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9FE13" w14:textId="77777777" w:rsidR="001A5354" w:rsidRPr="00771EF6" w:rsidRDefault="00944219">
      <w:pPr>
        <w:pStyle w:val="Heading1"/>
        <w:spacing w:before="0" w:after="0"/>
        <w:ind w:firstLine="567"/>
        <w:jc w:val="both"/>
        <w:rPr>
          <w:color w:val="FF0000"/>
        </w:rPr>
      </w:pPr>
      <w:bookmarkStart w:id="0" w:name="_Hlk70539516"/>
      <w:bookmarkEnd w:id="0"/>
      <w:r w:rsidRPr="00771EF6">
        <w:rPr>
          <w:noProof/>
          <w:color w:val="FF0000"/>
        </w:rPr>
        <w:drawing>
          <wp:inline distT="0" distB="0" distL="0" distR="0" wp14:anchorId="5895ABE6" wp14:editId="00F07F75">
            <wp:extent cx="2095557" cy="695163"/>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2095557" cy="695163"/>
                    </a:xfrm>
                    <a:prstGeom prst="rect">
                      <a:avLst/>
                    </a:prstGeom>
                    <a:noFill/>
                    <a:ln>
                      <a:noFill/>
                      <a:prstDash/>
                    </a:ln>
                  </pic:spPr>
                </pic:pic>
              </a:graphicData>
            </a:graphic>
          </wp:inline>
        </w:drawing>
      </w:r>
    </w:p>
    <w:p w14:paraId="3C14F66B" w14:textId="77777777" w:rsidR="001A5354" w:rsidRPr="00771EF6" w:rsidRDefault="001A5354">
      <w:pPr>
        <w:spacing w:after="0"/>
        <w:ind w:firstLine="567"/>
        <w:jc w:val="both"/>
        <w:rPr>
          <w:color w:val="FF0000"/>
        </w:rPr>
      </w:pPr>
    </w:p>
    <w:p w14:paraId="0B3E46B5" w14:textId="77777777" w:rsidR="001A5354" w:rsidRPr="00771EF6" w:rsidRDefault="00944219">
      <w:pPr>
        <w:tabs>
          <w:tab w:val="left" w:pos="2685"/>
        </w:tabs>
        <w:spacing w:after="0"/>
        <w:ind w:firstLine="567"/>
        <w:jc w:val="both"/>
        <w:rPr>
          <w:color w:val="FF0000"/>
        </w:rPr>
      </w:pPr>
      <w:r w:rsidRPr="00771EF6">
        <w:rPr>
          <w:rFonts w:ascii="Arial" w:hAnsi="Arial"/>
          <w:b/>
          <w:bCs/>
          <w:smallCaps/>
          <w:color w:val="FF0000"/>
          <w:sz w:val="28"/>
          <w:szCs w:val="28"/>
        </w:rPr>
        <w:tab/>
      </w:r>
    </w:p>
    <w:p w14:paraId="6F2B4D71" w14:textId="77777777" w:rsidR="001A5354" w:rsidRPr="00771EF6" w:rsidRDefault="001A5354">
      <w:pPr>
        <w:tabs>
          <w:tab w:val="left" w:pos="3960"/>
        </w:tabs>
        <w:spacing w:after="0"/>
        <w:ind w:firstLine="567"/>
        <w:jc w:val="both"/>
        <w:rPr>
          <w:color w:val="FF0000"/>
        </w:rPr>
      </w:pPr>
    </w:p>
    <w:p w14:paraId="6B46D106" w14:textId="77777777" w:rsidR="001A5354" w:rsidRPr="00771EF6" w:rsidRDefault="001A5354">
      <w:pPr>
        <w:tabs>
          <w:tab w:val="left" w:pos="3960"/>
        </w:tabs>
        <w:spacing w:after="0"/>
        <w:ind w:firstLine="567"/>
        <w:jc w:val="both"/>
        <w:rPr>
          <w:color w:val="FF0000"/>
        </w:rPr>
      </w:pPr>
    </w:p>
    <w:tbl>
      <w:tblPr>
        <w:tblW w:w="9776" w:type="dxa"/>
        <w:tblLayout w:type="fixed"/>
        <w:tblCellMar>
          <w:left w:w="10" w:type="dxa"/>
          <w:right w:w="10" w:type="dxa"/>
        </w:tblCellMar>
        <w:tblLook w:val="0000" w:firstRow="0" w:lastRow="0" w:firstColumn="0" w:lastColumn="0" w:noHBand="0" w:noVBand="0"/>
      </w:tblPr>
      <w:tblGrid>
        <w:gridCol w:w="2405"/>
        <w:gridCol w:w="7371"/>
      </w:tblGrid>
      <w:tr w:rsidR="00771EF6" w:rsidRPr="00771EF6" w14:paraId="3D75B7C6" w14:textId="77777777">
        <w:trPr>
          <w:trHeight w:val="577"/>
        </w:trPr>
        <w:tc>
          <w:tcPr>
            <w:tcW w:w="2405" w:type="dxa"/>
            <w:shd w:val="clear" w:color="auto" w:fill="auto"/>
            <w:tcMar>
              <w:top w:w="0" w:type="dxa"/>
              <w:left w:w="108" w:type="dxa"/>
              <w:bottom w:w="0" w:type="dxa"/>
              <w:right w:w="108" w:type="dxa"/>
            </w:tcMar>
          </w:tcPr>
          <w:p w14:paraId="16CDBF74"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Program</w:t>
            </w:r>
          </w:p>
        </w:tc>
        <w:tc>
          <w:tcPr>
            <w:tcW w:w="7371" w:type="dxa"/>
            <w:shd w:val="clear" w:color="auto" w:fill="auto"/>
            <w:tcMar>
              <w:top w:w="0" w:type="dxa"/>
              <w:left w:w="108" w:type="dxa"/>
              <w:bottom w:w="0" w:type="dxa"/>
              <w:right w:w="108" w:type="dxa"/>
            </w:tcMar>
          </w:tcPr>
          <w:p w14:paraId="6E368ABF"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BsC Cloud Computing</w:t>
            </w:r>
          </w:p>
        </w:tc>
      </w:tr>
      <w:tr w:rsidR="00771EF6" w:rsidRPr="00771EF6" w14:paraId="7C1FF0FC" w14:textId="77777777">
        <w:trPr>
          <w:trHeight w:val="557"/>
        </w:trPr>
        <w:tc>
          <w:tcPr>
            <w:tcW w:w="2405" w:type="dxa"/>
            <w:shd w:val="clear" w:color="auto" w:fill="auto"/>
            <w:tcMar>
              <w:top w:w="0" w:type="dxa"/>
              <w:left w:w="108" w:type="dxa"/>
              <w:bottom w:w="0" w:type="dxa"/>
              <w:right w:w="108" w:type="dxa"/>
            </w:tcMar>
          </w:tcPr>
          <w:p w14:paraId="68180078"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Module</w:t>
            </w:r>
          </w:p>
        </w:tc>
        <w:tc>
          <w:tcPr>
            <w:tcW w:w="7371" w:type="dxa"/>
            <w:shd w:val="clear" w:color="auto" w:fill="auto"/>
            <w:tcMar>
              <w:top w:w="0" w:type="dxa"/>
              <w:left w:w="108" w:type="dxa"/>
              <w:bottom w:w="0" w:type="dxa"/>
              <w:right w:w="108" w:type="dxa"/>
            </w:tcMar>
          </w:tcPr>
          <w:p w14:paraId="7BD6D7C1" w14:textId="732FFC51" w:rsidR="001A5354" w:rsidRPr="009C117C" w:rsidRDefault="009C117C">
            <w:pPr>
              <w:pStyle w:val="Default"/>
              <w:ind w:firstLine="567"/>
              <w:jc w:val="both"/>
              <w:rPr>
                <w:color w:val="auto"/>
                <w:sz w:val="28"/>
                <w:szCs w:val="28"/>
              </w:rPr>
            </w:pPr>
            <w:r w:rsidRPr="009C117C">
              <w:rPr>
                <w:color w:val="auto"/>
                <w:sz w:val="28"/>
                <w:szCs w:val="28"/>
              </w:rPr>
              <w:t>Cloud Computing Architecture</w:t>
            </w:r>
          </w:p>
        </w:tc>
      </w:tr>
      <w:tr w:rsidR="00771EF6" w:rsidRPr="00771EF6" w14:paraId="33BB9598" w14:textId="77777777">
        <w:trPr>
          <w:trHeight w:val="551"/>
        </w:trPr>
        <w:tc>
          <w:tcPr>
            <w:tcW w:w="2405" w:type="dxa"/>
            <w:shd w:val="clear" w:color="auto" w:fill="auto"/>
            <w:tcMar>
              <w:top w:w="0" w:type="dxa"/>
              <w:left w:w="108" w:type="dxa"/>
              <w:bottom w:w="0" w:type="dxa"/>
              <w:right w:w="108" w:type="dxa"/>
            </w:tcMar>
          </w:tcPr>
          <w:p w14:paraId="706CE6B6" w14:textId="77777777" w:rsidR="001A5354" w:rsidRPr="009C117C" w:rsidRDefault="00944219">
            <w:pPr>
              <w:tabs>
                <w:tab w:val="left" w:pos="3960"/>
              </w:tabs>
              <w:spacing w:after="0"/>
              <w:ind w:firstLine="567"/>
              <w:jc w:val="both"/>
            </w:pPr>
            <w:r w:rsidRPr="009C117C">
              <w:rPr>
                <w:rFonts w:ascii="Arial" w:hAnsi="Arial"/>
                <w:sz w:val="28"/>
                <w:szCs w:val="28"/>
              </w:rPr>
              <w:t>Student</w:t>
            </w:r>
          </w:p>
        </w:tc>
        <w:tc>
          <w:tcPr>
            <w:tcW w:w="7371" w:type="dxa"/>
            <w:shd w:val="clear" w:color="auto" w:fill="auto"/>
            <w:tcMar>
              <w:top w:w="0" w:type="dxa"/>
              <w:left w:w="108" w:type="dxa"/>
              <w:bottom w:w="0" w:type="dxa"/>
              <w:right w:w="108" w:type="dxa"/>
            </w:tcMar>
          </w:tcPr>
          <w:p w14:paraId="1CDBB500" w14:textId="77777777" w:rsidR="001A5354" w:rsidRPr="009C117C" w:rsidRDefault="00944219">
            <w:pPr>
              <w:tabs>
                <w:tab w:val="left" w:pos="3960"/>
              </w:tabs>
              <w:spacing w:after="0"/>
              <w:ind w:firstLine="567"/>
              <w:jc w:val="both"/>
            </w:pPr>
            <w:r w:rsidRPr="009C117C">
              <w:rPr>
                <w:rFonts w:ascii="Arial" w:hAnsi="Arial"/>
                <w:sz w:val="28"/>
                <w:szCs w:val="28"/>
              </w:rPr>
              <w:t>Petko Baremov</w:t>
            </w:r>
          </w:p>
        </w:tc>
      </w:tr>
      <w:tr w:rsidR="00771EF6" w:rsidRPr="00771EF6" w14:paraId="36264B9B" w14:textId="77777777">
        <w:trPr>
          <w:trHeight w:val="559"/>
        </w:trPr>
        <w:tc>
          <w:tcPr>
            <w:tcW w:w="2405" w:type="dxa"/>
            <w:shd w:val="clear" w:color="auto" w:fill="auto"/>
            <w:tcMar>
              <w:top w:w="0" w:type="dxa"/>
              <w:left w:w="108" w:type="dxa"/>
              <w:bottom w:w="0" w:type="dxa"/>
              <w:right w:w="108" w:type="dxa"/>
            </w:tcMar>
          </w:tcPr>
          <w:p w14:paraId="3E66C4D5" w14:textId="77777777" w:rsidR="001A5354" w:rsidRPr="009C117C" w:rsidRDefault="00944219">
            <w:pPr>
              <w:tabs>
                <w:tab w:val="left" w:pos="3960"/>
              </w:tabs>
              <w:spacing w:after="0"/>
              <w:ind w:firstLine="567"/>
              <w:jc w:val="both"/>
            </w:pPr>
            <w:r w:rsidRPr="009C117C">
              <w:rPr>
                <w:rFonts w:ascii="Arial" w:hAnsi="Arial"/>
                <w:sz w:val="28"/>
                <w:szCs w:val="28"/>
              </w:rPr>
              <w:t>Lecturer</w:t>
            </w:r>
          </w:p>
        </w:tc>
        <w:tc>
          <w:tcPr>
            <w:tcW w:w="7371" w:type="dxa"/>
            <w:shd w:val="clear" w:color="auto" w:fill="auto"/>
            <w:tcMar>
              <w:top w:w="0" w:type="dxa"/>
              <w:left w:w="108" w:type="dxa"/>
              <w:bottom w:w="0" w:type="dxa"/>
              <w:right w:w="108" w:type="dxa"/>
            </w:tcMar>
          </w:tcPr>
          <w:p w14:paraId="0799E657" w14:textId="2BD275F0" w:rsidR="001A5354" w:rsidRPr="009C117C" w:rsidRDefault="00D74989">
            <w:pPr>
              <w:tabs>
                <w:tab w:val="left" w:pos="3960"/>
              </w:tabs>
              <w:spacing w:after="0"/>
              <w:ind w:firstLine="567"/>
              <w:jc w:val="both"/>
            </w:pPr>
            <w:r w:rsidRPr="009C117C">
              <w:rPr>
                <w:rFonts w:ascii="Arial" w:hAnsi="Arial"/>
                <w:sz w:val="28"/>
                <w:szCs w:val="28"/>
              </w:rPr>
              <w:t>Renuga Jayakumar</w:t>
            </w:r>
          </w:p>
        </w:tc>
      </w:tr>
      <w:tr w:rsidR="00771EF6" w:rsidRPr="00771EF6" w14:paraId="44FA4C6E" w14:textId="77777777">
        <w:trPr>
          <w:trHeight w:val="553"/>
        </w:trPr>
        <w:tc>
          <w:tcPr>
            <w:tcW w:w="2405" w:type="dxa"/>
            <w:shd w:val="clear" w:color="auto" w:fill="auto"/>
            <w:tcMar>
              <w:top w:w="0" w:type="dxa"/>
              <w:left w:w="108" w:type="dxa"/>
              <w:bottom w:w="0" w:type="dxa"/>
              <w:right w:w="108" w:type="dxa"/>
            </w:tcMar>
          </w:tcPr>
          <w:p w14:paraId="762F5564" w14:textId="34FED1C7" w:rsidR="001A5354" w:rsidRPr="009C117C" w:rsidRDefault="00944219" w:rsidP="000B3509">
            <w:pPr>
              <w:tabs>
                <w:tab w:val="left" w:pos="459"/>
                <w:tab w:val="left" w:pos="3960"/>
              </w:tabs>
              <w:spacing w:after="0"/>
              <w:ind w:left="601"/>
              <w:rPr>
                <w:rFonts w:ascii="Arial" w:hAnsi="Arial"/>
                <w:sz w:val="28"/>
                <w:szCs w:val="28"/>
              </w:rPr>
            </w:pPr>
            <w:r w:rsidRPr="009C117C">
              <w:rPr>
                <w:rFonts w:ascii="Arial" w:hAnsi="Arial"/>
                <w:sz w:val="28"/>
                <w:szCs w:val="28"/>
              </w:rPr>
              <w:t>Assessme</w:t>
            </w:r>
            <w:r w:rsidR="000B3509" w:rsidRPr="009C117C">
              <w:rPr>
                <w:rFonts w:ascii="Arial" w:hAnsi="Arial"/>
                <w:sz w:val="28"/>
                <w:szCs w:val="28"/>
              </w:rPr>
              <w:t xml:space="preserve">nt      </w:t>
            </w:r>
            <w:r w:rsidRPr="009C117C">
              <w:rPr>
                <w:rFonts w:ascii="Arial" w:hAnsi="Arial"/>
                <w:sz w:val="28"/>
                <w:szCs w:val="28"/>
              </w:rPr>
              <w:t>Title</w:t>
            </w:r>
          </w:p>
        </w:tc>
        <w:tc>
          <w:tcPr>
            <w:tcW w:w="7371" w:type="dxa"/>
            <w:shd w:val="clear" w:color="auto" w:fill="auto"/>
            <w:tcMar>
              <w:top w:w="0" w:type="dxa"/>
              <w:left w:w="108" w:type="dxa"/>
              <w:bottom w:w="0" w:type="dxa"/>
              <w:right w:w="108" w:type="dxa"/>
            </w:tcMar>
          </w:tcPr>
          <w:p w14:paraId="10EBE69A" w14:textId="2B6A34D5" w:rsidR="001A5354" w:rsidRPr="009C117C" w:rsidRDefault="009C117C">
            <w:pPr>
              <w:tabs>
                <w:tab w:val="left" w:pos="3960"/>
              </w:tabs>
              <w:spacing w:after="0"/>
              <w:ind w:firstLine="567"/>
              <w:jc w:val="both"/>
              <w:rPr>
                <w:rFonts w:ascii="Arial" w:hAnsi="Arial"/>
                <w:sz w:val="28"/>
                <w:szCs w:val="28"/>
              </w:rPr>
            </w:pPr>
            <w:r w:rsidRPr="009C117C">
              <w:rPr>
                <w:rFonts w:ascii="Arial" w:hAnsi="Arial"/>
                <w:sz w:val="28"/>
                <w:szCs w:val="28"/>
              </w:rPr>
              <w:t>Global Learning Institute Cloud Transition</w:t>
            </w:r>
          </w:p>
        </w:tc>
      </w:tr>
      <w:tr w:rsidR="00CC1D6B" w:rsidRPr="00771EF6" w14:paraId="112D8B98" w14:textId="77777777">
        <w:tc>
          <w:tcPr>
            <w:tcW w:w="2405" w:type="dxa"/>
            <w:shd w:val="clear" w:color="auto" w:fill="auto"/>
            <w:tcMar>
              <w:top w:w="0" w:type="dxa"/>
              <w:left w:w="108" w:type="dxa"/>
              <w:bottom w:w="0" w:type="dxa"/>
              <w:right w:w="108" w:type="dxa"/>
            </w:tcMar>
          </w:tcPr>
          <w:p w14:paraId="5152F16D" w14:textId="77777777" w:rsidR="001A5354" w:rsidRPr="009C117C" w:rsidRDefault="00944219">
            <w:pPr>
              <w:tabs>
                <w:tab w:val="left" w:pos="3960"/>
              </w:tabs>
              <w:spacing w:after="0"/>
              <w:ind w:firstLine="567"/>
              <w:jc w:val="both"/>
              <w:rPr>
                <w:rFonts w:ascii="Arial" w:hAnsi="Arial"/>
                <w:sz w:val="28"/>
                <w:szCs w:val="28"/>
              </w:rPr>
            </w:pPr>
            <w:r w:rsidRPr="009C117C">
              <w:rPr>
                <w:rFonts w:ascii="Arial" w:hAnsi="Arial"/>
                <w:sz w:val="28"/>
                <w:szCs w:val="28"/>
              </w:rPr>
              <w:t>Word Count</w:t>
            </w:r>
          </w:p>
          <w:p w14:paraId="7604B7CA" w14:textId="77777777" w:rsidR="001A5354" w:rsidRPr="009C117C" w:rsidRDefault="001A5354">
            <w:pPr>
              <w:tabs>
                <w:tab w:val="left" w:pos="3960"/>
              </w:tabs>
              <w:spacing w:after="0"/>
              <w:ind w:firstLine="567"/>
              <w:jc w:val="both"/>
              <w:rPr>
                <w:rFonts w:ascii="Arial" w:hAnsi="Arial"/>
                <w:sz w:val="28"/>
                <w:szCs w:val="28"/>
              </w:rPr>
            </w:pPr>
          </w:p>
        </w:tc>
        <w:tc>
          <w:tcPr>
            <w:tcW w:w="7371" w:type="dxa"/>
            <w:shd w:val="clear" w:color="auto" w:fill="auto"/>
            <w:tcMar>
              <w:top w:w="0" w:type="dxa"/>
              <w:left w:w="108" w:type="dxa"/>
              <w:bottom w:w="0" w:type="dxa"/>
              <w:right w:w="108" w:type="dxa"/>
            </w:tcMar>
          </w:tcPr>
          <w:p w14:paraId="2E0BAE61" w14:textId="6F8F7F88" w:rsidR="001A5354" w:rsidRPr="009C117C" w:rsidRDefault="009C117C">
            <w:pPr>
              <w:tabs>
                <w:tab w:val="left" w:pos="3960"/>
              </w:tabs>
              <w:spacing w:after="0"/>
              <w:ind w:firstLine="567"/>
              <w:jc w:val="both"/>
              <w:rPr>
                <w:rFonts w:ascii="Arial" w:hAnsi="Arial"/>
                <w:sz w:val="28"/>
                <w:szCs w:val="28"/>
              </w:rPr>
            </w:pPr>
            <w:r w:rsidRPr="009C117C">
              <w:rPr>
                <w:rFonts w:ascii="Arial" w:hAnsi="Arial"/>
                <w:sz w:val="28"/>
                <w:szCs w:val="28"/>
              </w:rPr>
              <w:t>6000</w:t>
            </w:r>
            <w:r w:rsidR="00CC1D6B" w:rsidRPr="009C117C">
              <w:rPr>
                <w:rFonts w:ascii="Arial" w:hAnsi="Arial"/>
                <w:sz w:val="28"/>
                <w:szCs w:val="28"/>
              </w:rPr>
              <w:t xml:space="preserve"> words</w:t>
            </w:r>
          </w:p>
        </w:tc>
      </w:tr>
    </w:tbl>
    <w:p w14:paraId="1B50FD38" w14:textId="77777777" w:rsidR="00596117" w:rsidRPr="00771EF6" w:rsidRDefault="00596117">
      <w:pPr>
        <w:rPr>
          <w:color w:val="FF0000"/>
        </w:rPr>
        <w:sectPr w:rsidR="00596117" w:rsidRPr="00771EF6" w:rsidSect="00B670B5">
          <w:pgSz w:w="12240" w:h="15840"/>
          <w:pgMar w:top="72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0D0F0D43" w14:textId="77777777" w:rsidR="001A5354" w:rsidRPr="00771EF6" w:rsidRDefault="001A5354">
      <w:pPr>
        <w:spacing w:after="0"/>
        <w:ind w:firstLine="567"/>
        <w:jc w:val="both"/>
        <w:rPr>
          <w:rFonts w:ascii="Arial" w:hAnsi="Arial"/>
          <w:color w:val="FF0000"/>
          <w:sz w:val="28"/>
          <w:szCs w:val="28"/>
        </w:rPr>
      </w:pPr>
    </w:p>
    <w:p w14:paraId="157C747F" w14:textId="77777777" w:rsidR="001A5354" w:rsidRPr="00771EF6" w:rsidRDefault="001A5354">
      <w:pPr>
        <w:spacing w:after="0"/>
        <w:ind w:firstLine="567"/>
        <w:jc w:val="both"/>
        <w:rPr>
          <w:rFonts w:ascii="Arial" w:hAnsi="Arial"/>
          <w:color w:val="FF0000"/>
          <w:sz w:val="28"/>
          <w:szCs w:val="28"/>
        </w:rPr>
      </w:pPr>
    </w:p>
    <w:p w14:paraId="628DE59B" w14:textId="77777777" w:rsidR="001A5354" w:rsidRPr="00771EF6" w:rsidRDefault="001A5354">
      <w:pPr>
        <w:spacing w:after="0"/>
        <w:ind w:firstLine="567"/>
        <w:jc w:val="both"/>
        <w:rPr>
          <w:rFonts w:ascii="Arial" w:hAnsi="Arial"/>
          <w:color w:val="FF0000"/>
          <w:sz w:val="28"/>
          <w:szCs w:val="28"/>
        </w:rPr>
      </w:pPr>
    </w:p>
    <w:tbl>
      <w:tblPr>
        <w:tblW w:w="9890" w:type="dxa"/>
        <w:tblCellMar>
          <w:left w:w="10" w:type="dxa"/>
          <w:right w:w="10" w:type="dxa"/>
        </w:tblCellMar>
        <w:tblLook w:val="0000" w:firstRow="0" w:lastRow="0" w:firstColumn="0" w:lastColumn="0" w:noHBand="0" w:noVBand="0"/>
      </w:tblPr>
      <w:tblGrid>
        <w:gridCol w:w="7938"/>
        <w:gridCol w:w="993"/>
        <w:gridCol w:w="959"/>
      </w:tblGrid>
      <w:tr w:rsidR="00771EF6" w:rsidRPr="00771EF6" w14:paraId="4BE551F6" w14:textId="77777777" w:rsidTr="00CA7DDB">
        <w:trPr>
          <w:trHeight w:val="242"/>
        </w:trPr>
        <w:tc>
          <w:tcPr>
            <w:tcW w:w="8931" w:type="dxa"/>
            <w:gridSpan w:val="2"/>
            <w:shd w:val="clear" w:color="auto" w:fill="auto"/>
            <w:tcMar>
              <w:top w:w="0" w:type="dxa"/>
              <w:left w:w="108" w:type="dxa"/>
              <w:bottom w:w="0" w:type="dxa"/>
              <w:right w:w="108" w:type="dxa"/>
            </w:tcMar>
          </w:tcPr>
          <w:p w14:paraId="78AE515C" w14:textId="77777777" w:rsidR="001A5354" w:rsidRPr="00771EF6" w:rsidRDefault="00944219">
            <w:pPr>
              <w:pStyle w:val="TOCTitle"/>
              <w:spacing w:after="0"/>
              <w:ind w:firstLine="567"/>
              <w:jc w:val="both"/>
              <w:rPr>
                <w:color w:val="FF0000"/>
              </w:rPr>
            </w:pPr>
            <w:r w:rsidRPr="00771EF6">
              <w:rPr>
                <w:rFonts w:ascii="Arial" w:hAnsi="Arial" w:cs="Arial"/>
                <w:color w:val="FF0000"/>
                <w:sz w:val="28"/>
                <w:szCs w:val="28"/>
              </w:rPr>
              <w:t>TABLE OF CONTENTS</w:t>
            </w:r>
          </w:p>
        </w:tc>
        <w:tc>
          <w:tcPr>
            <w:tcW w:w="959" w:type="dxa"/>
            <w:shd w:val="clear" w:color="auto" w:fill="auto"/>
            <w:tcMar>
              <w:top w:w="0" w:type="dxa"/>
              <w:left w:w="108" w:type="dxa"/>
              <w:bottom w:w="0" w:type="dxa"/>
              <w:right w:w="108" w:type="dxa"/>
            </w:tcMar>
          </w:tcPr>
          <w:p w14:paraId="52741F65" w14:textId="77777777" w:rsidR="001A5354" w:rsidRPr="00771EF6" w:rsidRDefault="00944219">
            <w:pPr>
              <w:spacing w:after="0"/>
              <w:jc w:val="both"/>
              <w:rPr>
                <w:rFonts w:ascii="Arial" w:hAnsi="Arial"/>
                <w:color w:val="FF0000"/>
                <w:sz w:val="28"/>
                <w:szCs w:val="28"/>
              </w:rPr>
            </w:pPr>
            <w:r w:rsidRPr="00771EF6">
              <w:rPr>
                <w:rFonts w:ascii="Arial" w:hAnsi="Arial"/>
                <w:color w:val="FF0000"/>
                <w:sz w:val="28"/>
                <w:szCs w:val="28"/>
              </w:rPr>
              <w:t>Page</w:t>
            </w:r>
          </w:p>
        </w:tc>
      </w:tr>
      <w:tr w:rsidR="00771EF6" w:rsidRPr="00771EF6" w14:paraId="269BD981" w14:textId="77777777" w:rsidTr="00CA7DDB">
        <w:tc>
          <w:tcPr>
            <w:tcW w:w="7938" w:type="dxa"/>
            <w:shd w:val="clear" w:color="auto" w:fill="auto"/>
            <w:tcMar>
              <w:top w:w="0" w:type="dxa"/>
              <w:left w:w="108" w:type="dxa"/>
              <w:bottom w:w="0" w:type="dxa"/>
              <w:right w:w="108" w:type="dxa"/>
            </w:tcMar>
          </w:tcPr>
          <w:p w14:paraId="37863644" w14:textId="77777777" w:rsidR="001A5354" w:rsidRPr="00771EF6" w:rsidRDefault="00944219">
            <w:pPr>
              <w:spacing w:after="0"/>
              <w:jc w:val="both"/>
              <w:rPr>
                <w:rFonts w:ascii="Arial" w:hAnsi="Arial"/>
                <w:color w:val="FF0000"/>
                <w:sz w:val="28"/>
                <w:szCs w:val="28"/>
              </w:rPr>
            </w:pPr>
            <w:r w:rsidRPr="00771EF6">
              <w:rPr>
                <w:rFonts w:ascii="Arial" w:hAnsi="Arial"/>
                <w:color w:val="FF0000"/>
                <w:sz w:val="28"/>
                <w:szCs w:val="28"/>
              </w:rPr>
              <w:t>Introduction</w:t>
            </w:r>
          </w:p>
        </w:tc>
        <w:tc>
          <w:tcPr>
            <w:tcW w:w="993" w:type="dxa"/>
            <w:shd w:val="clear" w:color="auto" w:fill="auto"/>
            <w:tcMar>
              <w:top w:w="0" w:type="dxa"/>
              <w:left w:w="108" w:type="dxa"/>
              <w:bottom w:w="0" w:type="dxa"/>
              <w:right w:w="108" w:type="dxa"/>
            </w:tcMar>
          </w:tcPr>
          <w:p w14:paraId="32DC97C2" w14:textId="77777777" w:rsidR="001A5354" w:rsidRPr="00771EF6"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53B6CB23" w14:textId="77777777" w:rsidR="001A5354" w:rsidRPr="00771EF6" w:rsidRDefault="00944219">
            <w:pPr>
              <w:spacing w:after="0"/>
              <w:jc w:val="both"/>
              <w:rPr>
                <w:rFonts w:ascii="Arial" w:hAnsi="Arial"/>
                <w:color w:val="FF0000"/>
                <w:sz w:val="28"/>
                <w:szCs w:val="28"/>
              </w:rPr>
            </w:pPr>
            <w:r w:rsidRPr="00771EF6">
              <w:rPr>
                <w:rFonts w:ascii="Arial" w:hAnsi="Arial"/>
                <w:color w:val="FF0000"/>
                <w:sz w:val="28"/>
                <w:szCs w:val="28"/>
              </w:rPr>
              <w:t>2</w:t>
            </w:r>
          </w:p>
        </w:tc>
      </w:tr>
      <w:tr w:rsidR="00771EF6" w:rsidRPr="00771EF6" w14:paraId="0E5F4B3A" w14:textId="77777777" w:rsidTr="00CA7DDB">
        <w:tc>
          <w:tcPr>
            <w:tcW w:w="7938" w:type="dxa"/>
            <w:shd w:val="clear" w:color="auto" w:fill="auto"/>
            <w:tcMar>
              <w:top w:w="0" w:type="dxa"/>
              <w:left w:w="108" w:type="dxa"/>
              <w:bottom w:w="0" w:type="dxa"/>
              <w:right w:w="108" w:type="dxa"/>
            </w:tcMar>
          </w:tcPr>
          <w:p w14:paraId="43F3F0E5" w14:textId="0D2E6FD1" w:rsidR="001A5354" w:rsidRPr="00771EF6" w:rsidRDefault="009C117C">
            <w:pPr>
              <w:spacing w:after="0"/>
              <w:jc w:val="both"/>
              <w:rPr>
                <w:rFonts w:ascii="Arial" w:hAnsi="Arial"/>
                <w:color w:val="FF0000"/>
                <w:sz w:val="28"/>
                <w:szCs w:val="28"/>
              </w:rPr>
            </w:pPr>
            <w:r>
              <w:rPr>
                <w:rFonts w:ascii="Arial" w:hAnsi="Arial"/>
                <w:color w:val="FF0000"/>
                <w:sz w:val="28"/>
                <w:szCs w:val="28"/>
              </w:rPr>
              <w:t>Scenario Analysis</w:t>
            </w:r>
          </w:p>
        </w:tc>
        <w:tc>
          <w:tcPr>
            <w:tcW w:w="993" w:type="dxa"/>
            <w:shd w:val="clear" w:color="auto" w:fill="auto"/>
            <w:tcMar>
              <w:top w:w="0" w:type="dxa"/>
              <w:left w:w="108" w:type="dxa"/>
              <w:bottom w:w="0" w:type="dxa"/>
              <w:right w:w="108" w:type="dxa"/>
            </w:tcMar>
          </w:tcPr>
          <w:p w14:paraId="006D6287" w14:textId="77777777" w:rsidR="001A5354" w:rsidRPr="00771EF6"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7F6986A4" w14:textId="77777777" w:rsidR="001A5354" w:rsidRPr="00771EF6" w:rsidRDefault="00944219">
            <w:pPr>
              <w:spacing w:after="0"/>
              <w:jc w:val="both"/>
              <w:rPr>
                <w:rFonts w:ascii="Arial" w:hAnsi="Arial"/>
                <w:color w:val="FF0000"/>
                <w:sz w:val="28"/>
                <w:szCs w:val="28"/>
              </w:rPr>
            </w:pPr>
            <w:r w:rsidRPr="00771EF6">
              <w:rPr>
                <w:rFonts w:ascii="Arial" w:hAnsi="Arial"/>
                <w:color w:val="FF0000"/>
                <w:sz w:val="28"/>
                <w:szCs w:val="28"/>
              </w:rPr>
              <w:t>2</w:t>
            </w:r>
          </w:p>
        </w:tc>
      </w:tr>
      <w:tr w:rsidR="00771EF6" w:rsidRPr="00771EF6" w14:paraId="210CB70E" w14:textId="77777777" w:rsidTr="00CA7DDB">
        <w:tc>
          <w:tcPr>
            <w:tcW w:w="7938" w:type="dxa"/>
            <w:shd w:val="clear" w:color="auto" w:fill="auto"/>
            <w:tcMar>
              <w:top w:w="0" w:type="dxa"/>
              <w:left w:w="108" w:type="dxa"/>
              <w:bottom w:w="0" w:type="dxa"/>
              <w:right w:w="108" w:type="dxa"/>
            </w:tcMar>
          </w:tcPr>
          <w:p w14:paraId="5D5768F8" w14:textId="3C4E8AE9" w:rsidR="003E1537" w:rsidRPr="00771EF6" w:rsidRDefault="009C117C">
            <w:pPr>
              <w:spacing w:after="0"/>
              <w:jc w:val="both"/>
              <w:rPr>
                <w:rFonts w:ascii="Arial" w:hAnsi="Arial"/>
                <w:color w:val="FF0000"/>
                <w:sz w:val="28"/>
                <w:szCs w:val="28"/>
              </w:rPr>
            </w:pPr>
            <w:r>
              <w:rPr>
                <w:rFonts w:ascii="Arial" w:hAnsi="Arial"/>
                <w:color w:val="FF0000"/>
                <w:sz w:val="28"/>
                <w:szCs w:val="28"/>
              </w:rPr>
              <w:t>TCO Evaluation</w:t>
            </w:r>
          </w:p>
        </w:tc>
        <w:tc>
          <w:tcPr>
            <w:tcW w:w="993" w:type="dxa"/>
            <w:shd w:val="clear" w:color="auto" w:fill="auto"/>
            <w:tcMar>
              <w:top w:w="0" w:type="dxa"/>
              <w:left w:w="108" w:type="dxa"/>
              <w:bottom w:w="0" w:type="dxa"/>
              <w:right w:w="108" w:type="dxa"/>
            </w:tcMar>
          </w:tcPr>
          <w:p w14:paraId="7D62C782" w14:textId="77777777" w:rsidR="003E1537" w:rsidRPr="00771EF6" w:rsidRDefault="003E1537">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518CC920" w14:textId="4C1F7C43" w:rsidR="003E1537" w:rsidRPr="00771EF6" w:rsidRDefault="008B39D4">
            <w:pPr>
              <w:spacing w:after="0"/>
              <w:jc w:val="both"/>
              <w:rPr>
                <w:rFonts w:ascii="Arial" w:hAnsi="Arial"/>
                <w:color w:val="FF0000"/>
                <w:sz w:val="28"/>
                <w:szCs w:val="28"/>
              </w:rPr>
            </w:pPr>
            <w:r w:rsidRPr="00771EF6">
              <w:rPr>
                <w:rFonts w:ascii="Arial" w:hAnsi="Arial"/>
                <w:color w:val="FF0000"/>
                <w:sz w:val="28"/>
                <w:szCs w:val="28"/>
              </w:rPr>
              <w:t>3</w:t>
            </w:r>
          </w:p>
        </w:tc>
      </w:tr>
      <w:tr w:rsidR="00771EF6" w:rsidRPr="00771EF6" w14:paraId="6312278A" w14:textId="77777777" w:rsidTr="00CA7DDB">
        <w:tc>
          <w:tcPr>
            <w:tcW w:w="7938" w:type="dxa"/>
            <w:shd w:val="clear" w:color="auto" w:fill="auto"/>
            <w:tcMar>
              <w:top w:w="0" w:type="dxa"/>
              <w:left w:w="108" w:type="dxa"/>
              <w:bottom w:w="0" w:type="dxa"/>
              <w:right w:w="108" w:type="dxa"/>
            </w:tcMar>
          </w:tcPr>
          <w:p w14:paraId="767CF2AA" w14:textId="5212A4A2" w:rsidR="003E1537" w:rsidRPr="00771EF6" w:rsidRDefault="00480712" w:rsidP="003E1537">
            <w:pPr>
              <w:spacing w:after="0"/>
              <w:ind w:left="709" w:hanging="709"/>
              <w:jc w:val="both"/>
              <w:rPr>
                <w:rFonts w:ascii="Arial" w:hAnsi="Arial"/>
                <w:color w:val="FF0000"/>
                <w:sz w:val="28"/>
                <w:szCs w:val="28"/>
              </w:rPr>
            </w:pPr>
            <w:r>
              <w:rPr>
                <w:rFonts w:ascii="Arial" w:hAnsi="Arial"/>
                <w:color w:val="FF0000"/>
                <w:sz w:val="28"/>
                <w:szCs w:val="28"/>
              </w:rPr>
              <w:t>Azure File Storage</w:t>
            </w:r>
          </w:p>
        </w:tc>
        <w:tc>
          <w:tcPr>
            <w:tcW w:w="993" w:type="dxa"/>
            <w:shd w:val="clear" w:color="auto" w:fill="auto"/>
            <w:tcMar>
              <w:top w:w="0" w:type="dxa"/>
              <w:left w:w="108" w:type="dxa"/>
              <w:bottom w:w="0" w:type="dxa"/>
              <w:right w:w="108" w:type="dxa"/>
            </w:tcMar>
          </w:tcPr>
          <w:p w14:paraId="32765054" w14:textId="77777777" w:rsidR="003E1537" w:rsidRPr="00771EF6" w:rsidRDefault="003E1537">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7FF487FE" w14:textId="66FB1275" w:rsidR="003E1537" w:rsidRPr="00771EF6" w:rsidRDefault="008B39D4">
            <w:pPr>
              <w:spacing w:after="0"/>
              <w:jc w:val="both"/>
              <w:rPr>
                <w:rFonts w:ascii="Arial" w:hAnsi="Arial"/>
                <w:color w:val="FF0000"/>
                <w:sz w:val="28"/>
                <w:szCs w:val="28"/>
              </w:rPr>
            </w:pPr>
            <w:r w:rsidRPr="00771EF6">
              <w:rPr>
                <w:rFonts w:ascii="Arial" w:hAnsi="Arial"/>
                <w:color w:val="FF0000"/>
                <w:sz w:val="28"/>
                <w:szCs w:val="28"/>
              </w:rPr>
              <w:t>5</w:t>
            </w:r>
          </w:p>
        </w:tc>
      </w:tr>
      <w:tr w:rsidR="00480712" w:rsidRPr="00771EF6" w14:paraId="2353346B" w14:textId="77777777" w:rsidTr="00CA7DDB">
        <w:tc>
          <w:tcPr>
            <w:tcW w:w="7938" w:type="dxa"/>
            <w:shd w:val="clear" w:color="auto" w:fill="auto"/>
            <w:tcMar>
              <w:top w:w="0" w:type="dxa"/>
              <w:left w:w="108" w:type="dxa"/>
              <w:bottom w:w="0" w:type="dxa"/>
              <w:right w:w="108" w:type="dxa"/>
            </w:tcMar>
          </w:tcPr>
          <w:p w14:paraId="5BF18F18" w14:textId="0AAE8B3C" w:rsidR="00480712" w:rsidRDefault="00480712" w:rsidP="003E1537">
            <w:pPr>
              <w:spacing w:after="0"/>
              <w:ind w:left="709" w:hanging="709"/>
              <w:jc w:val="both"/>
              <w:rPr>
                <w:rFonts w:ascii="Arial" w:hAnsi="Arial"/>
                <w:color w:val="FF0000"/>
                <w:sz w:val="28"/>
                <w:szCs w:val="28"/>
              </w:rPr>
            </w:pPr>
            <w:r>
              <w:rPr>
                <w:rFonts w:ascii="Arial" w:hAnsi="Arial"/>
                <w:color w:val="FF0000"/>
                <w:sz w:val="28"/>
                <w:szCs w:val="28"/>
              </w:rPr>
              <w:t>Azure Databases</w:t>
            </w:r>
          </w:p>
        </w:tc>
        <w:tc>
          <w:tcPr>
            <w:tcW w:w="993" w:type="dxa"/>
            <w:shd w:val="clear" w:color="auto" w:fill="auto"/>
            <w:tcMar>
              <w:top w:w="0" w:type="dxa"/>
              <w:left w:w="108" w:type="dxa"/>
              <w:bottom w:w="0" w:type="dxa"/>
              <w:right w:w="108" w:type="dxa"/>
            </w:tcMar>
          </w:tcPr>
          <w:p w14:paraId="5D0B676E" w14:textId="77777777" w:rsidR="00480712" w:rsidRPr="00771EF6" w:rsidRDefault="00480712">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198BCD64" w14:textId="77777777" w:rsidR="00480712" w:rsidRPr="00771EF6" w:rsidRDefault="00480712">
            <w:pPr>
              <w:spacing w:after="0"/>
              <w:jc w:val="both"/>
              <w:rPr>
                <w:rFonts w:ascii="Arial" w:hAnsi="Arial"/>
                <w:color w:val="FF0000"/>
                <w:sz w:val="28"/>
                <w:szCs w:val="28"/>
              </w:rPr>
            </w:pPr>
          </w:p>
        </w:tc>
      </w:tr>
      <w:tr w:rsidR="00480712" w:rsidRPr="00771EF6" w14:paraId="60A7E93A" w14:textId="77777777" w:rsidTr="00CA7DDB">
        <w:tc>
          <w:tcPr>
            <w:tcW w:w="7938" w:type="dxa"/>
            <w:shd w:val="clear" w:color="auto" w:fill="auto"/>
            <w:tcMar>
              <w:top w:w="0" w:type="dxa"/>
              <w:left w:w="108" w:type="dxa"/>
              <w:bottom w:w="0" w:type="dxa"/>
              <w:right w:w="108" w:type="dxa"/>
            </w:tcMar>
          </w:tcPr>
          <w:p w14:paraId="725A3072" w14:textId="0F49B18F" w:rsidR="00480712" w:rsidRDefault="00480712" w:rsidP="003E1537">
            <w:pPr>
              <w:spacing w:after="0"/>
              <w:ind w:left="709" w:hanging="709"/>
              <w:jc w:val="both"/>
              <w:rPr>
                <w:rFonts w:ascii="Arial" w:hAnsi="Arial"/>
                <w:color w:val="FF0000"/>
                <w:sz w:val="28"/>
                <w:szCs w:val="28"/>
              </w:rPr>
            </w:pPr>
            <w:r>
              <w:rPr>
                <w:rFonts w:ascii="Arial" w:hAnsi="Arial"/>
                <w:color w:val="FF0000"/>
                <w:sz w:val="28"/>
                <w:szCs w:val="28"/>
              </w:rPr>
              <w:t>Azure Backups</w:t>
            </w:r>
          </w:p>
        </w:tc>
        <w:tc>
          <w:tcPr>
            <w:tcW w:w="993" w:type="dxa"/>
            <w:shd w:val="clear" w:color="auto" w:fill="auto"/>
            <w:tcMar>
              <w:top w:w="0" w:type="dxa"/>
              <w:left w:w="108" w:type="dxa"/>
              <w:bottom w:w="0" w:type="dxa"/>
              <w:right w:w="108" w:type="dxa"/>
            </w:tcMar>
          </w:tcPr>
          <w:p w14:paraId="090176EF" w14:textId="77777777" w:rsidR="00480712" w:rsidRPr="00771EF6" w:rsidRDefault="00480712">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183C697F" w14:textId="77777777" w:rsidR="00480712" w:rsidRPr="00771EF6" w:rsidRDefault="00480712">
            <w:pPr>
              <w:spacing w:after="0"/>
              <w:jc w:val="both"/>
              <w:rPr>
                <w:rFonts w:ascii="Arial" w:hAnsi="Arial"/>
                <w:color w:val="FF0000"/>
                <w:sz w:val="28"/>
                <w:szCs w:val="28"/>
              </w:rPr>
            </w:pPr>
          </w:p>
        </w:tc>
      </w:tr>
      <w:tr w:rsidR="00480712" w:rsidRPr="00771EF6" w14:paraId="0EF7052D" w14:textId="77777777" w:rsidTr="00CA7DDB">
        <w:tc>
          <w:tcPr>
            <w:tcW w:w="7938" w:type="dxa"/>
            <w:shd w:val="clear" w:color="auto" w:fill="auto"/>
            <w:tcMar>
              <w:top w:w="0" w:type="dxa"/>
              <w:left w:w="108" w:type="dxa"/>
              <w:bottom w:w="0" w:type="dxa"/>
              <w:right w:w="108" w:type="dxa"/>
            </w:tcMar>
          </w:tcPr>
          <w:p w14:paraId="30300D19" w14:textId="183BB866" w:rsidR="00480712" w:rsidRDefault="00480712" w:rsidP="003E1537">
            <w:pPr>
              <w:spacing w:after="0"/>
              <w:ind w:left="709" w:hanging="709"/>
              <w:jc w:val="both"/>
              <w:rPr>
                <w:rFonts w:ascii="Arial" w:hAnsi="Arial"/>
                <w:color w:val="FF0000"/>
                <w:sz w:val="28"/>
                <w:szCs w:val="28"/>
              </w:rPr>
            </w:pPr>
            <w:r>
              <w:rPr>
                <w:rFonts w:ascii="Arial" w:hAnsi="Arial"/>
                <w:color w:val="FF0000"/>
                <w:sz w:val="28"/>
                <w:szCs w:val="28"/>
              </w:rPr>
              <w:t>Azure Site Recovery</w:t>
            </w:r>
          </w:p>
          <w:p w14:paraId="4515600C" w14:textId="77777777" w:rsidR="00480712" w:rsidRDefault="00480712" w:rsidP="003E1537">
            <w:pPr>
              <w:spacing w:after="0"/>
              <w:ind w:left="709" w:hanging="709"/>
              <w:jc w:val="both"/>
              <w:rPr>
                <w:rFonts w:ascii="Arial" w:hAnsi="Arial"/>
                <w:color w:val="FF0000"/>
                <w:sz w:val="28"/>
                <w:szCs w:val="28"/>
              </w:rPr>
            </w:pPr>
          </w:p>
        </w:tc>
        <w:tc>
          <w:tcPr>
            <w:tcW w:w="993" w:type="dxa"/>
            <w:shd w:val="clear" w:color="auto" w:fill="auto"/>
            <w:tcMar>
              <w:top w:w="0" w:type="dxa"/>
              <w:left w:w="108" w:type="dxa"/>
              <w:bottom w:w="0" w:type="dxa"/>
              <w:right w:w="108" w:type="dxa"/>
            </w:tcMar>
          </w:tcPr>
          <w:p w14:paraId="601274E3" w14:textId="77777777" w:rsidR="00480712" w:rsidRPr="00771EF6" w:rsidRDefault="00480712">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3F1B2213" w14:textId="77777777" w:rsidR="00480712" w:rsidRPr="00771EF6" w:rsidRDefault="00480712">
            <w:pPr>
              <w:spacing w:after="0"/>
              <w:jc w:val="both"/>
              <w:rPr>
                <w:rFonts w:ascii="Arial" w:hAnsi="Arial"/>
                <w:color w:val="FF0000"/>
                <w:sz w:val="28"/>
                <w:szCs w:val="28"/>
              </w:rPr>
            </w:pPr>
          </w:p>
        </w:tc>
      </w:tr>
      <w:tr w:rsidR="00771EF6" w:rsidRPr="00771EF6" w14:paraId="1B2ACE14" w14:textId="77777777" w:rsidTr="00CA7DDB">
        <w:tc>
          <w:tcPr>
            <w:tcW w:w="7938" w:type="dxa"/>
            <w:shd w:val="clear" w:color="auto" w:fill="auto"/>
            <w:tcMar>
              <w:top w:w="0" w:type="dxa"/>
              <w:left w:w="108" w:type="dxa"/>
              <w:bottom w:w="0" w:type="dxa"/>
              <w:right w:w="108" w:type="dxa"/>
            </w:tcMar>
          </w:tcPr>
          <w:p w14:paraId="4C5FE685" w14:textId="3E8300BF" w:rsidR="00235DAB" w:rsidRPr="00771EF6" w:rsidRDefault="00944219" w:rsidP="00CA7DDB">
            <w:pPr>
              <w:spacing w:after="0"/>
              <w:jc w:val="both"/>
              <w:rPr>
                <w:rFonts w:ascii="Arial" w:hAnsi="Arial"/>
                <w:color w:val="FF0000"/>
                <w:sz w:val="28"/>
                <w:szCs w:val="28"/>
              </w:rPr>
            </w:pPr>
            <w:r w:rsidRPr="00771EF6">
              <w:rPr>
                <w:rFonts w:ascii="Arial" w:hAnsi="Arial"/>
                <w:color w:val="FF0000"/>
                <w:sz w:val="28"/>
                <w:szCs w:val="28"/>
              </w:rPr>
              <w:t>References</w:t>
            </w:r>
          </w:p>
        </w:tc>
        <w:tc>
          <w:tcPr>
            <w:tcW w:w="993" w:type="dxa"/>
            <w:shd w:val="clear" w:color="auto" w:fill="auto"/>
            <w:tcMar>
              <w:top w:w="0" w:type="dxa"/>
              <w:left w:w="108" w:type="dxa"/>
              <w:bottom w:w="0" w:type="dxa"/>
              <w:right w:w="108" w:type="dxa"/>
            </w:tcMar>
          </w:tcPr>
          <w:p w14:paraId="161B5230" w14:textId="77777777" w:rsidR="001A5354" w:rsidRPr="00771EF6"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312CB50F" w14:textId="4B250925" w:rsidR="001A5354" w:rsidRPr="00771EF6" w:rsidRDefault="008B39D4">
            <w:pPr>
              <w:spacing w:after="0"/>
              <w:jc w:val="both"/>
              <w:rPr>
                <w:rFonts w:ascii="Arial" w:hAnsi="Arial"/>
                <w:color w:val="FF0000"/>
                <w:sz w:val="28"/>
                <w:szCs w:val="28"/>
              </w:rPr>
            </w:pPr>
            <w:r w:rsidRPr="00771EF6">
              <w:rPr>
                <w:rFonts w:ascii="Arial" w:hAnsi="Arial"/>
                <w:color w:val="FF0000"/>
                <w:sz w:val="28"/>
                <w:szCs w:val="28"/>
              </w:rPr>
              <w:t>6</w:t>
            </w:r>
          </w:p>
        </w:tc>
      </w:tr>
    </w:tbl>
    <w:p w14:paraId="54308FA2" w14:textId="77777777" w:rsidR="00596117" w:rsidRPr="00771EF6" w:rsidRDefault="00596117">
      <w:pPr>
        <w:rPr>
          <w:color w:val="FF0000"/>
        </w:rPr>
        <w:sectPr w:rsidR="00596117" w:rsidRPr="00771EF6" w:rsidSect="00B670B5">
          <w:headerReference w:type="default" r:id="rId9"/>
          <w:footerReference w:type="default" r:id="rId10"/>
          <w:headerReference w:type="first" r:id="rId11"/>
          <w:footerReference w:type="first" r:id="rId12"/>
          <w:pgSz w:w="12240" w:h="15840"/>
          <w:pgMar w:top="720" w:right="900" w:bottom="1440" w:left="1440" w:header="720" w:footer="720" w:gutter="0"/>
          <w:pgNumType w:start="1"/>
          <w:cols w:space="720"/>
          <w:titlePg/>
        </w:sectPr>
      </w:pPr>
    </w:p>
    <w:p w14:paraId="660326CC" w14:textId="77777777" w:rsidR="001A5354" w:rsidRPr="00480712" w:rsidRDefault="00944219">
      <w:pPr>
        <w:pStyle w:val="Heading1"/>
        <w:spacing w:before="0" w:after="0"/>
        <w:jc w:val="both"/>
      </w:pPr>
      <w:r w:rsidRPr="00480712">
        <w:lastRenderedPageBreak/>
        <w:t>Introduction</w:t>
      </w:r>
    </w:p>
    <w:p w14:paraId="0FB15991" w14:textId="0415C32B" w:rsidR="00FA281F" w:rsidRPr="00771EF6" w:rsidRDefault="00944219" w:rsidP="00FA281F">
      <w:pPr>
        <w:pStyle w:val="paragraph"/>
        <w:spacing w:before="0" w:after="0"/>
        <w:ind w:firstLine="708"/>
        <w:jc w:val="both"/>
        <w:textAlignment w:val="baseline"/>
        <w:rPr>
          <w:rFonts w:ascii="Arial" w:eastAsia="SimSun" w:hAnsi="Arial" w:cs="Arial"/>
          <w:color w:val="FF0000"/>
          <w:sz w:val="28"/>
          <w:szCs w:val="28"/>
          <w:lang w:eastAsia="ja-JP"/>
        </w:rPr>
      </w:pPr>
      <w:r w:rsidRPr="00771EF6">
        <w:rPr>
          <w:rFonts w:ascii="Arial" w:eastAsia="SimSun" w:hAnsi="Arial" w:cs="Arial"/>
          <w:color w:val="FF0000"/>
          <w:sz w:val="28"/>
          <w:szCs w:val="28"/>
          <w:lang w:eastAsia="ja-JP"/>
        </w:rPr>
        <w:t xml:space="preserve">This </w:t>
      </w:r>
      <w:r w:rsidR="003E1537" w:rsidRPr="00771EF6">
        <w:rPr>
          <w:rFonts w:ascii="Arial" w:eastAsia="SimSun" w:hAnsi="Arial" w:cs="Arial"/>
          <w:color w:val="FF0000"/>
          <w:sz w:val="28"/>
          <w:szCs w:val="28"/>
          <w:lang w:eastAsia="ja-JP"/>
        </w:rPr>
        <w:t>paper</w:t>
      </w:r>
      <w:r w:rsidR="00FB3952" w:rsidRPr="00771EF6">
        <w:rPr>
          <w:rFonts w:ascii="Arial" w:eastAsia="SimSun" w:hAnsi="Arial" w:cs="Arial"/>
          <w:color w:val="FF0000"/>
          <w:sz w:val="28"/>
          <w:szCs w:val="28"/>
          <w:lang w:eastAsia="ja-JP"/>
        </w:rPr>
        <w:t xml:space="preserve"> </w:t>
      </w:r>
      <w:r w:rsidR="006C46B0" w:rsidRPr="00771EF6">
        <w:rPr>
          <w:rFonts w:ascii="Arial" w:eastAsia="SimSun" w:hAnsi="Arial" w:cs="Arial"/>
          <w:color w:val="FF0000"/>
          <w:sz w:val="28"/>
          <w:szCs w:val="28"/>
          <w:lang w:eastAsia="ja-JP"/>
        </w:rPr>
        <w:t xml:space="preserve">provides an overview </w:t>
      </w:r>
      <w:r w:rsidR="00FB3952" w:rsidRPr="00771EF6">
        <w:rPr>
          <w:rFonts w:ascii="Arial" w:eastAsia="SimSun" w:hAnsi="Arial" w:cs="Arial"/>
          <w:color w:val="FF0000"/>
          <w:sz w:val="28"/>
          <w:szCs w:val="28"/>
          <w:lang w:eastAsia="ja-JP"/>
        </w:rPr>
        <w:t>o</w:t>
      </w:r>
      <w:r w:rsidR="003E1537" w:rsidRPr="00771EF6">
        <w:rPr>
          <w:rFonts w:ascii="Arial" w:eastAsia="SimSun" w:hAnsi="Arial" w:cs="Arial"/>
          <w:color w:val="FF0000"/>
          <w:sz w:val="28"/>
          <w:szCs w:val="28"/>
          <w:lang w:eastAsia="ja-JP"/>
        </w:rPr>
        <w:t xml:space="preserve">n the intended topic for the author’s final project at Level 6 at the UWTSD. </w:t>
      </w:r>
      <w:r w:rsidR="00E739D9" w:rsidRPr="00771EF6">
        <w:rPr>
          <w:rFonts w:ascii="Arial" w:eastAsia="SimSun" w:hAnsi="Arial" w:cs="Arial"/>
          <w:color w:val="FF0000"/>
          <w:sz w:val="28"/>
          <w:szCs w:val="28"/>
          <w:lang w:eastAsia="ja-JP"/>
        </w:rPr>
        <w:t xml:space="preserve">Data was collected over the internet, using </w:t>
      </w:r>
      <w:r w:rsidR="003A7389" w:rsidRPr="00771EF6">
        <w:rPr>
          <w:rFonts w:ascii="Arial" w:eastAsia="SimSun" w:hAnsi="Arial" w:cs="Arial"/>
          <w:color w:val="FF0000"/>
          <w:sz w:val="28"/>
          <w:szCs w:val="28"/>
          <w:lang w:eastAsia="ja-JP"/>
        </w:rPr>
        <w:t>free and available sources.</w:t>
      </w:r>
    </w:p>
    <w:p w14:paraId="0B85C9C4" w14:textId="77777777" w:rsidR="001A5354" w:rsidRPr="00771EF6" w:rsidRDefault="001A5354">
      <w:pPr>
        <w:pStyle w:val="paragraph"/>
        <w:spacing w:before="0" w:after="0"/>
        <w:ind w:firstLine="708"/>
        <w:jc w:val="both"/>
        <w:textAlignment w:val="baseline"/>
        <w:rPr>
          <w:rFonts w:ascii="Arial" w:eastAsia="SimSun" w:hAnsi="Arial" w:cs="Arial"/>
          <w:color w:val="FF0000"/>
          <w:sz w:val="28"/>
          <w:szCs w:val="28"/>
          <w:lang w:eastAsia="ja-JP"/>
        </w:rPr>
      </w:pPr>
    </w:p>
    <w:p w14:paraId="0B015F52" w14:textId="6940DC57" w:rsidR="00A03644" w:rsidRPr="00480712" w:rsidRDefault="00480712" w:rsidP="00A03644">
      <w:pPr>
        <w:pStyle w:val="Heading1"/>
        <w:spacing w:before="0" w:after="0"/>
        <w:jc w:val="both"/>
      </w:pPr>
      <w:r w:rsidRPr="00480712">
        <w:t xml:space="preserve">Scenario Analysis </w:t>
      </w:r>
    </w:p>
    <w:p w14:paraId="0F2B1A6A" w14:textId="1114FBE3" w:rsidR="00D203FB" w:rsidRPr="00AF6366" w:rsidRDefault="00BA741B" w:rsidP="005F691D">
      <w:pPr>
        <w:pStyle w:val="ListParagraph"/>
        <w:numPr>
          <w:ilvl w:val="0"/>
          <w:numId w:val="19"/>
        </w:numPr>
        <w:spacing w:after="0"/>
        <w:ind w:left="0" w:firstLine="851"/>
        <w:jc w:val="both"/>
        <w:rPr>
          <w:rFonts w:ascii="Arial" w:hAnsi="Arial"/>
          <w:color w:val="000000" w:themeColor="text1"/>
          <w:sz w:val="28"/>
          <w:szCs w:val="28"/>
          <w:lang w:val="en-GB"/>
        </w:rPr>
      </w:pPr>
      <w:r w:rsidRPr="00AF6366">
        <w:rPr>
          <w:rFonts w:ascii="Arial" w:hAnsi="Arial"/>
          <w:color w:val="000000" w:themeColor="text1"/>
          <w:sz w:val="28"/>
          <w:szCs w:val="28"/>
          <w:lang w:val="en-GB"/>
        </w:rPr>
        <w:t xml:space="preserve">On-premises vs Cloud. </w:t>
      </w:r>
      <w:r w:rsidR="005F691D" w:rsidRPr="00AF6366">
        <w:rPr>
          <w:rFonts w:ascii="Arial" w:hAnsi="Arial"/>
          <w:color w:val="000000" w:themeColor="text1"/>
          <w:sz w:val="28"/>
          <w:szCs w:val="28"/>
          <w:lang w:val="en-GB"/>
        </w:rPr>
        <w:t>GLI business growth unavoidabl</w:t>
      </w:r>
      <w:r w:rsidR="00782F49">
        <w:rPr>
          <w:rFonts w:ascii="Arial" w:hAnsi="Arial"/>
          <w:color w:val="000000" w:themeColor="text1"/>
          <w:sz w:val="28"/>
          <w:szCs w:val="28"/>
          <w:lang w:val="en-GB"/>
        </w:rPr>
        <w:t>y</w:t>
      </w:r>
      <w:r w:rsidR="005F691D" w:rsidRPr="00AF6366">
        <w:rPr>
          <w:rFonts w:ascii="Arial" w:hAnsi="Arial"/>
          <w:color w:val="000000" w:themeColor="text1"/>
          <w:sz w:val="28"/>
          <w:szCs w:val="28"/>
          <w:lang w:val="en-GB"/>
        </w:rPr>
        <w:t xml:space="preserve"> leads to challenges to their IT infrastructure. The original on-premises design, although providing some benefits, mostly in terms of security, is not easily scalable and cost effective. Moving into the cloud seems like a natural choice in this situation. Cloud service providers offer variety of options that can answer most of the business needs. Some of the benefits </w:t>
      </w:r>
      <w:r w:rsidR="00D203FB" w:rsidRPr="00AF6366">
        <w:rPr>
          <w:rFonts w:ascii="Arial" w:hAnsi="Arial"/>
          <w:color w:val="000000" w:themeColor="text1"/>
          <w:sz w:val="28"/>
          <w:szCs w:val="28"/>
          <w:lang w:val="en-GB"/>
        </w:rPr>
        <w:t xml:space="preserve">that using Microsoft Azure are: </w:t>
      </w:r>
      <w:r w:rsidR="005F691D" w:rsidRPr="00AF6366">
        <w:rPr>
          <w:rFonts w:ascii="Arial" w:hAnsi="Arial"/>
          <w:color w:val="000000" w:themeColor="text1"/>
          <w:sz w:val="28"/>
          <w:szCs w:val="28"/>
          <w:lang w:val="en-GB"/>
        </w:rPr>
        <w:t xml:space="preserve"> </w:t>
      </w:r>
    </w:p>
    <w:p w14:paraId="12C953BA" w14:textId="4FE90E62" w:rsidR="00D203FB" w:rsidRPr="00AF6366"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Scalability</w:t>
      </w:r>
      <w:r w:rsidRPr="00AF6366">
        <w:rPr>
          <w:rFonts w:ascii="Arial" w:hAnsi="Arial"/>
          <w:color w:val="000000" w:themeColor="text1"/>
          <w:sz w:val="28"/>
          <w:szCs w:val="28"/>
          <w:lang w:val="en-GB"/>
        </w:rPr>
        <w:t>: Microsoft Azure provides virtually limitless scalability, allowing organizations to scale resources up or down based on demand. This scalability enables businesses to quickly adapt to changing workloads without the need for significant upfront investments in hardware</w:t>
      </w:r>
      <w:sdt>
        <w:sdtPr>
          <w:rPr>
            <w:rFonts w:ascii="Arial" w:hAnsi="Arial"/>
            <w:color w:val="000000" w:themeColor="text1"/>
            <w:sz w:val="28"/>
            <w:szCs w:val="28"/>
            <w:lang w:val="en-GB"/>
          </w:rPr>
          <w:id w:val="-22717076"/>
          <w:citation/>
        </w:sdtPr>
        <w:sdtContent>
          <w:r w:rsidR="0043769B">
            <w:rPr>
              <w:rFonts w:ascii="Arial" w:hAnsi="Arial"/>
              <w:color w:val="000000" w:themeColor="text1"/>
              <w:sz w:val="28"/>
              <w:szCs w:val="28"/>
              <w:lang w:val="en-GB"/>
            </w:rPr>
            <w:fldChar w:fldCharType="begin"/>
          </w:r>
          <w:r w:rsidR="0043769B">
            <w:rPr>
              <w:rFonts w:ascii="Arial" w:hAnsi="Arial"/>
              <w:color w:val="000000" w:themeColor="text1"/>
              <w:sz w:val="28"/>
              <w:szCs w:val="28"/>
              <w:lang w:val="en-GB"/>
            </w:rPr>
            <w:instrText xml:space="preserve"> CITATION Mic241 \l 2057 </w:instrText>
          </w:r>
          <w:r w:rsid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Pr>
              <w:rFonts w:ascii="Arial" w:hAnsi="Arial"/>
              <w:color w:val="000000" w:themeColor="text1"/>
              <w:sz w:val="28"/>
              <w:szCs w:val="28"/>
              <w:lang w:val="en-GB"/>
            </w:rPr>
            <w:fldChar w:fldCharType="end"/>
          </w:r>
        </w:sdtContent>
      </w:sdt>
      <w:r w:rsidRPr="00AF6366">
        <w:rPr>
          <w:rFonts w:ascii="Arial" w:hAnsi="Arial"/>
          <w:color w:val="000000" w:themeColor="text1"/>
          <w:sz w:val="28"/>
          <w:szCs w:val="28"/>
          <w:lang w:val="en-GB"/>
        </w:rPr>
        <w:t xml:space="preserve">. </w:t>
      </w:r>
    </w:p>
    <w:p w14:paraId="509DBB8B" w14:textId="6A1E2C68" w:rsidR="00D203FB" w:rsidRPr="00AF6366"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Cost-Effectiveness</w:t>
      </w:r>
      <w:r w:rsidRPr="00AF6366">
        <w:rPr>
          <w:rFonts w:ascii="Arial" w:hAnsi="Arial"/>
          <w:color w:val="000000" w:themeColor="text1"/>
          <w:sz w:val="28"/>
          <w:szCs w:val="28"/>
          <w:lang w:val="en-GB"/>
        </w:rPr>
        <w:t>: Azure offers a pay-as-you-go pricing model, allowing organizations to only pay for the resources they use. This can result in cost savings compared to maintaining on-premises servers, as it eliminates the need for upfront hardware purchases and reduces ongoing maintenance costs</w:t>
      </w:r>
      <w:sdt>
        <w:sdtPr>
          <w:rPr>
            <w:rFonts w:ascii="Arial" w:hAnsi="Arial"/>
            <w:color w:val="000000" w:themeColor="text1"/>
            <w:sz w:val="28"/>
            <w:szCs w:val="28"/>
            <w:lang w:val="en-GB"/>
          </w:rPr>
          <w:id w:val="-1006742950"/>
          <w:citation/>
        </w:sdtPr>
        <w:sdtContent>
          <w:r w:rsidR="0043769B">
            <w:rPr>
              <w:rFonts w:ascii="Arial" w:hAnsi="Arial"/>
              <w:color w:val="000000" w:themeColor="text1"/>
              <w:sz w:val="28"/>
              <w:szCs w:val="28"/>
              <w:lang w:val="en-GB"/>
            </w:rPr>
            <w:fldChar w:fldCharType="begin"/>
          </w:r>
          <w:r w:rsidR="0043769B">
            <w:rPr>
              <w:rFonts w:ascii="Arial" w:hAnsi="Arial"/>
              <w:color w:val="000000" w:themeColor="text1"/>
              <w:sz w:val="28"/>
              <w:szCs w:val="28"/>
              <w:lang w:val="en-GB"/>
            </w:rPr>
            <w:instrText xml:space="preserve"> CITATION Mic24 \l 2057 </w:instrText>
          </w:r>
          <w:r w:rsid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[2]</w:t>
          </w:r>
          <w:r w:rsidR="0043769B">
            <w:rPr>
              <w:rFonts w:ascii="Arial" w:hAnsi="Arial"/>
              <w:color w:val="000000" w:themeColor="text1"/>
              <w:sz w:val="28"/>
              <w:szCs w:val="28"/>
              <w:lang w:val="en-GB"/>
            </w:rPr>
            <w:fldChar w:fldCharType="end"/>
          </w:r>
        </w:sdtContent>
      </w:sdt>
      <w:r w:rsidRPr="00AF6366">
        <w:rPr>
          <w:rFonts w:ascii="Arial" w:hAnsi="Arial"/>
          <w:color w:val="000000" w:themeColor="text1"/>
          <w:sz w:val="28"/>
          <w:szCs w:val="28"/>
          <w:lang w:val="en-GB"/>
        </w:rPr>
        <w:t xml:space="preserve">. </w:t>
      </w:r>
    </w:p>
    <w:p w14:paraId="4E30AD72" w14:textId="29D9CCF0" w:rsidR="00D203FB" w:rsidRPr="00AF6366"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Reliability and Availability</w:t>
      </w:r>
      <w:r w:rsidRPr="00AF6366">
        <w:rPr>
          <w:rFonts w:ascii="Arial" w:hAnsi="Arial"/>
          <w:color w:val="000000" w:themeColor="text1"/>
          <w:sz w:val="28"/>
          <w:szCs w:val="28"/>
          <w:lang w:val="en-GB"/>
        </w:rPr>
        <w:t>: Azure provides high levels of reliability and availability through its global network of data centers and redundant infrastructure. This ensures that applications hosted on Azure have minimal downtime and can withstand potential hardware failures or disasters</w:t>
      </w:r>
      <w:sdt>
        <w:sdtPr>
          <w:rPr>
            <w:rFonts w:ascii="Arial" w:hAnsi="Arial"/>
            <w:color w:val="000000" w:themeColor="text1"/>
            <w:sz w:val="28"/>
            <w:szCs w:val="28"/>
            <w:lang w:val="en-GB"/>
          </w:rPr>
          <w:id w:val="-815024474"/>
          <w:citation/>
        </w:sdtPr>
        <w:sdtContent>
          <w:r w:rsidR="0043769B">
            <w:rPr>
              <w:rFonts w:ascii="Arial" w:hAnsi="Arial"/>
              <w:color w:val="000000" w:themeColor="text1"/>
              <w:sz w:val="28"/>
              <w:szCs w:val="28"/>
              <w:lang w:val="en-GB"/>
            </w:rPr>
            <w:fldChar w:fldCharType="begin"/>
          </w:r>
          <w:r w:rsidR="0043769B">
            <w:rPr>
              <w:rFonts w:ascii="Arial" w:hAnsi="Arial"/>
              <w:color w:val="000000" w:themeColor="text1"/>
              <w:sz w:val="28"/>
              <w:szCs w:val="28"/>
              <w:lang w:val="en-GB"/>
            </w:rPr>
            <w:instrText xml:space="preserve"> CITATION Mic241 \l 2057 </w:instrText>
          </w:r>
          <w:r w:rsid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Pr>
              <w:rFonts w:ascii="Arial" w:hAnsi="Arial"/>
              <w:color w:val="000000" w:themeColor="text1"/>
              <w:sz w:val="28"/>
              <w:szCs w:val="28"/>
              <w:lang w:val="en-GB"/>
            </w:rPr>
            <w:fldChar w:fldCharType="end"/>
          </w:r>
        </w:sdtContent>
      </w:sdt>
      <w:r w:rsidRPr="00AF6366">
        <w:rPr>
          <w:rFonts w:ascii="Arial" w:hAnsi="Arial"/>
          <w:color w:val="000000" w:themeColor="text1"/>
          <w:sz w:val="28"/>
          <w:szCs w:val="28"/>
          <w:lang w:val="en-GB"/>
        </w:rPr>
        <w:t xml:space="preserve">. </w:t>
      </w:r>
    </w:p>
    <w:p w14:paraId="3C7AC21C" w14:textId="267D217C" w:rsidR="00D203FB" w:rsidRPr="0043769B"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AF6366">
        <w:rPr>
          <w:rFonts w:ascii="Arial" w:hAnsi="Arial"/>
          <w:b/>
          <w:bCs/>
          <w:color w:val="000000" w:themeColor="text1"/>
          <w:sz w:val="28"/>
          <w:szCs w:val="28"/>
          <w:lang w:val="en-GB"/>
        </w:rPr>
        <w:t>Security</w:t>
      </w:r>
      <w:r w:rsidRPr="00AF6366">
        <w:rPr>
          <w:rFonts w:ascii="Arial" w:hAnsi="Arial"/>
          <w:color w:val="000000" w:themeColor="text1"/>
          <w:sz w:val="28"/>
          <w:szCs w:val="28"/>
          <w:lang w:val="en-GB"/>
        </w:rPr>
        <w:t xml:space="preserve">: Microsoft Azure offers robust security features and compliance certifications to help organizations protect their data and meet regulatory requirements. Azure's built-in security capabilities, such as encryption, identity </w:t>
      </w:r>
      <w:r w:rsidRPr="0043769B">
        <w:rPr>
          <w:rFonts w:ascii="Arial" w:hAnsi="Arial"/>
          <w:color w:val="000000" w:themeColor="text1"/>
          <w:sz w:val="28"/>
          <w:szCs w:val="28"/>
          <w:lang w:val="en-GB"/>
        </w:rPr>
        <w:t>management, and threat detection, help safeguard against cyber threats and unauthorized access</w:t>
      </w:r>
      <w:sdt>
        <w:sdtPr>
          <w:rPr>
            <w:rFonts w:ascii="Arial" w:hAnsi="Arial"/>
            <w:color w:val="000000" w:themeColor="text1"/>
            <w:sz w:val="28"/>
            <w:szCs w:val="28"/>
            <w:lang w:val="en-GB"/>
          </w:rPr>
          <w:id w:val="430243668"/>
          <w:citation/>
        </w:sdtPr>
        <w:sdtContent>
          <w:r w:rsidR="0043769B" w:rsidRPr="0043769B">
            <w:rPr>
              <w:rFonts w:ascii="Arial" w:hAnsi="Arial"/>
              <w:color w:val="000000" w:themeColor="text1"/>
              <w:sz w:val="28"/>
              <w:szCs w:val="28"/>
              <w:lang w:val="en-GB"/>
            </w:rPr>
            <w:fldChar w:fldCharType="begin"/>
          </w:r>
          <w:r w:rsidR="0043769B" w:rsidRPr="0043769B">
            <w:rPr>
              <w:rFonts w:ascii="Arial" w:hAnsi="Arial"/>
              <w:color w:val="000000" w:themeColor="text1"/>
              <w:sz w:val="28"/>
              <w:szCs w:val="28"/>
              <w:lang w:val="en-GB"/>
            </w:rPr>
            <w:instrText xml:space="preserve"> CITATION Mic241 \l 2057 </w:instrText>
          </w:r>
          <w:r w:rsidR="0043769B" w:rsidRP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sidRPr="0043769B">
            <w:rPr>
              <w:rFonts w:ascii="Arial" w:hAnsi="Arial"/>
              <w:color w:val="000000" w:themeColor="text1"/>
              <w:sz w:val="28"/>
              <w:szCs w:val="28"/>
              <w:lang w:val="en-GB"/>
            </w:rPr>
            <w:fldChar w:fldCharType="end"/>
          </w:r>
        </w:sdtContent>
      </w:sdt>
      <w:r w:rsidRPr="0043769B">
        <w:rPr>
          <w:rFonts w:ascii="Arial" w:hAnsi="Arial"/>
          <w:color w:val="000000" w:themeColor="text1"/>
          <w:sz w:val="28"/>
          <w:szCs w:val="28"/>
          <w:lang w:val="en-GB"/>
        </w:rPr>
        <w:t xml:space="preserve">. </w:t>
      </w:r>
    </w:p>
    <w:p w14:paraId="4C7581E4" w14:textId="148CF022" w:rsidR="00D203FB" w:rsidRPr="0043769B" w:rsidRDefault="00D203FB" w:rsidP="00AF6366">
      <w:pPr>
        <w:pStyle w:val="ListParagraph"/>
        <w:numPr>
          <w:ilvl w:val="0"/>
          <w:numId w:val="28"/>
        </w:numPr>
        <w:spacing w:after="0"/>
        <w:ind w:left="0" w:firstLine="567"/>
        <w:jc w:val="both"/>
        <w:rPr>
          <w:rFonts w:ascii="Arial" w:hAnsi="Arial"/>
          <w:color w:val="000000" w:themeColor="text1"/>
          <w:sz w:val="28"/>
          <w:szCs w:val="28"/>
          <w:lang w:val="en-GB"/>
        </w:rPr>
      </w:pPr>
      <w:r w:rsidRPr="0043769B">
        <w:rPr>
          <w:rFonts w:ascii="Arial" w:hAnsi="Arial"/>
          <w:b/>
          <w:bCs/>
          <w:color w:val="000000" w:themeColor="text1"/>
          <w:sz w:val="28"/>
          <w:szCs w:val="28"/>
          <w:lang w:val="en-GB"/>
        </w:rPr>
        <w:t>Flexibility and Agility</w:t>
      </w:r>
      <w:r w:rsidRPr="0043769B">
        <w:rPr>
          <w:rFonts w:ascii="Arial" w:hAnsi="Arial"/>
          <w:color w:val="000000" w:themeColor="text1"/>
          <w:sz w:val="28"/>
          <w:szCs w:val="28"/>
          <w:lang w:val="en-GB"/>
        </w:rPr>
        <w:t>: Azure provides a wide range of services and tools that enable developers to build, deploy, and manage applications more quickly and efficiently. This flexibility allows organizations to innovate faster and respond to market changes with greater agility</w:t>
      </w:r>
      <w:sdt>
        <w:sdtPr>
          <w:rPr>
            <w:rFonts w:ascii="Arial" w:hAnsi="Arial"/>
            <w:color w:val="000000" w:themeColor="text1"/>
            <w:sz w:val="28"/>
            <w:szCs w:val="28"/>
            <w:lang w:val="en-GB"/>
          </w:rPr>
          <w:id w:val="1972178783"/>
          <w:citation/>
        </w:sdtPr>
        <w:sdtContent>
          <w:r w:rsidR="0043769B" w:rsidRPr="0043769B">
            <w:rPr>
              <w:rFonts w:ascii="Arial" w:hAnsi="Arial"/>
              <w:color w:val="000000" w:themeColor="text1"/>
              <w:sz w:val="28"/>
              <w:szCs w:val="28"/>
              <w:lang w:val="en-GB"/>
            </w:rPr>
            <w:fldChar w:fldCharType="begin"/>
          </w:r>
          <w:r w:rsidR="0043769B" w:rsidRPr="0043769B">
            <w:rPr>
              <w:rFonts w:ascii="Arial" w:hAnsi="Arial"/>
              <w:color w:val="000000" w:themeColor="text1"/>
              <w:sz w:val="28"/>
              <w:szCs w:val="28"/>
              <w:lang w:val="en-GB"/>
            </w:rPr>
            <w:instrText xml:space="preserve"> CITATION Mic241 \l 2057 </w:instrText>
          </w:r>
          <w:r w:rsidR="0043769B" w:rsidRPr="0043769B">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[1]</w:t>
          </w:r>
          <w:r w:rsidR="0043769B" w:rsidRPr="0043769B">
            <w:rPr>
              <w:rFonts w:ascii="Arial" w:hAnsi="Arial"/>
              <w:color w:val="000000" w:themeColor="text1"/>
              <w:sz w:val="28"/>
              <w:szCs w:val="28"/>
              <w:lang w:val="en-GB"/>
            </w:rPr>
            <w:fldChar w:fldCharType="end"/>
          </w:r>
        </w:sdtContent>
      </w:sdt>
      <w:r w:rsidRPr="0043769B">
        <w:rPr>
          <w:rFonts w:ascii="Arial" w:hAnsi="Arial"/>
          <w:color w:val="000000" w:themeColor="text1"/>
          <w:sz w:val="28"/>
          <w:szCs w:val="28"/>
          <w:lang w:val="en-GB"/>
        </w:rPr>
        <w:t xml:space="preserve">. </w:t>
      </w:r>
    </w:p>
    <w:p w14:paraId="661087A6" w14:textId="07B542F3" w:rsidR="00BA741B" w:rsidRPr="00255818" w:rsidRDefault="0043769B" w:rsidP="00F17559">
      <w:pPr>
        <w:pStyle w:val="ListParagraph"/>
        <w:spacing w:after="0"/>
        <w:ind w:left="0" w:firstLine="567"/>
        <w:jc w:val="both"/>
        <w:rPr>
          <w:rFonts w:ascii="Arial" w:hAnsi="Arial"/>
          <w:sz w:val="28"/>
          <w:szCs w:val="28"/>
          <w:lang w:val="en-GB"/>
        </w:rPr>
      </w:pPr>
      <w:r w:rsidRPr="0043769B">
        <w:rPr>
          <w:rFonts w:ascii="Arial" w:hAnsi="Arial"/>
          <w:color w:val="000000" w:themeColor="text1"/>
          <w:sz w:val="28"/>
          <w:szCs w:val="28"/>
          <w:lang w:val="en-GB"/>
        </w:rPr>
        <w:t xml:space="preserve">All </w:t>
      </w:r>
      <w:r w:rsidRPr="00255818">
        <w:rPr>
          <w:rFonts w:ascii="Arial" w:hAnsi="Arial"/>
          <w:sz w:val="28"/>
          <w:szCs w:val="28"/>
          <w:lang w:val="en-GB"/>
        </w:rPr>
        <w:t>these make Microsoft Azure a natural choice for many companies for their cloud migration.</w:t>
      </w:r>
      <w:r w:rsidR="005F691D" w:rsidRPr="00255818">
        <w:rPr>
          <w:rFonts w:ascii="Arial" w:hAnsi="Arial"/>
          <w:sz w:val="28"/>
          <w:szCs w:val="28"/>
          <w:lang w:val="en-GB"/>
        </w:rPr>
        <w:t xml:space="preserve">            </w:t>
      </w:r>
    </w:p>
    <w:p w14:paraId="567B2309" w14:textId="222C60CC" w:rsidR="005950CB" w:rsidRPr="00255818" w:rsidRDefault="007D7938" w:rsidP="005F691D">
      <w:pPr>
        <w:pStyle w:val="ListParagraph"/>
        <w:numPr>
          <w:ilvl w:val="0"/>
          <w:numId w:val="19"/>
        </w:numPr>
        <w:spacing w:after="0"/>
        <w:ind w:left="0" w:firstLine="851"/>
        <w:jc w:val="both"/>
        <w:rPr>
          <w:rFonts w:ascii="Arial" w:hAnsi="Arial"/>
          <w:sz w:val="28"/>
          <w:szCs w:val="28"/>
          <w:lang w:val="en-GB"/>
        </w:rPr>
      </w:pPr>
      <w:r w:rsidRPr="00255818">
        <w:rPr>
          <w:rFonts w:ascii="Arial" w:hAnsi="Arial"/>
          <w:sz w:val="28"/>
          <w:szCs w:val="28"/>
          <w:lang w:val="en-GB"/>
        </w:rPr>
        <w:t>On-premises (on-prem)</w:t>
      </w:r>
      <w:r w:rsidR="00782F49" w:rsidRPr="00255818">
        <w:rPr>
          <w:rFonts w:ascii="Arial" w:hAnsi="Arial"/>
          <w:sz w:val="28"/>
          <w:szCs w:val="28"/>
          <w:lang w:val="en-GB"/>
        </w:rPr>
        <w:t xml:space="preserve"> </w:t>
      </w:r>
      <w:r w:rsidRPr="00255818">
        <w:rPr>
          <w:rFonts w:ascii="Arial" w:hAnsi="Arial"/>
          <w:sz w:val="28"/>
          <w:szCs w:val="28"/>
          <w:lang w:val="en-GB"/>
        </w:rPr>
        <w:t xml:space="preserve">infrastructure challenges </w:t>
      </w:r>
      <w:r w:rsidR="00782F49" w:rsidRPr="00255818">
        <w:rPr>
          <w:rFonts w:ascii="Arial" w:hAnsi="Arial"/>
          <w:sz w:val="28"/>
          <w:szCs w:val="28"/>
          <w:lang w:val="en-GB"/>
        </w:rPr>
        <w:t xml:space="preserve">and Azure Options. </w:t>
      </w:r>
    </w:p>
    <w:p w14:paraId="5EBF0502" w14:textId="76F68ABE" w:rsidR="007D7938" w:rsidRPr="00255818" w:rsidRDefault="007D7938" w:rsidP="007D7938">
      <w:pPr>
        <w:spacing w:after="0"/>
        <w:ind w:firstLine="709"/>
        <w:jc w:val="both"/>
        <w:rPr>
          <w:rFonts w:ascii="Arial" w:hAnsi="Arial"/>
          <w:sz w:val="28"/>
          <w:szCs w:val="28"/>
          <w:lang w:val="en-GB"/>
        </w:rPr>
      </w:pPr>
      <w:r w:rsidRPr="00255818">
        <w:rPr>
          <w:rFonts w:ascii="Arial" w:hAnsi="Arial"/>
          <w:sz w:val="28"/>
          <w:szCs w:val="28"/>
          <w:lang w:val="en-GB"/>
        </w:rPr>
        <w:t xml:space="preserve">Maintaining on-premises infrastructure presents a unique set of challenges compared to utilizing cloud-based solutions like Microsoft Azure. </w:t>
      </w:r>
      <w:r w:rsidRPr="00255818">
        <w:rPr>
          <w:rFonts w:ascii="Arial" w:hAnsi="Arial"/>
          <w:sz w:val="28"/>
          <w:szCs w:val="28"/>
          <w:lang w:val="en-GB"/>
        </w:rPr>
        <w:lastRenderedPageBreak/>
        <w:t xml:space="preserve">Especially for medium and small-size companies. For them, the capital investment in acquiring and maintaining their own datacentre facilities may prove to be </w:t>
      </w:r>
      <w:r w:rsidR="00255818" w:rsidRPr="00255818">
        <w:rPr>
          <w:rFonts w:ascii="Arial" w:hAnsi="Arial"/>
          <w:sz w:val="28"/>
          <w:szCs w:val="28"/>
          <w:lang w:val="en-GB"/>
        </w:rPr>
        <w:t>challenging</w:t>
      </w:r>
      <w:r w:rsidR="00AD104E" w:rsidRPr="00255818">
        <w:rPr>
          <w:rFonts w:ascii="Arial" w:hAnsi="Arial"/>
          <w:sz w:val="28"/>
          <w:szCs w:val="28"/>
          <w:lang w:val="en-GB"/>
        </w:rPr>
        <w:t xml:space="preserve">, financially and in human cost. They are required to develop and maintain that infrastructure, instead of focusing on their business. For some companies this is </w:t>
      </w:r>
      <w:r w:rsidR="00255818" w:rsidRPr="00255818">
        <w:rPr>
          <w:rFonts w:ascii="Arial" w:hAnsi="Arial"/>
          <w:sz w:val="28"/>
          <w:szCs w:val="28"/>
          <w:lang w:val="en-GB"/>
        </w:rPr>
        <w:t xml:space="preserve">too much of a burden and a shift from their main focus. </w:t>
      </w:r>
      <w:r w:rsidRPr="00255818">
        <w:rPr>
          <w:rFonts w:ascii="Arial" w:hAnsi="Arial"/>
          <w:sz w:val="28"/>
          <w:szCs w:val="28"/>
          <w:lang w:val="en-GB"/>
        </w:rPr>
        <w:t xml:space="preserve">Here are some of </w:t>
      </w:r>
      <w:r w:rsidR="00255818" w:rsidRPr="00255818">
        <w:rPr>
          <w:rFonts w:ascii="Arial" w:hAnsi="Arial"/>
          <w:sz w:val="28"/>
          <w:szCs w:val="28"/>
          <w:lang w:val="en-GB"/>
        </w:rPr>
        <w:t>those</w:t>
      </w:r>
      <w:r w:rsidRPr="00255818">
        <w:rPr>
          <w:rFonts w:ascii="Arial" w:hAnsi="Arial"/>
          <w:sz w:val="28"/>
          <w:szCs w:val="28"/>
          <w:lang w:val="en-GB"/>
        </w:rPr>
        <w:t xml:space="preserve"> challenges:</w:t>
      </w:r>
    </w:p>
    <w:p w14:paraId="0C2A39F5" w14:textId="6D590457" w:rsidR="007D7938" w:rsidRPr="00F240A3" w:rsidRDefault="007D7938" w:rsidP="00255818">
      <w:pPr>
        <w:spacing w:after="0"/>
        <w:ind w:firstLine="709"/>
        <w:jc w:val="both"/>
        <w:rPr>
          <w:rFonts w:ascii="Arial" w:hAnsi="Arial"/>
          <w:b/>
          <w:bCs/>
          <w:sz w:val="28"/>
          <w:szCs w:val="28"/>
          <w:lang w:val="en-GB"/>
        </w:rPr>
      </w:pPr>
      <w:r w:rsidRPr="00F240A3">
        <w:rPr>
          <w:rFonts w:ascii="Arial" w:hAnsi="Arial"/>
          <w:b/>
          <w:bCs/>
          <w:sz w:val="28"/>
          <w:szCs w:val="28"/>
          <w:lang w:val="en-GB"/>
        </w:rPr>
        <w:t>Infrastructure Management:</w:t>
      </w:r>
    </w:p>
    <w:p w14:paraId="4AFE2A58" w14:textId="6B27AE79" w:rsidR="007D7938" w:rsidRPr="00255818" w:rsidRDefault="007D7938" w:rsidP="00255818">
      <w:pPr>
        <w:pStyle w:val="ListParagraph"/>
        <w:numPr>
          <w:ilvl w:val="0"/>
          <w:numId w:val="28"/>
        </w:numPr>
        <w:spacing w:after="0"/>
        <w:ind w:left="0" w:firstLine="567"/>
        <w:jc w:val="both"/>
        <w:rPr>
          <w:rFonts w:ascii="Arial" w:hAnsi="Arial"/>
          <w:color w:val="000000" w:themeColor="text1"/>
          <w:sz w:val="28"/>
          <w:szCs w:val="28"/>
          <w:lang w:val="en-GB"/>
        </w:rPr>
      </w:pPr>
      <w:r w:rsidRPr="00255818">
        <w:rPr>
          <w:rFonts w:ascii="Arial" w:hAnsi="Arial"/>
          <w:sz w:val="28"/>
          <w:szCs w:val="28"/>
          <w:lang w:val="en-GB"/>
        </w:rPr>
        <w:t xml:space="preserve">   On-premises servers require physical hardware, which means organizations must manage data centers</w:t>
      </w:r>
      <w:r w:rsidRPr="00255818">
        <w:rPr>
          <w:rFonts w:ascii="Arial" w:hAnsi="Arial"/>
          <w:color w:val="000000" w:themeColor="text1"/>
          <w:sz w:val="28"/>
          <w:szCs w:val="28"/>
          <w:lang w:val="en-GB"/>
        </w:rPr>
        <w:t>, power, cooling, and physical security.</w:t>
      </w:r>
    </w:p>
    <w:p w14:paraId="13AB509B" w14:textId="46112973" w:rsidR="007D7938" w:rsidRDefault="007D7938" w:rsidP="00255818">
      <w:pPr>
        <w:pStyle w:val="ListParagraph"/>
        <w:numPr>
          <w:ilvl w:val="0"/>
          <w:numId w:val="28"/>
        </w:numPr>
        <w:spacing w:after="0"/>
        <w:ind w:left="0" w:firstLine="567"/>
        <w:jc w:val="both"/>
        <w:rPr>
          <w:rFonts w:ascii="Arial" w:hAnsi="Arial"/>
          <w:color w:val="000000" w:themeColor="text1"/>
          <w:sz w:val="28"/>
          <w:szCs w:val="28"/>
          <w:lang w:val="en-GB"/>
        </w:rPr>
      </w:pPr>
      <w:r w:rsidRPr="00255818">
        <w:rPr>
          <w:rFonts w:ascii="Arial" w:hAnsi="Arial"/>
          <w:color w:val="000000" w:themeColor="text1"/>
          <w:sz w:val="28"/>
          <w:szCs w:val="28"/>
          <w:lang w:val="en-GB"/>
        </w:rPr>
        <w:t xml:space="preserve">   IT teams are responsible for procuring, installing, and maintaining hardware components such as servers, storage devices, networking equipment, and uninterruptible power supplies (UPS)</w:t>
      </w:r>
      <w:sdt>
        <w:sdtPr>
          <w:rPr>
            <w:rFonts w:ascii="Arial" w:hAnsi="Arial"/>
            <w:color w:val="000000" w:themeColor="text1"/>
            <w:sz w:val="28"/>
            <w:szCs w:val="28"/>
            <w:lang w:val="en-GB"/>
          </w:rPr>
          <w:id w:val="2051719099"/>
          <w:citation/>
        </w:sdtPr>
        <w:sdtContent>
          <w:r w:rsidR="00F240A3">
            <w:rPr>
              <w:rFonts w:ascii="Arial" w:hAnsi="Arial"/>
              <w:color w:val="000000" w:themeColor="text1"/>
              <w:sz w:val="28"/>
              <w:szCs w:val="28"/>
              <w:lang w:val="en-GB"/>
            </w:rPr>
            <w:fldChar w:fldCharType="begin"/>
          </w:r>
          <w:r w:rsidR="00F240A3">
            <w:rPr>
              <w:rFonts w:ascii="Arial" w:hAnsi="Arial"/>
              <w:color w:val="000000" w:themeColor="text1"/>
              <w:sz w:val="28"/>
              <w:szCs w:val="28"/>
              <w:lang w:val="en-GB"/>
            </w:rPr>
            <w:instrText xml:space="preserve"> CITATION Tho13 \l 2057 </w:instrText>
          </w:r>
          <w:r w:rsidR="00F240A3">
            <w:rPr>
              <w:rFonts w:ascii="Arial" w:hAnsi="Arial"/>
              <w:color w:val="000000" w:themeColor="text1"/>
              <w:sz w:val="28"/>
              <w:szCs w:val="28"/>
              <w:lang w:val="en-GB"/>
            </w:rPr>
            <w:fldChar w:fldCharType="separate"/>
          </w:r>
          <w:r w:rsidR="00D33F5E">
            <w:rPr>
              <w:rFonts w:ascii="Arial" w:hAnsi="Arial"/>
              <w:noProof/>
              <w:color w:val="000000" w:themeColor="text1"/>
              <w:sz w:val="28"/>
              <w:szCs w:val="28"/>
              <w:lang w:val="en-GB"/>
            </w:rPr>
            <w:t xml:space="preserve"> </w:t>
          </w:r>
          <w:r w:rsidR="00D33F5E" w:rsidRPr="00D33F5E">
            <w:rPr>
              <w:rFonts w:ascii="Arial" w:hAnsi="Arial"/>
              <w:noProof/>
              <w:color w:val="000000" w:themeColor="text1"/>
              <w:sz w:val="28"/>
              <w:szCs w:val="28"/>
              <w:lang w:val="en-GB"/>
            </w:rPr>
            <w:t>[3]</w:t>
          </w:r>
          <w:r w:rsidR="00F240A3">
            <w:rPr>
              <w:rFonts w:ascii="Arial" w:hAnsi="Arial"/>
              <w:color w:val="000000" w:themeColor="text1"/>
              <w:sz w:val="28"/>
              <w:szCs w:val="28"/>
              <w:lang w:val="en-GB"/>
            </w:rPr>
            <w:fldChar w:fldCharType="end"/>
          </w:r>
        </w:sdtContent>
      </w:sdt>
      <w:r w:rsidRPr="00255818">
        <w:rPr>
          <w:rFonts w:ascii="Arial" w:hAnsi="Arial"/>
          <w:color w:val="000000" w:themeColor="text1"/>
          <w:sz w:val="28"/>
          <w:szCs w:val="28"/>
          <w:lang w:val="en-GB"/>
        </w:rPr>
        <w:t>.</w:t>
      </w:r>
    </w:p>
    <w:p w14:paraId="2B536FE3" w14:textId="348058CC" w:rsidR="00676553" w:rsidRPr="00025AAE" w:rsidRDefault="00676553" w:rsidP="00676553">
      <w:pPr>
        <w:pStyle w:val="ListParagraph"/>
        <w:spacing w:after="0"/>
        <w:ind w:left="567"/>
        <w:jc w:val="both"/>
        <w:rPr>
          <w:rFonts w:ascii="Arial" w:hAnsi="Arial"/>
          <w:i/>
          <w:iCs/>
          <w:color w:val="000000" w:themeColor="text1"/>
          <w:sz w:val="28"/>
          <w:szCs w:val="28"/>
          <w:lang w:val="en-GB"/>
        </w:rPr>
      </w:pPr>
      <w:r w:rsidRPr="00025AAE">
        <w:rPr>
          <w:rFonts w:ascii="Arial" w:hAnsi="Arial"/>
          <w:i/>
          <w:iCs/>
          <w:color w:val="000000" w:themeColor="text1"/>
          <w:sz w:val="28"/>
          <w:szCs w:val="28"/>
          <w:lang w:val="en-GB"/>
        </w:rPr>
        <w:t>Azure Option:</w:t>
      </w:r>
    </w:p>
    <w:p w14:paraId="0A7A0247" w14:textId="3377F69D" w:rsidR="00676553" w:rsidRPr="00255818" w:rsidRDefault="00676553" w:rsidP="00676553">
      <w:pPr>
        <w:pStyle w:val="ListParagraph"/>
        <w:spacing w:after="0"/>
        <w:ind w:left="0" w:firstLine="567"/>
        <w:jc w:val="both"/>
        <w:rPr>
          <w:rFonts w:ascii="Arial" w:hAnsi="Arial"/>
          <w:color w:val="000000" w:themeColor="text1"/>
          <w:sz w:val="28"/>
          <w:szCs w:val="28"/>
          <w:lang w:val="en-GB"/>
        </w:rPr>
      </w:pPr>
      <w:r>
        <w:rPr>
          <w:rFonts w:ascii="Arial" w:hAnsi="Arial"/>
          <w:color w:val="000000" w:themeColor="text1"/>
          <w:sz w:val="28"/>
          <w:szCs w:val="28"/>
          <w:lang w:val="en-GB"/>
        </w:rPr>
        <w:t xml:space="preserve">The entire infrastructure management – from location, </w:t>
      </w:r>
      <w:r w:rsidR="00025AAE">
        <w:rPr>
          <w:rFonts w:ascii="Arial" w:hAnsi="Arial"/>
          <w:color w:val="000000" w:themeColor="text1"/>
          <w:sz w:val="28"/>
          <w:szCs w:val="28"/>
          <w:lang w:val="en-GB"/>
        </w:rPr>
        <w:t>installation,</w:t>
      </w:r>
      <w:r>
        <w:rPr>
          <w:rFonts w:ascii="Arial" w:hAnsi="Arial"/>
          <w:color w:val="000000" w:themeColor="text1"/>
          <w:sz w:val="28"/>
          <w:szCs w:val="28"/>
          <w:lang w:val="en-GB"/>
        </w:rPr>
        <w:t xml:space="preserve"> and </w:t>
      </w:r>
      <w:r w:rsidR="00025AAE">
        <w:rPr>
          <w:rFonts w:ascii="Arial" w:hAnsi="Arial"/>
          <w:color w:val="000000" w:themeColor="text1"/>
          <w:sz w:val="28"/>
          <w:szCs w:val="28"/>
          <w:lang w:val="en-GB"/>
        </w:rPr>
        <w:t>security to</w:t>
      </w:r>
      <w:r>
        <w:rPr>
          <w:rFonts w:ascii="Arial" w:hAnsi="Arial"/>
          <w:color w:val="000000" w:themeColor="text1"/>
          <w:sz w:val="28"/>
          <w:szCs w:val="28"/>
          <w:lang w:val="en-GB"/>
        </w:rPr>
        <w:t xml:space="preserve"> upgrading and compliances is being managed by Azure, </w:t>
      </w:r>
      <w:r w:rsidR="00025AAE">
        <w:rPr>
          <w:rFonts w:ascii="Arial" w:hAnsi="Arial"/>
          <w:color w:val="000000" w:themeColor="text1"/>
          <w:sz w:val="28"/>
          <w:szCs w:val="28"/>
          <w:lang w:val="en-GB"/>
        </w:rPr>
        <w:t>allowing companies</w:t>
      </w:r>
      <w:r>
        <w:rPr>
          <w:rFonts w:ascii="Arial" w:hAnsi="Arial"/>
          <w:color w:val="000000" w:themeColor="text1"/>
          <w:sz w:val="28"/>
          <w:szCs w:val="28"/>
          <w:lang w:val="en-GB"/>
        </w:rPr>
        <w:t xml:space="preserve"> to focus on their main business</w:t>
      </w:r>
      <w:r w:rsidR="00025AAE">
        <w:rPr>
          <w:rFonts w:ascii="Arial" w:hAnsi="Arial"/>
          <w:color w:val="000000" w:themeColor="text1"/>
          <w:sz w:val="28"/>
          <w:szCs w:val="28"/>
          <w:lang w:val="en-GB"/>
        </w:rPr>
        <w:t xml:space="preserve">. Azure takes care of the entire physical part of the infrastructure and provides </w:t>
      </w:r>
      <w:r w:rsidR="008602C1">
        <w:rPr>
          <w:rFonts w:ascii="Arial" w:hAnsi="Arial"/>
          <w:color w:val="000000" w:themeColor="text1"/>
          <w:sz w:val="28"/>
          <w:szCs w:val="28"/>
          <w:lang w:val="en-GB"/>
        </w:rPr>
        <w:t xml:space="preserve">their customers with </w:t>
      </w:r>
      <w:r w:rsidR="00025AAE">
        <w:rPr>
          <w:rFonts w:ascii="Arial" w:hAnsi="Arial"/>
          <w:color w:val="000000" w:themeColor="text1"/>
          <w:sz w:val="28"/>
          <w:szCs w:val="28"/>
          <w:lang w:val="en-GB"/>
        </w:rPr>
        <w:t>a choice of Virtual Machines (VM)</w:t>
      </w:r>
      <w:r w:rsidR="008602C1">
        <w:rPr>
          <w:rFonts w:ascii="Arial" w:hAnsi="Arial"/>
          <w:color w:val="000000" w:themeColor="text1"/>
          <w:sz w:val="28"/>
          <w:szCs w:val="28"/>
          <w:lang w:val="en-GB"/>
        </w:rPr>
        <w:t xml:space="preserve"> and</w:t>
      </w:r>
      <w:r w:rsidR="00025AAE">
        <w:rPr>
          <w:rFonts w:ascii="Arial" w:hAnsi="Arial"/>
          <w:color w:val="000000" w:themeColor="text1"/>
          <w:sz w:val="28"/>
          <w:szCs w:val="28"/>
          <w:lang w:val="en-GB"/>
        </w:rPr>
        <w:t xml:space="preserve"> containers</w:t>
      </w:r>
      <w:r w:rsidR="008602C1">
        <w:rPr>
          <w:rFonts w:ascii="Arial" w:hAnsi="Arial"/>
          <w:color w:val="000000" w:themeColor="text1"/>
          <w:sz w:val="28"/>
          <w:szCs w:val="28"/>
          <w:lang w:val="en-GB"/>
        </w:rPr>
        <w:t xml:space="preserve">, along with Azure App Services and Azure Functions that allow their customers to run their applications.  </w:t>
      </w:r>
    </w:p>
    <w:p w14:paraId="6A565E67" w14:textId="686073DC"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Scalability and Capacity Planning:</w:t>
      </w:r>
    </w:p>
    <w:p w14:paraId="0E707BA0" w14:textId="3C4E7FB4" w:rsidR="007D7938" w:rsidRPr="00F240A3" w:rsidRDefault="00F240A3"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w:t>
      </w:r>
      <w:r w:rsidR="007D7938" w:rsidRPr="00F240A3">
        <w:rPr>
          <w:rFonts w:ascii="Arial" w:hAnsi="Arial"/>
          <w:sz w:val="28"/>
          <w:szCs w:val="28"/>
          <w:lang w:val="en-GB"/>
        </w:rPr>
        <w:t>Scaling on-premises infrastructure requires purchasing additional hardware, which can be time-consuming and expensive.</w:t>
      </w:r>
    </w:p>
    <w:p w14:paraId="0DDFE1A8" w14:textId="160D6EA9" w:rsidR="007D7938" w:rsidRDefault="007D7938" w:rsidP="00FC231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Capacity planning involves predicting future resource requirements and ensuring that sufficient hardware is available to meet the needs of the organization without over-provisioning or under-provisioning</w:t>
      </w:r>
      <w:sdt>
        <w:sdtPr>
          <w:rPr>
            <w:rFonts w:ascii="Arial" w:hAnsi="Arial"/>
            <w:sz w:val="28"/>
            <w:szCs w:val="28"/>
            <w:lang w:val="en-GB"/>
          </w:rPr>
          <w:id w:val="-1447235490"/>
          <w:citation/>
        </w:sdtPr>
        <w:sdtContent>
          <w:r w:rsidR="00F240A3" w:rsidRPr="00F240A3">
            <w:rPr>
              <w:rFonts w:ascii="Arial" w:hAnsi="Arial"/>
              <w:sz w:val="28"/>
              <w:szCs w:val="28"/>
              <w:lang w:val="en-GB"/>
            </w:rPr>
            <w:fldChar w:fldCharType="begin"/>
          </w:r>
          <w:r w:rsidR="00F240A3" w:rsidRPr="00F240A3">
            <w:rPr>
              <w:rFonts w:ascii="Arial" w:hAnsi="Arial"/>
              <w:sz w:val="28"/>
              <w:szCs w:val="28"/>
              <w:lang w:val="en-GB"/>
            </w:rPr>
            <w:instrText xml:space="preserve"> CITATION Tho13 \l 2057 </w:instrText>
          </w:r>
          <w:r w:rsidR="00F240A3" w:rsidRP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sidRPr="00F240A3">
            <w:rPr>
              <w:rFonts w:ascii="Arial" w:hAnsi="Arial"/>
              <w:sz w:val="28"/>
              <w:szCs w:val="28"/>
              <w:lang w:val="en-GB"/>
            </w:rPr>
            <w:fldChar w:fldCharType="end"/>
          </w:r>
        </w:sdtContent>
      </w:sdt>
      <w:r w:rsidRPr="00F240A3">
        <w:rPr>
          <w:rFonts w:ascii="Arial" w:hAnsi="Arial"/>
          <w:sz w:val="28"/>
          <w:szCs w:val="28"/>
          <w:lang w:val="en-GB"/>
        </w:rPr>
        <w:t>.</w:t>
      </w:r>
    </w:p>
    <w:p w14:paraId="49F9859F" w14:textId="4356BCDF" w:rsidR="00025AAE" w:rsidRDefault="00025AAE" w:rsidP="00025AAE">
      <w:pPr>
        <w:pStyle w:val="ListParagraph"/>
        <w:spacing w:after="0"/>
        <w:ind w:left="567"/>
        <w:jc w:val="both"/>
        <w:rPr>
          <w:rFonts w:ascii="Arial" w:hAnsi="Arial"/>
          <w:i/>
          <w:iCs/>
          <w:sz w:val="28"/>
          <w:szCs w:val="28"/>
          <w:lang w:val="en-GB"/>
        </w:rPr>
      </w:pPr>
      <w:r w:rsidRPr="00025AAE">
        <w:rPr>
          <w:rFonts w:ascii="Arial" w:hAnsi="Arial"/>
          <w:i/>
          <w:iCs/>
          <w:sz w:val="28"/>
          <w:szCs w:val="28"/>
          <w:lang w:val="en-GB"/>
        </w:rPr>
        <w:t>Azure Option:</w:t>
      </w:r>
    </w:p>
    <w:p w14:paraId="5A258C50" w14:textId="34E08EFF" w:rsidR="008602C1" w:rsidRPr="00854FE8" w:rsidRDefault="008602C1" w:rsidP="008602C1">
      <w:pPr>
        <w:pStyle w:val="ListParagraph"/>
        <w:spacing w:after="0"/>
        <w:ind w:left="0" w:firstLine="567"/>
        <w:jc w:val="both"/>
        <w:rPr>
          <w:rFonts w:ascii="Arial" w:hAnsi="Arial"/>
          <w:sz w:val="28"/>
          <w:szCs w:val="28"/>
          <w:lang w:val="en-GB"/>
        </w:rPr>
      </w:pPr>
      <w:r w:rsidRPr="00854FE8">
        <w:rPr>
          <w:rFonts w:ascii="Arial" w:hAnsi="Arial"/>
          <w:sz w:val="28"/>
          <w:szCs w:val="28"/>
          <w:lang w:val="en-GB"/>
        </w:rPr>
        <w:t xml:space="preserve">Azure offers a variety of options for scaling and capacity planning across its services to accommodate changing workload demands. </w:t>
      </w:r>
    </w:p>
    <w:p w14:paraId="6D84B393" w14:textId="5779C91B" w:rsidR="008602C1" w:rsidRPr="00854FE8" w:rsidRDefault="008602C1" w:rsidP="00854FE8">
      <w:pPr>
        <w:spacing w:after="0"/>
        <w:ind w:firstLine="567"/>
        <w:jc w:val="both"/>
        <w:rPr>
          <w:rFonts w:ascii="Arial" w:hAnsi="Arial"/>
          <w:sz w:val="28"/>
          <w:szCs w:val="28"/>
          <w:lang w:val="en-GB"/>
        </w:rPr>
      </w:pPr>
      <w:r w:rsidRPr="00854FE8">
        <w:rPr>
          <w:rFonts w:ascii="Arial" w:hAnsi="Arial"/>
          <w:sz w:val="28"/>
          <w:szCs w:val="28"/>
          <w:lang w:val="en-GB"/>
        </w:rPr>
        <w:t>Azure Virtual Machine Scale Sets:</w:t>
      </w:r>
    </w:p>
    <w:p w14:paraId="16EA03E5" w14:textId="609F5836"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Azure Virtual Machine Scale Sets allow you to automatically scale the number of VM instances based on demand.</w:t>
      </w:r>
    </w:p>
    <w:p w14:paraId="2AA4147A" w14:textId="13382ABD"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w:t>
      </w:r>
      <w:r w:rsidR="00854FE8">
        <w:rPr>
          <w:rFonts w:ascii="Arial" w:hAnsi="Arial"/>
          <w:sz w:val="28"/>
          <w:szCs w:val="28"/>
          <w:lang w:val="en-GB"/>
        </w:rPr>
        <w:t>A</w:t>
      </w:r>
      <w:r w:rsidRPr="00854FE8">
        <w:rPr>
          <w:rFonts w:ascii="Arial" w:hAnsi="Arial"/>
          <w:sz w:val="28"/>
          <w:szCs w:val="28"/>
          <w:lang w:val="en-GB"/>
        </w:rPr>
        <w:t xml:space="preserve">utoscale rules </w:t>
      </w:r>
      <w:r w:rsidR="00854FE8">
        <w:rPr>
          <w:rFonts w:ascii="Arial" w:hAnsi="Arial"/>
          <w:sz w:val="28"/>
          <w:szCs w:val="28"/>
          <w:lang w:val="en-GB"/>
        </w:rPr>
        <w:t xml:space="preserve">can be pre-defined </w:t>
      </w:r>
      <w:r w:rsidRPr="00854FE8">
        <w:rPr>
          <w:rFonts w:ascii="Arial" w:hAnsi="Arial"/>
          <w:sz w:val="28"/>
          <w:szCs w:val="28"/>
          <w:lang w:val="en-GB"/>
        </w:rPr>
        <w:t xml:space="preserve">based on metrics such as CPU utilization, memory usage, or custom </w:t>
      </w:r>
      <w:r w:rsidR="00854FE8">
        <w:rPr>
          <w:rFonts w:ascii="Arial" w:hAnsi="Arial"/>
          <w:sz w:val="28"/>
          <w:szCs w:val="28"/>
          <w:lang w:val="en-GB"/>
        </w:rPr>
        <w:t>ones</w:t>
      </w:r>
      <w:r w:rsidRPr="00854FE8">
        <w:rPr>
          <w:rFonts w:ascii="Arial" w:hAnsi="Arial"/>
          <w:sz w:val="28"/>
          <w:szCs w:val="28"/>
          <w:lang w:val="en-GB"/>
        </w:rPr>
        <w:t>.</w:t>
      </w:r>
    </w:p>
    <w:p w14:paraId="73B24D35" w14:textId="1D2422B2"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Scale Sets provide high availability and load balancing across instances</w:t>
      </w:r>
      <w:sdt>
        <w:sdtPr>
          <w:rPr>
            <w:rFonts w:ascii="Arial" w:hAnsi="Arial"/>
            <w:sz w:val="28"/>
            <w:szCs w:val="28"/>
            <w:lang w:val="en-GB"/>
          </w:rPr>
          <w:id w:val="2143919600"/>
          <w:citation/>
        </w:sdtPr>
        <w:sdtContent>
          <w:r w:rsidR="00854FE8">
            <w:rPr>
              <w:rFonts w:ascii="Arial" w:hAnsi="Arial"/>
              <w:sz w:val="28"/>
              <w:szCs w:val="28"/>
              <w:lang w:val="en-GB"/>
            </w:rPr>
            <w:fldChar w:fldCharType="begin"/>
          </w:r>
          <w:r w:rsidR="00854FE8">
            <w:rPr>
              <w:rFonts w:ascii="Arial" w:hAnsi="Arial"/>
              <w:sz w:val="28"/>
              <w:szCs w:val="28"/>
              <w:lang w:val="en-GB"/>
            </w:rPr>
            <w:instrText xml:space="preserve"> CITATION Mic242 \l 2057 </w:instrText>
          </w:r>
          <w:r w:rsidR="00854FE8">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[4]</w:t>
          </w:r>
          <w:r w:rsidR="00854FE8">
            <w:rPr>
              <w:rFonts w:ascii="Arial" w:hAnsi="Arial"/>
              <w:sz w:val="28"/>
              <w:szCs w:val="28"/>
              <w:lang w:val="en-GB"/>
            </w:rPr>
            <w:fldChar w:fldCharType="end"/>
          </w:r>
        </w:sdtContent>
      </w:sdt>
      <w:r w:rsidRPr="00854FE8">
        <w:rPr>
          <w:rFonts w:ascii="Arial" w:hAnsi="Arial"/>
          <w:sz w:val="28"/>
          <w:szCs w:val="28"/>
          <w:lang w:val="en-GB"/>
        </w:rPr>
        <w:t>.</w:t>
      </w:r>
    </w:p>
    <w:p w14:paraId="4E02CEC0" w14:textId="67C6ADF0" w:rsidR="008602C1" w:rsidRPr="00854FE8" w:rsidRDefault="008602C1" w:rsidP="00854FE8">
      <w:pPr>
        <w:spacing w:after="0"/>
        <w:ind w:firstLine="567"/>
        <w:jc w:val="both"/>
        <w:rPr>
          <w:rFonts w:ascii="Arial" w:hAnsi="Arial"/>
          <w:sz w:val="28"/>
          <w:szCs w:val="28"/>
          <w:lang w:val="en-GB"/>
        </w:rPr>
      </w:pPr>
      <w:r w:rsidRPr="00854FE8">
        <w:rPr>
          <w:rFonts w:ascii="Arial" w:hAnsi="Arial"/>
          <w:sz w:val="28"/>
          <w:szCs w:val="28"/>
          <w:lang w:val="en-GB"/>
        </w:rPr>
        <w:t>Azure App Service:</w:t>
      </w:r>
    </w:p>
    <w:p w14:paraId="5CC2792F" w14:textId="650F1556"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Azure App Service offers built-in autoscaling capabilities to handle fluctuating traffic for web apps, APIs, and mobile backends.</w:t>
      </w:r>
    </w:p>
    <w:p w14:paraId="2BAFED52" w14:textId="797A54AB" w:rsidR="008602C1" w:rsidRPr="00854FE8" w:rsidRDefault="008602C1" w:rsidP="00854FE8">
      <w:pPr>
        <w:pStyle w:val="ListParagraph"/>
        <w:numPr>
          <w:ilvl w:val="0"/>
          <w:numId w:val="28"/>
        </w:numPr>
        <w:spacing w:after="0"/>
        <w:ind w:left="0" w:firstLine="567"/>
        <w:jc w:val="both"/>
        <w:rPr>
          <w:rFonts w:ascii="Arial" w:hAnsi="Arial"/>
          <w:sz w:val="28"/>
          <w:szCs w:val="28"/>
          <w:lang w:val="en-GB"/>
        </w:rPr>
      </w:pPr>
      <w:r w:rsidRPr="00854FE8">
        <w:rPr>
          <w:rFonts w:ascii="Arial" w:hAnsi="Arial"/>
          <w:sz w:val="28"/>
          <w:szCs w:val="28"/>
          <w:lang w:val="en-GB"/>
        </w:rPr>
        <w:t xml:space="preserve">  </w:t>
      </w:r>
      <w:r w:rsidR="00C2315B">
        <w:rPr>
          <w:rFonts w:ascii="Arial" w:hAnsi="Arial"/>
          <w:sz w:val="28"/>
          <w:szCs w:val="28"/>
          <w:lang w:val="en-GB"/>
        </w:rPr>
        <w:t>A</w:t>
      </w:r>
      <w:r w:rsidRPr="00854FE8">
        <w:rPr>
          <w:rFonts w:ascii="Arial" w:hAnsi="Arial"/>
          <w:sz w:val="28"/>
          <w:szCs w:val="28"/>
          <w:lang w:val="en-GB"/>
        </w:rPr>
        <w:t xml:space="preserve">utoscaling </w:t>
      </w:r>
      <w:r w:rsidR="00C2315B" w:rsidRPr="00854FE8">
        <w:rPr>
          <w:rFonts w:ascii="Arial" w:hAnsi="Arial"/>
          <w:sz w:val="28"/>
          <w:szCs w:val="28"/>
          <w:lang w:val="en-GB"/>
        </w:rPr>
        <w:t>rules</w:t>
      </w:r>
      <w:r w:rsidR="00C2315B">
        <w:rPr>
          <w:rFonts w:ascii="Arial" w:hAnsi="Arial"/>
          <w:sz w:val="28"/>
          <w:szCs w:val="28"/>
          <w:lang w:val="en-GB"/>
        </w:rPr>
        <w:t xml:space="preserve"> can be pre-configured</w:t>
      </w:r>
      <w:r w:rsidRPr="00854FE8">
        <w:rPr>
          <w:rFonts w:ascii="Arial" w:hAnsi="Arial"/>
          <w:sz w:val="28"/>
          <w:szCs w:val="28"/>
          <w:lang w:val="en-GB"/>
        </w:rPr>
        <w:t xml:space="preserve"> based on metrics like CPU usage, memory usage, or HTTP queue length.</w:t>
      </w:r>
    </w:p>
    <w:p w14:paraId="17303630" w14:textId="4F246717" w:rsidR="008602C1" w:rsidRPr="00C2315B" w:rsidRDefault="008602C1" w:rsidP="00854FE8">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lastRenderedPageBreak/>
        <w:t xml:space="preserve">  App Service also supports manual scaling and scheduled scaling based on predefined times</w:t>
      </w:r>
      <w:sdt>
        <w:sdtPr>
          <w:rPr>
            <w:rFonts w:ascii="Arial" w:hAnsi="Arial"/>
            <w:sz w:val="28"/>
            <w:szCs w:val="28"/>
            <w:lang w:val="en-GB"/>
          </w:rPr>
          <w:id w:val="156345025"/>
          <w:citation/>
        </w:sdtPr>
        <w:sdtContent>
          <w:r w:rsidR="00854FE8" w:rsidRPr="00C2315B">
            <w:rPr>
              <w:rFonts w:ascii="Arial" w:hAnsi="Arial"/>
              <w:sz w:val="28"/>
              <w:szCs w:val="28"/>
              <w:lang w:val="en-GB"/>
            </w:rPr>
            <w:fldChar w:fldCharType="begin"/>
          </w:r>
          <w:r w:rsidR="00854FE8" w:rsidRPr="00C2315B">
            <w:rPr>
              <w:rFonts w:ascii="Arial" w:hAnsi="Arial"/>
              <w:sz w:val="28"/>
              <w:szCs w:val="28"/>
              <w:lang w:val="en-GB"/>
            </w:rPr>
            <w:instrText xml:space="preserve"> CITATION Mic243 \l 2057 </w:instrText>
          </w:r>
          <w:r w:rsidR="00854FE8" w:rsidRPr="00C2315B">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[5]</w:t>
          </w:r>
          <w:r w:rsidR="00854FE8" w:rsidRPr="00C2315B">
            <w:rPr>
              <w:rFonts w:ascii="Arial" w:hAnsi="Arial"/>
              <w:sz w:val="28"/>
              <w:szCs w:val="28"/>
              <w:lang w:val="en-GB"/>
            </w:rPr>
            <w:fldChar w:fldCharType="end"/>
          </w:r>
        </w:sdtContent>
      </w:sdt>
      <w:r w:rsidRPr="00C2315B">
        <w:rPr>
          <w:rFonts w:ascii="Arial" w:hAnsi="Arial"/>
          <w:sz w:val="28"/>
          <w:szCs w:val="28"/>
          <w:lang w:val="en-GB"/>
        </w:rPr>
        <w:t>.</w:t>
      </w:r>
    </w:p>
    <w:p w14:paraId="628C414E" w14:textId="5FC37A7A" w:rsidR="008602C1" w:rsidRPr="00C2315B" w:rsidRDefault="008602C1" w:rsidP="008602C1">
      <w:pPr>
        <w:pStyle w:val="ListParagraph"/>
        <w:spacing w:after="0"/>
        <w:ind w:left="0" w:firstLine="567"/>
        <w:jc w:val="both"/>
        <w:rPr>
          <w:rFonts w:ascii="Arial" w:hAnsi="Arial"/>
          <w:sz w:val="28"/>
          <w:szCs w:val="28"/>
          <w:lang w:val="en-GB"/>
        </w:rPr>
      </w:pPr>
      <w:r w:rsidRPr="00C2315B">
        <w:rPr>
          <w:rFonts w:ascii="Arial" w:hAnsi="Arial"/>
          <w:sz w:val="28"/>
          <w:szCs w:val="28"/>
          <w:lang w:val="en-GB"/>
        </w:rPr>
        <w:t xml:space="preserve">  Azure Kubernetes Service (AKS):</w:t>
      </w:r>
    </w:p>
    <w:p w14:paraId="39B23B8E" w14:textId="6EB10342"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Azure Kubernetes Service enables </w:t>
      </w:r>
      <w:r w:rsidR="00C2315B" w:rsidRPr="00C2315B">
        <w:rPr>
          <w:rFonts w:ascii="Arial" w:hAnsi="Arial"/>
          <w:sz w:val="28"/>
          <w:szCs w:val="28"/>
          <w:lang w:val="en-GB"/>
        </w:rPr>
        <w:t>scaling of</w:t>
      </w:r>
      <w:r w:rsidRPr="00C2315B">
        <w:rPr>
          <w:rFonts w:ascii="Arial" w:hAnsi="Arial"/>
          <w:sz w:val="28"/>
          <w:szCs w:val="28"/>
          <w:lang w:val="en-GB"/>
        </w:rPr>
        <w:t xml:space="preserve"> containerized applications horizontally by adding or removing pods dynamically.</w:t>
      </w:r>
    </w:p>
    <w:p w14:paraId="05A397D9" w14:textId="17D6E680"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AKS supports Horizontal Pod Autoscaler (HPA) and Vertical Pod Autoscaler (VPA) to adjust the number of pods and their resource allocations based on workload metrics.</w:t>
      </w:r>
    </w:p>
    <w:p w14:paraId="278E39CE" w14:textId="34EEB115" w:rsidR="008602C1" w:rsidRPr="00C2315B" w:rsidRDefault="00C2315B"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w:t>
      </w:r>
      <w:r w:rsidR="008602C1" w:rsidRPr="00C2315B">
        <w:rPr>
          <w:rFonts w:ascii="Arial" w:hAnsi="Arial"/>
          <w:sz w:val="28"/>
          <w:szCs w:val="28"/>
          <w:lang w:val="en-GB"/>
        </w:rPr>
        <w:t>AKS integrates with Azure Monitor for monitoring and scaling based on custom metrics</w:t>
      </w:r>
      <w:sdt>
        <w:sdtPr>
          <w:rPr>
            <w:rFonts w:ascii="Arial" w:hAnsi="Arial"/>
            <w:sz w:val="28"/>
            <w:szCs w:val="28"/>
            <w:lang w:val="en-GB"/>
          </w:rPr>
          <w:id w:val="-1291970402"/>
          <w:citation/>
        </w:sdtPr>
        <w:sdtContent>
          <w:r w:rsidRPr="00C2315B">
            <w:rPr>
              <w:rFonts w:ascii="Arial" w:hAnsi="Arial"/>
              <w:sz w:val="28"/>
              <w:szCs w:val="28"/>
              <w:lang w:val="en-GB"/>
            </w:rPr>
            <w:fldChar w:fldCharType="begin"/>
          </w:r>
          <w:r w:rsidRPr="00C2315B">
            <w:rPr>
              <w:rFonts w:ascii="Arial" w:hAnsi="Arial"/>
              <w:sz w:val="28"/>
              <w:szCs w:val="28"/>
              <w:lang w:val="en-GB"/>
            </w:rPr>
            <w:instrText xml:space="preserve"> CITATION Mic244 \l 2057 </w:instrText>
          </w:r>
          <w:r w:rsidRPr="00C2315B">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[6]</w:t>
          </w:r>
          <w:r w:rsidRPr="00C2315B">
            <w:rPr>
              <w:rFonts w:ascii="Arial" w:hAnsi="Arial"/>
              <w:sz w:val="28"/>
              <w:szCs w:val="28"/>
              <w:lang w:val="en-GB"/>
            </w:rPr>
            <w:fldChar w:fldCharType="end"/>
          </w:r>
        </w:sdtContent>
      </w:sdt>
      <w:r w:rsidR="008602C1" w:rsidRPr="00C2315B">
        <w:rPr>
          <w:rFonts w:ascii="Arial" w:hAnsi="Arial"/>
          <w:sz w:val="28"/>
          <w:szCs w:val="28"/>
          <w:lang w:val="en-GB"/>
        </w:rPr>
        <w:t>.</w:t>
      </w:r>
    </w:p>
    <w:p w14:paraId="32DBCA0F" w14:textId="489DCD9C" w:rsidR="008602C1" w:rsidRPr="00C2315B" w:rsidRDefault="008602C1" w:rsidP="008602C1">
      <w:pPr>
        <w:pStyle w:val="ListParagraph"/>
        <w:spacing w:after="0"/>
        <w:ind w:left="0" w:firstLine="567"/>
        <w:jc w:val="both"/>
        <w:rPr>
          <w:rFonts w:ascii="Arial" w:hAnsi="Arial"/>
          <w:sz w:val="28"/>
          <w:szCs w:val="28"/>
          <w:lang w:val="en-GB"/>
        </w:rPr>
      </w:pPr>
      <w:r w:rsidRPr="00C2315B">
        <w:rPr>
          <w:rFonts w:ascii="Arial" w:hAnsi="Arial"/>
          <w:sz w:val="28"/>
          <w:szCs w:val="28"/>
          <w:lang w:val="en-GB"/>
        </w:rPr>
        <w:t>Azure Monitor and Azure Autoscale:</w:t>
      </w:r>
    </w:p>
    <w:p w14:paraId="34E37898" w14:textId="075B059E"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Azure Monitor provides monitoring insights and metrics across Azure services to help you understand resource utilization and performance.</w:t>
      </w:r>
    </w:p>
    <w:p w14:paraId="15961C37" w14:textId="1217ECB0"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You can use Azure Autoscale to define autoscaling rules based on metrics monitored by Azure Monitor.</w:t>
      </w:r>
    </w:p>
    <w:p w14:paraId="3AC517EA" w14:textId="128C1B34" w:rsidR="008602C1" w:rsidRPr="00C2315B" w:rsidRDefault="008602C1" w:rsidP="00C2315B">
      <w:pPr>
        <w:pStyle w:val="ListParagraph"/>
        <w:numPr>
          <w:ilvl w:val="0"/>
          <w:numId w:val="28"/>
        </w:numPr>
        <w:spacing w:after="0"/>
        <w:ind w:left="0" w:firstLine="567"/>
        <w:jc w:val="both"/>
        <w:rPr>
          <w:rFonts w:ascii="Arial" w:hAnsi="Arial"/>
          <w:sz w:val="28"/>
          <w:szCs w:val="28"/>
          <w:lang w:val="en-GB"/>
        </w:rPr>
      </w:pPr>
      <w:r w:rsidRPr="00C2315B">
        <w:rPr>
          <w:rFonts w:ascii="Arial" w:hAnsi="Arial"/>
          <w:sz w:val="28"/>
          <w:szCs w:val="28"/>
          <w:lang w:val="en-GB"/>
        </w:rPr>
        <w:t xml:space="preserve">   Autoscale enables you to automatically adjust the number of instances or resources based on demand to optimize performance and cost</w:t>
      </w:r>
      <w:sdt>
        <w:sdtPr>
          <w:rPr>
            <w:rFonts w:ascii="Arial" w:hAnsi="Arial"/>
            <w:sz w:val="28"/>
            <w:szCs w:val="28"/>
            <w:lang w:val="en-GB"/>
          </w:rPr>
          <w:id w:val="-852963907"/>
          <w:citation/>
        </w:sdtPr>
        <w:sdtContent>
          <w:r w:rsidR="00C2315B" w:rsidRPr="00C2315B">
            <w:rPr>
              <w:rFonts w:ascii="Arial" w:hAnsi="Arial"/>
              <w:sz w:val="28"/>
              <w:szCs w:val="28"/>
              <w:lang w:val="en-GB"/>
            </w:rPr>
            <w:fldChar w:fldCharType="begin"/>
          </w:r>
          <w:r w:rsidR="00C2315B" w:rsidRPr="00C2315B">
            <w:rPr>
              <w:rFonts w:ascii="Arial" w:hAnsi="Arial"/>
              <w:sz w:val="28"/>
              <w:szCs w:val="28"/>
              <w:lang w:val="en-GB"/>
            </w:rPr>
            <w:instrText xml:space="preserve"> CITATION Mic245 \l 2057 </w:instrText>
          </w:r>
          <w:r w:rsidR="00C2315B" w:rsidRPr="00C2315B">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[7]</w:t>
          </w:r>
          <w:r w:rsidR="00C2315B" w:rsidRPr="00C2315B">
            <w:rPr>
              <w:rFonts w:ascii="Arial" w:hAnsi="Arial"/>
              <w:sz w:val="28"/>
              <w:szCs w:val="28"/>
              <w:lang w:val="en-GB"/>
            </w:rPr>
            <w:fldChar w:fldCharType="end"/>
          </w:r>
        </w:sdtContent>
      </w:sdt>
      <w:r w:rsidRPr="00C2315B">
        <w:rPr>
          <w:rFonts w:ascii="Arial" w:hAnsi="Arial"/>
          <w:sz w:val="28"/>
          <w:szCs w:val="28"/>
          <w:lang w:val="en-GB"/>
        </w:rPr>
        <w:t>.</w:t>
      </w:r>
    </w:p>
    <w:p w14:paraId="06445E00" w14:textId="5D7FA2F4" w:rsidR="00025AAE" w:rsidRPr="00F240A3" w:rsidRDefault="008602C1" w:rsidP="00F633A2">
      <w:pPr>
        <w:pStyle w:val="ListParagraph"/>
        <w:spacing w:after="0"/>
        <w:ind w:left="0" w:firstLine="567"/>
        <w:jc w:val="both"/>
        <w:rPr>
          <w:rFonts w:ascii="Arial" w:hAnsi="Arial"/>
          <w:sz w:val="28"/>
          <w:szCs w:val="28"/>
          <w:lang w:val="en-GB"/>
        </w:rPr>
      </w:pPr>
      <w:r w:rsidRPr="00C2315B">
        <w:rPr>
          <w:rFonts w:ascii="Arial" w:hAnsi="Arial"/>
          <w:sz w:val="28"/>
          <w:szCs w:val="28"/>
          <w:lang w:val="en-GB"/>
        </w:rPr>
        <w:t>By leveraging these scaling and capacity planning options in Azure, organizations can efficiently manage resources, optimize performance, and achieve cost-effective scalability to meet the evolving needs of their applications and workloads.</w:t>
      </w:r>
    </w:p>
    <w:p w14:paraId="60E0A958" w14:textId="1055A561"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Maintenance and Upgrades:</w:t>
      </w:r>
    </w:p>
    <w:p w14:paraId="25CD8178" w14:textId="3EF41543"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Teams are responsible for routine maintenance tasks such as patching, firmware upgrades, and hardware replacements.</w:t>
      </w:r>
    </w:p>
    <w:p w14:paraId="57EC8CAB" w14:textId="0B5AC8EB"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Performing maintenance activities often requires downtime, which can impact productivity and disrupt business operations.</w:t>
      </w:r>
    </w:p>
    <w:p w14:paraId="28DD5F2E" w14:textId="3702C37D" w:rsidR="007D7938"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Upgrading hardware or software may involve significant costs and coordination with vendors</w:t>
      </w:r>
      <w:sdt>
        <w:sdtPr>
          <w:rPr>
            <w:rFonts w:ascii="Arial" w:hAnsi="Arial"/>
            <w:sz w:val="28"/>
            <w:szCs w:val="28"/>
            <w:lang w:val="en-GB"/>
          </w:rPr>
          <w:id w:val="1781135016"/>
          <w:citation/>
        </w:sdtPr>
        <w:sdtContent>
          <w:r w:rsidR="00F240A3" w:rsidRPr="00F240A3">
            <w:rPr>
              <w:rFonts w:ascii="Arial" w:hAnsi="Arial"/>
              <w:sz w:val="28"/>
              <w:szCs w:val="28"/>
              <w:lang w:val="en-GB"/>
            </w:rPr>
            <w:fldChar w:fldCharType="begin"/>
          </w:r>
          <w:r w:rsidR="00F240A3" w:rsidRPr="00F240A3">
            <w:rPr>
              <w:rFonts w:ascii="Arial" w:hAnsi="Arial"/>
              <w:sz w:val="28"/>
              <w:szCs w:val="28"/>
              <w:lang w:val="en-GB"/>
            </w:rPr>
            <w:instrText xml:space="preserve"> CITATION Tho13 \l 2057 </w:instrText>
          </w:r>
          <w:r w:rsidR="00F240A3" w:rsidRP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sidRPr="00F240A3">
            <w:rPr>
              <w:rFonts w:ascii="Arial" w:hAnsi="Arial"/>
              <w:sz w:val="28"/>
              <w:szCs w:val="28"/>
              <w:lang w:val="en-GB"/>
            </w:rPr>
            <w:fldChar w:fldCharType="end"/>
          </w:r>
        </w:sdtContent>
      </w:sdt>
      <w:r w:rsidRPr="00F240A3">
        <w:rPr>
          <w:rFonts w:ascii="Arial" w:hAnsi="Arial"/>
          <w:sz w:val="28"/>
          <w:szCs w:val="28"/>
          <w:lang w:val="en-GB"/>
        </w:rPr>
        <w:t>.</w:t>
      </w:r>
    </w:p>
    <w:p w14:paraId="5340189F" w14:textId="4074A7D1" w:rsidR="00F633A2" w:rsidRDefault="00F633A2" w:rsidP="00F633A2">
      <w:pPr>
        <w:pStyle w:val="ListParagraph"/>
        <w:spacing w:after="0"/>
        <w:ind w:left="567"/>
        <w:jc w:val="both"/>
        <w:rPr>
          <w:rFonts w:ascii="Arial" w:hAnsi="Arial"/>
          <w:i/>
          <w:iCs/>
          <w:sz w:val="28"/>
          <w:szCs w:val="28"/>
          <w:lang w:val="en-GB"/>
        </w:rPr>
      </w:pPr>
      <w:r w:rsidRPr="00F633A2">
        <w:rPr>
          <w:rFonts w:ascii="Arial" w:hAnsi="Arial"/>
          <w:i/>
          <w:iCs/>
          <w:sz w:val="28"/>
          <w:szCs w:val="28"/>
          <w:lang w:val="en-GB"/>
        </w:rPr>
        <w:t>Azure Options:</w:t>
      </w:r>
    </w:p>
    <w:p w14:paraId="7AECCFAE" w14:textId="005D0DC8" w:rsidR="00F633A2" w:rsidRPr="00F633A2" w:rsidRDefault="00F633A2" w:rsidP="00F633A2">
      <w:pPr>
        <w:pStyle w:val="ListParagraph"/>
        <w:spacing w:after="0"/>
        <w:ind w:left="0" w:firstLine="567"/>
        <w:jc w:val="both"/>
        <w:rPr>
          <w:rFonts w:ascii="Arial" w:hAnsi="Arial"/>
          <w:sz w:val="28"/>
          <w:szCs w:val="28"/>
          <w:lang w:val="en-GB"/>
        </w:rPr>
      </w:pPr>
      <w:r>
        <w:rPr>
          <w:rFonts w:ascii="Arial" w:hAnsi="Arial"/>
          <w:sz w:val="28"/>
          <w:szCs w:val="28"/>
          <w:lang w:val="en-GB"/>
        </w:rPr>
        <w:t>The entire burden and cost of maintenance and upgrades is being taken care of by Azure.</w:t>
      </w:r>
    </w:p>
    <w:p w14:paraId="40728993" w14:textId="7BB1F4BA"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Security and Compliance:</w:t>
      </w:r>
    </w:p>
    <w:p w14:paraId="0514A259" w14:textId="680BF88B"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On-premises servers are physically accessible, making them potentially vulnerable to theft, tampering, and unauthorized access.</w:t>
      </w:r>
    </w:p>
    <w:p w14:paraId="03A4F0ED" w14:textId="06CCD5BA"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IT teams must implement robust security measures such as firewalls, intrusion detection systems, access controls, and encryption to protect data and infrastructure.</w:t>
      </w:r>
    </w:p>
    <w:p w14:paraId="69BB573D" w14:textId="48B5DB7D" w:rsidR="007D7938"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Ensuring compliance with regulatory requirements (e.g., </w:t>
      </w:r>
      <w:r w:rsidR="00F633A2">
        <w:rPr>
          <w:rFonts w:ascii="Arial" w:hAnsi="Arial"/>
          <w:sz w:val="28"/>
          <w:szCs w:val="28"/>
          <w:lang w:val="en-GB"/>
        </w:rPr>
        <w:t>General Data Protection Regulation</w:t>
      </w:r>
      <w:r w:rsidRPr="00F240A3">
        <w:rPr>
          <w:rFonts w:ascii="Arial" w:hAnsi="Arial"/>
          <w:sz w:val="28"/>
          <w:szCs w:val="28"/>
          <w:lang w:val="en-GB"/>
        </w:rPr>
        <w:t xml:space="preserve">, </w:t>
      </w:r>
      <w:r w:rsidR="00F633A2">
        <w:rPr>
          <w:rFonts w:ascii="Arial" w:hAnsi="Arial"/>
          <w:sz w:val="28"/>
          <w:szCs w:val="28"/>
          <w:lang w:val="en-GB"/>
        </w:rPr>
        <w:t>Payment Card Industry Security Standard</w:t>
      </w:r>
      <w:r w:rsidRPr="00F240A3">
        <w:rPr>
          <w:rFonts w:ascii="Arial" w:hAnsi="Arial"/>
          <w:sz w:val="28"/>
          <w:szCs w:val="28"/>
          <w:lang w:val="en-GB"/>
        </w:rPr>
        <w:t>) may be more challenging due to the need to manage and secure sensitive data within the organization's premises</w:t>
      </w:r>
      <w:sdt>
        <w:sdtPr>
          <w:rPr>
            <w:rFonts w:ascii="Arial" w:hAnsi="Arial"/>
            <w:sz w:val="28"/>
            <w:szCs w:val="28"/>
            <w:lang w:val="en-GB"/>
          </w:rPr>
          <w:id w:val="660049206"/>
          <w:citation/>
        </w:sdtPr>
        <w:sdtContent>
          <w:r w:rsidR="00F240A3">
            <w:rPr>
              <w:rFonts w:ascii="Arial" w:hAnsi="Arial"/>
              <w:sz w:val="28"/>
              <w:szCs w:val="28"/>
              <w:lang w:val="en-GB"/>
            </w:rPr>
            <w:fldChar w:fldCharType="begin"/>
          </w:r>
          <w:r w:rsidR="00F240A3">
            <w:rPr>
              <w:rFonts w:ascii="Arial" w:hAnsi="Arial"/>
              <w:sz w:val="28"/>
              <w:szCs w:val="28"/>
              <w:lang w:val="en-GB"/>
            </w:rPr>
            <w:instrText xml:space="preserve"> CITATION Tho13 \l 2057 </w:instrText>
          </w:r>
          <w:r w:rsid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Pr>
              <w:rFonts w:ascii="Arial" w:hAnsi="Arial"/>
              <w:sz w:val="28"/>
              <w:szCs w:val="28"/>
              <w:lang w:val="en-GB"/>
            </w:rPr>
            <w:fldChar w:fldCharType="end"/>
          </w:r>
        </w:sdtContent>
      </w:sdt>
      <w:r w:rsidRPr="00F240A3">
        <w:rPr>
          <w:rFonts w:ascii="Arial" w:hAnsi="Arial"/>
          <w:sz w:val="28"/>
          <w:szCs w:val="28"/>
          <w:lang w:val="en-GB"/>
        </w:rPr>
        <w:t>.</w:t>
      </w:r>
    </w:p>
    <w:p w14:paraId="4D2092DD" w14:textId="4264CFF5" w:rsidR="00F633A2" w:rsidRDefault="00F633A2" w:rsidP="00F633A2">
      <w:pPr>
        <w:spacing w:after="0"/>
        <w:ind w:firstLine="567"/>
        <w:jc w:val="both"/>
        <w:rPr>
          <w:rFonts w:ascii="Arial" w:hAnsi="Arial"/>
          <w:sz w:val="28"/>
          <w:szCs w:val="28"/>
          <w:lang w:val="en-GB"/>
        </w:rPr>
      </w:pPr>
      <w:r w:rsidRPr="00F633A2">
        <w:rPr>
          <w:rFonts w:ascii="Arial" w:hAnsi="Arial"/>
          <w:i/>
          <w:iCs/>
          <w:sz w:val="28"/>
          <w:szCs w:val="28"/>
          <w:lang w:val="en-GB"/>
        </w:rPr>
        <w:lastRenderedPageBreak/>
        <w:t>Azure Options:</w:t>
      </w:r>
      <w:r w:rsidR="009E0007">
        <w:rPr>
          <w:rFonts w:ascii="Arial" w:hAnsi="Arial"/>
          <w:i/>
          <w:iCs/>
          <w:sz w:val="28"/>
          <w:szCs w:val="28"/>
          <w:lang w:val="en-GB"/>
        </w:rPr>
        <w:t xml:space="preserve"> </w:t>
      </w:r>
    </w:p>
    <w:p w14:paraId="2932392A" w14:textId="4196F610" w:rsidR="009E0007" w:rsidRPr="00D33F5E" w:rsidRDefault="009E0007" w:rsidP="009E0007">
      <w:pPr>
        <w:spacing w:after="0"/>
        <w:ind w:firstLine="567"/>
        <w:jc w:val="both"/>
        <w:rPr>
          <w:rFonts w:ascii="Arial" w:hAnsi="Arial"/>
          <w:sz w:val="28"/>
          <w:szCs w:val="28"/>
          <w:lang w:val="en-GB"/>
        </w:rPr>
      </w:pPr>
      <w:r w:rsidRPr="00D33F5E">
        <w:rPr>
          <w:rFonts w:ascii="Arial" w:hAnsi="Arial"/>
          <w:sz w:val="28"/>
          <w:szCs w:val="28"/>
          <w:lang w:val="en-GB"/>
        </w:rPr>
        <w:t xml:space="preserve">Azure offers a full set of security and compliance options to help organizations protect their data, applications, and infrastructure in the cloud. </w:t>
      </w:r>
    </w:p>
    <w:p w14:paraId="06C7B815" w14:textId="05FFCE38" w:rsidR="009E0007" w:rsidRPr="00D33F5E" w:rsidRDefault="009E0007" w:rsidP="009E0007">
      <w:pPr>
        <w:spacing w:after="0"/>
        <w:ind w:firstLine="567"/>
        <w:jc w:val="both"/>
        <w:rPr>
          <w:rFonts w:ascii="Arial" w:hAnsi="Arial"/>
          <w:sz w:val="28"/>
          <w:szCs w:val="28"/>
          <w:lang w:val="en-GB"/>
        </w:rPr>
      </w:pPr>
      <w:r w:rsidRPr="00D33F5E">
        <w:rPr>
          <w:rFonts w:ascii="Arial" w:hAnsi="Arial"/>
          <w:sz w:val="28"/>
          <w:szCs w:val="28"/>
          <w:lang w:val="en-GB"/>
        </w:rPr>
        <w:t>Azure Security Center:</w:t>
      </w:r>
    </w:p>
    <w:p w14:paraId="36EDBD78" w14:textId="479021BF" w:rsidR="009E0007" w:rsidRPr="00D33F5E"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Azure Security Center is a unified security management service that provides advanced threat protection across hybrid cloud workloads.</w:t>
      </w:r>
    </w:p>
    <w:p w14:paraId="598A7524" w14:textId="78A0B016" w:rsidR="009E0007" w:rsidRPr="00D33F5E"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It offers security recommendations, threat detection, and security policy enforcement to help you identify and remediate security vulnerabilities and threats.</w:t>
      </w:r>
    </w:p>
    <w:p w14:paraId="789F7A95" w14:textId="39058F46" w:rsidR="009E0007" w:rsidRPr="00D33F5E" w:rsidRDefault="009E0007" w:rsidP="00FC2313">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Azure Security Center integrates with Azure Monitor and Azure Sentinel for enhanced security monitoring and threat intelligence</w:t>
      </w:r>
      <w:sdt>
        <w:sdtPr>
          <w:rPr>
            <w:rFonts w:ascii="Arial" w:hAnsi="Arial"/>
            <w:sz w:val="28"/>
            <w:szCs w:val="28"/>
            <w:lang w:val="en-GB"/>
          </w:rPr>
          <w:id w:val="1629195973"/>
          <w:citation/>
        </w:sdtPr>
        <w:sdtContent>
          <w:r w:rsidR="00D33F5E" w:rsidRPr="00D33F5E">
            <w:rPr>
              <w:rFonts w:ascii="Arial" w:hAnsi="Arial"/>
              <w:sz w:val="28"/>
              <w:szCs w:val="28"/>
              <w:lang w:val="en-GB"/>
            </w:rPr>
            <w:fldChar w:fldCharType="begin"/>
          </w:r>
          <w:r w:rsidR="00D33F5E" w:rsidRPr="00D33F5E">
            <w:rPr>
              <w:rFonts w:ascii="Arial" w:hAnsi="Arial"/>
              <w:sz w:val="28"/>
              <w:szCs w:val="28"/>
              <w:lang w:val="en-GB"/>
            </w:rPr>
            <w:instrText xml:space="preserve"> CITATION Mic246 \l 2057 </w:instrText>
          </w:r>
          <w:r w:rsidR="00D33F5E" w:rsidRPr="00D33F5E">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[8]</w:t>
          </w:r>
          <w:r w:rsidR="00D33F5E" w:rsidRPr="00D33F5E">
            <w:rPr>
              <w:rFonts w:ascii="Arial" w:hAnsi="Arial"/>
              <w:sz w:val="28"/>
              <w:szCs w:val="28"/>
              <w:lang w:val="en-GB"/>
            </w:rPr>
            <w:fldChar w:fldCharType="end"/>
          </w:r>
        </w:sdtContent>
      </w:sdt>
      <w:r w:rsidRPr="00D33F5E">
        <w:rPr>
          <w:rFonts w:ascii="Arial" w:hAnsi="Arial"/>
          <w:sz w:val="28"/>
          <w:szCs w:val="28"/>
          <w:lang w:val="en-GB"/>
        </w:rPr>
        <w:t>.</w:t>
      </w:r>
    </w:p>
    <w:p w14:paraId="2ABBDE91" w14:textId="7951E795" w:rsidR="009E0007" w:rsidRPr="00D33F5E" w:rsidRDefault="009E0007" w:rsidP="009E0007">
      <w:pPr>
        <w:spacing w:after="0"/>
        <w:ind w:firstLine="567"/>
        <w:jc w:val="both"/>
        <w:rPr>
          <w:rFonts w:ascii="Arial" w:hAnsi="Arial"/>
          <w:sz w:val="28"/>
          <w:szCs w:val="28"/>
          <w:lang w:val="en-GB"/>
        </w:rPr>
      </w:pPr>
      <w:r w:rsidRPr="00D33F5E">
        <w:rPr>
          <w:rFonts w:ascii="Arial" w:hAnsi="Arial"/>
          <w:sz w:val="28"/>
          <w:szCs w:val="28"/>
          <w:lang w:val="en-GB"/>
        </w:rPr>
        <w:t>Azure Sentinel:</w:t>
      </w:r>
    </w:p>
    <w:p w14:paraId="04561D5F" w14:textId="1C74728D" w:rsidR="009E0007" w:rsidRPr="00D33F5E"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Azure Sentinel is a cloud-native security information and event management (SIEM) service that provides intelligent security analytics and threat detection.</w:t>
      </w:r>
    </w:p>
    <w:p w14:paraId="76B17DEE" w14:textId="0F67CEC7" w:rsidR="009E0007" w:rsidRPr="00A02427" w:rsidRDefault="009E0007" w:rsidP="00D33F5E">
      <w:pPr>
        <w:pStyle w:val="ListParagraph"/>
        <w:numPr>
          <w:ilvl w:val="0"/>
          <w:numId w:val="28"/>
        </w:numPr>
        <w:spacing w:after="0"/>
        <w:ind w:left="0" w:firstLine="567"/>
        <w:jc w:val="both"/>
        <w:rPr>
          <w:rFonts w:ascii="Arial" w:hAnsi="Arial"/>
          <w:sz w:val="28"/>
          <w:szCs w:val="28"/>
          <w:lang w:val="en-GB"/>
        </w:rPr>
      </w:pPr>
      <w:r w:rsidRPr="00D33F5E">
        <w:rPr>
          <w:rFonts w:ascii="Arial" w:hAnsi="Arial"/>
          <w:sz w:val="28"/>
          <w:szCs w:val="28"/>
          <w:lang w:val="en-GB"/>
        </w:rPr>
        <w:t xml:space="preserve">  It </w:t>
      </w:r>
      <w:r w:rsidRPr="00A02427">
        <w:rPr>
          <w:rFonts w:ascii="Arial" w:hAnsi="Arial"/>
          <w:sz w:val="28"/>
          <w:szCs w:val="28"/>
          <w:lang w:val="en-GB"/>
        </w:rPr>
        <w:t>collects and analyzes security data from various sources, including Azure resources, on-premises environments, and third-party security solutions.</w:t>
      </w:r>
    </w:p>
    <w:p w14:paraId="3C5DEDED" w14:textId="51B8CD2F" w:rsidR="009E0007" w:rsidRPr="009878C4" w:rsidRDefault="009E0007" w:rsidP="00FC2313">
      <w:pPr>
        <w:pStyle w:val="ListParagraph"/>
        <w:numPr>
          <w:ilvl w:val="0"/>
          <w:numId w:val="28"/>
        </w:numPr>
        <w:spacing w:after="0"/>
        <w:ind w:left="0" w:firstLine="567"/>
        <w:jc w:val="both"/>
        <w:rPr>
          <w:rFonts w:ascii="Arial" w:hAnsi="Arial"/>
          <w:sz w:val="28"/>
          <w:szCs w:val="28"/>
          <w:lang w:val="en-GB"/>
        </w:rPr>
      </w:pPr>
      <w:r w:rsidRPr="00A02427">
        <w:rPr>
          <w:rFonts w:ascii="Arial" w:hAnsi="Arial"/>
          <w:sz w:val="28"/>
          <w:szCs w:val="28"/>
          <w:lang w:val="en-GB"/>
        </w:rPr>
        <w:t xml:space="preserve">  Azure Sentinel uses advanced AI and machine learning capabilities to detect </w:t>
      </w:r>
      <w:r w:rsidRPr="009878C4">
        <w:rPr>
          <w:rFonts w:ascii="Arial" w:hAnsi="Arial"/>
          <w:sz w:val="28"/>
          <w:szCs w:val="28"/>
          <w:lang w:val="en-GB"/>
        </w:rPr>
        <w:t>and respond to threats across the entire IT environment</w:t>
      </w:r>
      <w:sdt>
        <w:sdtPr>
          <w:rPr>
            <w:rFonts w:ascii="Arial" w:hAnsi="Arial"/>
            <w:sz w:val="28"/>
            <w:szCs w:val="28"/>
            <w:lang w:val="en-GB"/>
          </w:rPr>
          <w:id w:val="2109154690"/>
          <w:citation/>
        </w:sdtPr>
        <w:sdtContent>
          <w:r w:rsidR="00D33F5E" w:rsidRPr="009878C4">
            <w:rPr>
              <w:rFonts w:ascii="Arial" w:hAnsi="Arial"/>
              <w:sz w:val="28"/>
              <w:szCs w:val="28"/>
              <w:lang w:val="en-GB"/>
            </w:rPr>
            <w:fldChar w:fldCharType="begin"/>
          </w:r>
          <w:r w:rsidR="00D33F5E" w:rsidRPr="009878C4">
            <w:rPr>
              <w:rFonts w:ascii="Arial" w:hAnsi="Arial"/>
              <w:sz w:val="28"/>
              <w:szCs w:val="28"/>
              <w:lang w:val="en-GB"/>
            </w:rPr>
            <w:instrText xml:space="preserve"> CITATION Mic247 \l 2057 </w:instrText>
          </w:r>
          <w:r w:rsidR="00D33F5E" w:rsidRPr="009878C4">
            <w:rPr>
              <w:rFonts w:ascii="Arial" w:hAnsi="Arial"/>
              <w:sz w:val="28"/>
              <w:szCs w:val="28"/>
              <w:lang w:val="en-GB"/>
            </w:rPr>
            <w:fldChar w:fldCharType="separate"/>
          </w:r>
          <w:r w:rsidR="00D33F5E" w:rsidRPr="009878C4">
            <w:rPr>
              <w:rFonts w:ascii="Arial" w:hAnsi="Arial"/>
              <w:noProof/>
              <w:sz w:val="28"/>
              <w:szCs w:val="28"/>
              <w:lang w:val="en-GB"/>
            </w:rPr>
            <w:t xml:space="preserve"> [9]</w:t>
          </w:r>
          <w:r w:rsidR="00D33F5E" w:rsidRPr="009878C4">
            <w:rPr>
              <w:rFonts w:ascii="Arial" w:hAnsi="Arial"/>
              <w:sz w:val="28"/>
              <w:szCs w:val="28"/>
              <w:lang w:val="en-GB"/>
            </w:rPr>
            <w:fldChar w:fldCharType="end"/>
          </w:r>
        </w:sdtContent>
      </w:sdt>
      <w:r w:rsidRPr="009878C4">
        <w:rPr>
          <w:rFonts w:ascii="Arial" w:hAnsi="Arial"/>
          <w:sz w:val="28"/>
          <w:szCs w:val="28"/>
          <w:lang w:val="en-GB"/>
        </w:rPr>
        <w:t>.</w:t>
      </w:r>
    </w:p>
    <w:p w14:paraId="7A7D6699" w14:textId="318945C9"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Azure Active Directory (Azure AD):</w:t>
      </w:r>
    </w:p>
    <w:p w14:paraId="37D6030E" w14:textId="13FBCD9A"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Active Directory is Microsoft's cloud-based identity and access management service.</w:t>
      </w:r>
    </w:p>
    <w:p w14:paraId="283FF326" w14:textId="4FD69262"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It provides secure authentication and authorization for users, applications, and devices, enabling centralized identity management and single sign-on (SSO) capabilities.</w:t>
      </w:r>
    </w:p>
    <w:p w14:paraId="06E65798" w14:textId="640AED3E"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AD offers features such as conditional access policies, multi-factor authentication (MFA), and identity protection to enhance security</w:t>
      </w:r>
      <w:sdt>
        <w:sdtPr>
          <w:rPr>
            <w:rFonts w:ascii="Arial" w:hAnsi="Arial"/>
            <w:sz w:val="28"/>
            <w:szCs w:val="28"/>
            <w:lang w:val="en-GB"/>
          </w:rPr>
          <w:id w:val="-1761051172"/>
          <w:citation/>
        </w:sdtPr>
        <w:sdtContent>
          <w:r w:rsidR="00D33F5E" w:rsidRPr="009878C4">
            <w:rPr>
              <w:rFonts w:ascii="Arial" w:hAnsi="Arial"/>
              <w:sz w:val="28"/>
              <w:szCs w:val="28"/>
              <w:lang w:val="en-GB"/>
            </w:rPr>
            <w:fldChar w:fldCharType="begin"/>
          </w:r>
          <w:r w:rsidR="00D33F5E" w:rsidRPr="009878C4">
            <w:rPr>
              <w:rFonts w:ascii="Arial" w:hAnsi="Arial"/>
              <w:sz w:val="28"/>
              <w:szCs w:val="28"/>
              <w:lang w:val="en-GB"/>
            </w:rPr>
            <w:instrText xml:space="preserve"> CITATION Mic248 \l 2057 </w:instrText>
          </w:r>
          <w:r w:rsidR="00D33F5E" w:rsidRPr="009878C4">
            <w:rPr>
              <w:rFonts w:ascii="Arial" w:hAnsi="Arial"/>
              <w:sz w:val="28"/>
              <w:szCs w:val="28"/>
              <w:lang w:val="en-GB"/>
            </w:rPr>
            <w:fldChar w:fldCharType="separate"/>
          </w:r>
          <w:r w:rsidR="00D33F5E" w:rsidRPr="009878C4">
            <w:rPr>
              <w:rFonts w:ascii="Arial" w:hAnsi="Arial"/>
              <w:noProof/>
              <w:sz w:val="28"/>
              <w:szCs w:val="28"/>
              <w:lang w:val="en-GB"/>
            </w:rPr>
            <w:t xml:space="preserve"> [10]</w:t>
          </w:r>
          <w:r w:rsidR="00D33F5E" w:rsidRPr="009878C4">
            <w:rPr>
              <w:rFonts w:ascii="Arial" w:hAnsi="Arial"/>
              <w:sz w:val="28"/>
              <w:szCs w:val="28"/>
              <w:lang w:val="en-GB"/>
            </w:rPr>
            <w:fldChar w:fldCharType="end"/>
          </w:r>
        </w:sdtContent>
      </w:sdt>
      <w:r w:rsidRPr="009878C4">
        <w:rPr>
          <w:rFonts w:ascii="Arial" w:hAnsi="Arial"/>
          <w:sz w:val="28"/>
          <w:szCs w:val="28"/>
          <w:lang w:val="en-GB"/>
        </w:rPr>
        <w:t>.</w:t>
      </w:r>
    </w:p>
    <w:p w14:paraId="4DBB0403" w14:textId="7525B12E"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Azure Key Vaul</w:t>
      </w:r>
      <w:r w:rsidR="00D33F5E" w:rsidRPr="009878C4">
        <w:rPr>
          <w:rFonts w:ascii="Arial" w:hAnsi="Arial"/>
          <w:sz w:val="28"/>
          <w:szCs w:val="28"/>
          <w:lang w:val="en-GB"/>
        </w:rPr>
        <w:t>t</w:t>
      </w:r>
      <w:r w:rsidRPr="009878C4">
        <w:rPr>
          <w:rFonts w:ascii="Arial" w:hAnsi="Arial"/>
          <w:sz w:val="28"/>
          <w:szCs w:val="28"/>
          <w:lang w:val="en-GB"/>
        </w:rPr>
        <w:t>:</w:t>
      </w:r>
    </w:p>
    <w:p w14:paraId="1A95BDDC" w14:textId="4B6AD627"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Key Vault is a cloud service for securely storing and managing sensitive information such as keys, secrets, and certificates.</w:t>
      </w:r>
    </w:p>
    <w:p w14:paraId="7DA1616F" w14:textId="7CD3440E"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It helps safeguard cryptographic keys and other secrets used by cloud applications and services, reducing the risk of exposure and unauthorized access.</w:t>
      </w:r>
    </w:p>
    <w:p w14:paraId="3323C83A" w14:textId="2C040D66" w:rsidR="009E0007" w:rsidRPr="009878C4" w:rsidRDefault="009E0007" w:rsidP="00D33F5E">
      <w:pPr>
        <w:pStyle w:val="ListParagraph"/>
        <w:numPr>
          <w:ilvl w:val="0"/>
          <w:numId w:val="28"/>
        </w:numPr>
        <w:spacing w:after="0"/>
        <w:ind w:left="0" w:firstLine="567"/>
        <w:jc w:val="both"/>
        <w:rPr>
          <w:rFonts w:ascii="Arial" w:hAnsi="Arial"/>
          <w:sz w:val="28"/>
          <w:szCs w:val="28"/>
          <w:lang w:val="en-GB"/>
        </w:rPr>
      </w:pPr>
      <w:r w:rsidRPr="009878C4">
        <w:rPr>
          <w:rFonts w:ascii="Arial" w:hAnsi="Arial"/>
          <w:sz w:val="28"/>
          <w:szCs w:val="28"/>
          <w:lang w:val="en-GB"/>
        </w:rPr>
        <w:t xml:space="preserve">  Azure Key Vault integrates with Azure services and applications for secure key management and encryption</w:t>
      </w:r>
      <w:sdt>
        <w:sdtPr>
          <w:rPr>
            <w:rFonts w:ascii="Arial" w:hAnsi="Arial"/>
            <w:sz w:val="28"/>
            <w:szCs w:val="28"/>
            <w:lang w:val="en-GB"/>
          </w:rPr>
          <w:id w:val="2007938731"/>
          <w:citation/>
        </w:sdtPr>
        <w:sdtContent>
          <w:r w:rsidR="00D33F5E" w:rsidRPr="009878C4">
            <w:rPr>
              <w:rFonts w:ascii="Arial" w:hAnsi="Arial"/>
              <w:sz w:val="28"/>
              <w:szCs w:val="28"/>
              <w:lang w:val="en-GB"/>
            </w:rPr>
            <w:fldChar w:fldCharType="begin"/>
          </w:r>
          <w:r w:rsidR="00D33F5E" w:rsidRPr="009878C4">
            <w:rPr>
              <w:rFonts w:ascii="Arial" w:hAnsi="Arial"/>
              <w:sz w:val="28"/>
              <w:szCs w:val="28"/>
              <w:lang w:val="en-GB"/>
            </w:rPr>
            <w:instrText xml:space="preserve"> CITATION Mic249 \l 2057 </w:instrText>
          </w:r>
          <w:r w:rsidR="00D33F5E" w:rsidRPr="009878C4">
            <w:rPr>
              <w:rFonts w:ascii="Arial" w:hAnsi="Arial"/>
              <w:sz w:val="28"/>
              <w:szCs w:val="28"/>
              <w:lang w:val="en-GB"/>
            </w:rPr>
            <w:fldChar w:fldCharType="separate"/>
          </w:r>
          <w:r w:rsidR="00D33F5E" w:rsidRPr="009878C4">
            <w:rPr>
              <w:rFonts w:ascii="Arial" w:hAnsi="Arial"/>
              <w:noProof/>
              <w:sz w:val="28"/>
              <w:szCs w:val="28"/>
              <w:lang w:val="en-GB"/>
            </w:rPr>
            <w:t xml:space="preserve"> [11]</w:t>
          </w:r>
          <w:r w:rsidR="00D33F5E" w:rsidRPr="009878C4">
            <w:rPr>
              <w:rFonts w:ascii="Arial" w:hAnsi="Arial"/>
              <w:sz w:val="28"/>
              <w:szCs w:val="28"/>
              <w:lang w:val="en-GB"/>
            </w:rPr>
            <w:fldChar w:fldCharType="end"/>
          </w:r>
        </w:sdtContent>
      </w:sdt>
      <w:r w:rsidRPr="009878C4">
        <w:rPr>
          <w:rFonts w:ascii="Arial" w:hAnsi="Arial"/>
          <w:sz w:val="28"/>
          <w:szCs w:val="28"/>
          <w:lang w:val="en-GB"/>
        </w:rPr>
        <w:t>.</w:t>
      </w:r>
    </w:p>
    <w:p w14:paraId="6B11A253" w14:textId="721ECBE7"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Azure Governance and Compliance:</w:t>
      </w:r>
    </w:p>
    <w:p w14:paraId="1E8D38E6" w14:textId="089B4693"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 xml:space="preserve">   - Azure offers a wide range of compliance certifications and attestations to meet industry-specific regulatory requirements, including </w:t>
      </w:r>
      <w:r w:rsidR="009878C4">
        <w:rPr>
          <w:rFonts w:ascii="Arial" w:hAnsi="Arial"/>
          <w:sz w:val="28"/>
          <w:szCs w:val="28"/>
          <w:lang w:val="en-GB"/>
        </w:rPr>
        <w:t>General Data Protection Regulation</w:t>
      </w:r>
      <w:r w:rsidRPr="009878C4">
        <w:rPr>
          <w:rFonts w:ascii="Arial" w:hAnsi="Arial"/>
          <w:sz w:val="28"/>
          <w:szCs w:val="28"/>
          <w:lang w:val="en-GB"/>
        </w:rPr>
        <w:t xml:space="preserve">, </w:t>
      </w:r>
      <w:r w:rsidR="009878C4">
        <w:rPr>
          <w:rFonts w:ascii="Arial" w:hAnsi="Arial"/>
          <w:sz w:val="28"/>
          <w:szCs w:val="28"/>
          <w:lang w:val="en-GB"/>
        </w:rPr>
        <w:t>Health Insurance Portability and Accountability Act</w:t>
      </w:r>
      <w:r w:rsidRPr="009878C4">
        <w:rPr>
          <w:rFonts w:ascii="Arial" w:hAnsi="Arial"/>
          <w:sz w:val="28"/>
          <w:szCs w:val="28"/>
          <w:lang w:val="en-GB"/>
        </w:rPr>
        <w:t xml:space="preserve">, </w:t>
      </w:r>
      <w:r w:rsidR="009878C4">
        <w:rPr>
          <w:rFonts w:ascii="Arial" w:hAnsi="Arial"/>
          <w:sz w:val="28"/>
          <w:szCs w:val="28"/>
          <w:lang w:val="en-GB"/>
        </w:rPr>
        <w:t>International Standardization Organization</w:t>
      </w:r>
      <w:r w:rsidRPr="009878C4">
        <w:rPr>
          <w:rFonts w:ascii="Arial" w:hAnsi="Arial"/>
          <w:sz w:val="28"/>
          <w:szCs w:val="28"/>
          <w:lang w:val="en-GB"/>
        </w:rPr>
        <w:t>, and Fed</w:t>
      </w:r>
      <w:r w:rsidR="00BF6857">
        <w:rPr>
          <w:rFonts w:ascii="Arial" w:hAnsi="Arial"/>
          <w:sz w:val="28"/>
          <w:szCs w:val="28"/>
          <w:lang w:val="en-GB"/>
        </w:rPr>
        <w:t xml:space="preserve">eral </w:t>
      </w:r>
      <w:r w:rsidRPr="009878C4">
        <w:rPr>
          <w:rFonts w:ascii="Arial" w:hAnsi="Arial"/>
          <w:sz w:val="28"/>
          <w:szCs w:val="28"/>
          <w:lang w:val="en-GB"/>
        </w:rPr>
        <w:t>R</w:t>
      </w:r>
      <w:r w:rsidR="00BF6857">
        <w:rPr>
          <w:rFonts w:ascii="Arial" w:hAnsi="Arial"/>
          <w:sz w:val="28"/>
          <w:szCs w:val="28"/>
          <w:lang w:val="en-GB"/>
        </w:rPr>
        <w:t xml:space="preserve">isk </w:t>
      </w:r>
      <w:r w:rsidRPr="009878C4">
        <w:rPr>
          <w:rFonts w:ascii="Arial" w:hAnsi="Arial"/>
          <w:sz w:val="28"/>
          <w:szCs w:val="28"/>
          <w:lang w:val="en-GB"/>
        </w:rPr>
        <w:t>A</w:t>
      </w:r>
      <w:r w:rsidR="00BF6857">
        <w:rPr>
          <w:rFonts w:ascii="Arial" w:hAnsi="Arial"/>
          <w:sz w:val="28"/>
          <w:szCs w:val="28"/>
          <w:lang w:val="en-GB"/>
        </w:rPr>
        <w:t xml:space="preserve">uthorization </w:t>
      </w:r>
      <w:r w:rsidR="00BF6857" w:rsidRPr="009878C4">
        <w:rPr>
          <w:rFonts w:ascii="Arial" w:hAnsi="Arial"/>
          <w:sz w:val="28"/>
          <w:szCs w:val="28"/>
          <w:lang w:val="en-GB"/>
        </w:rPr>
        <w:t>M</w:t>
      </w:r>
      <w:r w:rsidR="00BF6857">
        <w:rPr>
          <w:rFonts w:ascii="Arial" w:hAnsi="Arial"/>
          <w:sz w:val="28"/>
          <w:szCs w:val="28"/>
          <w:lang w:val="en-GB"/>
        </w:rPr>
        <w:t xml:space="preserve">anagement </w:t>
      </w:r>
      <w:r w:rsidRPr="009878C4">
        <w:rPr>
          <w:rFonts w:ascii="Arial" w:hAnsi="Arial"/>
          <w:sz w:val="28"/>
          <w:szCs w:val="28"/>
          <w:lang w:val="en-GB"/>
        </w:rPr>
        <w:t>P</w:t>
      </w:r>
      <w:r w:rsidR="00BF6857">
        <w:rPr>
          <w:rFonts w:ascii="Arial" w:hAnsi="Arial"/>
          <w:sz w:val="28"/>
          <w:szCs w:val="28"/>
          <w:lang w:val="en-GB"/>
        </w:rPr>
        <w:t>rogram</w:t>
      </w:r>
      <w:r w:rsidRPr="009878C4">
        <w:rPr>
          <w:rFonts w:ascii="Arial" w:hAnsi="Arial"/>
          <w:sz w:val="28"/>
          <w:szCs w:val="28"/>
          <w:lang w:val="en-GB"/>
        </w:rPr>
        <w:t>.</w:t>
      </w:r>
    </w:p>
    <w:p w14:paraId="2ACC9504" w14:textId="3BC59D37" w:rsidR="009E0007" w:rsidRPr="009878C4"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lastRenderedPageBreak/>
        <w:t xml:space="preserve">   - Azure Policy </w:t>
      </w:r>
      <w:r w:rsidR="009878C4">
        <w:rPr>
          <w:rFonts w:ascii="Arial" w:hAnsi="Arial"/>
          <w:sz w:val="28"/>
          <w:szCs w:val="28"/>
          <w:lang w:val="en-GB"/>
        </w:rPr>
        <w:t xml:space="preserve">can be used </w:t>
      </w:r>
      <w:r w:rsidRPr="009878C4">
        <w:rPr>
          <w:rFonts w:ascii="Arial" w:hAnsi="Arial"/>
          <w:sz w:val="28"/>
          <w:szCs w:val="28"/>
          <w:lang w:val="en-GB"/>
        </w:rPr>
        <w:t>to define and enforce governance policies to ensure compliance with organizational standards and regulatory mandates.</w:t>
      </w:r>
    </w:p>
    <w:p w14:paraId="057D7C8B" w14:textId="0D817A00" w:rsidR="009E0007" w:rsidRPr="002F786C" w:rsidRDefault="009E0007" w:rsidP="009E0007">
      <w:pPr>
        <w:spacing w:after="0"/>
        <w:ind w:firstLine="567"/>
        <w:jc w:val="both"/>
        <w:rPr>
          <w:rFonts w:ascii="Arial" w:hAnsi="Arial"/>
          <w:sz w:val="28"/>
          <w:szCs w:val="28"/>
          <w:lang w:val="en-GB"/>
        </w:rPr>
      </w:pPr>
      <w:r w:rsidRPr="009878C4">
        <w:rPr>
          <w:rFonts w:ascii="Arial" w:hAnsi="Arial"/>
          <w:sz w:val="28"/>
          <w:szCs w:val="28"/>
          <w:lang w:val="en-GB"/>
        </w:rPr>
        <w:t xml:space="preserve">   - Azure Blueprints provides a standardized way to deploy and manage compliant </w:t>
      </w:r>
      <w:r w:rsidRPr="002F786C">
        <w:rPr>
          <w:rFonts w:ascii="Arial" w:hAnsi="Arial"/>
          <w:sz w:val="28"/>
          <w:szCs w:val="28"/>
          <w:lang w:val="en-GB"/>
        </w:rPr>
        <w:t>environments by automating the provisioning of Azure resources and configurations</w:t>
      </w:r>
      <w:sdt>
        <w:sdtPr>
          <w:rPr>
            <w:rFonts w:ascii="Arial" w:hAnsi="Arial"/>
            <w:sz w:val="28"/>
            <w:szCs w:val="28"/>
            <w:lang w:val="en-GB"/>
          </w:rPr>
          <w:id w:val="163051019"/>
          <w:citation/>
        </w:sdtPr>
        <w:sdtContent>
          <w:r w:rsidR="009878C4" w:rsidRPr="002F786C">
            <w:rPr>
              <w:rFonts w:ascii="Arial" w:hAnsi="Arial"/>
              <w:sz w:val="28"/>
              <w:szCs w:val="28"/>
              <w:lang w:val="en-GB"/>
            </w:rPr>
            <w:fldChar w:fldCharType="begin"/>
          </w:r>
          <w:r w:rsidR="009878C4" w:rsidRPr="002F786C">
            <w:rPr>
              <w:rFonts w:ascii="Arial" w:hAnsi="Arial"/>
              <w:sz w:val="28"/>
              <w:szCs w:val="28"/>
              <w:lang w:val="en-GB"/>
            </w:rPr>
            <w:instrText xml:space="preserve"> CITATION Mic2410 \l 2057 </w:instrText>
          </w:r>
          <w:r w:rsidR="009878C4" w:rsidRPr="002F786C">
            <w:rPr>
              <w:rFonts w:ascii="Arial" w:hAnsi="Arial"/>
              <w:sz w:val="28"/>
              <w:szCs w:val="28"/>
              <w:lang w:val="en-GB"/>
            </w:rPr>
            <w:fldChar w:fldCharType="separate"/>
          </w:r>
          <w:r w:rsidR="009878C4" w:rsidRPr="002F786C">
            <w:rPr>
              <w:rFonts w:ascii="Arial" w:hAnsi="Arial"/>
              <w:noProof/>
              <w:sz w:val="28"/>
              <w:szCs w:val="28"/>
              <w:lang w:val="en-GB"/>
            </w:rPr>
            <w:t xml:space="preserve"> [12]</w:t>
          </w:r>
          <w:r w:rsidR="009878C4" w:rsidRPr="002F786C">
            <w:rPr>
              <w:rFonts w:ascii="Arial" w:hAnsi="Arial"/>
              <w:sz w:val="28"/>
              <w:szCs w:val="28"/>
              <w:lang w:val="en-GB"/>
            </w:rPr>
            <w:fldChar w:fldCharType="end"/>
          </w:r>
        </w:sdtContent>
      </w:sdt>
      <w:r w:rsidRPr="002F786C">
        <w:rPr>
          <w:rFonts w:ascii="Arial" w:hAnsi="Arial"/>
          <w:sz w:val="28"/>
          <w:szCs w:val="28"/>
          <w:lang w:val="en-GB"/>
        </w:rPr>
        <w:t>.</w:t>
      </w:r>
    </w:p>
    <w:p w14:paraId="35CD68CA" w14:textId="5FBECB37" w:rsidR="009E0007" w:rsidRPr="002F786C" w:rsidRDefault="009E0007" w:rsidP="009878C4">
      <w:pPr>
        <w:spacing w:after="0"/>
        <w:ind w:firstLine="567"/>
        <w:jc w:val="both"/>
        <w:rPr>
          <w:rFonts w:ascii="Arial" w:hAnsi="Arial"/>
          <w:sz w:val="28"/>
          <w:szCs w:val="28"/>
          <w:lang w:val="en-GB"/>
        </w:rPr>
      </w:pPr>
      <w:r w:rsidRPr="002F786C">
        <w:rPr>
          <w:rFonts w:ascii="Arial" w:hAnsi="Arial"/>
          <w:sz w:val="28"/>
          <w:szCs w:val="28"/>
          <w:lang w:val="en-GB"/>
        </w:rPr>
        <w:t>Azure Encryption Services:</w:t>
      </w:r>
    </w:p>
    <w:p w14:paraId="2439DCF5"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offers various encryption services to protect data at rest and in transit.</w:t>
      </w:r>
    </w:p>
    <w:p w14:paraId="5ADE7918"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Disk Encryption helps encrypt data on Azure Virtual Machines and virtual machine scale sets.</w:t>
      </w:r>
    </w:p>
    <w:p w14:paraId="23D8829C"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Storage Service Encryption automatically encrypts data stored in Azure Blob Storage, Azure File Storage, and Azure Queue Storage.</w:t>
      </w:r>
    </w:p>
    <w:p w14:paraId="44175BEF" w14:textId="77777777"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 Azure SSL/TLS Certificates and Azure Private Link enable secure communication between services and users.</w:t>
      </w:r>
    </w:p>
    <w:p w14:paraId="573D1EFE" w14:textId="450C69E6" w:rsidR="009E0007" w:rsidRPr="002F786C" w:rsidRDefault="009E0007" w:rsidP="009E0007">
      <w:pPr>
        <w:spacing w:after="0"/>
        <w:ind w:firstLine="567"/>
        <w:jc w:val="both"/>
        <w:rPr>
          <w:rFonts w:ascii="Arial" w:hAnsi="Arial"/>
          <w:sz w:val="28"/>
          <w:szCs w:val="28"/>
          <w:lang w:val="en-GB"/>
        </w:rPr>
      </w:pPr>
      <w:r w:rsidRPr="002F786C">
        <w:rPr>
          <w:rFonts w:ascii="Arial" w:hAnsi="Arial"/>
          <w:sz w:val="28"/>
          <w:szCs w:val="28"/>
          <w:lang w:val="en-GB"/>
        </w:rPr>
        <w:t xml:space="preserve">   By leveraging these security and compliance options in Azure, organizations can enhance their security posture, mitigate risks, and comply with regulatory requirements while benefiting from the flexibility and scalability of the cloud</w:t>
      </w:r>
      <w:sdt>
        <w:sdtPr>
          <w:rPr>
            <w:rFonts w:ascii="Arial" w:hAnsi="Arial"/>
            <w:sz w:val="28"/>
            <w:szCs w:val="28"/>
            <w:lang w:val="en-GB"/>
          </w:rPr>
          <w:id w:val="-1264453179"/>
          <w:citation/>
        </w:sdtPr>
        <w:sdtContent>
          <w:r w:rsidR="009878C4" w:rsidRPr="002F786C">
            <w:rPr>
              <w:rFonts w:ascii="Arial" w:hAnsi="Arial"/>
              <w:sz w:val="28"/>
              <w:szCs w:val="28"/>
              <w:lang w:val="en-GB"/>
            </w:rPr>
            <w:fldChar w:fldCharType="begin"/>
          </w:r>
          <w:r w:rsidR="009878C4" w:rsidRPr="002F786C">
            <w:rPr>
              <w:rFonts w:ascii="Arial" w:hAnsi="Arial"/>
              <w:sz w:val="28"/>
              <w:szCs w:val="28"/>
              <w:lang w:val="en-GB"/>
            </w:rPr>
            <w:instrText xml:space="preserve"> CITATION Mic2410 \l 2057 </w:instrText>
          </w:r>
          <w:r w:rsidR="009878C4" w:rsidRPr="002F786C">
            <w:rPr>
              <w:rFonts w:ascii="Arial" w:hAnsi="Arial"/>
              <w:sz w:val="28"/>
              <w:szCs w:val="28"/>
              <w:lang w:val="en-GB"/>
            </w:rPr>
            <w:fldChar w:fldCharType="separate"/>
          </w:r>
          <w:r w:rsidR="009878C4" w:rsidRPr="002F786C">
            <w:rPr>
              <w:rFonts w:ascii="Arial" w:hAnsi="Arial"/>
              <w:noProof/>
              <w:sz w:val="28"/>
              <w:szCs w:val="28"/>
              <w:lang w:val="en-GB"/>
            </w:rPr>
            <w:t xml:space="preserve"> [12]</w:t>
          </w:r>
          <w:r w:rsidR="009878C4" w:rsidRPr="002F786C">
            <w:rPr>
              <w:rFonts w:ascii="Arial" w:hAnsi="Arial"/>
              <w:sz w:val="28"/>
              <w:szCs w:val="28"/>
              <w:lang w:val="en-GB"/>
            </w:rPr>
            <w:fldChar w:fldCharType="end"/>
          </w:r>
        </w:sdtContent>
      </w:sdt>
      <w:r w:rsidRPr="002F786C">
        <w:rPr>
          <w:rFonts w:ascii="Arial" w:hAnsi="Arial"/>
          <w:sz w:val="28"/>
          <w:szCs w:val="28"/>
          <w:lang w:val="en-GB"/>
        </w:rPr>
        <w:t>.</w:t>
      </w:r>
    </w:p>
    <w:p w14:paraId="73273A20" w14:textId="5BEDE9D7"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Disaster Recovery and High Availability:</w:t>
      </w:r>
    </w:p>
    <w:p w14:paraId="42EDCD45" w14:textId="05707800"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Implementing effective disaster recovery and high availability solutions on-premises can be complex and expensive.</w:t>
      </w:r>
    </w:p>
    <w:p w14:paraId="37E89C6B" w14:textId="7D9F4CD6" w:rsidR="007D7938" w:rsidRPr="00F240A3" w:rsidRDefault="007D7938" w:rsidP="00F240A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Organizations must replicate data and applications to secondary sites or backup systems to ensure business continuity in the event of hardware failures, natural disasters, or other disruptions.</w:t>
      </w:r>
    </w:p>
    <w:p w14:paraId="4387C7B6" w14:textId="6E9342EB" w:rsidR="007D7938" w:rsidRDefault="007D7938" w:rsidP="00FC2313">
      <w:pPr>
        <w:pStyle w:val="ListParagraph"/>
        <w:numPr>
          <w:ilvl w:val="0"/>
          <w:numId w:val="28"/>
        </w:numPr>
        <w:spacing w:after="0"/>
        <w:ind w:left="0" w:firstLine="567"/>
        <w:jc w:val="both"/>
        <w:rPr>
          <w:rFonts w:ascii="Arial" w:hAnsi="Arial"/>
          <w:sz w:val="28"/>
          <w:szCs w:val="28"/>
          <w:lang w:val="en-GB"/>
        </w:rPr>
      </w:pPr>
      <w:r w:rsidRPr="00F240A3">
        <w:rPr>
          <w:rFonts w:ascii="Arial" w:hAnsi="Arial"/>
          <w:sz w:val="28"/>
          <w:szCs w:val="28"/>
          <w:lang w:val="en-GB"/>
        </w:rPr>
        <w:t xml:space="preserve">  Testing </w:t>
      </w:r>
      <w:r w:rsidR="00F240A3" w:rsidRPr="00F240A3">
        <w:rPr>
          <w:rFonts w:ascii="Arial" w:hAnsi="Arial"/>
          <w:sz w:val="28"/>
          <w:szCs w:val="28"/>
          <w:lang w:val="en-GB"/>
        </w:rPr>
        <w:t>disaster recovery</w:t>
      </w:r>
      <w:r w:rsidRPr="00F240A3">
        <w:rPr>
          <w:rFonts w:ascii="Arial" w:hAnsi="Arial"/>
          <w:sz w:val="28"/>
          <w:szCs w:val="28"/>
          <w:lang w:val="en-GB"/>
        </w:rPr>
        <w:t xml:space="preserve"> and </w:t>
      </w:r>
      <w:r w:rsidR="00F240A3" w:rsidRPr="00F240A3">
        <w:rPr>
          <w:rFonts w:ascii="Arial" w:hAnsi="Arial"/>
          <w:sz w:val="28"/>
          <w:szCs w:val="28"/>
          <w:lang w:val="en-GB"/>
        </w:rPr>
        <w:t>high availability</w:t>
      </w:r>
      <w:r w:rsidRPr="00F240A3">
        <w:rPr>
          <w:rFonts w:ascii="Arial" w:hAnsi="Arial"/>
          <w:sz w:val="28"/>
          <w:szCs w:val="28"/>
          <w:lang w:val="en-GB"/>
        </w:rPr>
        <w:t xml:space="preserve"> procedures regularly is essential but can be resource-intensive and disruptive to ongoing operations</w:t>
      </w:r>
      <w:sdt>
        <w:sdtPr>
          <w:rPr>
            <w:rFonts w:ascii="Arial" w:hAnsi="Arial"/>
            <w:sz w:val="28"/>
            <w:szCs w:val="28"/>
            <w:lang w:val="en-GB"/>
          </w:rPr>
          <w:id w:val="1119870646"/>
          <w:citation/>
        </w:sdtPr>
        <w:sdtContent>
          <w:r w:rsidR="00F240A3" w:rsidRPr="00F240A3">
            <w:rPr>
              <w:rFonts w:ascii="Arial" w:hAnsi="Arial"/>
              <w:sz w:val="28"/>
              <w:szCs w:val="28"/>
              <w:lang w:val="en-GB"/>
            </w:rPr>
            <w:fldChar w:fldCharType="begin"/>
          </w:r>
          <w:r w:rsidR="00F240A3" w:rsidRPr="00F240A3">
            <w:rPr>
              <w:rFonts w:ascii="Arial" w:hAnsi="Arial"/>
              <w:sz w:val="28"/>
              <w:szCs w:val="28"/>
              <w:lang w:val="en-GB"/>
            </w:rPr>
            <w:instrText xml:space="preserve"> CITATION Tho13 \l 2057 </w:instrText>
          </w:r>
          <w:r w:rsidR="00F240A3" w:rsidRPr="00F240A3">
            <w:rPr>
              <w:rFonts w:ascii="Arial" w:hAnsi="Arial"/>
              <w:sz w:val="28"/>
              <w:szCs w:val="28"/>
              <w:lang w:val="en-GB"/>
            </w:rPr>
            <w:fldChar w:fldCharType="separate"/>
          </w:r>
          <w:r w:rsidR="00D33F5E">
            <w:rPr>
              <w:rFonts w:ascii="Arial" w:hAnsi="Arial"/>
              <w:noProof/>
              <w:sz w:val="28"/>
              <w:szCs w:val="28"/>
              <w:lang w:val="en-GB"/>
            </w:rPr>
            <w:t xml:space="preserve"> </w:t>
          </w:r>
          <w:r w:rsidR="00D33F5E" w:rsidRPr="00D33F5E">
            <w:rPr>
              <w:rFonts w:ascii="Arial" w:hAnsi="Arial"/>
              <w:noProof/>
              <w:sz w:val="28"/>
              <w:szCs w:val="28"/>
              <w:lang w:val="en-GB"/>
            </w:rPr>
            <w:t>[3]</w:t>
          </w:r>
          <w:r w:rsidR="00F240A3" w:rsidRPr="00F240A3">
            <w:rPr>
              <w:rFonts w:ascii="Arial" w:hAnsi="Arial"/>
              <w:sz w:val="28"/>
              <w:szCs w:val="28"/>
              <w:lang w:val="en-GB"/>
            </w:rPr>
            <w:fldChar w:fldCharType="end"/>
          </w:r>
        </w:sdtContent>
      </w:sdt>
      <w:r w:rsidRPr="00F240A3">
        <w:rPr>
          <w:rFonts w:ascii="Arial" w:hAnsi="Arial"/>
          <w:sz w:val="28"/>
          <w:szCs w:val="28"/>
          <w:lang w:val="en-GB"/>
        </w:rPr>
        <w:t>.</w:t>
      </w:r>
    </w:p>
    <w:p w14:paraId="4816228D" w14:textId="1940B58C" w:rsidR="00F633A2" w:rsidRDefault="00F633A2" w:rsidP="00F633A2">
      <w:pPr>
        <w:spacing w:after="0"/>
        <w:ind w:firstLine="567"/>
        <w:jc w:val="both"/>
        <w:rPr>
          <w:rFonts w:ascii="Arial" w:hAnsi="Arial"/>
          <w:i/>
          <w:iCs/>
          <w:sz w:val="28"/>
          <w:szCs w:val="28"/>
          <w:lang w:val="en-GB"/>
        </w:rPr>
      </w:pPr>
      <w:r w:rsidRPr="00F633A2">
        <w:rPr>
          <w:rFonts w:ascii="Arial" w:hAnsi="Arial"/>
          <w:i/>
          <w:iCs/>
          <w:sz w:val="28"/>
          <w:szCs w:val="28"/>
          <w:lang w:val="en-GB"/>
        </w:rPr>
        <w:t>Azure Options:</w:t>
      </w:r>
    </w:p>
    <w:p w14:paraId="0BCEC13E" w14:textId="243895DE" w:rsidR="002F786C" w:rsidRPr="008F7B37" w:rsidRDefault="002F786C" w:rsidP="002F786C">
      <w:pPr>
        <w:spacing w:after="0"/>
        <w:ind w:firstLine="567"/>
        <w:jc w:val="both"/>
        <w:rPr>
          <w:rFonts w:ascii="Arial" w:hAnsi="Arial"/>
          <w:i/>
          <w:iCs/>
          <w:color w:val="FF0000"/>
          <w:sz w:val="28"/>
          <w:szCs w:val="28"/>
          <w:lang w:val="en-GB"/>
        </w:rPr>
      </w:pPr>
      <w:r w:rsidRPr="008F7B37">
        <w:rPr>
          <w:rFonts w:ascii="Arial" w:hAnsi="Arial"/>
          <w:sz w:val="28"/>
          <w:szCs w:val="28"/>
          <w:lang w:val="en-GB"/>
        </w:rPr>
        <w:t>Azure provides a range of backup and disaster recovery solutions to help organizations protect their data, applications, and workloads from unexpected outages, data loss, and disasters. Here are some key Azure options for backup and disaster recovery:</w:t>
      </w:r>
    </w:p>
    <w:p w14:paraId="15D81695" w14:textId="69740D8C" w:rsidR="002F786C" w:rsidRPr="008F7B37" w:rsidRDefault="002F786C" w:rsidP="002F786C">
      <w:pPr>
        <w:spacing w:after="0"/>
        <w:ind w:firstLine="567"/>
        <w:jc w:val="both"/>
        <w:rPr>
          <w:rFonts w:ascii="Arial" w:hAnsi="Arial"/>
          <w:sz w:val="28"/>
          <w:szCs w:val="28"/>
          <w:lang w:val="en-GB"/>
        </w:rPr>
      </w:pPr>
      <w:r w:rsidRPr="008F7B37">
        <w:rPr>
          <w:rFonts w:ascii="Arial" w:hAnsi="Arial"/>
          <w:sz w:val="28"/>
          <w:szCs w:val="28"/>
          <w:lang w:val="en-GB"/>
        </w:rPr>
        <w:t>Azure Backup:</w:t>
      </w:r>
    </w:p>
    <w:p w14:paraId="1DE7084E" w14:textId="48954B8D" w:rsidR="002F786C" w:rsidRPr="008F7B37" w:rsidRDefault="002F786C" w:rsidP="002F786C">
      <w:pPr>
        <w:spacing w:after="0"/>
        <w:ind w:firstLine="567"/>
        <w:jc w:val="both"/>
        <w:rPr>
          <w:rFonts w:ascii="Arial" w:hAnsi="Arial"/>
          <w:sz w:val="28"/>
          <w:szCs w:val="28"/>
          <w:lang w:val="en-GB"/>
        </w:rPr>
      </w:pPr>
      <w:r w:rsidRPr="008F7B37">
        <w:rPr>
          <w:rFonts w:ascii="Arial" w:hAnsi="Arial"/>
          <w:sz w:val="28"/>
          <w:szCs w:val="28"/>
          <w:lang w:val="en-GB"/>
        </w:rPr>
        <w:t xml:space="preserve">   - Azure Backup is a cloud-based backup service that allows </w:t>
      </w:r>
      <w:r w:rsidR="008F7B37" w:rsidRPr="008F7B37">
        <w:rPr>
          <w:rFonts w:ascii="Arial" w:hAnsi="Arial"/>
          <w:sz w:val="28"/>
          <w:szCs w:val="28"/>
          <w:lang w:val="en-GB"/>
        </w:rPr>
        <w:t>for the back</w:t>
      </w:r>
      <w:r w:rsidRPr="008F7B37">
        <w:rPr>
          <w:rFonts w:ascii="Arial" w:hAnsi="Arial"/>
          <w:sz w:val="28"/>
          <w:szCs w:val="28"/>
          <w:lang w:val="en-GB"/>
        </w:rPr>
        <w:t xml:space="preserve"> up data from on-premises servers, virtual machines, and Azure services.</w:t>
      </w:r>
    </w:p>
    <w:p w14:paraId="43365853" w14:textId="77777777" w:rsidR="002F786C" w:rsidRPr="008F7B37" w:rsidRDefault="002F786C" w:rsidP="002F786C">
      <w:pPr>
        <w:spacing w:after="0"/>
        <w:ind w:firstLine="567"/>
        <w:jc w:val="both"/>
        <w:rPr>
          <w:rFonts w:ascii="Arial" w:hAnsi="Arial"/>
          <w:sz w:val="28"/>
          <w:szCs w:val="28"/>
          <w:lang w:val="en-GB"/>
        </w:rPr>
      </w:pPr>
      <w:r w:rsidRPr="008F7B37">
        <w:rPr>
          <w:rFonts w:ascii="Arial" w:hAnsi="Arial"/>
          <w:sz w:val="28"/>
          <w:szCs w:val="28"/>
          <w:lang w:val="en-GB"/>
        </w:rPr>
        <w:t xml:space="preserve">   - It supports backup of files, folders, system state, applications, and databases to Azure storage.</w:t>
      </w:r>
    </w:p>
    <w:p w14:paraId="74AF8886" w14:textId="10CDED37" w:rsidR="002F786C" w:rsidRPr="007C0AC9" w:rsidRDefault="002F786C" w:rsidP="009459BD">
      <w:pPr>
        <w:spacing w:after="0"/>
        <w:ind w:firstLine="567"/>
        <w:jc w:val="both"/>
        <w:rPr>
          <w:rFonts w:ascii="Arial" w:hAnsi="Arial"/>
          <w:sz w:val="28"/>
          <w:szCs w:val="28"/>
          <w:lang w:val="en-GB"/>
        </w:rPr>
      </w:pPr>
      <w:r w:rsidRPr="008F7B37">
        <w:rPr>
          <w:rFonts w:ascii="Arial" w:hAnsi="Arial"/>
          <w:sz w:val="28"/>
          <w:szCs w:val="28"/>
          <w:lang w:val="en-GB"/>
        </w:rPr>
        <w:t xml:space="preserve">   - Azure Backup provides automated backups, backup retention policies, </w:t>
      </w:r>
      <w:r w:rsidRPr="007C0AC9">
        <w:rPr>
          <w:rFonts w:ascii="Arial" w:hAnsi="Arial"/>
          <w:sz w:val="28"/>
          <w:szCs w:val="28"/>
          <w:lang w:val="en-GB"/>
        </w:rPr>
        <w:t>and backup monitoring and reporting</w:t>
      </w:r>
      <w:sdt>
        <w:sdtPr>
          <w:rPr>
            <w:rFonts w:ascii="Arial" w:hAnsi="Arial"/>
            <w:sz w:val="28"/>
            <w:szCs w:val="28"/>
            <w:lang w:val="en-GB"/>
          </w:rPr>
          <w:id w:val="-524789461"/>
          <w:citation/>
        </w:sdtPr>
        <w:sdtContent>
          <w:r w:rsidR="009459BD" w:rsidRPr="007C0AC9">
            <w:rPr>
              <w:rFonts w:ascii="Arial" w:hAnsi="Arial"/>
              <w:sz w:val="28"/>
              <w:szCs w:val="28"/>
              <w:lang w:val="en-GB"/>
            </w:rPr>
            <w:fldChar w:fldCharType="begin"/>
          </w:r>
          <w:r w:rsidR="009459BD" w:rsidRPr="007C0AC9">
            <w:rPr>
              <w:rFonts w:ascii="Arial" w:hAnsi="Arial"/>
              <w:sz w:val="28"/>
              <w:szCs w:val="28"/>
              <w:lang w:val="en-GB"/>
            </w:rPr>
            <w:instrText xml:space="preserve"> CITATION Mic2411 \l 2057 </w:instrText>
          </w:r>
          <w:r w:rsidR="009459BD" w:rsidRPr="007C0AC9">
            <w:rPr>
              <w:rFonts w:ascii="Arial" w:hAnsi="Arial"/>
              <w:sz w:val="28"/>
              <w:szCs w:val="28"/>
              <w:lang w:val="en-GB"/>
            </w:rPr>
            <w:fldChar w:fldCharType="separate"/>
          </w:r>
          <w:r w:rsidR="009459BD" w:rsidRPr="007C0AC9">
            <w:rPr>
              <w:rFonts w:ascii="Arial" w:hAnsi="Arial"/>
              <w:noProof/>
              <w:sz w:val="28"/>
              <w:szCs w:val="28"/>
              <w:lang w:val="en-GB"/>
            </w:rPr>
            <w:t xml:space="preserve"> [13]</w:t>
          </w:r>
          <w:r w:rsidR="009459BD" w:rsidRPr="007C0AC9">
            <w:rPr>
              <w:rFonts w:ascii="Arial" w:hAnsi="Arial"/>
              <w:sz w:val="28"/>
              <w:szCs w:val="28"/>
              <w:lang w:val="en-GB"/>
            </w:rPr>
            <w:fldChar w:fldCharType="end"/>
          </w:r>
        </w:sdtContent>
      </w:sdt>
      <w:r w:rsidRPr="007C0AC9">
        <w:rPr>
          <w:rFonts w:ascii="Arial" w:hAnsi="Arial"/>
          <w:sz w:val="28"/>
          <w:szCs w:val="28"/>
          <w:lang w:val="en-GB"/>
        </w:rPr>
        <w:t>.</w:t>
      </w:r>
    </w:p>
    <w:p w14:paraId="0D156223" w14:textId="6CFCEA26" w:rsidR="002F786C" w:rsidRPr="007C0AC9" w:rsidRDefault="002F786C" w:rsidP="002F786C">
      <w:pPr>
        <w:spacing w:after="0"/>
        <w:ind w:firstLine="567"/>
        <w:jc w:val="both"/>
        <w:rPr>
          <w:rFonts w:ascii="Arial" w:hAnsi="Arial"/>
          <w:i/>
          <w:iCs/>
          <w:sz w:val="28"/>
          <w:szCs w:val="28"/>
          <w:lang w:val="en-GB"/>
        </w:rPr>
      </w:pPr>
      <w:r w:rsidRPr="007C0AC9">
        <w:rPr>
          <w:rFonts w:ascii="Arial" w:hAnsi="Arial"/>
          <w:i/>
          <w:iCs/>
          <w:sz w:val="28"/>
          <w:szCs w:val="28"/>
          <w:lang w:val="en-GB"/>
        </w:rPr>
        <w:t>Azure Site Recovery (ASR):</w:t>
      </w:r>
    </w:p>
    <w:p w14:paraId="08628A19"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lastRenderedPageBreak/>
        <w:t xml:space="preserve">   - Azure Site Recovery is a disaster recovery service that helps protect applications by orchestrating replication and failover of on-premises workloads to Azure or to a secondary datacenter.</w:t>
      </w:r>
    </w:p>
    <w:p w14:paraId="47588918"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ASR supports replication of virtual machines, physical servers, and VMware virtual machines to Azure.</w:t>
      </w:r>
    </w:p>
    <w:p w14:paraId="2A903769" w14:textId="48F15373"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It provides automated failover and failback, non-disruptive disaster recovery testing, and customizable recovery plans</w:t>
      </w:r>
      <w:sdt>
        <w:sdtPr>
          <w:rPr>
            <w:rFonts w:ascii="Arial" w:hAnsi="Arial"/>
            <w:sz w:val="28"/>
            <w:szCs w:val="28"/>
            <w:lang w:val="en-GB"/>
          </w:rPr>
          <w:id w:val="-932502086"/>
          <w:citation/>
        </w:sdtPr>
        <w:sdtContent>
          <w:r w:rsidR="007C0AC9" w:rsidRPr="00CC6079">
            <w:rPr>
              <w:rFonts w:ascii="Arial" w:hAnsi="Arial"/>
              <w:sz w:val="28"/>
              <w:szCs w:val="28"/>
              <w:lang w:val="en-GB"/>
            </w:rPr>
            <w:fldChar w:fldCharType="begin"/>
          </w:r>
          <w:r w:rsidR="007C0AC9" w:rsidRPr="00CC6079">
            <w:rPr>
              <w:rFonts w:ascii="Arial" w:hAnsi="Arial"/>
              <w:sz w:val="28"/>
              <w:szCs w:val="28"/>
              <w:lang w:val="en-GB"/>
            </w:rPr>
            <w:instrText xml:space="preserve"> CITATION Mic2412 \l 2057 </w:instrText>
          </w:r>
          <w:r w:rsidR="007C0AC9" w:rsidRPr="00CC6079">
            <w:rPr>
              <w:rFonts w:ascii="Arial" w:hAnsi="Arial"/>
              <w:sz w:val="28"/>
              <w:szCs w:val="28"/>
              <w:lang w:val="en-GB"/>
            </w:rPr>
            <w:fldChar w:fldCharType="separate"/>
          </w:r>
          <w:r w:rsidR="007C0AC9" w:rsidRPr="00CC6079">
            <w:rPr>
              <w:rFonts w:ascii="Arial" w:hAnsi="Arial"/>
              <w:noProof/>
              <w:sz w:val="28"/>
              <w:szCs w:val="28"/>
              <w:lang w:val="en-GB"/>
            </w:rPr>
            <w:t xml:space="preserve"> [14]</w:t>
          </w:r>
          <w:r w:rsidR="007C0AC9" w:rsidRPr="00CC6079">
            <w:rPr>
              <w:rFonts w:ascii="Arial" w:hAnsi="Arial"/>
              <w:sz w:val="28"/>
              <w:szCs w:val="28"/>
              <w:lang w:val="en-GB"/>
            </w:rPr>
            <w:fldChar w:fldCharType="end"/>
          </w:r>
        </w:sdtContent>
      </w:sdt>
      <w:r w:rsidRPr="00CC6079">
        <w:rPr>
          <w:rFonts w:ascii="Arial" w:hAnsi="Arial"/>
          <w:sz w:val="28"/>
          <w:szCs w:val="28"/>
          <w:lang w:val="en-GB"/>
        </w:rPr>
        <w:t>.</w:t>
      </w:r>
    </w:p>
    <w:p w14:paraId="1D120CAA" w14:textId="77777777" w:rsidR="007C0AC9" w:rsidRPr="00CC6079" w:rsidRDefault="007C0AC9" w:rsidP="002F786C">
      <w:pPr>
        <w:spacing w:after="0"/>
        <w:ind w:firstLine="567"/>
        <w:jc w:val="both"/>
        <w:rPr>
          <w:rFonts w:ascii="Arial" w:hAnsi="Arial"/>
          <w:i/>
          <w:iCs/>
          <w:sz w:val="28"/>
          <w:szCs w:val="28"/>
          <w:lang w:val="en-GB"/>
        </w:rPr>
      </w:pPr>
    </w:p>
    <w:p w14:paraId="3394D4FC" w14:textId="5B9306D1" w:rsidR="002F786C" w:rsidRPr="00CC6079" w:rsidRDefault="002F786C" w:rsidP="002F786C">
      <w:pPr>
        <w:spacing w:after="0"/>
        <w:ind w:firstLine="567"/>
        <w:jc w:val="both"/>
        <w:rPr>
          <w:rFonts w:ascii="Arial" w:hAnsi="Arial"/>
          <w:i/>
          <w:iCs/>
          <w:sz w:val="28"/>
          <w:szCs w:val="28"/>
          <w:lang w:val="en-GB"/>
        </w:rPr>
      </w:pPr>
      <w:r w:rsidRPr="00CC6079">
        <w:rPr>
          <w:rFonts w:ascii="Arial" w:hAnsi="Arial"/>
          <w:i/>
          <w:iCs/>
          <w:sz w:val="28"/>
          <w:szCs w:val="28"/>
          <w:lang w:val="en-GB"/>
        </w:rPr>
        <w:t>Azure SQL Database Backup and Restore:</w:t>
      </w:r>
    </w:p>
    <w:p w14:paraId="6FBB83A3"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Azure SQL Database offers built-in backup and restore capabilities for protecting databases against data loss and corruption.</w:t>
      </w:r>
    </w:p>
    <w:p w14:paraId="07B5F7FC" w14:textId="77777777" w:rsidR="002F786C" w:rsidRPr="00CC6079" w:rsidRDefault="002F786C" w:rsidP="002F786C">
      <w:pPr>
        <w:spacing w:after="0"/>
        <w:ind w:firstLine="567"/>
        <w:jc w:val="both"/>
        <w:rPr>
          <w:rFonts w:ascii="Arial" w:hAnsi="Arial"/>
          <w:sz w:val="28"/>
          <w:szCs w:val="28"/>
          <w:lang w:val="en-GB"/>
        </w:rPr>
      </w:pPr>
      <w:r w:rsidRPr="00CC6079">
        <w:rPr>
          <w:rFonts w:ascii="Arial" w:hAnsi="Arial"/>
          <w:sz w:val="28"/>
          <w:szCs w:val="28"/>
          <w:lang w:val="en-GB"/>
        </w:rPr>
        <w:t xml:space="preserve">   - It automatically creates backups and transaction log backups, with configurable retention periods.</w:t>
      </w:r>
    </w:p>
    <w:p w14:paraId="55EBBBAC" w14:textId="1B574294" w:rsidR="00CC6079" w:rsidRPr="00CC6079" w:rsidRDefault="002F786C" w:rsidP="002F786C">
      <w:pPr>
        <w:spacing w:after="0"/>
        <w:ind w:firstLine="567"/>
        <w:jc w:val="both"/>
        <w:rPr>
          <w:rFonts w:ascii="Arial" w:hAnsi="Arial"/>
          <w:i/>
          <w:iCs/>
          <w:sz w:val="28"/>
          <w:szCs w:val="28"/>
          <w:lang w:val="en-GB"/>
        </w:rPr>
      </w:pPr>
      <w:r w:rsidRPr="00CC6079">
        <w:rPr>
          <w:rFonts w:ascii="Arial" w:hAnsi="Arial"/>
          <w:sz w:val="28"/>
          <w:szCs w:val="28"/>
          <w:lang w:val="en-GB"/>
        </w:rPr>
        <w:t xml:space="preserve">   - Azure SQL Database Point-in-Time Restore allows you to restore databases to any point in time within the retention period</w:t>
      </w:r>
      <w:sdt>
        <w:sdtPr>
          <w:rPr>
            <w:rFonts w:ascii="Arial" w:hAnsi="Arial"/>
            <w:sz w:val="28"/>
            <w:szCs w:val="28"/>
            <w:lang w:val="en-GB"/>
          </w:rPr>
          <w:id w:val="620339329"/>
          <w:citation/>
        </w:sdtPr>
        <w:sdtContent>
          <w:r w:rsidR="00CC6079">
            <w:rPr>
              <w:rFonts w:ascii="Arial" w:hAnsi="Arial"/>
              <w:sz w:val="28"/>
              <w:szCs w:val="28"/>
              <w:lang w:val="en-GB"/>
            </w:rPr>
            <w:fldChar w:fldCharType="begin"/>
          </w:r>
          <w:r w:rsidR="00CC6079">
            <w:rPr>
              <w:rFonts w:ascii="Arial" w:hAnsi="Arial"/>
              <w:sz w:val="28"/>
              <w:szCs w:val="28"/>
              <w:lang w:val="en-GB"/>
            </w:rPr>
            <w:instrText xml:space="preserve"> CITATION Mic2413 \l 2057 </w:instrText>
          </w:r>
          <w:r w:rsidR="00CC6079">
            <w:rPr>
              <w:rFonts w:ascii="Arial" w:hAnsi="Arial"/>
              <w:sz w:val="28"/>
              <w:szCs w:val="28"/>
              <w:lang w:val="en-GB"/>
            </w:rPr>
            <w:fldChar w:fldCharType="separate"/>
          </w:r>
          <w:r w:rsidR="00CC6079">
            <w:rPr>
              <w:rFonts w:ascii="Arial" w:hAnsi="Arial"/>
              <w:noProof/>
              <w:sz w:val="28"/>
              <w:szCs w:val="28"/>
              <w:lang w:val="en-GB"/>
            </w:rPr>
            <w:t xml:space="preserve"> </w:t>
          </w:r>
          <w:r w:rsidR="00CC6079" w:rsidRPr="00CC6079">
            <w:rPr>
              <w:rFonts w:ascii="Arial" w:hAnsi="Arial"/>
              <w:noProof/>
              <w:sz w:val="28"/>
              <w:szCs w:val="28"/>
              <w:lang w:val="en-GB"/>
            </w:rPr>
            <w:t>[15]</w:t>
          </w:r>
          <w:r w:rsidR="00CC6079">
            <w:rPr>
              <w:rFonts w:ascii="Arial" w:hAnsi="Arial"/>
              <w:sz w:val="28"/>
              <w:szCs w:val="28"/>
              <w:lang w:val="en-GB"/>
            </w:rPr>
            <w:fldChar w:fldCharType="end"/>
          </w:r>
        </w:sdtContent>
      </w:sdt>
      <w:r w:rsidRPr="00CC6079">
        <w:rPr>
          <w:rFonts w:ascii="Arial" w:hAnsi="Arial"/>
          <w:sz w:val="28"/>
          <w:szCs w:val="28"/>
          <w:lang w:val="en-GB"/>
        </w:rPr>
        <w:t>.</w:t>
      </w:r>
    </w:p>
    <w:p w14:paraId="2194C12E" w14:textId="20882892" w:rsidR="002F786C" w:rsidRPr="00CC6079" w:rsidRDefault="002F786C" w:rsidP="002F786C">
      <w:pPr>
        <w:spacing w:after="0"/>
        <w:ind w:firstLine="567"/>
        <w:jc w:val="both"/>
        <w:rPr>
          <w:rFonts w:ascii="Arial" w:hAnsi="Arial"/>
          <w:i/>
          <w:iCs/>
          <w:sz w:val="28"/>
          <w:szCs w:val="28"/>
          <w:lang w:val="en-GB"/>
        </w:rPr>
      </w:pPr>
      <w:r w:rsidRPr="00CC6079">
        <w:rPr>
          <w:rFonts w:ascii="Arial" w:hAnsi="Arial"/>
          <w:i/>
          <w:iCs/>
          <w:sz w:val="28"/>
          <w:szCs w:val="28"/>
          <w:lang w:val="en-GB"/>
        </w:rPr>
        <w:t>Azure Database Backup for VMs:</w:t>
      </w:r>
    </w:p>
    <w:p w14:paraId="62C3D627" w14:textId="77777777" w:rsidR="002F786C" w:rsidRPr="00411E27" w:rsidRDefault="002F786C" w:rsidP="002F786C">
      <w:pPr>
        <w:spacing w:after="0"/>
        <w:ind w:firstLine="567"/>
        <w:jc w:val="both"/>
        <w:rPr>
          <w:rFonts w:ascii="Arial" w:hAnsi="Arial"/>
          <w:sz w:val="28"/>
          <w:szCs w:val="28"/>
          <w:lang w:val="en-GB"/>
        </w:rPr>
      </w:pPr>
      <w:r w:rsidRPr="00CC6079">
        <w:rPr>
          <w:rFonts w:ascii="Arial" w:hAnsi="Arial"/>
          <w:i/>
          <w:iCs/>
          <w:sz w:val="28"/>
          <w:szCs w:val="28"/>
          <w:lang w:val="en-GB"/>
        </w:rPr>
        <w:t xml:space="preserve">   </w:t>
      </w:r>
      <w:r w:rsidRPr="00CC6079">
        <w:rPr>
          <w:rFonts w:ascii="Arial" w:hAnsi="Arial"/>
          <w:sz w:val="28"/>
          <w:szCs w:val="28"/>
          <w:lang w:val="en-GB"/>
        </w:rPr>
        <w:t xml:space="preserve">- Azure Backup for VMs offers backup and restore capabilities </w:t>
      </w:r>
      <w:r w:rsidRPr="00411E27">
        <w:rPr>
          <w:rFonts w:ascii="Arial" w:hAnsi="Arial"/>
          <w:sz w:val="28"/>
          <w:szCs w:val="28"/>
          <w:lang w:val="en-GB"/>
        </w:rPr>
        <w:t>specifically for Azure Virtual Machines.</w:t>
      </w:r>
    </w:p>
    <w:p w14:paraId="0DFB8B36" w14:textId="77777777" w:rsidR="002F786C" w:rsidRPr="00411E27" w:rsidRDefault="002F786C" w:rsidP="002F786C">
      <w:pPr>
        <w:spacing w:after="0"/>
        <w:ind w:firstLine="567"/>
        <w:jc w:val="both"/>
        <w:rPr>
          <w:rFonts w:ascii="Arial" w:hAnsi="Arial"/>
          <w:sz w:val="28"/>
          <w:szCs w:val="28"/>
          <w:lang w:val="en-GB"/>
        </w:rPr>
      </w:pPr>
      <w:r w:rsidRPr="00411E27">
        <w:rPr>
          <w:rFonts w:ascii="Arial" w:hAnsi="Arial"/>
          <w:sz w:val="28"/>
          <w:szCs w:val="28"/>
          <w:lang w:val="en-GB"/>
        </w:rPr>
        <w:t xml:space="preserve">   - It provides application-consistent backups of Windows and Linux VMs running in Azure, including support for applications like SQL Server, Exchange, and SharePoint.</w:t>
      </w:r>
    </w:p>
    <w:p w14:paraId="06183F75" w14:textId="64B29AD7" w:rsidR="002F786C" w:rsidRPr="00411E27" w:rsidRDefault="002F786C" w:rsidP="002F786C">
      <w:pPr>
        <w:spacing w:after="0"/>
        <w:ind w:firstLine="567"/>
        <w:jc w:val="both"/>
        <w:rPr>
          <w:rFonts w:ascii="Arial" w:hAnsi="Arial"/>
          <w:sz w:val="28"/>
          <w:szCs w:val="28"/>
          <w:lang w:val="en-GB"/>
        </w:rPr>
      </w:pPr>
      <w:r w:rsidRPr="00411E27">
        <w:rPr>
          <w:rFonts w:ascii="Arial" w:hAnsi="Arial"/>
          <w:sz w:val="28"/>
          <w:szCs w:val="28"/>
          <w:lang w:val="en-GB"/>
        </w:rPr>
        <w:t xml:space="preserve">   - Azure Backup for VMs enables backup and restore at scale, with central management and monitoring</w:t>
      </w:r>
      <w:sdt>
        <w:sdtPr>
          <w:rPr>
            <w:rFonts w:ascii="Arial" w:hAnsi="Arial"/>
            <w:sz w:val="28"/>
            <w:szCs w:val="28"/>
            <w:lang w:val="en-GB"/>
          </w:rPr>
          <w:id w:val="765201985"/>
          <w:citation/>
        </w:sdtPr>
        <w:sdtContent>
          <w:r w:rsidR="00CC6079" w:rsidRPr="00411E27">
            <w:rPr>
              <w:rFonts w:ascii="Arial" w:hAnsi="Arial"/>
              <w:sz w:val="28"/>
              <w:szCs w:val="28"/>
              <w:lang w:val="en-GB"/>
            </w:rPr>
            <w:fldChar w:fldCharType="begin"/>
          </w:r>
          <w:r w:rsidR="00CC6079" w:rsidRPr="00411E27">
            <w:rPr>
              <w:rFonts w:ascii="Arial" w:hAnsi="Arial"/>
              <w:sz w:val="28"/>
              <w:szCs w:val="28"/>
              <w:lang w:val="en-GB"/>
            </w:rPr>
            <w:instrText xml:space="preserve"> CITATION Mic2413 \l 2057 </w:instrText>
          </w:r>
          <w:r w:rsidR="00CC6079" w:rsidRPr="00411E27">
            <w:rPr>
              <w:rFonts w:ascii="Arial" w:hAnsi="Arial"/>
              <w:sz w:val="28"/>
              <w:szCs w:val="28"/>
              <w:lang w:val="en-GB"/>
            </w:rPr>
            <w:fldChar w:fldCharType="separate"/>
          </w:r>
          <w:r w:rsidR="00CC6079" w:rsidRPr="00411E27">
            <w:rPr>
              <w:rFonts w:ascii="Arial" w:hAnsi="Arial"/>
              <w:noProof/>
              <w:sz w:val="28"/>
              <w:szCs w:val="28"/>
              <w:lang w:val="en-GB"/>
            </w:rPr>
            <w:t xml:space="preserve"> [15]</w:t>
          </w:r>
          <w:r w:rsidR="00CC6079" w:rsidRPr="00411E27">
            <w:rPr>
              <w:rFonts w:ascii="Arial" w:hAnsi="Arial"/>
              <w:sz w:val="28"/>
              <w:szCs w:val="28"/>
              <w:lang w:val="en-GB"/>
            </w:rPr>
            <w:fldChar w:fldCharType="end"/>
          </w:r>
        </w:sdtContent>
      </w:sdt>
      <w:r w:rsidRPr="00411E27">
        <w:rPr>
          <w:rFonts w:ascii="Arial" w:hAnsi="Arial"/>
          <w:sz w:val="28"/>
          <w:szCs w:val="28"/>
          <w:lang w:val="en-GB"/>
        </w:rPr>
        <w:t>.</w:t>
      </w:r>
    </w:p>
    <w:p w14:paraId="3CF26373" w14:textId="4BFCF15A" w:rsidR="002F786C" w:rsidRPr="00411E27" w:rsidRDefault="002F786C" w:rsidP="002F786C">
      <w:pPr>
        <w:spacing w:after="0"/>
        <w:ind w:firstLine="567"/>
        <w:jc w:val="both"/>
        <w:rPr>
          <w:rFonts w:ascii="Arial" w:hAnsi="Arial"/>
          <w:i/>
          <w:iCs/>
          <w:sz w:val="28"/>
          <w:szCs w:val="28"/>
          <w:lang w:val="en-GB"/>
        </w:rPr>
      </w:pPr>
      <w:r w:rsidRPr="00411E27">
        <w:rPr>
          <w:rFonts w:ascii="Arial" w:hAnsi="Arial"/>
          <w:i/>
          <w:iCs/>
          <w:sz w:val="28"/>
          <w:szCs w:val="28"/>
          <w:lang w:val="en-GB"/>
        </w:rPr>
        <w:t>By leveraging these Azure backup and disaster recovery options, organizations can implement robust data protection strategies, ensure business continuity, and minimize downtime in the event of disruptions or disasters.</w:t>
      </w:r>
    </w:p>
    <w:p w14:paraId="4B0568B5" w14:textId="57C49025" w:rsidR="007D7938" w:rsidRPr="00F240A3" w:rsidRDefault="007D7938" w:rsidP="00F240A3">
      <w:pPr>
        <w:spacing w:after="0"/>
        <w:ind w:firstLine="567"/>
        <w:jc w:val="both"/>
        <w:rPr>
          <w:rFonts w:ascii="Arial" w:hAnsi="Arial"/>
          <w:b/>
          <w:bCs/>
          <w:sz w:val="28"/>
          <w:szCs w:val="28"/>
          <w:lang w:val="en-GB"/>
        </w:rPr>
      </w:pPr>
      <w:r w:rsidRPr="00F240A3">
        <w:rPr>
          <w:rFonts w:ascii="Arial" w:hAnsi="Arial"/>
          <w:b/>
          <w:bCs/>
          <w:sz w:val="28"/>
          <w:szCs w:val="28"/>
          <w:lang w:val="en-GB"/>
        </w:rPr>
        <w:t>Costs and Budgeting:</w:t>
      </w:r>
    </w:p>
    <w:p w14:paraId="298ECE8F" w14:textId="4B2290B3" w:rsidR="007D7938" w:rsidRPr="00CC6079" w:rsidRDefault="007D7938" w:rsidP="00F240A3">
      <w:pPr>
        <w:pStyle w:val="ListParagraph"/>
        <w:numPr>
          <w:ilvl w:val="0"/>
          <w:numId w:val="28"/>
        </w:numPr>
        <w:spacing w:after="0"/>
        <w:ind w:left="0" w:firstLine="567"/>
        <w:jc w:val="both"/>
        <w:rPr>
          <w:rFonts w:ascii="Arial" w:hAnsi="Arial"/>
          <w:sz w:val="28"/>
          <w:szCs w:val="28"/>
          <w:lang w:val="en-GB"/>
        </w:rPr>
      </w:pPr>
      <w:r w:rsidRPr="00CC6079">
        <w:rPr>
          <w:rFonts w:ascii="Arial" w:hAnsi="Arial"/>
          <w:sz w:val="28"/>
          <w:szCs w:val="28"/>
          <w:lang w:val="en-GB"/>
        </w:rPr>
        <w:t xml:space="preserve">   On-premises infrastructure incurs capital expenses (CapEx) for purchasing hardware and operational expenses (OpEx) for maintenance, utilities, and labor.</w:t>
      </w:r>
    </w:p>
    <w:p w14:paraId="6696FF84" w14:textId="4B2234B0" w:rsidR="007D7938" w:rsidRPr="00CC6079" w:rsidRDefault="007D7938" w:rsidP="00F240A3">
      <w:pPr>
        <w:pStyle w:val="ListParagraph"/>
        <w:numPr>
          <w:ilvl w:val="0"/>
          <w:numId w:val="28"/>
        </w:numPr>
        <w:spacing w:after="0"/>
        <w:ind w:left="0" w:firstLine="567"/>
        <w:jc w:val="both"/>
        <w:rPr>
          <w:rFonts w:ascii="Arial" w:hAnsi="Arial"/>
          <w:sz w:val="28"/>
          <w:szCs w:val="28"/>
          <w:lang w:val="en-GB"/>
        </w:rPr>
      </w:pPr>
      <w:r w:rsidRPr="00CC6079">
        <w:rPr>
          <w:rFonts w:ascii="Arial" w:hAnsi="Arial"/>
          <w:sz w:val="28"/>
          <w:szCs w:val="28"/>
          <w:lang w:val="en-GB"/>
        </w:rPr>
        <w:t xml:space="preserve">  Predicting and managing costs over the hardware lifecycle requires careful budgeting and financial planning.</w:t>
      </w:r>
    </w:p>
    <w:p w14:paraId="180FF6A6" w14:textId="1AC7A112" w:rsidR="007D7938" w:rsidRPr="00CC6079" w:rsidRDefault="007D7938" w:rsidP="00FC2313">
      <w:pPr>
        <w:pStyle w:val="ListParagraph"/>
        <w:numPr>
          <w:ilvl w:val="0"/>
          <w:numId w:val="28"/>
        </w:numPr>
        <w:spacing w:after="0"/>
        <w:ind w:left="0" w:firstLine="567"/>
        <w:jc w:val="both"/>
        <w:rPr>
          <w:rFonts w:ascii="Arial" w:hAnsi="Arial"/>
          <w:sz w:val="28"/>
          <w:szCs w:val="28"/>
          <w:lang w:val="en-GB"/>
        </w:rPr>
      </w:pPr>
      <w:r w:rsidRPr="00CC6079">
        <w:rPr>
          <w:rFonts w:ascii="Arial" w:hAnsi="Arial"/>
          <w:sz w:val="28"/>
          <w:szCs w:val="28"/>
          <w:lang w:val="en-GB"/>
        </w:rPr>
        <w:t xml:space="preserve">   Unexpected expenses such as equipment failures or compliance audits can strain IT budgets and impact overall financial performance.</w:t>
      </w:r>
    </w:p>
    <w:p w14:paraId="230FAD9F" w14:textId="78F3630C" w:rsidR="007D7938" w:rsidRPr="00C33B71" w:rsidRDefault="007D7938" w:rsidP="00F240A3">
      <w:pPr>
        <w:spacing w:after="0"/>
        <w:ind w:firstLine="567"/>
        <w:jc w:val="both"/>
        <w:rPr>
          <w:rFonts w:ascii="Arial" w:hAnsi="Arial"/>
          <w:sz w:val="28"/>
          <w:szCs w:val="28"/>
          <w:lang w:val="en-GB"/>
        </w:rPr>
      </w:pPr>
      <w:r w:rsidRPr="00CC6079">
        <w:rPr>
          <w:rFonts w:ascii="Arial" w:hAnsi="Arial"/>
          <w:sz w:val="28"/>
          <w:szCs w:val="28"/>
          <w:lang w:val="en-GB"/>
        </w:rPr>
        <w:t xml:space="preserve">Addressing these challenges often requires significant investment in resources, expertise, and infrastructure. Organizations must weigh the benefits and drawbacks of maintaining on-premises servers versus adopting cloud-based solutions like Microsoft Azure, which offer scalability, flexibility, and </w:t>
      </w:r>
      <w:r w:rsidRPr="00C33B71">
        <w:rPr>
          <w:rFonts w:ascii="Arial" w:hAnsi="Arial"/>
          <w:sz w:val="28"/>
          <w:szCs w:val="28"/>
          <w:lang w:val="en-GB"/>
        </w:rPr>
        <w:t>managed services to mitigate many of these challenges</w:t>
      </w:r>
      <w:sdt>
        <w:sdtPr>
          <w:rPr>
            <w:rFonts w:ascii="Arial" w:hAnsi="Arial"/>
            <w:sz w:val="28"/>
            <w:szCs w:val="28"/>
            <w:lang w:val="en-GB"/>
          </w:rPr>
          <w:id w:val="1457517989"/>
          <w:citation/>
        </w:sdtPr>
        <w:sdtContent>
          <w:r w:rsidR="00F240A3" w:rsidRPr="00C33B71">
            <w:rPr>
              <w:rFonts w:ascii="Arial" w:hAnsi="Arial"/>
              <w:sz w:val="28"/>
              <w:szCs w:val="28"/>
              <w:lang w:val="en-GB"/>
            </w:rPr>
            <w:fldChar w:fldCharType="begin"/>
          </w:r>
          <w:r w:rsidR="00F240A3" w:rsidRPr="00C33B71">
            <w:rPr>
              <w:rFonts w:ascii="Arial" w:hAnsi="Arial"/>
              <w:sz w:val="28"/>
              <w:szCs w:val="28"/>
              <w:lang w:val="en-GB"/>
            </w:rPr>
            <w:instrText xml:space="preserve"> CITATION Tho13 \l 2057 </w:instrText>
          </w:r>
          <w:r w:rsidR="00F240A3" w:rsidRPr="00C33B71">
            <w:rPr>
              <w:rFonts w:ascii="Arial" w:hAnsi="Arial"/>
              <w:sz w:val="28"/>
              <w:szCs w:val="28"/>
              <w:lang w:val="en-GB"/>
            </w:rPr>
            <w:fldChar w:fldCharType="separate"/>
          </w:r>
          <w:r w:rsidR="00D33F5E" w:rsidRPr="00C33B71">
            <w:rPr>
              <w:rFonts w:ascii="Arial" w:hAnsi="Arial"/>
              <w:noProof/>
              <w:sz w:val="28"/>
              <w:szCs w:val="28"/>
              <w:lang w:val="en-GB"/>
            </w:rPr>
            <w:t xml:space="preserve"> [3]</w:t>
          </w:r>
          <w:r w:rsidR="00F240A3" w:rsidRPr="00C33B71">
            <w:rPr>
              <w:rFonts w:ascii="Arial" w:hAnsi="Arial"/>
              <w:sz w:val="28"/>
              <w:szCs w:val="28"/>
              <w:lang w:val="en-GB"/>
            </w:rPr>
            <w:fldChar w:fldCharType="end"/>
          </w:r>
        </w:sdtContent>
      </w:sdt>
      <w:r w:rsidRPr="00C33B71">
        <w:rPr>
          <w:rFonts w:ascii="Arial" w:hAnsi="Arial"/>
          <w:sz w:val="28"/>
          <w:szCs w:val="28"/>
          <w:lang w:val="en-GB"/>
        </w:rPr>
        <w:t>.</w:t>
      </w:r>
    </w:p>
    <w:p w14:paraId="5EF553CC" w14:textId="2B364C28" w:rsidR="000054B7" w:rsidRPr="00C33B71" w:rsidRDefault="000054B7" w:rsidP="005F691D">
      <w:pPr>
        <w:pStyle w:val="ListParagraph"/>
        <w:numPr>
          <w:ilvl w:val="0"/>
          <w:numId w:val="19"/>
        </w:numPr>
        <w:spacing w:after="0"/>
        <w:ind w:left="0" w:firstLine="851"/>
        <w:jc w:val="both"/>
        <w:rPr>
          <w:rFonts w:ascii="Arial" w:hAnsi="Arial"/>
          <w:sz w:val="28"/>
          <w:szCs w:val="28"/>
          <w:lang w:val="en-GB"/>
        </w:rPr>
      </w:pPr>
      <w:r w:rsidRPr="00C33B71">
        <w:rPr>
          <w:rFonts w:ascii="Arial" w:hAnsi="Arial"/>
          <w:sz w:val="28"/>
          <w:szCs w:val="28"/>
          <w:lang w:val="en-GB"/>
        </w:rPr>
        <w:t>Data Processed</w:t>
      </w:r>
      <w:r w:rsidR="007A0A33" w:rsidRPr="00C33B71">
        <w:rPr>
          <w:rFonts w:ascii="Arial" w:hAnsi="Arial"/>
          <w:sz w:val="28"/>
          <w:szCs w:val="28"/>
          <w:lang w:val="en-GB"/>
        </w:rPr>
        <w:t xml:space="preserve">. GLI processes personal data that falls under the GPR regulations. </w:t>
      </w:r>
      <w:r w:rsidR="00C33B71" w:rsidRPr="00C33B71">
        <w:rPr>
          <w:rFonts w:ascii="Arial" w:hAnsi="Arial"/>
          <w:sz w:val="28"/>
          <w:szCs w:val="28"/>
          <w:lang w:val="en-GB"/>
        </w:rPr>
        <w:t xml:space="preserve">Namely, it is the students and employee’s personal data </w:t>
      </w:r>
      <w:r w:rsidR="00C33B71" w:rsidRPr="00C33B71">
        <w:rPr>
          <w:rFonts w:ascii="Arial" w:hAnsi="Arial"/>
          <w:sz w:val="28"/>
          <w:szCs w:val="28"/>
          <w:lang w:val="en-GB"/>
        </w:rPr>
        <w:lastRenderedPageBreak/>
        <w:t xml:space="preserve">(names, addresses, contact details) and staff payroll (bank accounts). It is feasible that this data remains in their on-prem servers, so GLI can maintain control and responsibilities over it. </w:t>
      </w:r>
    </w:p>
    <w:p w14:paraId="2872E98F" w14:textId="3AEA8389" w:rsidR="000054B7" w:rsidRDefault="000054B7" w:rsidP="00D33F5E">
      <w:pPr>
        <w:pStyle w:val="ListParagraph"/>
        <w:spacing w:after="0"/>
        <w:ind w:left="851"/>
        <w:jc w:val="both"/>
        <w:rPr>
          <w:rFonts w:ascii="Arial" w:hAnsi="Arial"/>
          <w:color w:val="FF0000"/>
          <w:sz w:val="28"/>
          <w:szCs w:val="28"/>
          <w:lang w:val="en-GB"/>
        </w:rPr>
      </w:pPr>
    </w:p>
    <w:p w14:paraId="5F280098" w14:textId="77777777" w:rsidR="003F581B" w:rsidRPr="00771EF6" w:rsidRDefault="003F581B" w:rsidP="00425361">
      <w:pPr>
        <w:spacing w:after="0"/>
        <w:ind w:firstLine="851"/>
        <w:jc w:val="both"/>
        <w:rPr>
          <w:rFonts w:ascii="Arial" w:hAnsi="Arial"/>
          <w:color w:val="FF0000"/>
          <w:sz w:val="28"/>
          <w:szCs w:val="28"/>
          <w:lang w:val="en-GB"/>
        </w:rPr>
      </w:pPr>
    </w:p>
    <w:p w14:paraId="144B6D23" w14:textId="3A0292BE" w:rsidR="006E43FF" w:rsidRPr="00480712" w:rsidRDefault="00480712" w:rsidP="006E43FF">
      <w:pPr>
        <w:pStyle w:val="Heading1"/>
        <w:spacing w:before="0" w:after="0"/>
        <w:jc w:val="both"/>
      </w:pPr>
      <w:r w:rsidRPr="00480712">
        <w:t>TCO Evaluation</w:t>
      </w:r>
    </w:p>
    <w:p w14:paraId="2CA69874" w14:textId="3F9D6510" w:rsidR="006E43FF" w:rsidRDefault="006E43FF" w:rsidP="006E43FF">
      <w:pPr>
        <w:spacing w:after="0"/>
        <w:ind w:firstLine="709"/>
        <w:jc w:val="both"/>
        <w:rPr>
          <w:rFonts w:ascii="Arial" w:hAnsi="Arial"/>
          <w:color w:val="FF0000"/>
          <w:sz w:val="28"/>
          <w:szCs w:val="28"/>
          <w:lang w:val="en-GB"/>
        </w:rPr>
      </w:pPr>
    </w:p>
    <w:p w14:paraId="78F55C0D" w14:textId="50AEBC4F" w:rsidR="00FA2327" w:rsidRPr="00FA2327" w:rsidRDefault="00FA2327" w:rsidP="006E43FF">
      <w:pPr>
        <w:spacing w:after="0"/>
        <w:ind w:firstLine="709"/>
        <w:jc w:val="both"/>
        <w:rPr>
          <w:rFonts w:ascii="Arial" w:hAnsi="Arial"/>
          <w:sz w:val="28"/>
          <w:szCs w:val="28"/>
          <w:lang w:val="en-GB"/>
        </w:rPr>
      </w:pPr>
      <w:r w:rsidRPr="00FA2327">
        <w:rPr>
          <w:rFonts w:ascii="Arial" w:hAnsi="Arial"/>
          <w:sz w:val="28"/>
          <w:szCs w:val="28"/>
          <w:lang w:val="en-GB"/>
        </w:rPr>
        <w:t xml:space="preserve">In the evaluated scenario GLI is using limited on-premises infrastructure – just two physical servers and limited storage. Nevertheless it shows how much cheaper cloud services are in the long run, even without the added value of the instant scalability and ease of management.  </w:t>
      </w:r>
    </w:p>
    <w:p w14:paraId="3E06A17B" w14:textId="77777777" w:rsidR="00FA2327" w:rsidRPr="00FA2327" w:rsidRDefault="00FA2327" w:rsidP="006E43FF">
      <w:pPr>
        <w:spacing w:after="0"/>
        <w:ind w:firstLine="709"/>
        <w:jc w:val="both"/>
        <w:rPr>
          <w:rFonts w:ascii="Arial" w:hAnsi="Arial"/>
          <w:sz w:val="28"/>
          <w:szCs w:val="28"/>
          <w:lang w:val="en-GB"/>
        </w:rPr>
      </w:pPr>
    </w:p>
    <w:p w14:paraId="4D394D3E" w14:textId="77777777" w:rsidR="00FA2327" w:rsidRPr="00FA2327" w:rsidRDefault="00FA2327" w:rsidP="006E43FF">
      <w:pPr>
        <w:spacing w:after="0"/>
        <w:ind w:firstLine="709"/>
        <w:jc w:val="both"/>
        <w:rPr>
          <w:rFonts w:ascii="Arial" w:hAnsi="Arial"/>
          <w:sz w:val="28"/>
          <w:szCs w:val="28"/>
          <w:lang w:val="en-GB"/>
        </w:rPr>
      </w:pPr>
    </w:p>
    <w:p w14:paraId="15CF9233" w14:textId="49AD5B36" w:rsidR="00480712" w:rsidRDefault="008777AB" w:rsidP="00480712">
      <w:pPr>
        <w:spacing w:after="0"/>
        <w:jc w:val="both"/>
        <w:rPr>
          <w:rFonts w:ascii="Arial" w:hAnsi="Arial"/>
          <w:color w:val="FF0000"/>
          <w:sz w:val="28"/>
          <w:szCs w:val="28"/>
          <w:lang w:val="en-GB"/>
        </w:rPr>
      </w:pPr>
      <w:r w:rsidRPr="00C33B71">
        <w:rPr>
          <w:rFonts w:ascii="Arial" w:hAnsi="Arial"/>
          <w:color w:val="FF0000"/>
          <w:sz w:val="28"/>
          <w:szCs w:val="28"/>
          <w:bdr w:val="single" w:sz="4" w:space="0" w:color="auto"/>
          <w:lang w:val="en-GB"/>
        </w:rPr>
        <w:drawing>
          <wp:inline distT="0" distB="0" distL="0" distR="0" wp14:anchorId="1A9107E0" wp14:editId="58BB5051">
            <wp:extent cx="6285230" cy="3532505"/>
            <wp:effectExtent l="19050" t="19050" r="1270" b="0"/>
            <wp:docPr id="1572861621"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61621" name="Picture 1" descr="A graph on a white background&#10;&#10;Description automatically generated"/>
                    <pic:cNvPicPr/>
                  </pic:nvPicPr>
                  <pic:blipFill>
                    <a:blip r:embed="rId13"/>
                    <a:stretch>
                      <a:fillRect/>
                    </a:stretch>
                  </pic:blipFill>
                  <pic:spPr>
                    <a:xfrm>
                      <a:off x="0" y="0"/>
                      <a:ext cx="6285230" cy="3532505"/>
                    </a:xfrm>
                    <a:prstGeom prst="rect">
                      <a:avLst/>
                    </a:prstGeom>
                    <a:ln>
                      <a:solidFill>
                        <a:schemeClr val="tx2">
                          <a:lumMod val="20000"/>
                          <a:lumOff val="80000"/>
                        </a:schemeClr>
                      </a:solidFill>
                    </a:ln>
                  </pic:spPr>
                </pic:pic>
              </a:graphicData>
            </a:graphic>
          </wp:inline>
        </w:drawing>
      </w:r>
    </w:p>
    <w:p w14:paraId="31819019" w14:textId="77777777" w:rsidR="008777AB" w:rsidRDefault="008777AB" w:rsidP="00480712">
      <w:pPr>
        <w:spacing w:after="0"/>
        <w:jc w:val="both"/>
        <w:rPr>
          <w:rFonts w:ascii="Arial" w:hAnsi="Arial"/>
          <w:color w:val="FF0000"/>
          <w:sz w:val="28"/>
          <w:szCs w:val="28"/>
          <w:lang w:val="en-GB"/>
        </w:rPr>
      </w:pPr>
    </w:p>
    <w:p w14:paraId="63502942" w14:textId="77777777" w:rsidR="00C33B71" w:rsidRDefault="00C33B71" w:rsidP="00480712">
      <w:pPr>
        <w:spacing w:after="0"/>
        <w:jc w:val="both"/>
        <w:rPr>
          <w:rFonts w:ascii="Arial" w:hAnsi="Arial"/>
          <w:color w:val="FF0000"/>
          <w:sz w:val="28"/>
          <w:szCs w:val="28"/>
          <w:lang w:val="en-GB"/>
        </w:rPr>
      </w:pPr>
    </w:p>
    <w:p w14:paraId="59EEC425" w14:textId="76110AED" w:rsidR="008777AB" w:rsidRDefault="008777AB" w:rsidP="00480712">
      <w:pPr>
        <w:spacing w:after="0"/>
        <w:jc w:val="both"/>
        <w:rPr>
          <w:rFonts w:ascii="Arial" w:hAnsi="Arial"/>
          <w:color w:val="FF0000"/>
          <w:sz w:val="28"/>
          <w:szCs w:val="28"/>
          <w:lang w:val="en-GB"/>
        </w:rPr>
      </w:pPr>
      <w:r w:rsidRPr="00C33B71">
        <w:rPr>
          <w:rFonts w:ascii="Arial" w:hAnsi="Arial"/>
          <w:color w:val="FF0000"/>
          <w:sz w:val="28"/>
          <w:szCs w:val="28"/>
          <w:bdr w:val="single" w:sz="4" w:space="0" w:color="auto"/>
          <w:lang w:val="en-GB"/>
        </w:rPr>
        <w:lastRenderedPageBreak/>
        <w:drawing>
          <wp:inline distT="0" distB="0" distL="0" distR="0" wp14:anchorId="06DD239B" wp14:editId="64AAD789">
            <wp:extent cx="5705856" cy="3020695"/>
            <wp:effectExtent l="19050" t="19050" r="9525" b="8255"/>
            <wp:docPr id="8060034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03451" name="Picture 1" descr="A screenshot of a graph&#10;&#10;Description automatically generated"/>
                    <pic:cNvPicPr/>
                  </pic:nvPicPr>
                  <pic:blipFill>
                    <a:blip r:embed="rId14"/>
                    <a:stretch>
                      <a:fillRect/>
                    </a:stretch>
                  </pic:blipFill>
                  <pic:spPr>
                    <a:xfrm>
                      <a:off x="0" y="0"/>
                      <a:ext cx="5709636" cy="3022696"/>
                    </a:xfrm>
                    <a:prstGeom prst="rect">
                      <a:avLst/>
                    </a:prstGeom>
                    <a:ln>
                      <a:solidFill>
                        <a:schemeClr val="tx1"/>
                      </a:solidFill>
                    </a:ln>
                  </pic:spPr>
                </pic:pic>
              </a:graphicData>
            </a:graphic>
          </wp:inline>
        </w:drawing>
      </w:r>
    </w:p>
    <w:p w14:paraId="1E8B1242" w14:textId="77777777" w:rsidR="008777AB" w:rsidRDefault="008777AB" w:rsidP="00480712">
      <w:pPr>
        <w:spacing w:after="0"/>
        <w:jc w:val="both"/>
        <w:rPr>
          <w:rFonts w:ascii="Arial" w:hAnsi="Arial"/>
          <w:color w:val="FF0000"/>
          <w:sz w:val="28"/>
          <w:szCs w:val="28"/>
          <w:lang w:val="en-GB"/>
        </w:rPr>
      </w:pPr>
    </w:p>
    <w:p w14:paraId="61D0B577" w14:textId="77777777" w:rsidR="008777AB" w:rsidRDefault="008777AB" w:rsidP="00480712">
      <w:pPr>
        <w:spacing w:after="0"/>
        <w:jc w:val="both"/>
        <w:rPr>
          <w:rFonts w:ascii="Arial" w:hAnsi="Arial"/>
          <w:color w:val="FF0000"/>
          <w:sz w:val="28"/>
          <w:szCs w:val="28"/>
          <w:lang w:val="en-GB"/>
        </w:rPr>
      </w:pPr>
    </w:p>
    <w:p w14:paraId="75993B90" w14:textId="39500D93" w:rsidR="008777AB"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drawing>
          <wp:inline distT="0" distB="0" distL="0" distR="0" wp14:anchorId="4F25967F" wp14:editId="0367C638">
            <wp:extent cx="6285230" cy="3007995"/>
            <wp:effectExtent l="19050" t="19050" r="1270" b="1905"/>
            <wp:docPr id="68018899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88998" name="Picture 1" descr="A screenshot of a graph&#10;&#10;Description automatically generated"/>
                    <pic:cNvPicPr/>
                  </pic:nvPicPr>
                  <pic:blipFill>
                    <a:blip r:embed="rId15"/>
                    <a:stretch>
                      <a:fillRect/>
                    </a:stretch>
                  </pic:blipFill>
                  <pic:spPr>
                    <a:xfrm>
                      <a:off x="0" y="0"/>
                      <a:ext cx="6285230" cy="3007995"/>
                    </a:xfrm>
                    <a:prstGeom prst="rect">
                      <a:avLst/>
                    </a:prstGeom>
                    <a:ln>
                      <a:solidFill>
                        <a:schemeClr val="tx1"/>
                      </a:solidFill>
                    </a:ln>
                  </pic:spPr>
                </pic:pic>
              </a:graphicData>
            </a:graphic>
          </wp:inline>
        </w:drawing>
      </w:r>
    </w:p>
    <w:p w14:paraId="6942582B" w14:textId="77777777" w:rsidR="008777AB" w:rsidRDefault="008777AB" w:rsidP="00480712">
      <w:pPr>
        <w:spacing w:after="0"/>
        <w:jc w:val="both"/>
        <w:rPr>
          <w:rFonts w:ascii="Arial" w:hAnsi="Arial"/>
          <w:color w:val="FF0000"/>
          <w:sz w:val="28"/>
          <w:szCs w:val="28"/>
          <w:lang w:val="en-GB"/>
        </w:rPr>
      </w:pPr>
    </w:p>
    <w:p w14:paraId="1B371F28" w14:textId="4B1F116F" w:rsidR="008777AB"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lastRenderedPageBreak/>
        <w:drawing>
          <wp:inline distT="0" distB="0" distL="0" distR="0" wp14:anchorId="01EC9A08" wp14:editId="244133A9">
            <wp:extent cx="6285230" cy="2023745"/>
            <wp:effectExtent l="19050" t="19050" r="1270" b="0"/>
            <wp:docPr id="1416939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39859" name="Picture 1" descr="A screenshot of a computer&#10;&#10;Description automatically generated"/>
                    <pic:cNvPicPr/>
                  </pic:nvPicPr>
                  <pic:blipFill>
                    <a:blip r:embed="rId16"/>
                    <a:stretch>
                      <a:fillRect/>
                    </a:stretch>
                  </pic:blipFill>
                  <pic:spPr>
                    <a:xfrm>
                      <a:off x="0" y="0"/>
                      <a:ext cx="6285230" cy="2023745"/>
                    </a:xfrm>
                    <a:prstGeom prst="rect">
                      <a:avLst/>
                    </a:prstGeom>
                    <a:ln>
                      <a:solidFill>
                        <a:schemeClr val="tx1">
                          <a:lumMod val="50000"/>
                          <a:lumOff val="50000"/>
                        </a:schemeClr>
                      </a:solidFill>
                    </a:ln>
                  </pic:spPr>
                </pic:pic>
              </a:graphicData>
            </a:graphic>
          </wp:inline>
        </w:drawing>
      </w:r>
    </w:p>
    <w:p w14:paraId="1211D7AB" w14:textId="77777777" w:rsidR="008777AB" w:rsidRDefault="008777AB" w:rsidP="00480712">
      <w:pPr>
        <w:spacing w:after="0"/>
        <w:jc w:val="both"/>
        <w:rPr>
          <w:rFonts w:ascii="Arial" w:hAnsi="Arial"/>
          <w:color w:val="FF0000"/>
          <w:sz w:val="28"/>
          <w:szCs w:val="28"/>
          <w:lang w:val="en-GB"/>
        </w:rPr>
      </w:pPr>
    </w:p>
    <w:p w14:paraId="6FDEF591" w14:textId="4CEA6AF1" w:rsidR="008777AB"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drawing>
          <wp:inline distT="0" distB="0" distL="0" distR="0" wp14:anchorId="581578CA" wp14:editId="023695DE">
            <wp:extent cx="6285230" cy="3688080"/>
            <wp:effectExtent l="19050" t="19050" r="1270" b="7620"/>
            <wp:docPr id="804043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43792" name="Picture 1" descr="A screenshot of a computer&#10;&#10;Description automatically generated"/>
                    <pic:cNvPicPr/>
                  </pic:nvPicPr>
                  <pic:blipFill>
                    <a:blip r:embed="rId17"/>
                    <a:stretch>
                      <a:fillRect/>
                    </a:stretch>
                  </pic:blipFill>
                  <pic:spPr>
                    <a:xfrm>
                      <a:off x="0" y="0"/>
                      <a:ext cx="6285230" cy="3688080"/>
                    </a:xfrm>
                    <a:prstGeom prst="rect">
                      <a:avLst/>
                    </a:prstGeom>
                    <a:ln>
                      <a:solidFill>
                        <a:schemeClr val="tx1">
                          <a:lumMod val="50000"/>
                          <a:lumOff val="50000"/>
                        </a:schemeClr>
                      </a:solidFill>
                    </a:ln>
                  </pic:spPr>
                </pic:pic>
              </a:graphicData>
            </a:graphic>
          </wp:inline>
        </w:drawing>
      </w:r>
    </w:p>
    <w:p w14:paraId="7FF2011C" w14:textId="209E0240" w:rsidR="008777AB"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lastRenderedPageBreak/>
        <w:drawing>
          <wp:inline distT="0" distB="0" distL="0" distR="0" wp14:anchorId="68C91F9F" wp14:editId="0C3216E4">
            <wp:extent cx="6285230" cy="3097530"/>
            <wp:effectExtent l="19050" t="19050" r="1270" b="7620"/>
            <wp:docPr id="1294527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27502" name="Picture 1" descr="A screenshot of a computer&#10;&#10;Description automatically generated"/>
                    <pic:cNvPicPr/>
                  </pic:nvPicPr>
                  <pic:blipFill>
                    <a:blip r:embed="rId18"/>
                    <a:stretch>
                      <a:fillRect/>
                    </a:stretch>
                  </pic:blipFill>
                  <pic:spPr>
                    <a:xfrm>
                      <a:off x="0" y="0"/>
                      <a:ext cx="6285230" cy="3097530"/>
                    </a:xfrm>
                    <a:prstGeom prst="rect">
                      <a:avLst/>
                    </a:prstGeom>
                    <a:ln>
                      <a:solidFill>
                        <a:schemeClr val="tx1"/>
                      </a:solidFill>
                    </a:ln>
                  </pic:spPr>
                </pic:pic>
              </a:graphicData>
            </a:graphic>
          </wp:inline>
        </w:drawing>
      </w:r>
    </w:p>
    <w:p w14:paraId="64DE760E" w14:textId="77777777" w:rsidR="008777AB" w:rsidRDefault="008777AB" w:rsidP="00480712">
      <w:pPr>
        <w:spacing w:after="0"/>
        <w:jc w:val="both"/>
        <w:rPr>
          <w:rFonts w:ascii="Arial" w:hAnsi="Arial"/>
          <w:color w:val="FF0000"/>
          <w:sz w:val="28"/>
          <w:szCs w:val="28"/>
          <w:lang w:val="en-GB"/>
        </w:rPr>
      </w:pPr>
    </w:p>
    <w:p w14:paraId="25CDE92C" w14:textId="233AE272" w:rsidR="008777AB"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drawing>
          <wp:inline distT="0" distB="0" distL="0" distR="0" wp14:anchorId="250E0715" wp14:editId="24A9ACF7">
            <wp:extent cx="6285230" cy="3281045"/>
            <wp:effectExtent l="19050" t="19050" r="1270" b="0"/>
            <wp:docPr id="239041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41949" name="Picture 1" descr="A screenshot of a computer&#10;&#10;Description automatically generated"/>
                    <pic:cNvPicPr/>
                  </pic:nvPicPr>
                  <pic:blipFill>
                    <a:blip r:embed="rId19"/>
                    <a:stretch>
                      <a:fillRect/>
                    </a:stretch>
                  </pic:blipFill>
                  <pic:spPr>
                    <a:xfrm>
                      <a:off x="0" y="0"/>
                      <a:ext cx="6285230" cy="3281045"/>
                    </a:xfrm>
                    <a:prstGeom prst="rect">
                      <a:avLst/>
                    </a:prstGeom>
                    <a:ln>
                      <a:solidFill>
                        <a:schemeClr val="tx1"/>
                      </a:solidFill>
                    </a:ln>
                  </pic:spPr>
                </pic:pic>
              </a:graphicData>
            </a:graphic>
          </wp:inline>
        </w:drawing>
      </w:r>
    </w:p>
    <w:p w14:paraId="44F7B82C" w14:textId="77777777" w:rsidR="008777AB" w:rsidRDefault="008777AB" w:rsidP="00480712">
      <w:pPr>
        <w:spacing w:after="0"/>
        <w:jc w:val="both"/>
        <w:rPr>
          <w:rFonts w:ascii="Arial" w:hAnsi="Arial"/>
          <w:color w:val="FF0000"/>
          <w:sz w:val="28"/>
          <w:szCs w:val="28"/>
          <w:lang w:val="en-GB"/>
        </w:rPr>
      </w:pPr>
    </w:p>
    <w:p w14:paraId="23828A89" w14:textId="39BAA1F8" w:rsidR="008777AB"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lastRenderedPageBreak/>
        <w:drawing>
          <wp:inline distT="0" distB="0" distL="0" distR="0" wp14:anchorId="47E48461" wp14:editId="05547C92">
            <wp:extent cx="6285230" cy="3824605"/>
            <wp:effectExtent l="19050" t="19050" r="1270" b="4445"/>
            <wp:docPr id="103319518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195186" name="Picture 1" descr="A screenshot of a computer screen&#10;&#10;Description automatically generated"/>
                    <pic:cNvPicPr/>
                  </pic:nvPicPr>
                  <pic:blipFill>
                    <a:blip r:embed="rId20"/>
                    <a:stretch>
                      <a:fillRect/>
                    </a:stretch>
                  </pic:blipFill>
                  <pic:spPr>
                    <a:xfrm>
                      <a:off x="0" y="0"/>
                      <a:ext cx="6285230" cy="3824605"/>
                    </a:xfrm>
                    <a:prstGeom prst="rect">
                      <a:avLst/>
                    </a:prstGeom>
                    <a:ln>
                      <a:solidFill>
                        <a:schemeClr val="tx1"/>
                      </a:solidFill>
                    </a:ln>
                  </pic:spPr>
                </pic:pic>
              </a:graphicData>
            </a:graphic>
          </wp:inline>
        </w:drawing>
      </w:r>
    </w:p>
    <w:p w14:paraId="7EC99478" w14:textId="77777777" w:rsidR="008777AB" w:rsidRDefault="008777AB" w:rsidP="00480712">
      <w:pPr>
        <w:spacing w:after="0"/>
        <w:jc w:val="both"/>
        <w:rPr>
          <w:rFonts w:ascii="Arial" w:hAnsi="Arial"/>
          <w:color w:val="FF0000"/>
          <w:sz w:val="28"/>
          <w:szCs w:val="28"/>
          <w:lang w:val="en-GB"/>
        </w:rPr>
      </w:pPr>
    </w:p>
    <w:p w14:paraId="5B42EF51" w14:textId="5B578478" w:rsidR="008777AB" w:rsidRPr="00480712" w:rsidRDefault="008777AB" w:rsidP="00480712">
      <w:pPr>
        <w:spacing w:after="0"/>
        <w:jc w:val="both"/>
        <w:rPr>
          <w:rFonts w:ascii="Arial" w:hAnsi="Arial"/>
          <w:color w:val="FF0000"/>
          <w:sz w:val="28"/>
          <w:szCs w:val="28"/>
          <w:lang w:val="en-GB"/>
        </w:rPr>
      </w:pPr>
      <w:r w:rsidRPr="008777AB">
        <w:rPr>
          <w:rFonts w:ascii="Arial" w:hAnsi="Arial"/>
          <w:color w:val="FF0000"/>
          <w:sz w:val="28"/>
          <w:szCs w:val="28"/>
          <w:lang w:val="en-GB"/>
        </w:rPr>
        <w:drawing>
          <wp:inline distT="0" distB="0" distL="0" distR="0" wp14:anchorId="4781DB7E" wp14:editId="5CAC76F5">
            <wp:extent cx="6285230" cy="3495675"/>
            <wp:effectExtent l="19050" t="19050" r="1270" b="9525"/>
            <wp:docPr id="1030332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32731" name="Picture 1" descr="A screenshot of a computer&#10;&#10;Description automatically generated"/>
                    <pic:cNvPicPr/>
                  </pic:nvPicPr>
                  <pic:blipFill>
                    <a:blip r:embed="rId21"/>
                    <a:stretch>
                      <a:fillRect/>
                    </a:stretch>
                  </pic:blipFill>
                  <pic:spPr>
                    <a:xfrm>
                      <a:off x="0" y="0"/>
                      <a:ext cx="6285230" cy="3495675"/>
                    </a:xfrm>
                    <a:prstGeom prst="rect">
                      <a:avLst/>
                    </a:prstGeom>
                    <a:ln>
                      <a:solidFill>
                        <a:schemeClr val="tx1"/>
                      </a:solidFill>
                    </a:ln>
                  </pic:spPr>
                </pic:pic>
              </a:graphicData>
            </a:graphic>
          </wp:inline>
        </w:drawing>
      </w:r>
    </w:p>
    <w:p w14:paraId="71F09306" w14:textId="77777777" w:rsidR="006165E7" w:rsidRDefault="006165E7" w:rsidP="00480712">
      <w:pPr>
        <w:pStyle w:val="Heading1"/>
        <w:spacing w:before="0" w:after="0"/>
        <w:jc w:val="both"/>
      </w:pPr>
    </w:p>
    <w:p w14:paraId="3DF30325" w14:textId="77777777" w:rsidR="006165E7" w:rsidRDefault="006165E7" w:rsidP="00480712">
      <w:pPr>
        <w:pStyle w:val="Heading1"/>
        <w:spacing w:before="0" w:after="0"/>
        <w:jc w:val="both"/>
      </w:pPr>
    </w:p>
    <w:p w14:paraId="60D149A0" w14:textId="2773FEE2" w:rsidR="00480712" w:rsidRPr="00585E70" w:rsidRDefault="00480712" w:rsidP="00480712">
      <w:pPr>
        <w:pStyle w:val="Heading1"/>
        <w:spacing w:before="0" w:after="0"/>
        <w:jc w:val="both"/>
      </w:pPr>
      <w:r w:rsidRPr="00585E70">
        <w:t xml:space="preserve">Azure </w:t>
      </w:r>
      <w:r w:rsidR="0050163C" w:rsidRPr="00585E70">
        <w:t>File Storage</w:t>
      </w:r>
      <w:r w:rsidR="00C77B2B">
        <w:t xml:space="preserve"> and Backup</w:t>
      </w:r>
    </w:p>
    <w:p w14:paraId="5E91C2AA" w14:textId="7F28BB0C" w:rsidR="0050163C" w:rsidRPr="00585E70" w:rsidRDefault="0050163C" w:rsidP="0050163C">
      <w:pPr>
        <w:spacing w:after="0"/>
        <w:jc w:val="both"/>
        <w:rPr>
          <w:rFonts w:ascii="Arial" w:hAnsi="Arial"/>
          <w:sz w:val="28"/>
          <w:szCs w:val="28"/>
          <w:lang w:val="en-GB"/>
        </w:rPr>
      </w:pPr>
    </w:p>
    <w:p w14:paraId="447A4409" w14:textId="4A3E2BD0" w:rsidR="00585E70" w:rsidRPr="00585E70" w:rsidRDefault="00585E70" w:rsidP="00585E70">
      <w:pPr>
        <w:spacing w:after="0"/>
        <w:ind w:firstLine="709"/>
        <w:jc w:val="both"/>
        <w:rPr>
          <w:rFonts w:ascii="Arial" w:hAnsi="Arial"/>
          <w:sz w:val="28"/>
          <w:szCs w:val="28"/>
          <w:lang w:val="en-GB"/>
        </w:rPr>
      </w:pPr>
      <w:r w:rsidRPr="00585E70">
        <w:rPr>
          <w:rFonts w:ascii="Arial" w:hAnsi="Arial"/>
          <w:sz w:val="28"/>
          <w:szCs w:val="28"/>
          <w:lang w:val="en-GB"/>
        </w:rPr>
        <w:t>Azure File Storage is a fully managed file share service provided by Microsoft Azure, offering scalable and highly available file storage in the cloud. It enables organizations to create file shares that can be accessed from anywhere, using standard Server Message Block (SMB) protocol or Network File System (NFS) protocol</w:t>
      </w:r>
      <w:sdt>
        <w:sdtPr>
          <w:rPr>
            <w:rFonts w:ascii="Arial" w:hAnsi="Arial"/>
            <w:sz w:val="28"/>
            <w:szCs w:val="28"/>
            <w:lang w:val="en-GB"/>
          </w:rPr>
          <w:id w:val="1271824042"/>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 xml:space="preserve">. Some of the capabilities and services that it provides are: </w:t>
      </w:r>
    </w:p>
    <w:p w14:paraId="0A69377C" w14:textId="1C1AF58D" w:rsidR="00585E70" w:rsidRPr="00585E70" w:rsidRDefault="00585E70" w:rsidP="00585E70">
      <w:pPr>
        <w:spacing w:after="0"/>
        <w:ind w:firstLine="709"/>
        <w:jc w:val="both"/>
        <w:rPr>
          <w:rFonts w:ascii="Arial" w:hAnsi="Arial"/>
          <w:sz w:val="28"/>
          <w:szCs w:val="28"/>
          <w:lang w:val="en-GB"/>
        </w:rPr>
      </w:pPr>
      <w:r w:rsidRPr="00585E70">
        <w:rPr>
          <w:rFonts w:ascii="Arial" w:hAnsi="Arial"/>
          <w:sz w:val="28"/>
          <w:szCs w:val="28"/>
          <w:lang w:val="en-GB"/>
        </w:rPr>
        <w:t>Fully Managed Service:</w:t>
      </w:r>
    </w:p>
    <w:p w14:paraId="018234D7" w14:textId="08F17A9C"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is a fully managed service, which means Microsoft handles the underlying infrastructure maintenance, updates, and high availability, allowing customers to focus on their applications and data</w:t>
      </w:r>
      <w:sdt>
        <w:sdtPr>
          <w:rPr>
            <w:rFonts w:ascii="Arial" w:hAnsi="Arial"/>
            <w:sz w:val="28"/>
            <w:szCs w:val="28"/>
            <w:lang w:val="en-GB"/>
          </w:rPr>
          <w:id w:val="-1157295444"/>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42066C84" w14:textId="12228667"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Scalable Storage:</w:t>
      </w:r>
    </w:p>
    <w:p w14:paraId="0B7DE118" w14:textId="7A1F3BC7"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offers virtually limitless scalability, allowing you to store petabytes of data in a single file share.</w:t>
      </w:r>
    </w:p>
    <w:p w14:paraId="773100B9" w14:textId="06ECF9ED"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Storage capacity can be easily scaled up or down based on demand, without any downtime or data migration</w:t>
      </w:r>
      <w:sdt>
        <w:sdtPr>
          <w:rPr>
            <w:rFonts w:ascii="Arial" w:hAnsi="Arial"/>
            <w:sz w:val="28"/>
            <w:szCs w:val="28"/>
            <w:lang w:val="en-GB"/>
          </w:rPr>
          <w:id w:val="-63880075"/>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4857F190" w14:textId="373272BB"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File Share Access:</w:t>
      </w:r>
    </w:p>
    <w:p w14:paraId="70DAF288" w14:textId="5726A495"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supports both SMB (Server Message Block) and NFS (Network File System) protocols, making it compatible with a wide range of applications and operating systems.</w:t>
      </w:r>
    </w:p>
    <w:p w14:paraId="1A9747B7" w14:textId="069682DA"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File shares can be accessed from Windows, Linux, and macOS environments, as well as from Azure virtual machines (VMs), Azure App Service, and on-premises systems</w:t>
      </w:r>
      <w:sdt>
        <w:sdtPr>
          <w:rPr>
            <w:rFonts w:ascii="Arial" w:hAnsi="Arial"/>
            <w:sz w:val="28"/>
            <w:szCs w:val="28"/>
            <w:lang w:val="en-GB"/>
          </w:rPr>
          <w:id w:val="625362244"/>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788A73E9" w14:textId="27589C5B"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Redundancy and High Availability:</w:t>
      </w:r>
    </w:p>
    <w:p w14:paraId="728DB4FE" w14:textId="43F9B9BF"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provides built-in redundancy and high availability, with data stored durably across multiple storage nodes within the Azure datacenter.</w:t>
      </w:r>
    </w:p>
    <w:p w14:paraId="41655E26" w14:textId="36ADD69F"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It offers multiple redundancy options, including locally redundant storage (LRS), zone-redundant storage (ZRS), geo-redundant storage (GRS), and geo-zone-redundant storage (GZRS), allowing you to choose the level of resilience required for your applications</w:t>
      </w:r>
      <w:sdt>
        <w:sdtPr>
          <w:rPr>
            <w:rFonts w:ascii="Arial" w:hAnsi="Arial"/>
            <w:sz w:val="28"/>
            <w:szCs w:val="28"/>
            <w:lang w:val="en-GB"/>
          </w:rPr>
          <w:id w:val="966780358"/>
          <w:citation/>
        </w:sdtPr>
        <w:sdtContent>
          <w:r w:rsidRPr="00585E70">
            <w:rPr>
              <w:rFonts w:ascii="Arial" w:hAnsi="Arial"/>
              <w:sz w:val="28"/>
              <w:szCs w:val="28"/>
              <w:lang w:val="en-GB"/>
            </w:rPr>
            <w:fldChar w:fldCharType="begin"/>
          </w:r>
          <w:r w:rsidRPr="00585E70">
            <w:rPr>
              <w:rFonts w:ascii="Arial" w:hAnsi="Arial"/>
              <w:sz w:val="28"/>
              <w:szCs w:val="28"/>
              <w:lang w:val="en-GB"/>
            </w:rPr>
            <w:instrText xml:space="preserve"> CITATION Mic2414 \l 2057 </w:instrText>
          </w:r>
          <w:r w:rsidRPr="00585E70">
            <w:rPr>
              <w:rFonts w:ascii="Arial" w:hAnsi="Arial"/>
              <w:sz w:val="28"/>
              <w:szCs w:val="28"/>
              <w:lang w:val="en-GB"/>
            </w:rPr>
            <w:fldChar w:fldCharType="separate"/>
          </w:r>
          <w:r w:rsidRPr="00585E70">
            <w:rPr>
              <w:rFonts w:ascii="Arial" w:hAnsi="Arial"/>
              <w:noProof/>
              <w:sz w:val="28"/>
              <w:szCs w:val="28"/>
              <w:lang w:val="en-GB"/>
            </w:rPr>
            <w:t xml:space="preserve"> [16]</w:t>
          </w:r>
          <w:r w:rsidRPr="00585E70">
            <w:rPr>
              <w:rFonts w:ascii="Arial" w:hAnsi="Arial"/>
              <w:sz w:val="28"/>
              <w:szCs w:val="28"/>
              <w:lang w:val="en-GB"/>
            </w:rPr>
            <w:fldChar w:fldCharType="end"/>
          </w:r>
        </w:sdtContent>
      </w:sdt>
      <w:r w:rsidRPr="00585E70">
        <w:rPr>
          <w:rFonts w:ascii="Arial" w:hAnsi="Arial"/>
          <w:sz w:val="28"/>
          <w:szCs w:val="28"/>
          <w:lang w:val="en-GB"/>
        </w:rPr>
        <w:t>.</w:t>
      </w:r>
    </w:p>
    <w:p w14:paraId="008CAF1F" w14:textId="384E61CA" w:rsidR="00585E70" w:rsidRPr="00585E70" w:rsidRDefault="00585E70" w:rsidP="00585E70">
      <w:pPr>
        <w:spacing w:after="0"/>
        <w:ind w:firstLine="567"/>
        <w:jc w:val="both"/>
        <w:rPr>
          <w:rFonts w:ascii="Arial" w:hAnsi="Arial"/>
          <w:sz w:val="28"/>
          <w:szCs w:val="28"/>
          <w:lang w:val="en-GB"/>
        </w:rPr>
      </w:pPr>
      <w:r w:rsidRPr="00585E70">
        <w:rPr>
          <w:rFonts w:ascii="Arial" w:hAnsi="Arial"/>
          <w:sz w:val="28"/>
          <w:szCs w:val="28"/>
          <w:lang w:val="en-GB"/>
        </w:rPr>
        <w:t>Integration with Azure Active Directory (AAD):</w:t>
      </w:r>
    </w:p>
    <w:p w14:paraId="3026DF73" w14:textId="2484018E" w:rsidR="00585E70" w:rsidRPr="00585E70"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t xml:space="preserve">  Azure File Storage integrates seamlessly with Azure Active Directory (AAD) for identity-based access control and authentication.</w:t>
      </w:r>
    </w:p>
    <w:p w14:paraId="4E5562B3" w14:textId="5363A33C" w:rsidR="00585E70" w:rsidRPr="007F5DE9" w:rsidRDefault="00585E70" w:rsidP="00585E70">
      <w:pPr>
        <w:pStyle w:val="ListParagraph"/>
        <w:numPr>
          <w:ilvl w:val="0"/>
          <w:numId w:val="28"/>
        </w:numPr>
        <w:spacing w:after="0"/>
        <w:ind w:left="0" w:firstLine="567"/>
        <w:jc w:val="both"/>
        <w:rPr>
          <w:rFonts w:ascii="Arial" w:hAnsi="Arial"/>
          <w:sz w:val="28"/>
          <w:szCs w:val="28"/>
          <w:lang w:val="en-GB"/>
        </w:rPr>
      </w:pPr>
      <w:r w:rsidRPr="00585E70">
        <w:rPr>
          <w:rFonts w:ascii="Arial" w:hAnsi="Arial"/>
          <w:sz w:val="28"/>
          <w:szCs w:val="28"/>
          <w:lang w:val="en-GB"/>
        </w:rPr>
        <w:lastRenderedPageBreak/>
        <w:t xml:space="preserve">  You can manage access to file shares using Azure AD credentials, Active </w:t>
      </w:r>
      <w:r w:rsidRPr="007F5DE9">
        <w:rPr>
          <w:rFonts w:ascii="Arial" w:hAnsi="Arial"/>
          <w:sz w:val="28"/>
          <w:szCs w:val="28"/>
          <w:lang w:val="en-GB"/>
        </w:rPr>
        <w:t>Directory Domain Services (AD DS), or Shared Access Signatures (SAS)</w:t>
      </w:r>
      <w:sdt>
        <w:sdtPr>
          <w:rPr>
            <w:rFonts w:ascii="Arial" w:hAnsi="Arial"/>
            <w:sz w:val="28"/>
            <w:szCs w:val="28"/>
            <w:lang w:val="en-GB"/>
          </w:rPr>
          <w:id w:val="1711069272"/>
          <w:citation/>
        </w:sdtPr>
        <w:sdtContent>
          <w:r w:rsidRPr="007F5DE9">
            <w:rPr>
              <w:rFonts w:ascii="Arial" w:hAnsi="Arial"/>
              <w:sz w:val="28"/>
              <w:szCs w:val="28"/>
              <w:lang w:val="en-GB"/>
            </w:rPr>
            <w:fldChar w:fldCharType="begin"/>
          </w:r>
          <w:r w:rsidRPr="007F5DE9">
            <w:rPr>
              <w:rFonts w:ascii="Arial" w:hAnsi="Arial"/>
              <w:sz w:val="28"/>
              <w:szCs w:val="28"/>
              <w:lang w:val="en-GB"/>
            </w:rPr>
            <w:instrText xml:space="preserve"> CITATION Mic2414 \l 2057 </w:instrText>
          </w:r>
          <w:r w:rsidRPr="007F5DE9">
            <w:rPr>
              <w:rFonts w:ascii="Arial" w:hAnsi="Arial"/>
              <w:sz w:val="28"/>
              <w:szCs w:val="28"/>
              <w:lang w:val="en-GB"/>
            </w:rPr>
            <w:fldChar w:fldCharType="separate"/>
          </w:r>
          <w:r w:rsidRPr="007F5DE9">
            <w:rPr>
              <w:rFonts w:ascii="Arial" w:hAnsi="Arial"/>
              <w:noProof/>
              <w:sz w:val="28"/>
              <w:szCs w:val="28"/>
              <w:lang w:val="en-GB"/>
            </w:rPr>
            <w:t xml:space="preserve"> [16]</w:t>
          </w:r>
          <w:r w:rsidRPr="007F5DE9">
            <w:rPr>
              <w:rFonts w:ascii="Arial" w:hAnsi="Arial"/>
              <w:sz w:val="28"/>
              <w:szCs w:val="28"/>
              <w:lang w:val="en-GB"/>
            </w:rPr>
            <w:fldChar w:fldCharType="end"/>
          </w:r>
        </w:sdtContent>
      </w:sdt>
      <w:r w:rsidRPr="007F5DE9">
        <w:rPr>
          <w:rFonts w:ascii="Arial" w:hAnsi="Arial"/>
          <w:sz w:val="28"/>
          <w:szCs w:val="28"/>
          <w:lang w:val="en-GB"/>
        </w:rPr>
        <w:t>.</w:t>
      </w:r>
    </w:p>
    <w:p w14:paraId="3CB85939" w14:textId="4D876610" w:rsidR="00585E70" w:rsidRPr="007F5DE9" w:rsidRDefault="00585E70" w:rsidP="00585E70">
      <w:pPr>
        <w:spacing w:after="0"/>
        <w:ind w:firstLine="567"/>
        <w:jc w:val="both"/>
        <w:rPr>
          <w:rFonts w:ascii="Arial" w:hAnsi="Arial"/>
          <w:sz w:val="28"/>
          <w:szCs w:val="28"/>
          <w:lang w:val="en-GB"/>
        </w:rPr>
      </w:pPr>
      <w:r w:rsidRPr="007F5DE9">
        <w:rPr>
          <w:rFonts w:ascii="Arial" w:hAnsi="Arial"/>
          <w:sz w:val="28"/>
          <w:szCs w:val="28"/>
          <w:lang w:val="en-GB"/>
        </w:rPr>
        <w:t>Snapshot and Backup:</w:t>
      </w:r>
    </w:p>
    <w:p w14:paraId="0743C4A4" w14:textId="2F7B29C4" w:rsidR="00585E70" w:rsidRPr="007F5DE9" w:rsidRDefault="00585E70" w:rsidP="007F5DE9">
      <w:pPr>
        <w:pStyle w:val="ListParagraph"/>
        <w:numPr>
          <w:ilvl w:val="0"/>
          <w:numId w:val="28"/>
        </w:numPr>
        <w:spacing w:after="0"/>
        <w:ind w:left="0" w:firstLine="567"/>
        <w:jc w:val="both"/>
        <w:rPr>
          <w:rFonts w:ascii="Arial" w:hAnsi="Arial"/>
          <w:sz w:val="28"/>
          <w:szCs w:val="28"/>
          <w:lang w:val="en-GB"/>
        </w:rPr>
      </w:pPr>
      <w:r w:rsidRPr="007F5DE9">
        <w:rPr>
          <w:rFonts w:ascii="Arial" w:hAnsi="Arial"/>
          <w:sz w:val="28"/>
          <w:szCs w:val="28"/>
          <w:lang w:val="en-GB"/>
        </w:rPr>
        <w:t xml:space="preserve">  Azure File Storage supports snapshot-based backups, allowing you to create point-in-time copies of file shares for data protection and recovery.</w:t>
      </w:r>
    </w:p>
    <w:p w14:paraId="4DDB6E64" w14:textId="2DD5802A" w:rsidR="00585E70" w:rsidRPr="007F5DE9" w:rsidRDefault="00585E70" w:rsidP="007F5DE9">
      <w:pPr>
        <w:pStyle w:val="ListParagraph"/>
        <w:numPr>
          <w:ilvl w:val="0"/>
          <w:numId w:val="28"/>
        </w:numPr>
        <w:spacing w:after="0"/>
        <w:ind w:left="0" w:firstLine="567"/>
        <w:jc w:val="both"/>
        <w:rPr>
          <w:rFonts w:ascii="Arial" w:hAnsi="Arial"/>
          <w:sz w:val="28"/>
          <w:szCs w:val="28"/>
          <w:lang w:val="en-GB"/>
        </w:rPr>
      </w:pPr>
      <w:r w:rsidRPr="007F5DE9">
        <w:rPr>
          <w:rFonts w:ascii="Arial" w:hAnsi="Arial"/>
          <w:sz w:val="28"/>
          <w:szCs w:val="28"/>
          <w:lang w:val="en-GB"/>
        </w:rPr>
        <w:t xml:space="preserve">  Snapshots capture the state of the file share at a specific moment, enabling you to restore files or entire shares to a previous state if needed</w:t>
      </w:r>
      <w:sdt>
        <w:sdtPr>
          <w:rPr>
            <w:rFonts w:ascii="Arial" w:hAnsi="Arial"/>
            <w:sz w:val="28"/>
            <w:szCs w:val="28"/>
            <w:lang w:val="en-GB"/>
          </w:rPr>
          <w:id w:val="1631132799"/>
          <w:citation/>
        </w:sdtPr>
        <w:sdtContent>
          <w:r w:rsidR="007F5DE9" w:rsidRPr="007F5DE9">
            <w:rPr>
              <w:rFonts w:ascii="Arial" w:hAnsi="Arial"/>
              <w:sz w:val="28"/>
              <w:szCs w:val="28"/>
              <w:lang w:val="en-GB"/>
            </w:rPr>
            <w:fldChar w:fldCharType="begin"/>
          </w:r>
          <w:r w:rsidR="007F5DE9" w:rsidRPr="007F5DE9">
            <w:rPr>
              <w:rFonts w:ascii="Arial" w:hAnsi="Arial"/>
              <w:sz w:val="28"/>
              <w:szCs w:val="28"/>
              <w:lang w:val="en-GB"/>
            </w:rPr>
            <w:instrText xml:space="preserve"> CITATION Mic2414 \l 2057 </w:instrText>
          </w:r>
          <w:r w:rsidR="007F5DE9" w:rsidRPr="007F5DE9">
            <w:rPr>
              <w:rFonts w:ascii="Arial" w:hAnsi="Arial"/>
              <w:sz w:val="28"/>
              <w:szCs w:val="28"/>
              <w:lang w:val="en-GB"/>
            </w:rPr>
            <w:fldChar w:fldCharType="separate"/>
          </w:r>
          <w:r w:rsidR="007F5DE9" w:rsidRPr="007F5DE9">
            <w:rPr>
              <w:rFonts w:ascii="Arial" w:hAnsi="Arial"/>
              <w:noProof/>
              <w:sz w:val="28"/>
              <w:szCs w:val="28"/>
              <w:lang w:val="en-GB"/>
            </w:rPr>
            <w:t xml:space="preserve"> [16]</w:t>
          </w:r>
          <w:r w:rsidR="007F5DE9" w:rsidRPr="007F5DE9">
            <w:rPr>
              <w:rFonts w:ascii="Arial" w:hAnsi="Arial"/>
              <w:sz w:val="28"/>
              <w:szCs w:val="28"/>
              <w:lang w:val="en-GB"/>
            </w:rPr>
            <w:fldChar w:fldCharType="end"/>
          </w:r>
        </w:sdtContent>
      </w:sdt>
      <w:r w:rsidRPr="007F5DE9">
        <w:rPr>
          <w:rFonts w:ascii="Arial" w:hAnsi="Arial"/>
          <w:sz w:val="28"/>
          <w:szCs w:val="28"/>
          <w:lang w:val="en-GB"/>
        </w:rPr>
        <w:t>.</w:t>
      </w:r>
    </w:p>
    <w:p w14:paraId="49F79958" w14:textId="7489E114" w:rsidR="00585E70" w:rsidRPr="007F5DE9" w:rsidRDefault="00585E70" w:rsidP="007F5DE9">
      <w:pPr>
        <w:spacing w:after="0"/>
        <w:ind w:firstLine="567"/>
        <w:jc w:val="both"/>
        <w:rPr>
          <w:rFonts w:ascii="Arial" w:hAnsi="Arial"/>
          <w:sz w:val="28"/>
          <w:szCs w:val="28"/>
          <w:lang w:val="en-GB"/>
        </w:rPr>
      </w:pPr>
      <w:r w:rsidRPr="007F5DE9">
        <w:rPr>
          <w:rFonts w:ascii="Arial" w:hAnsi="Arial"/>
          <w:sz w:val="28"/>
          <w:szCs w:val="28"/>
          <w:lang w:val="en-GB"/>
        </w:rPr>
        <w:t>Encryption and Security:</w:t>
      </w:r>
    </w:p>
    <w:p w14:paraId="3AC2A09B" w14:textId="3AD73970" w:rsidR="00585E70" w:rsidRPr="00B07C7E" w:rsidRDefault="00585E70" w:rsidP="007F5DE9">
      <w:pPr>
        <w:pStyle w:val="ListParagraph"/>
        <w:numPr>
          <w:ilvl w:val="0"/>
          <w:numId w:val="28"/>
        </w:numPr>
        <w:spacing w:after="0"/>
        <w:ind w:left="0" w:firstLine="567"/>
        <w:jc w:val="both"/>
        <w:rPr>
          <w:rFonts w:ascii="Arial" w:hAnsi="Arial"/>
          <w:sz w:val="28"/>
          <w:szCs w:val="28"/>
          <w:lang w:val="en-GB"/>
        </w:rPr>
      </w:pPr>
      <w:r w:rsidRPr="007F5DE9">
        <w:rPr>
          <w:rFonts w:ascii="Arial" w:hAnsi="Arial"/>
          <w:sz w:val="28"/>
          <w:szCs w:val="28"/>
          <w:lang w:val="en-GB"/>
        </w:rPr>
        <w:t xml:space="preserve">   </w:t>
      </w:r>
      <w:r w:rsidRPr="00B07C7E">
        <w:rPr>
          <w:rFonts w:ascii="Arial" w:hAnsi="Arial"/>
          <w:sz w:val="28"/>
          <w:szCs w:val="28"/>
          <w:lang w:val="en-GB"/>
        </w:rPr>
        <w:t>Azure File Storage encrypts data at rest and in transit using industry-standard encryption algorithms.</w:t>
      </w:r>
    </w:p>
    <w:p w14:paraId="579839C4" w14:textId="43066282" w:rsidR="00585E70" w:rsidRPr="00B07C7E" w:rsidRDefault="00585E70" w:rsidP="007F5DE9">
      <w:pPr>
        <w:pStyle w:val="ListParagraph"/>
        <w:numPr>
          <w:ilvl w:val="0"/>
          <w:numId w:val="28"/>
        </w:numPr>
        <w:spacing w:after="0"/>
        <w:ind w:left="0" w:firstLine="567"/>
        <w:jc w:val="both"/>
        <w:rPr>
          <w:rFonts w:ascii="Arial" w:hAnsi="Arial"/>
          <w:sz w:val="28"/>
          <w:szCs w:val="28"/>
          <w:lang w:val="en-GB"/>
        </w:rPr>
      </w:pPr>
      <w:r w:rsidRPr="00B07C7E">
        <w:rPr>
          <w:rFonts w:ascii="Arial" w:hAnsi="Arial"/>
          <w:sz w:val="28"/>
          <w:szCs w:val="28"/>
          <w:lang w:val="en-GB"/>
        </w:rPr>
        <w:t xml:space="preserve">  It provides secure access to file shares over the internet using HTTPS/TLS encryption and supports encryption of data stored in Azure using customer-managed keys (CMKs)</w:t>
      </w:r>
      <w:sdt>
        <w:sdtPr>
          <w:rPr>
            <w:rFonts w:ascii="Arial" w:hAnsi="Arial"/>
            <w:sz w:val="28"/>
            <w:szCs w:val="28"/>
            <w:lang w:val="en-GB"/>
          </w:rPr>
          <w:id w:val="763498996"/>
          <w:citation/>
        </w:sdtPr>
        <w:sdtContent>
          <w:r w:rsidR="007F5DE9" w:rsidRPr="00B07C7E">
            <w:rPr>
              <w:rFonts w:ascii="Arial" w:hAnsi="Arial"/>
              <w:sz w:val="28"/>
              <w:szCs w:val="28"/>
              <w:lang w:val="en-GB"/>
            </w:rPr>
            <w:fldChar w:fldCharType="begin"/>
          </w:r>
          <w:r w:rsidR="007F5DE9" w:rsidRPr="00B07C7E">
            <w:rPr>
              <w:rFonts w:ascii="Arial" w:hAnsi="Arial"/>
              <w:sz w:val="28"/>
              <w:szCs w:val="28"/>
              <w:lang w:val="en-GB"/>
            </w:rPr>
            <w:instrText xml:space="preserve"> CITATION Mic2414 \l 2057 </w:instrText>
          </w:r>
          <w:r w:rsidR="007F5DE9" w:rsidRPr="00B07C7E">
            <w:rPr>
              <w:rFonts w:ascii="Arial" w:hAnsi="Arial"/>
              <w:sz w:val="28"/>
              <w:szCs w:val="28"/>
              <w:lang w:val="en-GB"/>
            </w:rPr>
            <w:fldChar w:fldCharType="separate"/>
          </w:r>
          <w:r w:rsidR="007F5DE9" w:rsidRPr="00B07C7E">
            <w:rPr>
              <w:rFonts w:ascii="Arial" w:hAnsi="Arial"/>
              <w:noProof/>
              <w:sz w:val="28"/>
              <w:szCs w:val="28"/>
              <w:lang w:val="en-GB"/>
            </w:rPr>
            <w:t xml:space="preserve"> [16]</w:t>
          </w:r>
          <w:r w:rsidR="007F5DE9" w:rsidRPr="00B07C7E">
            <w:rPr>
              <w:rFonts w:ascii="Arial" w:hAnsi="Arial"/>
              <w:sz w:val="28"/>
              <w:szCs w:val="28"/>
              <w:lang w:val="en-GB"/>
            </w:rPr>
            <w:fldChar w:fldCharType="end"/>
          </w:r>
        </w:sdtContent>
      </w:sdt>
      <w:r w:rsidRPr="00B07C7E">
        <w:rPr>
          <w:rFonts w:ascii="Arial" w:hAnsi="Arial"/>
          <w:sz w:val="28"/>
          <w:szCs w:val="28"/>
          <w:lang w:val="en-GB"/>
        </w:rPr>
        <w:t>.</w:t>
      </w:r>
    </w:p>
    <w:p w14:paraId="6FD09282" w14:textId="02AFADCF" w:rsidR="00585E70" w:rsidRPr="00B07C7E" w:rsidRDefault="00585E70" w:rsidP="00B07C7E">
      <w:pPr>
        <w:spacing w:after="0"/>
        <w:ind w:firstLine="567"/>
        <w:jc w:val="both"/>
        <w:rPr>
          <w:rFonts w:ascii="Arial" w:hAnsi="Arial"/>
          <w:sz w:val="28"/>
          <w:szCs w:val="28"/>
          <w:lang w:val="en-GB"/>
        </w:rPr>
      </w:pPr>
      <w:r w:rsidRPr="00B07C7E">
        <w:rPr>
          <w:rFonts w:ascii="Arial" w:hAnsi="Arial"/>
          <w:sz w:val="28"/>
          <w:szCs w:val="28"/>
          <w:lang w:val="en-GB"/>
        </w:rPr>
        <w:t>Integration with Azure Services:</w:t>
      </w:r>
    </w:p>
    <w:p w14:paraId="2F916F8D" w14:textId="58062223" w:rsidR="00585E70" w:rsidRPr="00B07C7E" w:rsidRDefault="00585E70" w:rsidP="00B07C7E">
      <w:pPr>
        <w:pStyle w:val="ListParagraph"/>
        <w:numPr>
          <w:ilvl w:val="0"/>
          <w:numId w:val="28"/>
        </w:numPr>
        <w:spacing w:after="0"/>
        <w:ind w:left="0" w:firstLine="567"/>
        <w:jc w:val="both"/>
        <w:rPr>
          <w:rFonts w:ascii="Arial" w:hAnsi="Arial"/>
          <w:sz w:val="28"/>
          <w:szCs w:val="28"/>
          <w:lang w:val="en-GB"/>
        </w:rPr>
      </w:pPr>
      <w:r w:rsidRPr="00B07C7E">
        <w:rPr>
          <w:rFonts w:ascii="Arial" w:hAnsi="Arial"/>
          <w:sz w:val="28"/>
          <w:szCs w:val="28"/>
          <w:lang w:val="en-GB"/>
        </w:rPr>
        <w:t xml:space="preserve">   Azure File Storage integrates with other Azure services such as Azure Backup, Azure Blob Storage, Azure Data Lake Storage, Azure VMs, and Azure Kubernetes Service (AKS), enabling seamless data sharing and collaboration across different services and applications.</w:t>
      </w:r>
      <w:sdt>
        <w:sdtPr>
          <w:rPr>
            <w:rFonts w:ascii="Arial" w:hAnsi="Arial"/>
            <w:sz w:val="28"/>
            <w:szCs w:val="28"/>
            <w:lang w:val="en-GB"/>
          </w:rPr>
          <w:id w:val="1708367506"/>
          <w:citation/>
        </w:sdtPr>
        <w:sdtContent>
          <w:r w:rsidR="00B07C7E" w:rsidRPr="00B07C7E">
            <w:rPr>
              <w:rFonts w:ascii="Arial" w:hAnsi="Arial"/>
              <w:sz w:val="28"/>
              <w:szCs w:val="28"/>
              <w:lang w:val="en-GB"/>
            </w:rPr>
            <w:fldChar w:fldCharType="begin"/>
          </w:r>
          <w:r w:rsidR="00B07C7E" w:rsidRPr="00B07C7E">
            <w:rPr>
              <w:rFonts w:ascii="Arial" w:hAnsi="Arial"/>
              <w:sz w:val="28"/>
              <w:szCs w:val="28"/>
              <w:lang w:val="en-GB"/>
            </w:rPr>
            <w:instrText xml:space="preserve"> CITATION Mic2414 \l 2057 </w:instrText>
          </w:r>
          <w:r w:rsidR="00B07C7E" w:rsidRPr="00B07C7E">
            <w:rPr>
              <w:rFonts w:ascii="Arial" w:hAnsi="Arial"/>
              <w:sz w:val="28"/>
              <w:szCs w:val="28"/>
              <w:lang w:val="en-GB"/>
            </w:rPr>
            <w:fldChar w:fldCharType="separate"/>
          </w:r>
          <w:r w:rsidR="00B07C7E" w:rsidRPr="00B07C7E">
            <w:rPr>
              <w:rFonts w:ascii="Arial" w:hAnsi="Arial"/>
              <w:noProof/>
              <w:sz w:val="28"/>
              <w:szCs w:val="28"/>
              <w:lang w:val="en-GB"/>
            </w:rPr>
            <w:t xml:space="preserve"> [16]</w:t>
          </w:r>
          <w:r w:rsidR="00B07C7E" w:rsidRPr="00B07C7E">
            <w:rPr>
              <w:rFonts w:ascii="Arial" w:hAnsi="Arial"/>
              <w:sz w:val="28"/>
              <w:szCs w:val="28"/>
              <w:lang w:val="en-GB"/>
            </w:rPr>
            <w:fldChar w:fldCharType="end"/>
          </w:r>
        </w:sdtContent>
      </w:sdt>
    </w:p>
    <w:p w14:paraId="5537F8C4" w14:textId="7B3D516B" w:rsidR="00585E70" w:rsidRDefault="00585E70" w:rsidP="00B07C7E">
      <w:pPr>
        <w:spacing w:after="0"/>
        <w:ind w:firstLine="567"/>
        <w:jc w:val="both"/>
        <w:rPr>
          <w:rFonts w:ascii="Arial" w:hAnsi="Arial"/>
          <w:sz w:val="28"/>
          <w:szCs w:val="28"/>
          <w:lang w:val="en-GB"/>
        </w:rPr>
      </w:pPr>
      <w:r w:rsidRPr="00B07C7E">
        <w:rPr>
          <w:rFonts w:ascii="Arial" w:hAnsi="Arial"/>
          <w:sz w:val="28"/>
          <w:szCs w:val="28"/>
          <w:lang w:val="en-GB"/>
        </w:rPr>
        <w:t>These features make Azure File Storage a versatile and reliable solution for various use cases, including file sharing, application data storage, content management, and cloud migrations. It offers flexibility, scalability, and security for storing and accessing files in the cloud</w:t>
      </w:r>
      <w:sdt>
        <w:sdtPr>
          <w:rPr>
            <w:rFonts w:ascii="Arial" w:hAnsi="Arial"/>
            <w:sz w:val="28"/>
            <w:szCs w:val="28"/>
            <w:lang w:val="en-GB"/>
          </w:rPr>
          <w:id w:val="-349190510"/>
          <w:citation/>
        </w:sdtPr>
        <w:sdtContent>
          <w:r w:rsidR="00B07C7E" w:rsidRPr="00B07C7E">
            <w:rPr>
              <w:rFonts w:ascii="Arial" w:hAnsi="Arial"/>
              <w:sz w:val="28"/>
              <w:szCs w:val="28"/>
              <w:lang w:val="en-GB"/>
            </w:rPr>
            <w:fldChar w:fldCharType="begin"/>
          </w:r>
          <w:r w:rsidR="00B07C7E" w:rsidRPr="00B07C7E">
            <w:rPr>
              <w:rFonts w:ascii="Arial" w:hAnsi="Arial"/>
              <w:sz w:val="28"/>
              <w:szCs w:val="28"/>
              <w:lang w:val="en-GB"/>
            </w:rPr>
            <w:instrText xml:space="preserve"> CITATION Mic2414 \l 2057 </w:instrText>
          </w:r>
          <w:r w:rsidR="00B07C7E" w:rsidRPr="00B07C7E">
            <w:rPr>
              <w:rFonts w:ascii="Arial" w:hAnsi="Arial"/>
              <w:sz w:val="28"/>
              <w:szCs w:val="28"/>
              <w:lang w:val="en-GB"/>
            </w:rPr>
            <w:fldChar w:fldCharType="separate"/>
          </w:r>
          <w:r w:rsidR="00B07C7E" w:rsidRPr="00B07C7E">
            <w:rPr>
              <w:rFonts w:ascii="Arial" w:hAnsi="Arial"/>
              <w:noProof/>
              <w:sz w:val="28"/>
              <w:szCs w:val="28"/>
              <w:lang w:val="en-GB"/>
            </w:rPr>
            <w:t xml:space="preserve"> [16]</w:t>
          </w:r>
          <w:r w:rsidR="00B07C7E" w:rsidRPr="00B07C7E">
            <w:rPr>
              <w:rFonts w:ascii="Arial" w:hAnsi="Arial"/>
              <w:sz w:val="28"/>
              <w:szCs w:val="28"/>
              <w:lang w:val="en-GB"/>
            </w:rPr>
            <w:fldChar w:fldCharType="end"/>
          </w:r>
        </w:sdtContent>
      </w:sdt>
      <w:r w:rsidRPr="00B07C7E">
        <w:rPr>
          <w:rFonts w:ascii="Arial" w:hAnsi="Arial"/>
          <w:sz w:val="28"/>
          <w:szCs w:val="28"/>
          <w:lang w:val="en-GB"/>
        </w:rPr>
        <w:t>.</w:t>
      </w:r>
    </w:p>
    <w:p w14:paraId="1266681A" w14:textId="77777777" w:rsidR="007B3578" w:rsidRDefault="007B3578" w:rsidP="00B07C7E">
      <w:pPr>
        <w:spacing w:after="0"/>
        <w:ind w:firstLine="567"/>
        <w:jc w:val="both"/>
        <w:rPr>
          <w:rFonts w:ascii="Arial" w:hAnsi="Arial"/>
          <w:sz w:val="28"/>
          <w:szCs w:val="28"/>
          <w:lang w:val="en-GB"/>
        </w:rPr>
      </w:pPr>
    </w:p>
    <w:p w14:paraId="0BBD91FF" w14:textId="77777777" w:rsidR="007B3578" w:rsidRDefault="007B3578" w:rsidP="00B07C7E">
      <w:pPr>
        <w:spacing w:after="0"/>
        <w:ind w:firstLine="567"/>
        <w:jc w:val="both"/>
        <w:rPr>
          <w:rFonts w:ascii="Arial" w:hAnsi="Arial"/>
          <w:sz w:val="28"/>
          <w:szCs w:val="28"/>
          <w:lang w:val="en-GB"/>
        </w:rPr>
      </w:pPr>
    </w:p>
    <w:p w14:paraId="66FEFBE5" w14:textId="77777777" w:rsidR="007B3578" w:rsidRDefault="007B3578" w:rsidP="00B07C7E">
      <w:pPr>
        <w:spacing w:after="0"/>
        <w:ind w:firstLine="567"/>
        <w:jc w:val="both"/>
        <w:rPr>
          <w:rFonts w:ascii="Arial" w:hAnsi="Arial"/>
          <w:sz w:val="28"/>
          <w:szCs w:val="28"/>
          <w:lang w:val="en-GB"/>
        </w:rPr>
      </w:pPr>
    </w:p>
    <w:p w14:paraId="5F8A7CC4" w14:textId="77777777" w:rsidR="007B3578" w:rsidRDefault="007B3578" w:rsidP="00B07C7E">
      <w:pPr>
        <w:spacing w:after="0"/>
        <w:ind w:firstLine="567"/>
        <w:jc w:val="both"/>
        <w:rPr>
          <w:rFonts w:ascii="Arial" w:hAnsi="Arial"/>
          <w:sz w:val="28"/>
          <w:szCs w:val="28"/>
          <w:lang w:val="en-GB"/>
        </w:rPr>
      </w:pPr>
    </w:p>
    <w:p w14:paraId="07A8F48E" w14:textId="77777777" w:rsidR="007B3578" w:rsidRDefault="007B3578" w:rsidP="00B07C7E">
      <w:pPr>
        <w:spacing w:after="0"/>
        <w:ind w:firstLine="567"/>
        <w:jc w:val="both"/>
        <w:rPr>
          <w:rFonts w:ascii="Arial" w:hAnsi="Arial"/>
          <w:sz w:val="28"/>
          <w:szCs w:val="28"/>
          <w:lang w:val="en-GB"/>
        </w:rPr>
      </w:pPr>
    </w:p>
    <w:p w14:paraId="4BB76E88" w14:textId="77777777" w:rsidR="007B3578" w:rsidRDefault="007B3578" w:rsidP="00B07C7E">
      <w:pPr>
        <w:spacing w:after="0"/>
        <w:ind w:firstLine="567"/>
        <w:jc w:val="both"/>
        <w:rPr>
          <w:rFonts w:ascii="Arial" w:hAnsi="Arial"/>
          <w:sz w:val="28"/>
          <w:szCs w:val="28"/>
          <w:lang w:val="en-GB"/>
        </w:rPr>
      </w:pPr>
    </w:p>
    <w:p w14:paraId="5415275B" w14:textId="77777777" w:rsidR="007B3578" w:rsidRDefault="007B3578" w:rsidP="00B07C7E">
      <w:pPr>
        <w:spacing w:after="0"/>
        <w:ind w:firstLine="567"/>
        <w:jc w:val="both"/>
        <w:rPr>
          <w:rFonts w:ascii="Arial" w:hAnsi="Arial"/>
          <w:sz w:val="28"/>
          <w:szCs w:val="28"/>
          <w:lang w:val="en-GB"/>
        </w:rPr>
      </w:pPr>
    </w:p>
    <w:p w14:paraId="1C32C486" w14:textId="77777777" w:rsidR="007B3578" w:rsidRDefault="007B3578" w:rsidP="00B07C7E">
      <w:pPr>
        <w:spacing w:after="0"/>
        <w:ind w:firstLine="567"/>
        <w:jc w:val="both"/>
        <w:rPr>
          <w:rFonts w:ascii="Arial" w:hAnsi="Arial"/>
          <w:sz w:val="28"/>
          <w:szCs w:val="28"/>
          <w:lang w:val="en-GB"/>
        </w:rPr>
      </w:pPr>
    </w:p>
    <w:p w14:paraId="313DB98C" w14:textId="77777777" w:rsidR="007B3578" w:rsidRDefault="007B3578" w:rsidP="00B07C7E">
      <w:pPr>
        <w:spacing w:after="0"/>
        <w:ind w:firstLine="567"/>
        <w:jc w:val="both"/>
        <w:rPr>
          <w:rFonts w:ascii="Arial" w:hAnsi="Arial"/>
          <w:sz w:val="28"/>
          <w:szCs w:val="28"/>
          <w:lang w:val="en-GB"/>
        </w:rPr>
      </w:pPr>
    </w:p>
    <w:p w14:paraId="395A5EB9" w14:textId="77777777" w:rsidR="007B3578" w:rsidRDefault="007B3578" w:rsidP="00B07C7E">
      <w:pPr>
        <w:spacing w:after="0"/>
        <w:ind w:firstLine="567"/>
        <w:jc w:val="both"/>
        <w:rPr>
          <w:rFonts w:ascii="Arial" w:hAnsi="Arial"/>
          <w:sz w:val="28"/>
          <w:szCs w:val="28"/>
          <w:lang w:val="en-GB"/>
        </w:rPr>
      </w:pPr>
    </w:p>
    <w:p w14:paraId="6025D0F6" w14:textId="77777777" w:rsidR="007B3578" w:rsidRDefault="007B3578" w:rsidP="00B07C7E">
      <w:pPr>
        <w:spacing w:after="0"/>
        <w:ind w:firstLine="567"/>
        <w:jc w:val="both"/>
        <w:rPr>
          <w:rFonts w:ascii="Arial" w:hAnsi="Arial"/>
          <w:sz w:val="28"/>
          <w:szCs w:val="28"/>
          <w:lang w:val="en-GB"/>
        </w:rPr>
      </w:pPr>
    </w:p>
    <w:p w14:paraId="771B3C13" w14:textId="77777777" w:rsidR="007B3578" w:rsidRDefault="007B3578" w:rsidP="00B07C7E">
      <w:pPr>
        <w:spacing w:after="0"/>
        <w:ind w:firstLine="567"/>
        <w:jc w:val="both"/>
        <w:rPr>
          <w:rFonts w:ascii="Arial" w:hAnsi="Arial"/>
          <w:sz w:val="28"/>
          <w:szCs w:val="28"/>
          <w:lang w:val="en-GB"/>
        </w:rPr>
      </w:pPr>
    </w:p>
    <w:p w14:paraId="2EA843B2" w14:textId="77777777" w:rsidR="007B3578" w:rsidRDefault="007B3578" w:rsidP="00B07C7E">
      <w:pPr>
        <w:spacing w:after="0"/>
        <w:ind w:firstLine="567"/>
        <w:jc w:val="both"/>
        <w:rPr>
          <w:rFonts w:ascii="Arial" w:hAnsi="Arial"/>
          <w:sz w:val="28"/>
          <w:szCs w:val="28"/>
          <w:lang w:val="en-GB"/>
        </w:rPr>
      </w:pPr>
    </w:p>
    <w:p w14:paraId="2A0E27EC" w14:textId="77777777" w:rsidR="007B3578" w:rsidRDefault="007B3578" w:rsidP="00B07C7E">
      <w:pPr>
        <w:spacing w:after="0"/>
        <w:ind w:firstLine="567"/>
        <w:jc w:val="both"/>
        <w:rPr>
          <w:rFonts w:ascii="Arial" w:hAnsi="Arial"/>
          <w:sz w:val="28"/>
          <w:szCs w:val="28"/>
          <w:lang w:val="en-GB"/>
        </w:rPr>
      </w:pPr>
    </w:p>
    <w:p w14:paraId="33B5BEB7" w14:textId="77777777" w:rsidR="007B3578" w:rsidRDefault="007B3578" w:rsidP="00B07C7E">
      <w:pPr>
        <w:spacing w:after="0"/>
        <w:ind w:firstLine="567"/>
        <w:jc w:val="both"/>
        <w:rPr>
          <w:rFonts w:ascii="Arial" w:hAnsi="Arial"/>
          <w:sz w:val="28"/>
          <w:szCs w:val="28"/>
          <w:lang w:val="en-GB"/>
        </w:rPr>
      </w:pPr>
    </w:p>
    <w:p w14:paraId="7A1CCE38" w14:textId="77777777" w:rsidR="007B3578" w:rsidRDefault="007B3578" w:rsidP="00B07C7E">
      <w:pPr>
        <w:spacing w:after="0"/>
        <w:ind w:firstLine="567"/>
        <w:jc w:val="both"/>
        <w:rPr>
          <w:rFonts w:ascii="Arial" w:hAnsi="Arial"/>
          <w:sz w:val="28"/>
          <w:szCs w:val="28"/>
          <w:lang w:val="en-GB"/>
        </w:rPr>
      </w:pPr>
    </w:p>
    <w:p w14:paraId="74D7A596" w14:textId="77777777" w:rsidR="007B3578" w:rsidRDefault="007B3578" w:rsidP="00B07C7E">
      <w:pPr>
        <w:spacing w:after="0"/>
        <w:ind w:firstLine="567"/>
        <w:jc w:val="both"/>
        <w:rPr>
          <w:rFonts w:ascii="Arial" w:hAnsi="Arial"/>
          <w:sz w:val="28"/>
          <w:szCs w:val="28"/>
          <w:lang w:val="en-GB"/>
        </w:rPr>
      </w:pPr>
    </w:p>
    <w:p w14:paraId="2467B30A" w14:textId="3C6C7533" w:rsidR="007B3578" w:rsidRDefault="007B3578" w:rsidP="007B3578">
      <w:pPr>
        <w:spacing w:after="0"/>
        <w:jc w:val="both"/>
        <w:rPr>
          <w:rFonts w:ascii="Arial" w:hAnsi="Arial"/>
          <w:sz w:val="28"/>
          <w:szCs w:val="28"/>
          <w:lang w:val="en-GB"/>
        </w:rPr>
      </w:pPr>
    </w:p>
    <w:p w14:paraId="47A1CF29" w14:textId="4BB10000" w:rsidR="007B3578" w:rsidRDefault="007B3578" w:rsidP="007B3578">
      <w:pPr>
        <w:spacing w:after="0"/>
        <w:jc w:val="both"/>
        <w:rPr>
          <w:rFonts w:ascii="Arial" w:hAnsi="Arial"/>
          <w:sz w:val="28"/>
          <w:szCs w:val="28"/>
          <w:lang w:val="en-GB"/>
        </w:rPr>
      </w:pPr>
      <w:r>
        <w:rPr>
          <w:rFonts w:ascii="Arial" w:hAnsi="Arial"/>
          <w:sz w:val="28"/>
          <w:szCs w:val="28"/>
          <w:lang w:val="en-GB"/>
        </w:rPr>
        <w:lastRenderedPageBreak/>
        <w:t>Storage Account can be created from the Azure Portal under the Marketplace option.</w:t>
      </w:r>
    </w:p>
    <w:p w14:paraId="4E1487A3" w14:textId="77777777" w:rsidR="00B07C7E" w:rsidRPr="00B07C7E" w:rsidRDefault="00B07C7E" w:rsidP="00B07C7E">
      <w:pPr>
        <w:spacing w:after="0"/>
        <w:ind w:firstLine="567"/>
        <w:jc w:val="both"/>
        <w:rPr>
          <w:rFonts w:ascii="Arial" w:hAnsi="Arial"/>
          <w:sz w:val="28"/>
          <w:szCs w:val="28"/>
          <w:lang w:val="en-GB"/>
        </w:rPr>
      </w:pPr>
    </w:p>
    <w:p w14:paraId="1B45792D" w14:textId="69B8F767" w:rsidR="00B07C7E" w:rsidRDefault="007B3578" w:rsidP="00B07C7E">
      <w:r w:rsidRPr="007B3578">
        <w:drawing>
          <wp:inline distT="0" distB="0" distL="0" distR="0" wp14:anchorId="77F823B9" wp14:editId="0652C34C">
            <wp:extent cx="6285230" cy="3260090"/>
            <wp:effectExtent l="0" t="0" r="0" b="0"/>
            <wp:docPr id="20488601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60107" name="Picture 1" descr="A screenshot of a computer&#10;&#10;Description automatically generated"/>
                    <pic:cNvPicPr/>
                  </pic:nvPicPr>
                  <pic:blipFill>
                    <a:blip r:embed="rId22"/>
                    <a:stretch>
                      <a:fillRect/>
                    </a:stretch>
                  </pic:blipFill>
                  <pic:spPr>
                    <a:xfrm>
                      <a:off x="0" y="0"/>
                      <a:ext cx="6285230" cy="3260090"/>
                    </a:xfrm>
                    <a:prstGeom prst="rect">
                      <a:avLst/>
                    </a:prstGeom>
                  </pic:spPr>
                </pic:pic>
              </a:graphicData>
            </a:graphic>
          </wp:inline>
        </w:drawing>
      </w:r>
    </w:p>
    <w:p w14:paraId="7542B987" w14:textId="77777777" w:rsidR="007B3578" w:rsidRDefault="007B3578" w:rsidP="00B07C7E"/>
    <w:p w14:paraId="402DAF45" w14:textId="4FA991B3" w:rsidR="007B3578" w:rsidRDefault="007B3578" w:rsidP="00B07C7E">
      <w:r w:rsidRPr="007B3578">
        <w:lastRenderedPageBreak/>
        <w:drawing>
          <wp:inline distT="0" distB="0" distL="0" distR="0" wp14:anchorId="37476555" wp14:editId="286B2C37">
            <wp:extent cx="6285230" cy="4989195"/>
            <wp:effectExtent l="0" t="0" r="0" b="0"/>
            <wp:docPr id="1142840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40221" name="Picture 1" descr="A screenshot of a computer&#10;&#10;Description automatically generated"/>
                    <pic:cNvPicPr/>
                  </pic:nvPicPr>
                  <pic:blipFill>
                    <a:blip r:embed="rId23"/>
                    <a:stretch>
                      <a:fillRect/>
                    </a:stretch>
                  </pic:blipFill>
                  <pic:spPr>
                    <a:xfrm>
                      <a:off x="0" y="0"/>
                      <a:ext cx="6285230" cy="4989195"/>
                    </a:xfrm>
                    <a:prstGeom prst="rect">
                      <a:avLst/>
                    </a:prstGeom>
                  </pic:spPr>
                </pic:pic>
              </a:graphicData>
            </a:graphic>
          </wp:inline>
        </w:drawing>
      </w:r>
    </w:p>
    <w:p w14:paraId="40E467DA" w14:textId="70482D24" w:rsidR="007B3578" w:rsidRDefault="007B3578" w:rsidP="00B07C7E">
      <w:r>
        <w:t>Storage account can be configured with open access from any network or with restricted access from limited private networks .</w:t>
      </w:r>
    </w:p>
    <w:p w14:paraId="2FA30D99" w14:textId="640D74B3" w:rsidR="007B3578" w:rsidRDefault="007B3578" w:rsidP="00B07C7E">
      <w:r w:rsidRPr="007B3578">
        <w:lastRenderedPageBreak/>
        <w:drawing>
          <wp:inline distT="0" distB="0" distL="0" distR="0" wp14:anchorId="7342D416" wp14:editId="24F7E7B6">
            <wp:extent cx="6285230" cy="4886325"/>
            <wp:effectExtent l="0" t="0" r="0" b="0"/>
            <wp:docPr id="11533364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336493" name="Picture 1" descr="A screenshot of a computer&#10;&#10;Description automatically generated"/>
                    <pic:cNvPicPr/>
                  </pic:nvPicPr>
                  <pic:blipFill>
                    <a:blip r:embed="rId24"/>
                    <a:stretch>
                      <a:fillRect/>
                    </a:stretch>
                  </pic:blipFill>
                  <pic:spPr>
                    <a:xfrm>
                      <a:off x="0" y="0"/>
                      <a:ext cx="6285230" cy="4886325"/>
                    </a:xfrm>
                    <a:prstGeom prst="rect">
                      <a:avLst/>
                    </a:prstGeom>
                  </pic:spPr>
                </pic:pic>
              </a:graphicData>
            </a:graphic>
          </wp:inline>
        </w:drawing>
      </w:r>
    </w:p>
    <w:p w14:paraId="6E6AA1F6" w14:textId="2153EA59" w:rsidR="007B3578" w:rsidRDefault="007B3578" w:rsidP="00B07C7E">
      <w:r>
        <w:t xml:space="preserve">Accounts can be configured with some </w:t>
      </w:r>
      <w:r w:rsidR="00DF6EF7">
        <w:t>options on</w:t>
      </w:r>
      <w:r>
        <w:t xml:space="preserve"> how to treat deleted files. This is useful for restoring data if deleted by </w:t>
      </w:r>
      <w:r w:rsidR="00DF6EF7">
        <w:t>mistake.</w:t>
      </w:r>
    </w:p>
    <w:p w14:paraId="28B83AD0" w14:textId="44943709" w:rsidR="007B3578" w:rsidRDefault="00C77B2B" w:rsidP="00B07C7E">
      <w:r>
        <w:lastRenderedPageBreak/>
        <w:t xml:space="preserve">Nce </w:t>
      </w:r>
      <w:r w:rsidR="007B3578" w:rsidRPr="007B3578">
        <w:drawing>
          <wp:inline distT="0" distB="0" distL="0" distR="0" wp14:anchorId="1B0AE820" wp14:editId="16B6E4D5">
            <wp:extent cx="6285230" cy="5010785"/>
            <wp:effectExtent l="0" t="0" r="0" b="0"/>
            <wp:docPr id="1046355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55705" name="Picture 1" descr="A screenshot of a computer&#10;&#10;Description automatically generated"/>
                    <pic:cNvPicPr/>
                  </pic:nvPicPr>
                  <pic:blipFill>
                    <a:blip r:embed="rId25"/>
                    <a:stretch>
                      <a:fillRect/>
                    </a:stretch>
                  </pic:blipFill>
                  <pic:spPr>
                    <a:xfrm>
                      <a:off x="0" y="0"/>
                      <a:ext cx="6285230" cy="5010785"/>
                    </a:xfrm>
                    <a:prstGeom prst="rect">
                      <a:avLst/>
                    </a:prstGeom>
                  </pic:spPr>
                </pic:pic>
              </a:graphicData>
            </a:graphic>
          </wp:inline>
        </w:drawing>
      </w:r>
      <w:r w:rsidR="007B3578">
        <w:t xml:space="preserve"> </w:t>
      </w:r>
    </w:p>
    <w:p w14:paraId="43A043FB" w14:textId="3275270E" w:rsidR="007B3578" w:rsidRDefault="00C77B2B" w:rsidP="00B07C7E">
      <w:r>
        <w:t>Once the options are configured the Storage Account can be created</w:t>
      </w:r>
    </w:p>
    <w:p w14:paraId="33EDC415" w14:textId="77777777" w:rsidR="00C77B2B" w:rsidRDefault="00C77B2B" w:rsidP="00B07C7E"/>
    <w:p w14:paraId="57122378" w14:textId="77777777" w:rsidR="00C77B2B" w:rsidRDefault="00C77B2B" w:rsidP="00B07C7E"/>
    <w:p w14:paraId="6825A2EF" w14:textId="77777777" w:rsidR="00C77B2B" w:rsidRDefault="00C77B2B" w:rsidP="00B07C7E"/>
    <w:p w14:paraId="2205361F" w14:textId="77777777" w:rsidR="00C77B2B" w:rsidRDefault="00C77B2B" w:rsidP="00B07C7E"/>
    <w:p w14:paraId="5DF13185" w14:textId="77777777" w:rsidR="00C77B2B" w:rsidRDefault="00C77B2B" w:rsidP="00B07C7E"/>
    <w:p w14:paraId="365A6FA7" w14:textId="77777777" w:rsidR="00C77B2B" w:rsidRDefault="00C77B2B" w:rsidP="00B07C7E"/>
    <w:p w14:paraId="575C27D0" w14:textId="77777777" w:rsidR="00C77B2B" w:rsidRDefault="00C77B2B" w:rsidP="00B07C7E"/>
    <w:p w14:paraId="3F0B8DEA" w14:textId="77777777" w:rsidR="00C77B2B" w:rsidRDefault="00C77B2B" w:rsidP="00B07C7E"/>
    <w:p w14:paraId="586E4B84" w14:textId="057044C9" w:rsidR="00C77B2B" w:rsidRDefault="00C77B2B" w:rsidP="00B07C7E">
      <w:r w:rsidRPr="00C77B2B">
        <w:lastRenderedPageBreak/>
        <w:drawing>
          <wp:inline distT="0" distB="0" distL="0" distR="0" wp14:anchorId="05CD263D" wp14:editId="7081B493">
            <wp:extent cx="6285230" cy="3308985"/>
            <wp:effectExtent l="0" t="0" r="0" b="0"/>
            <wp:docPr id="326898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9820" name="Picture 1" descr="A screenshot of a computer&#10;&#10;Description automatically generated"/>
                    <pic:cNvPicPr/>
                  </pic:nvPicPr>
                  <pic:blipFill>
                    <a:blip r:embed="rId26"/>
                    <a:stretch>
                      <a:fillRect/>
                    </a:stretch>
                  </pic:blipFill>
                  <pic:spPr>
                    <a:xfrm>
                      <a:off x="0" y="0"/>
                      <a:ext cx="6285230" cy="3308985"/>
                    </a:xfrm>
                    <a:prstGeom prst="rect">
                      <a:avLst/>
                    </a:prstGeom>
                  </pic:spPr>
                </pic:pic>
              </a:graphicData>
            </a:graphic>
          </wp:inline>
        </w:drawing>
      </w:r>
    </w:p>
    <w:p w14:paraId="5128DCC3" w14:textId="2B520D28" w:rsidR="00C77B2B" w:rsidRDefault="00C77B2B" w:rsidP="00B07C7E">
      <w:r>
        <w:t>Storage account allows for the creation of shared folders</w:t>
      </w:r>
      <w:r w:rsidR="00DF6EF7">
        <w:t>.</w:t>
      </w:r>
      <w:r>
        <w:t xml:space="preserve"> </w:t>
      </w:r>
    </w:p>
    <w:p w14:paraId="44FCD12F" w14:textId="647F8303" w:rsidR="00C77B2B" w:rsidRDefault="00C77B2B" w:rsidP="00B07C7E">
      <w:r w:rsidRPr="00C77B2B">
        <w:drawing>
          <wp:inline distT="0" distB="0" distL="0" distR="0" wp14:anchorId="0AD1EF19" wp14:editId="0257B168">
            <wp:extent cx="6285230" cy="3789680"/>
            <wp:effectExtent l="0" t="0" r="0" b="0"/>
            <wp:docPr id="4269425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42564" name="Picture 1" descr="A screenshot of a computer&#10;&#10;Description automatically generated"/>
                    <pic:cNvPicPr/>
                  </pic:nvPicPr>
                  <pic:blipFill>
                    <a:blip r:embed="rId27"/>
                    <a:stretch>
                      <a:fillRect/>
                    </a:stretch>
                  </pic:blipFill>
                  <pic:spPr>
                    <a:xfrm>
                      <a:off x="0" y="0"/>
                      <a:ext cx="6285230" cy="3789680"/>
                    </a:xfrm>
                    <a:prstGeom prst="rect">
                      <a:avLst/>
                    </a:prstGeom>
                  </pic:spPr>
                </pic:pic>
              </a:graphicData>
            </a:graphic>
          </wp:inline>
        </w:drawing>
      </w:r>
    </w:p>
    <w:p w14:paraId="436D7EE9" w14:textId="35920AA1" w:rsidR="00C77B2B" w:rsidRDefault="00C77B2B" w:rsidP="00B07C7E">
      <w:r>
        <w:t>Backup options can be configured by either implementing the default backup policy – provided by Azure or by creating own policy with settings defined by our business needs</w:t>
      </w:r>
    </w:p>
    <w:p w14:paraId="47FE5EBC" w14:textId="77777777" w:rsidR="00C77B2B" w:rsidRDefault="00C77B2B" w:rsidP="00B07C7E"/>
    <w:p w14:paraId="05E0D689" w14:textId="3AD5603B" w:rsidR="00C77B2B" w:rsidRDefault="00C77B2B" w:rsidP="00B07C7E">
      <w:r w:rsidRPr="00C77B2B">
        <w:lastRenderedPageBreak/>
        <w:drawing>
          <wp:inline distT="0" distB="0" distL="0" distR="0" wp14:anchorId="26D98C2E" wp14:editId="67566D56">
            <wp:extent cx="6285230" cy="2821305"/>
            <wp:effectExtent l="0" t="0" r="0" b="0"/>
            <wp:docPr id="1095239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39154" name="Picture 1" descr="A screenshot of a computer&#10;&#10;Description automatically generated"/>
                    <pic:cNvPicPr/>
                  </pic:nvPicPr>
                  <pic:blipFill>
                    <a:blip r:embed="rId28"/>
                    <a:stretch>
                      <a:fillRect/>
                    </a:stretch>
                  </pic:blipFill>
                  <pic:spPr>
                    <a:xfrm>
                      <a:off x="0" y="0"/>
                      <a:ext cx="6285230" cy="2821305"/>
                    </a:xfrm>
                    <a:prstGeom prst="rect">
                      <a:avLst/>
                    </a:prstGeom>
                  </pic:spPr>
                </pic:pic>
              </a:graphicData>
            </a:graphic>
          </wp:inline>
        </w:drawing>
      </w:r>
    </w:p>
    <w:p w14:paraId="5E3BA9F0" w14:textId="77777777" w:rsidR="00C77B2B" w:rsidRDefault="00C77B2B" w:rsidP="00B07C7E"/>
    <w:p w14:paraId="77F1FA27" w14:textId="0D8C463C" w:rsidR="00C77B2B" w:rsidRPr="00DF6EF7" w:rsidRDefault="00C77B2B" w:rsidP="00DF6EF7">
      <w:pPr>
        <w:ind w:firstLine="709"/>
        <w:rPr>
          <w:rFonts w:ascii="Arial" w:hAnsi="Arial"/>
          <w:sz w:val="28"/>
          <w:szCs w:val="28"/>
        </w:rPr>
      </w:pPr>
      <w:r w:rsidRPr="00DF6EF7">
        <w:rPr>
          <w:rFonts w:ascii="Arial" w:hAnsi="Arial"/>
          <w:sz w:val="28"/>
          <w:szCs w:val="28"/>
        </w:rPr>
        <w:t xml:space="preserve">Azure Backup is a cloud-based backup service provided by Microsoft Azure. </w:t>
      </w:r>
      <w:r w:rsidR="00DF6EF7" w:rsidRPr="00DF6EF7">
        <w:rPr>
          <w:rFonts w:ascii="Arial" w:hAnsi="Arial"/>
          <w:sz w:val="28"/>
          <w:szCs w:val="28"/>
        </w:rPr>
        <w:t>It</w:t>
      </w:r>
      <w:r w:rsidRPr="00DF6EF7">
        <w:rPr>
          <w:rFonts w:ascii="Arial" w:hAnsi="Arial"/>
          <w:sz w:val="28"/>
          <w:szCs w:val="28"/>
        </w:rPr>
        <w:t xml:space="preserve"> allows organizations to protect their data by securely backing up on-premises and cloud-based workloads to Azure storage. </w:t>
      </w:r>
      <w:r w:rsidR="00DF6EF7" w:rsidRPr="00DF6EF7">
        <w:rPr>
          <w:rFonts w:ascii="Arial" w:hAnsi="Arial"/>
          <w:sz w:val="28"/>
          <w:szCs w:val="28"/>
        </w:rPr>
        <w:t>Some of the options that it provides are</w:t>
      </w:r>
      <w:sdt>
        <w:sdtPr>
          <w:rPr>
            <w:rFonts w:ascii="Arial" w:hAnsi="Arial"/>
            <w:sz w:val="28"/>
            <w:szCs w:val="28"/>
          </w:rPr>
          <w:id w:val="-1792353261"/>
          <w:citation/>
        </w:sdtPr>
        <w:sdtContent>
          <w:r w:rsidR="00DF6EF7" w:rsidRPr="00DF6EF7">
            <w:rPr>
              <w:rFonts w:ascii="Arial" w:hAnsi="Arial"/>
              <w:sz w:val="28"/>
              <w:szCs w:val="28"/>
            </w:rPr>
            <w:fldChar w:fldCharType="begin"/>
          </w:r>
          <w:r w:rsidR="00DF6EF7" w:rsidRPr="00DF6EF7">
            <w:rPr>
              <w:rFonts w:ascii="Arial" w:hAnsi="Arial"/>
              <w:sz w:val="28"/>
              <w:szCs w:val="28"/>
              <w:lang w:val="en-GB"/>
            </w:rPr>
            <w:instrText xml:space="preserve"> CITATION Mic2415 \l 2057 </w:instrText>
          </w:r>
          <w:r w:rsidR="00DF6EF7" w:rsidRPr="00DF6EF7">
            <w:rPr>
              <w:rFonts w:ascii="Arial" w:hAnsi="Arial"/>
              <w:sz w:val="28"/>
              <w:szCs w:val="28"/>
            </w:rPr>
            <w:fldChar w:fldCharType="separate"/>
          </w:r>
          <w:r w:rsidR="00DF6EF7" w:rsidRPr="00DF6EF7">
            <w:rPr>
              <w:rFonts w:ascii="Arial" w:hAnsi="Arial"/>
              <w:noProof/>
              <w:sz w:val="28"/>
              <w:szCs w:val="28"/>
              <w:lang w:val="en-GB"/>
            </w:rPr>
            <w:t xml:space="preserve"> [17]</w:t>
          </w:r>
          <w:r w:rsidR="00DF6EF7" w:rsidRPr="00DF6EF7">
            <w:rPr>
              <w:rFonts w:ascii="Arial" w:hAnsi="Arial"/>
              <w:sz w:val="28"/>
              <w:szCs w:val="28"/>
            </w:rPr>
            <w:fldChar w:fldCharType="end"/>
          </w:r>
        </w:sdtContent>
      </w:sdt>
      <w:r w:rsidRPr="00DF6EF7">
        <w:rPr>
          <w:rFonts w:ascii="Arial" w:hAnsi="Arial"/>
          <w:sz w:val="28"/>
          <w:szCs w:val="28"/>
        </w:rPr>
        <w:t>:</w:t>
      </w:r>
    </w:p>
    <w:p w14:paraId="120958ED" w14:textId="1D12E4ED" w:rsidR="00C77B2B" w:rsidRPr="00DF6EF7" w:rsidRDefault="00C77B2B" w:rsidP="00DF6EF7">
      <w:pPr>
        <w:pStyle w:val="ListParagraph"/>
        <w:spacing w:after="0"/>
        <w:ind w:left="714"/>
        <w:rPr>
          <w:rFonts w:ascii="Arial" w:hAnsi="Arial"/>
          <w:sz w:val="28"/>
          <w:szCs w:val="28"/>
        </w:rPr>
      </w:pPr>
      <w:r w:rsidRPr="00DF6EF7">
        <w:rPr>
          <w:rFonts w:ascii="Arial" w:hAnsi="Arial"/>
          <w:sz w:val="28"/>
          <w:szCs w:val="28"/>
        </w:rPr>
        <w:t>Data Protection:</w:t>
      </w:r>
    </w:p>
    <w:p w14:paraId="0BA528E9" w14:textId="0985BE93"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Azure Backup enables organizations to protect data from various sources, including virtual machines (VMs), physical servers, databases, and files/folders.</w:t>
      </w:r>
    </w:p>
    <w:p w14:paraId="5A1F1795" w14:textId="52E88B0E"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 xml:space="preserve"> It supports backup of Windows and Linux VMs running in Azure, as well as VMs hosted on-premises or in other cloud environments.</w:t>
      </w:r>
    </w:p>
    <w:p w14:paraId="75D89E05" w14:textId="35598379"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 xml:space="preserve"> Azure Backup also provides support for popular databases such as SQL Server, Oracle, and file-level backup for Windows and Linux servers</w:t>
      </w:r>
      <w:sdt>
        <w:sdtPr>
          <w:rPr>
            <w:rFonts w:ascii="Arial" w:hAnsi="Arial"/>
            <w:sz w:val="28"/>
            <w:szCs w:val="28"/>
          </w:rPr>
          <w:id w:val="1056504206"/>
          <w:citation/>
        </w:sdtPr>
        <w:sdtContent>
          <w:r w:rsidR="00DF6EF7" w:rsidRPr="00DF6EF7">
            <w:rPr>
              <w:rFonts w:ascii="Arial" w:hAnsi="Arial"/>
              <w:sz w:val="28"/>
              <w:szCs w:val="28"/>
            </w:rPr>
            <w:fldChar w:fldCharType="begin"/>
          </w:r>
          <w:r w:rsidR="00DF6EF7" w:rsidRPr="00DF6EF7">
            <w:rPr>
              <w:rFonts w:ascii="Arial" w:hAnsi="Arial"/>
              <w:sz w:val="28"/>
              <w:szCs w:val="28"/>
              <w:lang w:val="en-GB"/>
            </w:rPr>
            <w:instrText xml:space="preserve"> CITATION Mic2415 \l 2057 </w:instrText>
          </w:r>
          <w:r w:rsidR="00DF6EF7" w:rsidRPr="00DF6EF7">
            <w:rPr>
              <w:rFonts w:ascii="Arial" w:hAnsi="Arial"/>
              <w:sz w:val="28"/>
              <w:szCs w:val="28"/>
            </w:rPr>
            <w:fldChar w:fldCharType="separate"/>
          </w:r>
          <w:r w:rsidR="00DF6EF7" w:rsidRPr="00DF6EF7">
            <w:rPr>
              <w:rFonts w:ascii="Arial" w:hAnsi="Arial"/>
              <w:noProof/>
              <w:sz w:val="28"/>
              <w:szCs w:val="28"/>
              <w:lang w:val="en-GB"/>
            </w:rPr>
            <w:t xml:space="preserve"> [17]</w:t>
          </w:r>
          <w:r w:rsidR="00DF6EF7" w:rsidRPr="00DF6EF7">
            <w:rPr>
              <w:rFonts w:ascii="Arial" w:hAnsi="Arial"/>
              <w:sz w:val="28"/>
              <w:szCs w:val="28"/>
            </w:rPr>
            <w:fldChar w:fldCharType="end"/>
          </w:r>
        </w:sdtContent>
      </w:sdt>
      <w:r w:rsidRPr="00DF6EF7">
        <w:rPr>
          <w:rFonts w:ascii="Arial" w:hAnsi="Arial"/>
          <w:sz w:val="28"/>
          <w:szCs w:val="28"/>
        </w:rPr>
        <w:t>.</w:t>
      </w:r>
    </w:p>
    <w:p w14:paraId="5E2DC649" w14:textId="77777777" w:rsidR="00DF6EF7" w:rsidRPr="00DF6EF7" w:rsidRDefault="00C77B2B" w:rsidP="00E40B76">
      <w:pPr>
        <w:pStyle w:val="ListParagraph"/>
        <w:spacing w:after="0"/>
        <w:ind w:left="709" w:firstLine="284"/>
        <w:rPr>
          <w:rFonts w:ascii="Arial" w:hAnsi="Arial"/>
          <w:sz w:val="28"/>
          <w:szCs w:val="28"/>
        </w:rPr>
      </w:pPr>
      <w:r w:rsidRPr="00DF6EF7">
        <w:rPr>
          <w:rFonts w:ascii="Arial" w:hAnsi="Arial"/>
          <w:sz w:val="28"/>
          <w:szCs w:val="28"/>
        </w:rPr>
        <w:t>Centralized Management:</w:t>
      </w:r>
    </w:p>
    <w:p w14:paraId="7198914A" w14:textId="2FF730EA" w:rsidR="00C77B2B" w:rsidRPr="00DF6EF7" w:rsidRDefault="00C77B2B" w:rsidP="00E40B76">
      <w:pPr>
        <w:pStyle w:val="ListParagraph"/>
        <w:numPr>
          <w:ilvl w:val="0"/>
          <w:numId w:val="31"/>
        </w:numPr>
        <w:spacing w:after="0"/>
        <w:ind w:left="0" w:firstLine="284"/>
        <w:rPr>
          <w:rFonts w:ascii="Arial" w:hAnsi="Arial"/>
          <w:sz w:val="28"/>
          <w:szCs w:val="28"/>
        </w:rPr>
      </w:pPr>
      <w:r w:rsidRPr="00DF6EF7">
        <w:rPr>
          <w:rFonts w:ascii="Arial" w:hAnsi="Arial"/>
          <w:sz w:val="28"/>
          <w:szCs w:val="28"/>
        </w:rPr>
        <w:t>Azure Backup offers centralized management through the Azure portal, allowing organizations to configure and manage backup policies, schedules, and retention settings from a single interface.</w:t>
      </w:r>
    </w:p>
    <w:p w14:paraId="050AB9C0" w14:textId="4742ECC3" w:rsidR="00C77B2B" w:rsidRPr="00DF6EF7" w:rsidRDefault="00C77B2B" w:rsidP="00E40B76">
      <w:pPr>
        <w:pStyle w:val="ListParagraph"/>
        <w:numPr>
          <w:ilvl w:val="0"/>
          <w:numId w:val="31"/>
        </w:numPr>
        <w:spacing w:after="0"/>
        <w:ind w:left="0" w:firstLine="426"/>
        <w:rPr>
          <w:rFonts w:ascii="Arial" w:hAnsi="Arial"/>
          <w:sz w:val="28"/>
          <w:szCs w:val="28"/>
        </w:rPr>
      </w:pPr>
      <w:r w:rsidRPr="00DF6EF7">
        <w:rPr>
          <w:rFonts w:ascii="Arial" w:hAnsi="Arial"/>
          <w:sz w:val="28"/>
          <w:szCs w:val="28"/>
        </w:rPr>
        <w:t>Organizations can monitor backup jobs, view backup reports, and receive alerts for backup status and failures.</w:t>
      </w:r>
    </w:p>
    <w:p w14:paraId="34478A32" w14:textId="77777777" w:rsidR="00DF6EF7" w:rsidRPr="00DF6EF7" w:rsidRDefault="00C77B2B" w:rsidP="00DF6EF7">
      <w:pPr>
        <w:pStyle w:val="ListParagraph"/>
        <w:spacing w:after="0"/>
        <w:ind w:left="709"/>
        <w:rPr>
          <w:rFonts w:ascii="Arial" w:hAnsi="Arial"/>
          <w:sz w:val="28"/>
          <w:szCs w:val="28"/>
        </w:rPr>
      </w:pPr>
      <w:r w:rsidRPr="00DF6EF7">
        <w:rPr>
          <w:rFonts w:ascii="Arial" w:hAnsi="Arial"/>
          <w:sz w:val="28"/>
          <w:szCs w:val="28"/>
        </w:rPr>
        <w:t>Incremental Backups and Change Tracking:</w:t>
      </w:r>
    </w:p>
    <w:p w14:paraId="25D96DF1" w14:textId="1A979A8B"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Azure Backup performs incremental backups, capturing only the changes made since the last backup operation to minimize storage consumption and backup duration.</w:t>
      </w:r>
    </w:p>
    <w:p w14:paraId="215B75F1" w14:textId="78B19F23"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It utilizes change tracking mechanisms to identify and back up only the modified or new data blocks, reducing network bandwidth and storage costs</w:t>
      </w:r>
      <w:sdt>
        <w:sdtPr>
          <w:rPr>
            <w:rFonts w:ascii="Arial" w:hAnsi="Arial"/>
            <w:sz w:val="28"/>
            <w:szCs w:val="28"/>
          </w:rPr>
          <w:id w:val="-536271324"/>
          <w:citation/>
        </w:sdtPr>
        <w:sdtContent>
          <w:r w:rsidR="00DF6EF7" w:rsidRPr="00DF6EF7">
            <w:rPr>
              <w:rFonts w:ascii="Arial" w:hAnsi="Arial"/>
              <w:sz w:val="28"/>
              <w:szCs w:val="28"/>
            </w:rPr>
            <w:fldChar w:fldCharType="begin"/>
          </w:r>
          <w:r w:rsidR="00DF6EF7" w:rsidRPr="00DF6EF7">
            <w:rPr>
              <w:rFonts w:ascii="Arial" w:hAnsi="Arial"/>
              <w:sz w:val="28"/>
              <w:szCs w:val="28"/>
              <w:lang w:val="en-GB"/>
            </w:rPr>
            <w:instrText xml:space="preserve"> CITATION Mic2415 \l 2057 </w:instrText>
          </w:r>
          <w:r w:rsidR="00DF6EF7" w:rsidRPr="00DF6EF7">
            <w:rPr>
              <w:rFonts w:ascii="Arial" w:hAnsi="Arial"/>
              <w:sz w:val="28"/>
              <w:szCs w:val="28"/>
            </w:rPr>
            <w:fldChar w:fldCharType="separate"/>
          </w:r>
          <w:r w:rsidR="00DF6EF7" w:rsidRPr="00DF6EF7">
            <w:rPr>
              <w:rFonts w:ascii="Arial" w:hAnsi="Arial"/>
              <w:noProof/>
              <w:sz w:val="28"/>
              <w:szCs w:val="28"/>
              <w:lang w:val="en-GB"/>
            </w:rPr>
            <w:t xml:space="preserve"> [17]</w:t>
          </w:r>
          <w:r w:rsidR="00DF6EF7" w:rsidRPr="00DF6EF7">
            <w:rPr>
              <w:rFonts w:ascii="Arial" w:hAnsi="Arial"/>
              <w:sz w:val="28"/>
              <w:szCs w:val="28"/>
            </w:rPr>
            <w:fldChar w:fldCharType="end"/>
          </w:r>
        </w:sdtContent>
      </w:sdt>
      <w:r w:rsidRPr="00DF6EF7">
        <w:rPr>
          <w:rFonts w:ascii="Arial" w:hAnsi="Arial"/>
          <w:sz w:val="28"/>
          <w:szCs w:val="28"/>
        </w:rPr>
        <w:t>.</w:t>
      </w:r>
    </w:p>
    <w:p w14:paraId="3FD6BBFC" w14:textId="2DE61535" w:rsidR="00C77B2B" w:rsidRPr="00DF6EF7" w:rsidRDefault="00C77B2B" w:rsidP="00DF6EF7">
      <w:pPr>
        <w:spacing w:after="0"/>
        <w:ind w:firstLine="360"/>
        <w:rPr>
          <w:rFonts w:ascii="Arial" w:hAnsi="Arial"/>
          <w:sz w:val="28"/>
          <w:szCs w:val="28"/>
        </w:rPr>
      </w:pPr>
      <w:r w:rsidRPr="00DF6EF7">
        <w:rPr>
          <w:rFonts w:ascii="Arial" w:hAnsi="Arial"/>
          <w:sz w:val="28"/>
          <w:szCs w:val="28"/>
        </w:rPr>
        <w:t>Retention and Versioning:</w:t>
      </w:r>
    </w:p>
    <w:p w14:paraId="2BF695FA" w14:textId="73B4211C"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lastRenderedPageBreak/>
        <w:t xml:space="preserve">   Azure Backup provides flexible retention policies, allowing organizations to define retention periods for backup data based on their recovery point objectives (RPOs) and compliance requirements.</w:t>
      </w:r>
    </w:p>
    <w:p w14:paraId="2DE47316" w14:textId="6FA89D9B"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 xml:space="preserve">   It supports long-term retention of backup data, enabling organizations to retain backups for extended periods to meet regulatory or compliance mandates.</w:t>
      </w:r>
    </w:p>
    <w:p w14:paraId="4F6C6B7D" w14:textId="4B1D7D5E" w:rsidR="00C77B2B" w:rsidRPr="00DF6EF7" w:rsidRDefault="00C77B2B" w:rsidP="00DF6EF7">
      <w:pPr>
        <w:spacing w:after="0"/>
        <w:ind w:firstLine="360"/>
        <w:rPr>
          <w:rFonts w:ascii="Arial" w:hAnsi="Arial"/>
          <w:sz w:val="28"/>
          <w:szCs w:val="28"/>
        </w:rPr>
      </w:pPr>
      <w:r w:rsidRPr="00DF6EF7">
        <w:rPr>
          <w:rFonts w:ascii="Arial" w:hAnsi="Arial"/>
          <w:sz w:val="28"/>
          <w:szCs w:val="28"/>
        </w:rPr>
        <w:t>Security and Compliance:</w:t>
      </w:r>
    </w:p>
    <w:p w14:paraId="0D646FC2" w14:textId="7766E240" w:rsidR="00C77B2B" w:rsidRPr="00DF6EF7" w:rsidRDefault="00C77B2B" w:rsidP="00DF6EF7">
      <w:pPr>
        <w:pStyle w:val="ListParagraph"/>
        <w:numPr>
          <w:ilvl w:val="0"/>
          <w:numId w:val="31"/>
        </w:numPr>
        <w:spacing w:after="0"/>
        <w:ind w:left="0" w:firstLine="360"/>
        <w:rPr>
          <w:rFonts w:ascii="Arial" w:hAnsi="Arial"/>
          <w:sz w:val="28"/>
          <w:szCs w:val="28"/>
        </w:rPr>
      </w:pPr>
      <w:r w:rsidRPr="00DF6EF7">
        <w:rPr>
          <w:rFonts w:ascii="Arial" w:hAnsi="Arial"/>
          <w:sz w:val="28"/>
          <w:szCs w:val="28"/>
        </w:rPr>
        <w:t xml:space="preserve">   Azure Backup offers robust security features to protect backup data, including encryption at rest and in transit, role-based access control (RBAC), and integration with Azure Key Vault for managing encryption keys.</w:t>
      </w:r>
    </w:p>
    <w:p w14:paraId="26C641B0" w14:textId="47F868F0" w:rsidR="00C77B2B" w:rsidRPr="00F03551" w:rsidRDefault="00C77B2B" w:rsidP="00FC2313">
      <w:pPr>
        <w:pStyle w:val="ListParagraph"/>
        <w:numPr>
          <w:ilvl w:val="0"/>
          <w:numId w:val="31"/>
        </w:numPr>
        <w:spacing w:after="0"/>
        <w:ind w:left="0" w:firstLine="360"/>
        <w:rPr>
          <w:rFonts w:ascii="Arial" w:hAnsi="Arial"/>
          <w:sz w:val="28"/>
          <w:szCs w:val="28"/>
        </w:rPr>
      </w:pPr>
      <w:r w:rsidRPr="00F03551">
        <w:rPr>
          <w:rFonts w:ascii="Arial" w:hAnsi="Arial"/>
          <w:sz w:val="28"/>
          <w:szCs w:val="28"/>
        </w:rPr>
        <w:t xml:space="preserve">   It helps organizations meet regulatory compliance requirements such as </w:t>
      </w:r>
      <w:r w:rsidR="00DF6EF7" w:rsidRPr="00F03551">
        <w:rPr>
          <w:rFonts w:ascii="Arial" w:hAnsi="Arial"/>
          <w:sz w:val="28"/>
          <w:szCs w:val="28"/>
        </w:rPr>
        <w:t xml:space="preserve">General Data Protection </w:t>
      </w:r>
      <w:r w:rsidR="00F03551" w:rsidRPr="00F03551">
        <w:rPr>
          <w:rFonts w:ascii="Arial" w:hAnsi="Arial"/>
          <w:sz w:val="28"/>
          <w:szCs w:val="28"/>
        </w:rPr>
        <w:t xml:space="preserve">Regulation </w:t>
      </w:r>
      <w:r w:rsidRPr="00F03551">
        <w:rPr>
          <w:rFonts w:ascii="Arial" w:hAnsi="Arial"/>
          <w:sz w:val="28"/>
          <w:szCs w:val="28"/>
        </w:rPr>
        <w:t>by providing data encryption, auditing, and compliance reporting capabilities</w:t>
      </w:r>
      <w:sdt>
        <w:sdtPr>
          <w:rPr>
            <w:rFonts w:ascii="Arial" w:hAnsi="Arial"/>
            <w:sz w:val="28"/>
            <w:szCs w:val="28"/>
          </w:rPr>
          <w:id w:val="115575642"/>
          <w:citation/>
        </w:sdtPr>
        <w:sdtContent>
          <w:r w:rsidR="00F03551" w:rsidRPr="00F03551">
            <w:rPr>
              <w:rFonts w:ascii="Arial" w:hAnsi="Arial"/>
              <w:sz w:val="28"/>
              <w:szCs w:val="28"/>
            </w:rPr>
            <w:fldChar w:fldCharType="begin"/>
          </w:r>
          <w:r w:rsidR="00F03551" w:rsidRPr="00F03551">
            <w:rPr>
              <w:rFonts w:ascii="Arial" w:hAnsi="Arial"/>
              <w:sz w:val="28"/>
              <w:szCs w:val="28"/>
              <w:lang w:val="en-GB"/>
            </w:rPr>
            <w:instrText xml:space="preserve"> CITATION Mic2415 \l 2057 </w:instrText>
          </w:r>
          <w:r w:rsidR="00F03551" w:rsidRPr="00F03551">
            <w:rPr>
              <w:rFonts w:ascii="Arial" w:hAnsi="Arial"/>
              <w:sz w:val="28"/>
              <w:szCs w:val="28"/>
            </w:rPr>
            <w:fldChar w:fldCharType="separate"/>
          </w:r>
          <w:r w:rsidR="00F03551" w:rsidRPr="00F03551">
            <w:rPr>
              <w:rFonts w:ascii="Arial" w:hAnsi="Arial"/>
              <w:noProof/>
              <w:sz w:val="28"/>
              <w:szCs w:val="28"/>
              <w:lang w:val="en-GB"/>
            </w:rPr>
            <w:t xml:space="preserve"> [17]</w:t>
          </w:r>
          <w:r w:rsidR="00F03551" w:rsidRPr="00F03551">
            <w:rPr>
              <w:rFonts w:ascii="Arial" w:hAnsi="Arial"/>
              <w:sz w:val="28"/>
              <w:szCs w:val="28"/>
            </w:rPr>
            <w:fldChar w:fldCharType="end"/>
          </w:r>
        </w:sdtContent>
      </w:sdt>
      <w:r w:rsidRPr="00F03551">
        <w:rPr>
          <w:rFonts w:ascii="Arial" w:hAnsi="Arial"/>
          <w:sz w:val="28"/>
          <w:szCs w:val="28"/>
        </w:rPr>
        <w:t>.</w:t>
      </w:r>
    </w:p>
    <w:p w14:paraId="1ED2B4B0" w14:textId="02C43C06" w:rsidR="00C77B2B" w:rsidRPr="00DF6EF7" w:rsidRDefault="00C77B2B" w:rsidP="00F03551">
      <w:pPr>
        <w:spacing w:after="0"/>
        <w:ind w:firstLine="360"/>
        <w:rPr>
          <w:rFonts w:ascii="Arial" w:hAnsi="Arial"/>
          <w:sz w:val="28"/>
          <w:szCs w:val="28"/>
        </w:rPr>
      </w:pPr>
      <w:r w:rsidRPr="00DF6EF7">
        <w:rPr>
          <w:rFonts w:ascii="Arial" w:hAnsi="Arial"/>
          <w:sz w:val="28"/>
          <w:szCs w:val="28"/>
        </w:rPr>
        <w:t>Restore and Recovery:</w:t>
      </w:r>
    </w:p>
    <w:p w14:paraId="146A7CD0" w14:textId="77777777" w:rsidR="00C77B2B" w:rsidRPr="00DF6EF7" w:rsidRDefault="00C77B2B" w:rsidP="00DF6EF7">
      <w:pPr>
        <w:spacing w:after="0"/>
        <w:rPr>
          <w:rFonts w:ascii="Arial" w:hAnsi="Arial"/>
          <w:sz w:val="28"/>
          <w:szCs w:val="28"/>
        </w:rPr>
      </w:pPr>
      <w:r w:rsidRPr="00DF6EF7">
        <w:rPr>
          <w:rFonts w:ascii="Arial" w:hAnsi="Arial"/>
          <w:sz w:val="28"/>
          <w:szCs w:val="28"/>
        </w:rPr>
        <w:t xml:space="preserve">   - Azure Backup enables fast and reliable recovery of data and workloads from backup copies stored in Azure.</w:t>
      </w:r>
    </w:p>
    <w:p w14:paraId="5442E5DE" w14:textId="79D2CBF3" w:rsidR="00C77B2B" w:rsidRPr="00DF6EF7" w:rsidRDefault="00C77B2B" w:rsidP="00DF6EF7">
      <w:pPr>
        <w:spacing w:after="0"/>
        <w:rPr>
          <w:rFonts w:ascii="Arial" w:hAnsi="Arial"/>
          <w:sz w:val="28"/>
          <w:szCs w:val="28"/>
        </w:rPr>
      </w:pPr>
      <w:r w:rsidRPr="00DF6EF7">
        <w:rPr>
          <w:rFonts w:ascii="Arial" w:hAnsi="Arial"/>
          <w:sz w:val="28"/>
          <w:szCs w:val="28"/>
        </w:rPr>
        <w:t xml:space="preserve">   - Organizations can perform granular file-level restores, application-consistent VM restores, and point-in-time restores for databases, ensuring minimal downtime and data loss in case of disasters or data corruption</w:t>
      </w:r>
      <w:sdt>
        <w:sdtPr>
          <w:rPr>
            <w:rFonts w:ascii="Arial" w:hAnsi="Arial"/>
            <w:sz w:val="28"/>
            <w:szCs w:val="28"/>
          </w:rPr>
          <w:id w:val="-1572807568"/>
          <w:citation/>
        </w:sdtPr>
        <w:sdtContent>
          <w:r w:rsidR="00F03551">
            <w:rPr>
              <w:rFonts w:ascii="Arial" w:hAnsi="Arial"/>
              <w:sz w:val="28"/>
              <w:szCs w:val="28"/>
            </w:rPr>
            <w:fldChar w:fldCharType="begin"/>
          </w:r>
          <w:r w:rsidR="00F03551">
            <w:rPr>
              <w:rFonts w:ascii="Arial" w:hAnsi="Arial"/>
              <w:sz w:val="28"/>
              <w:szCs w:val="28"/>
              <w:lang w:val="en-GB"/>
            </w:rPr>
            <w:instrText xml:space="preserve"> CITATION Mic2415 \l 2057 </w:instrText>
          </w:r>
          <w:r w:rsidR="00F03551">
            <w:rPr>
              <w:rFonts w:ascii="Arial" w:hAnsi="Arial"/>
              <w:sz w:val="28"/>
              <w:szCs w:val="28"/>
            </w:rPr>
            <w:fldChar w:fldCharType="separate"/>
          </w:r>
          <w:r w:rsidR="00F03551">
            <w:rPr>
              <w:rFonts w:ascii="Arial" w:hAnsi="Arial"/>
              <w:noProof/>
              <w:sz w:val="28"/>
              <w:szCs w:val="28"/>
              <w:lang w:val="en-GB"/>
            </w:rPr>
            <w:t xml:space="preserve"> </w:t>
          </w:r>
          <w:r w:rsidR="00F03551" w:rsidRPr="00F03551">
            <w:rPr>
              <w:rFonts w:ascii="Arial" w:hAnsi="Arial"/>
              <w:noProof/>
              <w:sz w:val="28"/>
              <w:szCs w:val="28"/>
              <w:lang w:val="en-GB"/>
            </w:rPr>
            <w:t>[17]</w:t>
          </w:r>
          <w:r w:rsidR="00F03551">
            <w:rPr>
              <w:rFonts w:ascii="Arial" w:hAnsi="Arial"/>
              <w:sz w:val="28"/>
              <w:szCs w:val="28"/>
            </w:rPr>
            <w:fldChar w:fldCharType="end"/>
          </w:r>
        </w:sdtContent>
      </w:sdt>
      <w:r w:rsidRPr="00DF6EF7">
        <w:rPr>
          <w:rFonts w:ascii="Arial" w:hAnsi="Arial"/>
          <w:sz w:val="28"/>
          <w:szCs w:val="28"/>
        </w:rPr>
        <w:t>.</w:t>
      </w:r>
    </w:p>
    <w:p w14:paraId="2579593B" w14:textId="77777777" w:rsidR="00C77B2B" w:rsidRPr="00DF6EF7" w:rsidRDefault="00C77B2B" w:rsidP="00DF6EF7">
      <w:pPr>
        <w:spacing w:after="0"/>
        <w:rPr>
          <w:rFonts w:ascii="Arial" w:hAnsi="Arial"/>
          <w:sz w:val="28"/>
          <w:szCs w:val="28"/>
        </w:rPr>
      </w:pPr>
    </w:p>
    <w:p w14:paraId="5CD96047" w14:textId="335E005D" w:rsidR="00C77B2B" w:rsidRPr="00DF6EF7" w:rsidRDefault="00C77B2B" w:rsidP="00F03551">
      <w:pPr>
        <w:spacing w:after="0"/>
        <w:ind w:firstLine="709"/>
        <w:rPr>
          <w:rFonts w:ascii="Arial" w:hAnsi="Arial"/>
          <w:sz w:val="28"/>
          <w:szCs w:val="28"/>
        </w:rPr>
      </w:pPr>
      <w:r w:rsidRPr="00DF6EF7">
        <w:rPr>
          <w:rFonts w:ascii="Arial" w:hAnsi="Arial"/>
          <w:sz w:val="28"/>
          <w:szCs w:val="28"/>
        </w:rPr>
        <w:t>Azure Backup provides a cost-effective and reliable solution for organizations to protect their critical data and workloads, offering scalability, security, and centralized management capabilities in the cloud</w:t>
      </w:r>
      <w:sdt>
        <w:sdtPr>
          <w:rPr>
            <w:rFonts w:ascii="Arial" w:hAnsi="Arial"/>
            <w:sz w:val="28"/>
            <w:szCs w:val="28"/>
          </w:rPr>
          <w:id w:val="992910180"/>
          <w:citation/>
        </w:sdtPr>
        <w:sdtContent>
          <w:r w:rsidR="00F03551">
            <w:rPr>
              <w:rFonts w:ascii="Arial" w:hAnsi="Arial"/>
              <w:sz w:val="28"/>
              <w:szCs w:val="28"/>
            </w:rPr>
            <w:fldChar w:fldCharType="begin"/>
          </w:r>
          <w:r w:rsidR="00F03551">
            <w:rPr>
              <w:rFonts w:ascii="Arial" w:hAnsi="Arial"/>
              <w:sz w:val="28"/>
              <w:szCs w:val="28"/>
              <w:lang w:val="en-GB"/>
            </w:rPr>
            <w:instrText xml:space="preserve"> CITATION Mic2415 \l 2057 </w:instrText>
          </w:r>
          <w:r w:rsidR="00F03551">
            <w:rPr>
              <w:rFonts w:ascii="Arial" w:hAnsi="Arial"/>
              <w:sz w:val="28"/>
              <w:szCs w:val="28"/>
            </w:rPr>
            <w:fldChar w:fldCharType="separate"/>
          </w:r>
          <w:r w:rsidR="00F03551">
            <w:rPr>
              <w:rFonts w:ascii="Arial" w:hAnsi="Arial"/>
              <w:noProof/>
              <w:sz w:val="28"/>
              <w:szCs w:val="28"/>
              <w:lang w:val="en-GB"/>
            </w:rPr>
            <w:t xml:space="preserve"> </w:t>
          </w:r>
          <w:r w:rsidR="00F03551" w:rsidRPr="00F03551">
            <w:rPr>
              <w:rFonts w:ascii="Arial" w:hAnsi="Arial"/>
              <w:noProof/>
              <w:sz w:val="28"/>
              <w:szCs w:val="28"/>
              <w:lang w:val="en-GB"/>
            </w:rPr>
            <w:t>[17]</w:t>
          </w:r>
          <w:r w:rsidR="00F03551">
            <w:rPr>
              <w:rFonts w:ascii="Arial" w:hAnsi="Arial"/>
              <w:sz w:val="28"/>
              <w:szCs w:val="28"/>
            </w:rPr>
            <w:fldChar w:fldCharType="end"/>
          </w:r>
        </w:sdtContent>
      </w:sdt>
      <w:r w:rsidRPr="00DF6EF7">
        <w:rPr>
          <w:rFonts w:ascii="Arial" w:hAnsi="Arial"/>
          <w:sz w:val="28"/>
          <w:szCs w:val="28"/>
        </w:rPr>
        <w:t>.</w:t>
      </w:r>
    </w:p>
    <w:p w14:paraId="646D2B66" w14:textId="77777777" w:rsidR="00C77B2B" w:rsidRPr="00DF6EF7" w:rsidRDefault="00C77B2B" w:rsidP="00DF6EF7">
      <w:pPr>
        <w:spacing w:after="0"/>
        <w:rPr>
          <w:rFonts w:ascii="Arial" w:hAnsi="Arial"/>
          <w:sz w:val="28"/>
          <w:szCs w:val="28"/>
        </w:rPr>
      </w:pPr>
    </w:p>
    <w:p w14:paraId="2CEE5191" w14:textId="6FAB79B0" w:rsidR="00C77B2B" w:rsidRDefault="00C77B2B" w:rsidP="00C77B2B">
      <w:r w:rsidRPr="00C77B2B">
        <w:lastRenderedPageBreak/>
        <w:drawing>
          <wp:inline distT="0" distB="0" distL="0" distR="0" wp14:anchorId="20683CF1" wp14:editId="25EACC8E">
            <wp:extent cx="6285230" cy="4267200"/>
            <wp:effectExtent l="0" t="0" r="0" b="0"/>
            <wp:docPr id="11599534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953414" name="Picture 1" descr="A screenshot of a computer&#10;&#10;Description automatically generated"/>
                    <pic:cNvPicPr/>
                  </pic:nvPicPr>
                  <pic:blipFill>
                    <a:blip r:embed="rId29"/>
                    <a:stretch>
                      <a:fillRect/>
                    </a:stretch>
                  </pic:blipFill>
                  <pic:spPr>
                    <a:xfrm>
                      <a:off x="0" y="0"/>
                      <a:ext cx="6285230" cy="4267200"/>
                    </a:xfrm>
                    <a:prstGeom prst="rect">
                      <a:avLst/>
                    </a:prstGeom>
                  </pic:spPr>
                </pic:pic>
              </a:graphicData>
            </a:graphic>
          </wp:inline>
        </w:drawing>
      </w:r>
    </w:p>
    <w:p w14:paraId="55FE1732" w14:textId="3637C6CB" w:rsidR="00C77B2B" w:rsidRDefault="00C77B2B" w:rsidP="00C20F11">
      <w:pPr>
        <w:ind w:firstLine="709"/>
        <w:rPr>
          <w:rFonts w:ascii="Arial" w:hAnsi="Arial"/>
          <w:sz w:val="28"/>
          <w:szCs w:val="28"/>
        </w:rPr>
      </w:pPr>
      <w:r w:rsidRPr="00F03551">
        <w:rPr>
          <w:rFonts w:ascii="Arial" w:hAnsi="Arial"/>
          <w:sz w:val="28"/>
          <w:szCs w:val="28"/>
        </w:rPr>
        <w:t>Backup can be configured with geo</w:t>
      </w:r>
      <w:r w:rsidR="00C20F11" w:rsidRPr="00F03551">
        <w:rPr>
          <w:rFonts w:ascii="Arial" w:hAnsi="Arial"/>
          <w:sz w:val="28"/>
          <w:szCs w:val="28"/>
        </w:rPr>
        <w:t xml:space="preserve">, zone, or local redundancy. This means that the data will be backed up across different Azure Regiones, zones or locally. Each option has its pros and cons in terms of pricing, latency and redundancy. </w:t>
      </w:r>
    </w:p>
    <w:p w14:paraId="67C8589E" w14:textId="77777777" w:rsidR="00F03551" w:rsidRDefault="00F03551" w:rsidP="00C20F11">
      <w:pPr>
        <w:ind w:firstLine="709"/>
        <w:rPr>
          <w:rFonts w:ascii="Arial" w:hAnsi="Arial"/>
          <w:sz w:val="28"/>
          <w:szCs w:val="28"/>
        </w:rPr>
      </w:pPr>
    </w:p>
    <w:p w14:paraId="71F4C0F6" w14:textId="77777777" w:rsidR="00F03551" w:rsidRDefault="00F03551" w:rsidP="00C20F11">
      <w:pPr>
        <w:ind w:firstLine="709"/>
        <w:rPr>
          <w:rFonts w:ascii="Arial" w:hAnsi="Arial"/>
          <w:sz w:val="28"/>
          <w:szCs w:val="28"/>
        </w:rPr>
      </w:pPr>
    </w:p>
    <w:p w14:paraId="4A83639E" w14:textId="77777777" w:rsidR="00F03551" w:rsidRDefault="00F03551" w:rsidP="00C20F11">
      <w:pPr>
        <w:ind w:firstLine="709"/>
        <w:rPr>
          <w:rFonts w:ascii="Arial" w:hAnsi="Arial"/>
          <w:sz w:val="28"/>
          <w:szCs w:val="28"/>
        </w:rPr>
      </w:pPr>
    </w:p>
    <w:p w14:paraId="431D4AE4" w14:textId="77777777" w:rsidR="00F03551" w:rsidRDefault="00F03551" w:rsidP="00C20F11">
      <w:pPr>
        <w:ind w:firstLine="709"/>
        <w:rPr>
          <w:rFonts w:ascii="Arial" w:hAnsi="Arial"/>
          <w:sz w:val="28"/>
          <w:szCs w:val="28"/>
        </w:rPr>
      </w:pPr>
    </w:p>
    <w:p w14:paraId="7CF8655A" w14:textId="77777777" w:rsidR="00F03551" w:rsidRPr="00F03551" w:rsidRDefault="00F03551" w:rsidP="00C20F11">
      <w:pPr>
        <w:ind w:firstLine="709"/>
        <w:rPr>
          <w:rFonts w:ascii="Arial" w:hAnsi="Arial"/>
          <w:sz w:val="28"/>
          <w:szCs w:val="28"/>
        </w:rPr>
      </w:pPr>
    </w:p>
    <w:p w14:paraId="7D73EE08" w14:textId="601C611F" w:rsidR="00C20F11" w:rsidRDefault="00C20F11" w:rsidP="00C77B2B"/>
    <w:p w14:paraId="3DE115AA" w14:textId="77777777" w:rsidR="00C77B2B" w:rsidRDefault="00C77B2B" w:rsidP="00C77B2B"/>
    <w:p w14:paraId="14493284" w14:textId="77777777" w:rsidR="00C77B2B" w:rsidRDefault="00C77B2B" w:rsidP="00C77B2B"/>
    <w:p w14:paraId="115F92AA" w14:textId="7FC5CBF1" w:rsidR="00C77B2B" w:rsidRDefault="008D682F" w:rsidP="00C77B2B">
      <w:r w:rsidRPr="008D682F">
        <w:lastRenderedPageBreak/>
        <w:drawing>
          <wp:inline distT="0" distB="0" distL="0" distR="0" wp14:anchorId="622DCEE4" wp14:editId="377864BA">
            <wp:extent cx="6285230" cy="3434080"/>
            <wp:effectExtent l="0" t="0" r="0" b="0"/>
            <wp:docPr id="2022946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46440" name="Picture 1" descr="A screenshot of a computer&#10;&#10;Description automatically generated"/>
                    <pic:cNvPicPr/>
                  </pic:nvPicPr>
                  <pic:blipFill>
                    <a:blip r:embed="rId30"/>
                    <a:stretch>
                      <a:fillRect/>
                    </a:stretch>
                  </pic:blipFill>
                  <pic:spPr>
                    <a:xfrm>
                      <a:off x="0" y="0"/>
                      <a:ext cx="6285230" cy="3434080"/>
                    </a:xfrm>
                    <a:prstGeom prst="rect">
                      <a:avLst/>
                    </a:prstGeom>
                  </pic:spPr>
                </pic:pic>
              </a:graphicData>
            </a:graphic>
          </wp:inline>
        </w:drawing>
      </w:r>
    </w:p>
    <w:p w14:paraId="334562A4" w14:textId="0587E910" w:rsidR="00B07C7E" w:rsidRPr="00480712" w:rsidRDefault="00B07C7E" w:rsidP="00B07C7E">
      <w:pPr>
        <w:pStyle w:val="Heading1"/>
        <w:spacing w:before="0" w:after="0"/>
        <w:jc w:val="both"/>
      </w:pPr>
      <w:r w:rsidRPr="00480712">
        <w:t xml:space="preserve">Azure </w:t>
      </w:r>
      <w:r>
        <w:t>Databases</w:t>
      </w:r>
    </w:p>
    <w:p w14:paraId="78FFAFC0" w14:textId="77777777" w:rsidR="009B600B" w:rsidRPr="00927F6D" w:rsidRDefault="009B600B" w:rsidP="009B600B">
      <w:pPr>
        <w:spacing w:after="0"/>
        <w:ind w:firstLine="709"/>
        <w:jc w:val="both"/>
        <w:rPr>
          <w:rFonts w:ascii="Arial" w:hAnsi="Arial"/>
          <w:sz w:val="28"/>
          <w:szCs w:val="28"/>
          <w:lang w:val="en-GB"/>
        </w:rPr>
      </w:pPr>
      <w:r w:rsidRPr="00927F6D">
        <w:rPr>
          <w:rFonts w:ascii="Arial" w:hAnsi="Arial"/>
          <w:sz w:val="28"/>
          <w:szCs w:val="28"/>
          <w:lang w:val="en-GB"/>
        </w:rPr>
        <w:t>Azure offers several database services, including Azure SQL Database, Azure Database for MySQL, and Azure Database for PostgreSQL, each tailored to different types of workloads and preferences. Here are the key differences between these services:</w:t>
      </w:r>
    </w:p>
    <w:p w14:paraId="017E469A" w14:textId="33DF3D92" w:rsidR="009B600B" w:rsidRPr="00927F6D" w:rsidRDefault="009B600B" w:rsidP="009B600B">
      <w:pPr>
        <w:pStyle w:val="ListParagraph"/>
        <w:numPr>
          <w:ilvl w:val="0"/>
          <w:numId w:val="32"/>
        </w:numPr>
        <w:spacing w:after="0"/>
        <w:jc w:val="both"/>
        <w:rPr>
          <w:rFonts w:ascii="Arial" w:hAnsi="Arial"/>
          <w:sz w:val="28"/>
          <w:szCs w:val="28"/>
          <w:lang w:val="en-GB"/>
        </w:rPr>
      </w:pPr>
      <w:r w:rsidRPr="00927F6D">
        <w:rPr>
          <w:rFonts w:ascii="Arial" w:hAnsi="Arial"/>
          <w:sz w:val="28"/>
          <w:szCs w:val="28"/>
          <w:lang w:val="en-GB"/>
        </w:rPr>
        <w:t>Azure SQL Database:</w:t>
      </w:r>
    </w:p>
    <w:p w14:paraId="64673CD6" w14:textId="36A68E14" w:rsidR="009B600B" w:rsidRPr="00927F6D" w:rsidRDefault="009B600B" w:rsidP="00927F6D">
      <w:pPr>
        <w:pStyle w:val="ListParagraph"/>
        <w:numPr>
          <w:ilvl w:val="0"/>
          <w:numId w:val="35"/>
        </w:numPr>
        <w:spacing w:after="0"/>
        <w:ind w:left="0" w:firstLine="360"/>
        <w:jc w:val="both"/>
        <w:rPr>
          <w:rFonts w:ascii="Arial" w:hAnsi="Arial"/>
          <w:sz w:val="28"/>
          <w:szCs w:val="28"/>
          <w:lang w:val="en-GB"/>
        </w:rPr>
      </w:pPr>
      <w:r w:rsidRPr="00927F6D">
        <w:rPr>
          <w:rFonts w:ascii="Arial" w:hAnsi="Arial"/>
          <w:sz w:val="28"/>
          <w:szCs w:val="28"/>
          <w:lang w:val="en-GB"/>
        </w:rPr>
        <w:t>Azure SQL Database is a fully managed relational database service based on Microsoft SQL Server.</w:t>
      </w:r>
    </w:p>
    <w:p w14:paraId="6795D51A" w14:textId="2063AF7E" w:rsidR="009B600B" w:rsidRPr="00927F6D" w:rsidRDefault="009B600B" w:rsidP="00927F6D">
      <w:pPr>
        <w:pStyle w:val="ListParagraph"/>
        <w:numPr>
          <w:ilvl w:val="0"/>
          <w:numId w:val="35"/>
        </w:numPr>
        <w:spacing w:after="0"/>
        <w:ind w:left="0" w:firstLine="360"/>
        <w:jc w:val="both"/>
        <w:rPr>
          <w:rFonts w:ascii="Arial" w:hAnsi="Arial"/>
          <w:sz w:val="28"/>
          <w:szCs w:val="28"/>
          <w:lang w:val="en-GB"/>
        </w:rPr>
      </w:pPr>
      <w:r w:rsidRPr="00927F6D">
        <w:rPr>
          <w:rFonts w:ascii="Arial" w:hAnsi="Arial"/>
          <w:sz w:val="28"/>
          <w:szCs w:val="28"/>
          <w:lang w:val="en-GB"/>
        </w:rPr>
        <w:t>It offers built-in high availability, automatic backups, and scalability features, allowing organizations to focus on application development without worrying about database management tasks.</w:t>
      </w:r>
    </w:p>
    <w:p w14:paraId="7A1D394F" w14:textId="3B76F801" w:rsidR="009B600B" w:rsidRPr="00927F6D" w:rsidRDefault="009B600B" w:rsidP="00927F6D">
      <w:pPr>
        <w:pStyle w:val="ListParagraph"/>
        <w:numPr>
          <w:ilvl w:val="0"/>
          <w:numId w:val="35"/>
        </w:numPr>
        <w:spacing w:after="0"/>
        <w:ind w:left="0" w:firstLine="360"/>
        <w:jc w:val="both"/>
        <w:rPr>
          <w:rFonts w:ascii="Arial" w:hAnsi="Arial"/>
          <w:sz w:val="28"/>
          <w:szCs w:val="28"/>
          <w:lang w:val="en-GB"/>
        </w:rPr>
      </w:pPr>
      <w:r w:rsidRPr="00927F6D">
        <w:rPr>
          <w:rFonts w:ascii="Arial" w:hAnsi="Arial"/>
          <w:sz w:val="28"/>
          <w:szCs w:val="28"/>
          <w:lang w:val="en-GB"/>
        </w:rPr>
        <w:t xml:space="preserve">Azure SQL Database is well-suited for modern cloud-native applications, line-of-business applications, and software as a </w:t>
      </w:r>
      <w:r w:rsidR="00927F6D" w:rsidRPr="00927F6D">
        <w:rPr>
          <w:rFonts w:ascii="Arial" w:hAnsi="Arial"/>
          <w:sz w:val="28"/>
          <w:szCs w:val="28"/>
          <w:lang w:val="en-GB"/>
        </w:rPr>
        <w:t>service (SaaS) solution</w:t>
      </w:r>
      <w:sdt>
        <w:sdtPr>
          <w:rPr>
            <w:lang w:val="en-GB"/>
          </w:rPr>
          <w:id w:val="-3977175"/>
          <w:citation/>
        </w:sdtPr>
        <w:sdtContent>
          <w:r w:rsidRPr="00927F6D">
            <w:rPr>
              <w:rFonts w:ascii="Arial" w:hAnsi="Arial"/>
              <w:sz w:val="28"/>
              <w:szCs w:val="28"/>
              <w:lang w:val="en-GB"/>
            </w:rPr>
            <w:fldChar w:fldCharType="begin"/>
          </w:r>
          <w:r w:rsidRPr="00927F6D">
            <w:rPr>
              <w:rFonts w:ascii="Arial" w:hAnsi="Arial"/>
              <w:sz w:val="28"/>
              <w:szCs w:val="28"/>
              <w:lang w:val="en-GB"/>
            </w:rPr>
            <w:instrText xml:space="preserve"> CITATION Mic2416 \l 2057 </w:instrText>
          </w:r>
          <w:r w:rsidRPr="00927F6D">
            <w:rPr>
              <w:rFonts w:ascii="Arial" w:hAnsi="Arial"/>
              <w:sz w:val="28"/>
              <w:szCs w:val="28"/>
              <w:lang w:val="en-GB"/>
            </w:rPr>
            <w:fldChar w:fldCharType="separate"/>
          </w:r>
          <w:r w:rsidRPr="00927F6D">
            <w:rPr>
              <w:rFonts w:ascii="Arial" w:hAnsi="Arial"/>
              <w:noProof/>
              <w:sz w:val="28"/>
              <w:szCs w:val="28"/>
              <w:lang w:val="en-GB"/>
            </w:rPr>
            <w:t xml:space="preserve"> [18]</w:t>
          </w:r>
          <w:r w:rsidRPr="00927F6D">
            <w:rPr>
              <w:rFonts w:ascii="Arial" w:hAnsi="Arial"/>
              <w:sz w:val="28"/>
              <w:szCs w:val="28"/>
              <w:lang w:val="en-GB"/>
            </w:rPr>
            <w:fldChar w:fldCharType="end"/>
          </w:r>
        </w:sdtContent>
      </w:sdt>
      <w:r w:rsidRPr="00927F6D">
        <w:rPr>
          <w:rFonts w:ascii="Arial" w:hAnsi="Arial"/>
          <w:sz w:val="28"/>
          <w:szCs w:val="28"/>
          <w:lang w:val="en-GB"/>
        </w:rPr>
        <w:t>.</w:t>
      </w:r>
    </w:p>
    <w:p w14:paraId="4FB388C0" w14:textId="42862B66" w:rsidR="009B600B" w:rsidRPr="00927F6D" w:rsidRDefault="009B600B" w:rsidP="009B600B">
      <w:pPr>
        <w:pStyle w:val="ListParagraph"/>
        <w:numPr>
          <w:ilvl w:val="0"/>
          <w:numId w:val="32"/>
        </w:numPr>
        <w:spacing w:after="0"/>
        <w:jc w:val="both"/>
        <w:rPr>
          <w:rFonts w:ascii="Arial" w:hAnsi="Arial"/>
          <w:sz w:val="28"/>
          <w:szCs w:val="28"/>
          <w:lang w:val="en-GB"/>
        </w:rPr>
      </w:pPr>
      <w:r w:rsidRPr="00927F6D">
        <w:rPr>
          <w:rFonts w:ascii="Arial" w:hAnsi="Arial"/>
          <w:sz w:val="28"/>
          <w:szCs w:val="28"/>
          <w:lang w:val="en-GB"/>
        </w:rPr>
        <w:t>Azure Database for MySQL:</w:t>
      </w:r>
    </w:p>
    <w:p w14:paraId="3592068A" w14:textId="7021C4AA" w:rsidR="009B600B" w:rsidRPr="00927F6D" w:rsidRDefault="009B600B" w:rsidP="00927F6D">
      <w:pPr>
        <w:pStyle w:val="ListParagraph"/>
        <w:numPr>
          <w:ilvl w:val="0"/>
          <w:numId w:val="36"/>
        </w:numPr>
        <w:spacing w:after="0"/>
        <w:ind w:left="0" w:firstLine="360"/>
        <w:jc w:val="both"/>
        <w:rPr>
          <w:rFonts w:ascii="Arial" w:hAnsi="Arial"/>
          <w:sz w:val="28"/>
          <w:szCs w:val="28"/>
          <w:lang w:val="en-GB"/>
        </w:rPr>
      </w:pPr>
      <w:r w:rsidRPr="00927F6D">
        <w:rPr>
          <w:rFonts w:ascii="Arial" w:hAnsi="Arial"/>
          <w:sz w:val="28"/>
          <w:szCs w:val="28"/>
          <w:lang w:val="en-GB"/>
        </w:rPr>
        <w:t>Azure Database for MySQL is a fully managed relational database service that provides a MySQL-compatible database engine.</w:t>
      </w:r>
    </w:p>
    <w:p w14:paraId="3E11BF57" w14:textId="2787DF18" w:rsidR="009B600B" w:rsidRPr="00927F6D" w:rsidRDefault="009B600B" w:rsidP="00927F6D">
      <w:pPr>
        <w:pStyle w:val="ListParagraph"/>
        <w:numPr>
          <w:ilvl w:val="0"/>
          <w:numId w:val="36"/>
        </w:numPr>
        <w:spacing w:after="0"/>
        <w:ind w:left="0" w:firstLine="360"/>
        <w:jc w:val="both"/>
        <w:rPr>
          <w:rFonts w:ascii="Arial" w:hAnsi="Arial"/>
          <w:sz w:val="28"/>
          <w:szCs w:val="28"/>
          <w:lang w:val="en-GB"/>
        </w:rPr>
      </w:pPr>
      <w:r w:rsidRPr="00927F6D">
        <w:rPr>
          <w:rFonts w:ascii="Arial" w:hAnsi="Arial"/>
          <w:sz w:val="28"/>
          <w:szCs w:val="28"/>
          <w:lang w:val="en-GB"/>
        </w:rPr>
        <w:t>It offers features such as automatic backups, high availability, and scalability, similar to Azure SQL Database.</w:t>
      </w:r>
    </w:p>
    <w:p w14:paraId="272E7AD0" w14:textId="105EF7DC" w:rsidR="009B600B" w:rsidRPr="00927F6D" w:rsidRDefault="009B600B" w:rsidP="00927F6D">
      <w:pPr>
        <w:pStyle w:val="ListParagraph"/>
        <w:numPr>
          <w:ilvl w:val="0"/>
          <w:numId w:val="36"/>
        </w:numPr>
        <w:spacing w:after="0"/>
        <w:ind w:left="0" w:firstLine="360"/>
        <w:jc w:val="both"/>
        <w:rPr>
          <w:rFonts w:ascii="Arial" w:hAnsi="Arial"/>
          <w:sz w:val="28"/>
          <w:szCs w:val="28"/>
          <w:lang w:val="en-GB"/>
        </w:rPr>
      </w:pPr>
      <w:r w:rsidRPr="00927F6D">
        <w:rPr>
          <w:rFonts w:ascii="Arial" w:hAnsi="Arial"/>
          <w:sz w:val="28"/>
          <w:szCs w:val="28"/>
          <w:lang w:val="en-GB"/>
        </w:rPr>
        <w:t>Azure Database for MySQL is suitable for web applications, content management systems, and e-commerce platforms that require a MySQL-compatible database</w:t>
      </w:r>
      <w:sdt>
        <w:sdtPr>
          <w:rPr>
            <w:lang w:val="en-GB"/>
          </w:rPr>
          <w:id w:val="-442690471"/>
          <w:citation/>
        </w:sdtPr>
        <w:sdtContent>
          <w:r w:rsidR="00927F6D" w:rsidRPr="00927F6D">
            <w:rPr>
              <w:rFonts w:ascii="Arial" w:hAnsi="Arial"/>
              <w:sz w:val="28"/>
              <w:szCs w:val="28"/>
              <w:lang w:val="en-GB"/>
            </w:rPr>
            <w:fldChar w:fldCharType="begin"/>
          </w:r>
          <w:r w:rsidR="00927F6D" w:rsidRPr="00927F6D">
            <w:rPr>
              <w:rFonts w:ascii="Arial" w:hAnsi="Arial"/>
              <w:sz w:val="28"/>
              <w:szCs w:val="28"/>
              <w:lang w:val="en-GB"/>
            </w:rPr>
            <w:instrText xml:space="preserve"> CITATION Mic2417 \l 2057 </w:instrText>
          </w:r>
          <w:r w:rsidR="00927F6D" w:rsidRPr="00927F6D">
            <w:rPr>
              <w:rFonts w:ascii="Arial" w:hAnsi="Arial"/>
              <w:sz w:val="28"/>
              <w:szCs w:val="28"/>
              <w:lang w:val="en-GB"/>
            </w:rPr>
            <w:fldChar w:fldCharType="separate"/>
          </w:r>
          <w:r w:rsidR="00927F6D" w:rsidRPr="00927F6D">
            <w:rPr>
              <w:rFonts w:ascii="Arial" w:hAnsi="Arial"/>
              <w:noProof/>
              <w:sz w:val="28"/>
              <w:szCs w:val="28"/>
              <w:lang w:val="en-GB"/>
            </w:rPr>
            <w:t xml:space="preserve"> [19]</w:t>
          </w:r>
          <w:r w:rsidR="00927F6D" w:rsidRPr="00927F6D">
            <w:rPr>
              <w:rFonts w:ascii="Arial" w:hAnsi="Arial"/>
              <w:sz w:val="28"/>
              <w:szCs w:val="28"/>
              <w:lang w:val="en-GB"/>
            </w:rPr>
            <w:fldChar w:fldCharType="end"/>
          </w:r>
        </w:sdtContent>
      </w:sdt>
      <w:r w:rsidR="00927F6D" w:rsidRPr="00927F6D">
        <w:rPr>
          <w:rFonts w:ascii="Arial" w:hAnsi="Arial"/>
          <w:sz w:val="28"/>
          <w:szCs w:val="28"/>
          <w:lang w:val="en-GB"/>
        </w:rPr>
        <w:t>.</w:t>
      </w:r>
    </w:p>
    <w:p w14:paraId="3D2A371C" w14:textId="4385A779" w:rsidR="009B600B" w:rsidRPr="00927F6D" w:rsidRDefault="009B600B" w:rsidP="00927F6D">
      <w:pPr>
        <w:pStyle w:val="ListParagraph"/>
        <w:numPr>
          <w:ilvl w:val="0"/>
          <w:numId w:val="32"/>
        </w:numPr>
        <w:spacing w:after="0"/>
        <w:jc w:val="both"/>
        <w:rPr>
          <w:rFonts w:ascii="Arial" w:hAnsi="Arial"/>
          <w:sz w:val="28"/>
          <w:szCs w:val="28"/>
          <w:lang w:val="en-GB"/>
        </w:rPr>
      </w:pPr>
      <w:r w:rsidRPr="00927F6D">
        <w:rPr>
          <w:rFonts w:ascii="Arial" w:hAnsi="Arial"/>
          <w:sz w:val="28"/>
          <w:szCs w:val="28"/>
          <w:lang w:val="en-GB"/>
        </w:rPr>
        <w:t>Azure Database for PostgreSQL:</w:t>
      </w:r>
    </w:p>
    <w:p w14:paraId="1790F3D5" w14:textId="205A9709" w:rsidR="009B600B" w:rsidRPr="00927F6D" w:rsidRDefault="009B600B" w:rsidP="00927F6D">
      <w:pPr>
        <w:pStyle w:val="ListParagraph"/>
        <w:numPr>
          <w:ilvl w:val="0"/>
          <w:numId w:val="37"/>
        </w:numPr>
        <w:spacing w:after="0"/>
        <w:ind w:left="0" w:firstLine="360"/>
        <w:jc w:val="both"/>
        <w:rPr>
          <w:rFonts w:ascii="Arial" w:hAnsi="Arial"/>
          <w:sz w:val="28"/>
          <w:szCs w:val="28"/>
          <w:lang w:val="en-GB"/>
        </w:rPr>
      </w:pPr>
      <w:r w:rsidRPr="00927F6D">
        <w:rPr>
          <w:rFonts w:ascii="Arial" w:hAnsi="Arial"/>
          <w:sz w:val="28"/>
          <w:szCs w:val="28"/>
          <w:lang w:val="en-GB"/>
        </w:rPr>
        <w:lastRenderedPageBreak/>
        <w:t>Azure Database for PostgreSQL is a fully managed relational database service that provides a PostgreSQL-compatible database engine.</w:t>
      </w:r>
    </w:p>
    <w:p w14:paraId="2EE6F0DF" w14:textId="73B41B98" w:rsidR="009B600B" w:rsidRPr="00927F6D" w:rsidRDefault="009B600B" w:rsidP="00927F6D">
      <w:pPr>
        <w:pStyle w:val="ListParagraph"/>
        <w:numPr>
          <w:ilvl w:val="0"/>
          <w:numId w:val="37"/>
        </w:numPr>
        <w:spacing w:after="0"/>
        <w:ind w:left="0" w:firstLine="360"/>
        <w:jc w:val="both"/>
        <w:rPr>
          <w:rFonts w:ascii="Arial" w:hAnsi="Arial"/>
          <w:sz w:val="28"/>
          <w:szCs w:val="28"/>
          <w:lang w:val="en-GB"/>
        </w:rPr>
      </w:pPr>
      <w:r w:rsidRPr="00927F6D">
        <w:rPr>
          <w:rFonts w:ascii="Arial" w:hAnsi="Arial"/>
          <w:sz w:val="28"/>
          <w:szCs w:val="28"/>
          <w:lang w:val="en-GB"/>
        </w:rPr>
        <w:t>It offers features such as automated backups, point-in-time recovery, and advanced security capabilities.</w:t>
      </w:r>
    </w:p>
    <w:p w14:paraId="4095DEAF" w14:textId="7D7A466F" w:rsidR="009B600B" w:rsidRPr="00927F6D" w:rsidRDefault="009B600B" w:rsidP="00927F6D">
      <w:pPr>
        <w:spacing w:after="0"/>
        <w:ind w:firstLine="709"/>
        <w:jc w:val="both"/>
        <w:rPr>
          <w:rFonts w:ascii="Arial" w:hAnsi="Arial"/>
          <w:sz w:val="28"/>
          <w:szCs w:val="28"/>
          <w:lang w:val="en-GB"/>
        </w:rPr>
      </w:pPr>
      <w:r w:rsidRPr="00927F6D">
        <w:rPr>
          <w:rFonts w:ascii="Arial" w:hAnsi="Arial"/>
          <w:sz w:val="28"/>
          <w:szCs w:val="28"/>
          <w:lang w:val="en-GB"/>
        </w:rPr>
        <w:t>Azure Database for PostgreSQL is ideal for applications built on PostgreSQL, including geospatial, IoT, and analytics workloads</w:t>
      </w:r>
      <w:sdt>
        <w:sdtPr>
          <w:rPr>
            <w:rFonts w:ascii="Arial" w:hAnsi="Arial"/>
            <w:sz w:val="28"/>
            <w:szCs w:val="28"/>
            <w:lang w:val="en-GB"/>
          </w:rPr>
          <w:id w:val="-323441535"/>
          <w:citation/>
        </w:sdtPr>
        <w:sdtContent>
          <w:r w:rsidR="00927F6D" w:rsidRPr="00927F6D">
            <w:rPr>
              <w:rFonts w:ascii="Arial" w:hAnsi="Arial"/>
              <w:sz w:val="28"/>
              <w:szCs w:val="28"/>
              <w:lang w:val="en-GB"/>
            </w:rPr>
            <w:fldChar w:fldCharType="begin"/>
          </w:r>
          <w:r w:rsidR="00927F6D" w:rsidRPr="00927F6D">
            <w:rPr>
              <w:rFonts w:ascii="Arial" w:hAnsi="Arial"/>
              <w:sz w:val="28"/>
              <w:szCs w:val="28"/>
              <w:lang w:val="en-GB"/>
            </w:rPr>
            <w:instrText xml:space="preserve"> CITATION Mic2418 \l 2057 </w:instrText>
          </w:r>
          <w:r w:rsidR="00927F6D" w:rsidRPr="00927F6D">
            <w:rPr>
              <w:rFonts w:ascii="Arial" w:hAnsi="Arial"/>
              <w:sz w:val="28"/>
              <w:szCs w:val="28"/>
              <w:lang w:val="en-GB"/>
            </w:rPr>
            <w:fldChar w:fldCharType="separate"/>
          </w:r>
          <w:r w:rsidR="00927F6D" w:rsidRPr="00927F6D">
            <w:rPr>
              <w:rFonts w:ascii="Arial" w:hAnsi="Arial"/>
              <w:noProof/>
              <w:sz w:val="28"/>
              <w:szCs w:val="28"/>
              <w:lang w:val="en-GB"/>
            </w:rPr>
            <w:t xml:space="preserve"> [20]</w:t>
          </w:r>
          <w:r w:rsidR="00927F6D" w:rsidRPr="00927F6D">
            <w:rPr>
              <w:rFonts w:ascii="Arial" w:hAnsi="Arial"/>
              <w:sz w:val="28"/>
              <w:szCs w:val="28"/>
              <w:lang w:val="en-GB"/>
            </w:rPr>
            <w:fldChar w:fldCharType="end"/>
          </w:r>
        </w:sdtContent>
      </w:sdt>
      <w:r w:rsidRPr="00927F6D">
        <w:rPr>
          <w:rFonts w:ascii="Arial" w:hAnsi="Arial"/>
          <w:sz w:val="28"/>
          <w:szCs w:val="28"/>
          <w:lang w:val="en-GB"/>
        </w:rPr>
        <w:t>.</w:t>
      </w:r>
    </w:p>
    <w:p w14:paraId="508CBEBC" w14:textId="77777777" w:rsidR="009B600B" w:rsidRPr="00927F6D" w:rsidRDefault="009B600B" w:rsidP="009B600B">
      <w:pPr>
        <w:spacing w:after="0"/>
        <w:jc w:val="both"/>
        <w:rPr>
          <w:rFonts w:ascii="Arial" w:hAnsi="Arial"/>
          <w:sz w:val="28"/>
          <w:szCs w:val="28"/>
          <w:lang w:val="en-GB"/>
        </w:rPr>
      </w:pPr>
      <w:r w:rsidRPr="00927F6D">
        <w:rPr>
          <w:rFonts w:ascii="Arial" w:hAnsi="Arial"/>
          <w:sz w:val="28"/>
          <w:szCs w:val="28"/>
          <w:lang w:val="en-GB"/>
        </w:rPr>
        <w:t>Key Differences:</w:t>
      </w:r>
    </w:p>
    <w:p w14:paraId="76D2C156" w14:textId="6F1F94A3" w:rsidR="009B600B" w:rsidRPr="00927F6D" w:rsidRDefault="009B600B" w:rsidP="00927F6D">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Database Engine: Azure SQL Database is based on the Microsoft SQL Server database engine, while Azure Database for MySQL and Azure Database for PostgreSQL are based on MySQL and PostgreSQL database engines, respectively.</w:t>
      </w:r>
    </w:p>
    <w:p w14:paraId="0E4FE912" w14:textId="32EFA9FE" w:rsidR="009B600B" w:rsidRPr="00927F6D" w:rsidRDefault="009B600B" w:rsidP="00927F6D">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Compatibility: Azure SQL Database offers compatibility with Transact-SQL (T-SQL) and Microsoft SQL Server features, while Azure Database for MySQL and Azure Database for PostgreSQL provide compatibility with MySQL and PostgreSQL syntax and features.</w:t>
      </w:r>
    </w:p>
    <w:p w14:paraId="2AAD0F83" w14:textId="52F3326E" w:rsidR="009B600B" w:rsidRPr="00927F6D" w:rsidRDefault="009B600B" w:rsidP="00927F6D">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Ecosystem: Azure SQL Database integrates seamlessly with other Microsoft Azure services and tools, such as Azure Active Directory, Azure Monitor, and Azure Data Studio. Similarly, Azure Database for MySQL and Azure Database for PostgreSQL integrate with Azure services and tools specific to MySQL and PostgreSQL ecosystems.</w:t>
      </w:r>
    </w:p>
    <w:p w14:paraId="3D50F874" w14:textId="479C951F" w:rsidR="009B600B" w:rsidRPr="00927F6D" w:rsidRDefault="009B600B" w:rsidP="00AE6129">
      <w:pPr>
        <w:pStyle w:val="ListParagraph"/>
        <w:numPr>
          <w:ilvl w:val="0"/>
          <w:numId w:val="34"/>
        </w:numPr>
        <w:spacing w:after="0"/>
        <w:ind w:left="0" w:firstLine="360"/>
        <w:jc w:val="both"/>
        <w:rPr>
          <w:rFonts w:ascii="Arial" w:hAnsi="Arial"/>
          <w:sz w:val="28"/>
          <w:szCs w:val="28"/>
          <w:lang w:val="en-GB"/>
        </w:rPr>
      </w:pPr>
      <w:r w:rsidRPr="00927F6D">
        <w:rPr>
          <w:rFonts w:ascii="Arial" w:hAnsi="Arial"/>
          <w:sz w:val="28"/>
          <w:szCs w:val="28"/>
          <w:lang w:val="en-GB"/>
        </w:rPr>
        <w:t>Use Cases: While all three services offer managed database solutions with high availability and scalability, the choice between them depends on factors such as existing skill sets, application requirements, and preferences for specific database engines.</w:t>
      </w:r>
    </w:p>
    <w:p w14:paraId="2B160DA3" w14:textId="66585ED8" w:rsidR="00F93A91" w:rsidRPr="00927F6D" w:rsidRDefault="009B600B" w:rsidP="00927F6D">
      <w:pPr>
        <w:spacing w:after="0"/>
        <w:ind w:firstLine="360"/>
        <w:jc w:val="both"/>
        <w:rPr>
          <w:rFonts w:ascii="Arial" w:hAnsi="Arial"/>
          <w:sz w:val="28"/>
          <w:szCs w:val="28"/>
          <w:lang w:val="en-GB"/>
        </w:rPr>
      </w:pPr>
      <w:r w:rsidRPr="00927F6D">
        <w:rPr>
          <w:rFonts w:ascii="Arial" w:hAnsi="Arial"/>
          <w:sz w:val="28"/>
          <w:szCs w:val="28"/>
          <w:lang w:val="en-GB"/>
        </w:rPr>
        <w:t>By understanding the differences between Azure SQL Database, Azure Database for MySQL, and Azure Database for PostgreSQL, organizations can choose the appropriate database service based on their application needs and preferences.</w:t>
      </w:r>
    </w:p>
    <w:p w14:paraId="29A8712C" w14:textId="77777777" w:rsidR="00F93A91" w:rsidRDefault="00F93A91" w:rsidP="00F93A91">
      <w:pPr>
        <w:spacing w:after="0"/>
        <w:jc w:val="both"/>
        <w:rPr>
          <w:rFonts w:ascii="Arial" w:hAnsi="Arial"/>
          <w:color w:val="FF0000"/>
          <w:sz w:val="28"/>
          <w:szCs w:val="28"/>
          <w:lang w:val="en-GB"/>
        </w:rPr>
      </w:pPr>
    </w:p>
    <w:p w14:paraId="319F4E1F" w14:textId="77777777" w:rsidR="00F93A91" w:rsidRDefault="00F93A91" w:rsidP="00F93A91">
      <w:pPr>
        <w:spacing w:after="0"/>
        <w:jc w:val="both"/>
        <w:rPr>
          <w:rFonts w:ascii="Arial" w:hAnsi="Arial"/>
          <w:color w:val="FF0000"/>
          <w:sz w:val="28"/>
          <w:szCs w:val="28"/>
          <w:lang w:val="en-GB"/>
        </w:rPr>
      </w:pPr>
    </w:p>
    <w:p w14:paraId="4C85E869" w14:textId="77777777" w:rsidR="00F93A91" w:rsidRDefault="00F93A91" w:rsidP="00F93A91">
      <w:pPr>
        <w:spacing w:after="0"/>
        <w:jc w:val="both"/>
        <w:rPr>
          <w:rFonts w:ascii="Arial" w:hAnsi="Arial"/>
          <w:color w:val="FF0000"/>
          <w:sz w:val="28"/>
          <w:szCs w:val="28"/>
          <w:lang w:val="en-GB"/>
        </w:rPr>
      </w:pPr>
    </w:p>
    <w:p w14:paraId="3F203B8F" w14:textId="77777777" w:rsidR="00F93A91" w:rsidRDefault="00F93A91" w:rsidP="00F93A91">
      <w:pPr>
        <w:spacing w:after="0"/>
        <w:jc w:val="both"/>
        <w:rPr>
          <w:rFonts w:ascii="Arial" w:hAnsi="Arial"/>
          <w:color w:val="FF0000"/>
          <w:sz w:val="28"/>
          <w:szCs w:val="28"/>
          <w:lang w:val="en-GB"/>
        </w:rPr>
      </w:pPr>
    </w:p>
    <w:p w14:paraId="6F2B67DC" w14:textId="77777777" w:rsidR="00F93A91" w:rsidRDefault="00F93A91" w:rsidP="00F93A91">
      <w:pPr>
        <w:spacing w:after="0"/>
        <w:jc w:val="both"/>
        <w:rPr>
          <w:rFonts w:ascii="Arial" w:hAnsi="Arial"/>
          <w:color w:val="FF0000"/>
          <w:sz w:val="28"/>
          <w:szCs w:val="28"/>
          <w:lang w:val="en-GB"/>
        </w:rPr>
      </w:pPr>
    </w:p>
    <w:p w14:paraId="7AE1924D" w14:textId="77777777" w:rsidR="00F93A91" w:rsidRDefault="00F93A91" w:rsidP="00F93A91">
      <w:pPr>
        <w:spacing w:after="0"/>
        <w:jc w:val="both"/>
        <w:rPr>
          <w:rFonts w:ascii="Arial" w:hAnsi="Arial"/>
          <w:color w:val="FF0000"/>
          <w:sz w:val="28"/>
          <w:szCs w:val="28"/>
          <w:lang w:val="en-GB"/>
        </w:rPr>
      </w:pPr>
    </w:p>
    <w:p w14:paraId="063A784F" w14:textId="29973B0D" w:rsidR="00F93A91" w:rsidRDefault="00F93A91" w:rsidP="00F93A91">
      <w:pPr>
        <w:spacing w:after="0"/>
        <w:jc w:val="both"/>
        <w:rPr>
          <w:rFonts w:ascii="Arial" w:hAnsi="Arial"/>
          <w:color w:val="FF0000"/>
          <w:sz w:val="28"/>
          <w:szCs w:val="28"/>
          <w:lang w:val="en-GB"/>
        </w:rPr>
      </w:pPr>
      <w:r w:rsidRPr="00F93A91">
        <w:rPr>
          <w:rFonts w:ascii="Arial" w:hAnsi="Arial"/>
          <w:color w:val="FF0000"/>
          <w:sz w:val="28"/>
          <w:szCs w:val="28"/>
          <w:lang w:val="en-GB"/>
        </w:rPr>
        <w:lastRenderedPageBreak/>
        <w:drawing>
          <wp:inline distT="0" distB="0" distL="0" distR="0" wp14:anchorId="29C12D07" wp14:editId="09A86F4F">
            <wp:extent cx="6285230" cy="2913380"/>
            <wp:effectExtent l="0" t="0" r="0" b="0"/>
            <wp:docPr id="1138759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59868" name="Picture 1" descr="A screenshot of a computer&#10;&#10;Description automatically generated"/>
                    <pic:cNvPicPr/>
                  </pic:nvPicPr>
                  <pic:blipFill>
                    <a:blip r:embed="rId31"/>
                    <a:stretch>
                      <a:fillRect/>
                    </a:stretch>
                  </pic:blipFill>
                  <pic:spPr>
                    <a:xfrm>
                      <a:off x="0" y="0"/>
                      <a:ext cx="6285230" cy="2913380"/>
                    </a:xfrm>
                    <a:prstGeom prst="rect">
                      <a:avLst/>
                    </a:prstGeom>
                  </pic:spPr>
                </pic:pic>
              </a:graphicData>
            </a:graphic>
          </wp:inline>
        </w:drawing>
      </w:r>
    </w:p>
    <w:p w14:paraId="567E0699" w14:textId="77777777" w:rsidR="00F93A91" w:rsidRDefault="00F93A91" w:rsidP="00F93A91">
      <w:pPr>
        <w:spacing w:after="0"/>
        <w:jc w:val="both"/>
        <w:rPr>
          <w:rFonts w:ascii="Arial" w:hAnsi="Arial"/>
          <w:color w:val="FF0000"/>
          <w:sz w:val="28"/>
          <w:szCs w:val="28"/>
          <w:lang w:val="en-GB"/>
        </w:rPr>
      </w:pPr>
    </w:p>
    <w:p w14:paraId="3590D031" w14:textId="77777777" w:rsidR="00F93A91" w:rsidRDefault="00F93A91" w:rsidP="00F93A91">
      <w:pPr>
        <w:spacing w:after="0"/>
        <w:jc w:val="both"/>
        <w:rPr>
          <w:rFonts w:ascii="Arial" w:hAnsi="Arial"/>
          <w:color w:val="FF0000"/>
          <w:sz w:val="28"/>
          <w:szCs w:val="28"/>
          <w:lang w:val="en-GB"/>
        </w:rPr>
      </w:pPr>
    </w:p>
    <w:p w14:paraId="14D4527E" w14:textId="3FE063A1" w:rsidR="00F93A91" w:rsidRDefault="00D86FC4" w:rsidP="00F93A91">
      <w:pPr>
        <w:spacing w:after="0"/>
        <w:jc w:val="both"/>
        <w:rPr>
          <w:rFonts w:ascii="Arial" w:hAnsi="Arial"/>
          <w:color w:val="FF0000"/>
          <w:sz w:val="28"/>
          <w:szCs w:val="28"/>
          <w:lang w:val="en-GB"/>
        </w:rPr>
      </w:pPr>
      <w:r w:rsidRPr="00D86FC4">
        <w:rPr>
          <w:rFonts w:ascii="Arial" w:hAnsi="Arial"/>
          <w:color w:val="FF0000"/>
          <w:sz w:val="28"/>
          <w:szCs w:val="28"/>
          <w:lang w:val="en-GB"/>
        </w:rPr>
        <w:drawing>
          <wp:inline distT="0" distB="0" distL="0" distR="0" wp14:anchorId="1E5AE8A3" wp14:editId="4D88BE9F">
            <wp:extent cx="6285230" cy="2859405"/>
            <wp:effectExtent l="0" t="0" r="0" b="0"/>
            <wp:docPr id="19789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545" name="Picture 1" descr="A screenshot of a computer&#10;&#10;Description automatically generated"/>
                    <pic:cNvPicPr/>
                  </pic:nvPicPr>
                  <pic:blipFill>
                    <a:blip r:embed="rId32"/>
                    <a:stretch>
                      <a:fillRect/>
                    </a:stretch>
                  </pic:blipFill>
                  <pic:spPr>
                    <a:xfrm>
                      <a:off x="0" y="0"/>
                      <a:ext cx="6285230" cy="2859405"/>
                    </a:xfrm>
                    <a:prstGeom prst="rect">
                      <a:avLst/>
                    </a:prstGeom>
                  </pic:spPr>
                </pic:pic>
              </a:graphicData>
            </a:graphic>
          </wp:inline>
        </w:drawing>
      </w:r>
    </w:p>
    <w:p w14:paraId="6F3F482B" w14:textId="77777777" w:rsidR="00F93A91" w:rsidRDefault="00F93A91" w:rsidP="00F93A91">
      <w:pPr>
        <w:spacing w:after="0"/>
        <w:jc w:val="both"/>
        <w:rPr>
          <w:rFonts w:ascii="Arial" w:hAnsi="Arial"/>
          <w:color w:val="FF0000"/>
          <w:sz w:val="28"/>
          <w:szCs w:val="28"/>
          <w:lang w:val="en-GB"/>
        </w:rPr>
      </w:pPr>
    </w:p>
    <w:p w14:paraId="02C48A38" w14:textId="392219AB" w:rsidR="00D86FC4" w:rsidRDefault="00D86FC4" w:rsidP="00F93A91">
      <w:pPr>
        <w:spacing w:after="0"/>
        <w:jc w:val="both"/>
        <w:rPr>
          <w:rFonts w:ascii="Arial" w:hAnsi="Arial"/>
          <w:color w:val="FF0000"/>
          <w:sz w:val="28"/>
          <w:szCs w:val="28"/>
          <w:lang w:val="en-GB"/>
        </w:rPr>
      </w:pPr>
      <w:r w:rsidRPr="00D86FC4">
        <w:rPr>
          <w:rFonts w:ascii="Arial" w:hAnsi="Arial"/>
          <w:color w:val="FF0000"/>
          <w:sz w:val="28"/>
          <w:szCs w:val="28"/>
          <w:lang w:val="en-GB"/>
        </w:rPr>
        <w:lastRenderedPageBreak/>
        <w:drawing>
          <wp:inline distT="0" distB="0" distL="0" distR="0" wp14:anchorId="6C3F8059" wp14:editId="3FCB5045">
            <wp:extent cx="6285230" cy="2794000"/>
            <wp:effectExtent l="0" t="0" r="0" b="0"/>
            <wp:docPr id="1597830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30655" name="Picture 1" descr="A screenshot of a computer&#10;&#10;Description automatically generated"/>
                    <pic:cNvPicPr/>
                  </pic:nvPicPr>
                  <pic:blipFill>
                    <a:blip r:embed="rId33"/>
                    <a:stretch>
                      <a:fillRect/>
                    </a:stretch>
                  </pic:blipFill>
                  <pic:spPr>
                    <a:xfrm>
                      <a:off x="0" y="0"/>
                      <a:ext cx="6285230" cy="2794000"/>
                    </a:xfrm>
                    <a:prstGeom prst="rect">
                      <a:avLst/>
                    </a:prstGeom>
                  </pic:spPr>
                </pic:pic>
              </a:graphicData>
            </a:graphic>
          </wp:inline>
        </w:drawing>
      </w:r>
    </w:p>
    <w:p w14:paraId="4300C661" w14:textId="77777777" w:rsidR="00D86FC4" w:rsidRDefault="00D86FC4" w:rsidP="00F93A91">
      <w:pPr>
        <w:spacing w:after="0"/>
        <w:jc w:val="both"/>
        <w:rPr>
          <w:rFonts w:ascii="Arial" w:hAnsi="Arial"/>
          <w:color w:val="FF0000"/>
          <w:sz w:val="28"/>
          <w:szCs w:val="28"/>
          <w:lang w:val="en-GB"/>
        </w:rPr>
      </w:pPr>
    </w:p>
    <w:p w14:paraId="6A61D640" w14:textId="5C462D6B" w:rsidR="00D86FC4" w:rsidRDefault="00DF6EF7" w:rsidP="00F93A91">
      <w:pPr>
        <w:spacing w:after="0"/>
        <w:jc w:val="both"/>
        <w:rPr>
          <w:rFonts w:ascii="Arial" w:hAnsi="Arial"/>
          <w:color w:val="FF0000"/>
          <w:sz w:val="28"/>
          <w:szCs w:val="28"/>
          <w:lang w:val="en-GB"/>
        </w:rPr>
      </w:pPr>
      <w:r w:rsidRPr="00DF6EF7">
        <w:rPr>
          <w:rFonts w:ascii="Arial" w:hAnsi="Arial"/>
          <w:color w:val="FF0000"/>
          <w:sz w:val="28"/>
          <w:szCs w:val="28"/>
          <w:lang w:val="en-GB"/>
        </w:rPr>
        <w:drawing>
          <wp:inline distT="0" distB="0" distL="0" distR="0" wp14:anchorId="0B49441B" wp14:editId="10732A19">
            <wp:extent cx="6285230" cy="2830830"/>
            <wp:effectExtent l="0" t="0" r="0" b="0"/>
            <wp:docPr id="240835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35129" name="Picture 1" descr="A screenshot of a computer&#10;&#10;Description automatically generated"/>
                    <pic:cNvPicPr/>
                  </pic:nvPicPr>
                  <pic:blipFill>
                    <a:blip r:embed="rId34"/>
                    <a:stretch>
                      <a:fillRect/>
                    </a:stretch>
                  </pic:blipFill>
                  <pic:spPr>
                    <a:xfrm>
                      <a:off x="0" y="0"/>
                      <a:ext cx="6285230" cy="2830830"/>
                    </a:xfrm>
                    <a:prstGeom prst="rect">
                      <a:avLst/>
                    </a:prstGeom>
                  </pic:spPr>
                </pic:pic>
              </a:graphicData>
            </a:graphic>
          </wp:inline>
        </w:drawing>
      </w:r>
    </w:p>
    <w:p w14:paraId="1C1F2DE2" w14:textId="77777777" w:rsidR="00F93A91" w:rsidRDefault="00F93A91" w:rsidP="00F93A91">
      <w:pPr>
        <w:spacing w:after="0"/>
        <w:jc w:val="both"/>
        <w:rPr>
          <w:rFonts w:ascii="Arial" w:hAnsi="Arial"/>
          <w:color w:val="FF0000"/>
          <w:sz w:val="28"/>
          <w:szCs w:val="28"/>
          <w:lang w:val="en-GB"/>
        </w:rPr>
      </w:pPr>
    </w:p>
    <w:p w14:paraId="12328B53" w14:textId="77777777" w:rsidR="00F93A91" w:rsidRPr="00F93A91" w:rsidRDefault="00F93A91" w:rsidP="00F93A91">
      <w:pPr>
        <w:spacing w:after="0"/>
        <w:jc w:val="both"/>
        <w:rPr>
          <w:rFonts w:ascii="Arial" w:hAnsi="Arial"/>
          <w:color w:val="FF0000"/>
          <w:sz w:val="28"/>
          <w:szCs w:val="28"/>
          <w:lang w:val="en-GB"/>
        </w:rPr>
      </w:pPr>
    </w:p>
    <w:p w14:paraId="4470ECB8" w14:textId="77777777" w:rsidR="00B07C7E" w:rsidRPr="00480712" w:rsidRDefault="00B07C7E" w:rsidP="00B07C7E">
      <w:pPr>
        <w:pStyle w:val="Heading1"/>
        <w:spacing w:before="0" w:after="0"/>
        <w:jc w:val="both"/>
      </w:pPr>
      <w:r w:rsidRPr="00480712">
        <w:t>Azure Site Recovery</w:t>
      </w:r>
    </w:p>
    <w:p w14:paraId="4FB5487F"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Azure Site Recovery is a disaster recovery as a service (</w:t>
      </w:r>
      <w:proofErr w:type="spellStart"/>
      <w:r w:rsidRPr="00217F9A">
        <w:rPr>
          <w:rFonts w:ascii="Arial" w:hAnsi="Arial"/>
          <w:color w:val="FF0000"/>
          <w:sz w:val="28"/>
          <w:szCs w:val="28"/>
          <w:lang w:val="en-GB"/>
        </w:rPr>
        <w:t>DRaaS</w:t>
      </w:r>
      <w:proofErr w:type="spellEnd"/>
      <w:r w:rsidRPr="00217F9A">
        <w:rPr>
          <w:rFonts w:ascii="Arial" w:hAnsi="Arial"/>
          <w:color w:val="FF0000"/>
          <w:sz w:val="28"/>
          <w:szCs w:val="28"/>
          <w:lang w:val="en-GB"/>
        </w:rPr>
        <w:t>) offering provided by Microsoft Azure. It enables organizations to replicate, failover, and recover workloads from on-premises environments, other cloud providers, or Azure virtual machines to Azure. Here's an overview of Azure Site Recovery:</w:t>
      </w:r>
    </w:p>
    <w:p w14:paraId="78AB2266" w14:textId="77777777" w:rsidR="00217F9A" w:rsidRPr="00217F9A" w:rsidRDefault="00217F9A" w:rsidP="00217F9A">
      <w:pPr>
        <w:spacing w:after="0"/>
        <w:jc w:val="both"/>
        <w:rPr>
          <w:rFonts w:ascii="Arial" w:hAnsi="Arial"/>
          <w:color w:val="FF0000"/>
          <w:sz w:val="28"/>
          <w:szCs w:val="28"/>
          <w:lang w:val="en-GB"/>
        </w:rPr>
      </w:pPr>
    </w:p>
    <w:p w14:paraId="5853A355"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1. **Disaster Recovery Orchestration**:</w:t>
      </w:r>
    </w:p>
    <w:p w14:paraId="1BADCC86"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helps organizations protect their applications and data by orchestrating the replication and failover of virtual machines and physical servers to Azure.</w:t>
      </w:r>
    </w:p>
    <w:p w14:paraId="758BDF95"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lastRenderedPageBreak/>
        <w:t xml:space="preserve">   - It provides automated failover and failback processes to ensure business continuity and minimize downtime in case of disasters or outages.</w:t>
      </w:r>
    </w:p>
    <w:p w14:paraId="120D4C18" w14:textId="77777777" w:rsidR="00217F9A" w:rsidRPr="00217F9A" w:rsidRDefault="00217F9A" w:rsidP="00217F9A">
      <w:pPr>
        <w:spacing w:after="0"/>
        <w:jc w:val="both"/>
        <w:rPr>
          <w:rFonts w:ascii="Arial" w:hAnsi="Arial"/>
          <w:color w:val="FF0000"/>
          <w:sz w:val="28"/>
          <w:szCs w:val="28"/>
          <w:lang w:val="en-GB"/>
        </w:rPr>
      </w:pPr>
    </w:p>
    <w:p w14:paraId="232CFD07"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2. **Multi-Platform Support**:</w:t>
      </w:r>
    </w:p>
    <w:p w14:paraId="0FF3B3E3"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supports a wide range of virtualization platforms, including VMware vSphere, Microsoft Hyper-V, and physical servers running Windows or Linux operating systems.</w:t>
      </w:r>
    </w:p>
    <w:p w14:paraId="1348C3BD"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It allows organizations to replicate and protect workloads from heterogeneous environments, including on-premises data </w:t>
      </w:r>
      <w:proofErr w:type="spellStart"/>
      <w:r w:rsidRPr="00217F9A">
        <w:rPr>
          <w:rFonts w:ascii="Arial" w:hAnsi="Arial"/>
          <w:color w:val="FF0000"/>
          <w:sz w:val="28"/>
          <w:szCs w:val="28"/>
          <w:lang w:val="en-GB"/>
        </w:rPr>
        <w:t>centers</w:t>
      </w:r>
      <w:proofErr w:type="spellEnd"/>
      <w:r w:rsidRPr="00217F9A">
        <w:rPr>
          <w:rFonts w:ascii="Arial" w:hAnsi="Arial"/>
          <w:color w:val="FF0000"/>
          <w:sz w:val="28"/>
          <w:szCs w:val="28"/>
          <w:lang w:val="en-GB"/>
        </w:rPr>
        <w:t xml:space="preserve"> and other cloud providers.</w:t>
      </w:r>
    </w:p>
    <w:p w14:paraId="6989ECF2" w14:textId="77777777" w:rsidR="00217F9A" w:rsidRPr="00217F9A" w:rsidRDefault="00217F9A" w:rsidP="00217F9A">
      <w:pPr>
        <w:spacing w:after="0"/>
        <w:jc w:val="both"/>
        <w:rPr>
          <w:rFonts w:ascii="Arial" w:hAnsi="Arial"/>
          <w:color w:val="FF0000"/>
          <w:sz w:val="28"/>
          <w:szCs w:val="28"/>
          <w:lang w:val="en-GB"/>
        </w:rPr>
      </w:pPr>
    </w:p>
    <w:p w14:paraId="6B53DE19"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3. **Replication and Recovery**:</w:t>
      </w:r>
    </w:p>
    <w:p w14:paraId="0B7C4B4A"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replicates virtual machines and physical servers to Azure storage in near-real-time, ensuring data consistency and integrity during the replication process.</w:t>
      </w:r>
    </w:p>
    <w:p w14:paraId="3A610011"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It provides recovery point objectives (RPOs) as low as 30 seconds, enabling organizations to minimize data loss in the event of disasters or disruptions.</w:t>
      </w:r>
    </w:p>
    <w:p w14:paraId="364C7022" w14:textId="77777777" w:rsidR="00217F9A" w:rsidRPr="00217F9A" w:rsidRDefault="00217F9A" w:rsidP="00217F9A">
      <w:pPr>
        <w:spacing w:after="0"/>
        <w:jc w:val="both"/>
        <w:rPr>
          <w:rFonts w:ascii="Arial" w:hAnsi="Arial"/>
          <w:color w:val="FF0000"/>
          <w:sz w:val="28"/>
          <w:szCs w:val="28"/>
          <w:lang w:val="en-GB"/>
        </w:rPr>
      </w:pPr>
    </w:p>
    <w:p w14:paraId="2D7687AB"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4. **Automated Failover and Failback**:</w:t>
      </w:r>
    </w:p>
    <w:p w14:paraId="373F7141"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automates the failover process, enabling organizations to initiate failover operations manually or automatically based on predefined criteria such as application health or environmental conditions.</w:t>
      </w:r>
    </w:p>
    <w:p w14:paraId="17E8A50E"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It supports orchestrated recovery plans to sequence the failover of multiple virtual machines and applications, ensuring consistency and integrity during the recovery process.</w:t>
      </w:r>
    </w:p>
    <w:p w14:paraId="5310C6C7"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also automates the failback process, allowing organizations to return workloads to their original locations once the primary site is restored.</w:t>
      </w:r>
    </w:p>
    <w:p w14:paraId="45A69F14" w14:textId="77777777" w:rsidR="00217F9A" w:rsidRPr="00217F9A" w:rsidRDefault="00217F9A" w:rsidP="00217F9A">
      <w:pPr>
        <w:spacing w:after="0"/>
        <w:jc w:val="both"/>
        <w:rPr>
          <w:rFonts w:ascii="Arial" w:hAnsi="Arial"/>
          <w:color w:val="FF0000"/>
          <w:sz w:val="28"/>
          <w:szCs w:val="28"/>
          <w:lang w:val="en-GB"/>
        </w:rPr>
      </w:pPr>
    </w:p>
    <w:p w14:paraId="2431937D"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5. **Application Consistency**:</w:t>
      </w:r>
    </w:p>
    <w:p w14:paraId="1CF3F85B"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ensures application consistency during failover and failback operations by integrating with application-aware snapshots and synchronization technologies.</w:t>
      </w:r>
    </w:p>
    <w:p w14:paraId="568B7BA5"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It coordinates the failover of multi-tier applications and ensures that dependencies and interdependencies are maintained across virtual machines and applications.</w:t>
      </w:r>
    </w:p>
    <w:p w14:paraId="401358CF" w14:textId="77777777" w:rsidR="00217F9A" w:rsidRPr="00217F9A" w:rsidRDefault="00217F9A" w:rsidP="00217F9A">
      <w:pPr>
        <w:spacing w:after="0"/>
        <w:jc w:val="both"/>
        <w:rPr>
          <w:rFonts w:ascii="Arial" w:hAnsi="Arial"/>
          <w:color w:val="FF0000"/>
          <w:sz w:val="28"/>
          <w:szCs w:val="28"/>
          <w:lang w:val="en-GB"/>
        </w:rPr>
      </w:pPr>
    </w:p>
    <w:p w14:paraId="4142DE4E"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6. **Integration with Azure Services**:</w:t>
      </w:r>
    </w:p>
    <w:p w14:paraId="3D573FC3"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 xml:space="preserve">   - Azure Site Recovery integrates seamlessly with other Azure services such as Azure Virtual Machines, Azure Blob Storage, Azure Virtual Network, and Azure Monitor for comprehensive disaster recovery and monitoring capabilities.</w:t>
      </w:r>
    </w:p>
    <w:p w14:paraId="5735E51E" w14:textId="77777777" w:rsidR="00217F9A" w:rsidRPr="00217F9A"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lastRenderedPageBreak/>
        <w:t xml:space="preserve">   - It leverages Azure global infrastructure to provide high availability, scalability, and reliability for disaster recovery operations.</w:t>
      </w:r>
    </w:p>
    <w:p w14:paraId="49A3A277" w14:textId="77777777" w:rsidR="00217F9A" w:rsidRPr="00217F9A" w:rsidRDefault="00217F9A" w:rsidP="00217F9A">
      <w:pPr>
        <w:spacing w:after="0"/>
        <w:jc w:val="both"/>
        <w:rPr>
          <w:rFonts w:ascii="Arial" w:hAnsi="Arial"/>
          <w:color w:val="FF0000"/>
          <w:sz w:val="28"/>
          <w:szCs w:val="28"/>
          <w:lang w:val="en-GB"/>
        </w:rPr>
      </w:pPr>
    </w:p>
    <w:p w14:paraId="411937E9" w14:textId="259C7EA8" w:rsidR="00480712" w:rsidRPr="00480712" w:rsidRDefault="00217F9A" w:rsidP="00217F9A">
      <w:pPr>
        <w:spacing w:after="0"/>
        <w:jc w:val="both"/>
        <w:rPr>
          <w:rFonts w:ascii="Arial" w:hAnsi="Arial"/>
          <w:color w:val="FF0000"/>
          <w:sz w:val="28"/>
          <w:szCs w:val="28"/>
          <w:lang w:val="en-GB"/>
        </w:rPr>
      </w:pPr>
      <w:r w:rsidRPr="00217F9A">
        <w:rPr>
          <w:rFonts w:ascii="Arial" w:hAnsi="Arial"/>
          <w:color w:val="FF0000"/>
          <w:sz w:val="28"/>
          <w:szCs w:val="28"/>
          <w:lang w:val="en-GB"/>
        </w:rPr>
        <w:t>Overall, Azure Site Recovery helps organizations implement robust disaster recovery strategies, protect critical workloads, and ensure business continuity by leveraging the scalability, reliability, and global reach of Microsoft Azure.</w:t>
      </w:r>
    </w:p>
    <w:p w14:paraId="480B70DA" w14:textId="7E970E80" w:rsidR="006E43FF" w:rsidRPr="00480712" w:rsidRDefault="006E43FF" w:rsidP="006E43FF">
      <w:pPr>
        <w:pStyle w:val="Heading1"/>
        <w:jc w:val="both"/>
      </w:pPr>
      <w:r w:rsidRPr="00480712">
        <w:t>Conclusion</w:t>
      </w:r>
    </w:p>
    <w:p w14:paraId="45CF7E38" w14:textId="69F76D5B" w:rsidR="00AF4BCC" w:rsidRDefault="00934C1F" w:rsidP="00B109BF">
      <w:pPr>
        <w:ind w:firstLine="709"/>
        <w:jc w:val="both"/>
        <w:rPr>
          <w:rFonts w:ascii="Arial" w:hAnsi="Arial"/>
          <w:color w:val="FF0000"/>
          <w:sz w:val="28"/>
          <w:szCs w:val="28"/>
        </w:rPr>
      </w:pPr>
      <w:r w:rsidRPr="00771EF6">
        <w:rPr>
          <w:rFonts w:ascii="Arial" w:hAnsi="Arial"/>
          <w:color w:val="FF0000"/>
          <w:sz w:val="28"/>
          <w:szCs w:val="28"/>
        </w:rPr>
        <w:t xml:space="preserve">This project is designed to demonstrate the author’s knowledge and skills accumulated during his time in the university. Initially, it is not intended to be </w:t>
      </w:r>
      <w:r w:rsidR="00384BC1" w:rsidRPr="00771EF6">
        <w:rPr>
          <w:rFonts w:ascii="Arial" w:hAnsi="Arial"/>
          <w:color w:val="FF0000"/>
          <w:sz w:val="28"/>
          <w:szCs w:val="28"/>
        </w:rPr>
        <w:t xml:space="preserve">deployed to Play Store. However, in the future, it may be developed further and </w:t>
      </w:r>
      <w:r w:rsidR="00C90456" w:rsidRPr="00771EF6">
        <w:rPr>
          <w:rFonts w:ascii="Arial" w:hAnsi="Arial"/>
          <w:color w:val="FF0000"/>
          <w:sz w:val="28"/>
          <w:szCs w:val="28"/>
        </w:rPr>
        <w:t>it will be an opportunity for monetization and building a portfolio.</w:t>
      </w:r>
    </w:p>
    <w:p w14:paraId="6F3BA0C5" w14:textId="77777777" w:rsidR="00341350" w:rsidRDefault="00341350" w:rsidP="00B109BF">
      <w:pPr>
        <w:ind w:firstLine="709"/>
        <w:jc w:val="both"/>
        <w:rPr>
          <w:rFonts w:ascii="Arial" w:hAnsi="Arial"/>
          <w:color w:val="FF0000"/>
          <w:sz w:val="28"/>
          <w:szCs w:val="28"/>
        </w:rPr>
      </w:pPr>
    </w:p>
    <w:p w14:paraId="010C8DC4" w14:textId="77777777" w:rsidR="00341350" w:rsidRDefault="00341350" w:rsidP="00B109BF">
      <w:pPr>
        <w:ind w:firstLine="709"/>
        <w:jc w:val="both"/>
        <w:rPr>
          <w:rFonts w:ascii="Arial" w:hAnsi="Arial"/>
          <w:color w:val="FF0000"/>
          <w:sz w:val="28"/>
          <w:szCs w:val="28"/>
        </w:rPr>
      </w:pPr>
    </w:p>
    <w:p w14:paraId="0456A9A2" w14:textId="77777777" w:rsidR="00341350" w:rsidRDefault="00341350" w:rsidP="00B109BF">
      <w:pPr>
        <w:ind w:firstLine="709"/>
        <w:jc w:val="both"/>
        <w:rPr>
          <w:rFonts w:ascii="Arial" w:hAnsi="Arial"/>
          <w:color w:val="FF0000"/>
          <w:sz w:val="28"/>
          <w:szCs w:val="28"/>
        </w:rPr>
      </w:pPr>
    </w:p>
    <w:p w14:paraId="71370B5F" w14:textId="77777777" w:rsidR="00341350" w:rsidRDefault="00341350" w:rsidP="00B109BF">
      <w:pPr>
        <w:ind w:firstLine="709"/>
        <w:jc w:val="both"/>
        <w:rPr>
          <w:rFonts w:ascii="Arial" w:hAnsi="Arial"/>
          <w:color w:val="FF0000"/>
          <w:sz w:val="28"/>
          <w:szCs w:val="28"/>
        </w:rPr>
      </w:pPr>
    </w:p>
    <w:p w14:paraId="38C7CA32" w14:textId="77777777" w:rsidR="00341350" w:rsidRDefault="00341350" w:rsidP="00B109BF">
      <w:pPr>
        <w:ind w:firstLine="709"/>
        <w:jc w:val="both"/>
        <w:rPr>
          <w:rFonts w:ascii="Arial" w:hAnsi="Arial"/>
          <w:color w:val="FF0000"/>
          <w:sz w:val="28"/>
          <w:szCs w:val="28"/>
        </w:rPr>
      </w:pPr>
    </w:p>
    <w:p w14:paraId="42D69AA5" w14:textId="77777777" w:rsidR="00341350" w:rsidRDefault="00341350" w:rsidP="00B109BF">
      <w:pPr>
        <w:ind w:firstLine="709"/>
        <w:jc w:val="both"/>
        <w:rPr>
          <w:rFonts w:ascii="Arial" w:hAnsi="Arial"/>
          <w:color w:val="FF0000"/>
          <w:sz w:val="28"/>
          <w:szCs w:val="28"/>
        </w:rPr>
      </w:pPr>
    </w:p>
    <w:p w14:paraId="5D01EDBF" w14:textId="77777777" w:rsidR="00341350" w:rsidRDefault="00341350" w:rsidP="00B109BF">
      <w:pPr>
        <w:ind w:firstLine="709"/>
        <w:jc w:val="both"/>
        <w:rPr>
          <w:rFonts w:ascii="Arial" w:hAnsi="Arial"/>
          <w:color w:val="FF0000"/>
          <w:sz w:val="28"/>
          <w:szCs w:val="28"/>
        </w:rPr>
      </w:pPr>
    </w:p>
    <w:p w14:paraId="6AABFDCB" w14:textId="77777777" w:rsidR="00341350" w:rsidRDefault="00341350" w:rsidP="00B109BF">
      <w:pPr>
        <w:ind w:firstLine="709"/>
        <w:jc w:val="both"/>
        <w:rPr>
          <w:rFonts w:ascii="Arial" w:hAnsi="Arial"/>
          <w:color w:val="FF0000"/>
          <w:sz w:val="28"/>
          <w:szCs w:val="28"/>
        </w:rPr>
      </w:pPr>
    </w:p>
    <w:p w14:paraId="69A32056" w14:textId="77777777" w:rsidR="00341350" w:rsidRPr="00E5609F" w:rsidRDefault="00341350" w:rsidP="00B109BF">
      <w:pPr>
        <w:ind w:firstLine="709"/>
        <w:jc w:val="both"/>
        <w:rPr>
          <w:rFonts w:ascii="Arial" w:hAnsi="Arial"/>
          <w:color w:val="FF0000"/>
          <w:sz w:val="28"/>
          <w:szCs w:val="28"/>
          <w:lang w:val="en-GB"/>
        </w:rPr>
      </w:pPr>
    </w:p>
    <w:p w14:paraId="06F4CBBE" w14:textId="77777777" w:rsidR="00341350" w:rsidRDefault="00341350" w:rsidP="00B109BF">
      <w:pPr>
        <w:ind w:firstLine="709"/>
        <w:jc w:val="both"/>
        <w:rPr>
          <w:rFonts w:ascii="Arial" w:hAnsi="Arial"/>
          <w:color w:val="FF0000"/>
          <w:sz w:val="28"/>
          <w:szCs w:val="28"/>
        </w:rPr>
      </w:pPr>
    </w:p>
    <w:p w14:paraId="3A284540" w14:textId="77777777" w:rsidR="00341350" w:rsidRDefault="00341350" w:rsidP="00B109BF">
      <w:pPr>
        <w:ind w:firstLine="709"/>
        <w:jc w:val="both"/>
        <w:rPr>
          <w:rFonts w:ascii="Arial" w:hAnsi="Arial"/>
          <w:color w:val="FF0000"/>
          <w:sz w:val="28"/>
          <w:szCs w:val="28"/>
        </w:rPr>
      </w:pPr>
    </w:p>
    <w:p w14:paraId="26C5FB71" w14:textId="77777777" w:rsidR="00341350" w:rsidRDefault="00341350" w:rsidP="00B109BF">
      <w:pPr>
        <w:ind w:firstLine="709"/>
        <w:jc w:val="both"/>
        <w:rPr>
          <w:rFonts w:ascii="Arial" w:hAnsi="Arial"/>
          <w:color w:val="FF0000"/>
          <w:sz w:val="28"/>
          <w:szCs w:val="28"/>
        </w:rPr>
      </w:pPr>
    </w:p>
    <w:p w14:paraId="4086021B" w14:textId="77777777" w:rsidR="00341350" w:rsidRDefault="00341350" w:rsidP="00B109BF">
      <w:pPr>
        <w:ind w:firstLine="709"/>
        <w:jc w:val="both"/>
        <w:rPr>
          <w:rFonts w:ascii="Arial" w:hAnsi="Arial"/>
          <w:color w:val="FF0000"/>
          <w:sz w:val="28"/>
          <w:szCs w:val="28"/>
        </w:rPr>
      </w:pPr>
    </w:p>
    <w:p w14:paraId="07CD826E" w14:textId="77777777" w:rsidR="00341350" w:rsidRDefault="00341350" w:rsidP="00B109BF">
      <w:pPr>
        <w:ind w:firstLine="709"/>
        <w:jc w:val="both"/>
        <w:rPr>
          <w:rFonts w:ascii="Arial" w:hAnsi="Arial"/>
          <w:color w:val="FF0000"/>
          <w:sz w:val="28"/>
          <w:szCs w:val="28"/>
        </w:rPr>
      </w:pPr>
    </w:p>
    <w:p w14:paraId="21F83480" w14:textId="77777777" w:rsidR="00341350" w:rsidRDefault="00341350" w:rsidP="00B109BF">
      <w:pPr>
        <w:ind w:firstLine="709"/>
        <w:jc w:val="both"/>
        <w:rPr>
          <w:rFonts w:ascii="Arial" w:hAnsi="Arial"/>
          <w:color w:val="FF0000"/>
          <w:sz w:val="28"/>
          <w:szCs w:val="28"/>
        </w:rPr>
      </w:pPr>
    </w:p>
    <w:p w14:paraId="6743DB8F" w14:textId="77777777" w:rsidR="00341350" w:rsidRDefault="00341350" w:rsidP="00B109BF">
      <w:pPr>
        <w:ind w:firstLine="709"/>
        <w:jc w:val="both"/>
        <w:rPr>
          <w:rFonts w:ascii="Arial" w:hAnsi="Arial"/>
          <w:color w:val="FF0000"/>
          <w:sz w:val="28"/>
          <w:szCs w:val="28"/>
        </w:rPr>
      </w:pPr>
    </w:p>
    <w:p w14:paraId="232F663E" w14:textId="77777777" w:rsidR="00341350" w:rsidRDefault="00341350" w:rsidP="00B109BF">
      <w:pPr>
        <w:ind w:firstLine="709"/>
        <w:jc w:val="both"/>
        <w:rPr>
          <w:rFonts w:ascii="Arial" w:hAnsi="Arial"/>
          <w:color w:val="FF0000"/>
          <w:sz w:val="28"/>
          <w:szCs w:val="28"/>
        </w:rPr>
      </w:pPr>
    </w:p>
    <w:p w14:paraId="6ED8A6F2" w14:textId="77021F70" w:rsidR="00341350" w:rsidRDefault="00341350" w:rsidP="00B109BF">
      <w:pPr>
        <w:ind w:firstLine="709"/>
        <w:jc w:val="both"/>
        <w:rPr>
          <w:rFonts w:ascii="Arial" w:hAnsi="Arial"/>
          <w:color w:val="FF0000"/>
          <w:sz w:val="28"/>
          <w:szCs w:val="28"/>
        </w:rPr>
      </w:pPr>
      <w:r>
        <w:rPr>
          <w:rFonts w:ascii="Arial" w:hAnsi="Arial"/>
          <w:color w:val="FF0000"/>
          <w:sz w:val="28"/>
          <w:szCs w:val="28"/>
        </w:rPr>
        <w:t>When we create the video we can talk about the different options while doing the things.</w:t>
      </w:r>
    </w:p>
    <w:p w14:paraId="1CA850FB" w14:textId="23AD8BEF" w:rsidR="00E5609F" w:rsidRDefault="00C1202D" w:rsidP="00B109BF">
      <w:pPr>
        <w:ind w:firstLine="709"/>
        <w:jc w:val="both"/>
        <w:rPr>
          <w:rFonts w:ascii="Arial" w:hAnsi="Arial"/>
          <w:color w:val="FF0000"/>
          <w:sz w:val="28"/>
          <w:szCs w:val="28"/>
        </w:rPr>
      </w:pPr>
      <w:r>
        <w:rPr>
          <w:rFonts w:ascii="Arial" w:hAnsi="Arial"/>
          <w:color w:val="FF0000"/>
          <w:sz w:val="28"/>
          <w:szCs w:val="28"/>
        </w:rPr>
        <w:lastRenderedPageBreak/>
        <w:t>Create a database, then a virtual machine to be used as a backup for the vault</w:t>
      </w:r>
      <w:r w:rsidR="00602730">
        <w:rPr>
          <w:rFonts w:ascii="Arial" w:hAnsi="Arial"/>
          <w:color w:val="FF0000"/>
          <w:sz w:val="28"/>
          <w:szCs w:val="28"/>
        </w:rPr>
        <w:t xml:space="preserve"> (from backup and site recovery)</w:t>
      </w:r>
      <w:r>
        <w:rPr>
          <w:rFonts w:ascii="Arial" w:hAnsi="Arial"/>
          <w:color w:val="FF0000"/>
          <w:sz w:val="28"/>
          <w:szCs w:val="28"/>
        </w:rPr>
        <w:t xml:space="preserve"> (backup – sql server in azure vm)</w:t>
      </w:r>
    </w:p>
    <w:p w14:paraId="6716C9FB" w14:textId="77777777" w:rsidR="00E5609F" w:rsidRDefault="00E5609F" w:rsidP="00B109BF">
      <w:pPr>
        <w:ind w:firstLine="709"/>
        <w:jc w:val="both"/>
        <w:rPr>
          <w:rFonts w:ascii="Arial" w:hAnsi="Arial"/>
          <w:color w:val="FF0000"/>
          <w:sz w:val="28"/>
          <w:szCs w:val="28"/>
        </w:rPr>
      </w:pPr>
    </w:p>
    <w:p w14:paraId="34BD4D95" w14:textId="77777777" w:rsidR="00E5609F" w:rsidRDefault="00E5609F" w:rsidP="00B109BF">
      <w:pPr>
        <w:ind w:firstLine="709"/>
        <w:jc w:val="both"/>
        <w:rPr>
          <w:rFonts w:ascii="Arial" w:hAnsi="Arial"/>
          <w:color w:val="FF0000"/>
          <w:sz w:val="28"/>
          <w:szCs w:val="28"/>
        </w:rPr>
      </w:pPr>
    </w:p>
    <w:p w14:paraId="4D21C9C4" w14:textId="77777777" w:rsidR="00E5609F" w:rsidRDefault="00E5609F" w:rsidP="00B109BF">
      <w:pPr>
        <w:ind w:firstLine="709"/>
        <w:jc w:val="both"/>
        <w:rPr>
          <w:rFonts w:ascii="Arial" w:hAnsi="Arial"/>
          <w:color w:val="FF0000"/>
          <w:sz w:val="28"/>
          <w:szCs w:val="28"/>
        </w:rPr>
      </w:pPr>
    </w:p>
    <w:p w14:paraId="35B5BE72" w14:textId="6E7434B6" w:rsidR="00E5609F" w:rsidRPr="00E5609F" w:rsidRDefault="00E5609F" w:rsidP="00B109BF">
      <w:pPr>
        <w:ind w:firstLine="709"/>
        <w:jc w:val="both"/>
        <w:rPr>
          <w:rFonts w:ascii="Arial" w:hAnsi="Arial"/>
          <w:color w:val="FF0000"/>
          <w:sz w:val="28"/>
          <w:szCs w:val="28"/>
          <w:lang w:val="bg-BG"/>
        </w:rPr>
      </w:pPr>
      <w:r w:rsidRPr="00E5609F">
        <w:rPr>
          <w:rFonts w:ascii="Arial" w:hAnsi="Arial"/>
          <w:color w:val="FF0000"/>
          <w:sz w:val="28"/>
          <w:szCs w:val="28"/>
          <w:lang w:val="bg-BG"/>
        </w:rPr>
        <w:drawing>
          <wp:inline distT="0" distB="0" distL="0" distR="0" wp14:anchorId="7B171AF5" wp14:editId="014E85C9">
            <wp:extent cx="6285230" cy="2831465"/>
            <wp:effectExtent l="0" t="0" r="0" b="0"/>
            <wp:docPr id="5989793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79356" name="Picture 1" descr="A screenshot of a computer&#10;&#10;Description automatically generated"/>
                    <pic:cNvPicPr/>
                  </pic:nvPicPr>
                  <pic:blipFill>
                    <a:blip r:embed="rId35"/>
                    <a:stretch>
                      <a:fillRect/>
                    </a:stretch>
                  </pic:blipFill>
                  <pic:spPr>
                    <a:xfrm>
                      <a:off x="0" y="0"/>
                      <a:ext cx="6285230" cy="2831465"/>
                    </a:xfrm>
                    <a:prstGeom prst="rect">
                      <a:avLst/>
                    </a:prstGeom>
                  </pic:spPr>
                </pic:pic>
              </a:graphicData>
            </a:graphic>
          </wp:inline>
        </w:drawing>
      </w:r>
    </w:p>
    <w:p w14:paraId="793720B8" w14:textId="77777777" w:rsidR="00500243" w:rsidRDefault="00500243" w:rsidP="00B109BF">
      <w:pPr>
        <w:ind w:firstLine="709"/>
        <w:jc w:val="both"/>
        <w:rPr>
          <w:rFonts w:ascii="Arial" w:hAnsi="Arial"/>
          <w:color w:val="FF0000"/>
          <w:sz w:val="28"/>
          <w:szCs w:val="28"/>
          <w:lang w:val="bg-BG"/>
        </w:rPr>
      </w:pPr>
    </w:p>
    <w:p w14:paraId="3D132A48" w14:textId="77777777" w:rsidR="00500243" w:rsidRDefault="00500243" w:rsidP="00B109BF">
      <w:pPr>
        <w:ind w:firstLine="709"/>
        <w:jc w:val="both"/>
        <w:rPr>
          <w:rFonts w:ascii="Arial" w:hAnsi="Arial"/>
          <w:color w:val="FF0000"/>
          <w:sz w:val="28"/>
          <w:szCs w:val="28"/>
          <w:lang w:val="bg-BG"/>
        </w:rPr>
      </w:pPr>
    </w:p>
    <w:p w14:paraId="61F87C9D" w14:textId="77777777" w:rsidR="00500243" w:rsidRDefault="00500243" w:rsidP="00B109BF">
      <w:pPr>
        <w:ind w:firstLine="709"/>
        <w:jc w:val="both"/>
        <w:rPr>
          <w:rFonts w:ascii="Arial" w:hAnsi="Arial"/>
          <w:color w:val="FF0000"/>
          <w:sz w:val="28"/>
          <w:szCs w:val="28"/>
          <w:lang w:val="bg-BG"/>
        </w:rPr>
      </w:pPr>
    </w:p>
    <w:p w14:paraId="43196A3A" w14:textId="77777777" w:rsidR="00500243" w:rsidRDefault="00500243" w:rsidP="00B109BF">
      <w:pPr>
        <w:ind w:firstLine="709"/>
        <w:jc w:val="both"/>
        <w:rPr>
          <w:rFonts w:ascii="Arial" w:hAnsi="Arial"/>
          <w:color w:val="FF0000"/>
          <w:sz w:val="28"/>
          <w:szCs w:val="28"/>
          <w:lang w:val="bg-BG"/>
        </w:rPr>
      </w:pPr>
    </w:p>
    <w:p w14:paraId="2AF1CC9F" w14:textId="77777777" w:rsidR="00500243" w:rsidRDefault="00500243" w:rsidP="00B109BF">
      <w:pPr>
        <w:ind w:firstLine="709"/>
        <w:jc w:val="both"/>
        <w:rPr>
          <w:rFonts w:ascii="Arial" w:hAnsi="Arial"/>
          <w:color w:val="FF0000"/>
          <w:sz w:val="28"/>
          <w:szCs w:val="28"/>
          <w:lang w:val="bg-BG"/>
        </w:rPr>
      </w:pPr>
    </w:p>
    <w:p w14:paraId="57C25451" w14:textId="77777777" w:rsidR="00500243" w:rsidRDefault="00500243" w:rsidP="00B109BF">
      <w:pPr>
        <w:ind w:firstLine="709"/>
        <w:jc w:val="both"/>
        <w:rPr>
          <w:rFonts w:ascii="Arial" w:hAnsi="Arial"/>
          <w:color w:val="FF0000"/>
          <w:sz w:val="28"/>
          <w:szCs w:val="28"/>
          <w:lang w:val="bg-BG"/>
        </w:rPr>
      </w:pPr>
    </w:p>
    <w:p w14:paraId="3492FC67" w14:textId="77777777" w:rsidR="00500243" w:rsidRPr="00A25E75" w:rsidRDefault="00500243" w:rsidP="00B109BF">
      <w:pPr>
        <w:ind w:firstLine="709"/>
        <w:jc w:val="both"/>
        <w:rPr>
          <w:rFonts w:ascii="Arial" w:hAnsi="Arial"/>
          <w:color w:val="FF0000"/>
          <w:sz w:val="28"/>
          <w:szCs w:val="28"/>
          <w:lang w:val="en-GB"/>
        </w:rPr>
      </w:pPr>
    </w:p>
    <w:sectPr w:rsidR="00500243" w:rsidRPr="00A25E75" w:rsidSect="00B670B5">
      <w:headerReference w:type="default" r:id="rId36"/>
      <w:footerReference w:type="default" r:id="rId37"/>
      <w:headerReference w:type="first" r:id="rId38"/>
      <w:footerReference w:type="first" r:id="rId39"/>
      <w:pgSz w:w="12240" w:h="15840"/>
      <w:pgMar w:top="720" w:right="902"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A8C4A" w14:textId="77777777" w:rsidR="00B670B5" w:rsidRDefault="00B670B5">
      <w:pPr>
        <w:spacing w:after="0"/>
      </w:pPr>
      <w:r>
        <w:separator/>
      </w:r>
    </w:p>
  </w:endnote>
  <w:endnote w:type="continuationSeparator" w:id="0">
    <w:p w14:paraId="6B7617D1" w14:textId="77777777" w:rsidR="00B670B5" w:rsidRDefault="00B670B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JP Regular">
    <w:charset w:val="00"/>
    <w:family w:val="auto"/>
    <w:pitch w:val="variable"/>
  </w:font>
  <w:font w:name="DejaVu Sans">
    <w:charset w:val="00"/>
    <w:family w:val="swiss"/>
    <w:pitch w:val="variable"/>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5904D" w14:textId="77777777" w:rsidR="00145DBA" w:rsidRDefault="00944219">
    <w:pPr>
      <w:pStyle w:val="Footer"/>
      <w:jc w:val="right"/>
    </w:pPr>
    <w:r>
      <w:fldChar w:fldCharType="begin"/>
    </w:r>
    <w:r>
      <w:instrText xml:space="preserve"> PAGE </w:instrText>
    </w:r>
    <w:r>
      <w:fldChar w:fldCharType="separate"/>
    </w:r>
    <w:r>
      <w:t>3</w:t>
    </w:r>
    <w:r>
      <w:fldChar w:fldCharType="end"/>
    </w:r>
  </w:p>
  <w:p w14:paraId="313DAAAC" w14:textId="77777777" w:rsidR="00145DBA" w:rsidRDefault="00145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C49FB" w14:textId="77777777" w:rsidR="00145DBA" w:rsidRDefault="00944219">
    <w:pPr>
      <w:pStyle w:val="Footer"/>
      <w:jc w:val="right"/>
    </w:pPr>
    <w:r>
      <w:fldChar w:fldCharType="begin"/>
    </w:r>
    <w:r>
      <w:instrText xml:space="preserve"> PAGE </w:instrText>
    </w:r>
    <w:r>
      <w:fldChar w:fldCharType="separate"/>
    </w:r>
    <w:r>
      <w:t>2</w:t>
    </w:r>
    <w:r>
      <w:fldChar w:fldCharType="end"/>
    </w:r>
  </w:p>
  <w:p w14:paraId="201F04B7" w14:textId="77777777" w:rsidR="00145DBA" w:rsidRDefault="00145D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1D30B" w14:textId="77777777" w:rsidR="00145DBA" w:rsidRDefault="00944219">
    <w:pPr>
      <w:pStyle w:val="Footer"/>
      <w:jc w:val="right"/>
    </w:pPr>
    <w:r>
      <w:fldChar w:fldCharType="begin"/>
    </w:r>
    <w:r>
      <w:instrText xml:space="preserve"> PAGE </w:instrText>
    </w:r>
    <w:r>
      <w:fldChar w:fldCharType="separate"/>
    </w:r>
    <w:r>
      <w:t>17</w:t>
    </w:r>
    <w:r>
      <w:fldChar w:fldCharType="end"/>
    </w:r>
  </w:p>
  <w:p w14:paraId="43FA35D2" w14:textId="77777777" w:rsidR="00145DBA" w:rsidRDefault="00145DB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C04D" w14:textId="77777777" w:rsidR="00145DBA" w:rsidRDefault="00944219">
    <w:pPr>
      <w:pStyle w:val="Footer"/>
      <w:jc w:val="right"/>
    </w:pPr>
    <w:r>
      <w:fldChar w:fldCharType="begin"/>
    </w:r>
    <w:r>
      <w:instrText xml:space="preserve"> PAGE </w:instrText>
    </w:r>
    <w:r>
      <w:fldChar w:fldCharType="separate"/>
    </w:r>
    <w:r>
      <w:t>16</w:t>
    </w:r>
    <w:r>
      <w:fldChar w:fldCharType="end"/>
    </w:r>
  </w:p>
  <w:p w14:paraId="6F7F223C" w14:textId="77777777" w:rsidR="00145DBA" w:rsidRDefault="00145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0C995" w14:textId="77777777" w:rsidR="00B670B5" w:rsidRDefault="00B670B5">
      <w:pPr>
        <w:spacing w:after="0"/>
      </w:pPr>
      <w:r>
        <w:rPr>
          <w:color w:val="000000"/>
        </w:rPr>
        <w:separator/>
      </w:r>
    </w:p>
  </w:footnote>
  <w:footnote w:type="continuationSeparator" w:id="0">
    <w:p w14:paraId="75BAC340" w14:textId="77777777" w:rsidR="00B670B5" w:rsidRDefault="00B670B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56C3" w14:textId="77777777" w:rsidR="00145DBA" w:rsidRDefault="00145DB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8D487" w14:textId="77777777" w:rsidR="00145DBA" w:rsidRDefault="00145DBA">
    <w:pPr>
      <w:pStyle w:val="Header"/>
      <w:jc w:val="right"/>
    </w:pPr>
  </w:p>
  <w:p w14:paraId="62EE05EC" w14:textId="77777777" w:rsidR="00145DBA" w:rsidRDefault="00145D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0F94A" w14:textId="77777777" w:rsidR="00145DBA" w:rsidRDefault="00145DBA"/>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5C308" w14:textId="77777777" w:rsidR="00145DBA" w:rsidRDefault="00145DBA">
    <w:pPr>
      <w:pStyle w:val="Header"/>
      <w:jc w:val="right"/>
    </w:pPr>
  </w:p>
  <w:p w14:paraId="3667D669" w14:textId="77777777" w:rsidR="00145DBA" w:rsidRDefault="00145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C6819"/>
    <w:multiLevelType w:val="hybridMultilevel"/>
    <w:tmpl w:val="5B9CE942"/>
    <w:lvl w:ilvl="0" w:tplc="22D25C82">
      <w:start w:val="1"/>
      <w:numFmt w:val="decimal"/>
      <w:lvlText w:val="%1."/>
      <w:lvlJc w:val="left"/>
      <w:pPr>
        <w:ind w:left="1069" w:hanging="360"/>
      </w:pPr>
      <w:rPr>
        <w:rFonts w:hint="default"/>
        <w:i w:val="0"/>
        <w:color w:val="auto"/>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 w15:restartNumberingAfterBreak="0">
    <w:nsid w:val="1B1651D0"/>
    <w:multiLevelType w:val="hybridMultilevel"/>
    <w:tmpl w:val="AC5CC4EE"/>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0137D"/>
    <w:multiLevelType w:val="hybridMultilevel"/>
    <w:tmpl w:val="9ED86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D2A5C"/>
    <w:multiLevelType w:val="hybridMultilevel"/>
    <w:tmpl w:val="52E47BDC"/>
    <w:lvl w:ilvl="0" w:tplc="51E4099E">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4" w15:restartNumberingAfterBreak="0">
    <w:nsid w:val="20050A8C"/>
    <w:multiLevelType w:val="multilevel"/>
    <w:tmpl w:val="A7E21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117FCF"/>
    <w:multiLevelType w:val="multilevel"/>
    <w:tmpl w:val="E7CE763E"/>
    <w:lvl w:ilvl="0">
      <w:start w:val="1"/>
      <w:numFmt w:val="decimal"/>
      <w:lvlText w:val="%1."/>
      <w:lvlJc w:val="left"/>
      <w:pPr>
        <w:ind w:left="1068" w:hanging="360"/>
      </w:pPr>
    </w:lvl>
    <w:lvl w:ilvl="1">
      <w:start w:val="1"/>
      <w:numFmt w:val="lowerLetter"/>
      <w:lvlText w:val="%2."/>
      <w:lvlJc w:val="left"/>
      <w:pPr>
        <w:ind w:left="1788" w:hanging="360"/>
      </w:pPr>
    </w:lvl>
    <w:lvl w:ilvl="2">
      <w:start w:val="1"/>
      <w:numFmt w:val="lowerRoman"/>
      <w:lvlText w:val="%3."/>
      <w:lvlJc w:val="right"/>
      <w:pPr>
        <w:ind w:left="2508" w:hanging="180"/>
      </w:pPr>
    </w:lvl>
    <w:lvl w:ilvl="3">
      <w:start w:val="1"/>
      <w:numFmt w:val="decimal"/>
      <w:lvlText w:val="%4."/>
      <w:lvlJc w:val="left"/>
      <w:pPr>
        <w:ind w:left="3228" w:hanging="360"/>
      </w:pPr>
    </w:lvl>
    <w:lvl w:ilvl="4">
      <w:start w:val="1"/>
      <w:numFmt w:val="lowerLetter"/>
      <w:lvlText w:val="%5."/>
      <w:lvlJc w:val="left"/>
      <w:pPr>
        <w:ind w:left="3948" w:hanging="360"/>
      </w:pPr>
    </w:lvl>
    <w:lvl w:ilvl="5">
      <w:start w:val="1"/>
      <w:numFmt w:val="lowerRoman"/>
      <w:lvlText w:val="%6."/>
      <w:lvlJc w:val="right"/>
      <w:pPr>
        <w:ind w:left="4668" w:hanging="180"/>
      </w:pPr>
    </w:lvl>
    <w:lvl w:ilvl="6">
      <w:start w:val="1"/>
      <w:numFmt w:val="decimal"/>
      <w:lvlText w:val="%7."/>
      <w:lvlJc w:val="left"/>
      <w:pPr>
        <w:ind w:left="5388" w:hanging="360"/>
      </w:pPr>
    </w:lvl>
    <w:lvl w:ilvl="7">
      <w:start w:val="1"/>
      <w:numFmt w:val="lowerLetter"/>
      <w:lvlText w:val="%8."/>
      <w:lvlJc w:val="left"/>
      <w:pPr>
        <w:ind w:left="6108" w:hanging="360"/>
      </w:pPr>
    </w:lvl>
    <w:lvl w:ilvl="8">
      <w:start w:val="1"/>
      <w:numFmt w:val="lowerRoman"/>
      <w:lvlText w:val="%9."/>
      <w:lvlJc w:val="right"/>
      <w:pPr>
        <w:ind w:left="6828" w:hanging="180"/>
      </w:pPr>
    </w:lvl>
  </w:abstractNum>
  <w:abstractNum w:abstractNumId="6" w15:restartNumberingAfterBreak="0">
    <w:nsid w:val="25612787"/>
    <w:multiLevelType w:val="hybridMultilevel"/>
    <w:tmpl w:val="8C341B50"/>
    <w:lvl w:ilvl="0" w:tplc="99EC7FCE">
      <w:start w:val="1"/>
      <w:numFmt w:val="decimal"/>
      <w:lvlText w:val="%1."/>
      <w:lvlJc w:val="left"/>
      <w:pPr>
        <w:ind w:left="1931" w:hanging="360"/>
      </w:pPr>
      <w:rPr>
        <w:rFonts w:hint="default"/>
      </w:rPr>
    </w:lvl>
    <w:lvl w:ilvl="1" w:tplc="08090019" w:tentative="1">
      <w:start w:val="1"/>
      <w:numFmt w:val="lowerLetter"/>
      <w:lvlText w:val="%2."/>
      <w:lvlJc w:val="left"/>
      <w:pPr>
        <w:ind w:left="2651" w:hanging="360"/>
      </w:pPr>
    </w:lvl>
    <w:lvl w:ilvl="2" w:tplc="0809001B" w:tentative="1">
      <w:start w:val="1"/>
      <w:numFmt w:val="lowerRoman"/>
      <w:lvlText w:val="%3."/>
      <w:lvlJc w:val="right"/>
      <w:pPr>
        <w:ind w:left="3371" w:hanging="180"/>
      </w:pPr>
    </w:lvl>
    <w:lvl w:ilvl="3" w:tplc="0809000F" w:tentative="1">
      <w:start w:val="1"/>
      <w:numFmt w:val="decimal"/>
      <w:lvlText w:val="%4."/>
      <w:lvlJc w:val="left"/>
      <w:pPr>
        <w:ind w:left="4091" w:hanging="360"/>
      </w:pPr>
    </w:lvl>
    <w:lvl w:ilvl="4" w:tplc="08090019" w:tentative="1">
      <w:start w:val="1"/>
      <w:numFmt w:val="lowerLetter"/>
      <w:lvlText w:val="%5."/>
      <w:lvlJc w:val="left"/>
      <w:pPr>
        <w:ind w:left="4811" w:hanging="360"/>
      </w:pPr>
    </w:lvl>
    <w:lvl w:ilvl="5" w:tplc="0809001B" w:tentative="1">
      <w:start w:val="1"/>
      <w:numFmt w:val="lowerRoman"/>
      <w:lvlText w:val="%6."/>
      <w:lvlJc w:val="right"/>
      <w:pPr>
        <w:ind w:left="5531" w:hanging="180"/>
      </w:pPr>
    </w:lvl>
    <w:lvl w:ilvl="6" w:tplc="0809000F" w:tentative="1">
      <w:start w:val="1"/>
      <w:numFmt w:val="decimal"/>
      <w:lvlText w:val="%7."/>
      <w:lvlJc w:val="left"/>
      <w:pPr>
        <w:ind w:left="6251" w:hanging="360"/>
      </w:pPr>
    </w:lvl>
    <w:lvl w:ilvl="7" w:tplc="08090019" w:tentative="1">
      <w:start w:val="1"/>
      <w:numFmt w:val="lowerLetter"/>
      <w:lvlText w:val="%8."/>
      <w:lvlJc w:val="left"/>
      <w:pPr>
        <w:ind w:left="6971" w:hanging="360"/>
      </w:pPr>
    </w:lvl>
    <w:lvl w:ilvl="8" w:tplc="0809001B" w:tentative="1">
      <w:start w:val="1"/>
      <w:numFmt w:val="lowerRoman"/>
      <w:lvlText w:val="%9."/>
      <w:lvlJc w:val="right"/>
      <w:pPr>
        <w:ind w:left="7691" w:hanging="180"/>
      </w:pPr>
    </w:lvl>
  </w:abstractNum>
  <w:abstractNum w:abstractNumId="7" w15:restartNumberingAfterBreak="0">
    <w:nsid w:val="2E1C2F47"/>
    <w:multiLevelType w:val="hybridMultilevel"/>
    <w:tmpl w:val="70388E12"/>
    <w:lvl w:ilvl="0" w:tplc="F38CF2AC">
      <w:start w:val="5"/>
      <w:numFmt w:val="bullet"/>
      <w:lvlText w:val="-"/>
      <w:lvlJc w:val="left"/>
      <w:pPr>
        <w:ind w:left="1386" w:hanging="360"/>
      </w:pPr>
      <w:rPr>
        <w:rFonts w:ascii="Arial" w:eastAsia="SimSu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8" w15:restartNumberingAfterBreak="0">
    <w:nsid w:val="2F905A86"/>
    <w:multiLevelType w:val="hybridMultilevel"/>
    <w:tmpl w:val="530C5A34"/>
    <w:lvl w:ilvl="0" w:tplc="9D5A0C96">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33C71298"/>
    <w:multiLevelType w:val="hybridMultilevel"/>
    <w:tmpl w:val="2514EC0A"/>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63432C"/>
    <w:multiLevelType w:val="hybridMultilevel"/>
    <w:tmpl w:val="A7B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E4BF2"/>
    <w:multiLevelType w:val="hybridMultilevel"/>
    <w:tmpl w:val="0DFE14D4"/>
    <w:lvl w:ilvl="0" w:tplc="AE8E2AB6">
      <w:start w:val="1"/>
      <w:numFmt w:val="decimal"/>
      <w:lvlText w:val="%1."/>
      <w:lvlJc w:val="left"/>
      <w:pPr>
        <w:ind w:left="1069" w:hanging="360"/>
      </w:pPr>
      <w:rPr>
        <w:rFonts w:hint="default"/>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35B9313C"/>
    <w:multiLevelType w:val="hybridMultilevel"/>
    <w:tmpl w:val="F4DEA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C47118"/>
    <w:multiLevelType w:val="hybridMultilevel"/>
    <w:tmpl w:val="D7069F44"/>
    <w:lvl w:ilvl="0" w:tplc="C0786462">
      <w:start w:val="31"/>
      <w:numFmt w:val="bullet"/>
      <w:lvlText w:val="-"/>
      <w:lvlJc w:val="left"/>
      <w:pPr>
        <w:ind w:left="720" w:hanging="360"/>
      </w:pPr>
      <w:rPr>
        <w:rFonts w:ascii="Arial" w:eastAsia="SimSun" w:hAnsi="Arial" w:cs="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C7E5C16"/>
    <w:multiLevelType w:val="hybridMultilevel"/>
    <w:tmpl w:val="4EB615E6"/>
    <w:lvl w:ilvl="0" w:tplc="FFFFFFFF">
      <w:start w:val="1"/>
      <w:numFmt w:val="decimal"/>
      <w:lvlText w:val="%1."/>
      <w:lvlJc w:val="left"/>
      <w:pPr>
        <w:ind w:left="1066" w:hanging="360"/>
      </w:pPr>
      <w:rPr>
        <w:rFonts w:hint="default"/>
      </w:rPr>
    </w:lvl>
    <w:lvl w:ilvl="1" w:tplc="FFFFFFFF">
      <w:start w:val="1"/>
      <w:numFmt w:val="lowerLetter"/>
      <w:lvlText w:val="%2."/>
      <w:lvlJc w:val="left"/>
      <w:pPr>
        <w:ind w:left="1786" w:hanging="360"/>
      </w:pPr>
    </w:lvl>
    <w:lvl w:ilvl="2" w:tplc="FFFFFFFF" w:tentative="1">
      <w:start w:val="1"/>
      <w:numFmt w:val="lowerRoman"/>
      <w:lvlText w:val="%3."/>
      <w:lvlJc w:val="right"/>
      <w:pPr>
        <w:ind w:left="2506" w:hanging="180"/>
      </w:pPr>
    </w:lvl>
    <w:lvl w:ilvl="3" w:tplc="FFFFFFFF" w:tentative="1">
      <w:start w:val="1"/>
      <w:numFmt w:val="decimal"/>
      <w:lvlText w:val="%4."/>
      <w:lvlJc w:val="left"/>
      <w:pPr>
        <w:ind w:left="3226" w:hanging="360"/>
      </w:pPr>
    </w:lvl>
    <w:lvl w:ilvl="4" w:tplc="FFFFFFFF" w:tentative="1">
      <w:start w:val="1"/>
      <w:numFmt w:val="lowerLetter"/>
      <w:lvlText w:val="%5."/>
      <w:lvlJc w:val="left"/>
      <w:pPr>
        <w:ind w:left="3946" w:hanging="360"/>
      </w:pPr>
    </w:lvl>
    <w:lvl w:ilvl="5" w:tplc="FFFFFFFF" w:tentative="1">
      <w:start w:val="1"/>
      <w:numFmt w:val="lowerRoman"/>
      <w:lvlText w:val="%6."/>
      <w:lvlJc w:val="right"/>
      <w:pPr>
        <w:ind w:left="4666" w:hanging="180"/>
      </w:pPr>
    </w:lvl>
    <w:lvl w:ilvl="6" w:tplc="FFFFFFFF" w:tentative="1">
      <w:start w:val="1"/>
      <w:numFmt w:val="decimal"/>
      <w:lvlText w:val="%7."/>
      <w:lvlJc w:val="left"/>
      <w:pPr>
        <w:ind w:left="5386" w:hanging="360"/>
      </w:pPr>
    </w:lvl>
    <w:lvl w:ilvl="7" w:tplc="FFFFFFFF" w:tentative="1">
      <w:start w:val="1"/>
      <w:numFmt w:val="lowerLetter"/>
      <w:lvlText w:val="%8."/>
      <w:lvlJc w:val="left"/>
      <w:pPr>
        <w:ind w:left="6106" w:hanging="360"/>
      </w:pPr>
    </w:lvl>
    <w:lvl w:ilvl="8" w:tplc="FFFFFFFF" w:tentative="1">
      <w:start w:val="1"/>
      <w:numFmt w:val="lowerRoman"/>
      <w:lvlText w:val="%9."/>
      <w:lvlJc w:val="right"/>
      <w:pPr>
        <w:ind w:left="6826" w:hanging="180"/>
      </w:pPr>
    </w:lvl>
  </w:abstractNum>
  <w:abstractNum w:abstractNumId="15" w15:restartNumberingAfterBreak="0">
    <w:nsid w:val="4015195D"/>
    <w:multiLevelType w:val="hybridMultilevel"/>
    <w:tmpl w:val="4EB615E6"/>
    <w:lvl w:ilvl="0" w:tplc="FFFFFFFF">
      <w:start w:val="1"/>
      <w:numFmt w:val="decimal"/>
      <w:lvlText w:val="%1."/>
      <w:lvlJc w:val="left"/>
      <w:pPr>
        <w:ind w:left="1066" w:hanging="360"/>
      </w:pPr>
      <w:rPr>
        <w:rFonts w:hint="default"/>
      </w:rPr>
    </w:lvl>
    <w:lvl w:ilvl="1" w:tplc="FFFFFFFF">
      <w:start w:val="1"/>
      <w:numFmt w:val="lowerLetter"/>
      <w:lvlText w:val="%2."/>
      <w:lvlJc w:val="left"/>
      <w:pPr>
        <w:ind w:left="1786" w:hanging="360"/>
      </w:pPr>
    </w:lvl>
    <w:lvl w:ilvl="2" w:tplc="FFFFFFFF" w:tentative="1">
      <w:start w:val="1"/>
      <w:numFmt w:val="lowerRoman"/>
      <w:lvlText w:val="%3."/>
      <w:lvlJc w:val="right"/>
      <w:pPr>
        <w:ind w:left="2506" w:hanging="180"/>
      </w:pPr>
    </w:lvl>
    <w:lvl w:ilvl="3" w:tplc="FFFFFFFF" w:tentative="1">
      <w:start w:val="1"/>
      <w:numFmt w:val="decimal"/>
      <w:lvlText w:val="%4."/>
      <w:lvlJc w:val="left"/>
      <w:pPr>
        <w:ind w:left="3226" w:hanging="360"/>
      </w:pPr>
    </w:lvl>
    <w:lvl w:ilvl="4" w:tplc="FFFFFFFF" w:tentative="1">
      <w:start w:val="1"/>
      <w:numFmt w:val="lowerLetter"/>
      <w:lvlText w:val="%5."/>
      <w:lvlJc w:val="left"/>
      <w:pPr>
        <w:ind w:left="3946" w:hanging="360"/>
      </w:pPr>
    </w:lvl>
    <w:lvl w:ilvl="5" w:tplc="FFFFFFFF" w:tentative="1">
      <w:start w:val="1"/>
      <w:numFmt w:val="lowerRoman"/>
      <w:lvlText w:val="%6."/>
      <w:lvlJc w:val="right"/>
      <w:pPr>
        <w:ind w:left="4666" w:hanging="180"/>
      </w:pPr>
    </w:lvl>
    <w:lvl w:ilvl="6" w:tplc="FFFFFFFF" w:tentative="1">
      <w:start w:val="1"/>
      <w:numFmt w:val="decimal"/>
      <w:lvlText w:val="%7."/>
      <w:lvlJc w:val="left"/>
      <w:pPr>
        <w:ind w:left="5386" w:hanging="360"/>
      </w:pPr>
    </w:lvl>
    <w:lvl w:ilvl="7" w:tplc="FFFFFFFF" w:tentative="1">
      <w:start w:val="1"/>
      <w:numFmt w:val="lowerLetter"/>
      <w:lvlText w:val="%8."/>
      <w:lvlJc w:val="left"/>
      <w:pPr>
        <w:ind w:left="6106" w:hanging="360"/>
      </w:pPr>
    </w:lvl>
    <w:lvl w:ilvl="8" w:tplc="FFFFFFFF" w:tentative="1">
      <w:start w:val="1"/>
      <w:numFmt w:val="lowerRoman"/>
      <w:lvlText w:val="%9."/>
      <w:lvlJc w:val="right"/>
      <w:pPr>
        <w:ind w:left="6826" w:hanging="180"/>
      </w:pPr>
    </w:lvl>
  </w:abstractNum>
  <w:abstractNum w:abstractNumId="16" w15:restartNumberingAfterBreak="0">
    <w:nsid w:val="428D6E45"/>
    <w:multiLevelType w:val="hybridMultilevel"/>
    <w:tmpl w:val="455C4712"/>
    <w:lvl w:ilvl="0" w:tplc="D3805272">
      <w:start w:val="1"/>
      <w:numFmt w:val="bullet"/>
      <w:lvlText w:val="-"/>
      <w:lvlJc w:val="left"/>
      <w:pPr>
        <w:ind w:left="1571" w:hanging="360"/>
      </w:pPr>
      <w:rPr>
        <w:rFonts w:ascii="Arial" w:eastAsia="SimSun" w:hAnsi="Arial" w:cs="Arial" w:hint="default"/>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AE50967"/>
    <w:multiLevelType w:val="hybridMultilevel"/>
    <w:tmpl w:val="BA5E4688"/>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347490"/>
    <w:multiLevelType w:val="multilevel"/>
    <w:tmpl w:val="11B25EBC"/>
    <w:lvl w:ilvl="0">
      <w:numFmt w:val="bullet"/>
      <w:lvlText w:val="-"/>
      <w:lvlJc w:val="left"/>
      <w:pPr>
        <w:ind w:left="1068" w:hanging="360"/>
      </w:pPr>
      <w:rPr>
        <w:rFonts w:ascii="Arial" w:eastAsia="SimSun" w:hAnsi="Arial" w:cs="Arial"/>
      </w:rPr>
    </w:lvl>
    <w:lvl w:ilvl="1">
      <w:numFmt w:val="bullet"/>
      <w:lvlText w:val="o"/>
      <w:lvlJc w:val="left"/>
      <w:pPr>
        <w:ind w:left="1788" w:hanging="360"/>
      </w:pPr>
      <w:rPr>
        <w:rFonts w:ascii="Courier New" w:hAnsi="Courier New" w:cs="Courier New"/>
      </w:rPr>
    </w:lvl>
    <w:lvl w:ilvl="2">
      <w:numFmt w:val="bullet"/>
      <w:lvlText w:val=""/>
      <w:lvlJc w:val="left"/>
      <w:pPr>
        <w:ind w:left="2508" w:hanging="360"/>
      </w:pPr>
      <w:rPr>
        <w:rFonts w:ascii="Wingdings" w:hAnsi="Wingdings"/>
      </w:rPr>
    </w:lvl>
    <w:lvl w:ilvl="3">
      <w:numFmt w:val="bullet"/>
      <w:lvlText w:val=""/>
      <w:lvlJc w:val="left"/>
      <w:pPr>
        <w:ind w:left="3228" w:hanging="360"/>
      </w:pPr>
      <w:rPr>
        <w:rFonts w:ascii="Symbol" w:hAnsi="Symbol"/>
      </w:rPr>
    </w:lvl>
    <w:lvl w:ilvl="4">
      <w:numFmt w:val="bullet"/>
      <w:lvlText w:val="o"/>
      <w:lvlJc w:val="left"/>
      <w:pPr>
        <w:ind w:left="3948" w:hanging="360"/>
      </w:pPr>
      <w:rPr>
        <w:rFonts w:ascii="Courier New" w:hAnsi="Courier New" w:cs="Courier New"/>
      </w:rPr>
    </w:lvl>
    <w:lvl w:ilvl="5">
      <w:numFmt w:val="bullet"/>
      <w:lvlText w:val=""/>
      <w:lvlJc w:val="left"/>
      <w:pPr>
        <w:ind w:left="4668" w:hanging="360"/>
      </w:pPr>
      <w:rPr>
        <w:rFonts w:ascii="Wingdings" w:hAnsi="Wingdings"/>
      </w:rPr>
    </w:lvl>
    <w:lvl w:ilvl="6">
      <w:numFmt w:val="bullet"/>
      <w:lvlText w:val=""/>
      <w:lvlJc w:val="left"/>
      <w:pPr>
        <w:ind w:left="5388" w:hanging="360"/>
      </w:pPr>
      <w:rPr>
        <w:rFonts w:ascii="Symbol" w:hAnsi="Symbol"/>
      </w:rPr>
    </w:lvl>
    <w:lvl w:ilvl="7">
      <w:numFmt w:val="bullet"/>
      <w:lvlText w:val="o"/>
      <w:lvlJc w:val="left"/>
      <w:pPr>
        <w:ind w:left="6108" w:hanging="360"/>
      </w:pPr>
      <w:rPr>
        <w:rFonts w:ascii="Courier New" w:hAnsi="Courier New" w:cs="Courier New"/>
      </w:rPr>
    </w:lvl>
    <w:lvl w:ilvl="8">
      <w:numFmt w:val="bullet"/>
      <w:lvlText w:val=""/>
      <w:lvlJc w:val="left"/>
      <w:pPr>
        <w:ind w:left="6828" w:hanging="360"/>
      </w:pPr>
      <w:rPr>
        <w:rFonts w:ascii="Wingdings" w:hAnsi="Wingdings"/>
      </w:rPr>
    </w:lvl>
  </w:abstractNum>
  <w:abstractNum w:abstractNumId="19" w15:restartNumberingAfterBreak="0">
    <w:nsid w:val="547C5FD5"/>
    <w:multiLevelType w:val="hybridMultilevel"/>
    <w:tmpl w:val="9A3469F0"/>
    <w:lvl w:ilvl="0" w:tplc="0B9EE83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54FE58CB"/>
    <w:multiLevelType w:val="hybridMultilevel"/>
    <w:tmpl w:val="663EEC04"/>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21" w15:restartNumberingAfterBreak="0">
    <w:nsid w:val="56D611C6"/>
    <w:multiLevelType w:val="hybridMultilevel"/>
    <w:tmpl w:val="370C1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61751A"/>
    <w:multiLevelType w:val="hybridMultilevel"/>
    <w:tmpl w:val="76725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C6599E"/>
    <w:multiLevelType w:val="hybridMultilevel"/>
    <w:tmpl w:val="4EB615E6"/>
    <w:lvl w:ilvl="0" w:tplc="7256AD7E">
      <w:start w:val="1"/>
      <w:numFmt w:val="decimal"/>
      <w:lvlText w:val="%1."/>
      <w:lvlJc w:val="left"/>
      <w:pPr>
        <w:ind w:left="1066" w:hanging="360"/>
      </w:pPr>
      <w:rPr>
        <w:rFonts w:hint="default"/>
      </w:rPr>
    </w:lvl>
    <w:lvl w:ilvl="1" w:tplc="08090019">
      <w:start w:val="1"/>
      <w:numFmt w:val="lowerLetter"/>
      <w:lvlText w:val="%2."/>
      <w:lvlJc w:val="left"/>
      <w:pPr>
        <w:ind w:left="1786" w:hanging="360"/>
      </w:pPr>
    </w:lvl>
    <w:lvl w:ilvl="2" w:tplc="0809001B" w:tentative="1">
      <w:start w:val="1"/>
      <w:numFmt w:val="lowerRoman"/>
      <w:lvlText w:val="%3."/>
      <w:lvlJc w:val="right"/>
      <w:pPr>
        <w:ind w:left="2506" w:hanging="180"/>
      </w:pPr>
    </w:lvl>
    <w:lvl w:ilvl="3" w:tplc="0809000F" w:tentative="1">
      <w:start w:val="1"/>
      <w:numFmt w:val="decimal"/>
      <w:lvlText w:val="%4."/>
      <w:lvlJc w:val="left"/>
      <w:pPr>
        <w:ind w:left="3226" w:hanging="360"/>
      </w:pPr>
    </w:lvl>
    <w:lvl w:ilvl="4" w:tplc="08090019" w:tentative="1">
      <w:start w:val="1"/>
      <w:numFmt w:val="lowerLetter"/>
      <w:lvlText w:val="%5."/>
      <w:lvlJc w:val="left"/>
      <w:pPr>
        <w:ind w:left="3946" w:hanging="360"/>
      </w:pPr>
    </w:lvl>
    <w:lvl w:ilvl="5" w:tplc="0809001B" w:tentative="1">
      <w:start w:val="1"/>
      <w:numFmt w:val="lowerRoman"/>
      <w:lvlText w:val="%6."/>
      <w:lvlJc w:val="right"/>
      <w:pPr>
        <w:ind w:left="4666" w:hanging="180"/>
      </w:pPr>
    </w:lvl>
    <w:lvl w:ilvl="6" w:tplc="0809000F" w:tentative="1">
      <w:start w:val="1"/>
      <w:numFmt w:val="decimal"/>
      <w:lvlText w:val="%7."/>
      <w:lvlJc w:val="left"/>
      <w:pPr>
        <w:ind w:left="5386" w:hanging="360"/>
      </w:pPr>
    </w:lvl>
    <w:lvl w:ilvl="7" w:tplc="08090019" w:tentative="1">
      <w:start w:val="1"/>
      <w:numFmt w:val="lowerLetter"/>
      <w:lvlText w:val="%8."/>
      <w:lvlJc w:val="left"/>
      <w:pPr>
        <w:ind w:left="6106" w:hanging="360"/>
      </w:pPr>
    </w:lvl>
    <w:lvl w:ilvl="8" w:tplc="0809001B" w:tentative="1">
      <w:start w:val="1"/>
      <w:numFmt w:val="lowerRoman"/>
      <w:lvlText w:val="%9."/>
      <w:lvlJc w:val="right"/>
      <w:pPr>
        <w:ind w:left="6826" w:hanging="180"/>
      </w:pPr>
    </w:lvl>
  </w:abstractNum>
  <w:abstractNum w:abstractNumId="24" w15:restartNumberingAfterBreak="0">
    <w:nsid w:val="5CC658CA"/>
    <w:multiLevelType w:val="hybridMultilevel"/>
    <w:tmpl w:val="EA3C85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E023C19"/>
    <w:multiLevelType w:val="hybridMultilevel"/>
    <w:tmpl w:val="503EE710"/>
    <w:lvl w:ilvl="0" w:tplc="C0786462">
      <w:start w:val="31"/>
      <w:numFmt w:val="bullet"/>
      <w:lvlText w:val="-"/>
      <w:lvlJc w:val="left"/>
      <w:pPr>
        <w:ind w:left="4614" w:hanging="360"/>
      </w:pPr>
      <w:rPr>
        <w:rFonts w:ascii="Arial" w:eastAsia="SimSun" w:hAnsi="Arial" w:cs="Arial" w:hint="default"/>
        <w:b/>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6" w15:restartNumberingAfterBreak="0">
    <w:nsid w:val="614D22F5"/>
    <w:multiLevelType w:val="multilevel"/>
    <w:tmpl w:val="76E49B0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7" w15:restartNumberingAfterBreak="0">
    <w:nsid w:val="62245174"/>
    <w:multiLevelType w:val="hybridMultilevel"/>
    <w:tmpl w:val="786A1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367D72"/>
    <w:multiLevelType w:val="hybridMultilevel"/>
    <w:tmpl w:val="2098DD2C"/>
    <w:lvl w:ilvl="0" w:tplc="869EDA72">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start w:val="1"/>
      <w:numFmt w:val="lowerLetter"/>
      <w:lvlText w:val="%5."/>
      <w:lvlJc w:val="left"/>
      <w:pPr>
        <w:ind w:left="4091" w:hanging="360"/>
      </w:pPr>
    </w:lvl>
    <w:lvl w:ilvl="5" w:tplc="0809001B">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9" w15:restartNumberingAfterBreak="0">
    <w:nsid w:val="65DF7374"/>
    <w:multiLevelType w:val="hybridMultilevel"/>
    <w:tmpl w:val="0B4484F2"/>
    <w:lvl w:ilvl="0" w:tplc="6F5EC818">
      <w:start w:val="4"/>
      <w:numFmt w:val="decimal"/>
      <w:lvlText w:val="%1."/>
      <w:lvlJc w:val="left"/>
      <w:pPr>
        <w:ind w:left="337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CA1E0A"/>
    <w:multiLevelType w:val="hybridMultilevel"/>
    <w:tmpl w:val="8C26023C"/>
    <w:lvl w:ilvl="0" w:tplc="393615D2">
      <w:start w:val="1"/>
      <w:numFmt w:val="decimal"/>
      <w:lvlText w:val="%1."/>
      <w:lvlJc w:val="left"/>
      <w:pPr>
        <w:ind w:left="1931" w:hanging="360"/>
      </w:pPr>
      <w:rPr>
        <w:rFonts w:hint="default"/>
      </w:rPr>
    </w:lvl>
    <w:lvl w:ilvl="1" w:tplc="08090019" w:tentative="1">
      <w:start w:val="1"/>
      <w:numFmt w:val="lowerLetter"/>
      <w:lvlText w:val="%2."/>
      <w:lvlJc w:val="left"/>
      <w:pPr>
        <w:ind w:left="2651" w:hanging="360"/>
      </w:pPr>
    </w:lvl>
    <w:lvl w:ilvl="2" w:tplc="0809001B" w:tentative="1">
      <w:start w:val="1"/>
      <w:numFmt w:val="lowerRoman"/>
      <w:lvlText w:val="%3."/>
      <w:lvlJc w:val="right"/>
      <w:pPr>
        <w:ind w:left="3371" w:hanging="180"/>
      </w:pPr>
    </w:lvl>
    <w:lvl w:ilvl="3" w:tplc="0809000F" w:tentative="1">
      <w:start w:val="1"/>
      <w:numFmt w:val="decimal"/>
      <w:lvlText w:val="%4."/>
      <w:lvlJc w:val="left"/>
      <w:pPr>
        <w:ind w:left="4091" w:hanging="360"/>
      </w:pPr>
    </w:lvl>
    <w:lvl w:ilvl="4" w:tplc="08090019" w:tentative="1">
      <w:start w:val="1"/>
      <w:numFmt w:val="lowerLetter"/>
      <w:lvlText w:val="%5."/>
      <w:lvlJc w:val="left"/>
      <w:pPr>
        <w:ind w:left="4811" w:hanging="360"/>
      </w:pPr>
    </w:lvl>
    <w:lvl w:ilvl="5" w:tplc="0809001B" w:tentative="1">
      <w:start w:val="1"/>
      <w:numFmt w:val="lowerRoman"/>
      <w:lvlText w:val="%6."/>
      <w:lvlJc w:val="right"/>
      <w:pPr>
        <w:ind w:left="5531" w:hanging="180"/>
      </w:pPr>
    </w:lvl>
    <w:lvl w:ilvl="6" w:tplc="0809000F" w:tentative="1">
      <w:start w:val="1"/>
      <w:numFmt w:val="decimal"/>
      <w:lvlText w:val="%7."/>
      <w:lvlJc w:val="left"/>
      <w:pPr>
        <w:ind w:left="6251" w:hanging="360"/>
      </w:pPr>
    </w:lvl>
    <w:lvl w:ilvl="7" w:tplc="08090019" w:tentative="1">
      <w:start w:val="1"/>
      <w:numFmt w:val="lowerLetter"/>
      <w:lvlText w:val="%8."/>
      <w:lvlJc w:val="left"/>
      <w:pPr>
        <w:ind w:left="6971" w:hanging="360"/>
      </w:pPr>
    </w:lvl>
    <w:lvl w:ilvl="8" w:tplc="0809001B" w:tentative="1">
      <w:start w:val="1"/>
      <w:numFmt w:val="lowerRoman"/>
      <w:lvlText w:val="%9."/>
      <w:lvlJc w:val="right"/>
      <w:pPr>
        <w:ind w:left="7691" w:hanging="180"/>
      </w:pPr>
    </w:lvl>
  </w:abstractNum>
  <w:abstractNum w:abstractNumId="31" w15:restartNumberingAfterBreak="0">
    <w:nsid w:val="6AEC2AC1"/>
    <w:multiLevelType w:val="hybridMultilevel"/>
    <w:tmpl w:val="4EB615E6"/>
    <w:lvl w:ilvl="0" w:tplc="FFFFFFFF">
      <w:start w:val="1"/>
      <w:numFmt w:val="decimal"/>
      <w:lvlText w:val="%1."/>
      <w:lvlJc w:val="left"/>
      <w:pPr>
        <w:ind w:left="1066" w:hanging="360"/>
      </w:pPr>
      <w:rPr>
        <w:rFonts w:hint="default"/>
      </w:rPr>
    </w:lvl>
    <w:lvl w:ilvl="1" w:tplc="FFFFFFFF">
      <w:start w:val="1"/>
      <w:numFmt w:val="lowerLetter"/>
      <w:lvlText w:val="%2."/>
      <w:lvlJc w:val="left"/>
      <w:pPr>
        <w:ind w:left="1786" w:hanging="360"/>
      </w:pPr>
    </w:lvl>
    <w:lvl w:ilvl="2" w:tplc="FFFFFFFF" w:tentative="1">
      <w:start w:val="1"/>
      <w:numFmt w:val="lowerRoman"/>
      <w:lvlText w:val="%3."/>
      <w:lvlJc w:val="right"/>
      <w:pPr>
        <w:ind w:left="2506" w:hanging="180"/>
      </w:pPr>
    </w:lvl>
    <w:lvl w:ilvl="3" w:tplc="FFFFFFFF" w:tentative="1">
      <w:start w:val="1"/>
      <w:numFmt w:val="decimal"/>
      <w:lvlText w:val="%4."/>
      <w:lvlJc w:val="left"/>
      <w:pPr>
        <w:ind w:left="3226" w:hanging="360"/>
      </w:pPr>
    </w:lvl>
    <w:lvl w:ilvl="4" w:tplc="FFFFFFFF" w:tentative="1">
      <w:start w:val="1"/>
      <w:numFmt w:val="lowerLetter"/>
      <w:lvlText w:val="%5."/>
      <w:lvlJc w:val="left"/>
      <w:pPr>
        <w:ind w:left="3946" w:hanging="360"/>
      </w:pPr>
    </w:lvl>
    <w:lvl w:ilvl="5" w:tplc="FFFFFFFF" w:tentative="1">
      <w:start w:val="1"/>
      <w:numFmt w:val="lowerRoman"/>
      <w:lvlText w:val="%6."/>
      <w:lvlJc w:val="right"/>
      <w:pPr>
        <w:ind w:left="4666" w:hanging="180"/>
      </w:pPr>
    </w:lvl>
    <w:lvl w:ilvl="6" w:tplc="FFFFFFFF" w:tentative="1">
      <w:start w:val="1"/>
      <w:numFmt w:val="decimal"/>
      <w:lvlText w:val="%7."/>
      <w:lvlJc w:val="left"/>
      <w:pPr>
        <w:ind w:left="5386" w:hanging="360"/>
      </w:pPr>
    </w:lvl>
    <w:lvl w:ilvl="7" w:tplc="FFFFFFFF" w:tentative="1">
      <w:start w:val="1"/>
      <w:numFmt w:val="lowerLetter"/>
      <w:lvlText w:val="%8."/>
      <w:lvlJc w:val="left"/>
      <w:pPr>
        <w:ind w:left="6106" w:hanging="360"/>
      </w:pPr>
    </w:lvl>
    <w:lvl w:ilvl="8" w:tplc="FFFFFFFF" w:tentative="1">
      <w:start w:val="1"/>
      <w:numFmt w:val="lowerRoman"/>
      <w:lvlText w:val="%9."/>
      <w:lvlJc w:val="right"/>
      <w:pPr>
        <w:ind w:left="6826" w:hanging="180"/>
      </w:pPr>
    </w:lvl>
  </w:abstractNum>
  <w:abstractNum w:abstractNumId="32" w15:restartNumberingAfterBreak="0">
    <w:nsid w:val="6C4D0AB8"/>
    <w:multiLevelType w:val="hybridMultilevel"/>
    <w:tmpl w:val="98CC75CE"/>
    <w:lvl w:ilvl="0" w:tplc="5ED44618">
      <w:start w:val="1"/>
      <w:numFmt w:val="bullet"/>
      <w:lvlText w:val="-"/>
      <w:lvlJc w:val="left"/>
      <w:pPr>
        <w:ind w:left="786" w:hanging="360"/>
      </w:pPr>
      <w:rPr>
        <w:rFonts w:ascii="Arial" w:eastAsia="SimSun" w:hAnsi="Arial" w:cs="Aria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3" w15:restartNumberingAfterBreak="0">
    <w:nsid w:val="6EB43250"/>
    <w:multiLevelType w:val="hybridMultilevel"/>
    <w:tmpl w:val="5A6AFE4A"/>
    <w:lvl w:ilvl="0" w:tplc="F38CF2AC">
      <w:start w:val="5"/>
      <w:numFmt w:val="bullet"/>
      <w:lvlText w:val="-"/>
      <w:lvlJc w:val="left"/>
      <w:pPr>
        <w:ind w:left="1068" w:hanging="360"/>
      </w:pPr>
      <w:rPr>
        <w:rFonts w:ascii="Arial" w:eastAsia="SimSun" w:hAnsi="Arial" w:cs="Aria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4" w15:restartNumberingAfterBreak="0">
    <w:nsid w:val="74D14785"/>
    <w:multiLevelType w:val="hybridMultilevel"/>
    <w:tmpl w:val="F88E2528"/>
    <w:lvl w:ilvl="0" w:tplc="C0786462">
      <w:start w:val="31"/>
      <w:numFmt w:val="bullet"/>
      <w:lvlText w:val="-"/>
      <w:lvlJc w:val="left"/>
      <w:pPr>
        <w:ind w:left="720" w:hanging="360"/>
      </w:pPr>
      <w:rPr>
        <w:rFonts w:ascii="Arial" w:eastAsia="SimSu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DC0BFC"/>
    <w:multiLevelType w:val="hybridMultilevel"/>
    <w:tmpl w:val="E9308EBC"/>
    <w:lvl w:ilvl="0" w:tplc="52AE372C">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1C12D9"/>
    <w:multiLevelType w:val="hybridMultilevel"/>
    <w:tmpl w:val="752A2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059224">
    <w:abstractNumId w:val="5"/>
  </w:num>
  <w:num w:numId="2" w16cid:durableId="648248749">
    <w:abstractNumId w:val="18"/>
  </w:num>
  <w:num w:numId="3" w16cid:durableId="900940676">
    <w:abstractNumId w:val="26"/>
  </w:num>
  <w:num w:numId="4" w16cid:durableId="914168019">
    <w:abstractNumId w:val="33"/>
  </w:num>
  <w:num w:numId="5" w16cid:durableId="1664969498">
    <w:abstractNumId w:val="24"/>
  </w:num>
  <w:num w:numId="6" w16cid:durableId="1681543019">
    <w:abstractNumId w:val="10"/>
  </w:num>
  <w:num w:numId="7" w16cid:durableId="1789860703">
    <w:abstractNumId w:val="7"/>
  </w:num>
  <w:num w:numId="8" w16cid:durableId="922682450">
    <w:abstractNumId w:val="27"/>
  </w:num>
  <w:num w:numId="9" w16cid:durableId="430013098">
    <w:abstractNumId w:val="35"/>
  </w:num>
  <w:num w:numId="10" w16cid:durableId="791902650">
    <w:abstractNumId w:val="20"/>
  </w:num>
  <w:num w:numId="11" w16cid:durableId="1508404593">
    <w:abstractNumId w:val="11"/>
  </w:num>
  <w:num w:numId="12" w16cid:durableId="1752192359">
    <w:abstractNumId w:val="21"/>
  </w:num>
  <w:num w:numId="13" w16cid:durableId="2071415928">
    <w:abstractNumId w:val="2"/>
  </w:num>
  <w:num w:numId="14" w16cid:durableId="115877281">
    <w:abstractNumId w:val="32"/>
  </w:num>
  <w:num w:numId="15" w16cid:durableId="893393652">
    <w:abstractNumId w:val="3"/>
  </w:num>
  <w:num w:numId="16" w16cid:durableId="919873511">
    <w:abstractNumId w:val="0"/>
  </w:num>
  <w:num w:numId="17" w16cid:durableId="1843162876">
    <w:abstractNumId w:val="19"/>
  </w:num>
  <w:num w:numId="18" w16cid:durableId="1753165261">
    <w:abstractNumId w:val="8"/>
  </w:num>
  <w:num w:numId="19" w16cid:durableId="75246018">
    <w:abstractNumId w:val="28"/>
  </w:num>
  <w:num w:numId="20" w16cid:durableId="208960926">
    <w:abstractNumId w:val="16"/>
  </w:num>
  <w:num w:numId="21" w16cid:durableId="102388445">
    <w:abstractNumId w:val="23"/>
  </w:num>
  <w:num w:numId="22" w16cid:durableId="219560988">
    <w:abstractNumId w:val="6"/>
  </w:num>
  <w:num w:numId="23" w16cid:durableId="1850951595">
    <w:abstractNumId w:val="30"/>
  </w:num>
  <w:num w:numId="24" w16cid:durableId="2055543414">
    <w:abstractNumId w:val="29"/>
  </w:num>
  <w:num w:numId="25" w16cid:durableId="2058624152">
    <w:abstractNumId w:val="31"/>
  </w:num>
  <w:num w:numId="26" w16cid:durableId="2070104038">
    <w:abstractNumId w:val="14"/>
  </w:num>
  <w:num w:numId="27" w16cid:durableId="463815174">
    <w:abstractNumId w:val="4"/>
  </w:num>
  <w:num w:numId="28" w16cid:durableId="927886702">
    <w:abstractNumId w:val="25"/>
  </w:num>
  <w:num w:numId="29" w16cid:durableId="1113938191">
    <w:abstractNumId w:val="15"/>
  </w:num>
  <w:num w:numId="30" w16cid:durableId="1429430219">
    <w:abstractNumId w:val="12"/>
  </w:num>
  <w:num w:numId="31" w16cid:durableId="2087610584">
    <w:abstractNumId w:val="13"/>
  </w:num>
  <w:num w:numId="32" w16cid:durableId="1847403373">
    <w:abstractNumId w:val="22"/>
  </w:num>
  <w:num w:numId="33" w16cid:durableId="249121854">
    <w:abstractNumId w:val="36"/>
  </w:num>
  <w:num w:numId="34" w16cid:durableId="91168564">
    <w:abstractNumId w:val="17"/>
  </w:num>
  <w:num w:numId="35" w16cid:durableId="698312184">
    <w:abstractNumId w:val="9"/>
  </w:num>
  <w:num w:numId="36" w16cid:durableId="1147749110">
    <w:abstractNumId w:val="1"/>
  </w:num>
  <w:num w:numId="37" w16cid:durableId="177354728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attachedTemplate r:id="rId1"/>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A5354"/>
    <w:rsid w:val="0000297E"/>
    <w:rsid w:val="00002B8E"/>
    <w:rsid w:val="000054B7"/>
    <w:rsid w:val="00006E93"/>
    <w:rsid w:val="000128C2"/>
    <w:rsid w:val="00016246"/>
    <w:rsid w:val="0002013F"/>
    <w:rsid w:val="0002300F"/>
    <w:rsid w:val="00025AAE"/>
    <w:rsid w:val="00031906"/>
    <w:rsid w:val="00032B7A"/>
    <w:rsid w:val="000402C7"/>
    <w:rsid w:val="00046511"/>
    <w:rsid w:val="00051AAB"/>
    <w:rsid w:val="0005761C"/>
    <w:rsid w:val="00073568"/>
    <w:rsid w:val="00076540"/>
    <w:rsid w:val="00077476"/>
    <w:rsid w:val="000859EA"/>
    <w:rsid w:val="00097F31"/>
    <w:rsid w:val="000A0356"/>
    <w:rsid w:val="000B3509"/>
    <w:rsid w:val="000C3933"/>
    <w:rsid w:val="000C4205"/>
    <w:rsid w:val="000E5BFB"/>
    <w:rsid w:val="000F5658"/>
    <w:rsid w:val="000F635B"/>
    <w:rsid w:val="00107C3B"/>
    <w:rsid w:val="0011560F"/>
    <w:rsid w:val="00115729"/>
    <w:rsid w:val="00116AC9"/>
    <w:rsid w:val="00142632"/>
    <w:rsid w:val="00144DB3"/>
    <w:rsid w:val="00145DBA"/>
    <w:rsid w:val="0015560F"/>
    <w:rsid w:val="00156948"/>
    <w:rsid w:val="00160A31"/>
    <w:rsid w:val="00172B3E"/>
    <w:rsid w:val="00173DDA"/>
    <w:rsid w:val="00180101"/>
    <w:rsid w:val="00184748"/>
    <w:rsid w:val="0019030F"/>
    <w:rsid w:val="001905DE"/>
    <w:rsid w:val="00195BF8"/>
    <w:rsid w:val="001A5354"/>
    <w:rsid w:val="001B234A"/>
    <w:rsid w:val="001B4471"/>
    <w:rsid w:val="001C3A67"/>
    <w:rsid w:val="001D2E48"/>
    <w:rsid w:val="001D4A86"/>
    <w:rsid w:val="001D7843"/>
    <w:rsid w:val="001E2372"/>
    <w:rsid w:val="001E74EF"/>
    <w:rsid w:val="001F334E"/>
    <w:rsid w:val="00201EA2"/>
    <w:rsid w:val="00211C60"/>
    <w:rsid w:val="00212A29"/>
    <w:rsid w:val="0021480A"/>
    <w:rsid w:val="00217F9A"/>
    <w:rsid w:val="00232108"/>
    <w:rsid w:val="00233691"/>
    <w:rsid w:val="00234594"/>
    <w:rsid w:val="00235DAB"/>
    <w:rsid w:val="002512AC"/>
    <w:rsid w:val="00251CFC"/>
    <w:rsid w:val="00255818"/>
    <w:rsid w:val="0025616B"/>
    <w:rsid w:val="00261120"/>
    <w:rsid w:val="00262270"/>
    <w:rsid w:val="00262E87"/>
    <w:rsid w:val="00272953"/>
    <w:rsid w:val="00274997"/>
    <w:rsid w:val="00277B66"/>
    <w:rsid w:val="0028692A"/>
    <w:rsid w:val="00294240"/>
    <w:rsid w:val="00294A1D"/>
    <w:rsid w:val="002A02D0"/>
    <w:rsid w:val="002B1616"/>
    <w:rsid w:val="002B7DBE"/>
    <w:rsid w:val="002C0B01"/>
    <w:rsid w:val="002D3E92"/>
    <w:rsid w:val="002E64C2"/>
    <w:rsid w:val="002F3872"/>
    <w:rsid w:val="002F786C"/>
    <w:rsid w:val="003012DC"/>
    <w:rsid w:val="003100AB"/>
    <w:rsid w:val="00312C5B"/>
    <w:rsid w:val="003277F5"/>
    <w:rsid w:val="0033538D"/>
    <w:rsid w:val="00335470"/>
    <w:rsid w:val="00341350"/>
    <w:rsid w:val="0034153D"/>
    <w:rsid w:val="00350D84"/>
    <w:rsid w:val="00355D16"/>
    <w:rsid w:val="00360717"/>
    <w:rsid w:val="00360F22"/>
    <w:rsid w:val="00375199"/>
    <w:rsid w:val="003814D0"/>
    <w:rsid w:val="0038435C"/>
    <w:rsid w:val="00384BC1"/>
    <w:rsid w:val="00385577"/>
    <w:rsid w:val="00385FF0"/>
    <w:rsid w:val="003968B0"/>
    <w:rsid w:val="003972A9"/>
    <w:rsid w:val="003A35B5"/>
    <w:rsid w:val="003A7389"/>
    <w:rsid w:val="003B09D4"/>
    <w:rsid w:val="003B3D7A"/>
    <w:rsid w:val="003B6F72"/>
    <w:rsid w:val="003E1537"/>
    <w:rsid w:val="003E260E"/>
    <w:rsid w:val="003E67C9"/>
    <w:rsid w:val="003F581B"/>
    <w:rsid w:val="004101AF"/>
    <w:rsid w:val="00411E27"/>
    <w:rsid w:val="00414A0D"/>
    <w:rsid w:val="00425361"/>
    <w:rsid w:val="00426F81"/>
    <w:rsid w:val="00435952"/>
    <w:rsid w:val="00436457"/>
    <w:rsid w:val="0043769B"/>
    <w:rsid w:val="00437EBD"/>
    <w:rsid w:val="00452DA3"/>
    <w:rsid w:val="00457F3E"/>
    <w:rsid w:val="00461706"/>
    <w:rsid w:val="00471092"/>
    <w:rsid w:val="00480712"/>
    <w:rsid w:val="00480EB1"/>
    <w:rsid w:val="0048151C"/>
    <w:rsid w:val="00481E3F"/>
    <w:rsid w:val="00486120"/>
    <w:rsid w:val="00490902"/>
    <w:rsid w:val="004A1F85"/>
    <w:rsid w:val="004A6CB7"/>
    <w:rsid w:val="004B14B6"/>
    <w:rsid w:val="004B20D0"/>
    <w:rsid w:val="004E356E"/>
    <w:rsid w:val="004E6BA2"/>
    <w:rsid w:val="004F0B91"/>
    <w:rsid w:val="004F1787"/>
    <w:rsid w:val="004F17B3"/>
    <w:rsid w:val="004F6C86"/>
    <w:rsid w:val="00500243"/>
    <w:rsid w:val="0050163C"/>
    <w:rsid w:val="00504DEE"/>
    <w:rsid w:val="005163AC"/>
    <w:rsid w:val="00526E48"/>
    <w:rsid w:val="005332DF"/>
    <w:rsid w:val="00543684"/>
    <w:rsid w:val="00552AA3"/>
    <w:rsid w:val="00553D37"/>
    <w:rsid w:val="00563623"/>
    <w:rsid w:val="00565AB4"/>
    <w:rsid w:val="005668F3"/>
    <w:rsid w:val="00570512"/>
    <w:rsid w:val="00574DDE"/>
    <w:rsid w:val="005809FF"/>
    <w:rsid w:val="005812A0"/>
    <w:rsid w:val="0058297C"/>
    <w:rsid w:val="00585E70"/>
    <w:rsid w:val="00594241"/>
    <w:rsid w:val="005950CB"/>
    <w:rsid w:val="00596117"/>
    <w:rsid w:val="005A4A23"/>
    <w:rsid w:val="005B5B0E"/>
    <w:rsid w:val="005C2E3A"/>
    <w:rsid w:val="005E2ABA"/>
    <w:rsid w:val="005F3405"/>
    <w:rsid w:val="005F691D"/>
    <w:rsid w:val="00602032"/>
    <w:rsid w:val="0060254B"/>
    <w:rsid w:val="00602730"/>
    <w:rsid w:val="00606559"/>
    <w:rsid w:val="006165E7"/>
    <w:rsid w:val="0061745C"/>
    <w:rsid w:val="006223E9"/>
    <w:rsid w:val="006338A8"/>
    <w:rsid w:val="00635293"/>
    <w:rsid w:val="006417DB"/>
    <w:rsid w:val="006469DC"/>
    <w:rsid w:val="006527DB"/>
    <w:rsid w:val="006543E0"/>
    <w:rsid w:val="006551AA"/>
    <w:rsid w:val="00661869"/>
    <w:rsid w:val="00661C33"/>
    <w:rsid w:val="00662427"/>
    <w:rsid w:val="00666968"/>
    <w:rsid w:val="006673DE"/>
    <w:rsid w:val="006701B7"/>
    <w:rsid w:val="0067417F"/>
    <w:rsid w:val="00676553"/>
    <w:rsid w:val="0068106D"/>
    <w:rsid w:val="00682EB6"/>
    <w:rsid w:val="006853E1"/>
    <w:rsid w:val="006B1099"/>
    <w:rsid w:val="006B38D3"/>
    <w:rsid w:val="006B58EC"/>
    <w:rsid w:val="006C2325"/>
    <w:rsid w:val="006C46B0"/>
    <w:rsid w:val="006D4DC8"/>
    <w:rsid w:val="006D798B"/>
    <w:rsid w:val="006E1535"/>
    <w:rsid w:val="006E2C86"/>
    <w:rsid w:val="006E3382"/>
    <w:rsid w:val="006E4390"/>
    <w:rsid w:val="006E43FF"/>
    <w:rsid w:val="006F0219"/>
    <w:rsid w:val="006F65F0"/>
    <w:rsid w:val="00732AA3"/>
    <w:rsid w:val="00733896"/>
    <w:rsid w:val="00735447"/>
    <w:rsid w:val="00735842"/>
    <w:rsid w:val="007435BB"/>
    <w:rsid w:val="00744122"/>
    <w:rsid w:val="00750173"/>
    <w:rsid w:val="00752413"/>
    <w:rsid w:val="00760E88"/>
    <w:rsid w:val="00765D32"/>
    <w:rsid w:val="00766C23"/>
    <w:rsid w:val="00767DA9"/>
    <w:rsid w:val="00771EF6"/>
    <w:rsid w:val="00773B57"/>
    <w:rsid w:val="00775230"/>
    <w:rsid w:val="0077790D"/>
    <w:rsid w:val="00780408"/>
    <w:rsid w:val="00782D11"/>
    <w:rsid w:val="00782F49"/>
    <w:rsid w:val="00786A2D"/>
    <w:rsid w:val="007903E4"/>
    <w:rsid w:val="0079298D"/>
    <w:rsid w:val="007A0A33"/>
    <w:rsid w:val="007A694E"/>
    <w:rsid w:val="007B1D61"/>
    <w:rsid w:val="007B3578"/>
    <w:rsid w:val="007B54D6"/>
    <w:rsid w:val="007C0AC9"/>
    <w:rsid w:val="007C1FC5"/>
    <w:rsid w:val="007C3AC3"/>
    <w:rsid w:val="007C5FBC"/>
    <w:rsid w:val="007C6963"/>
    <w:rsid w:val="007D4B51"/>
    <w:rsid w:val="007D7938"/>
    <w:rsid w:val="007E1051"/>
    <w:rsid w:val="007E5E0D"/>
    <w:rsid w:val="007E669F"/>
    <w:rsid w:val="007F5DE9"/>
    <w:rsid w:val="008030C3"/>
    <w:rsid w:val="008038C7"/>
    <w:rsid w:val="008049C5"/>
    <w:rsid w:val="00805430"/>
    <w:rsid w:val="0080655B"/>
    <w:rsid w:val="00806ABD"/>
    <w:rsid w:val="00806DAA"/>
    <w:rsid w:val="00816D54"/>
    <w:rsid w:val="00836D21"/>
    <w:rsid w:val="008443C7"/>
    <w:rsid w:val="00847896"/>
    <w:rsid w:val="00854FE8"/>
    <w:rsid w:val="008602C1"/>
    <w:rsid w:val="00872F6B"/>
    <w:rsid w:val="008730B0"/>
    <w:rsid w:val="008777AB"/>
    <w:rsid w:val="00886E61"/>
    <w:rsid w:val="0088753E"/>
    <w:rsid w:val="00893C07"/>
    <w:rsid w:val="0089490C"/>
    <w:rsid w:val="008A0DFE"/>
    <w:rsid w:val="008B006A"/>
    <w:rsid w:val="008B084C"/>
    <w:rsid w:val="008B131A"/>
    <w:rsid w:val="008B1C44"/>
    <w:rsid w:val="008B39D4"/>
    <w:rsid w:val="008C40C3"/>
    <w:rsid w:val="008D682F"/>
    <w:rsid w:val="008E7036"/>
    <w:rsid w:val="008F1673"/>
    <w:rsid w:val="008F7B37"/>
    <w:rsid w:val="00910105"/>
    <w:rsid w:val="00920216"/>
    <w:rsid w:val="00921A1F"/>
    <w:rsid w:val="00925A0F"/>
    <w:rsid w:val="00927699"/>
    <w:rsid w:val="00927F6D"/>
    <w:rsid w:val="00927FA7"/>
    <w:rsid w:val="00931B28"/>
    <w:rsid w:val="00934C1F"/>
    <w:rsid w:val="00935D03"/>
    <w:rsid w:val="00942BF2"/>
    <w:rsid w:val="00944219"/>
    <w:rsid w:val="009453C0"/>
    <w:rsid w:val="009459BD"/>
    <w:rsid w:val="009476A8"/>
    <w:rsid w:val="00957EC3"/>
    <w:rsid w:val="0096120F"/>
    <w:rsid w:val="00964373"/>
    <w:rsid w:val="00967DA4"/>
    <w:rsid w:val="009802D8"/>
    <w:rsid w:val="00980E7E"/>
    <w:rsid w:val="009878C4"/>
    <w:rsid w:val="00987C33"/>
    <w:rsid w:val="009A2B9B"/>
    <w:rsid w:val="009A3011"/>
    <w:rsid w:val="009B600B"/>
    <w:rsid w:val="009B6BDA"/>
    <w:rsid w:val="009C0A12"/>
    <w:rsid w:val="009C117C"/>
    <w:rsid w:val="009D3916"/>
    <w:rsid w:val="009D447F"/>
    <w:rsid w:val="009D4B0D"/>
    <w:rsid w:val="009E0007"/>
    <w:rsid w:val="009E12F5"/>
    <w:rsid w:val="009E2721"/>
    <w:rsid w:val="009F3C19"/>
    <w:rsid w:val="009F4170"/>
    <w:rsid w:val="009F5FDB"/>
    <w:rsid w:val="00A02427"/>
    <w:rsid w:val="00A03644"/>
    <w:rsid w:val="00A10325"/>
    <w:rsid w:val="00A1054F"/>
    <w:rsid w:val="00A11D96"/>
    <w:rsid w:val="00A13694"/>
    <w:rsid w:val="00A1502B"/>
    <w:rsid w:val="00A15890"/>
    <w:rsid w:val="00A25E75"/>
    <w:rsid w:val="00A269C9"/>
    <w:rsid w:val="00A37859"/>
    <w:rsid w:val="00A44017"/>
    <w:rsid w:val="00A51BD0"/>
    <w:rsid w:val="00A60136"/>
    <w:rsid w:val="00A6286E"/>
    <w:rsid w:val="00A66E3F"/>
    <w:rsid w:val="00A82242"/>
    <w:rsid w:val="00A833B6"/>
    <w:rsid w:val="00A92D74"/>
    <w:rsid w:val="00AB2E00"/>
    <w:rsid w:val="00AB4839"/>
    <w:rsid w:val="00AC0608"/>
    <w:rsid w:val="00AC10AC"/>
    <w:rsid w:val="00AD104E"/>
    <w:rsid w:val="00AD37D4"/>
    <w:rsid w:val="00AD4F27"/>
    <w:rsid w:val="00AE3E80"/>
    <w:rsid w:val="00AF4BCC"/>
    <w:rsid w:val="00AF6366"/>
    <w:rsid w:val="00B016D1"/>
    <w:rsid w:val="00B07C7E"/>
    <w:rsid w:val="00B109BF"/>
    <w:rsid w:val="00B10DFA"/>
    <w:rsid w:val="00B144C8"/>
    <w:rsid w:val="00B16A32"/>
    <w:rsid w:val="00B204BE"/>
    <w:rsid w:val="00B20CAB"/>
    <w:rsid w:val="00B2579A"/>
    <w:rsid w:val="00B30023"/>
    <w:rsid w:val="00B33DB1"/>
    <w:rsid w:val="00B57138"/>
    <w:rsid w:val="00B670B5"/>
    <w:rsid w:val="00B735A2"/>
    <w:rsid w:val="00B73FEE"/>
    <w:rsid w:val="00B74185"/>
    <w:rsid w:val="00B7792A"/>
    <w:rsid w:val="00B80E96"/>
    <w:rsid w:val="00B9040B"/>
    <w:rsid w:val="00B94FB7"/>
    <w:rsid w:val="00BA1B94"/>
    <w:rsid w:val="00BA23D8"/>
    <w:rsid w:val="00BA4EA4"/>
    <w:rsid w:val="00BA741B"/>
    <w:rsid w:val="00BB36C6"/>
    <w:rsid w:val="00BC5954"/>
    <w:rsid w:val="00BD0DE0"/>
    <w:rsid w:val="00BD1041"/>
    <w:rsid w:val="00BD191E"/>
    <w:rsid w:val="00BD7B6A"/>
    <w:rsid w:val="00BE0348"/>
    <w:rsid w:val="00BE1E07"/>
    <w:rsid w:val="00BE5028"/>
    <w:rsid w:val="00BF3CA9"/>
    <w:rsid w:val="00BF6857"/>
    <w:rsid w:val="00C103F7"/>
    <w:rsid w:val="00C1202D"/>
    <w:rsid w:val="00C16C36"/>
    <w:rsid w:val="00C20F11"/>
    <w:rsid w:val="00C2315B"/>
    <w:rsid w:val="00C24251"/>
    <w:rsid w:val="00C25068"/>
    <w:rsid w:val="00C2520F"/>
    <w:rsid w:val="00C31019"/>
    <w:rsid w:val="00C320A4"/>
    <w:rsid w:val="00C33B71"/>
    <w:rsid w:val="00C43AEA"/>
    <w:rsid w:val="00C46DD2"/>
    <w:rsid w:val="00C54ED8"/>
    <w:rsid w:val="00C57B02"/>
    <w:rsid w:val="00C71FFA"/>
    <w:rsid w:val="00C74042"/>
    <w:rsid w:val="00C75089"/>
    <w:rsid w:val="00C77B2B"/>
    <w:rsid w:val="00C81401"/>
    <w:rsid w:val="00C90456"/>
    <w:rsid w:val="00C92508"/>
    <w:rsid w:val="00C96DD2"/>
    <w:rsid w:val="00CA127A"/>
    <w:rsid w:val="00CA13A2"/>
    <w:rsid w:val="00CA4F4C"/>
    <w:rsid w:val="00CA5120"/>
    <w:rsid w:val="00CA7661"/>
    <w:rsid w:val="00CA7DDB"/>
    <w:rsid w:val="00CB0600"/>
    <w:rsid w:val="00CC1D6B"/>
    <w:rsid w:val="00CC3432"/>
    <w:rsid w:val="00CC6079"/>
    <w:rsid w:val="00CD3349"/>
    <w:rsid w:val="00CD4825"/>
    <w:rsid w:val="00CE0864"/>
    <w:rsid w:val="00CE0D8B"/>
    <w:rsid w:val="00CE68EA"/>
    <w:rsid w:val="00CF7028"/>
    <w:rsid w:val="00CF7587"/>
    <w:rsid w:val="00CF7620"/>
    <w:rsid w:val="00D0524F"/>
    <w:rsid w:val="00D136BC"/>
    <w:rsid w:val="00D145A2"/>
    <w:rsid w:val="00D203FB"/>
    <w:rsid w:val="00D25A7D"/>
    <w:rsid w:val="00D3395F"/>
    <w:rsid w:val="00D33F5E"/>
    <w:rsid w:val="00D45835"/>
    <w:rsid w:val="00D45910"/>
    <w:rsid w:val="00D603E1"/>
    <w:rsid w:val="00D61F0D"/>
    <w:rsid w:val="00D64A2B"/>
    <w:rsid w:val="00D65E9D"/>
    <w:rsid w:val="00D74989"/>
    <w:rsid w:val="00D74A16"/>
    <w:rsid w:val="00D81891"/>
    <w:rsid w:val="00D86FC4"/>
    <w:rsid w:val="00D903D1"/>
    <w:rsid w:val="00D91E24"/>
    <w:rsid w:val="00DB1BD1"/>
    <w:rsid w:val="00DB5380"/>
    <w:rsid w:val="00DC4C49"/>
    <w:rsid w:val="00DE0EBA"/>
    <w:rsid w:val="00DF22D6"/>
    <w:rsid w:val="00DF3EC1"/>
    <w:rsid w:val="00DF42AB"/>
    <w:rsid w:val="00DF6EF7"/>
    <w:rsid w:val="00DF7B5D"/>
    <w:rsid w:val="00E056D6"/>
    <w:rsid w:val="00E07383"/>
    <w:rsid w:val="00E10AC3"/>
    <w:rsid w:val="00E17FFB"/>
    <w:rsid w:val="00E2704C"/>
    <w:rsid w:val="00E27A21"/>
    <w:rsid w:val="00E30E7F"/>
    <w:rsid w:val="00E40B76"/>
    <w:rsid w:val="00E5609F"/>
    <w:rsid w:val="00E60B96"/>
    <w:rsid w:val="00E648CB"/>
    <w:rsid w:val="00E739D9"/>
    <w:rsid w:val="00E770DB"/>
    <w:rsid w:val="00E91A43"/>
    <w:rsid w:val="00E971CB"/>
    <w:rsid w:val="00EB53B0"/>
    <w:rsid w:val="00EB77BF"/>
    <w:rsid w:val="00EC164C"/>
    <w:rsid w:val="00EC4C1E"/>
    <w:rsid w:val="00ED45BC"/>
    <w:rsid w:val="00ED4CA5"/>
    <w:rsid w:val="00ED4D43"/>
    <w:rsid w:val="00ED50F8"/>
    <w:rsid w:val="00ED62A4"/>
    <w:rsid w:val="00EF38A8"/>
    <w:rsid w:val="00EF76B5"/>
    <w:rsid w:val="00EF7DE3"/>
    <w:rsid w:val="00F03551"/>
    <w:rsid w:val="00F17559"/>
    <w:rsid w:val="00F20C7D"/>
    <w:rsid w:val="00F240A3"/>
    <w:rsid w:val="00F259B0"/>
    <w:rsid w:val="00F30420"/>
    <w:rsid w:val="00F35475"/>
    <w:rsid w:val="00F354A7"/>
    <w:rsid w:val="00F36F6F"/>
    <w:rsid w:val="00F41C9B"/>
    <w:rsid w:val="00F42A25"/>
    <w:rsid w:val="00F5236C"/>
    <w:rsid w:val="00F55DE0"/>
    <w:rsid w:val="00F61565"/>
    <w:rsid w:val="00F633A2"/>
    <w:rsid w:val="00F63A81"/>
    <w:rsid w:val="00F64538"/>
    <w:rsid w:val="00F71DD0"/>
    <w:rsid w:val="00F72B5A"/>
    <w:rsid w:val="00F8039B"/>
    <w:rsid w:val="00F8052A"/>
    <w:rsid w:val="00F824A6"/>
    <w:rsid w:val="00F91E40"/>
    <w:rsid w:val="00F93A91"/>
    <w:rsid w:val="00FA2327"/>
    <w:rsid w:val="00FA281F"/>
    <w:rsid w:val="00FA2D43"/>
    <w:rsid w:val="00FA2DCB"/>
    <w:rsid w:val="00FA77CB"/>
    <w:rsid w:val="00FB3952"/>
    <w:rsid w:val="00FC089D"/>
    <w:rsid w:val="00FC2313"/>
    <w:rsid w:val="00FC7C9A"/>
    <w:rsid w:val="00FC7E05"/>
    <w:rsid w:val="00FD4D03"/>
    <w:rsid w:val="00FD6630"/>
    <w:rsid w:val="00FE0DD5"/>
    <w:rsid w:val="00FE23AD"/>
    <w:rsid w:val="00FE518D"/>
    <w:rsid w:val="00FE5A41"/>
    <w:rsid w:val="00FF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DA9A"/>
  <w15:docId w15:val="{9169CEDB-D412-46D8-A0A8-814218B30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sz w:val="22"/>
        <w:szCs w:val="22"/>
        <w:lang w:val="en-US" w:eastAsia="ja-JP"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bottom w:val="single" w:sz="4" w:space="1" w:color="595959"/>
      </w:pBdr>
      <w:spacing w:before="360"/>
      <w:outlineLvl w:val="0"/>
    </w:pPr>
    <w:rPr>
      <w:rFonts w:ascii="Calibri Light" w:eastAsia="Calibri Light" w:hAnsi="Calibri Light" w:cs="Times New Roman"/>
      <w:b/>
      <w:bCs/>
      <w:smallCaps/>
      <w:sz w:val="36"/>
      <w:szCs w:val="36"/>
    </w:rPr>
  </w:style>
  <w:style w:type="paragraph" w:styleId="Heading2">
    <w:name w:val="heading 2"/>
    <w:basedOn w:val="Normal"/>
    <w:next w:val="Normal"/>
    <w:uiPriority w:val="9"/>
    <w:semiHidden/>
    <w:unhideWhenUsed/>
    <w:qFormat/>
    <w:pPr>
      <w:keepNext/>
      <w:keepLines/>
      <w:spacing w:before="360" w:after="0"/>
      <w:outlineLvl w:val="1"/>
    </w:pPr>
    <w:rPr>
      <w:rFonts w:ascii="Calibri Light" w:eastAsia="Calibri Light" w:hAnsi="Calibri Light" w:cs="Times New Roman"/>
      <w:b/>
      <w:bCs/>
      <w:smallCaps/>
      <w:sz w:val="28"/>
      <w:szCs w:val="28"/>
    </w:rPr>
  </w:style>
  <w:style w:type="paragraph" w:styleId="Heading3">
    <w:name w:val="heading 3"/>
    <w:basedOn w:val="Normal"/>
    <w:next w:val="Normal"/>
    <w:uiPriority w:val="9"/>
    <w:semiHidden/>
    <w:unhideWhenUsed/>
    <w:qFormat/>
    <w:pPr>
      <w:keepNext/>
      <w:keepLines/>
      <w:spacing w:before="200" w:after="0"/>
      <w:outlineLvl w:val="2"/>
    </w:pPr>
    <w:rPr>
      <w:rFonts w:ascii="Calibri Light" w:eastAsia="Calibri Light" w:hAnsi="Calibri Light" w:cs="Times New Roman"/>
      <w:b/>
      <w:bCs/>
    </w:rPr>
  </w:style>
  <w:style w:type="paragraph" w:styleId="Heading4">
    <w:name w:val="heading 4"/>
    <w:basedOn w:val="Normal"/>
    <w:next w:val="Normal"/>
    <w:uiPriority w:val="9"/>
    <w:unhideWhenUsed/>
    <w:qFormat/>
    <w:pPr>
      <w:keepNext/>
      <w:keepLines/>
      <w:spacing w:before="200" w:after="0"/>
      <w:outlineLvl w:val="3"/>
    </w:pPr>
    <w:rPr>
      <w:rFonts w:ascii="Calibri Light" w:eastAsia="Calibri Light" w:hAnsi="Calibri Light" w:cs="Times New Roman"/>
      <w:b/>
      <w:bCs/>
      <w:i/>
      <w:iCs/>
    </w:rPr>
  </w:style>
  <w:style w:type="paragraph" w:styleId="Heading5">
    <w:name w:val="heading 5"/>
    <w:basedOn w:val="Normal"/>
    <w:next w:val="Normal"/>
    <w:uiPriority w:val="9"/>
    <w:semiHidden/>
    <w:unhideWhenUsed/>
    <w:qFormat/>
    <w:pPr>
      <w:keepNext/>
      <w:keepLines/>
      <w:spacing w:before="200" w:after="0"/>
      <w:outlineLvl w:val="4"/>
    </w:pPr>
    <w:rPr>
      <w:rFonts w:ascii="Calibri Light" w:eastAsia="Calibri Light" w:hAnsi="Calibri Light" w:cs="Times New Roman"/>
      <w:color w:val="404040"/>
    </w:rPr>
  </w:style>
  <w:style w:type="paragraph" w:styleId="Heading6">
    <w:name w:val="heading 6"/>
    <w:basedOn w:val="Normal"/>
    <w:next w:val="Normal"/>
    <w:uiPriority w:val="9"/>
    <w:semiHidden/>
    <w:unhideWhenUsed/>
    <w:qFormat/>
    <w:pPr>
      <w:keepNext/>
      <w:keepLines/>
      <w:spacing w:before="200" w:after="0"/>
      <w:outlineLvl w:val="5"/>
    </w:pPr>
    <w:rPr>
      <w:rFonts w:ascii="Calibri Light" w:eastAsia="Calibri Light" w:hAnsi="Calibri Light" w:cs="Times New Roman"/>
      <w:i/>
      <w:iCs/>
      <w:color w:val="404040"/>
    </w:rPr>
  </w:style>
  <w:style w:type="paragraph" w:styleId="Heading7">
    <w:name w:val="heading 7"/>
    <w:basedOn w:val="Normal"/>
    <w:next w:val="Normal"/>
    <w:pPr>
      <w:keepNext/>
      <w:keepLines/>
      <w:spacing w:before="200" w:after="0"/>
      <w:outlineLvl w:val="6"/>
    </w:pPr>
    <w:rPr>
      <w:rFonts w:ascii="Calibri Light" w:eastAsia="Calibri Light" w:hAnsi="Calibri Light" w:cs="Times New Roman"/>
      <w:i/>
      <w:iCs/>
      <w:color w:val="404040"/>
    </w:rPr>
  </w:style>
  <w:style w:type="paragraph" w:styleId="Heading8">
    <w:name w:val="heading 8"/>
    <w:basedOn w:val="Normal"/>
    <w:next w:val="Normal"/>
    <w:pPr>
      <w:keepNext/>
      <w:keepLines/>
      <w:spacing w:before="200" w:after="0"/>
      <w:outlineLvl w:val="7"/>
    </w:pPr>
    <w:rPr>
      <w:rFonts w:ascii="Calibri Light" w:eastAsia="Calibri Light" w:hAnsi="Calibri Light" w:cs="Times New Roman"/>
      <w:color w:val="404040"/>
      <w:szCs w:val="20"/>
    </w:rPr>
  </w:style>
  <w:style w:type="paragraph" w:styleId="Heading9">
    <w:name w:val="heading 9"/>
    <w:basedOn w:val="Normal"/>
    <w:next w:val="Normal"/>
    <w:pPr>
      <w:keepNext/>
      <w:keepLines/>
      <w:spacing w:before="200" w:after="0"/>
      <w:outlineLvl w:val="8"/>
    </w:pPr>
    <w:rPr>
      <w:rFonts w:ascii="Calibri Light" w:eastAsia="Calibri Light" w:hAnsi="Calibri Light" w:cs="Times New Roman"/>
      <w:i/>
      <w:iCs/>
      <w:color w:val="4040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Noto Sans CJK JP Regular" w:hAnsi="Liberation Sans" w:cs="DejaVu Sans"/>
      <w:sz w:val="28"/>
      <w:szCs w:val="28"/>
    </w:rPr>
  </w:style>
  <w:style w:type="paragraph" w:customStyle="1" w:styleId="Textbody">
    <w:name w:val="Text body"/>
    <w:basedOn w:val="Standard"/>
    <w:pPr>
      <w:spacing w:after="140" w:line="276" w:lineRule="auto"/>
    </w:pPr>
  </w:style>
  <w:style w:type="paragraph" w:styleId="Title">
    <w:name w:val="Title"/>
    <w:basedOn w:val="Normal"/>
    <w:uiPriority w:val="10"/>
    <w:qFormat/>
    <w:pPr>
      <w:spacing w:after="0"/>
    </w:pPr>
    <w:rPr>
      <w:rFonts w:ascii="Calibri Light" w:eastAsia="Calibri Light" w:hAnsi="Calibri Light" w:cs="Times New Roman"/>
      <w:sz w:val="56"/>
      <w:szCs w:val="56"/>
    </w:rPr>
  </w:style>
  <w:style w:type="paragraph" w:customStyle="1" w:styleId="HeaderandFooter">
    <w:name w:val="Header and Footer"/>
    <w:basedOn w:val="Standard"/>
    <w:pPr>
      <w:suppressLineNumbers/>
      <w:tabs>
        <w:tab w:val="center" w:pos="4819"/>
        <w:tab w:val="right" w:pos="9638"/>
      </w:tabs>
    </w:pPr>
  </w:style>
  <w:style w:type="paragraph" w:styleId="Header">
    <w:name w:val="header"/>
    <w:basedOn w:val="Normal"/>
    <w:pPr>
      <w:spacing w:after="0"/>
    </w:pPr>
  </w:style>
  <w:style w:type="paragraph" w:styleId="Footer">
    <w:name w:val="footer"/>
    <w:basedOn w:val="Normal"/>
    <w:pPr>
      <w:spacing w:after="0"/>
    </w:pPr>
  </w:style>
  <w:style w:type="paragraph" w:styleId="Caption">
    <w:name w:val="caption"/>
    <w:basedOn w:val="Normal"/>
    <w:next w:val="Normal"/>
    <w:pPr>
      <w:spacing w:after="200"/>
    </w:pPr>
    <w:rPr>
      <w:i/>
      <w:iCs/>
      <w:color w:val="323232"/>
      <w:szCs w:val="18"/>
    </w:rPr>
  </w:style>
  <w:style w:type="paragraph" w:styleId="TOCHeading">
    <w:name w:val="TOC Heading"/>
    <w:basedOn w:val="Heading1"/>
    <w:next w:val="Normal"/>
  </w:style>
  <w:style w:type="paragraph" w:styleId="BalloonText">
    <w:name w:val="Balloon Text"/>
    <w:basedOn w:val="Normal"/>
    <w:pPr>
      <w:spacing w:after="0"/>
    </w:pPr>
    <w:rPr>
      <w:rFonts w:ascii="Segoe UI" w:eastAsia="Segoe UI" w:hAnsi="Segoe UI" w:cs="Segoe UI"/>
      <w:szCs w:val="18"/>
    </w:rPr>
  </w:style>
  <w:style w:type="paragraph" w:styleId="BodyText3">
    <w:name w:val="Body Text 3"/>
    <w:basedOn w:val="Normal"/>
    <w:pPr>
      <w:spacing w:after="120"/>
    </w:pPr>
    <w:rPr>
      <w:szCs w:val="16"/>
    </w:rPr>
  </w:style>
  <w:style w:type="paragraph" w:styleId="BodyTextIndent3">
    <w:name w:val="Body Text Indent 3"/>
    <w:basedOn w:val="Normal"/>
    <w:pPr>
      <w:spacing w:after="120"/>
      <w:ind w:left="360"/>
    </w:pPr>
    <w:rPr>
      <w:szCs w:val="16"/>
    </w:rPr>
  </w:style>
  <w:style w:type="paragraph" w:styleId="CommentText">
    <w:name w:val="annotation text"/>
    <w:basedOn w:val="Normal"/>
    <w:uiPriority w:val="99"/>
    <w:rPr>
      <w:szCs w:val="20"/>
    </w:rPr>
  </w:style>
  <w:style w:type="paragraph" w:styleId="CommentSubject">
    <w:name w:val="annotation subject"/>
    <w:basedOn w:val="CommentText"/>
    <w:next w:val="CommentText"/>
    <w:rPr>
      <w:b/>
      <w:bCs/>
    </w:rPr>
  </w:style>
  <w:style w:type="paragraph" w:styleId="DocumentMap">
    <w:name w:val="Document Map"/>
    <w:basedOn w:val="Normal"/>
    <w:pPr>
      <w:spacing w:after="0"/>
    </w:pPr>
    <w:rPr>
      <w:rFonts w:ascii="Segoe UI" w:eastAsia="Segoe UI" w:hAnsi="Segoe UI" w:cs="Segoe UI"/>
      <w:szCs w:val="16"/>
    </w:rPr>
  </w:style>
  <w:style w:type="paragraph" w:styleId="EndnoteText">
    <w:name w:val="endnote text"/>
    <w:basedOn w:val="Normal"/>
    <w:pPr>
      <w:spacing w:after="0"/>
    </w:pPr>
    <w:rPr>
      <w:szCs w:val="20"/>
    </w:rPr>
  </w:style>
  <w:style w:type="paragraph" w:styleId="EnvelopeReturn">
    <w:name w:val="envelope return"/>
    <w:basedOn w:val="Normal"/>
    <w:pPr>
      <w:spacing w:after="0"/>
    </w:pPr>
    <w:rPr>
      <w:rFonts w:ascii="Calibri Light" w:eastAsia="Calibri Light" w:hAnsi="Calibri Light" w:cs="Times New Roman"/>
      <w:szCs w:val="20"/>
    </w:rPr>
  </w:style>
  <w:style w:type="paragraph" w:styleId="FootnoteText">
    <w:name w:val="footnote text"/>
    <w:basedOn w:val="Normal"/>
    <w:pPr>
      <w:spacing w:after="0"/>
    </w:pPr>
    <w:rPr>
      <w:szCs w:val="20"/>
    </w:rPr>
  </w:style>
  <w:style w:type="paragraph" w:styleId="HTMLPreformatted">
    <w:name w:val="HTML Preformatted"/>
    <w:basedOn w:val="Normal"/>
    <w:pPr>
      <w:spacing w:after="0"/>
    </w:pPr>
    <w:rPr>
      <w:rFonts w:ascii="Consolas" w:eastAsia="Consolas" w:hAnsi="Consolas" w:cs="Consolas"/>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eastAsia="Consolas" w:hAnsi="Consolas" w:cs="Consolas"/>
      <w:szCs w:val="20"/>
    </w:rPr>
  </w:style>
  <w:style w:type="paragraph" w:styleId="PlainText">
    <w:name w:val="Plain Text"/>
    <w:basedOn w:val="Normal"/>
    <w:pPr>
      <w:spacing w:after="0"/>
    </w:pPr>
    <w:rPr>
      <w:rFonts w:ascii="Consolas" w:eastAsia="Consolas" w:hAnsi="Consolas" w:cs="Consolas"/>
      <w:szCs w:val="21"/>
    </w:rPr>
  </w:style>
  <w:style w:type="paragraph" w:styleId="BlockText">
    <w:name w:val="Block Text"/>
    <w:basedOn w:val="Normal"/>
    <w:pPr>
      <w:pBdr>
        <w:top w:val="single" w:sz="2" w:space="10" w:color="783F04" w:shadow="1"/>
        <w:left w:val="single" w:sz="2" w:space="10" w:color="783F04" w:shadow="1"/>
        <w:bottom w:val="single" w:sz="2" w:space="10" w:color="783F04" w:shadow="1"/>
        <w:right w:val="single" w:sz="2" w:space="10" w:color="783F04" w:shadow="1"/>
      </w:pBdr>
      <w:ind w:left="1152" w:right="1152"/>
    </w:pPr>
    <w:rPr>
      <w:i/>
      <w:iCs/>
      <w:color w:val="783F04"/>
    </w:rPr>
  </w:style>
  <w:style w:type="paragraph" w:styleId="IntenseQuote">
    <w:name w:val="Intense Quote"/>
    <w:basedOn w:val="Normal"/>
    <w:next w:val="Normal"/>
    <w:pPr>
      <w:pBdr>
        <w:top w:val="single" w:sz="4" w:space="10" w:color="B35E06"/>
        <w:bottom w:val="single" w:sz="4" w:space="10" w:color="B35E06"/>
      </w:pBdr>
      <w:spacing w:before="360" w:after="360"/>
      <w:ind w:left="864" w:right="864"/>
      <w:jc w:val="center"/>
    </w:pPr>
    <w:rPr>
      <w:i/>
      <w:iCs/>
      <w:color w:val="B35E06"/>
    </w:rPr>
  </w:style>
  <w:style w:type="paragraph" w:customStyle="1" w:styleId="Default">
    <w:name w:val="Default"/>
    <w:pPr>
      <w:suppressAutoHyphens/>
      <w:autoSpaceDE w:val="0"/>
      <w:spacing w:after="0"/>
    </w:pPr>
    <w:rPr>
      <w:rFonts w:ascii="Arial" w:eastAsia="Arial" w:hAnsi="Arial"/>
      <w:color w:val="000000"/>
      <w:sz w:val="24"/>
      <w:szCs w:val="24"/>
      <w:lang w:val="en-GB"/>
    </w:rPr>
  </w:style>
  <w:style w:type="paragraph" w:customStyle="1" w:styleId="Level3">
    <w:name w:val="Level 3"/>
    <w:basedOn w:val="TOC3"/>
    <w:pPr>
      <w:tabs>
        <w:tab w:val="right" w:leader="dot" w:pos="8630"/>
      </w:tabs>
      <w:spacing w:after="0"/>
      <w:ind w:left="400"/>
    </w:pPr>
    <w:rPr>
      <w:rFonts w:ascii="Calibri Light" w:eastAsia="Times New Roman" w:hAnsi="Calibri Light" w:cs="Times New Roman"/>
      <w:i/>
      <w:iCs/>
      <w:sz w:val="20"/>
      <w:szCs w:val="20"/>
      <w:lang w:eastAsia="en-US"/>
    </w:rPr>
  </w:style>
  <w:style w:type="paragraph" w:styleId="TOC3">
    <w:name w:val="toc 3"/>
    <w:basedOn w:val="Normal"/>
    <w:next w:val="Normal"/>
    <w:autoRedefine/>
    <w:pPr>
      <w:spacing w:after="100"/>
      <w:ind w:left="440"/>
    </w:pPr>
  </w:style>
  <w:style w:type="paragraph" w:customStyle="1" w:styleId="TOCTitle">
    <w:name w:val="TOC Title"/>
    <w:basedOn w:val="Normal"/>
    <w:pPr>
      <w:spacing w:after="240"/>
      <w:jc w:val="center"/>
    </w:pPr>
    <w:rPr>
      <w:rFonts w:ascii="Calibri Light" w:eastAsia="Times New Roman" w:hAnsi="Calibri Light" w:cs="Times New Roman"/>
      <w:b/>
      <w:sz w:val="24"/>
      <w:szCs w:val="24"/>
      <w:lang w:eastAsia="en-US"/>
    </w:rPr>
  </w:style>
  <w:style w:type="paragraph" w:customStyle="1" w:styleId="Level1">
    <w:name w:val="Level 1"/>
    <w:basedOn w:val="TOC1"/>
    <w:pPr>
      <w:tabs>
        <w:tab w:val="right" w:leader="dot" w:pos="8630"/>
      </w:tabs>
      <w:spacing w:before="120" w:after="120"/>
    </w:pPr>
    <w:rPr>
      <w:rFonts w:ascii="Calibri Light" w:eastAsia="Times New Roman" w:hAnsi="Calibri Light" w:cs="Times New Roman"/>
      <w:b/>
      <w:bCs/>
      <w:caps/>
      <w:sz w:val="20"/>
      <w:szCs w:val="20"/>
      <w:lang w:eastAsia="en-US"/>
    </w:rPr>
  </w:style>
  <w:style w:type="paragraph" w:styleId="TOC1">
    <w:name w:val="toc 1"/>
    <w:basedOn w:val="Normal"/>
    <w:next w:val="Normal"/>
    <w:autoRedefine/>
    <w:pPr>
      <w:spacing w:after="100"/>
    </w:pPr>
  </w:style>
  <w:style w:type="paragraph" w:customStyle="1" w:styleId="Level2">
    <w:name w:val="Level 2"/>
    <w:basedOn w:val="TOC2"/>
    <w:pPr>
      <w:tabs>
        <w:tab w:val="right" w:leader="dot" w:pos="8630"/>
      </w:tabs>
      <w:spacing w:after="0"/>
      <w:ind w:left="200"/>
    </w:pPr>
    <w:rPr>
      <w:rFonts w:ascii="Calibri Light" w:eastAsia="Times New Roman" w:hAnsi="Calibri Light" w:cs="Times New Roman"/>
      <w:smallCaps/>
      <w:color w:val="000000"/>
      <w:sz w:val="20"/>
      <w:szCs w:val="20"/>
      <w:lang w:eastAsia="en-US"/>
    </w:rPr>
  </w:style>
  <w:style w:type="paragraph" w:styleId="TOC2">
    <w:name w:val="toc 2"/>
    <w:basedOn w:val="Normal"/>
    <w:next w:val="Normal"/>
    <w:autoRedefine/>
    <w:pPr>
      <w:spacing w:after="100"/>
      <w:ind w:left="220"/>
    </w:pPr>
  </w:style>
  <w:style w:type="paragraph" w:styleId="ListParagraph">
    <w:name w:val="List Paragraph"/>
    <w:basedOn w:val="Normal"/>
    <w:qFormat/>
    <w:pPr>
      <w:ind w:left="720"/>
    </w:pPr>
  </w:style>
  <w:style w:type="paragraph" w:customStyle="1" w:styleId="TableContents">
    <w:name w:val="Table Contents"/>
    <w:basedOn w:val="Standard"/>
    <w:pPr>
      <w:widowControl w:val="0"/>
      <w:suppressLineNumbers/>
    </w:pPr>
  </w:style>
  <w:style w:type="character" w:customStyle="1" w:styleId="TitleChar">
    <w:name w:val="Title Char"/>
    <w:basedOn w:val="DefaultParagraphFont"/>
    <w:rPr>
      <w:rFonts w:ascii="Calibri Light" w:eastAsia="SimSun" w:hAnsi="Calibri Light" w:cs="Times New Roman"/>
      <w:sz w:val="56"/>
      <w:szCs w:val="56"/>
    </w:rPr>
  </w:style>
  <w:style w:type="character" w:customStyle="1" w:styleId="HeaderChar">
    <w:name w:val="Header Char"/>
    <w:basedOn w:val="DefaultParagraphFont"/>
  </w:style>
  <w:style w:type="character" w:customStyle="1" w:styleId="Heading1Char">
    <w:name w:val="Heading 1 Char"/>
    <w:basedOn w:val="DefaultParagraphFont"/>
    <w:uiPriority w:val="9"/>
    <w:rPr>
      <w:rFonts w:ascii="Calibri Light" w:eastAsia="SimSun" w:hAnsi="Calibri Light" w:cs="Times New Roman"/>
      <w:b/>
      <w:bCs/>
      <w:smallCaps/>
      <w:sz w:val="36"/>
      <w:szCs w:val="36"/>
    </w:rPr>
  </w:style>
  <w:style w:type="character" w:customStyle="1" w:styleId="Heading2Char">
    <w:name w:val="Heading 2 Char"/>
    <w:basedOn w:val="DefaultParagraphFont"/>
    <w:rPr>
      <w:rFonts w:ascii="Calibri Light" w:eastAsia="SimSun" w:hAnsi="Calibri Light" w:cs="Times New Roman"/>
      <w:b/>
      <w:bCs/>
      <w:smallCaps/>
      <w:sz w:val="28"/>
      <w:szCs w:val="28"/>
    </w:rPr>
  </w:style>
  <w:style w:type="character" w:customStyle="1" w:styleId="Heading3Char">
    <w:name w:val="Heading 3 Char"/>
    <w:basedOn w:val="DefaultParagraphFont"/>
    <w:rPr>
      <w:rFonts w:ascii="Calibri Light" w:eastAsia="SimSun" w:hAnsi="Calibri Light" w:cs="Times New Roman"/>
      <w:b/>
      <w:bCs/>
    </w:rPr>
  </w:style>
  <w:style w:type="character" w:customStyle="1" w:styleId="Heading4Char">
    <w:name w:val="Heading 4 Char"/>
    <w:basedOn w:val="DefaultParagraphFont"/>
    <w:rPr>
      <w:rFonts w:ascii="Calibri Light" w:eastAsia="SimSun" w:hAnsi="Calibri Light" w:cs="Times New Roman"/>
      <w:b/>
      <w:bCs/>
      <w:i/>
      <w:iCs/>
    </w:rPr>
  </w:style>
  <w:style w:type="character" w:customStyle="1" w:styleId="Heading5Char">
    <w:name w:val="Heading 5 Char"/>
    <w:basedOn w:val="DefaultParagraphFont"/>
    <w:rPr>
      <w:rFonts w:ascii="Calibri Light" w:eastAsia="SimSun" w:hAnsi="Calibri Light" w:cs="Times New Roman"/>
      <w:color w:val="404040"/>
    </w:rPr>
  </w:style>
  <w:style w:type="character" w:customStyle="1" w:styleId="Heading6Char">
    <w:name w:val="Heading 6 Char"/>
    <w:basedOn w:val="DefaultParagraphFont"/>
    <w:rPr>
      <w:rFonts w:ascii="Calibri Light" w:eastAsia="SimSun" w:hAnsi="Calibri Light" w:cs="Times New Roman"/>
      <w:i/>
      <w:iCs/>
      <w:color w:val="404040"/>
    </w:rPr>
  </w:style>
  <w:style w:type="character" w:customStyle="1" w:styleId="Heading7Char">
    <w:name w:val="Heading 7 Char"/>
    <w:basedOn w:val="DefaultParagraphFont"/>
    <w:rPr>
      <w:rFonts w:ascii="Calibri Light" w:eastAsia="SimSun" w:hAnsi="Calibri Light" w:cs="Times New Roman"/>
      <w:i/>
      <w:iCs/>
      <w:color w:val="404040"/>
    </w:rPr>
  </w:style>
  <w:style w:type="character" w:customStyle="1" w:styleId="Heading8Char">
    <w:name w:val="Heading 8 Char"/>
    <w:basedOn w:val="DefaultParagraphFont"/>
    <w:rPr>
      <w:rFonts w:ascii="Calibri Light" w:eastAsia="SimSun" w:hAnsi="Calibri Light" w:cs="Times New Roman"/>
      <w:color w:val="404040"/>
      <w:szCs w:val="20"/>
    </w:rPr>
  </w:style>
  <w:style w:type="character" w:customStyle="1" w:styleId="Heading9Char">
    <w:name w:val="Heading 9 Char"/>
    <w:basedOn w:val="DefaultParagraphFont"/>
    <w:rPr>
      <w:rFonts w:ascii="Calibri Light" w:eastAsia="SimSun" w:hAnsi="Calibri Light" w:cs="Times New Roman"/>
      <w:i/>
      <w:iCs/>
      <w:color w:val="404040"/>
      <w:szCs w:val="20"/>
    </w:rPr>
  </w:style>
  <w:style w:type="character" w:customStyle="1" w:styleId="FooterChar">
    <w:name w:val="Footer Char"/>
    <w:basedOn w:val="DefaultParagraphFont"/>
  </w:style>
  <w:style w:type="character" w:customStyle="1" w:styleId="BalloonTextChar">
    <w:name w:val="Balloon Text Char"/>
    <w:basedOn w:val="DefaultParagraphFont"/>
    <w:rPr>
      <w:rFonts w:ascii="Segoe UI" w:eastAsia="Segoe UI" w:hAnsi="Segoe UI" w:cs="Segoe UI"/>
      <w:szCs w:val="18"/>
    </w:rPr>
  </w:style>
  <w:style w:type="character" w:customStyle="1" w:styleId="BodyText3Char">
    <w:name w:val="Body Text 3 Char"/>
    <w:basedOn w:val="DefaultParagraphFont"/>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uiPriority w:val="99"/>
    <w:rPr>
      <w:sz w:val="22"/>
      <w:szCs w:val="16"/>
    </w:rPr>
  </w:style>
  <w:style w:type="character" w:customStyle="1" w:styleId="CommentTextChar">
    <w:name w:val="Comment Text Char"/>
    <w:basedOn w:val="DefaultParagraphFont"/>
    <w:uiPriority w:val="99"/>
    <w:rPr>
      <w:szCs w:val="20"/>
    </w:rPr>
  </w:style>
  <w:style w:type="character" w:customStyle="1" w:styleId="CommentSubjectChar">
    <w:name w:val="Comment Subject Char"/>
    <w:basedOn w:val="CommentTextChar"/>
    <w:rPr>
      <w:b/>
      <w:bCs/>
      <w:szCs w:val="20"/>
    </w:rPr>
  </w:style>
  <w:style w:type="character" w:customStyle="1" w:styleId="DocumentMapChar">
    <w:name w:val="Document Map Char"/>
    <w:basedOn w:val="DefaultParagraphFont"/>
    <w:rPr>
      <w:rFonts w:ascii="Segoe UI" w:eastAsia="Segoe UI" w:hAnsi="Segoe UI" w:cs="Segoe UI"/>
      <w:szCs w:val="16"/>
    </w:rPr>
  </w:style>
  <w:style w:type="character" w:customStyle="1" w:styleId="EndnoteTextChar">
    <w:name w:val="Endnote Text Char"/>
    <w:basedOn w:val="DefaultParagraphFont"/>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eastAsia="Consolas" w:hAnsi="Consolas" w:cs="Consolas"/>
      <w:sz w:val="22"/>
      <w:szCs w:val="20"/>
    </w:rPr>
  </w:style>
  <w:style w:type="character" w:styleId="HTMLKeyboard">
    <w:name w:val="HTML Keyboard"/>
    <w:basedOn w:val="DefaultParagraphFont"/>
    <w:rPr>
      <w:rFonts w:ascii="Consolas" w:eastAsia="Consolas" w:hAnsi="Consolas" w:cs="Consolas"/>
      <w:sz w:val="22"/>
      <w:szCs w:val="20"/>
    </w:rPr>
  </w:style>
  <w:style w:type="character" w:customStyle="1" w:styleId="HTMLPreformattedChar">
    <w:name w:val="HTML Preformatted Char"/>
    <w:basedOn w:val="DefaultParagraphFont"/>
    <w:rPr>
      <w:rFonts w:ascii="Consolas" w:eastAsia="Consolas" w:hAnsi="Consolas" w:cs="Consolas"/>
      <w:szCs w:val="20"/>
    </w:rPr>
  </w:style>
  <w:style w:type="character" w:styleId="HTMLTypewriter">
    <w:name w:val="HTML Typewriter"/>
    <w:basedOn w:val="DefaultParagraphFont"/>
    <w:rPr>
      <w:rFonts w:ascii="Consolas" w:eastAsia="Consolas" w:hAnsi="Consolas" w:cs="Consolas"/>
      <w:sz w:val="22"/>
      <w:szCs w:val="20"/>
    </w:rPr>
  </w:style>
  <w:style w:type="character" w:customStyle="1" w:styleId="MacroTextChar">
    <w:name w:val="Macro Text Char"/>
    <w:basedOn w:val="DefaultParagraphFont"/>
    <w:rPr>
      <w:rFonts w:ascii="Consolas" w:eastAsia="Consolas" w:hAnsi="Consolas" w:cs="Consolas"/>
      <w:szCs w:val="20"/>
    </w:rPr>
  </w:style>
  <w:style w:type="character" w:customStyle="1" w:styleId="PlainTextChar">
    <w:name w:val="Plain Text Char"/>
    <w:basedOn w:val="DefaultParagraphFont"/>
    <w:rPr>
      <w:rFonts w:ascii="Consolas" w:eastAsia="Consolas" w:hAnsi="Consolas" w:cs="Consolas"/>
      <w:szCs w:val="21"/>
    </w:rPr>
  </w:style>
  <w:style w:type="character" w:styleId="FollowedHyperlink">
    <w:name w:val="FollowedHyperlink"/>
    <w:basedOn w:val="DefaultParagraphFont"/>
    <w:rPr>
      <w:color w:val="783F04"/>
      <w:u w:val="single"/>
    </w:rPr>
  </w:style>
  <w:style w:type="character" w:styleId="Hyperlink">
    <w:name w:val="Hyperlink"/>
    <w:basedOn w:val="DefaultParagraphFont"/>
    <w:rPr>
      <w:color w:val="3A6331"/>
      <w:u w:val="single"/>
    </w:rPr>
  </w:style>
  <w:style w:type="character" w:styleId="PlaceholderText">
    <w:name w:val="Placeholder Text"/>
    <w:basedOn w:val="DefaultParagraphFont"/>
    <w:rPr>
      <w:color w:val="595959"/>
    </w:rPr>
  </w:style>
  <w:style w:type="character" w:styleId="IntenseEmphasis">
    <w:name w:val="Intense Emphasis"/>
    <w:basedOn w:val="DefaultParagraphFont"/>
    <w:rPr>
      <w:i/>
      <w:iCs/>
      <w:color w:val="B35E06"/>
    </w:rPr>
  </w:style>
  <w:style w:type="character" w:customStyle="1" w:styleId="IntenseQuoteChar">
    <w:name w:val="Intense Quote Char"/>
    <w:basedOn w:val="DefaultParagraphFont"/>
    <w:rPr>
      <w:i/>
      <w:iCs/>
      <w:color w:val="B35E06"/>
    </w:rPr>
  </w:style>
  <w:style w:type="character" w:styleId="IntenseReference">
    <w:name w:val="Intense Reference"/>
    <w:basedOn w:val="DefaultParagraphFont"/>
    <w:rPr>
      <w:b/>
      <w:bCs/>
      <w:smallCaps/>
      <w:color w:val="B35E06"/>
      <w:spacing w:val="5"/>
    </w:rPr>
  </w:style>
  <w:style w:type="character" w:customStyle="1" w:styleId="Level3CharChar">
    <w:name w:val="Level 3 Char Char"/>
    <w:basedOn w:val="DefaultParagraphFont"/>
    <w:rPr>
      <w:rFonts w:ascii="Calibri Light" w:eastAsia="Times New Roman" w:hAnsi="Calibri Light" w:cs="Times New Roman"/>
      <w:i/>
      <w:iCs/>
      <w:sz w:val="20"/>
      <w:szCs w:val="20"/>
      <w:lang w:eastAsia="en-US"/>
    </w:rPr>
  </w:style>
  <w:style w:type="character" w:customStyle="1" w:styleId="Level1Char">
    <w:name w:val="Level 1 Char"/>
    <w:basedOn w:val="DefaultParagraphFont"/>
    <w:rPr>
      <w:rFonts w:ascii="Calibri Light" w:eastAsia="Times New Roman" w:hAnsi="Calibri Light" w:cs="Times New Roman"/>
      <w:b/>
      <w:bCs/>
      <w:caps/>
      <w:sz w:val="20"/>
      <w:szCs w:val="20"/>
      <w:lang w:eastAsia="en-US"/>
    </w:rPr>
  </w:style>
  <w:style w:type="character" w:customStyle="1" w:styleId="Level2Char">
    <w:name w:val="Level 2 Char"/>
    <w:basedOn w:val="DefaultParagraphFont"/>
    <w:rPr>
      <w:rFonts w:ascii="Calibri Light" w:eastAsia="Times New Roman" w:hAnsi="Calibri Light" w:cs="Times New Roman"/>
      <w:smallCaps/>
      <w:color w:val="000000"/>
      <w:sz w:val="20"/>
      <w:szCs w:val="20"/>
      <w:lang w:eastAsia="en-US"/>
    </w:rPr>
  </w:style>
  <w:style w:type="character" w:styleId="UnresolvedMention">
    <w:name w:val="Unresolved Mention"/>
    <w:basedOn w:val="DefaultParagraphFont"/>
    <w:rPr>
      <w:color w:val="605E5C"/>
      <w:shd w:val="clear" w:color="auto" w:fill="E1DFDD"/>
    </w:rPr>
  </w:style>
  <w:style w:type="character" w:styleId="EndnoteReference">
    <w:name w:val="endnote reference"/>
    <w:basedOn w:val="DefaultParagraphFont"/>
    <w:rPr>
      <w:position w:val="0"/>
      <w:vertAlign w:val="superscript"/>
    </w:rPr>
  </w:style>
  <w:style w:type="character" w:styleId="FootnoteReference">
    <w:name w:val="footnote reference"/>
    <w:basedOn w:val="DefaultParagraphFont"/>
    <w:rPr>
      <w:position w:val="0"/>
      <w:vertAlign w:val="superscript"/>
    </w:rPr>
  </w:style>
  <w:style w:type="character" w:customStyle="1" w:styleId="Internetlink">
    <w:name w:val="Internet link"/>
    <w:rPr>
      <w:color w:val="000080"/>
      <w:u w:val="single"/>
    </w:rPr>
  </w:style>
  <w:style w:type="character" w:customStyle="1" w:styleId="VisitedInternetLink">
    <w:name w:val="Visited Internet Link"/>
    <w:rPr>
      <w:color w:val="800000"/>
      <w:u w:val="single"/>
    </w:rPr>
  </w:style>
  <w:style w:type="paragraph" w:styleId="Bibliography">
    <w:name w:val="Bibliography"/>
    <w:basedOn w:val="Normal"/>
    <w:next w:val="Normal"/>
  </w:style>
  <w:style w:type="paragraph" w:customStyle="1" w:styleId="paragraph">
    <w:name w:val="paragraph"/>
    <w:basedOn w:val="Normal"/>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pellingerror">
    <w:name w:val="spellingerror"/>
    <w:basedOn w:val="DefaultParagraphFont"/>
  </w:style>
  <w:style w:type="paragraph" w:styleId="NormalWeb">
    <w:name w:val="Normal (Web)"/>
    <w:basedOn w:val="Normal"/>
    <w:uiPriority w:val="99"/>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9F4170"/>
    <w:rPr>
      <w:b/>
      <w:bCs/>
    </w:rPr>
  </w:style>
  <w:style w:type="character" w:styleId="Emphasis">
    <w:name w:val="Emphasis"/>
    <w:basedOn w:val="DefaultParagraphFont"/>
    <w:uiPriority w:val="20"/>
    <w:qFormat/>
    <w:rsid w:val="00927FA7"/>
    <w:rPr>
      <w:i/>
      <w:iCs/>
    </w:rPr>
  </w:style>
  <w:style w:type="table" w:styleId="TableGrid">
    <w:name w:val="Table Grid"/>
    <w:basedOn w:val="TableNormal"/>
    <w:uiPriority w:val="39"/>
    <w:rsid w:val="00CF7028"/>
    <w:pPr>
      <w:autoSpaceDN/>
      <w:spacing w:after="0"/>
      <w:textAlignment w:val="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41C9B"/>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1834">
      <w:bodyDiv w:val="1"/>
      <w:marLeft w:val="0"/>
      <w:marRight w:val="0"/>
      <w:marTop w:val="0"/>
      <w:marBottom w:val="0"/>
      <w:divBdr>
        <w:top w:val="none" w:sz="0" w:space="0" w:color="auto"/>
        <w:left w:val="none" w:sz="0" w:space="0" w:color="auto"/>
        <w:bottom w:val="none" w:sz="0" w:space="0" w:color="auto"/>
        <w:right w:val="none" w:sz="0" w:space="0" w:color="auto"/>
      </w:divBdr>
    </w:div>
    <w:div w:id="9263217">
      <w:bodyDiv w:val="1"/>
      <w:marLeft w:val="0"/>
      <w:marRight w:val="0"/>
      <w:marTop w:val="0"/>
      <w:marBottom w:val="0"/>
      <w:divBdr>
        <w:top w:val="none" w:sz="0" w:space="0" w:color="auto"/>
        <w:left w:val="none" w:sz="0" w:space="0" w:color="auto"/>
        <w:bottom w:val="none" w:sz="0" w:space="0" w:color="auto"/>
        <w:right w:val="none" w:sz="0" w:space="0" w:color="auto"/>
      </w:divBdr>
    </w:div>
    <w:div w:id="9376972">
      <w:bodyDiv w:val="1"/>
      <w:marLeft w:val="0"/>
      <w:marRight w:val="0"/>
      <w:marTop w:val="0"/>
      <w:marBottom w:val="0"/>
      <w:divBdr>
        <w:top w:val="none" w:sz="0" w:space="0" w:color="auto"/>
        <w:left w:val="none" w:sz="0" w:space="0" w:color="auto"/>
        <w:bottom w:val="none" w:sz="0" w:space="0" w:color="auto"/>
        <w:right w:val="none" w:sz="0" w:space="0" w:color="auto"/>
      </w:divBdr>
    </w:div>
    <w:div w:id="11032721">
      <w:bodyDiv w:val="1"/>
      <w:marLeft w:val="0"/>
      <w:marRight w:val="0"/>
      <w:marTop w:val="0"/>
      <w:marBottom w:val="0"/>
      <w:divBdr>
        <w:top w:val="none" w:sz="0" w:space="0" w:color="auto"/>
        <w:left w:val="none" w:sz="0" w:space="0" w:color="auto"/>
        <w:bottom w:val="none" w:sz="0" w:space="0" w:color="auto"/>
        <w:right w:val="none" w:sz="0" w:space="0" w:color="auto"/>
      </w:divBdr>
    </w:div>
    <w:div w:id="16350990">
      <w:bodyDiv w:val="1"/>
      <w:marLeft w:val="0"/>
      <w:marRight w:val="0"/>
      <w:marTop w:val="0"/>
      <w:marBottom w:val="0"/>
      <w:divBdr>
        <w:top w:val="none" w:sz="0" w:space="0" w:color="auto"/>
        <w:left w:val="none" w:sz="0" w:space="0" w:color="auto"/>
        <w:bottom w:val="none" w:sz="0" w:space="0" w:color="auto"/>
        <w:right w:val="none" w:sz="0" w:space="0" w:color="auto"/>
      </w:divBdr>
    </w:div>
    <w:div w:id="20211186">
      <w:bodyDiv w:val="1"/>
      <w:marLeft w:val="0"/>
      <w:marRight w:val="0"/>
      <w:marTop w:val="0"/>
      <w:marBottom w:val="0"/>
      <w:divBdr>
        <w:top w:val="none" w:sz="0" w:space="0" w:color="auto"/>
        <w:left w:val="none" w:sz="0" w:space="0" w:color="auto"/>
        <w:bottom w:val="none" w:sz="0" w:space="0" w:color="auto"/>
        <w:right w:val="none" w:sz="0" w:space="0" w:color="auto"/>
      </w:divBdr>
    </w:div>
    <w:div w:id="33895582">
      <w:bodyDiv w:val="1"/>
      <w:marLeft w:val="0"/>
      <w:marRight w:val="0"/>
      <w:marTop w:val="0"/>
      <w:marBottom w:val="0"/>
      <w:divBdr>
        <w:top w:val="none" w:sz="0" w:space="0" w:color="auto"/>
        <w:left w:val="none" w:sz="0" w:space="0" w:color="auto"/>
        <w:bottom w:val="none" w:sz="0" w:space="0" w:color="auto"/>
        <w:right w:val="none" w:sz="0" w:space="0" w:color="auto"/>
      </w:divBdr>
    </w:div>
    <w:div w:id="36972662">
      <w:bodyDiv w:val="1"/>
      <w:marLeft w:val="0"/>
      <w:marRight w:val="0"/>
      <w:marTop w:val="0"/>
      <w:marBottom w:val="0"/>
      <w:divBdr>
        <w:top w:val="none" w:sz="0" w:space="0" w:color="auto"/>
        <w:left w:val="none" w:sz="0" w:space="0" w:color="auto"/>
        <w:bottom w:val="none" w:sz="0" w:space="0" w:color="auto"/>
        <w:right w:val="none" w:sz="0" w:space="0" w:color="auto"/>
      </w:divBdr>
    </w:div>
    <w:div w:id="39138858">
      <w:bodyDiv w:val="1"/>
      <w:marLeft w:val="0"/>
      <w:marRight w:val="0"/>
      <w:marTop w:val="0"/>
      <w:marBottom w:val="0"/>
      <w:divBdr>
        <w:top w:val="none" w:sz="0" w:space="0" w:color="auto"/>
        <w:left w:val="none" w:sz="0" w:space="0" w:color="auto"/>
        <w:bottom w:val="none" w:sz="0" w:space="0" w:color="auto"/>
        <w:right w:val="none" w:sz="0" w:space="0" w:color="auto"/>
      </w:divBdr>
    </w:div>
    <w:div w:id="40179331">
      <w:bodyDiv w:val="1"/>
      <w:marLeft w:val="0"/>
      <w:marRight w:val="0"/>
      <w:marTop w:val="0"/>
      <w:marBottom w:val="0"/>
      <w:divBdr>
        <w:top w:val="none" w:sz="0" w:space="0" w:color="auto"/>
        <w:left w:val="none" w:sz="0" w:space="0" w:color="auto"/>
        <w:bottom w:val="none" w:sz="0" w:space="0" w:color="auto"/>
        <w:right w:val="none" w:sz="0" w:space="0" w:color="auto"/>
      </w:divBdr>
    </w:div>
    <w:div w:id="52824509">
      <w:bodyDiv w:val="1"/>
      <w:marLeft w:val="0"/>
      <w:marRight w:val="0"/>
      <w:marTop w:val="0"/>
      <w:marBottom w:val="0"/>
      <w:divBdr>
        <w:top w:val="none" w:sz="0" w:space="0" w:color="auto"/>
        <w:left w:val="none" w:sz="0" w:space="0" w:color="auto"/>
        <w:bottom w:val="none" w:sz="0" w:space="0" w:color="auto"/>
        <w:right w:val="none" w:sz="0" w:space="0" w:color="auto"/>
      </w:divBdr>
    </w:div>
    <w:div w:id="54132815">
      <w:bodyDiv w:val="1"/>
      <w:marLeft w:val="0"/>
      <w:marRight w:val="0"/>
      <w:marTop w:val="0"/>
      <w:marBottom w:val="0"/>
      <w:divBdr>
        <w:top w:val="none" w:sz="0" w:space="0" w:color="auto"/>
        <w:left w:val="none" w:sz="0" w:space="0" w:color="auto"/>
        <w:bottom w:val="none" w:sz="0" w:space="0" w:color="auto"/>
        <w:right w:val="none" w:sz="0" w:space="0" w:color="auto"/>
      </w:divBdr>
    </w:div>
    <w:div w:id="55468998">
      <w:bodyDiv w:val="1"/>
      <w:marLeft w:val="0"/>
      <w:marRight w:val="0"/>
      <w:marTop w:val="0"/>
      <w:marBottom w:val="0"/>
      <w:divBdr>
        <w:top w:val="none" w:sz="0" w:space="0" w:color="auto"/>
        <w:left w:val="none" w:sz="0" w:space="0" w:color="auto"/>
        <w:bottom w:val="none" w:sz="0" w:space="0" w:color="auto"/>
        <w:right w:val="none" w:sz="0" w:space="0" w:color="auto"/>
      </w:divBdr>
    </w:div>
    <w:div w:id="56630260">
      <w:bodyDiv w:val="1"/>
      <w:marLeft w:val="0"/>
      <w:marRight w:val="0"/>
      <w:marTop w:val="0"/>
      <w:marBottom w:val="0"/>
      <w:divBdr>
        <w:top w:val="none" w:sz="0" w:space="0" w:color="auto"/>
        <w:left w:val="none" w:sz="0" w:space="0" w:color="auto"/>
        <w:bottom w:val="none" w:sz="0" w:space="0" w:color="auto"/>
        <w:right w:val="none" w:sz="0" w:space="0" w:color="auto"/>
      </w:divBdr>
    </w:div>
    <w:div w:id="63576226">
      <w:bodyDiv w:val="1"/>
      <w:marLeft w:val="0"/>
      <w:marRight w:val="0"/>
      <w:marTop w:val="0"/>
      <w:marBottom w:val="0"/>
      <w:divBdr>
        <w:top w:val="none" w:sz="0" w:space="0" w:color="auto"/>
        <w:left w:val="none" w:sz="0" w:space="0" w:color="auto"/>
        <w:bottom w:val="none" w:sz="0" w:space="0" w:color="auto"/>
        <w:right w:val="none" w:sz="0" w:space="0" w:color="auto"/>
      </w:divBdr>
    </w:div>
    <w:div w:id="64573011">
      <w:bodyDiv w:val="1"/>
      <w:marLeft w:val="0"/>
      <w:marRight w:val="0"/>
      <w:marTop w:val="0"/>
      <w:marBottom w:val="0"/>
      <w:divBdr>
        <w:top w:val="none" w:sz="0" w:space="0" w:color="auto"/>
        <w:left w:val="none" w:sz="0" w:space="0" w:color="auto"/>
        <w:bottom w:val="none" w:sz="0" w:space="0" w:color="auto"/>
        <w:right w:val="none" w:sz="0" w:space="0" w:color="auto"/>
      </w:divBdr>
    </w:div>
    <w:div w:id="78479169">
      <w:bodyDiv w:val="1"/>
      <w:marLeft w:val="0"/>
      <w:marRight w:val="0"/>
      <w:marTop w:val="0"/>
      <w:marBottom w:val="0"/>
      <w:divBdr>
        <w:top w:val="none" w:sz="0" w:space="0" w:color="auto"/>
        <w:left w:val="none" w:sz="0" w:space="0" w:color="auto"/>
        <w:bottom w:val="none" w:sz="0" w:space="0" w:color="auto"/>
        <w:right w:val="none" w:sz="0" w:space="0" w:color="auto"/>
      </w:divBdr>
    </w:div>
    <w:div w:id="114254500">
      <w:bodyDiv w:val="1"/>
      <w:marLeft w:val="0"/>
      <w:marRight w:val="0"/>
      <w:marTop w:val="0"/>
      <w:marBottom w:val="0"/>
      <w:divBdr>
        <w:top w:val="none" w:sz="0" w:space="0" w:color="auto"/>
        <w:left w:val="none" w:sz="0" w:space="0" w:color="auto"/>
        <w:bottom w:val="none" w:sz="0" w:space="0" w:color="auto"/>
        <w:right w:val="none" w:sz="0" w:space="0" w:color="auto"/>
      </w:divBdr>
    </w:div>
    <w:div w:id="119231400">
      <w:bodyDiv w:val="1"/>
      <w:marLeft w:val="0"/>
      <w:marRight w:val="0"/>
      <w:marTop w:val="0"/>
      <w:marBottom w:val="0"/>
      <w:divBdr>
        <w:top w:val="none" w:sz="0" w:space="0" w:color="auto"/>
        <w:left w:val="none" w:sz="0" w:space="0" w:color="auto"/>
        <w:bottom w:val="none" w:sz="0" w:space="0" w:color="auto"/>
        <w:right w:val="none" w:sz="0" w:space="0" w:color="auto"/>
      </w:divBdr>
    </w:div>
    <w:div w:id="120347011">
      <w:bodyDiv w:val="1"/>
      <w:marLeft w:val="0"/>
      <w:marRight w:val="0"/>
      <w:marTop w:val="0"/>
      <w:marBottom w:val="0"/>
      <w:divBdr>
        <w:top w:val="none" w:sz="0" w:space="0" w:color="auto"/>
        <w:left w:val="none" w:sz="0" w:space="0" w:color="auto"/>
        <w:bottom w:val="none" w:sz="0" w:space="0" w:color="auto"/>
        <w:right w:val="none" w:sz="0" w:space="0" w:color="auto"/>
      </w:divBdr>
    </w:div>
    <w:div w:id="130757716">
      <w:bodyDiv w:val="1"/>
      <w:marLeft w:val="0"/>
      <w:marRight w:val="0"/>
      <w:marTop w:val="0"/>
      <w:marBottom w:val="0"/>
      <w:divBdr>
        <w:top w:val="none" w:sz="0" w:space="0" w:color="auto"/>
        <w:left w:val="none" w:sz="0" w:space="0" w:color="auto"/>
        <w:bottom w:val="none" w:sz="0" w:space="0" w:color="auto"/>
        <w:right w:val="none" w:sz="0" w:space="0" w:color="auto"/>
      </w:divBdr>
    </w:div>
    <w:div w:id="135339970">
      <w:bodyDiv w:val="1"/>
      <w:marLeft w:val="0"/>
      <w:marRight w:val="0"/>
      <w:marTop w:val="0"/>
      <w:marBottom w:val="0"/>
      <w:divBdr>
        <w:top w:val="none" w:sz="0" w:space="0" w:color="auto"/>
        <w:left w:val="none" w:sz="0" w:space="0" w:color="auto"/>
        <w:bottom w:val="none" w:sz="0" w:space="0" w:color="auto"/>
        <w:right w:val="none" w:sz="0" w:space="0" w:color="auto"/>
      </w:divBdr>
    </w:div>
    <w:div w:id="140193355">
      <w:bodyDiv w:val="1"/>
      <w:marLeft w:val="0"/>
      <w:marRight w:val="0"/>
      <w:marTop w:val="0"/>
      <w:marBottom w:val="0"/>
      <w:divBdr>
        <w:top w:val="none" w:sz="0" w:space="0" w:color="auto"/>
        <w:left w:val="none" w:sz="0" w:space="0" w:color="auto"/>
        <w:bottom w:val="none" w:sz="0" w:space="0" w:color="auto"/>
        <w:right w:val="none" w:sz="0" w:space="0" w:color="auto"/>
      </w:divBdr>
    </w:div>
    <w:div w:id="147409609">
      <w:bodyDiv w:val="1"/>
      <w:marLeft w:val="0"/>
      <w:marRight w:val="0"/>
      <w:marTop w:val="0"/>
      <w:marBottom w:val="0"/>
      <w:divBdr>
        <w:top w:val="none" w:sz="0" w:space="0" w:color="auto"/>
        <w:left w:val="none" w:sz="0" w:space="0" w:color="auto"/>
        <w:bottom w:val="none" w:sz="0" w:space="0" w:color="auto"/>
        <w:right w:val="none" w:sz="0" w:space="0" w:color="auto"/>
      </w:divBdr>
    </w:div>
    <w:div w:id="151606989">
      <w:bodyDiv w:val="1"/>
      <w:marLeft w:val="0"/>
      <w:marRight w:val="0"/>
      <w:marTop w:val="0"/>
      <w:marBottom w:val="0"/>
      <w:divBdr>
        <w:top w:val="none" w:sz="0" w:space="0" w:color="auto"/>
        <w:left w:val="none" w:sz="0" w:space="0" w:color="auto"/>
        <w:bottom w:val="none" w:sz="0" w:space="0" w:color="auto"/>
        <w:right w:val="none" w:sz="0" w:space="0" w:color="auto"/>
      </w:divBdr>
    </w:div>
    <w:div w:id="167989339">
      <w:bodyDiv w:val="1"/>
      <w:marLeft w:val="0"/>
      <w:marRight w:val="0"/>
      <w:marTop w:val="0"/>
      <w:marBottom w:val="0"/>
      <w:divBdr>
        <w:top w:val="none" w:sz="0" w:space="0" w:color="auto"/>
        <w:left w:val="none" w:sz="0" w:space="0" w:color="auto"/>
        <w:bottom w:val="none" w:sz="0" w:space="0" w:color="auto"/>
        <w:right w:val="none" w:sz="0" w:space="0" w:color="auto"/>
      </w:divBdr>
    </w:div>
    <w:div w:id="190455575">
      <w:bodyDiv w:val="1"/>
      <w:marLeft w:val="0"/>
      <w:marRight w:val="0"/>
      <w:marTop w:val="0"/>
      <w:marBottom w:val="0"/>
      <w:divBdr>
        <w:top w:val="none" w:sz="0" w:space="0" w:color="auto"/>
        <w:left w:val="none" w:sz="0" w:space="0" w:color="auto"/>
        <w:bottom w:val="none" w:sz="0" w:space="0" w:color="auto"/>
        <w:right w:val="none" w:sz="0" w:space="0" w:color="auto"/>
      </w:divBdr>
    </w:div>
    <w:div w:id="201096955">
      <w:bodyDiv w:val="1"/>
      <w:marLeft w:val="0"/>
      <w:marRight w:val="0"/>
      <w:marTop w:val="0"/>
      <w:marBottom w:val="0"/>
      <w:divBdr>
        <w:top w:val="none" w:sz="0" w:space="0" w:color="auto"/>
        <w:left w:val="none" w:sz="0" w:space="0" w:color="auto"/>
        <w:bottom w:val="none" w:sz="0" w:space="0" w:color="auto"/>
        <w:right w:val="none" w:sz="0" w:space="0" w:color="auto"/>
      </w:divBdr>
    </w:div>
    <w:div w:id="212155741">
      <w:bodyDiv w:val="1"/>
      <w:marLeft w:val="0"/>
      <w:marRight w:val="0"/>
      <w:marTop w:val="0"/>
      <w:marBottom w:val="0"/>
      <w:divBdr>
        <w:top w:val="none" w:sz="0" w:space="0" w:color="auto"/>
        <w:left w:val="none" w:sz="0" w:space="0" w:color="auto"/>
        <w:bottom w:val="none" w:sz="0" w:space="0" w:color="auto"/>
        <w:right w:val="none" w:sz="0" w:space="0" w:color="auto"/>
      </w:divBdr>
    </w:div>
    <w:div w:id="217473641">
      <w:bodyDiv w:val="1"/>
      <w:marLeft w:val="0"/>
      <w:marRight w:val="0"/>
      <w:marTop w:val="0"/>
      <w:marBottom w:val="0"/>
      <w:divBdr>
        <w:top w:val="none" w:sz="0" w:space="0" w:color="auto"/>
        <w:left w:val="none" w:sz="0" w:space="0" w:color="auto"/>
        <w:bottom w:val="none" w:sz="0" w:space="0" w:color="auto"/>
        <w:right w:val="none" w:sz="0" w:space="0" w:color="auto"/>
      </w:divBdr>
    </w:div>
    <w:div w:id="228346602">
      <w:bodyDiv w:val="1"/>
      <w:marLeft w:val="0"/>
      <w:marRight w:val="0"/>
      <w:marTop w:val="0"/>
      <w:marBottom w:val="0"/>
      <w:divBdr>
        <w:top w:val="none" w:sz="0" w:space="0" w:color="auto"/>
        <w:left w:val="none" w:sz="0" w:space="0" w:color="auto"/>
        <w:bottom w:val="none" w:sz="0" w:space="0" w:color="auto"/>
        <w:right w:val="none" w:sz="0" w:space="0" w:color="auto"/>
      </w:divBdr>
    </w:div>
    <w:div w:id="241256546">
      <w:bodyDiv w:val="1"/>
      <w:marLeft w:val="0"/>
      <w:marRight w:val="0"/>
      <w:marTop w:val="0"/>
      <w:marBottom w:val="0"/>
      <w:divBdr>
        <w:top w:val="none" w:sz="0" w:space="0" w:color="auto"/>
        <w:left w:val="none" w:sz="0" w:space="0" w:color="auto"/>
        <w:bottom w:val="none" w:sz="0" w:space="0" w:color="auto"/>
        <w:right w:val="none" w:sz="0" w:space="0" w:color="auto"/>
      </w:divBdr>
    </w:div>
    <w:div w:id="245042131">
      <w:bodyDiv w:val="1"/>
      <w:marLeft w:val="0"/>
      <w:marRight w:val="0"/>
      <w:marTop w:val="0"/>
      <w:marBottom w:val="0"/>
      <w:divBdr>
        <w:top w:val="none" w:sz="0" w:space="0" w:color="auto"/>
        <w:left w:val="none" w:sz="0" w:space="0" w:color="auto"/>
        <w:bottom w:val="none" w:sz="0" w:space="0" w:color="auto"/>
        <w:right w:val="none" w:sz="0" w:space="0" w:color="auto"/>
      </w:divBdr>
    </w:div>
    <w:div w:id="253514031">
      <w:bodyDiv w:val="1"/>
      <w:marLeft w:val="0"/>
      <w:marRight w:val="0"/>
      <w:marTop w:val="0"/>
      <w:marBottom w:val="0"/>
      <w:divBdr>
        <w:top w:val="none" w:sz="0" w:space="0" w:color="auto"/>
        <w:left w:val="none" w:sz="0" w:space="0" w:color="auto"/>
        <w:bottom w:val="none" w:sz="0" w:space="0" w:color="auto"/>
        <w:right w:val="none" w:sz="0" w:space="0" w:color="auto"/>
      </w:divBdr>
    </w:div>
    <w:div w:id="256132955">
      <w:bodyDiv w:val="1"/>
      <w:marLeft w:val="0"/>
      <w:marRight w:val="0"/>
      <w:marTop w:val="0"/>
      <w:marBottom w:val="0"/>
      <w:divBdr>
        <w:top w:val="none" w:sz="0" w:space="0" w:color="auto"/>
        <w:left w:val="none" w:sz="0" w:space="0" w:color="auto"/>
        <w:bottom w:val="none" w:sz="0" w:space="0" w:color="auto"/>
        <w:right w:val="none" w:sz="0" w:space="0" w:color="auto"/>
      </w:divBdr>
    </w:div>
    <w:div w:id="263004592">
      <w:bodyDiv w:val="1"/>
      <w:marLeft w:val="0"/>
      <w:marRight w:val="0"/>
      <w:marTop w:val="0"/>
      <w:marBottom w:val="0"/>
      <w:divBdr>
        <w:top w:val="none" w:sz="0" w:space="0" w:color="auto"/>
        <w:left w:val="none" w:sz="0" w:space="0" w:color="auto"/>
        <w:bottom w:val="none" w:sz="0" w:space="0" w:color="auto"/>
        <w:right w:val="none" w:sz="0" w:space="0" w:color="auto"/>
      </w:divBdr>
    </w:div>
    <w:div w:id="263802973">
      <w:bodyDiv w:val="1"/>
      <w:marLeft w:val="0"/>
      <w:marRight w:val="0"/>
      <w:marTop w:val="0"/>
      <w:marBottom w:val="0"/>
      <w:divBdr>
        <w:top w:val="none" w:sz="0" w:space="0" w:color="auto"/>
        <w:left w:val="none" w:sz="0" w:space="0" w:color="auto"/>
        <w:bottom w:val="none" w:sz="0" w:space="0" w:color="auto"/>
        <w:right w:val="none" w:sz="0" w:space="0" w:color="auto"/>
      </w:divBdr>
    </w:div>
    <w:div w:id="264963213">
      <w:bodyDiv w:val="1"/>
      <w:marLeft w:val="0"/>
      <w:marRight w:val="0"/>
      <w:marTop w:val="0"/>
      <w:marBottom w:val="0"/>
      <w:divBdr>
        <w:top w:val="none" w:sz="0" w:space="0" w:color="auto"/>
        <w:left w:val="none" w:sz="0" w:space="0" w:color="auto"/>
        <w:bottom w:val="none" w:sz="0" w:space="0" w:color="auto"/>
        <w:right w:val="none" w:sz="0" w:space="0" w:color="auto"/>
      </w:divBdr>
    </w:div>
    <w:div w:id="276134120">
      <w:bodyDiv w:val="1"/>
      <w:marLeft w:val="0"/>
      <w:marRight w:val="0"/>
      <w:marTop w:val="0"/>
      <w:marBottom w:val="0"/>
      <w:divBdr>
        <w:top w:val="none" w:sz="0" w:space="0" w:color="auto"/>
        <w:left w:val="none" w:sz="0" w:space="0" w:color="auto"/>
        <w:bottom w:val="none" w:sz="0" w:space="0" w:color="auto"/>
        <w:right w:val="none" w:sz="0" w:space="0" w:color="auto"/>
      </w:divBdr>
    </w:div>
    <w:div w:id="280577173">
      <w:bodyDiv w:val="1"/>
      <w:marLeft w:val="0"/>
      <w:marRight w:val="0"/>
      <w:marTop w:val="0"/>
      <w:marBottom w:val="0"/>
      <w:divBdr>
        <w:top w:val="none" w:sz="0" w:space="0" w:color="auto"/>
        <w:left w:val="none" w:sz="0" w:space="0" w:color="auto"/>
        <w:bottom w:val="none" w:sz="0" w:space="0" w:color="auto"/>
        <w:right w:val="none" w:sz="0" w:space="0" w:color="auto"/>
      </w:divBdr>
    </w:div>
    <w:div w:id="282154183">
      <w:bodyDiv w:val="1"/>
      <w:marLeft w:val="0"/>
      <w:marRight w:val="0"/>
      <w:marTop w:val="0"/>
      <w:marBottom w:val="0"/>
      <w:divBdr>
        <w:top w:val="none" w:sz="0" w:space="0" w:color="auto"/>
        <w:left w:val="none" w:sz="0" w:space="0" w:color="auto"/>
        <w:bottom w:val="none" w:sz="0" w:space="0" w:color="auto"/>
        <w:right w:val="none" w:sz="0" w:space="0" w:color="auto"/>
      </w:divBdr>
    </w:div>
    <w:div w:id="287468002">
      <w:bodyDiv w:val="1"/>
      <w:marLeft w:val="0"/>
      <w:marRight w:val="0"/>
      <w:marTop w:val="0"/>
      <w:marBottom w:val="0"/>
      <w:divBdr>
        <w:top w:val="none" w:sz="0" w:space="0" w:color="auto"/>
        <w:left w:val="none" w:sz="0" w:space="0" w:color="auto"/>
        <w:bottom w:val="none" w:sz="0" w:space="0" w:color="auto"/>
        <w:right w:val="none" w:sz="0" w:space="0" w:color="auto"/>
      </w:divBdr>
    </w:div>
    <w:div w:id="301278205">
      <w:bodyDiv w:val="1"/>
      <w:marLeft w:val="0"/>
      <w:marRight w:val="0"/>
      <w:marTop w:val="0"/>
      <w:marBottom w:val="0"/>
      <w:divBdr>
        <w:top w:val="none" w:sz="0" w:space="0" w:color="auto"/>
        <w:left w:val="none" w:sz="0" w:space="0" w:color="auto"/>
        <w:bottom w:val="none" w:sz="0" w:space="0" w:color="auto"/>
        <w:right w:val="none" w:sz="0" w:space="0" w:color="auto"/>
      </w:divBdr>
    </w:div>
    <w:div w:id="310060995">
      <w:bodyDiv w:val="1"/>
      <w:marLeft w:val="0"/>
      <w:marRight w:val="0"/>
      <w:marTop w:val="0"/>
      <w:marBottom w:val="0"/>
      <w:divBdr>
        <w:top w:val="none" w:sz="0" w:space="0" w:color="auto"/>
        <w:left w:val="none" w:sz="0" w:space="0" w:color="auto"/>
        <w:bottom w:val="none" w:sz="0" w:space="0" w:color="auto"/>
        <w:right w:val="none" w:sz="0" w:space="0" w:color="auto"/>
      </w:divBdr>
    </w:div>
    <w:div w:id="316306116">
      <w:bodyDiv w:val="1"/>
      <w:marLeft w:val="0"/>
      <w:marRight w:val="0"/>
      <w:marTop w:val="0"/>
      <w:marBottom w:val="0"/>
      <w:divBdr>
        <w:top w:val="none" w:sz="0" w:space="0" w:color="auto"/>
        <w:left w:val="none" w:sz="0" w:space="0" w:color="auto"/>
        <w:bottom w:val="none" w:sz="0" w:space="0" w:color="auto"/>
        <w:right w:val="none" w:sz="0" w:space="0" w:color="auto"/>
      </w:divBdr>
    </w:div>
    <w:div w:id="316540405">
      <w:bodyDiv w:val="1"/>
      <w:marLeft w:val="0"/>
      <w:marRight w:val="0"/>
      <w:marTop w:val="0"/>
      <w:marBottom w:val="0"/>
      <w:divBdr>
        <w:top w:val="none" w:sz="0" w:space="0" w:color="auto"/>
        <w:left w:val="none" w:sz="0" w:space="0" w:color="auto"/>
        <w:bottom w:val="none" w:sz="0" w:space="0" w:color="auto"/>
        <w:right w:val="none" w:sz="0" w:space="0" w:color="auto"/>
      </w:divBdr>
    </w:div>
    <w:div w:id="324170395">
      <w:bodyDiv w:val="1"/>
      <w:marLeft w:val="0"/>
      <w:marRight w:val="0"/>
      <w:marTop w:val="0"/>
      <w:marBottom w:val="0"/>
      <w:divBdr>
        <w:top w:val="none" w:sz="0" w:space="0" w:color="auto"/>
        <w:left w:val="none" w:sz="0" w:space="0" w:color="auto"/>
        <w:bottom w:val="none" w:sz="0" w:space="0" w:color="auto"/>
        <w:right w:val="none" w:sz="0" w:space="0" w:color="auto"/>
      </w:divBdr>
    </w:div>
    <w:div w:id="341394527">
      <w:bodyDiv w:val="1"/>
      <w:marLeft w:val="0"/>
      <w:marRight w:val="0"/>
      <w:marTop w:val="0"/>
      <w:marBottom w:val="0"/>
      <w:divBdr>
        <w:top w:val="none" w:sz="0" w:space="0" w:color="auto"/>
        <w:left w:val="none" w:sz="0" w:space="0" w:color="auto"/>
        <w:bottom w:val="none" w:sz="0" w:space="0" w:color="auto"/>
        <w:right w:val="none" w:sz="0" w:space="0" w:color="auto"/>
      </w:divBdr>
    </w:div>
    <w:div w:id="342166343">
      <w:bodyDiv w:val="1"/>
      <w:marLeft w:val="0"/>
      <w:marRight w:val="0"/>
      <w:marTop w:val="0"/>
      <w:marBottom w:val="0"/>
      <w:divBdr>
        <w:top w:val="none" w:sz="0" w:space="0" w:color="auto"/>
        <w:left w:val="none" w:sz="0" w:space="0" w:color="auto"/>
        <w:bottom w:val="none" w:sz="0" w:space="0" w:color="auto"/>
        <w:right w:val="none" w:sz="0" w:space="0" w:color="auto"/>
      </w:divBdr>
    </w:div>
    <w:div w:id="346564530">
      <w:bodyDiv w:val="1"/>
      <w:marLeft w:val="0"/>
      <w:marRight w:val="0"/>
      <w:marTop w:val="0"/>
      <w:marBottom w:val="0"/>
      <w:divBdr>
        <w:top w:val="none" w:sz="0" w:space="0" w:color="auto"/>
        <w:left w:val="none" w:sz="0" w:space="0" w:color="auto"/>
        <w:bottom w:val="none" w:sz="0" w:space="0" w:color="auto"/>
        <w:right w:val="none" w:sz="0" w:space="0" w:color="auto"/>
      </w:divBdr>
    </w:div>
    <w:div w:id="357898526">
      <w:bodyDiv w:val="1"/>
      <w:marLeft w:val="0"/>
      <w:marRight w:val="0"/>
      <w:marTop w:val="0"/>
      <w:marBottom w:val="0"/>
      <w:divBdr>
        <w:top w:val="none" w:sz="0" w:space="0" w:color="auto"/>
        <w:left w:val="none" w:sz="0" w:space="0" w:color="auto"/>
        <w:bottom w:val="none" w:sz="0" w:space="0" w:color="auto"/>
        <w:right w:val="none" w:sz="0" w:space="0" w:color="auto"/>
      </w:divBdr>
    </w:div>
    <w:div w:id="363949273">
      <w:bodyDiv w:val="1"/>
      <w:marLeft w:val="0"/>
      <w:marRight w:val="0"/>
      <w:marTop w:val="0"/>
      <w:marBottom w:val="0"/>
      <w:divBdr>
        <w:top w:val="none" w:sz="0" w:space="0" w:color="auto"/>
        <w:left w:val="none" w:sz="0" w:space="0" w:color="auto"/>
        <w:bottom w:val="none" w:sz="0" w:space="0" w:color="auto"/>
        <w:right w:val="none" w:sz="0" w:space="0" w:color="auto"/>
      </w:divBdr>
    </w:div>
    <w:div w:id="373388718">
      <w:bodyDiv w:val="1"/>
      <w:marLeft w:val="0"/>
      <w:marRight w:val="0"/>
      <w:marTop w:val="0"/>
      <w:marBottom w:val="0"/>
      <w:divBdr>
        <w:top w:val="none" w:sz="0" w:space="0" w:color="auto"/>
        <w:left w:val="none" w:sz="0" w:space="0" w:color="auto"/>
        <w:bottom w:val="none" w:sz="0" w:space="0" w:color="auto"/>
        <w:right w:val="none" w:sz="0" w:space="0" w:color="auto"/>
      </w:divBdr>
    </w:div>
    <w:div w:id="373652446">
      <w:bodyDiv w:val="1"/>
      <w:marLeft w:val="0"/>
      <w:marRight w:val="0"/>
      <w:marTop w:val="0"/>
      <w:marBottom w:val="0"/>
      <w:divBdr>
        <w:top w:val="none" w:sz="0" w:space="0" w:color="auto"/>
        <w:left w:val="none" w:sz="0" w:space="0" w:color="auto"/>
        <w:bottom w:val="none" w:sz="0" w:space="0" w:color="auto"/>
        <w:right w:val="none" w:sz="0" w:space="0" w:color="auto"/>
      </w:divBdr>
    </w:div>
    <w:div w:id="382750463">
      <w:bodyDiv w:val="1"/>
      <w:marLeft w:val="0"/>
      <w:marRight w:val="0"/>
      <w:marTop w:val="0"/>
      <w:marBottom w:val="0"/>
      <w:divBdr>
        <w:top w:val="none" w:sz="0" w:space="0" w:color="auto"/>
        <w:left w:val="none" w:sz="0" w:space="0" w:color="auto"/>
        <w:bottom w:val="none" w:sz="0" w:space="0" w:color="auto"/>
        <w:right w:val="none" w:sz="0" w:space="0" w:color="auto"/>
      </w:divBdr>
    </w:div>
    <w:div w:id="384060972">
      <w:bodyDiv w:val="1"/>
      <w:marLeft w:val="0"/>
      <w:marRight w:val="0"/>
      <w:marTop w:val="0"/>
      <w:marBottom w:val="0"/>
      <w:divBdr>
        <w:top w:val="none" w:sz="0" w:space="0" w:color="auto"/>
        <w:left w:val="none" w:sz="0" w:space="0" w:color="auto"/>
        <w:bottom w:val="none" w:sz="0" w:space="0" w:color="auto"/>
        <w:right w:val="none" w:sz="0" w:space="0" w:color="auto"/>
      </w:divBdr>
    </w:div>
    <w:div w:id="385252880">
      <w:bodyDiv w:val="1"/>
      <w:marLeft w:val="0"/>
      <w:marRight w:val="0"/>
      <w:marTop w:val="0"/>
      <w:marBottom w:val="0"/>
      <w:divBdr>
        <w:top w:val="none" w:sz="0" w:space="0" w:color="auto"/>
        <w:left w:val="none" w:sz="0" w:space="0" w:color="auto"/>
        <w:bottom w:val="none" w:sz="0" w:space="0" w:color="auto"/>
        <w:right w:val="none" w:sz="0" w:space="0" w:color="auto"/>
      </w:divBdr>
    </w:div>
    <w:div w:id="398065827">
      <w:bodyDiv w:val="1"/>
      <w:marLeft w:val="0"/>
      <w:marRight w:val="0"/>
      <w:marTop w:val="0"/>
      <w:marBottom w:val="0"/>
      <w:divBdr>
        <w:top w:val="none" w:sz="0" w:space="0" w:color="auto"/>
        <w:left w:val="none" w:sz="0" w:space="0" w:color="auto"/>
        <w:bottom w:val="none" w:sz="0" w:space="0" w:color="auto"/>
        <w:right w:val="none" w:sz="0" w:space="0" w:color="auto"/>
      </w:divBdr>
    </w:div>
    <w:div w:id="409928527">
      <w:bodyDiv w:val="1"/>
      <w:marLeft w:val="0"/>
      <w:marRight w:val="0"/>
      <w:marTop w:val="0"/>
      <w:marBottom w:val="0"/>
      <w:divBdr>
        <w:top w:val="none" w:sz="0" w:space="0" w:color="auto"/>
        <w:left w:val="none" w:sz="0" w:space="0" w:color="auto"/>
        <w:bottom w:val="none" w:sz="0" w:space="0" w:color="auto"/>
        <w:right w:val="none" w:sz="0" w:space="0" w:color="auto"/>
      </w:divBdr>
    </w:div>
    <w:div w:id="420611759">
      <w:bodyDiv w:val="1"/>
      <w:marLeft w:val="0"/>
      <w:marRight w:val="0"/>
      <w:marTop w:val="0"/>
      <w:marBottom w:val="0"/>
      <w:divBdr>
        <w:top w:val="none" w:sz="0" w:space="0" w:color="auto"/>
        <w:left w:val="none" w:sz="0" w:space="0" w:color="auto"/>
        <w:bottom w:val="none" w:sz="0" w:space="0" w:color="auto"/>
        <w:right w:val="none" w:sz="0" w:space="0" w:color="auto"/>
      </w:divBdr>
    </w:div>
    <w:div w:id="423962692">
      <w:bodyDiv w:val="1"/>
      <w:marLeft w:val="0"/>
      <w:marRight w:val="0"/>
      <w:marTop w:val="0"/>
      <w:marBottom w:val="0"/>
      <w:divBdr>
        <w:top w:val="none" w:sz="0" w:space="0" w:color="auto"/>
        <w:left w:val="none" w:sz="0" w:space="0" w:color="auto"/>
        <w:bottom w:val="none" w:sz="0" w:space="0" w:color="auto"/>
        <w:right w:val="none" w:sz="0" w:space="0" w:color="auto"/>
      </w:divBdr>
    </w:div>
    <w:div w:id="424112879">
      <w:bodyDiv w:val="1"/>
      <w:marLeft w:val="0"/>
      <w:marRight w:val="0"/>
      <w:marTop w:val="0"/>
      <w:marBottom w:val="0"/>
      <w:divBdr>
        <w:top w:val="none" w:sz="0" w:space="0" w:color="auto"/>
        <w:left w:val="none" w:sz="0" w:space="0" w:color="auto"/>
        <w:bottom w:val="none" w:sz="0" w:space="0" w:color="auto"/>
        <w:right w:val="none" w:sz="0" w:space="0" w:color="auto"/>
      </w:divBdr>
    </w:div>
    <w:div w:id="438373553">
      <w:bodyDiv w:val="1"/>
      <w:marLeft w:val="0"/>
      <w:marRight w:val="0"/>
      <w:marTop w:val="0"/>
      <w:marBottom w:val="0"/>
      <w:divBdr>
        <w:top w:val="none" w:sz="0" w:space="0" w:color="auto"/>
        <w:left w:val="none" w:sz="0" w:space="0" w:color="auto"/>
        <w:bottom w:val="none" w:sz="0" w:space="0" w:color="auto"/>
        <w:right w:val="none" w:sz="0" w:space="0" w:color="auto"/>
      </w:divBdr>
    </w:div>
    <w:div w:id="441648897">
      <w:bodyDiv w:val="1"/>
      <w:marLeft w:val="0"/>
      <w:marRight w:val="0"/>
      <w:marTop w:val="0"/>
      <w:marBottom w:val="0"/>
      <w:divBdr>
        <w:top w:val="none" w:sz="0" w:space="0" w:color="auto"/>
        <w:left w:val="none" w:sz="0" w:space="0" w:color="auto"/>
        <w:bottom w:val="none" w:sz="0" w:space="0" w:color="auto"/>
        <w:right w:val="none" w:sz="0" w:space="0" w:color="auto"/>
      </w:divBdr>
    </w:div>
    <w:div w:id="448814109">
      <w:bodyDiv w:val="1"/>
      <w:marLeft w:val="0"/>
      <w:marRight w:val="0"/>
      <w:marTop w:val="0"/>
      <w:marBottom w:val="0"/>
      <w:divBdr>
        <w:top w:val="none" w:sz="0" w:space="0" w:color="auto"/>
        <w:left w:val="none" w:sz="0" w:space="0" w:color="auto"/>
        <w:bottom w:val="none" w:sz="0" w:space="0" w:color="auto"/>
        <w:right w:val="none" w:sz="0" w:space="0" w:color="auto"/>
      </w:divBdr>
    </w:div>
    <w:div w:id="450977863">
      <w:bodyDiv w:val="1"/>
      <w:marLeft w:val="0"/>
      <w:marRight w:val="0"/>
      <w:marTop w:val="0"/>
      <w:marBottom w:val="0"/>
      <w:divBdr>
        <w:top w:val="none" w:sz="0" w:space="0" w:color="auto"/>
        <w:left w:val="none" w:sz="0" w:space="0" w:color="auto"/>
        <w:bottom w:val="none" w:sz="0" w:space="0" w:color="auto"/>
        <w:right w:val="none" w:sz="0" w:space="0" w:color="auto"/>
      </w:divBdr>
    </w:div>
    <w:div w:id="458299948">
      <w:bodyDiv w:val="1"/>
      <w:marLeft w:val="0"/>
      <w:marRight w:val="0"/>
      <w:marTop w:val="0"/>
      <w:marBottom w:val="0"/>
      <w:divBdr>
        <w:top w:val="none" w:sz="0" w:space="0" w:color="auto"/>
        <w:left w:val="none" w:sz="0" w:space="0" w:color="auto"/>
        <w:bottom w:val="none" w:sz="0" w:space="0" w:color="auto"/>
        <w:right w:val="none" w:sz="0" w:space="0" w:color="auto"/>
      </w:divBdr>
    </w:div>
    <w:div w:id="467354851">
      <w:bodyDiv w:val="1"/>
      <w:marLeft w:val="0"/>
      <w:marRight w:val="0"/>
      <w:marTop w:val="0"/>
      <w:marBottom w:val="0"/>
      <w:divBdr>
        <w:top w:val="none" w:sz="0" w:space="0" w:color="auto"/>
        <w:left w:val="none" w:sz="0" w:space="0" w:color="auto"/>
        <w:bottom w:val="none" w:sz="0" w:space="0" w:color="auto"/>
        <w:right w:val="none" w:sz="0" w:space="0" w:color="auto"/>
      </w:divBdr>
    </w:div>
    <w:div w:id="488251804">
      <w:bodyDiv w:val="1"/>
      <w:marLeft w:val="0"/>
      <w:marRight w:val="0"/>
      <w:marTop w:val="0"/>
      <w:marBottom w:val="0"/>
      <w:divBdr>
        <w:top w:val="none" w:sz="0" w:space="0" w:color="auto"/>
        <w:left w:val="none" w:sz="0" w:space="0" w:color="auto"/>
        <w:bottom w:val="none" w:sz="0" w:space="0" w:color="auto"/>
        <w:right w:val="none" w:sz="0" w:space="0" w:color="auto"/>
      </w:divBdr>
    </w:div>
    <w:div w:id="490800456">
      <w:bodyDiv w:val="1"/>
      <w:marLeft w:val="0"/>
      <w:marRight w:val="0"/>
      <w:marTop w:val="0"/>
      <w:marBottom w:val="0"/>
      <w:divBdr>
        <w:top w:val="none" w:sz="0" w:space="0" w:color="auto"/>
        <w:left w:val="none" w:sz="0" w:space="0" w:color="auto"/>
        <w:bottom w:val="none" w:sz="0" w:space="0" w:color="auto"/>
        <w:right w:val="none" w:sz="0" w:space="0" w:color="auto"/>
      </w:divBdr>
    </w:div>
    <w:div w:id="492573821">
      <w:bodyDiv w:val="1"/>
      <w:marLeft w:val="0"/>
      <w:marRight w:val="0"/>
      <w:marTop w:val="0"/>
      <w:marBottom w:val="0"/>
      <w:divBdr>
        <w:top w:val="none" w:sz="0" w:space="0" w:color="auto"/>
        <w:left w:val="none" w:sz="0" w:space="0" w:color="auto"/>
        <w:bottom w:val="none" w:sz="0" w:space="0" w:color="auto"/>
        <w:right w:val="none" w:sz="0" w:space="0" w:color="auto"/>
      </w:divBdr>
    </w:div>
    <w:div w:id="493449043">
      <w:bodyDiv w:val="1"/>
      <w:marLeft w:val="0"/>
      <w:marRight w:val="0"/>
      <w:marTop w:val="0"/>
      <w:marBottom w:val="0"/>
      <w:divBdr>
        <w:top w:val="none" w:sz="0" w:space="0" w:color="auto"/>
        <w:left w:val="none" w:sz="0" w:space="0" w:color="auto"/>
        <w:bottom w:val="none" w:sz="0" w:space="0" w:color="auto"/>
        <w:right w:val="none" w:sz="0" w:space="0" w:color="auto"/>
      </w:divBdr>
    </w:div>
    <w:div w:id="497884226">
      <w:bodyDiv w:val="1"/>
      <w:marLeft w:val="0"/>
      <w:marRight w:val="0"/>
      <w:marTop w:val="0"/>
      <w:marBottom w:val="0"/>
      <w:divBdr>
        <w:top w:val="none" w:sz="0" w:space="0" w:color="auto"/>
        <w:left w:val="none" w:sz="0" w:space="0" w:color="auto"/>
        <w:bottom w:val="none" w:sz="0" w:space="0" w:color="auto"/>
        <w:right w:val="none" w:sz="0" w:space="0" w:color="auto"/>
      </w:divBdr>
    </w:div>
    <w:div w:id="500045020">
      <w:bodyDiv w:val="1"/>
      <w:marLeft w:val="0"/>
      <w:marRight w:val="0"/>
      <w:marTop w:val="0"/>
      <w:marBottom w:val="0"/>
      <w:divBdr>
        <w:top w:val="none" w:sz="0" w:space="0" w:color="auto"/>
        <w:left w:val="none" w:sz="0" w:space="0" w:color="auto"/>
        <w:bottom w:val="none" w:sz="0" w:space="0" w:color="auto"/>
        <w:right w:val="none" w:sz="0" w:space="0" w:color="auto"/>
      </w:divBdr>
    </w:div>
    <w:div w:id="524906074">
      <w:bodyDiv w:val="1"/>
      <w:marLeft w:val="0"/>
      <w:marRight w:val="0"/>
      <w:marTop w:val="0"/>
      <w:marBottom w:val="0"/>
      <w:divBdr>
        <w:top w:val="none" w:sz="0" w:space="0" w:color="auto"/>
        <w:left w:val="none" w:sz="0" w:space="0" w:color="auto"/>
        <w:bottom w:val="none" w:sz="0" w:space="0" w:color="auto"/>
        <w:right w:val="none" w:sz="0" w:space="0" w:color="auto"/>
      </w:divBdr>
    </w:div>
    <w:div w:id="533811888">
      <w:bodyDiv w:val="1"/>
      <w:marLeft w:val="0"/>
      <w:marRight w:val="0"/>
      <w:marTop w:val="0"/>
      <w:marBottom w:val="0"/>
      <w:divBdr>
        <w:top w:val="none" w:sz="0" w:space="0" w:color="auto"/>
        <w:left w:val="none" w:sz="0" w:space="0" w:color="auto"/>
        <w:bottom w:val="none" w:sz="0" w:space="0" w:color="auto"/>
        <w:right w:val="none" w:sz="0" w:space="0" w:color="auto"/>
      </w:divBdr>
    </w:div>
    <w:div w:id="534660582">
      <w:bodyDiv w:val="1"/>
      <w:marLeft w:val="0"/>
      <w:marRight w:val="0"/>
      <w:marTop w:val="0"/>
      <w:marBottom w:val="0"/>
      <w:divBdr>
        <w:top w:val="none" w:sz="0" w:space="0" w:color="auto"/>
        <w:left w:val="none" w:sz="0" w:space="0" w:color="auto"/>
        <w:bottom w:val="none" w:sz="0" w:space="0" w:color="auto"/>
        <w:right w:val="none" w:sz="0" w:space="0" w:color="auto"/>
      </w:divBdr>
    </w:div>
    <w:div w:id="536089578">
      <w:bodyDiv w:val="1"/>
      <w:marLeft w:val="0"/>
      <w:marRight w:val="0"/>
      <w:marTop w:val="0"/>
      <w:marBottom w:val="0"/>
      <w:divBdr>
        <w:top w:val="none" w:sz="0" w:space="0" w:color="auto"/>
        <w:left w:val="none" w:sz="0" w:space="0" w:color="auto"/>
        <w:bottom w:val="none" w:sz="0" w:space="0" w:color="auto"/>
        <w:right w:val="none" w:sz="0" w:space="0" w:color="auto"/>
      </w:divBdr>
    </w:div>
    <w:div w:id="547423353">
      <w:bodyDiv w:val="1"/>
      <w:marLeft w:val="0"/>
      <w:marRight w:val="0"/>
      <w:marTop w:val="0"/>
      <w:marBottom w:val="0"/>
      <w:divBdr>
        <w:top w:val="none" w:sz="0" w:space="0" w:color="auto"/>
        <w:left w:val="none" w:sz="0" w:space="0" w:color="auto"/>
        <w:bottom w:val="none" w:sz="0" w:space="0" w:color="auto"/>
        <w:right w:val="none" w:sz="0" w:space="0" w:color="auto"/>
      </w:divBdr>
    </w:div>
    <w:div w:id="550071912">
      <w:bodyDiv w:val="1"/>
      <w:marLeft w:val="0"/>
      <w:marRight w:val="0"/>
      <w:marTop w:val="0"/>
      <w:marBottom w:val="0"/>
      <w:divBdr>
        <w:top w:val="none" w:sz="0" w:space="0" w:color="auto"/>
        <w:left w:val="none" w:sz="0" w:space="0" w:color="auto"/>
        <w:bottom w:val="none" w:sz="0" w:space="0" w:color="auto"/>
        <w:right w:val="none" w:sz="0" w:space="0" w:color="auto"/>
      </w:divBdr>
    </w:div>
    <w:div w:id="574165838">
      <w:bodyDiv w:val="1"/>
      <w:marLeft w:val="0"/>
      <w:marRight w:val="0"/>
      <w:marTop w:val="0"/>
      <w:marBottom w:val="0"/>
      <w:divBdr>
        <w:top w:val="none" w:sz="0" w:space="0" w:color="auto"/>
        <w:left w:val="none" w:sz="0" w:space="0" w:color="auto"/>
        <w:bottom w:val="none" w:sz="0" w:space="0" w:color="auto"/>
        <w:right w:val="none" w:sz="0" w:space="0" w:color="auto"/>
      </w:divBdr>
    </w:div>
    <w:div w:id="604769282">
      <w:bodyDiv w:val="1"/>
      <w:marLeft w:val="0"/>
      <w:marRight w:val="0"/>
      <w:marTop w:val="0"/>
      <w:marBottom w:val="0"/>
      <w:divBdr>
        <w:top w:val="none" w:sz="0" w:space="0" w:color="auto"/>
        <w:left w:val="none" w:sz="0" w:space="0" w:color="auto"/>
        <w:bottom w:val="none" w:sz="0" w:space="0" w:color="auto"/>
        <w:right w:val="none" w:sz="0" w:space="0" w:color="auto"/>
      </w:divBdr>
    </w:div>
    <w:div w:id="609514800">
      <w:bodyDiv w:val="1"/>
      <w:marLeft w:val="0"/>
      <w:marRight w:val="0"/>
      <w:marTop w:val="0"/>
      <w:marBottom w:val="0"/>
      <w:divBdr>
        <w:top w:val="none" w:sz="0" w:space="0" w:color="auto"/>
        <w:left w:val="none" w:sz="0" w:space="0" w:color="auto"/>
        <w:bottom w:val="none" w:sz="0" w:space="0" w:color="auto"/>
        <w:right w:val="none" w:sz="0" w:space="0" w:color="auto"/>
      </w:divBdr>
    </w:div>
    <w:div w:id="615451245">
      <w:bodyDiv w:val="1"/>
      <w:marLeft w:val="0"/>
      <w:marRight w:val="0"/>
      <w:marTop w:val="0"/>
      <w:marBottom w:val="0"/>
      <w:divBdr>
        <w:top w:val="none" w:sz="0" w:space="0" w:color="auto"/>
        <w:left w:val="none" w:sz="0" w:space="0" w:color="auto"/>
        <w:bottom w:val="none" w:sz="0" w:space="0" w:color="auto"/>
        <w:right w:val="none" w:sz="0" w:space="0" w:color="auto"/>
      </w:divBdr>
    </w:div>
    <w:div w:id="620108542">
      <w:bodyDiv w:val="1"/>
      <w:marLeft w:val="0"/>
      <w:marRight w:val="0"/>
      <w:marTop w:val="0"/>
      <w:marBottom w:val="0"/>
      <w:divBdr>
        <w:top w:val="none" w:sz="0" w:space="0" w:color="auto"/>
        <w:left w:val="none" w:sz="0" w:space="0" w:color="auto"/>
        <w:bottom w:val="none" w:sz="0" w:space="0" w:color="auto"/>
        <w:right w:val="none" w:sz="0" w:space="0" w:color="auto"/>
      </w:divBdr>
    </w:div>
    <w:div w:id="642974030">
      <w:bodyDiv w:val="1"/>
      <w:marLeft w:val="0"/>
      <w:marRight w:val="0"/>
      <w:marTop w:val="0"/>
      <w:marBottom w:val="0"/>
      <w:divBdr>
        <w:top w:val="none" w:sz="0" w:space="0" w:color="auto"/>
        <w:left w:val="none" w:sz="0" w:space="0" w:color="auto"/>
        <w:bottom w:val="none" w:sz="0" w:space="0" w:color="auto"/>
        <w:right w:val="none" w:sz="0" w:space="0" w:color="auto"/>
      </w:divBdr>
    </w:div>
    <w:div w:id="648098801">
      <w:bodyDiv w:val="1"/>
      <w:marLeft w:val="0"/>
      <w:marRight w:val="0"/>
      <w:marTop w:val="0"/>
      <w:marBottom w:val="0"/>
      <w:divBdr>
        <w:top w:val="none" w:sz="0" w:space="0" w:color="auto"/>
        <w:left w:val="none" w:sz="0" w:space="0" w:color="auto"/>
        <w:bottom w:val="none" w:sz="0" w:space="0" w:color="auto"/>
        <w:right w:val="none" w:sz="0" w:space="0" w:color="auto"/>
      </w:divBdr>
    </w:div>
    <w:div w:id="655039948">
      <w:bodyDiv w:val="1"/>
      <w:marLeft w:val="0"/>
      <w:marRight w:val="0"/>
      <w:marTop w:val="0"/>
      <w:marBottom w:val="0"/>
      <w:divBdr>
        <w:top w:val="none" w:sz="0" w:space="0" w:color="auto"/>
        <w:left w:val="none" w:sz="0" w:space="0" w:color="auto"/>
        <w:bottom w:val="none" w:sz="0" w:space="0" w:color="auto"/>
        <w:right w:val="none" w:sz="0" w:space="0" w:color="auto"/>
      </w:divBdr>
    </w:div>
    <w:div w:id="660736143">
      <w:bodyDiv w:val="1"/>
      <w:marLeft w:val="0"/>
      <w:marRight w:val="0"/>
      <w:marTop w:val="0"/>
      <w:marBottom w:val="0"/>
      <w:divBdr>
        <w:top w:val="none" w:sz="0" w:space="0" w:color="auto"/>
        <w:left w:val="none" w:sz="0" w:space="0" w:color="auto"/>
        <w:bottom w:val="none" w:sz="0" w:space="0" w:color="auto"/>
        <w:right w:val="none" w:sz="0" w:space="0" w:color="auto"/>
      </w:divBdr>
    </w:div>
    <w:div w:id="674723869">
      <w:bodyDiv w:val="1"/>
      <w:marLeft w:val="0"/>
      <w:marRight w:val="0"/>
      <w:marTop w:val="0"/>
      <w:marBottom w:val="0"/>
      <w:divBdr>
        <w:top w:val="none" w:sz="0" w:space="0" w:color="auto"/>
        <w:left w:val="none" w:sz="0" w:space="0" w:color="auto"/>
        <w:bottom w:val="none" w:sz="0" w:space="0" w:color="auto"/>
        <w:right w:val="none" w:sz="0" w:space="0" w:color="auto"/>
      </w:divBdr>
    </w:div>
    <w:div w:id="679352662">
      <w:bodyDiv w:val="1"/>
      <w:marLeft w:val="0"/>
      <w:marRight w:val="0"/>
      <w:marTop w:val="0"/>
      <w:marBottom w:val="0"/>
      <w:divBdr>
        <w:top w:val="none" w:sz="0" w:space="0" w:color="auto"/>
        <w:left w:val="none" w:sz="0" w:space="0" w:color="auto"/>
        <w:bottom w:val="none" w:sz="0" w:space="0" w:color="auto"/>
        <w:right w:val="none" w:sz="0" w:space="0" w:color="auto"/>
      </w:divBdr>
    </w:div>
    <w:div w:id="683560042">
      <w:bodyDiv w:val="1"/>
      <w:marLeft w:val="0"/>
      <w:marRight w:val="0"/>
      <w:marTop w:val="0"/>
      <w:marBottom w:val="0"/>
      <w:divBdr>
        <w:top w:val="none" w:sz="0" w:space="0" w:color="auto"/>
        <w:left w:val="none" w:sz="0" w:space="0" w:color="auto"/>
        <w:bottom w:val="none" w:sz="0" w:space="0" w:color="auto"/>
        <w:right w:val="none" w:sz="0" w:space="0" w:color="auto"/>
      </w:divBdr>
    </w:div>
    <w:div w:id="687145871">
      <w:bodyDiv w:val="1"/>
      <w:marLeft w:val="0"/>
      <w:marRight w:val="0"/>
      <w:marTop w:val="0"/>
      <w:marBottom w:val="0"/>
      <w:divBdr>
        <w:top w:val="none" w:sz="0" w:space="0" w:color="auto"/>
        <w:left w:val="none" w:sz="0" w:space="0" w:color="auto"/>
        <w:bottom w:val="none" w:sz="0" w:space="0" w:color="auto"/>
        <w:right w:val="none" w:sz="0" w:space="0" w:color="auto"/>
      </w:divBdr>
    </w:div>
    <w:div w:id="694692364">
      <w:bodyDiv w:val="1"/>
      <w:marLeft w:val="0"/>
      <w:marRight w:val="0"/>
      <w:marTop w:val="0"/>
      <w:marBottom w:val="0"/>
      <w:divBdr>
        <w:top w:val="none" w:sz="0" w:space="0" w:color="auto"/>
        <w:left w:val="none" w:sz="0" w:space="0" w:color="auto"/>
        <w:bottom w:val="none" w:sz="0" w:space="0" w:color="auto"/>
        <w:right w:val="none" w:sz="0" w:space="0" w:color="auto"/>
      </w:divBdr>
    </w:div>
    <w:div w:id="705567257">
      <w:bodyDiv w:val="1"/>
      <w:marLeft w:val="0"/>
      <w:marRight w:val="0"/>
      <w:marTop w:val="0"/>
      <w:marBottom w:val="0"/>
      <w:divBdr>
        <w:top w:val="none" w:sz="0" w:space="0" w:color="auto"/>
        <w:left w:val="none" w:sz="0" w:space="0" w:color="auto"/>
        <w:bottom w:val="none" w:sz="0" w:space="0" w:color="auto"/>
        <w:right w:val="none" w:sz="0" w:space="0" w:color="auto"/>
      </w:divBdr>
    </w:div>
    <w:div w:id="715811877">
      <w:bodyDiv w:val="1"/>
      <w:marLeft w:val="0"/>
      <w:marRight w:val="0"/>
      <w:marTop w:val="0"/>
      <w:marBottom w:val="0"/>
      <w:divBdr>
        <w:top w:val="none" w:sz="0" w:space="0" w:color="auto"/>
        <w:left w:val="none" w:sz="0" w:space="0" w:color="auto"/>
        <w:bottom w:val="none" w:sz="0" w:space="0" w:color="auto"/>
        <w:right w:val="none" w:sz="0" w:space="0" w:color="auto"/>
      </w:divBdr>
    </w:div>
    <w:div w:id="730234022">
      <w:bodyDiv w:val="1"/>
      <w:marLeft w:val="0"/>
      <w:marRight w:val="0"/>
      <w:marTop w:val="0"/>
      <w:marBottom w:val="0"/>
      <w:divBdr>
        <w:top w:val="none" w:sz="0" w:space="0" w:color="auto"/>
        <w:left w:val="none" w:sz="0" w:space="0" w:color="auto"/>
        <w:bottom w:val="none" w:sz="0" w:space="0" w:color="auto"/>
        <w:right w:val="none" w:sz="0" w:space="0" w:color="auto"/>
      </w:divBdr>
    </w:div>
    <w:div w:id="734741235">
      <w:bodyDiv w:val="1"/>
      <w:marLeft w:val="0"/>
      <w:marRight w:val="0"/>
      <w:marTop w:val="0"/>
      <w:marBottom w:val="0"/>
      <w:divBdr>
        <w:top w:val="none" w:sz="0" w:space="0" w:color="auto"/>
        <w:left w:val="none" w:sz="0" w:space="0" w:color="auto"/>
        <w:bottom w:val="none" w:sz="0" w:space="0" w:color="auto"/>
        <w:right w:val="none" w:sz="0" w:space="0" w:color="auto"/>
      </w:divBdr>
    </w:div>
    <w:div w:id="740568671">
      <w:bodyDiv w:val="1"/>
      <w:marLeft w:val="0"/>
      <w:marRight w:val="0"/>
      <w:marTop w:val="0"/>
      <w:marBottom w:val="0"/>
      <w:divBdr>
        <w:top w:val="none" w:sz="0" w:space="0" w:color="auto"/>
        <w:left w:val="none" w:sz="0" w:space="0" w:color="auto"/>
        <w:bottom w:val="none" w:sz="0" w:space="0" w:color="auto"/>
        <w:right w:val="none" w:sz="0" w:space="0" w:color="auto"/>
      </w:divBdr>
    </w:div>
    <w:div w:id="748573403">
      <w:bodyDiv w:val="1"/>
      <w:marLeft w:val="0"/>
      <w:marRight w:val="0"/>
      <w:marTop w:val="0"/>
      <w:marBottom w:val="0"/>
      <w:divBdr>
        <w:top w:val="none" w:sz="0" w:space="0" w:color="auto"/>
        <w:left w:val="none" w:sz="0" w:space="0" w:color="auto"/>
        <w:bottom w:val="none" w:sz="0" w:space="0" w:color="auto"/>
        <w:right w:val="none" w:sz="0" w:space="0" w:color="auto"/>
      </w:divBdr>
    </w:div>
    <w:div w:id="765537856">
      <w:bodyDiv w:val="1"/>
      <w:marLeft w:val="0"/>
      <w:marRight w:val="0"/>
      <w:marTop w:val="0"/>
      <w:marBottom w:val="0"/>
      <w:divBdr>
        <w:top w:val="none" w:sz="0" w:space="0" w:color="auto"/>
        <w:left w:val="none" w:sz="0" w:space="0" w:color="auto"/>
        <w:bottom w:val="none" w:sz="0" w:space="0" w:color="auto"/>
        <w:right w:val="none" w:sz="0" w:space="0" w:color="auto"/>
      </w:divBdr>
    </w:div>
    <w:div w:id="768280332">
      <w:bodyDiv w:val="1"/>
      <w:marLeft w:val="0"/>
      <w:marRight w:val="0"/>
      <w:marTop w:val="0"/>
      <w:marBottom w:val="0"/>
      <w:divBdr>
        <w:top w:val="none" w:sz="0" w:space="0" w:color="auto"/>
        <w:left w:val="none" w:sz="0" w:space="0" w:color="auto"/>
        <w:bottom w:val="none" w:sz="0" w:space="0" w:color="auto"/>
        <w:right w:val="none" w:sz="0" w:space="0" w:color="auto"/>
      </w:divBdr>
    </w:div>
    <w:div w:id="773092649">
      <w:bodyDiv w:val="1"/>
      <w:marLeft w:val="0"/>
      <w:marRight w:val="0"/>
      <w:marTop w:val="0"/>
      <w:marBottom w:val="0"/>
      <w:divBdr>
        <w:top w:val="none" w:sz="0" w:space="0" w:color="auto"/>
        <w:left w:val="none" w:sz="0" w:space="0" w:color="auto"/>
        <w:bottom w:val="none" w:sz="0" w:space="0" w:color="auto"/>
        <w:right w:val="none" w:sz="0" w:space="0" w:color="auto"/>
      </w:divBdr>
    </w:div>
    <w:div w:id="779643674">
      <w:bodyDiv w:val="1"/>
      <w:marLeft w:val="0"/>
      <w:marRight w:val="0"/>
      <w:marTop w:val="0"/>
      <w:marBottom w:val="0"/>
      <w:divBdr>
        <w:top w:val="none" w:sz="0" w:space="0" w:color="auto"/>
        <w:left w:val="none" w:sz="0" w:space="0" w:color="auto"/>
        <w:bottom w:val="none" w:sz="0" w:space="0" w:color="auto"/>
        <w:right w:val="none" w:sz="0" w:space="0" w:color="auto"/>
      </w:divBdr>
    </w:div>
    <w:div w:id="782188942">
      <w:bodyDiv w:val="1"/>
      <w:marLeft w:val="0"/>
      <w:marRight w:val="0"/>
      <w:marTop w:val="0"/>
      <w:marBottom w:val="0"/>
      <w:divBdr>
        <w:top w:val="none" w:sz="0" w:space="0" w:color="auto"/>
        <w:left w:val="none" w:sz="0" w:space="0" w:color="auto"/>
        <w:bottom w:val="none" w:sz="0" w:space="0" w:color="auto"/>
        <w:right w:val="none" w:sz="0" w:space="0" w:color="auto"/>
      </w:divBdr>
    </w:div>
    <w:div w:id="783500986">
      <w:bodyDiv w:val="1"/>
      <w:marLeft w:val="0"/>
      <w:marRight w:val="0"/>
      <w:marTop w:val="0"/>
      <w:marBottom w:val="0"/>
      <w:divBdr>
        <w:top w:val="none" w:sz="0" w:space="0" w:color="auto"/>
        <w:left w:val="none" w:sz="0" w:space="0" w:color="auto"/>
        <w:bottom w:val="none" w:sz="0" w:space="0" w:color="auto"/>
        <w:right w:val="none" w:sz="0" w:space="0" w:color="auto"/>
      </w:divBdr>
    </w:div>
    <w:div w:id="810680650">
      <w:bodyDiv w:val="1"/>
      <w:marLeft w:val="0"/>
      <w:marRight w:val="0"/>
      <w:marTop w:val="0"/>
      <w:marBottom w:val="0"/>
      <w:divBdr>
        <w:top w:val="none" w:sz="0" w:space="0" w:color="auto"/>
        <w:left w:val="none" w:sz="0" w:space="0" w:color="auto"/>
        <w:bottom w:val="none" w:sz="0" w:space="0" w:color="auto"/>
        <w:right w:val="none" w:sz="0" w:space="0" w:color="auto"/>
      </w:divBdr>
    </w:div>
    <w:div w:id="814372214">
      <w:bodyDiv w:val="1"/>
      <w:marLeft w:val="0"/>
      <w:marRight w:val="0"/>
      <w:marTop w:val="0"/>
      <w:marBottom w:val="0"/>
      <w:divBdr>
        <w:top w:val="none" w:sz="0" w:space="0" w:color="auto"/>
        <w:left w:val="none" w:sz="0" w:space="0" w:color="auto"/>
        <w:bottom w:val="none" w:sz="0" w:space="0" w:color="auto"/>
        <w:right w:val="none" w:sz="0" w:space="0" w:color="auto"/>
      </w:divBdr>
    </w:div>
    <w:div w:id="818962717">
      <w:bodyDiv w:val="1"/>
      <w:marLeft w:val="0"/>
      <w:marRight w:val="0"/>
      <w:marTop w:val="0"/>
      <w:marBottom w:val="0"/>
      <w:divBdr>
        <w:top w:val="none" w:sz="0" w:space="0" w:color="auto"/>
        <w:left w:val="none" w:sz="0" w:space="0" w:color="auto"/>
        <w:bottom w:val="none" w:sz="0" w:space="0" w:color="auto"/>
        <w:right w:val="none" w:sz="0" w:space="0" w:color="auto"/>
      </w:divBdr>
    </w:div>
    <w:div w:id="822937254">
      <w:bodyDiv w:val="1"/>
      <w:marLeft w:val="0"/>
      <w:marRight w:val="0"/>
      <w:marTop w:val="0"/>
      <w:marBottom w:val="0"/>
      <w:divBdr>
        <w:top w:val="none" w:sz="0" w:space="0" w:color="auto"/>
        <w:left w:val="none" w:sz="0" w:space="0" w:color="auto"/>
        <w:bottom w:val="none" w:sz="0" w:space="0" w:color="auto"/>
        <w:right w:val="none" w:sz="0" w:space="0" w:color="auto"/>
      </w:divBdr>
    </w:div>
    <w:div w:id="825435391">
      <w:bodyDiv w:val="1"/>
      <w:marLeft w:val="0"/>
      <w:marRight w:val="0"/>
      <w:marTop w:val="0"/>
      <w:marBottom w:val="0"/>
      <w:divBdr>
        <w:top w:val="none" w:sz="0" w:space="0" w:color="auto"/>
        <w:left w:val="none" w:sz="0" w:space="0" w:color="auto"/>
        <w:bottom w:val="none" w:sz="0" w:space="0" w:color="auto"/>
        <w:right w:val="none" w:sz="0" w:space="0" w:color="auto"/>
      </w:divBdr>
    </w:div>
    <w:div w:id="841624053">
      <w:bodyDiv w:val="1"/>
      <w:marLeft w:val="0"/>
      <w:marRight w:val="0"/>
      <w:marTop w:val="0"/>
      <w:marBottom w:val="0"/>
      <w:divBdr>
        <w:top w:val="none" w:sz="0" w:space="0" w:color="auto"/>
        <w:left w:val="none" w:sz="0" w:space="0" w:color="auto"/>
        <w:bottom w:val="none" w:sz="0" w:space="0" w:color="auto"/>
        <w:right w:val="none" w:sz="0" w:space="0" w:color="auto"/>
      </w:divBdr>
    </w:div>
    <w:div w:id="846479815">
      <w:bodyDiv w:val="1"/>
      <w:marLeft w:val="0"/>
      <w:marRight w:val="0"/>
      <w:marTop w:val="0"/>
      <w:marBottom w:val="0"/>
      <w:divBdr>
        <w:top w:val="none" w:sz="0" w:space="0" w:color="auto"/>
        <w:left w:val="none" w:sz="0" w:space="0" w:color="auto"/>
        <w:bottom w:val="none" w:sz="0" w:space="0" w:color="auto"/>
        <w:right w:val="none" w:sz="0" w:space="0" w:color="auto"/>
      </w:divBdr>
    </w:div>
    <w:div w:id="862596674">
      <w:bodyDiv w:val="1"/>
      <w:marLeft w:val="0"/>
      <w:marRight w:val="0"/>
      <w:marTop w:val="0"/>
      <w:marBottom w:val="0"/>
      <w:divBdr>
        <w:top w:val="none" w:sz="0" w:space="0" w:color="auto"/>
        <w:left w:val="none" w:sz="0" w:space="0" w:color="auto"/>
        <w:bottom w:val="none" w:sz="0" w:space="0" w:color="auto"/>
        <w:right w:val="none" w:sz="0" w:space="0" w:color="auto"/>
      </w:divBdr>
    </w:div>
    <w:div w:id="865487453">
      <w:bodyDiv w:val="1"/>
      <w:marLeft w:val="0"/>
      <w:marRight w:val="0"/>
      <w:marTop w:val="0"/>
      <w:marBottom w:val="0"/>
      <w:divBdr>
        <w:top w:val="none" w:sz="0" w:space="0" w:color="auto"/>
        <w:left w:val="none" w:sz="0" w:space="0" w:color="auto"/>
        <w:bottom w:val="none" w:sz="0" w:space="0" w:color="auto"/>
        <w:right w:val="none" w:sz="0" w:space="0" w:color="auto"/>
      </w:divBdr>
    </w:div>
    <w:div w:id="872309566">
      <w:bodyDiv w:val="1"/>
      <w:marLeft w:val="0"/>
      <w:marRight w:val="0"/>
      <w:marTop w:val="0"/>
      <w:marBottom w:val="0"/>
      <w:divBdr>
        <w:top w:val="none" w:sz="0" w:space="0" w:color="auto"/>
        <w:left w:val="none" w:sz="0" w:space="0" w:color="auto"/>
        <w:bottom w:val="none" w:sz="0" w:space="0" w:color="auto"/>
        <w:right w:val="none" w:sz="0" w:space="0" w:color="auto"/>
      </w:divBdr>
    </w:div>
    <w:div w:id="878319337">
      <w:bodyDiv w:val="1"/>
      <w:marLeft w:val="0"/>
      <w:marRight w:val="0"/>
      <w:marTop w:val="0"/>
      <w:marBottom w:val="0"/>
      <w:divBdr>
        <w:top w:val="none" w:sz="0" w:space="0" w:color="auto"/>
        <w:left w:val="none" w:sz="0" w:space="0" w:color="auto"/>
        <w:bottom w:val="none" w:sz="0" w:space="0" w:color="auto"/>
        <w:right w:val="none" w:sz="0" w:space="0" w:color="auto"/>
      </w:divBdr>
    </w:div>
    <w:div w:id="879433820">
      <w:bodyDiv w:val="1"/>
      <w:marLeft w:val="0"/>
      <w:marRight w:val="0"/>
      <w:marTop w:val="0"/>
      <w:marBottom w:val="0"/>
      <w:divBdr>
        <w:top w:val="none" w:sz="0" w:space="0" w:color="auto"/>
        <w:left w:val="none" w:sz="0" w:space="0" w:color="auto"/>
        <w:bottom w:val="none" w:sz="0" w:space="0" w:color="auto"/>
        <w:right w:val="none" w:sz="0" w:space="0" w:color="auto"/>
      </w:divBdr>
    </w:div>
    <w:div w:id="886139360">
      <w:bodyDiv w:val="1"/>
      <w:marLeft w:val="0"/>
      <w:marRight w:val="0"/>
      <w:marTop w:val="0"/>
      <w:marBottom w:val="0"/>
      <w:divBdr>
        <w:top w:val="none" w:sz="0" w:space="0" w:color="auto"/>
        <w:left w:val="none" w:sz="0" w:space="0" w:color="auto"/>
        <w:bottom w:val="none" w:sz="0" w:space="0" w:color="auto"/>
        <w:right w:val="none" w:sz="0" w:space="0" w:color="auto"/>
      </w:divBdr>
    </w:div>
    <w:div w:id="898325336">
      <w:bodyDiv w:val="1"/>
      <w:marLeft w:val="0"/>
      <w:marRight w:val="0"/>
      <w:marTop w:val="0"/>
      <w:marBottom w:val="0"/>
      <w:divBdr>
        <w:top w:val="none" w:sz="0" w:space="0" w:color="auto"/>
        <w:left w:val="none" w:sz="0" w:space="0" w:color="auto"/>
        <w:bottom w:val="none" w:sz="0" w:space="0" w:color="auto"/>
        <w:right w:val="none" w:sz="0" w:space="0" w:color="auto"/>
      </w:divBdr>
    </w:div>
    <w:div w:id="899563201">
      <w:bodyDiv w:val="1"/>
      <w:marLeft w:val="0"/>
      <w:marRight w:val="0"/>
      <w:marTop w:val="0"/>
      <w:marBottom w:val="0"/>
      <w:divBdr>
        <w:top w:val="none" w:sz="0" w:space="0" w:color="auto"/>
        <w:left w:val="none" w:sz="0" w:space="0" w:color="auto"/>
        <w:bottom w:val="none" w:sz="0" w:space="0" w:color="auto"/>
        <w:right w:val="none" w:sz="0" w:space="0" w:color="auto"/>
      </w:divBdr>
    </w:div>
    <w:div w:id="914778115">
      <w:bodyDiv w:val="1"/>
      <w:marLeft w:val="0"/>
      <w:marRight w:val="0"/>
      <w:marTop w:val="0"/>
      <w:marBottom w:val="0"/>
      <w:divBdr>
        <w:top w:val="none" w:sz="0" w:space="0" w:color="auto"/>
        <w:left w:val="none" w:sz="0" w:space="0" w:color="auto"/>
        <w:bottom w:val="none" w:sz="0" w:space="0" w:color="auto"/>
        <w:right w:val="none" w:sz="0" w:space="0" w:color="auto"/>
      </w:divBdr>
    </w:div>
    <w:div w:id="934939307">
      <w:bodyDiv w:val="1"/>
      <w:marLeft w:val="0"/>
      <w:marRight w:val="0"/>
      <w:marTop w:val="0"/>
      <w:marBottom w:val="0"/>
      <w:divBdr>
        <w:top w:val="none" w:sz="0" w:space="0" w:color="auto"/>
        <w:left w:val="none" w:sz="0" w:space="0" w:color="auto"/>
        <w:bottom w:val="none" w:sz="0" w:space="0" w:color="auto"/>
        <w:right w:val="none" w:sz="0" w:space="0" w:color="auto"/>
      </w:divBdr>
    </w:div>
    <w:div w:id="936402962">
      <w:bodyDiv w:val="1"/>
      <w:marLeft w:val="0"/>
      <w:marRight w:val="0"/>
      <w:marTop w:val="0"/>
      <w:marBottom w:val="0"/>
      <w:divBdr>
        <w:top w:val="none" w:sz="0" w:space="0" w:color="auto"/>
        <w:left w:val="none" w:sz="0" w:space="0" w:color="auto"/>
        <w:bottom w:val="none" w:sz="0" w:space="0" w:color="auto"/>
        <w:right w:val="none" w:sz="0" w:space="0" w:color="auto"/>
      </w:divBdr>
    </w:div>
    <w:div w:id="948899564">
      <w:bodyDiv w:val="1"/>
      <w:marLeft w:val="0"/>
      <w:marRight w:val="0"/>
      <w:marTop w:val="0"/>
      <w:marBottom w:val="0"/>
      <w:divBdr>
        <w:top w:val="none" w:sz="0" w:space="0" w:color="auto"/>
        <w:left w:val="none" w:sz="0" w:space="0" w:color="auto"/>
        <w:bottom w:val="none" w:sz="0" w:space="0" w:color="auto"/>
        <w:right w:val="none" w:sz="0" w:space="0" w:color="auto"/>
      </w:divBdr>
    </w:div>
    <w:div w:id="949748001">
      <w:bodyDiv w:val="1"/>
      <w:marLeft w:val="0"/>
      <w:marRight w:val="0"/>
      <w:marTop w:val="0"/>
      <w:marBottom w:val="0"/>
      <w:divBdr>
        <w:top w:val="none" w:sz="0" w:space="0" w:color="auto"/>
        <w:left w:val="none" w:sz="0" w:space="0" w:color="auto"/>
        <w:bottom w:val="none" w:sz="0" w:space="0" w:color="auto"/>
        <w:right w:val="none" w:sz="0" w:space="0" w:color="auto"/>
      </w:divBdr>
    </w:div>
    <w:div w:id="950825132">
      <w:bodyDiv w:val="1"/>
      <w:marLeft w:val="0"/>
      <w:marRight w:val="0"/>
      <w:marTop w:val="0"/>
      <w:marBottom w:val="0"/>
      <w:divBdr>
        <w:top w:val="none" w:sz="0" w:space="0" w:color="auto"/>
        <w:left w:val="none" w:sz="0" w:space="0" w:color="auto"/>
        <w:bottom w:val="none" w:sz="0" w:space="0" w:color="auto"/>
        <w:right w:val="none" w:sz="0" w:space="0" w:color="auto"/>
      </w:divBdr>
    </w:div>
    <w:div w:id="951743970">
      <w:bodyDiv w:val="1"/>
      <w:marLeft w:val="0"/>
      <w:marRight w:val="0"/>
      <w:marTop w:val="0"/>
      <w:marBottom w:val="0"/>
      <w:divBdr>
        <w:top w:val="none" w:sz="0" w:space="0" w:color="auto"/>
        <w:left w:val="none" w:sz="0" w:space="0" w:color="auto"/>
        <w:bottom w:val="none" w:sz="0" w:space="0" w:color="auto"/>
        <w:right w:val="none" w:sz="0" w:space="0" w:color="auto"/>
      </w:divBdr>
    </w:div>
    <w:div w:id="955988539">
      <w:bodyDiv w:val="1"/>
      <w:marLeft w:val="0"/>
      <w:marRight w:val="0"/>
      <w:marTop w:val="0"/>
      <w:marBottom w:val="0"/>
      <w:divBdr>
        <w:top w:val="none" w:sz="0" w:space="0" w:color="auto"/>
        <w:left w:val="none" w:sz="0" w:space="0" w:color="auto"/>
        <w:bottom w:val="none" w:sz="0" w:space="0" w:color="auto"/>
        <w:right w:val="none" w:sz="0" w:space="0" w:color="auto"/>
      </w:divBdr>
    </w:div>
    <w:div w:id="959528744">
      <w:bodyDiv w:val="1"/>
      <w:marLeft w:val="0"/>
      <w:marRight w:val="0"/>
      <w:marTop w:val="0"/>
      <w:marBottom w:val="0"/>
      <w:divBdr>
        <w:top w:val="none" w:sz="0" w:space="0" w:color="auto"/>
        <w:left w:val="none" w:sz="0" w:space="0" w:color="auto"/>
        <w:bottom w:val="none" w:sz="0" w:space="0" w:color="auto"/>
        <w:right w:val="none" w:sz="0" w:space="0" w:color="auto"/>
      </w:divBdr>
    </w:div>
    <w:div w:id="964123649">
      <w:bodyDiv w:val="1"/>
      <w:marLeft w:val="0"/>
      <w:marRight w:val="0"/>
      <w:marTop w:val="0"/>
      <w:marBottom w:val="0"/>
      <w:divBdr>
        <w:top w:val="none" w:sz="0" w:space="0" w:color="auto"/>
        <w:left w:val="none" w:sz="0" w:space="0" w:color="auto"/>
        <w:bottom w:val="none" w:sz="0" w:space="0" w:color="auto"/>
        <w:right w:val="none" w:sz="0" w:space="0" w:color="auto"/>
      </w:divBdr>
    </w:div>
    <w:div w:id="968321218">
      <w:bodyDiv w:val="1"/>
      <w:marLeft w:val="0"/>
      <w:marRight w:val="0"/>
      <w:marTop w:val="0"/>
      <w:marBottom w:val="0"/>
      <w:divBdr>
        <w:top w:val="none" w:sz="0" w:space="0" w:color="auto"/>
        <w:left w:val="none" w:sz="0" w:space="0" w:color="auto"/>
        <w:bottom w:val="none" w:sz="0" w:space="0" w:color="auto"/>
        <w:right w:val="none" w:sz="0" w:space="0" w:color="auto"/>
      </w:divBdr>
    </w:div>
    <w:div w:id="970596069">
      <w:bodyDiv w:val="1"/>
      <w:marLeft w:val="0"/>
      <w:marRight w:val="0"/>
      <w:marTop w:val="0"/>
      <w:marBottom w:val="0"/>
      <w:divBdr>
        <w:top w:val="none" w:sz="0" w:space="0" w:color="auto"/>
        <w:left w:val="none" w:sz="0" w:space="0" w:color="auto"/>
        <w:bottom w:val="none" w:sz="0" w:space="0" w:color="auto"/>
        <w:right w:val="none" w:sz="0" w:space="0" w:color="auto"/>
      </w:divBdr>
    </w:div>
    <w:div w:id="972826016">
      <w:bodyDiv w:val="1"/>
      <w:marLeft w:val="0"/>
      <w:marRight w:val="0"/>
      <w:marTop w:val="0"/>
      <w:marBottom w:val="0"/>
      <w:divBdr>
        <w:top w:val="none" w:sz="0" w:space="0" w:color="auto"/>
        <w:left w:val="none" w:sz="0" w:space="0" w:color="auto"/>
        <w:bottom w:val="none" w:sz="0" w:space="0" w:color="auto"/>
        <w:right w:val="none" w:sz="0" w:space="0" w:color="auto"/>
      </w:divBdr>
      <w:divsChild>
        <w:div w:id="808059787">
          <w:marLeft w:val="0"/>
          <w:marRight w:val="0"/>
          <w:marTop w:val="0"/>
          <w:marBottom w:val="0"/>
          <w:divBdr>
            <w:top w:val="single" w:sz="2" w:space="0" w:color="E3E3E3"/>
            <w:left w:val="single" w:sz="2" w:space="0" w:color="E3E3E3"/>
            <w:bottom w:val="single" w:sz="2" w:space="0" w:color="E3E3E3"/>
            <w:right w:val="single" w:sz="2" w:space="0" w:color="E3E3E3"/>
          </w:divBdr>
          <w:divsChild>
            <w:div w:id="330180512">
              <w:marLeft w:val="0"/>
              <w:marRight w:val="0"/>
              <w:marTop w:val="100"/>
              <w:marBottom w:val="100"/>
              <w:divBdr>
                <w:top w:val="single" w:sz="2" w:space="0" w:color="E3E3E3"/>
                <w:left w:val="single" w:sz="2" w:space="0" w:color="E3E3E3"/>
                <w:bottom w:val="single" w:sz="2" w:space="0" w:color="E3E3E3"/>
                <w:right w:val="single" w:sz="2" w:space="0" w:color="E3E3E3"/>
              </w:divBdr>
              <w:divsChild>
                <w:div w:id="591625736">
                  <w:marLeft w:val="0"/>
                  <w:marRight w:val="0"/>
                  <w:marTop w:val="0"/>
                  <w:marBottom w:val="0"/>
                  <w:divBdr>
                    <w:top w:val="single" w:sz="2" w:space="0" w:color="E3E3E3"/>
                    <w:left w:val="single" w:sz="2" w:space="0" w:color="E3E3E3"/>
                    <w:bottom w:val="single" w:sz="2" w:space="0" w:color="E3E3E3"/>
                    <w:right w:val="single" w:sz="2" w:space="0" w:color="E3E3E3"/>
                  </w:divBdr>
                  <w:divsChild>
                    <w:div w:id="1580292263">
                      <w:marLeft w:val="0"/>
                      <w:marRight w:val="0"/>
                      <w:marTop w:val="0"/>
                      <w:marBottom w:val="0"/>
                      <w:divBdr>
                        <w:top w:val="single" w:sz="2" w:space="0" w:color="E3E3E3"/>
                        <w:left w:val="single" w:sz="2" w:space="0" w:color="E3E3E3"/>
                        <w:bottom w:val="single" w:sz="2" w:space="0" w:color="E3E3E3"/>
                        <w:right w:val="single" w:sz="2" w:space="0" w:color="E3E3E3"/>
                      </w:divBdr>
                      <w:divsChild>
                        <w:div w:id="888342421">
                          <w:marLeft w:val="0"/>
                          <w:marRight w:val="0"/>
                          <w:marTop w:val="0"/>
                          <w:marBottom w:val="0"/>
                          <w:divBdr>
                            <w:top w:val="single" w:sz="2" w:space="0" w:color="E3E3E3"/>
                            <w:left w:val="single" w:sz="2" w:space="0" w:color="E3E3E3"/>
                            <w:bottom w:val="single" w:sz="2" w:space="0" w:color="E3E3E3"/>
                            <w:right w:val="single" w:sz="2" w:space="0" w:color="E3E3E3"/>
                          </w:divBdr>
                          <w:divsChild>
                            <w:div w:id="561139232">
                              <w:marLeft w:val="0"/>
                              <w:marRight w:val="0"/>
                              <w:marTop w:val="0"/>
                              <w:marBottom w:val="0"/>
                              <w:divBdr>
                                <w:top w:val="single" w:sz="2" w:space="0" w:color="E3E3E3"/>
                                <w:left w:val="single" w:sz="2" w:space="0" w:color="E3E3E3"/>
                                <w:bottom w:val="single" w:sz="2" w:space="0" w:color="E3E3E3"/>
                                <w:right w:val="single" w:sz="2" w:space="0" w:color="E3E3E3"/>
                              </w:divBdr>
                              <w:divsChild>
                                <w:div w:id="12733059">
                                  <w:marLeft w:val="0"/>
                                  <w:marRight w:val="0"/>
                                  <w:marTop w:val="0"/>
                                  <w:marBottom w:val="0"/>
                                  <w:divBdr>
                                    <w:top w:val="single" w:sz="2" w:space="0" w:color="E3E3E3"/>
                                    <w:left w:val="single" w:sz="2" w:space="0" w:color="E3E3E3"/>
                                    <w:bottom w:val="single" w:sz="2" w:space="0" w:color="E3E3E3"/>
                                    <w:right w:val="single" w:sz="2" w:space="0" w:color="E3E3E3"/>
                                  </w:divBdr>
                                  <w:divsChild>
                                    <w:div w:id="1026638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8248721">
          <w:marLeft w:val="0"/>
          <w:marRight w:val="0"/>
          <w:marTop w:val="0"/>
          <w:marBottom w:val="0"/>
          <w:divBdr>
            <w:top w:val="single" w:sz="2" w:space="0" w:color="E3E3E3"/>
            <w:left w:val="single" w:sz="2" w:space="0" w:color="E3E3E3"/>
            <w:bottom w:val="single" w:sz="2" w:space="0" w:color="E3E3E3"/>
            <w:right w:val="single" w:sz="2" w:space="0" w:color="E3E3E3"/>
          </w:divBdr>
          <w:divsChild>
            <w:div w:id="329795908">
              <w:marLeft w:val="0"/>
              <w:marRight w:val="0"/>
              <w:marTop w:val="100"/>
              <w:marBottom w:val="100"/>
              <w:divBdr>
                <w:top w:val="single" w:sz="2" w:space="0" w:color="E3E3E3"/>
                <w:left w:val="single" w:sz="2" w:space="0" w:color="E3E3E3"/>
                <w:bottom w:val="single" w:sz="2" w:space="0" w:color="E3E3E3"/>
                <w:right w:val="single" w:sz="2" w:space="0" w:color="E3E3E3"/>
              </w:divBdr>
              <w:divsChild>
                <w:div w:id="545265983">
                  <w:marLeft w:val="0"/>
                  <w:marRight w:val="0"/>
                  <w:marTop w:val="0"/>
                  <w:marBottom w:val="0"/>
                  <w:divBdr>
                    <w:top w:val="single" w:sz="2" w:space="0" w:color="E3E3E3"/>
                    <w:left w:val="single" w:sz="2" w:space="0" w:color="E3E3E3"/>
                    <w:bottom w:val="single" w:sz="2" w:space="0" w:color="E3E3E3"/>
                    <w:right w:val="single" w:sz="2" w:space="0" w:color="E3E3E3"/>
                  </w:divBdr>
                  <w:divsChild>
                    <w:div w:id="1456632791">
                      <w:marLeft w:val="0"/>
                      <w:marRight w:val="0"/>
                      <w:marTop w:val="0"/>
                      <w:marBottom w:val="0"/>
                      <w:divBdr>
                        <w:top w:val="single" w:sz="2" w:space="0" w:color="E3E3E3"/>
                        <w:left w:val="single" w:sz="2" w:space="0" w:color="E3E3E3"/>
                        <w:bottom w:val="single" w:sz="2" w:space="0" w:color="E3E3E3"/>
                        <w:right w:val="single" w:sz="2" w:space="0" w:color="E3E3E3"/>
                      </w:divBdr>
                      <w:divsChild>
                        <w:div w:id="712735288">
                          <w:marLeft w:val="0"/>
                          <w:marRight w:val="0"/>
                          <w:marTop w:val="0"/>
                          <w:marBottom w:val="0"/>
                          <w:divBdr>
                            <w:top w:val="single" w:sz="2" w:space="0" w:color="E3E3E3"/>
                            <w:left w:val="single" w:sz="2" w:space="0" w:color="E3E3E3"/>
                            <w:bottom w:val="single" w:sz="2" w:space="0" w:color="E3E3E3"/>
                            <w:right w:val="single" w:sz="2" w:space="0" w:color="E3E3E3"/>
                          </w:divBdr>
                          <w:divsChild>
                            <w:div w:id="266423866">
                              <w:marLeft w:val="0"/>
                              <w:marRight w:val="0"/>
                              <w:marTop w:val="0"/>
                              <w:marBottom w:val="0"/>
                              <w:divBdr>
                                <w:top w:val="single" w:sz="2" w:space="0" w:color="E3E3E3"/>
                                <w:left w:val="single" w:sz="2" w:space="0" w:color="E3E3E3"/>
                                <w:bottom w:val="single" w:sz="2" w:space="0" w:color="E3E3E3"/>
                                <w:right w:val="single" w:sz="2" w:space="0" w:color="E3E3E3"/>
                              </w:divBdr>
                              <w:divsChild>
                                <w:div w:id="838154625">
                                  <w:marLeft w:val="0"/>
                                  <w:marRight w:val="0"/>
                                  <w:marTop w:val="0"/>
                                  <w:marBottom w:val="0"/>
                                  <w:divBdr>
                                    <w:top w:val="single" w:sz="2" w:space="0" w:color="E3E3E3"/>
                                    <w:left w:val="single" w:sz="2" w:space="0" w:color="E3E3E3"/>
                                    <w:bottom w:val="single" w:sz="2" w:space="0" w:color="E3E3E3"/>
                                    <w:right w:val="single" w:sz="2" w:space="0" w:color="E3E3E3"/>
                                  </w:divBdr>
                                  <w:divsChild>
                                    <w:div w:id="2133399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2740919">
                      <w:marLeft w:val="0"/>
                      <w:marRight w:val="0"/>
                      <w:marTop w:val="0"/>
                      <w:marBottom w:val="0"/>
                      <w:divBdr>
                        <w:top w:val="single" w:sz="2" w:space="0" w:color="E3E3E3"/>
                        <w:left w:val="single" w:sz="2" w:space="0" w:color="E3E3E3"/>
                        <w:bottom w:val="single" w:sz="2" w:space="0" w:color="E3E3E3"/>
                        <w:right w:val="single" w:sz="2" w:space="0" w:color="E3E3E3"/>
                      </w:divBdr>
                      <w:divsChild>
                        <w:div w:id="859319436">
                          <w:marLeft w:val="0"/>
                          <w:marRight w:val="0"/>
                          <w:marTop w:val="0"/>
                          <w:marBottom w:val="0"/>
                          <w:divBdr>
                            <w:top w:val="single" w:sz="2" w:space="0" w:color="E3E3E3"/>
                            <w:left w:val="single" w:sz="2" w:space="0" w:color="E3E3E3"/>
                            <w:bottom w:val="single" w:sz="2" w:space="0" w:color="E3E3E3"/>
                            <w:right w:val="single" w:sz="2" w:space="0" w:color="E3E3E3"/>
                          </w:divBdr>
                        </w:div>
                        <w:div w:id="1344473005">
                          <w:marLeft w:val="0"/>
                          <w:marRight w:val="0"/>
                          <w:marTop w:val="0"/>
                          <w:marBottom w:val="0"/>
                          <w:divBdr>
                            <w:top w:val="single" w:sz="2" w:space="0" w:color="E3E3E3"/>
                            <w:left w:val="single" w:sz="2" w:space="0" w:color="E3E3E3"/>
                            <w:bottom w:val="single" w:sz="2" w:space="0" w:color="E3E3E3"/>
                            <w:right w:val="single" w:sz="2" w:space="0" w:color="E3E3E3"/>
                          </w:divBdr>
                          <w:divsChild>
                            <w:div w:id="703098106">
                              <w:marLeft w:val="0"/>
                              <w:marRight w:val="0"/>
                              <w:marTop w:val="0"/>
                              <w:marBottom w:val="0"/>
                              <w:divBdr>
                                <w:top w:val="single" w:sz="2" w:space="0" w:color="E3E3E3"/>
                                <w:left w:val="single" w:sz="2" w:space="0" w:color="E3E3E3"/>
                                <w:bottom w:val="single" w:sz="2" w:space="0" w:color="E3E3E3"/>
                                <w:right w:val="single" w:sz="2" w:space="0" w:color="E3E3E3"/>
                              </w:divBdr>
                              <w:divsChild>
                                <w:div w:id="112748642">
                                  <w:marLeft w:val="0"/>
                                  <w:marRight w:val="0"/>
                                  <w:marTop w:val="0"/>
                                  <w:marBottom w:val="0"/>
                                  <w:divBdr>
                                    <w:top w:val="single" w:sz="2" w:space="0" w:color="E3E3E3"/>
                                    <w:left w:val="single" w:sz="2" w:space="0" w:color="E3E3E3"/>
                                    <w:bottom w:val="single" w:sz="2" w:space="0" w:color="E3E3E3"/>
                                    <w:right w:val="single" w:sz="2" w:space="0" w:color="E3E3E3"/>
                                  </w:divBdr>
                                  <w:divsChild>
                                    <w:div w:id="3236305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7837736">
          <w:marLeft w:val="0"/>
          <w:marRight w:val="0"/>
          <w:marTop w:val="0"/>
          <w:marBottom w:val="0"/>
          <w:divBdr>
            <w:top w:val="single" w:sz="2" w:space="0" w:color="E3E3E3"/>
            <w:left w:val="single" w:sz="2" w:space="0" w:color="E3E3E3"/>
            <w:bottom w:val="single" w:sz="2" w:space="0" w:color="E3E3E3"/>
            <w:right w:val="single" w:sz="2" w:space="0" w:color="E3E3E3"/>
          </w:divBdr>
          <w:divsChild>
            <w:div w:id="1944259494">
              <w:marLeft w:val="0"/>
              <w:marRight w:val="0"/>
              <w:marTop w:val="100"/>
              <w:marBottom w:val="100"/>
              <w:divBdr>
                <w:top w:val="single" w:sz="2" w:space="0" w:color="E3E3E3"/>
                <w:left w:val="single" w:sz="2" w:space="0" w:color="E3E3E3"/>
                <w:bottom w:val="single" w:sz="2" w:space="0" w:color="E3E3E3"/>
                <w:right w:val="single" w:sz="2" w:space="0" w:color="E3E3E3"/>
              </w:divBdr>
              <w:divsChild>
                <w:div w:id="1912958927">
                  <w:marLeft w:val="0"/>
                  <w:marRight w:val="0"/>
                  <w:marTop w:val="0"/>
                  <w:marBottom w:val="0"/>
                  <w:divBdr>
                    <w:top w:val="single" w:sz="2" w:space="0" w:color="E3E3E3"/>
                    <w:left w:val="single" w:sz="2" w:space="0" w:color="E3E3E3"/>
                    <w:bottom w:val="single" w:sz="2" w:space="0" w:color="E3E3E3"/>
                    <w:right w:val="single" w:sz="2" w:space="0" w:color="E3E3E3"/>
                  </w:divBdr>
                  <w:divsChild>
                    <w:div w:id="1465342642">
                      <w:marLeft w:val="0"/>
                      <w:marRight w:val="0"/>
                      <w:marTop w:val="0"/>
                      <w:marBottom w:val="0"/>
                      <w:divBdr>
                        <w:top w:val="single" w:sz="2" w:space="0" w:color="E3E3E3"/>
                        <w:left w:val="single" w:sz="2" w:space="0" w:color="E3E3E3"/>
                        <w:bottom w:val="single" w:sz="2" w:space="0" w:color="E3E3E3"/>
                        <w:right w:val="single" w:sz="2" w:space="0" w:color="E3E3E3"/>
                      </w:divBdr>
                      <w:divsChild>
                        <w:div w:id="551189555">
                          <w:marLeft w:val="0"/>
                          <w:marRight w:val="0"/>
                          <w:marTop w:val="0"/>
                          <w:marBottom w:val="0"/>
                          <w:divBdr>
                            <w:top w:val="single" w:sz="2" w:space="0" w:color="E3E3E3"/>
                            <w:left w:val="single" w:sz="2" w:space="0" w:color="E3E3E3"/>
                            <w:bottom w:val="single" w:sz="2" w:space="0" w:color="E3E3E3"/>
                            <w:right w:val="single" w:sz="2" w:space="0" w:color="E3E3E3"/>
                          </w:divBdr>
                          <w:divsChild>
                            <w:div w:id="1937638207">
                              <w:marLeft w:val="0"/>
                              <w:marRight w:val="0"/>
                              <w:marTop w:val="0"/>
                              <w:marBottom w:val="0"/>
                              <w:divBdr>
                                <w:top w:val="single" w:sz="2" w:space="0" w:color="E3E3E3"/>
                                <w:left w:val="single" w:sz="2" w:space="0" w:color="E3E3E3"/>
                                <w:bottom w:val="single" w:sz="2" w:space="0" w:color="E3E3E3"/>
                                <w:right w:val="single" w:sz="2" w:space="0" w:color="E3E3E3"/>
                              </w:divBdr>
                              <w:divsChild>
                                <w:div w:id="1906640839">
                                  <w:marLeft w:val="0"/>
                                  <w:marRight w:val="0"/>
                                  <w:marTop w:val="0"/>
                                  <w:marBottom w:val="0"/>
                                  <w:divBdr>
                                    <w:top w:val="single" w:sz="2" w:space="0" w:color="E3E3E3"/>
                                    <w:left w:val="single" w:sz="2" w:space="0" w:color="E3E3E3"/>
                                    <w:bottom w:val="single" w:sz="2" w:space="0" w:color="E3E3E3"/>
                                    <w:right w:val="single" w:sz="2" w:space="0" w:color="E3E3E3"/>
                                  </w:divBdr>
                                  <w:divsChild>
                                    <w:div w:id="158741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84858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79520030">
                      <w:marLeft w:val="0"/>
                      <w:marRight w:val="0"/>
                      <w:marTop w:val="0"/>
                      <w:marBottom w:val="0"/>
                      <w:divBdr>
                        <w:top w:val="single" w:sz="2" w:space="0" w:color="E3E3E3"/>
                        <w:left w:val="single" w:sz="2" w:space="0" w:color="E3E3E3"/>
                        <w:bottom w:val="single" w:sz="2" w:space="0" w:color="E3E3E3"/>
                        <w:right w:val="single" w:sz="2" w:space="0" w:color="E3E3E3"/>
                      </w:divBdr>
                      <w:divsChild>
                        <w:div w:id="2019846117">
                          <w:marLeft w:val="0"/>
                          <w:marRight w:val="0"/>
                          <w:marTop w:val="0"/>
                          <w:marBottom w:val="0"/>
                          <w:divBdr>
                            <w:top w:val="single" w:sz="2" w:space="0" w:color="E3E3E3"/>
                            <w:left w:val="single" w:sz="2" w:space="0" w:color="E3E3E3"/>
                            <w:bottom w:val="single" w:sz="2" w:space="0" w:color="E3E3E3"/>
                            <w:right w:val="single" w:sz="2" w:space="0" w:color="E3E3E3"/>
                          </w:divBdr>
                          <w:divsChild>
                            <w:div w:id="1311011604">
                              <w:marLeft w:val="0"/>
                              <w:marRight w:val="0"/>
                              <w:marTop w:val="0"/>
                              <w:marBottom w:val="0"/>
                              <w:divBdr>
                                <w:top w:val="single" w:sz="2" w:space="0" w:color="E3E3E3"/>
                                <w:left w:val="single" w:sz="2" w:space="0" w:color="E3E3E3"/>
                                <w:bottom w:val="single" w:sz="2" w:space="0" w:color="E3E3E3"/>
                                <w:right w:val="single" w:sz="2" w:space="0" w:color="E3E3E3"/>
                              </w:divBdr>
                              <w:divsChild>
                                <w:div w:id="819541088">
                                  <w:marLeft w:val="0"/>
                                  <w:marRight w:val="0"/>
                                  <w:marTop w:val="0"/>
                                  <w:marBottom w:val="0"/>
                                  <w:divBdr>
                                    <w:top w:val="single" w:sz="2" w:space="0" w:color="E3E3E3"/>
                                    <w:left w:val="single" w:sz="2" w:space="0" w:color="E3E3E3"/>
                                    <w:bottom w:val="single" w:sz="2" w:space="0" w:color="E3E3E3"/>
                                    <w:right w:val="single" w:sz="2" w:space="0" w:color="E3E3E3"/>
                                  </w:divBdr>
                                  <w:divsChild>
                                    <w:div w:id="2042394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79194503">
      <w:bodyDiv w:val="1"/>
      <w:marLeft w:val="0"/>
      <w:marRight w:val="0"/>
      <w:marTop w:val="0"/>
      <w:marBottom w:val="0"/>
      <w:divBdr>
        <w:top w:val="none" w:sz="0" w:space="0" w:color="auto"/>
        <w:left w:val="none" w:sz="0" w:space="0" w:color="auto"/>
        <w:bottom w:val="none" w:sz="0" w:space="0" w:color="auto"/>
        <w:right w:val="none" w:sz="0" w:space="0" w:color="auto"/>
      </w:divBdr>
    </w:div>
    <w:div w:id="981694685">
      <w:bodyDiv w:val="1"/>
      <w:marLeft w:val="0"/>
      <w:marRight w:val="0"/>
      <w:marTop w:val="0"/>
      <w:marBottom w:val="0"/>
      <w:divBdr>
        <w:top w:val="none" w:sz="0" w:space="0" w:color="auto"/>
        <w:left w:val="none" w:sz="0" w:space="0" w:color="auto"/>
        <w:bottom w:val="none" w:sz="0" w:space="0" w:color="auto"/>
        <w:right w:val="none" w:sz="0" w:space="0" w:color="auto"/>
      </w:divBdr>
    </w:div>
    <w:div w:id="983972346">
      <w:bodyDiv w:val="1"/>
      <w:marLeft w:val="0"/>
      <w:marRight w:val="0"/>
      <w:marTop w:val="0"/>
      <w:marBottom w:val="0"/>
      <w:divBdr>
        <w:top w:val="none" w:sz="0" w:space="0" w:color="auto"/>
        <w:left w:val="none" w:sz="0" w:space="0" w:color="auto"/>
        <w:bottom w:val="none" w:sz="0" w:space="0" w:color="auto"/>
        <w:right w:val="none" w:sz="0" w:space="0" w:color="auto"/>
      </w:divBdr>
    </w:div>
    <w:div w:id="986204260">
      <w:bodyDiv w:val="1"/>
      <w:marLeft w:val="0"/>
      <w:marRight w:val="0"/>
      <w:marTop w:val="0"/>
      <w:marBottom w:val="0"/>
      <w:divBdr>
        <w:top w:val="none" w:sz="0" w:space="0" w:color="auto"/>
        <w:left w:val="none" w:sz="0" w:space="0" w:color="auto"/>
        <w:bottom w:val="none" w:sz="0" w:space="0" w:color="auto"/>
        <w:right w:val="none" w:sz="0" w:space="0" w:color="auto"/>
      </w:divBdr>
    </w:div>
    <w:div w:id="990249917">
      <w:bodyDiv w:val="1"/>
      <w:marLeft w:val="0"/>
      <w:marRight w:val="0"/>
      <w:marTop w:val="0"/>
      <w:marBottom w:val="0"/>
      <w:divBdr>
        <w:top w:val="none" w:sz="0" w:space="0" w:color="auto"/>
        <w:left w:val="none" w:sz="0" w:space="0" w:color="auto"/>
        <w:bottom w:val="none" w:sz="0" w:space="0" w:color="auto"/>
        <w:right w:val="none" w:sz="0" w:space="0" w:color="auto"/>
      </w:divBdr>
    </w:div>
    <w:div w:id="1002972875">
      <w:bodyDiv w:val="1"/>
      <w:marLeft w:val="0"/>
      <w:marRight w:val="0"/>
      <w:marTop w:val="0"/>
      <w:marBottom w:val="0"/>
      <w:divBdr>
        <w:top w:val="none" w:sz="0" w:space="0" w:color="auto"/>
        <w:left w:val="none" w:sz="0" w:space="0" w:color="auto"/>
        <w:bottom w:val="none" w:sz="0" w:space="0" w:color="auto"/>
        <w:right w:val="none" w:sz="0" w:space="0" w:color="auto"/>
      </w:divBdr>
    </w:div>
    <w:div w:id="1006633290">
      <w:bodyDiv w:val="1"/>
      <w:marLeft w:val="0"/>
      <w:marRight w:val="0"/>
      <w:marTop w:val="0"/>
      <w:marBottom w:val="0"/>
      <w:divBdr>
        <w:top w:val="none" w:sz="0" w:space="0" w:color="auto"/>
        <w:left w:val="none" w:sz="0" w:space="0" w:color="auto"/>
        <w:bottom w:val="none" w:sz="0" w:space="0" w:color="auto"/>
        <w:right w:val="none" w:sz="0" w:space="0" w:color="auto"/>
      </w:divBdr>
    </w:div>
    <w:div w:id="1019936942">
      <w:bodyDiv w:val="1"/>
      <w:marLeft w:val="0"/>
      <w:marRight w:val="0"/>
      <w:marTop w:val="0"/>
      <w:marBottom w:val="0"/>
      <w:divBdr>
        <w:top w:val="none" w:sz="0" w:space="0" w:color="auto"/>
        <w:left w:val="none" w:sz="0" w:space="0" w:color="auto"/>
        <w:bottom w:val="none" w:sz="0" w:space="0" w:color="auto"/>
        <w:right w:val="none" w:sz="0" w:space="0" w:color="auto"/>
      </w:divBdr>
    </w:div>
    <w:div w:id="1028486396">
      <w:bodyDiv w:val="1"/>
      <w:marLeft w:val="0"/>
      <w:marRight w:val="0"/>
      <w:marTop w:val="0"/>
      <w:marBottom w:val="0"/>
      <w:divBdr>
        <w:top w:val="none" w:sz="0" w:space="0" w:color="auto"/>
        <w:left w:val="none" w:sz="0" w:space="0" w:color="auto"/>
        <w:bottom w:val="none" w:sz="0" w:space="0" w:color="auto"/>
        <w:right w:val="none" w:sz="0" w:space="0" w:color="auto"/>
      </w:divBdr>
    </w:div>
    <w:div w:id="1040738021">
      <w:bodyDiv w:val="1"/>
      <w:marLeft w:val="0"/>
      <w:marRight w:val="0"/>
      <w:marTop w:val="0"/>
      <w:marBottom w:val="0"/>
      <w:divBdr>
        <w:top w:val="none" w:sz="0" w:space="0" w:color="auto"/>
        <w:left w:val="none" w:sz="0" w:space="0" w:color="auto"/>
        <w:bottom w:val="none" w:sz="0" w:space="0" w:color="auto"/>
        <w:right w:val="none" w:sz="0" w:space="0" w:color="auto"/>
      </w:divBdr>
    </w:div>
    <w:div w:id="1063681500">
      <w:bodyDiv w:val="1"/>
      <w:marLeft w:val="0"/>
      <w:marRight w:val="0"/>
      <w:marTop w:val="0"/>
      <w:marBottom w:val="0"/>
      <w:divBdr>
        <w:top w:val="none" w:sz="0" w:space="0" w:color="auto"/>
        <w:left w:val="none" w:sz="0" w:space="0" w:color="auto"/>
        <w:bottom w:val="none" w:sz="0" w:space="0" w:color="auto"/>
        <w:right w:val="none" w:sz="0" w:space="0" w:color="auto"/>
      </w:divBdr>
    </w:div>
    <w:div w:id="1065252747">
      <w:bodyDiv w:val="1"/>
      <w:marLeft w:val="0"/>
      <w:marRight w:val="0"/>
      <w:marTop w:val="0"/>
      <w:marBottom w:val="0"/>
      <w:divBdr>
        <w:top w:val="none" w:sz="0" w:space="0" w:color="auto"/>
        <w:left w:val="none" w:sz="0" w:space="0" w:color="auto"/>
        <w:bottom w:val="none" w:sz="0" w:space="0" w:color="auto"/>
        <w:right w:val="none" w:sz="0" w:space="0" w:color="auto"/>
      </w:divBdr>
    </w:div>
    <w:div w:id="1071659145">
      <w:bodyDiv w:val="1"/>
      <w:marLeft w:val="0"/>
      <w:marRight w:val="0"/>
      <w:marTop w:val="0"/>
      <w:marBottom w:val="0"/>
      <w:divBdr>
        <w:top w:val="none" w:sz="0" w:space="0" w:color="auto"/>
        <w:left w:val="none" w:sz="0" w:space="0" w:color="auto"/>
        <w:bottom w:val="none" w:sz="0" w:space="0" w:color="auto"/>
        <w:right w:val="none" w:sz="0" w:space="0" w:color="auto"/>
      </w:divBdr>
    </w:div>
    <w:div w:id="1091588247">
      <w:bodyDiv w:val="1"/>
      <w:marLeft w:val="0"/>
      <w:marRight w:val="0"/>
      <w:marTop w:val="0"/>
      <w:marBottom w:val="0"/>
      <w:divBdr>
        <w:top w:val="none" w:sz="0" w:space="0" w:color="auto"/>
        <w:left w:val="none" w:sz="0" w:space="0" w:color="auto"/>
        <w:bottom w:val="none" w:sz="0" w:space="0" w:color="auto"/>
        <w:right w:val="none" w:sz="0" w:space="0" w:color="auto"/>
      </w:divBdr>
    </w:div>
    <w:div w:id="1096438563">
      <w:bodyDiv w:val="1"/>
      <w:marLeft w:val="0"/>
      <w:marRight w:val="0"/>
      <w:marTop w:val="0"/>
      <w:marBottom w:val="0"/>
      <w:divBdr>
        <w:top w:val="none" w:sz="0" w:space="0" w:color="auto"/>
        <w:left w:val="none" w:sz="0" w:space="0" w:color="auto"/>
        <w:bottom w:val="none" w:sz="0" w:space="0" w:color="auto"/>
        <w:right w:val="none" w:sz="0" w:space="0" w:color="auto"/>
      </w:divBdr>
    </w:div>
    <w:div w:id="1097098216">
      <w:bodyDiv w:val="1"/>
      <w:marLeft w:val="0"/>
      <w:marRight w:val="0"/>
      <w:marTop w:val="0"/>
      <w:marBottom w:val="0"/>
      <w:divBdr>
        <w:top w:val="none" w:sz="0" w:space="0" w:color="auto"/>
        <w:left w:val="none" w:sz="0" w:space="0" w:color="auto"/>
        <w:bottom w:val="none" w:sz="0" w:space="0" w:color="auto"/>
        <w:right w:val="none" w:sz="0" w:space="0" w:color="auto"/>
      </w:divBdr>
    </w:div>
    <w:div w:id="1098715046">
      <w:bodyDiv w:val="1"/>
      <w:marLeft w:val="0"/>
      <w:marRight w:val="0"/>
      <w:marTop w:val="0"/>
      <w:marBottom w:val="0"/>
      <w:divBdr>
        <w:top w:val="none" w:sz="0" w:space="0" w:color="auto"/>
        <w:left w:val="none" w:sz="0" w:space="0" w:color="auto"/>
        <w:bottom w:val="none" w:sz="0" w:space="0" w:color="auto"/>
        <w:right w:val="none" w:sz="0" w:space="0" w:color="auto"/>
      </w:divBdr>
    </w:div>
    <w:div w:id="1108043351">
      <w:bodyDiv w:val="1"/>
      <w:marLeft w:val="0"/>
      <w:marRight w:val="0"/>
      <w:marTop w:val="0"/>
      <w:marBottom w:val="0"/>
      <w:divBdr>
        <w:top w:val="none" w:sz="0" w:space="0" w:color="auto"/>
        <w:left w:val="none" w:sz="0" w:space="0" w:color="auto"/>
        <w:bottom w:val="none" w:sz="0" w:space="0" w:color="auto"/>
        <w:right w:val="none" w:sz="0" w:space="0" w:color="auto"/>
      </w:divBdr>
    </w:div>
    <w:div w:id="1113789518">
      <w:bodyDiv w:val="1"/>
      <w:marLeft w:val="0"/>
      <w:marRight w:val="0"/>
      <w:marTop w:val="0"/>
      <w:marBottom w:val="0"/>
      <w:divBdr>
        <w:top w:val="none" w:sz="0" w:space="0" w:color="auto"/>
        <w:left w:val="none" w:sz="0" w:space="0" w:color="auto"/>
        <w:bottom w:val="none" w:sz="0" w:space="0" w:color="auto"/>
        <w:right w:val="none" w:sz="0" w:space="0" w:color="auto"/>
      </w:divBdr>
    </w:div>
    <w:div w:id="1123769428">
      <w:bodyDiv w:val="1"/>
      <w:marLeft w:val="0"/>
      <w:marRight w:val="0"/>
      <w:marTop w:val="0"/>
      <w:marBottom w:val="0"/>
      <w:divBdr>
        <w:top w:val="none" w:sz="0" w:space="0" w:color="auto"/>
        <w:left w:val="none" w:sz="0" w:space="0" w:color="auto"/>
        <w:bottom w:val="none" w:sz="0" w:space="0" w:color="auto"/>
        <w:right w:val="none" w:sz="0" w:space="0" w:color="auto"/>
      </w:divBdr>
    </w:div>
    <w:div w:id="1135294108">
      <w:bodyDiv w:val="1"/>
      <w:marLeft w:val="0"/>
      <w:marRight w:val="0"/>
      <w:marTop w:val="0"/>
      <w:marBottom w:val="0"/>
      <w:divBdr>
        <w:top w:val="none" w:sz="0" w:space="0" w:color="auto"/>
        <w:left w:val="none" w:sz="0" w:space="0" w:color="auto"/>
        <w:bottom w:val="none" w:sz="0" w:space="0" w:color="auto"/>
        <w:right w:val="none" w:sz="0" w:space="0" w:color="auto"/>
      </w:divBdr>
    </w:div>
    <w:div w:id="1147160581">
      <w:bodyDiv w:val="1"/>
      <w:marLeft w:val="0"/>
      <w:marRight w:val="0"/>
      <w:marTop w:val="0"/>
      <w:marBottom w:val="0"/>
      <w:divBdr>
        <w:top w:val="none" w:sz="0" w:space="0" w:color="auto"/>
        <w:left w:val="none" w:sz="0" w:space="0" w:color="auto"/>
        <w:bottom w:val="none" w:sz="0" w:space="0" w:color="auto"/>
        <w:right w:val="none" w:sz="0" w:space="0" w:color="auto"/>
      </w:divBdr>
    </w:div>
    <w:div w:id="1151092362">
      <w:bodyDiv w:val="1"/>
      <w:marLeft w:val="0"/>
      <w:marRight w:val="0"/>
      <w:marTop w:val="0"/>
      <w:marBottom w:val="0"/>
      <w:divBdr>
        <w:top w:val="none" w:sz="0" w:space="0" w:color="auto"/>
        <w:left w:val="none" w:sz="0" w:space="0" w:color="auto"/>
        <w:bottom w:val="none" w:sz="0" w:space="0" w:color="auto"/>
        <w:right w:val="none" w:sz="0" w:space="0" w:color="auto"/>
      </w:divBdr>
    </w:div>
    <w:div w:id="1156143678">
      <w:bodyDiv w:val="1"/>
      <w:marLeft w:val="0"/>
      <w:marRight w:val="0"/>
      <w:marTop w:val="0"/>
      <w:marBottom w:val="0"/>
      <w:divBdr>
        <w:top w:val="none" w:sz="0" w:space="0" w:color="auto"/>
        <w:left w:val="none" w:sz="0" w:space="0" w:color="auto"/>
        <w:bottom w:val="none" w:sz="0" w:space="0" w:color="auto"/>
        <w:right w:val="none" w:sz="0" w:space="0" w:color="auto"/>
      </w:divBdr>
    </w:div>
    <w:div w:id="1158037780">
      <w:bodyDiv w:val="1"/>
      <w:marLeft w:val="0"/>
      <w:marRight w:val="0"/>
      <w:marTop w:val="0"/>
      <w:marBottom w:val="0"/>
      <w:divBdr>
        <w:top w:val="none" w:sz="0" w:space="0" w:color="auto"/>
        <w:left w:val="none" w:sz="0" w:space="0" w:color="auto"/>
        <w:bottom w:val="none" w:sz="0" w:space="0" w:color="auto"/>
        <w:right w:val="none" w:sz="0" w:space="0" w:color="auto"/>
      </w:divBdr>
    </w:div>
    <w:div w:id="1160928604">
      <w:bodyDiv w:val="1"/>
      <w:marLeft w:val="0"/>
      <w:marRight w:val="0"/>
      <w:marTop w:val="0"/>
      <w:marBottom w:val="0"/>
      <w:divBdr>
        <w:top w:val="none" w:sz="0" w:space="0" w:color="auto"/>
        <w:left w:val="none" w:sz="0" w:space="0" w:color="auto"/>
        <w:bottom w:val="none" w:sz="0" w:space="0" w:color="auto"/>
        <w:right w:val="none" w:sz="0" w:space="0" w:color="auto"/>
      </w:divBdr>
    </w:div>
    <w:div w:id="1164975412">
      <w:bodyDiv w:val="1"/>
      <w:marLeft w:val="0"/>
      <w:marRight w:val="0"/>
      <w:marTop w:val="0"/>
      <w:marBottom w:val="0"/>
      <w:divBdr>
        <w:top w:val="none" w:sz="0" w:space="0" w:color="auto"/>
        <w:left w:val="none" w:sz="0" w:space="0" w:color="auto"/>
        <w:bottom w:val="none" w:sz="0" w:space="0" w:color="auto"/>
        <w:right w:val="none" w:sz="0" w:space="0" w:color="auto"/>
      </w:divBdr>
    </w:div>
    <w:div w:id="1175878710">
      <w:bodyDiv w:val="1"/>
      <w:marLeft w:val="0"/>
      <w:marRight w:val="0"/>
      <w:marTop w:val="0"/>
      <w:marBottom w:val="0"/>
      <w:divBdr>
        <w:top w:val="none" w:sz="0" w:space="0" w:color="auto"/>
        <w:left w:val="none" w:sz="0" w:space="0" w:color="auto"/>
        <w:bottom w:val="none" w:sz="0" w:space="0" w:color="auto"/>
        <w:right w:val="none" w:sz="0" w:space="0" w:color="auto"/>
      </w:divBdr>
    </w:div>
    <w:div w:id="1176699253">
      <w:bodyDiv w:val="1"/>
      <w:marLeft w:val="0"/>
      <w:marRight w:val="0"/>
      <w:marTop w:val="0"/>
      <w:marBottom w:val="0"/>
      <w:divBdr>
        <w:top w:val="none" w:sz="0" w:space="0" w:color="auto"/>
        <w:left w:val="none" w:sz="0" w:space="0" w:color="auto"/>
        <w:bottom w:val="none" w:sz="0" w:space="0" w:color="auto"/>
        <w:right w:val="none" w:sz="0" w:space="0" w:color="auto"/>
      </w:divBdr>
    </w:div>
    <w:div w:id="1198620356">
      <w:bodyDiv w:val="1"/>
      <w:marLeft w:val="0"/>
      <w:marRight w:val="0"/>
      <w:marTop w:val="0"/>
      <w:marBottom w:val="0"/>
      <w:divBdr>
        <w:top w:val="none" w:sz="0" w:space="0" w:color="auto"/>
        <w:left w:val="none" w:sz="0" w:space="0" w:color="auto"/>
        <w:bottom w:val="none" w:sz="0" w:space="0" w:color="auto"/>
        <w:right w:val="none" w:sz="0" w:space="0" w:color="auto"/>
      </w:divBdr>
    </w:div>
    <w:div w:id="1200826563">
      <w:bodyDiv w:val="1"/>
      <w:marLeft w:val="0"/>
      <w:marRight w:val="0"/>
      <w:marTop w:val="0"/>
      <w:marBottom w:val="0"/>
      <w:divBdr>
        <w:top w:val="none" w:sz="0" w:space="0" w:color="auto"/>
        <w:left w:val="none" w:sz="0" w:space="0" w:color="auto"/>
        <w:bottom w:val="none" w:sz="0" w:space="0" w:color="auto"/>
        <w:right w:val="none" w:sz="0" w:space="0" w:color="auto"/>
      </w:divBdr>
    </w:div>
    <w:div w:id="1206870102">
      <w:bodyDiv w:val="1"/>
      <w:marLeft w:val="0"/>
      <w:marRight w:val="0"/>
      <w:marTop w:val="0"/>
      <w:marBottom w:val="0"/>
      <w:divBdr>
        <w:top w:val="none" w:sz="0" w:space="0" w:color="auto"/>
        <w:left w:val="none" w:sz="0" w:space="0" w:color="auto"/>
        <w:bottom w:val="none" w:sz="0" w:space="0" w:color="auto"/>
        <w:right w:val="none" w:sz="0" w:space="0" w:color="auto"/>
      </w:divBdr>
    </w:div>
    <w:div w:id="1212766923">
      <w:bodyDiv w:val="1"/>
      <w:marLeft w:val="0"/>
      <w:marRight w:val="0"/>
      <w:marTop w:val="0"/>
      <w:marBottom w:val="0"/>
      <w:divBdr>
        <w:top w:val="none" w:sz="0" w:space="0" w:color="auto"/>
        <w:left w:val="none" w:sz="0" w:space="0" w:color="auto"/>
        <w:bottom w:val="none" w:sz="0" w:space="0" w:color="auto"/>
        <w:right w:val="none" w:sz="0" w:space="0" w:color="auto"/>
      </w:divBdr>
    </w:div>
    <w:div w:id="1235581346">
      <w:bodyDiv w:val="1"/>
      <w:marLeft w:val="0"/>
      <w:marRight w:val="0"/>
      <w:marTop w:val="0"/>
      <w:marBottom w:val="0"/>
      <w:divBdr>
        <w:top w:val="none" w:sz="0" w:space="0" w:color="auto"/>
        <w:left w:val="none" w:sz="0" w:space="0" w:color="auto"/>
        <w:bottom w:val="none" w:sz="0" w:space="0" w:color="auto"/>
        <w:right w:val="none" w:sz="0" w:space="0" w:color="auto"/>
      </w:divBdr>
    </w:div>
    <w:div w:id="1241216958">
      <w:bodyDiv w:val="1"/>
      <w:marLeft w:val="0"/>
      <w:marRight w:val="0"/>
      <w:marTop w:val="0"/>
      <w:marBottom w:val="0"/>
      <w:divBdr>
        <w:top w:val="none" w:sz="0" w:space="0" w:color="auto"/>
        <w:left w:val="none" w:sz="0" w:space="0" w:color="auto"/>
        <w:bottom w:val="none" w:sz="0" w:space="0" w:color="auto"/>
        <w:right w:val="none" w:sz="0" w:space="0" w:color="auto"/>
      </w:divBdr>
    </w:div>
    <w:div w:id="1242107922">
      <w:bodyDiv w:val="1"/>
      <w:marLeft w:val="0"/>
      <w:marRight w:val="0"/>
      <w:marTop w:val="0"/>
      <w:marBottom w:val="0"/>
      <w:divBdr>
        <w:top w:val="none" w:sz="0" w:space="0" w:color="auto"/>
        <w:left w:val="none" w:sz="0" w:space="0" w:color="auto"/>
        <w:bottom w:val="none" w:sz="0" w:space="0" w:color="auto"/>
        <w:right w:val="none" w:sz="0" w:space="0" w:color="auto"/>
      </w:divBdr>
    </w:div>
    <w:div w:id="1269000186">
      <w:bodyDiv w:val="1"/>
      <w:marLeft w:val="0"/>
      <w:marRight w:val="0"/>
      <w:marTop w:val="0"/>
      <w:marBottom w:val="0"/>
      <w:divBdr>
        <w:top w:val="none" w:sz="0" w:space="0" w:color="auto"/>
        <w:left w:val="none" w:sz="0" w:space="0" w:color="auto"/>
        <w:bottom w:val="none" w:sz="0" w:space="0" w:color="auto"/>
        <w:right w:val="none" w:sz="0" w:space="0" w:color="auto"/>
      </w:divBdr>
    </w:div>
    <w:div w:id="1269775166">
      <w:bodyDiv w:val="1"/>
      <w:marLeft w:val="0"/>
      <w:marRight w:val="0"/>
      <w:marTop w:val="0"/>
      <w:marBottom w:val="0"/>
      <w:divBdr>
        <w:top w:val="none" w:sz="0" w:space="0" w:color="auto"/>
        <w:left w:val="none" w:sz="0" w:space="0" w:color="auto"/>
        <w:bottom w:val="none" w:sz="0" w:space="0" w:color="auto"/>
        <w:right w:val="none" w:sz="0" w:space="0" w:color="auto"/>
      </w:divBdr>
    </w:div>
    <w:div w:id="1281836812">
      <w:bodyDiv w:val="1"/>
      <w:marLeft w:val="0"/>
      <w:marRight w:val="0"/>
      <w:marTop w:val="0"/>
      <w:marBottom w:val="0"/>
      <w:divBdr>
        <w:top w:val="none" w:sz="0" w:space="0" w:color="auto"/>
        <w:left w:val="none" w:sz="0" w:space="0" w:color="auto"/>
        <w:bottom w:val="none" w:sz="0" w:space="0" w:color="auto"/>
        <w:right w:val="none" w:sz="0" w:space="0" w:color="auto"/>
      </w:divBdr>
    </w:div>
    <w:div w:id="1298729883">
      <w:bodyDiv w:val="1"/>
      <w:marLeft w:val="0"/>
      <w:marRight w:val="0"/>
      <w:marTop w:val="0"/>
      <w:marBottom w:val="0"/>
      <w:divBdr>
        <w:top w:val="none" w:sz="0" w:space="0" w:color="auto"/>
        <w:left w:val="none" w:sz="0" w:space="0" w:color="auto"/>
        <w:bottom w:val="none" w:sz="0" w:space="0" w:color="auto"/>
        <w:right w:val="none" w:sz="0" w:space="0" w:color="auto"/>
      </w:divBdr>
    </w:div>
    <w:div w:id="1299453519">
      <w:bodyDiv w:val="1"/>
      <w:marLeft w:val="0"/>
      <w:marRight w:val="0"/>
      <w:marTop w:val="0"/>
      <w:marBottom w:val="0"/>
      <w:divBdr>
        <w:top w:val="none" w:sz="0" w:space="0" w:color="auto"/>
        <w:left w:val="none" w:sz="0" w:space="0" w:color="auto"/>
        <w:bottom w:val="none" w:sz="0" w:space="0" w:color="auto"/>
        <w:right w:val="none" w:sz="0" w:space="0" w:color="auto"/>
      </w:divBdr>
    </w:div>
    <w:div w:id="1304894510">
      <w:bodyDiv w:val="1"/>
      <w:marLeft w:val="0"/>
      <w:marRight w:val="0"/>
      <w:marTop w:val="0"/>
      <w:marBottom w:val="0"/>
      <w:divBdr>
        <w:top w:val="none" w:sz="0" w:space="0" w:color="auto"/>
        <w:left w:val="none" w:sz="0" w:space="0" w:color="auto"/>
        <w:bottom w:val="none" w:sz="0" w:space="0" w:color="auto"/>
        <w:right w:val="none" w:sz="0" w:space="0" w:color="auto"/>
      </w:divBdr>
    </w:div>
    <w:div w:id="1312756290">
      <w:bodyDiv w:val="1"/>
      <w:marLeft w:val="0"/>
      <w:marRight w:val="0"/>
      <w:marTop w:val="0"/>
      <w:marBottom w:val="0"/>
      <w:divBdr>
        <w:top w:val="none" w:sz="0" w:space="0" w:color="auto"/>
        <w:left w:val="none" w:sz="0" w:space="0" w:color="auto"/>
        <w:bottom w:val="none" w:sz="0" w:space="0" w:color="auto"/>
        <w:right w:val="none" w:sz="0" w:space="0" w:color="auto"/>
      </w:divBdr>
    </w:div>
    <w:div w:id="1324044963">
      <w:bodyDiv w:val="1"/>
      <w:marLeft w:val="0"/>
      <w:marRight w:val="0"/>
      <w:marTop w:val="0"/>
      <w:marBottom w:val="0"/>
      <w:divBdr>
        <w:top w:val="none" w:sz="0" w:space="0" w:color="auto"/>
        <w:left w:val="none" w:sz="0" w:space="0" w:color="auto"/>
        <w:bottom w:val="none" w:sz="0" w:space="0" w:color="auto"/>
        <w:right w:val="none" w:sz="0" w:space="0" w:color="auto"/>
      </w:divBdr>
    </w:div>
    <w:div w:id="1331836089">
      <w:bodyDiv w:val="1"/>
      <w:marLeft w:val="0"/>
      <w:marRight w:val="0"/>
      <w:marTop w:val="0"/>
      <w:marBottom w:val="0"/>
      <w:divBdr>
        <w:top w:val="none" w:sz="0" w:space="0" w:color="auto"/>
        <w:left w:val="none" w:sz="0" w:space="0" w:color="auto"/>
        <w:bottom w:val="none" w:sz="0" w:space="0" w:color="auto"/>
        <w:right w:val="none" w:sz="0" w:space="0" w:color="auto"/>
      </w:divBdr>
    </w:div>
    <w:div w:id="1335453563">
      <w:bodyDiv w:val="1"/>
      <w:marLeft w:val="0"/>
      <w:marRight w:val="0"/>
      <w:marTop w:val="0"/>
      <w:marBottom w:val="0"/>
      <w:divBdr>
        <w:top w:val="none" w:sz="0" w:space="0" w:color="auto"/>
        <w:left w:val="none" w:sz="0" w:space="0" w:color="auto"/>
        <w:bottom w:val="none" w:sz="0" w:space="0" w:color="auto"/>
        <w:right w:val="none" w:sz="0" w:space="0" w:color="auto"/>
      </w:divBdr>
    </w:div>
    <w:div w:id="1348096466">
      <w:bodyDiv w:val="1"/>
      <w:marLeft w:val="0"/>
      <w:marRight w:val="0"/>
      <w:marTop w:val="0"/>
      <w:marBottom w:val="0"/>
      <w:divBdr>
        <w:top w:val="none" w:sz="0" w:space="0" w:color="auto"/>
        <w:left w:val="none" w:sz="0" w:space="0" w:color="auto"/>
        <w:bottom w:val="none" w:sz="0" w:space="0" w:color="auto"/>
        <w:right w:val="none" w:sz="0" w:space="0" w:color="auto"/>
      </w:divBdr>
    </w:div>
    <w:div w:id="1349870477">
      <w:bodyDiv w:val="1"/>
      <w:marLeft w:val="0"/>
      <w:marRight w:val="0"/>
      <w:marTop w:val="0"/>
      <w:marBottom w:val="0"/>
      <w:divBdr>
        <w:top w:val="none" w:sz="0" w:space="0" w:color="auto"/>
        <w:left w:val="none" w:sz="0" w:space="0" w:color="auto"/>
        <w:bottom w:val="none" w:sz="0" w:space="0" w:color="auto"/>
        <w:right w:val="none" w:sz="0" w:space="0" w:color="auto"/>
      </w:divBdr>
    </w:div>
    <w:div w:id="1350913338">
      <w:bodyDiv w:val="1"/>
      <w:marLeft w:val="0"/>
      <w:marRight w:val="0"/>
      <w:marTop w:val="0"/>
      <w:marBottom w:val="0"/>
      <w:divBdr>
        <w:top w:val="none" w:sz="0" w:space="0" w:color="auto"/>
        <w:left w:val="none" w:sz="0" w:space="0" w:color="auto"/>
        <w:bottom w:val="none" w:sz="0" w:space="0" w:color="auto"/>
        <w:right w:val="none" w:sz="0" w:space="0" w:color="auto"/>
      </w:divBdr>
    </w:div>
    <w:div w:id="1351567058">
      <w:bodyDiv w:val="1"/>
      <w:marLeft w:val="0"/>
      <w:marRight w:val="0"/>
      <w:marTop w:val="0"/>
      <w:marBottom w:val="0"/>
      <w:divBdr>
        <w:top w:val="none" w:sz="0" w:space="0" w:color="auto"/>
        <w:left w:val="none" w:sz="0" w:space="0" w:color="auto"/>
        <w:bottom w:val="none" w:sz="0" w:space="0" w:color="auto"/>
        <w:right w:val="none" w:sz="0" w:space="0" w:color="auto"/>
      </w:divBdr>
    </w:div>
    <w:div w:id="1368918181">
      <w:bodyDiv w:val="1"/>
      <w:marLeft w:val="0"/>
      <w:marRight w:val="0"/>
      <w:marTop w:val="0"/>
      <w:marBottom w:val="0"/>
      <w:divBdr>
        <w:top w:val="none" w:sz="0" w:space="0" w:color="auto"/>
        <w:left w:val="none" w:sz="0" w:space="0" w:color="auto"/>
        <w:bottom w:val="none" w:sz="0" w:space="0" w:color="auto"/>
        <w:right w:val="none" w:sz="0" w:space="0" w:color="auto"/>
      </w:divBdr>
    </w:div>
    <w:div w:id="1384713297">
      <w:bodyDiv w:val="1"/>
      <w:marLeft w:val="0"/>
      <w:marRight w:val="0"/>
      <w:marTop w:val="0"/>
      <w:marBottom w:val="0"/>
      <w:divBdr>
        <w:top w:val="none" w:sz="0" w:space="0" w:color="auto"/>
        <w:left w:val="none" w:sz="0" w:space="0" w:color="auto"/>
        <w:bottom w:val="none" w:sz="0" w:space="0" w:color="auto"/>
        <w:right w:val="none" w:sz="0" w:space="0" w:color="auto"/>
      </w:divBdr>
    </w:div>
    <w:div w:id="1388839615">
      <w:bodyDiv w:val="1"/>
      <w:marLeft w:val="0"/>
      <w:marRight w:val="0"/>
      <w:marTop w:val="0"/>
      <w:marBottom w:val="0"/>
      <w:divBdr>
        <w:top w:val="none" w:sz="0" w:space="0" w:color="auto"/>
        <w:left w:val="none" w:sz="0" w:space="0" w:color="auto"/>
        <w:bottom w:val="none" w:sz="0" w:space="0" w:color="auto"/>
        <w:right w:val="none" w:sz="0" w:space="0" w:color="auto"/>
      </w:divBdr>
    </w:div>
    <w:div w:id="1390152420">
      <w:bodyDiv w:val="1"/>
      <w:marLeft w:val="0"/>
      <w:marRight w:val="0"/>
      <w:marTop w:val="0"/>
      <w:marBottom w:val="0"/>
      <w:divBdr>
        <w:top w:val="none" w:sz="0" w:space="0" w:color="auto"/>
        <w:left w:val="none" w:sz="0" w:space="0" w:color="auto"/>
        <w:bottom w:val="none" w:sz="0" w:space="0" w:color="auto"/>
        <w:right w:val="none" w:sz="0" w:space="0" w:color="auto"/>
      </w:divBdr>
    </w:div>
    <w:div w:id="1392077163">
      <w:bodyDiv w:val="1"/>
      <w:marLeft w:val="0"/>
      <w:marRight w:val="0"/>
      <w:marTop w:val="0"/>
      <w:marBottom w:val="0"/>
      <w:divBdr>
        <w:top w:val="none" w:sz="0" w:space="0" w:color="auto"/>
        <w:left w:val="none" w:sz="0" w:space="0" w:color="auto"/>
        <w:bottom w:val="none" w:sz="0" w:space="0" w:color="auto"/>
        <w:right w:val="none" w:sz="0" w:space="0" w:color="auto"/>
      </w:divBdr>
    </w:div>
    <w:div w:id="1393113858">
      <w:bodyDiv w:val="1"/>
      <w:marLeft w:val="0"/>
      <w:marRight w:val="0"/>
      <w:marTop w:val="0"/>
      <w:marBottom w:val="0"/>
      <w:divBdr>
        <w:top w:val="none" w:sz="0" w:space="0" w:color="auto"/>
        <w:left w:val="none" w:sz="0" w:space="0" w:color="auto"/>
        <w:bottom w:val="none" w:sz="0" w:space="0" w:color="auto"/>
        <w:right w:val="none" w:sz="0" w:space="0" w:color="auto"/>
      </w:divBdr>
    </w:div>
    <w:div w:id="1397509883">
      <w:bodyDiv w:val="1"/>
      <w:marLeft w:val="0"/>
      <w:marRight w:val="0"/>
      <w:marTop w:val="0"/>
      <w:marBottom w:val="0"/>
      <w:divBdr>
        <w:top w:val="none" w:sz="0" w:space="0" w:color="auto"/>
        <w:left w:val="none" w:sz="0" w:space="0" w:color="auto"/>
        <w:bottom w:val="none" w:sz="0" w:space="0" w:color="auto"/>
        <w:right w:val="none" w:sz="0" w:space="0" w:color="auto"/>
      </w:divBdr>
    </w:div>
    <w:div w:id="1410733973">
      <w:bodyDiv w:val="1"/>
      <w:marLeft w:val="0"/>
      <w:marRight w:val="0"/>
      <w:marTop w:val="0"/>
      <w:marBottom w:val="0"/>
      <w:divBdr>
        <w:top w:val="none" w:sz="0" w:space="0" w:color="auto"/>
        <w:left w:val="none" w:sz="0" w:space="0" w:color="auto"/>
        <w:bottom w:val="none" w:sz="0" w:space="0" w:color="auto"/>
        <w:right w:val="none" w:sz="0" w:space="0" w:color="auto"/>
      </w:divBdr>
    </w:div>
    <w:div w:id="1414624386">
      <w:bodyDiv w:val="1"/>
      <w:marLeft w:val="0"/>
      <w:marRight w:val="0"/>
      <w:marTop w:val="0"/>
      <w:marBottom w:val="0"/>
      <w:divBdr>
        <w:top w:val="none" w:sz="0" w:space="0" w:color="auto"/>
        <w:left w:val="none" w:sz="0" w:space="0" w:color="auto"/>
        <w:bottom w:val="none" w:sz="0" w:space="0" w:color="auto"/>
        <w:right w:val="none" w:sz="0" w:space="0" w:color="auto"/>
      </w:divBdr>
    </w:div>
    <w:div w:id="1420515999">
      <w:bodyDiv w:val="1"/>
      <w:marLeft w:val="0"/>
      <w:marRight w:val="0"/>
      <w:marTop w:val="0"/>
      <w:marBottom w:val="0"/>
      <w:divBdr>
        <w:top w:val="none" w:sz="0" w:space="0" w:color="auto"/>
        <w:left w:val="none" w:sz="0" w:space="0" w:color="auto"/>
        <w:bottom w:val="none" w:sz="0" w:space="0" w:color="auto"/>
        <w:right w:val="none" w:sz="0" w:space="0" w:color="auto"/>
      </w:divBdr>
    </w:div>
    <w:div w:id="1421870029">
      <w:bodyDiv w:val="1"/>
      <w:marLeft w:val="0"/>
      <w:marRight w:val="0"/>
      <w:marTop w:val="0"/>
      <w:marBottom w:val="0"/>
      <w:divBdr>
        <w:top w:val="none" w:sz="0" w:space="0" w:color="auto"/>
        <w:left w:val="none" w:sz="0" w:space="0" w:color="auto"/>
        <w:bottom w:val="none" w:sz="0" w:space="0" w:color="auto"/>
        <w:right w:val="none" w:sz="0" w:space="0" w:color="auto"/>
      </w:divBdr>
    </w:div>
    <w:div w:id="1434279167">
      <w:bodyDiv w:val="1"/>
      <w:marLeft w:val="0"/>
      <w:marRight w:val="0"/>
      <w:marTop w:val="0"/>
      <w:marBottom w:val="0"/>
      <w:divBdr>
        <w:top w:val="none" w:sz="0" w:space="0" w:color="auto"/>
        <w:left w:val="none" w:sz="0" w:space="0" w:color="auto"/>
        <w:bottom w:val="none" w:sz="0" w:space="0" w:color="auto"/>
        <w:right w:val="none" w:sz="0" w:space="0" w:color="auto"/>
      </w:divBdr>
    </w:div>
    <w:div w:id="1463420643">
      <w:bodyDiv w:val="1"/>
      <w:marLeft w:val="0"/>
      <w:marRight w:val="0"/>
      <w:marTop w:val="0"/>
      <w:marBottom w:val="0"/>
      <w:divBdr>
        <w:top w:val="none" w:sz="0" w:space="0" w:color="auto"/>
        <w:left w:val="none" w:sz="0" w:space="0" w:color="auto"/>
        <w:bottom w:val="none" w:sz="0" w:space="0" w:color="auto"/>
        <w:right w:val="none" w:sz="0" w:space="0" w:color="auto"/>
      </w:divBdr>
    </w:div>
    <w:div w:id="1477912766">
      <w:bodyDiv w:val="1"/>
      <w:marLeft w:val="0"/>
      <w:marRight w:val="0"/>
      <w:marTop w:val="0"/>
      <w:marBottom w:val="0"/>
      <w:divBdr>
        <w:top w:val="none" w:sz="0" w:space="0" w:color="auto"/>
        <w:left w:val="none" w:sz="0" w:space="0" w:color="auto"/>
        <w:bottom w:val="none" w:sz="0" w:space="0" w:color="auto"/>
        <w:right w:val="none" w:sz="0" w:space="0" w:color="auto"/>
      </w:divBdr>
    </w:div>
    <w:div w:id="1500849719">
      <w:bodyDiv w:val="1"/>
      <w:marLeft w:val="0"/>
      <w:marRight w:val="0"/>
      <w:marTop w:val="0"/>
      <w:marBottom w:val="0"/>
      <w:divBdr>
        <w:top w:val="none" w:sz="0" w:space="0" w:color="auto"/>
        <w:left w:val="none" w:sz="0" w:space="0" w:color="auto"/>
        <w:bottom w:val="none" w:sz="0" w:space="0" w:color="auto"/>
        <w:right w:val="none" w:sz="0" w:space="0" w:color="auto"/>
      </w:divBdr>
    </w:div>
    <w:div w:id="1511137767">
      <w:bodyDiv w:val="1"/>
      <w:marLeft w:val="0"/>
      <w:marRight w:val="0"/>
      <w:marTop w:val="0"/>
      <w:marBottom w:val="0"/>
      <w:divBdr>
        <w:top w:val="none" w:sz="0" w:space="0" w:color="auto"/>
        <w:left w:val="none" w:sz="0" w:space="0" w:color="auto"/>
        <w:bottom w:val="none" w:sz="0" w:space="0" w:color="auto"/>
        <w:right w:val="none" w:sz="0" w:space="0" w:color="auto"/>
      </w:divBdr>
    </w:div>
    <w:div w:id="1524243301">
      <w:bodyDiv w:val="1"/>
      <w:marLeft w:val="0"/>
      <w:marRight w:val="0"/>
      <w:marTop w:val="0"/>
      <w:marBottom w:val="0"/>
      <w:divBdr>
        <w:top w:val="none" w:sz="0" w:space="0" w:color="auto"/>
        <w:left w:val="none" w:sz="0" w:space="0" w:color="auto"/>
        <w:bottom w:val="none" w:sz="0" w:space="0" w:color="auto"/>
        <w:right w:val="none" w:sz="0" w:space="0" w:color="auto"/>
      </w:divBdr>
    </w:div>
    <w:div w:id="1525824396">
      <w:bodyDiv w:val="1"/>
      <w:marLeft w:val="0"/>
      <w:marRight w:val="0"/>
      <w:marTop w:val="0"/>
      <w:marBottom w:val="0"/>
      <w:divBdr>
        <w:top w:val="none" w:sz="0" w:space="0" w:color="auto"/>
        <w:left w:val="none" w:sz="0" w:space="0" w:color="auto"/>
        <w:bottom w:val="none" w:sz="0" w:space="0" w:color="auto"/>
        <w:right w:val="none" w:sz="0" w:space="0" w:color="auto"/>
      </w:divBdr>
    </w:div>
    <w:div w:id="1531331316">
      <w:bodyDiv w:val="1"/>
      <w:marLeft w:val="0"/>
      <w:marRight w:val="0"/>
      <w:marTop w:val="0"/>
      <w:marBottom w:val="0"/>
      <w:divBdr>
        <w:top w:val="none" w:sz="0" w:space="0" w:color="auto"/>
        <w:left w:val="none" w:sz="0" w:space="0" w:color="auto"/>
        <w:bottom w:val="none" w:sz="0" w:space="0" w:color="auto"/>
        <w:right w:val="none" w:sz="0" w:space="0" w:color="auto"/>
      </w:divBdr>
    </w:div>
    <w:div w:id="1539850974">
      <w:bodyDiv w:val="1"/>
      <w:marLeft w:val="0"/>
      <w:marRight w:val="0"/>
      <w:marTop w:val="0"/>
      <w:marBottom w:val="0"/>
      <w:divBdr>
        <w:top w:val="none" w:sz="0" w:space="0" w:color="auto"/>
        <w:left w:val="none" w:sz="0" w:space="0" w:color="auto"/>
        <w:bottom w:val="none" w:sz="0" w:space="0" w:color="auto"/>
        <w:right w:val="none" w:sz="0" w:space="0" w:color="auto"/>
      </w:divBdr>
    </w:div>
    <w:div w:id="1541631304">
      <w:bodyDiv w:val="1"/>
      <w:marLeft w:val="0"/>
      <w:marRight w:val="0"/>
      <w:marTop w:val="0"/>
      <w:marBottom w:val="0"/>
      <w:divBdr>
        <w:top w:val="none" w:sz="0" w:space="0" w:color="auto"/>
        <w:left w:val="none" w:sz="0" w:space="0" w:color="auto"/>
        <w:bottom w:val="none" w:sz="0" w:space="0" w:color="auto"/>
        <w:right w:val="none" w:sz="0" w:space="0" w:color="auto"/>
      </w:divBdr>
    </w:div>
    <w:div w:id="1549221883">
      <w:bodyDiv w:val="1"/>
      <w:marLeft w:val="0"/>
      <w:marRight w:val="0"/>
      <w:marTop w:val="0"/>
      <w:marBottom w:val="0"/>
      <w:divBdr>
        <w:top w:val="none" w:sz="0" w:space="0" w:color="auto"/>
        <w:left w:val="none" w:sz="0" w:space="0" w:color="auto"/>
        <w:bottom w:val="none" w:sz="0" w:space="0" w:color="auto"/>
        <w:right w:val="none" w:sz="0" w:space="0" w:color="auto"/>
      </w:divBdr>
    </w:div>
    <w:div w:id="1556238489">
      <w:bodyDiv w:val="1"/>
      <w:marLeft w:val="0"/>
      <w:marRight w:val="0"/>
      <w:marTop w:val="0"/>
      <w:marBottom w:val="0"/>
      <w:divBdr>
        <w:top w:val="none" w:sz="0" w:space="0" w:color="auto"/>
        <w:left w:val="none" w:sz="0" w:space="0" w:color="auto"/>
        <w:bottom w:val="none" w:sz="0" w:space="0" w:color="auto"/>
        <w:right w:val="none" w:sz="0" w:space="0" w:color="auto"/>
      </w:divBdr>
    </w:div>
    <w:div w:id="1580090708">
      <w:bodyDiv w:val="1"/>
      <w:marLeft w:val="0"/>
      <w:marRight w:val="0"/>
      <w:marTop w:val="0"/>
      <w:marBottom w:val="0"/>
      <w:divBdr>
        <w:top w:val="none" w:sz="0" w:space="0" w:color="auto"/>
        <w:left w:val="none" w:sz="0" w:space="0" w:color="auto"/>
        <w:bottom w:val="none" w:sz="0" w:space="0" w:color="auto"/>
        <w:right w:val="none" w:sz="0" w:space="0" w:color="auto"/>
      </w:divBdr>
    </w:div>
    <w:div w:id="1617518252">
      <w:bodyDiv w:val="1"/>
      <w:marLeft w:val="0"/>
      <w:marRight w:val="0"/>
      <w:marTop w:val="0"/>
      <w:marBottom w:val="0"/>
      <w:divBdr>
        <w:top w:val="none" w:sz="0" w:space="0" w:color="auto"/>
        <w:left w:val="none" w:sz="0" w:space="0" w:color="auto"/>
        <w:bottom w:val="none" w:sz="0" w:space="0" w:color="auto"/>
        <w:right w:val="none" w:sz="0" w:space="0" w:color="auto"/>
      </w:divBdr>
    </w:div>
    <w:div w:id="1618949843">
      <w:bodyDiv w:val="1"/>
      <w:marLeft w:val="0"/>
      <w:marRight w:val="0"/>
      <w:marTop w:val="0"/>
      <w:marBottom w:val="0"/>
      <w:divBdr>
        <w:top w:val="none" w:sz="0" w:space="0" w:color="auto"/>
        <w:left w:val="none" w:sz="0" w:space="0" w:color="auto"/>
        <w:bottom w:val="none" w:sz="0" w:space="0" w:color="auto"/>
        <w:right w:val="none" w:sz="0" w:space="0" w:color="auto"/>
      </w:divBdr>
    </w:div>
    <w:div w:id="1627348626">
      <w:bodyDiv w:val="1"/>
      <w:marLeft w:val="0"/>
      <w:marRight w:val="0"/>
      <w:marTop w:val="0"/>
      <w:marBottom w:val="0"/>
      <w:divBdr>
        <w:top w:val="none" w:sz="0" w:space="0" w:color="auto"/>
        <w:left w:val="none" w:sz="0" w:space="0" w:color="auto"/>
        <w:bottom w:val="none" w:sz="0" w:space="0" w:color="auto"/>
        <w:right w:val="none" w:sz="0" w:space="0" w:color="auto"/>
      </w:divBdr>
    </w:div>
    <w:div w:id="1639721153">
      <w:bodyDiv w:val="1"/>
      <w:marLeft w:val="0"/>
      <w:marRight w:val="0"/>
      <w:marTop w:val="0"/>
      <w:marBottom w:val="0"/>
      <w:divBdr>
        <w:top w:val="none" w:sz="0" w:space="0" w:color="auto"/>
        <w:left w:val="none" w:sz="0" w:space="0" w:color="auto"/>
        <w:bottom w:val="none" w:sz="0" w:space="0" w:color="auto"/>
        <w:right w:val="none" w:sz="0" w:space="0" w:color="auto"/>
      </w:divBdr>
    </w:div>
    <w:div w:id="1642536230">
      <w:bodyDiv w:val="1"/>
      <w:marLeft w:val="0"/>
      <w:marRight w:val="0"/>
      <w:marTop w:val="0"/>
      <w:marBottom w:val="0"/>
      <w:divBdr>
        <w:top w:val="none" w:sz="0" w:space="0" w:color="auto"/>
        <w:left w:val="none" w:sz="0" w:space="0" w:color="auto"/>
        <w:bottom w:val="none" w:sz="0" w:space="0" w:color="auto"/>
        <w:right w:val="none" w:sz="0" w:space="0" w:color="auto"/>
      </w:divBdr>
    </w:div>
    <w:div w:id="1645357575">
      <w:bodyDiv w:val="1"/>
      <w:marLeft w:val="0"/>
      <w:marRight w:val="0"/>
      <w:marTop w:val="0"/>
      <w:marBottom w:val="0"/>
      <w:divBdr>
        <w:top w:val="none" w:sz="0" w:space="0" w:color="auto"/>
        <w:left w:val="none" w:sz="0" w:space="0" w:color="auto"/>
        <w:bottom w:val="none" w:sz="0" w:space="0" w:color="auto"/>
        <w:right w:val="none" w:sz="0" w:space="0" w:color="auto"/>
      </w:divBdr>
    </w:div>
    <w:div w:id="1650590331">
      <w:bodyDiv w:val="1"/>
      <w:marLeft w:val="0"/>
      <w:marRight w:val="0"/>
      <w:marTop w:val="0"/>
      <w:marBottom w:val="0"/>
      <w:divBdr>
        <w:top w:val="none" w:sz="0" w:space="0" w:color="auto"/>
        <w:left w:val="none" w:sz="0" w:space="0" w:color="auto"/>
        <w:bottom w:val="none" w:sz="0" w:space="0" w:color="auto"/>
        <w:right w:val="none" w:sz="0" w:space="0" w:color="auto"/>
      </w:divBdr>
    </w:div>
    <w:div w:id="1658221161">
      <w:bodyDiv w:val="1"/>
      <w:marLeft w:val="0"/>
      <w:marRight w:val="0"/>
      <w:marTop w:val="0"/>
      <w:marBottom w:val="0"/>
      <w:divBdr>
        <w:top w:val="none" w:sz="0" w:space="0" w:color="auto"/>
        <w:left w:val="none" w:sz="0" w:space="0" w:color="auto"/>
        <w:bottom w:val="none" w:sz="0" w:space="0" w:color="auto"/>
        <w:right w:val="none" w:sz="0" w:space="0" w:color="auto"/>
      </w:divBdr>
    </w:div>
    <w:div w:id="1664317356">
      <w:bodyDiv w:val="1"/>
      <w:marLeft w:val="0"/>
      <w:marRight w:val="0"/>
      <w:marTop w:val="0"/>
      <w:marBottom w:val="0"/>
      <w:divBdr>
        <w:top w:val="none" w:sz="0" w:space="0" w:color="auto"/>
        <w:left w:val="none" w:sz="0" w:space="0" w:color="auto"/>
        <w:bottom w:val="none" w:sz="0" w:space="0" w:color="auto"/>
        <w:right w:val="none" w:sz="0" w:space="0" w:color="auto"/>
      </w:divBdr>
    </w:div>
    <w:div w:id="1672561864">
      <w:bodyDiv w:val="1"/>
      <w:marLeft w:val="0"/>
      <w:marRight w:val="0"/>
      <w:marTop w:val="0"/>
      <w:marBottom w:val="0"/>
      <w:divBdr>
        <w:top w:val="none" w:sz="0" w:space="0" w:color="auto"/>
        <w:left w:val="none" w:sz="0" w:space="0" w:color="auto"/>
        <w:bottom w:val="none" w:sz="0" w:space="0" w:color="auto"/>
        <w:right w:val="none" w:sz="0" w:space="0" w:color="auto"/>
      </w:divBdr>
    </w:div>
    <w:div w:id="1677267020">
      <w:bodyDiv w:val="1"/>
      <w:marLeft w:val="0"/>
      <w:marRight w:val="0"/>
      <w:marTop w:val="0"/>
      <w:marBottom w:val="0"/>
      <w:divBdr>
        <w:top w:val="none" w:sz="0" w:space="0" w:color="auto"/>
        <w:left w:val="none" w:sz="0" w:space="0" w:color="auto"/>
        <w:bottom w:val="none" w:sz="0" w:space="0" w:color="auto"/>
        <w:right w:val="none" w:sz="0" w:space="0" w:color="auto"/>
      </w:divBdr>
    </w:div>
    <w:div w:id="1689598566">
      <w:bodyDiv w:val="1"/>
      <w:marLeft w:val="0"/>
      <w:marRight w:val="0"/>
      <w:marTop w:val="0"/>
      <w:marBottom w:val="0"/>
      <w:divBdr>
        <w:top w:val="none" w:sz="0" w:space="0" w:color="auto"/>
        <w:left w:val="none" w:sz="0" w:space="0" w:color="auto"/>
        <w:bottom w:val="none" w:sz="0" w:space="0" w:color="auto"/>
        <w:right w:val="none" w:sz="0" w:space="0" w:color="auto"/>
      </w:divBdr>
    </w:div>
    <w:div w:id="1699315639">
      <w:bodyDiv w:val="1"/>
      <w:marLeft w:val="0"/>
      <w:marRight w:val="0"/>
      <w:marTop w:val="0"/>
      <w:marBottom w:val="0"/>
      <w:divBdr>
        <w:top w:val="none" w:sz="0" w:space="0" w:color="auto"/>
        <w:left w:val="none" w:sz="0" w:space="0" w:color="auto"/>
        <w:bottom w:val="none" w:sz="0" w:space="0" w:color="auto"/>
        <w:right w:val="none" w:sz="0" w:space="0" w:color="auto"/>
      </w:divBdr>
    </w:div>
    <w:div w:id="1705130731">
      <w:bodyDiv w:val="1"/>
      <w:marLeft w:val="0"/>
      <w:marRight w:val="0"/>
      <w:marTop w:val="0"/>
      <w:marBottom w:val="0"/>
      <w:divBdr>
        <w:top w:val="none" w:sz="0" w:space="0" w:color="auto"/>
        <w:left w:val="none" w:sz="0" w:space="0" w:color="auto"/>
        <w:bottom w:val="none" w:sz="0" w:space="0" w:color="auto"/>
        <w:right w:val="none" w:sz="0" w:space="0" w:color="auto"/>
      </w:divBdr>
    </w:div>
    <w:div w:id="1711759548">
      <w:bodyDiv w:val="1"/>
      <w:marLeft w:val="0"/>
      <w:marRight w:val="0"/>
      <w:marTop w:val="0"/>
      <w:marBottom w:val="0"/>
      <w:divBdr>
        <w:top w:val="none" w:sz="0" w:space="0" w:color="auto"/>
        <w:left w:val="none" w:sz="0" w:space="0" w:color="auto"/>
        <w:bottom w:val="none" w:sz="0" w:space="0" w:color="auto"/>
        <w:right w:val="none" w:sz="0" w:space="0" w:color="auto"/>
      </w:divBdr>
    </w:div>
    <w:div w:id="1731615992">
      <w:bodyDiv w:val="1"/>
      <w:marLeft w:val="0"/>
      <w:marRight w:val="0"/>
      <w:marTop w:val="0"/>
      <w:marBottom w:val="0"/>
      <w:divBdr>
        <w:top w:val="none" w:sz="0" w:space="0" w:color="auto"/>
        <w:left w:val="none" w:sz="0" w:space="0" w:color="auto"/>
        <w:bottom w:val="none" w:sz="0" w:space="0" w:color="auto"/>
        <w:right w:val="none" w:sz="0" w:space="0" w:color="auto"/>
      </w:divBdr>
    </w:div>
    <w:div w:id="1736076942">
      <w:bodyDiv w:val="1"/>
      <w:marLeft w:val="0"/>
      <w:marRight w:val="0"/>
      <w:marTop w:val="0"/>
      <w:marBottom w:val="0"/>
      <w:divBdr>
        <w:top w:val="none" w:sz="0" w:space="0" w:color="auto"/>
        <w:left w:val="none" w:sz="0" w:space="0" w:color="auto"/>
        <w:bottom w:val="none" w:sz="0" w:space="0" w:color="auto"/>
        <w:right w:val="none" w:sz="0" w:space="0" w:color="auto"/>
      </w:divBdr>
    </w:div>
    <w:div w:id="1757094964">
      <w:bodyDiv w:val="1"/>
      <w:marLeft w:val="0"/>
      <w:marRight w:val="0"/>
      <w:marTop w:val="0"/>
      <w:marBottom w:val="0"/>
      <w:divBdr>
        <w:top w:val="none" w:sz="0" w:space="0" w:color="auto"/>
        <w:left w:val="none" w:sz="0" w:space="0" w:color="auto"/>
        <w:bottom w:val="none" w:sz="0" w:space="0" w:color="auto"/>
        <w:right w:val="none" w:sz="0" w:space="0" w:color="auto"/>
      </w:divBdr>
    </w:div>
    <w:div w:id="1766880966">
      <w:bodyDiv w:val="1"/>
      <w:marLeft w:val="0"/>
      <w:marRight w:val="0"/>
      <w:marTop w:val="0"/>
      <w:marBottom w:val="0"/>
      <w:divBdr>
        <w:top w:val="none" w:sz="0" w:space="0" w:color="auto"/>
        <w:left w:val="none" w:sz="0" w:space="0" w:color="auto"/>
        <w:bottom w:val="none" w:sz="0" w:space="0" w:color="auto"/>
        <w:right w:val="none" w:sz="0" w:space="0" w:color="auto"/>
      </w:divBdr>
    </w:div>
    <w:div w:id="1770732994">
      <w:bodyDiv w:val="1"/>
      <w:marLeft w:val="0"/>
      <w:marRight w:val="0"/>
      <w:marTop w:val="0"/>
      <w:marBottom w:val="0"/>
      <w:divBdr>
        <w:top w:val="none" w:sz="0" w:space="0" w:color="auto"/>
        <w:left w:val="none" w:sz="0" w:space="0" w:color="auto"/>
        <w:bottom w:val="none" w:sz="0" w:space="0" w:color="auto"/>
        <w:right w:val="none" w:sz="0" w:space="0" w:color="auto"/>
      </w:divBdr>
    </w:div>
    <w:div w:id="1776707507">
      <w:bodyDiv w:val="1"/>
      <w:marLeft w:val="0"/>
      <w:marRight w:val="0"/>
      <w:marTop w:val="0"/>
      <w:marBottom w:val="0"/>
      <w:divBdr>
        <w:top w:val="none" w:sz="0" w:space="0" w:color="auto"/>
        <w:left w:val="none" w:sz="0" w:space="0" w:color="auto"/>
        <w:bottom w:val="none" w:sz="0" w:space="0" w:color="auto"/>
        <w:right w:val="none" w:sz="0" w:space="0" w:color="auto"/>
      </w:divBdr>
    </w:div>
    <w:div w:id="1777018716">
      <w:bodyDiv w:val="1"/>
      <w:marLeft w:val="0"/>
      <w:marRight w:val="0"/>
      <w:marTop w:val="0"/>
      <w:marBottom w:val="0"/>
      <w:divBdr>
        <w:top w:val="none" w:sz="0" w:space="0" w:color="auto"/>
        <w:left w:val="none" w:sz="0" w:space="0" w:color="auto"/>
        <w:bottom w:val="none" w:sz="0" w:space="0" w:color="auto"/>
        <w:right w:val="none" w:sz="0" w:space="0" w:color="auto"/>
      </w:divBdr>
    </w:div>
    <w:div w:id="1778211123">
      <w:bodyDiv w:val="1"/>
      <w:marLeft w:val="0"/>
      <w:marRight w:val="0"/>
      <w:marTop w:val="0"/>
      <w:marBottom w:val="0"/>
      <w:divBdr>
        <w:top w:val="none" w:sz="0" w:space="0" w:color="auto"/>
        <w:left w:val="none" w:sz="0" w:space="0" w:color="auto"/>
        <w:bottom w:val="none" w:sz="0" w:space="0" w:color="auto"/>
        <w:right w:val="none" w:sz="0" w:space="0" w:color="auto"/>
      </w:divBdr>
    </w:div>
    <w:div w:id="1806923275">
      <w:bodyDiv w:val="1"/>
      <w:marLeft w:val="0"/>
      <w:marRight w:val="0"/>
      <w:marTop w:val="0"/>
      <w:marBottom w:val="0"/>
      <w:divBdr>
        <w:top w:val="none" w:sz="0" w:space="0" w:color="auto"/>
        <w:left w:val="none" w:sz="0" w:space="0" w:color="auto"/>
        <w:bottom w:val="none" w:sz="0" w:space="0" w:color="auto"/>
        <w:right w:val="none" w:sz="0" w:space="0" w:color="auto"/>
      </w:divBdr>
    </w:div>
    <w:div w:id="1809006808">
      <w:bodyDiv w:val="1"/>
      <w:marLeft w:val="0"/>
      <w:marRight w:val="0"/>
      <w:marTop w:val="0"/>
      <w:marBottom w:val="0"/>
      <w:divBdr>
        <w:top w:val="none" w:sz="0" w:space="0" w:color="auto"/>
        <w:left w:val="none" w:sz="0" w:space="0" w:color="auto"/>
        <w:bottom w:val="none" w:sz="0" w:space="0" w:color="auto"/>
        <w:right w:val="none" w:sz="0" w:space="0" w:color="auto"/>
      </w:divBdr>
    </w:div>
    <w:div w:id="1822958832">
      <w:bodyDiv w:val="1"/>
      <w:marLeft w:val="0"/>
      <w:marRight w:val="0"/>
      <w:marTop w:val="0"/>
      <w:marBottom w:val="0"/>
      <w:divBdr>
        <w:top w:val="none" w:sz="0" w:space="0" w:color="auto"/>
        <w:left w:val="none" w:sz="0" w:space="0" w:color="auto"/>
        <w:bottom w:val="none" w:sz="0" w:space="0" w:color="auto"/>
        <w:right w:val="none" w:sz="0" w:space="0" w:color="auto"/>
      </w:divBdr>
    </w:div>
    <w:div w:id="1823885417">
      <w:bodyDiv w:val="1"/>
      <w:marLeft w:val="0"/>
      <w:marRight w:val="0"/>
      <w:marTop w:val="0"/>
      <w:marBottom w:val="0"/>
      <w:divBdr>
        <w:top w:val="none" w:sz="0" w:space="0" w:color="auto"/>
        <w:left w:val="none" w:sz="0" w:space="0" w:color="auto"/>
        <w:bottom w:val="none" w:sz="0" w:space="0" w:color="auto"/>
        <w:right w:val="none" w:sz="0" w:space="0" w:color="auto"/>
      </w:divBdr>
    </w:div>
    <w:div w:id="1830518166">
      <w:bodyDiv w:val="1"/>
      <w:marLeft w:val="0"/>
      <w:marRight w:val="0"/>
      <w:marTop w:val="0"/>
      <w:marBottom w:val="0"/>
      <w:divBdr>
        <w:top w:val="none" w:sz="0" w:space="0" w:color="auto"/>
        <w:left w:val="none" w:sz="0" w:space="0" w:color="auto"/>
        <w:bottom w:val="none" w:sz="0" w:space="0" w:color="auto"/>
        <w:right w:val="none" w:sz="0" w:space="0" w:color="auto"/>
      </w:divBdr>
    </w:div>
    <w:div w:id="1832328868">
      <w:bodyDiv w:val="1"/>
      <w:marLeft w:val="0"/>
      <w:marRight w:val="0"/>
      <w:marTop w:val="0"/>
      <w:marBottom w:val="0"/>
      <w:divBdr>
        <w:top w:val="none" w:sz="0" w:space="0" w:color="auto"/>
        <w:left w:val="none" w:sz="0" w:space="0" w:color="auto"/>
        <w:bottom w:val="none" w:sz="0" w:space="0" w:color="auto"/>
        <w:right w:val="none" w:sz="0" w:space="0" w:color="auto"/>
      </w:divBdr>
    </w:div>
    <w:div w:id="1835947178">
      <w:bodyDiv w:val="1"/>
      <w:marLeft w:val="0"/>
      <w:marRight w:val="0"/>
      <w:marTop w:val="0"/>
      <w:marBottom w:val="0"/>
      <w:divBdr>
        <w:top w:val="none" w:sz="0" w:space="0" w:color="auto"/>
        <w:left w:val="none" w:sz="0" w:space="0" w:color="auto"/>
        <w:bottom w:val="none" w:sz="0" w:space="0" w:color="auto"/>
        <w:right w:val="none" w:sz="0" w:space="0" w:color="auto"/>
      </w:divBdr>
    </w:div>
    <w:div w:id="1844007016">
      <w:bodyDiv w:val="1"/>
      <w:marLeft w:val="0"/>
      <w:marRight w:val="0"/>
      <w:marTop w:val="0"/>
      <w:marBottom w:val="0"/>
      <w:divBdr>
        <w:top w:val="none" w:sz="0" w:space="0" w:color="auto"/>
        <w:left w:val="none" w:sz="0" w:space="0" w:color="auto"/>
        <w:bottom w:val="none" w:sz="0" w:space="0" w:color="auto"/>
        <w:right w:val="none" w:sz="0" w:space="0" w:color="auto"/>
      </w:divBdr>
    </w:div>
    <w:div w:id="1858156631">
      <w:bodyDiv w:val="1"/>
      <w:marLeft w:val="0"/>
      <w:marRight w:val="0"/>
      <w:marTop w:val="0"/>
      <w:marBottom w:val="0"/>
      <w:divBdr>
        <w:top w:val="none" w:sz="0" w:space="0" w:color="auto"/>
        <w:left w:val="none" w:sz="0" w:space="0" w:color="auto"/>
        <w:bottom w:val="none" w:sz="0" w:space="0" w:color="auto"/>
        <w:right w:val="none" w:sz="0" w:space="0" w:color="auto"/>
      </w:divBdr>
    </w:div>
    <w:div w:id="1865170255">
      <w:bodyDiv w:val="1"/>
      <w:marLeft w:val="0"/>
      <w:marRight w:val="0"/>
      <w:marTop w:val="0"/>
      <w:marBottom w:val="0"/>
      <w:divBdr>
        <w:top w:val="none" w:sz="0" w:space="0" w:color="auto"/>
        <w:left w:val="none" w:sz="0" w:space="0" w:color="auto"/>
        <w:bottom w:val="none" w:sz="0" w:space="0" w:color="auto"/>
        <w:right w:val="none" w:sz="0" w:space="0" w:color="auto"/>
      </w:divBdr>
    </w:div>
    <w:div w:id="1865752383">
      <w:bodyDiv w:val="1"/>
      <w:marLeft w:val="0"/>
      <w:marRight w:val="0"/>
      <w:marTop w:val="0"/>
      <w:marBottom w:val="0"/>
      <w:divBdr>
        <w:top w:val="none" w:sz="0" w:space="0" w:color="auto"/>
        <w:left w:val="none" w:sz="0" w:space="0" w:color="auto"/>
        <w:bottom w:val="none" w:sz="0" w:space="0" w:color="auto"/>
        <w:right w:val="none" w:sz="0" w:space="0" w:color="auto"/>
      </w:divBdr>
    </w:div>
    <w:div w:id="1867672738">
      <w:bodyDiv w:val="1"/>
      <w:marLeft w:val="0"/>
      <w:marRight w:val="0"/>
      <w:marTop w:val="0"/>
      <w:marBottom w:val="0"/>
      <w:divBdr>
        <w:top w:val="none" w:sz="0" w:space="0" w:color="auto"/>
        <w:left w:val="none" w:sz="0" w:space="0" w:color="auto"/>
        <w:bottom w:val="none" w:sz="0" w:space="0" w:color="auto"/>
        <w:right w:val="none" w:sz="0" w:space="0" w:color="auto"/>
      </w:divBdr>
    </w:div>
    <w:div w:id="1879703685">
      <w:bodyDiv w:val="1"/>
      <w:marLeft w:val="0"/>
      <w:marRight w:val="0"/>
      <w:marTop w:val="0"/>
      <w:marBottom w:val="0"/>
      <w:divBdr>
        <w:top w:val="none" w:sz="0" w:space="0" w:color="auto"/>
        <w:left w:val="none" w:sz="0" w:space="0" w:color="auto"/>
        <w:bottom w:val="none" w:sz="0" w:space="0" w:color="auto"/>
        <w:right w:val="none" w:sz="0" w:space="0" w:color="auto"/>
      </w:divBdr>
    </w:div>
    <w:div w:id="1883712130">
      <w:bodyDiv w:val="1"/>
      <w:marLeft w:val="0"/>
      <w:marRight w:val="0"/>
      <w:marTop w:val="0"/>
      <w:marBottom w:val="0"/>
      <w:divBdr>
        <w:top w:val="none" w:sz="0" w:space="0" w:color="auto"/>
        <w:left w:val="none" w:sz="0" w:space="0" w:color="auto"/>
        <w:bottom w:val="none" w:sz="0" w:space="0" w:color="auto"/>
        <w:right w:val="none" w:sz="0" w:space="0" w:color="auto"/>
      </w:divBdr>
    </w:div>
    <w:div w:id="1885485063">
      <w:bodyDiv w:val="1"/>
      <w:marLeft w:val="0"/>
      <w:marRight w:val="0"/>
      <w:marTop w:val="0"/>
      <w:marBottom w:val="0"/>
      <w:divBdr>
        <w:top w:val="none" w:sz="0" w:space="0" w:color="auto"/>
        <w:left w:val="none" w:sz="0" w:space="0" w:color="auto"/>
        <w:bottom w:val="none" w:sz="0" w:space="0" w:color="auto"/>
        <w:right w:val="none" w:sz="0" w:space="0" w:color="auto"/>
      </w:divBdr>
    </w:div>
    <w:div w:id="1889147984">
      <w:bodyDiv w:val="1"/>
      <w:marLeft w:val="0"/>
      <w:marRight w:val="0"/>
      <w:marTop w:val="0"/>
      <w:marBottom w:val="0"/>
      <w:divBdr>
        <w:top w:val="none" w:sz="0" w:space="0" w:color="auto"/>
        <w:left w:val="none" w:sz="0" w:space="0" w:color="auto"/>
        <w:bottom w:val="none" w:sz="0" w:space="0" w:color="auto"/>
        <w:right w:val="none" w:sz="0" w:space="0" w:color="auto"/>
      </w:divBdr>
    </w:div>
    <w:div w:id="1889297106">
      <w:bodyDiv w:val="1"/>
      <w:marLeft w:val="0"/>
      <w:marRight w:val="0"/>
      <w:marTop w:val="0"/>
      <w:marBottom w:val="0"/>
      <w:divBdr>
        <w:top w:val="none" w:sz="0" w:space="0" w:color="auto"/>
        <w:left w:val="none" w:sz="0" w:space="0" w:color="auto"/>
        <w:bottom w:val="none" w:sz="0" w:space="0" w:color="auto"/>
        <w:right w:val="none" w:sz="0" w:space="0" w:color="auto"/>
      </w:divBdr>
    </w:div>
    <w:div w:id="1897011923">
      <w:bodyDiv w:val="1"/>
      <w:marLeft w:val="0"/>
      <w:marRight w:val="0"/>
      <w:marTop w:val="0"/>
      <w:marBottom w:val="0"/>
      <w:divBdr>
        <w:top w:val="none" w:sz="0" w:space="0" w:color="auto"/>
        <w:left w:val="none" w:sz="0" w:space="0" w:color="auto"/>
        <w:bottom w:val="none" w:sz="0" w:space="0" w:color="auto"/>
        <w:right w:val="none" w:sz="0" w:space="0" w:color="auto"/>
      </w:divBdr>
    </w:div>
    <w:div w:id="1903176679">
      <w:bodyDiv w:val="1"/>
      <w:marLeft w:val="0"/>
      <w:marRight w:val="0"/>
      <w:marTop w:val="0"/>
      <w:marBottom w:val="0"/>
      <w:divBdr>
        <w:top w:val="none" w:sz="0" w:space="0" w:color="auto"/>
        <w:left w:val="none" w:sz="0" w:space="0" w:color="auto"/>
        <w:bottom w:val="none" w:sz="0" w:space="0" w:color="auto"/>
        <w:right w:val="none" w:sz="0" w:space="0" w:color="auto"/>
      </w:divBdr>
    </w:div>
    <w:div w:id="1909999910">
      <w:bodyDiv w:val="1"/>
      <w:marLeft w:val="0"/>
      <w:marRight w:val="0"/>
      <w:marTop w:val="0"/>
      <w:marBottom w:val="0"/>
      <w:divBdr>
        <w:top w:val="none" w:sz="0" w:space="0" w:color="auto"/>
        <w:left w:val="none" w:sz="0" w:space="0" w:color="auto"/>
        <w:bottom w:val="none" w:sz="0" w:space="0" w:color="auto"/>
        <w:right w:val="none" w:sz="0" w:space="0" w:color="auto"/>
      </w:divBdr>
    </w:div>
    <w:div w:id="1920481079">
      <w:bodyDiv w:val="1"/>
      <w:marLeft w:val="0"/>
      <w:marRight w:val="0"/>
      <w:marTop w:val="0"/>
      <w:marBottom w:val="0"/>
      <w:divBdr>
        <w:top w:val="none" w:sz="0" w:space="0" w:color="auto"/>
        <w:left w:val="none" w:sz="0" w:space="0" w:color="auto"/>
        <w:bottom w:val="none" w:sz="0" w:space="0" w:color="auto"/>
        <w:right w:val="none" w:sz="0" w:space="0" w:color="auto"/>
      </w:divBdr>
    </w:div>
    <w:div w:id="1921452059">
      <w:bodyDiv w:val="1"/>
      <w:marLeft w:val="0"/>
      <w:marRight w:val="0"/>
      <w:marTop w:val="0"/>
      <w:marBottom w:val="0"/>
      <w:divBdr>
        <w:top w:val="none" w:sz="0" w:space="0" w:color="auto"/>
        <w:left w:val="none" w:sz="0" w:space="0" w:color="auto"/>
        <w:bottom w:val="none" w:sz="0" w:space="0" w:color="auto"/>
        <w:right w:val="none" w:sz="0" w:space="0" w:color="auto"/>
      </w:divBdr>
    </w:div>
    <w:div w:id="1922059504">
      <w:bodyDiv w:val="1"/>
      <w:marLeft w:val="0"/>
      <w:marRight w:val="0"/>
      <w:marTop w:val="0"/>
      <w:marBottom w:val="0"/>
      <w:divBdr>
        <w:top w:val="none" w:sz="0" w:space="0" w:color="auto"/>
        <w:left w:val="none" w:sz="0" w:space="0" w:color="auto"/>
        <w:bottom w:val="none" w:sz="0" w:space="0" w:color="auto"/>
        <w:right w:val="none" w:sz="0" w:space="0" w:color="auto"/>
      </w:divBdr>
    </w:div>
    <w:div w:id="1925341162">
      <w:bodyDiv w:val="1"/>
      <w:marLeft w:val="0"/>
      <w:marRight w:val="0"/>
      <w:marTop w:val="0"/>
      <w:marBottom w:val="0"/>
      <w:divBdr>
        <w:top w:val="none" w:sz="0" w:space="0" w:color="auto"/>
        <w:left w:val="none" w:sz="0" w:space="0" w:color="auto"/>
        <w:bottom w:val="none" w:sz="0" w:space="0" w:color="auto"/>
        <w:right w:val="none" w:sz="0" w:space="0" w:color="auto"/>
      </w:divBdr>
    </w:div>
    <w:div w:id="1936816061">
      <w:bodyDiv w:val="1"/>
      <w:marLeft w:val="0"/>
      <w:marRight w:val="0"/>
      <w:marTop w:val="0"/>
      <w:marBottom w:val="0"/>
      <w:divBdr>
        <w:top w:val="none" w:sz="0" w:space="0" w:color="auto"/>
        <w:left w:val="none" w:sz="0" w:space="0" w:color="auto"/>
        <w:bottom w:val="none" w:sz="0" w:space="0" w:color="auto"/>
        <w:right w:val="none" w:sz="0" w:space="0" w:color="auto"/>
      </w:divBdr>
    </w:div>
    <w:div w:id="1937789820">
      <w:bodyDiv w:val="1"/>
      <w:marLeft w:val="0"/>
      <w:marRight w:val="0"/>
      <w:marTop w:val="0"/>
      <w:marBottom w:val="0"/>
      <w:divBdr>
        <w:top w:val="none" w:sz="0" w:space="0" w:color="auto"/>
        <w:left w:val="none" w:sz="0" w:space="0" w:color="auto"/>
        <w:bottom w:val="none" w:sz="0" w:space="0" w:color="auto"/>
        <w:right w:val="none" w:sz="0" w:space="0" w:color="auto"/>
      </w:divBdr>
    </w:div>
    <w:div w:id="1947883341">
      <w:bodyDiv w:val="1"/>
      <w:marLeft w:val="0"/>
      <w:marRight w:val="0"/>
      <w:marTop w:val="0"/>
      <w:marBottom w:val="0"/>
      <w:divBdr>
        <w:top w:val="none" w:sz="0" w:space="0" w:color="auto"/>
        <w:left w:val="none" w:sz="0" w:space="0" w:color="auto"/>
        <w:bottom w:val="none" w:sz="0" w:space="0" w:color="auto"/>
        <w:right w:val="none" w:sz="0" w:space="0" w:color="auto"/>
      </w:divBdr>
    </w:div>
    <w:div w:id="1954481724">
      <w:bodyDiv w:val="1"/>
      <w:marLeft w:val="0"/>
      <w:marRight w:val="0"/>
      <w:marTop w:val="0"/>
      <w:marBottom w:val="0"/>
      <w:divBdr>
        <w:top w:val="none" w:sz="0" w:space="0" w:color="auto"/>
        <w:left w:val="none" w:sz="0" w:space="0" w:color="auto"/>
        <w:bottom w:val="none" w:sz="0" w:space="0" w:color="auto"/>
        <w:right w:val="none" w:sz="0" w:space="0" w:color="auto"/>
      </w:divBdr>
    </w:div>
    <w:div w:id="1956253569">
      <w:bodyDiv w:val="1"/>
      <w:marLeft w:val="0"/>
      <w:marRight w:val="0"/>
      <w:marTop w:val="0"/>
      <w:marBottom w:val="0"/>
      <w:divBdr>
        <w:top w:val="none" w:sz="0" w:space="0" w:color="auto"/>
        <w:left w:val="none" w:sz="0" w:space="0" w:color="auto"/>
        <w:bottom w:val="none" w:sz="0" w:space="0" w:color="auto"/>
        <w:right w:val="none" w:sz="0" w:space="0" w:color="auto"/>
      </w:divBdr>
    </w:div>
    <w:div w:id="1956406666">
      <w:bodyDiv w:val="1"/>
      <w:marLeft w:val="0"/>
      <w:marRight w:val="0"/>
      <w:marTop w:val="0"/>
      <w:marBottom w:val="0"/>
      <w:divBdr>
        <w:top w:val="none" w:sz="0" w:space="0" w:color="auto"/>
        <w:left w:val="none" w:sz="0" w:space="0" w:color="auto"/>
        <w:bottom w:val="none" w:sz="0" w:space="0" w:color="auto"/>
        <w:right w:val="none" w:sz="0" w:space="0" w:color="auto"/>
      </w:divBdr>
    </w:div>
    <w:div w:id="1963000024">
      <w:bodyDiv w:val="1"/>
      <w:marLeft w:val="0"/>
      <w:marRight w:val="0"/>
      <w:marTop w:val="0"/>
      <w:marBottom w:val="0"/>
      <w:divBdr>
        <w:top w:val="none" w:sz="0" w:space="0" w:color="auto"/>
        <w:left w:val="none" w:sz="0" w:space="0" w:color="auto"/>
        <w:bottom w:val="none" w:sz="0" w:space="0" w:color="auto"/>
        <w:right w:val="none" w:sz="0" w:space="0" w:color="auto"/>
      </w:divBdr>
    </w:div>
    <w:div w:id="1966889317">
      <w:bodyDiv w:val="1"/>
      <w:marLeft w:val="0"/>
      <w:marRight w:val="0"/>
      <w:marTop w:val="0"/>
      <w:marBottom w:val="0"/>
      <w:divBdr>
        <w:top w:val="none" w:sz="0" w:space="0" w:color="auto"/>
        <w:left w:val="none" w:sz="0" w:space="0" w:color="auto"/>
        <w:bottom w:val="none" w:sz="0" w:space="0" w:color="auto"/>
        <w:right w:val="none" w:sz="0" w:space="0" w:color="auto"/>
      </w:divBdr>
    </w:div>
    <w:div w:id="1970628374">
      <w:bodyDiv w:val="1"/>
      <w:marLeft w:val="0"/>
      <w:marRight w:val="0"/>
      <w:marTop w:val="0"/>
      <w:marBottom w:val="0"/>
      <w:divBdr>
        <w:top w:val="none" w:sz="0" w:space="0" w:color="auto"/>
        <w:left w:val="none" w:sz="0" w:space="0" w:color="auto"/>
        <w:bottom w:val="none" w:sz="0" w:space="0" w:color="auto"/>
        <w:right w:val="none" w:sz="0" w:space="0" w:color="auto"/>
      </w:divBdr>
    </w:div>
    <w:div w:id="1979215281">
      <w:bodyDiv w:val="1"/>
      <w:marLeft w:val="0"/>
      <w:marRight w:val="0"/>
      <w:marTop w:val="0"/>
      <w:marBottom w:val="0"/>
      <w:divBdr>
        <w:top w:val="none" w:sz="0" w:space="0" w:color="auto"/>
        <w:left w:val="none" w:sz="0" w:space="0" w:color="auto"/>
        <w:bottom w:val="none" w:sz="0" w:space="0" w:color="auto"/>
        <w:right w:val="none" w:sz="0" w:space="0" w:color="auto"/>
      </w:divBdr>
    </w:div>
    <w:div w:id="1993488154">
      <w:bodyDiv w:val="1"/>
      <w:marLeft w:val="0"/>
      <w:marRight w:val="0"/>
      <w:marTop w:val="0"/>
      <w:marBottom w:val="0"/>
      <w:divBdr>
        <w:top w:val="none" w:sz="0" w:space="0" w:color="auto"/>
        <w:left w:val="none" w:sz="0" w:space="0" w:color="auto"/>
        <w:bottom w:val="none" w:sz="0" w:space="0" w:color="auto"/>
        <w:right w:val="none" w:sz="0" w:space="0" w:color="auto"/>
      </w:divBdr>
    </w:div>
    <w:div w:id="2004040725">
      <w:bodyDiv w:val="1"/>
      <w:marLeft w:val="0"/>
      <w:marRight w:val="0"/>
      <w:marTop w:val="0"/>
      <w:marBottom w:val="0"/>
      <w:divBdr>
        <w:top w:val="none" w:sz="0" w:space="0" w:color="auto"/>
        <w:left w:val="none" w:sz="0" w:space="0" w:color="auto"/>
        <w:bottom w:val="none" w:sz="0" w:space="0" w:color="auto"/>
        <w:right w:val="none" w:sz="0" w:space="0" w:color="auto"/>
      </w:divBdr>
    </w:div>
    <w:div w:id="2009093039">
      <w:bodyDiv w:val="1"/>
      <w:marLeft w:val="0"/>
      <w:marRight w:val="0"/>
      <w:marTop w:val="0"/>
      <w:marBottom w:val="0"/>
      <w:divBdr>
        <w:top w:val="none" w:sz="0" w:space="0" w:color="auto"/>
        <w:left w:val="none" w:sz="0" w:space="0" w:color="auto"/>
        <w:bottom w:val="none" w:sz="0" w:space="0" w:color="auto"/>
        <w:right w:val="none" w:sz="0" w:space="0" w:color="auto"/>
      </w:divBdr>
    </w:div>
    <w:div w:id="2017345292">
      <w:bodyDiv w:val="1"/>
      <w:marLeft w:val="0"/>
      <w:marRight w:val="0"/>
      <w:marTop w:val="0"/>
      <w:marBottom w:val="0"/>
      <w:divBdr>
        <w:top w:val="none" w:sz="0" w:space="0" w:color="auto"/>
        <w:left w:val="none" w:sz="0" w:space="0" w:color="auto"/>
        <w:bottom w:val="none" w:sz="0" w:space="0" w:color="auto"/>
        <w:right w:val="none" w:sz="0" w:space="0" w:color="auto"/>
      </w:divBdr>
    </w:div>
    <w:div w:id="2026980529">
      <w:bodyDiv w:val="1"/>
      <w:marLeft w:val="0"/>
      <w:marRight w:val="0"/>
      <w:marTop w:val="0"/>
      <w:marBottom w:val="0"/>
      <w:divBdr>
        <w:top w:val="none" w:sz="0" w:space="0" w:color="auto"/>
        <w:left w:val="none" w:sz="0" w:space="0" w:color="auto"/>
        <w:bottom w:val="none" w:sz="0" w:space="0" w:color="auto"/>
        <w:right w:val="none" w:sz="0" w:space="0" w:color="auto"/>
      </w:divBdr>
    </w:div>
    <w:div w:id="2028824522">
      <w:bodyDiv w:val="1"/>
      <w:marLeft w:val="0"/>
      <w:marRight w:val="0"/>
      <w:marTop w:val="0"/>
      <w:marBottom w:val="0"/>
      <w:divBdr>
        <w:top w:val="none" w:sz="0" w:space="0" w:color="auto"/>
        <w:left w:val="none" w:sz="0" w:space="0" w:color="auto"/>
        <w:bottom w:val="none" w:sz="0" w:space="0" w:color="auto"/>
        <w:right w:val="none" w:sz="0" w:space="0" w:color="auto"/>
      </w:divBdr>
    </w:div>
    <w:div w:id="2048752194">
      <w:bodyDiv w:val="1"/>
      <w:marLeft w:val="0"/>
      <w:marRight w:val="0"/>
      <w:marTop w:val="0"/>
      <w:marBottom w:val="0"/>
      <w:divBdr>
        <w:top w:val="none" w:sz="0" w:space="0" w:color="auto"/>
        <w:left w:val="none" w:sz="0" w:space="0" w:color="auto"/>
        <w:bottom w:val="none" w:sz="0" w:space="0" w:color="auto"/>
        <w:right w:val="none" w:sz="0" w:space="0" w:color="auto"/>
      </w:divBdr>
    </w:div>
    <w:div w:id="2051612229">
      <w:bodyDiv w:val="1"/>
      <w:marLeft w:val="0"/>
      <w:marRight w:val="0"/>
      <w:marTop w:val="0"/>
      <w:marBottom w:val="0"/>
      <w:divBdr>
        <w:top w:val="none" w:sz="0" w:space="0" w:color="auto"/>
        <w:left w:val="none" w:sz="0" w:space="0" w:color="auto"/>
        <w:bottom w:val="none" w:sz="0" w:space="0" w:color="auto"/>
        <w:right w:val="none" w:sz="0" w:space="0" w:color="auto"/>
      </w:divBdr>
    </w:div>
    <w:div w:id="2068407674">
      <w:bodyDiv w:val="1"/>
      <w:marLeft w:val="0"/>
      <w:marRight w:val="0"/>
      <w:marTop w:val="0"/>
      <w:marBottom w:val="0"/>
      <w:divBdr>
        <w:top w:val="none" w:sz="0" w:space="0" w:color="auto"/>
        <w:left w:val="none" w:sz="0" w:space="0" w:color="auto"/>
        <w:bottom w:val="none" w:sz="0" w:space="0" w:color="auto"/>
        <w:right w:val="none" w:sz="0" w:space="0" w:color="auto"/>
      </w:divBdr>
    </w:div>
    <w:div w:id="2070761981">
      <w:bodyDiv w:val="1"/>
      <w:marLeft w:val="0"/>
      <w:marRight w:val="0"/>
      <w:marTop w:val="0"/>
      <w:marBottom w:val="0"/>
      <w:divBdr>
        <w:top w:val="none" w:sz="0" w:space="0" w:color="auto"/>
        <w:left w:val="none" w:sz="0" w:space="0" w:color="auto"/>
        <w:bottom w:val="none" w:sz="0" w:space="0" w:color="auto"/>
        <w:right w:val="none" w:sz="0" w:space="0" w:color="auto"/>
      </w:divBdr>
    </w:div>
    <w:div w:id="2075197733">
      <w:bodyDiv w:val="1"/>
      <w:marLeft w:val="0"/>
      <w:marRight w:val="0"/>
      <w:marTop w:val="0"/>
      <w:marBottom w:val="0"/>
      <w:divBdr>
        <w:top w:val="none" w:sz="0" w:space="0" w:color="auto"/>
        <w:left w:val="none" w:sz="0" w:space="0" w:color="auto"/>
        <w:bottom w:val="none" w:sz="0" w:space="0" w:color="auto"/>
        <w:right w:val="none" w:sz="0" w:space="0" w:color="auto"/>
      </w:divBdr>
    </w:div>
    <w:div w:id="2079132005">
      <w:bodyDiv w:val="1"/>
      <w:marLeft w:val="0"/>
      <w:marRight w:val="0"/>
      <w:marTop w:val="0"/>
      <w:marBottom w:val="0"/>
      <w:divBdr>
        <w:top w:val="none" w:sz="0" w:space="0" w:color="auto"/>
        <w:left w:val="none" w:sz="0" w:space="0" w:color="auto"/>
        <w:bottom w:val="none" w:sz="0" w:space="0" w:color="auto"/>
        <w:right w:val="none" w:sz="0" w:space="0" w:color="auto"/>
      </w:divBdr>
    </w:div>
    <w:div w:id="2081978291">
      <w:bodyDiv w:val="1"/>
      <w:marLeft w:val="0"/>
      <w:marRight w:val="0"/>
      <w:marTop w:val="0"/>
      <w:marBottom w:val="0"/>
      <w:divBdr>
        <w:top w:val="none" w:sz="0" w:space="0" w:color="auto"/>
        <w:left w:val="none" w:sz="0" w:space="0" w:color="auto"/>
        <w:bottom w:val="none" w:sz="0" w:space="0" w:color="auto"/>
        <w:right w:val="none" w:sz="0" w:space="0" w:color="auto"/>
      </w:divBdr>
    </w:div>
    <w:div w:id="2103212293">
      <w:bodyDiv w:val="1"/>
      <w:marLeft w:val="0"/>
      <w:marRight w:val="0"/>
      <w:marTop w:val="0"/>
      <w:marBottom w:val="0"/>
      <w:divBdr>
        <w:top w:val="none" w:sz="0" w:space="0" w:color="auto"/>
        <w:left w:val="none" w:sz="0" w:space="0" w:color="auto"/>
        <w:bottom w:val="none" w:sz="0" w:space="0" w:color="auto"/>
        <w:right w:val="none" w:sz="0" w:space="0" w:color="auto"/>
      </w:divBdr>
    </w:div>
    <w:div w:id="2110614125">
      <w:bodyDiv w:val="1"/>
      <w:marLeft w:val="0"/>
      <w:marRight w:val="0"/>
      <w:marTop w:val="0"/>
      <w:marBottom w:val="0"/>
      <w:divBdr>
        <w:top w:val="none" w:sz="0" w:space="0" w:color="auto"/>
        <w:left w:val="none" w:sz="0" w:space="0" w:color="auto"/>
        <w:bottom w:val="none" w:sz="0" w:space="0" w:color="auto"/>
        <w:right w:val="none" w:sz="0" w:space="0" w:color="auto"/>
      </w:divBdr>
    </w:div>
    <w:div w:id="2111119225">
      <w:bodyDiv w:val="1"/>
      <w:marLeft w:val="0"/>
      <w:marRight w:val="0"/>
      <w:marTop w:val="0"/>
      <w:marBottom w:val="0"/>
      <w:divBdr>
        <w:top w:val="none" w:sz="0" w:space="0" w:color="auto"/>
        <w:left w:val="none" w:sz="0" w:space="0" w:color="auto"/>
        <w:bottom w:val="none" w:sz="0" w:space="0" w:color="auto"/>
        <w:right w:val="none" w:sz="0" w:space="0" w:color="auto"/>
      </w:divBdr>
    </w:div>
    <w:div w:id="2114936349">
      <w:bodyDiv w:val="1"/>
      <w:marLeft w:val="0"/>
      <w:marRight w:val="0"/>
      <w:marTop w:val="0"/>
      <w:marBottom w:val="0"/>
      <w:divBdr>
        <w:top w:val="none" w:sz="0" w:space="0" w:color="auto"/>
        <w:left w:val="none" w:sz="0" w:space="0" w:color="auto"/>
        <w:bottom w:val="none" w:sz="0" w:space="0" w:color="auto"/>
        <w:right w:val="none" w:sz="0" w:space="0" w:color="auto"/>
      </w:divBdr>
    </w:div>
    <w:div w:id="2115242191">
      <w:bodyDiv w:val="1"/>
      <w:marLeft w:val="0"/>
      <w:marRight w:val="0"/>
      <w:marTop w:val="0"/>
      <w:marBottom w:val="0"/>
      <w:divBdr>
        <w:top w:val="none" w:sz="0" w:space="0" w:color="auto"/>
        <w:left w:val="none" w:sz="0" w:space="0" w:color="auto"/>
        <w:bottom w:val="none" w:sz="0" w:space="0" w:color="auto"/>
        <w:right w:val="none" w:sz="0" w:space="0" w:color="auto"/>
      </w:divBdr>
    </w:div>
    <w:div w:id="2120025673">
      <w:bodyDiv w:val="1"/>
      <w:marLeft w:val="0"/>
      <w:marRight w:val="0"/>
      <w:marTop w:val="0"/>
      <w:marBottom w:val="0"/>
      <w:divBdr>
        <w:top w:val="none" w:sz="0" w:space="0" w:color="auto"/>
        <w:left w:val="none" w:sz="0" w:space="0" w:color="auto"/>
        <w:bottom w:val="none" w:sz="0" w:space="0" w:color="auto"/>
        <w:right w:val="none" w:sz="0" w:space="0" w:color="auto"/>
      </w:divBdr>
    </w:div>
    <w:div w:id="2124688888">
      <w:bodyDiv w:val="1"/>
      <w:marLeft w:val="0"/>
      <w:marRight w:val="0"/>
      <w:marTop w:val="0"/>
      <w:marBottom w:val="0"/>
      <w:divBdr>
        <w:top w:val="none" w:sz="0" w:space="0" w:color="auto"/>
        <w:left w:val="none" w:sz="0" w:space="0" w:color="auto"/>
        <w:bottom w:val="none" w:sz="0" w:space="0" w:color="auto"/>
        <w:right w:val="none" w:sz="0" w:space="0" w:color="auto"/>
      </w:divBdr>
    </w:div>
    <w:div w:id="2133353214">
      <w:bodyDiv w:val="1"/>
      <w:marLeft w:val="0"/>
      <w:marRight w:val="0"/>
      <w:marTop w:val="0"/>
      <w:marBottom w:val="0"/>
      <w:divBdr>
        <w:top w:val="none" w:sz="0" w:space="0" w:color="auto"/>
        <w:left w:val="none" w:sz="0" w:space="0" w:color="auto"/>
        <w:bottom w:val="none" w:sz="0" w:space="0" w:color="auto"/>
        <w:right w:val="none" w:sz="0" w:space="0" w:color="auto"/>
      </w:divBdr>
    </w:div>
    <w:div w:id="2138255937">
      <w:bodyDiv w:val="1"/>
      <w:marLeft w:val="0"/>
      <w:marRight w:val="0"/>
      <w:marTop w:val="0"/>
      <w:marBottom w:val="0"/>
      <w:divBdr>
        <w:top w:val="none" w:sz="0" w:space="0" w:color="auto"/>
        <w:left w:val="none" w:sz="0" w:space="0" w:color="auto"/>
        <w:bottom w:val="none" w:sz="0" w:space="0" w:color="auto"/>
        <w:right w:val="none" w:sz="0" w:space="0" w:color="auto"/>
      </w:divBdr>
    </w:div>
    <w:div w:id="2139565279">
      <w:bodyDiv w:val="1"/>
      <w:marLeft w:val="0"/>
      <w:marRight w:val="0"/>
      <w:marTop w:val="0"/>
      <w:marBottom w:val="0"/>
      <w:divBdr>
        <w:top w:val="none" w:sz="0" w:space="0" w:color="auto"/>
        <w:left w:val="none" w:sz="0" w:space="0" w:color="auto"/>
        <w:bottom w:val="none" w:sz="0" w:space="0" w:color="auto"/>
        <w:right w:val="none" w:sz="0" w:space="0" w:color="auto"/>
      </w:divBdr>
    </w:div>
    <w:div w:id="21418718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oter" Target="footer4.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3.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eader" Target="header3.xml"/><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eader" Target="head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etko\Documents\University\CCV\CCV-assignment1\Report%20design%20(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Mic241</b:Tag>
    <b:SourceType>DocumentFromInternetSite</b:SourceType>
    <b:Guid>{2B329F12-14D8-4713-8A94-0D5FA3F5F10E}</b:Guid>
    <b:Author>
      <b:Author>
        <b:Corporate>Microsoft</b:Corporate>
      </b:Author>
    </b:Author>
    <b:Title>https://azure.microsoft.com/benefits-of-cloud-migration</b:Title>
    <b:YearAccessed>2024</b:YearAccessed>
    <b:MonthAccessed>April</b:MonthAccessed>
    <b:DayAccessed>5</b:DayAccessed>
    <b:URL>https://azure.microsoft.com/en-us/resources/cloud-computing-dictionary/benefits-of-cloud-migration</b:URL>
    <b:RefOrder>1</b:RefOrder>
  </b:Source>
  <b:Source>
    <b:Tag>Mic24</b:Tag>
    <b:SourceType>DocumentFromInternetSite</b:SourceType>
    <b:Guid>{A851CA08-E03D-41B3-B279-79D62A868681}</b:Guid>
    <b:Author>
      <b:Author>
        <b:Corporate>Microsoft</b:Corporate>
      </b:Author>
    </b:Author>
    <b:Title>https://azure.microsoft.com/en-gb/pricing/calculator/</b:Title>
    <b:YearAccessed>2024</b:YearAccessed>
    <b:MonthAccessed>April</b:MonthAccessed>
    <b:DayAccessed>06</b:DayAccessed>
    <b:URL>https://azure.microsoft.com/en-gb/pricing/calculator/?ef_id=_k_Cj0KCQjw5cOwBhCiARIsAJ5njuYtjEKMgEa12mLSakxVGqr8Dw92-HOGtfOY_QYJ9aSJPcVQd62TVyEaAn5qEALw_wcB_k_&amp;OCID=AIDcmm3bvqzxp1_SEM__k_Cj0KCQjw5cOwBhCiARIsAJ5njuYtjEKMgEa12mLSakxVGqr8Dw92-HOGtfOY_QYJ9aSJP</b:URL>
    <b:RefOrder>2</b:RefOrder>
  </b:Source>
  <b:Source>
    <b:Tag>Tho13</b:Tag>
    <b:SourceType>Book</b:SourceType>
    <b:Guid>{461F588A-225B-4D6B-864D-E2E61B122A9D}</b:Guid>
    <b:Author>
      <b:Author>
        <b:NameList>
          <b:Person>
            <b:Last>Thomas Erl</b:Last>
            <b:First>Ricardo</b:First>
            <b:Middle>Putini, Zaigham Mahmood</b:Middle>
          </b:Person>
        </b:NameList>
      </b:Author>
    </b:Author>
    <b:Title>Cloud Computing: Concepts, Technology &amp; Architecture (The Pearson Service Technology Series from Thomas Erl)</b:Title>
    <b:Year>2013</b:Year>
    <b:Month>May</b:Month>
    <b:Day>30</b:Day>
    <b:YearAccessed>2024</b:YearAccessed>
    <b:MonthAccessed>April</b:MonthAccessed>
    <b:Publisher>Pearson; ISBN: 9780133387568</b:Publisher>
    <b:RefOrder>3</b:RefOrder>
  </b:Source>
  <b:Source>
    <b:Tag>Mic242</b:Tag>
    <b:SourceType>DocumentFromInternetSite</b:SourceType>
    <b:Guid>{81EFFC78-F124-47E9-A36B-F58B6012EFBF}</b:Guid>
    <b:Title>https://learn.microsoft.com/en-us/azure/virtual-machine-scale-sets/</b:Title>
    <b:Author>
      <b:Author>
        <b:Corporate>Microsoft</b:Corporate>
      </b:Author>
    </b:Author>
    <b:YearAccessed>2024</b:YearAccessed>
    <b:MonthAccessed>April</b:MonthAccessed>
    <b:DayAccessed>09</b:DayAccessed>
    <b:URL>https://learn.microsoft.com/en-us/azure/virtual-machine-scale-sets/</b:URL>
    <b:RefOrder>4</b:RefOrder>
  </b:Source>
  <b:Source>
    <b:Tag>Mic243</b:Tag>
    <b:SourceType>DocumentFromInternetSite</b:SourceType>
    <b:Guid>{B6FF5C6A-A9BA-4EF1-B908-5390B5AC102C}</b:Guid>
    <b:Author>
      <b:Author>
        <b:Corporate>Microsoft</b:Corporate>
      </b:Author>
    </b:Author>
    <b:Title>docs.microsoft.com/en-us/azure/app-service/overview-scale-up</b:Title>
    <b:YearAccessed>2024</b:YearAccessed>
    <b:MonthAccessed>April</b:MonthAccessed>
    <b:DayAccessed>09</b:DayAccessed>
    <b:URL>docs.microsoft.com/en-us/azure/app-service/overview-scale-up</b:URL>
    <b:RefOrder>5</b:RefOrder>
  </b:Source>
  <b:Source>
    <b:Tag>Mic244</b:Tag>
    <b:SourceType>DocumentFromInternetSite</b:SourceType>
    <b:Guid>{616C26AE-F539-4570-B115-4B826BD678EC}</b:Guid>
    <b:Author>
      <b:Author>
        <b:Corporate>Microsoft</b:Corporate>
      </b:Author>
    </b:Author>
    <b:Title>https://learn.microsoft.com/en-us/azure/aks/cluster-autoscaler?tabs=azure-cli</b:Title>
    <b:YearAccessed>2024</b:YearAccessed>
    <b:MonthAccessed>April</b:MonthAccessed>
    <b:DayAccessed>09</b:DayAccessed>
    <b:URL>https://learn.microsoft.com/en-us/azure/aks/cluster-autoscaler?tabs=azure-cli</b:URL>
    <b:RefOrder>6</b:RefOrder>
  </b:Source>
  <b:Source>
    <b:Tag>Mic245</b:Tag>
    <b:SourceType>DocumentFromInternetSite</b:SourceType>
    <b:Guid>{1335ADFF-2CD4-4917-9F85-E34662FA647B}</b:Guid>
    <b:Author>
      <b:Author>
        <b:Corporate>Microsoft</b:Corporate>
      </b:Author>
    </b:Author>
    <b:Title>https://learn.microsoft.com/en-us/azure/azure-monitor/</b:Title>
    <b:YearAccessed>2024</b:YearAccessed>
    <b:MonthAccessed>April</b:MonthAccessed>
    <b:DayAccessed>09</b:DayAccessed>
    <b:URL>https://learn.microsoft.com/en-us/azure/azure-monitor/</b:URL>
    <b:RefOrder>7</b:RefOrder>
  </b:Source>
  <b:Source>
    <b:Tag>Mic246</b:Tag>
    <b:SourceType>DocumentFromInternetSite</b:SourceType>
    <b:Guid>{6AE51446-7FCE-4EF3-8E4A-F7829336580D}</b:Guid>
    <b:Author>
      <b:Author>
        <b:Corporate>Microsoft</b:Corporate>
      </b:Author>
    </b:Author>
    <b:Title>https://learn.microsoft.com/en-us/azure/defender-for-cloud/</b:Title>
    <b:YearAccessed>2024</b:YearAccessed>
    <b:MonthAccessed>April</b:MonthAccessed>
    <b:DayAccessed>09</b:DayAccessed>
    <b:URL>https://learn.microsoft.com/en-us/azure/defender-for-cloud/</b:URL>
    <b:RefOrder>8</b:RefOrder>
  </b:Source>
  <b:Source>
    <b:Tag>Mic247</b:Tag>
    <b:SourceType>DocumentFromInternetSite</b:SourceType>
    <b:Guid>{57C754EF-B33B-4566-865A-9CB3EDD56198}</b:Guid>
    <b:Author>
      <b:Author>
        <b:Corporate>Microsoft</b:Corporate>
      </b:Author>
    </b:Author>
    <b:Title>https://learn.microsoft.com/en-us/azure/sentinel/</b:Title>
    <b:YearAccessed>2024</b:YearAccessed>
    <b:MonthAccessed>April</b:MonthAccessed>
    <b:DayAccessed>09</b:DayAccessed>
    <b:URL>https://learn.microsoft.com/en-us/azure/sentinel/</b:URL>
    <b:RefOrder>9</b:RefOrder>
  </b:Source>
  <b:Source>
    <b:Tag>Mic248</b:Tag>
    <b:SourceType>DocumentFromInternetSite</b:SourceType>
    <b:Guid>{40F2EAFE-D575-40EF-8E50-58EA0954D90B}</b:Guid>
    <b:Author>
      <b:Author>
        <b:Corporate>Microsoft</b:Corporate>
      </b:Author>
    </b:Author>
    <b:Title>https://learn.microsoft.com/en-us/entra/identity/</b:Title>
    <b:YearAccessed>2024</b:YearAccessed>
    <b:MonthAccessed>April</b:MonthAccessed>
    <b:DayAccessed>09</b:DayAccessed>
    <b:URL>https://learn.microsoft.com/en-us/entra/identity/</b:URL>
    <b:RefOrder>10</b:RefOrder>
  </b:Source>
  <b:Source>
    <b:Tag>Mic249</b:Tag>
    <b:SourceType>DocumentFromInternetSite</b:SourceType>
    <b:Guid>{6F520EA9-4448-4EF4-B946-844297ED024E}</b:Guid>
    <b:Author>
      <b:Author>
        <b:Corporate>Microsoft</b:Corporate>
      </b:Author>
    </b:Author>
    <b:Title>https://learn.microsoft.com/en-us/azure/key-vault/</b:Title>
    <b:YearAccessed>2024</b:YearAccessed>
    <b:MonthAccessed>April</b:MonthAccessed>
    <b:DayAccessed>09</b:DayAccessed>
    <b:URL>https://learn.microsoft.com/en-us/azure/key-vault/</b:URL>
    <b:RefOrder>11</b:RefOrder>
  </b:Source>
  <b:Source>
    <b:Tag>Mic2410</b:Tag>
    <b:SourceType>DocumentFromInternetSite</b:SourceType>
    <b:Guid>{83158204-6CCF-4B5F-A021-D5244903060D}</b:Guid>
    <b:Author>
      <b:Author>
        <b:Corporate>Microsoft</b:Corporate>
      </b:Author>
    </b:Author>
    <b:Title>https://learn.microsoft.com/en-us/azure/compliance/</b:Title>
    <b:YearAccessed>2024</b:YearAccessed>
    <b:MonthAccessed>April</b:MonthAccessed>
    <b:DayAccessed>09</b:DayAccessed>
    <b:URL>https://learn.microsoft.com/en-us/azure/compliance/</b:URL>
    <b:RefOrder>12</b:RefOrder>
  </b:Source>
  <b:Source>
    <b:Tag>Mic2411</b:Tag>
    <b:SourceType>DocumentFromInternetSite</b:SourceType>
    <b:Guid>{5C8B3764-5B8C-45CC-9001-9E6553386EF7}</b:Guid>
    <b:Author>
      <b:Author>
        <b:Corporate>Microsoft</b:Corporate>
      </b:Author>
    </b:Author>
    <b:Title>https://learn.microsoft.com/en-us/azure/backup/</b:Title>
    <b:YearAccessed>2024</b:YearAccessed>
    <b:MonthAccessed>April</b:MonthAccessed>
    <b:DayAccessed>09</b:DayAccessed>
    <b:URL>https://learn.microsoft.com/en-us/azure/backup/</b:URL>
    <b:RefOrder>13</b:RefOrder>
  </b:Source>
  <b:Source>
    <b:Tag>Mic2412</b:Tag>
    <b:SourceType>DocumentFromInternetSite</b:SourceType>
    <b:Guid>{ED21276A-A679-4FF5-893E-B4EC4BFA4817}</b:Guid>
    <b:Author>
      <b:Author>
        <b:Corporate>Microsoft</b:Corporate>
      </b:Author>
    </b:Author>
    <b:Title>https://learn.microsoft.com/en-us/azure/site-recovery/</b:Title>
    <b:YearAccessed>2024</b:YearAccessed>
    <b:MonthAccessed>April</b:MonthAccessed>
    <b:DayAccessed>12</b:DayAccessed>
    <b:URL>https://learn.microsoft.com/en-us/azure/site-recovery/</b:URL>
    <b:RefOrder>14</b:RefOrder>
  </b:Source>
  <b:Source>
    <b:Tag>Mic2413</b:Tag>
    <b:SourceType>DocumentFromInternetSite</b:SourceType>
    <b:Guid>{CF6BF552-C188-4CD4-BD93-5AC7B9E6AFC9}</b:Guid>
    <b:Author>
      <b:Author>
        <b:Corporate>Microsoft</b:Corporate>
      </b:Author>
    </b:Author>
    <b:Title>https://learn.microsoft.com/en-us/azure/azure-sql/database/recovery-using-backups?view=azuresql&amp;tabs=azure-portal</b:Title>
    <b:YearAccessed>2024</b:YearAccessed>
    <b:MonthAccessed>April</b:MonthAccessed>
    <b:DayAccessed>12</b:DayAccessed>
    <b:URL>https://learn.microsoft.com/en-us/azure/azure-sql/database/recovery-using-backups?view=azuresql&amp;tabs=azure-portal</b:URL>
    <b:RefOrder>15</b:RefOrder>
  </b:Source>
  <b:Source>
    <b:Tag>Mic2414</b:Tag>
    <b:SourceType>DocumentFromInternetSite</b:SourceType>
    <b:Guid>{7A1F5B71-9897-4936-923A-4FD3DAC365AA}</b:Guid>
    <b:Author>
      <b:Author>
        <b:Corporate>Microsoft</b:Corporate>
      </b:Author>
    </b:Author>
    <b:Title>Azure File Storage</b:Title>
    <b:YearAccessed>2024</b:YearAccessed>
    <b:MonthAccessed>April</b:MonthAccessed>
    <b:DayAccessed>12</b:DayAccessed>
    <b:URL>https://learn.microsoft.com/en-us/azure/storage/files/storage-files-introduction</b:URL>
    <b:RefOrder>16</b:RefOrder>
  </b:Source>
  <b:Source>
    <b:Tag>Mic2415</b:Tag>
    <b:SourceType>DocumentFromInternetSite</b:SourceType>
    <b:Guid>{B5918B45-D58A-4ABF-AC77-0023585D55A1}</b:Guid>
    <b:Author>
      <b:Author>
        <b:Corporate>Microsoft</b:Corporate>
      </b:Author>
    </b:Author>
    <b:Title>Azure Backup</b:Title>
    <b:YearAccessed>2024</b:YearAccessed>
    <b:MonthAccessed>April</b:MonthAccessed>
    <b:DayAccessed>12</b:DayAccessed>
    <b:URL>https://learn.microsoft.com/en-us/azure/backup/backup-overview</b:URL>
    <b:RefOrder>17</b:RefOrder>
  </b:Source>
  <b:Source>
    <b:Tag>Mic2416</b:Tag>
    <b:SourceType>DocumentFromInternetSite</b:SourceType>
    <b:Guid>{2358297F-AF55-48C4-A129-3A39291D9340}</b:Guid>
    <b:Author>
      <b:Author>
        <b:Corporate>Microsoft</b:Corporate>
      </b:Author>
    </b:Author>
    <b:Title>Azure SQL</b:Title>
    <b:YearAccessed>2024</b:YearAccessed>
    <b:MonthAccessed>April</b:MonthAccessed>
    <b:DayAccessed>12</b:DayAccessed>
    <b:URL>https://learn.microsoft.com/en-us/azure/azure-sql/database/?view=azuresql</b:URL>
    <b:RefOrder>18</b:RefOrder>
  </b:Source>
  <b:Source>
    <b:Tag>Mic2417</b:Tag>
    <b:SourceType>DocumentFromInternetSite</b:SourceType>
    <b:Guid>{AADA117F-51B7-4ABE-AA3B-C4B8FD87FD79}</b:Guid>
    <b:Author>
      <b:Author>
        <b:Corporate>Microsoft</b:Corporate>
      </b:Author>
    </b:Author>
    <b:Title>Azure MySQL</b:Title>
    <b:YearAccessed>2024</b:YearAccessed>
    <b:MonthAccessed>April</b:MonthAccessed>
    <b:DayAccessed>13</b:DayAccessed>
    <b:URL>https://learn.microsoft.com/en-us/azure/mysql/</b:URL>
    <b:RefOrder>19</b:RefOrder>
  </b:Source>
  <b:Source>
    <b:Tag>Mic2418</b:Tag>
    <b:SourceType>DocumentFromInternetSite</b:SourceType>
    <b:Guid>{F122C4A4-EA08-4FD7-B11D-A704B88851BE}</b:Guid>
    <b:Author>
      <b:Author>
        <b:Corporate>Microsoft</b:Corporate>
      </b:Author>
    </b:Author>
    <b:Title>PostgreSQL</b:Title>
    <b:YearAccessed>2024</b:YearAccessed>
    <b:MonthAccessed>April</b:MonthAccessed>
    <b:DayAccessed>16</b:DayAccessed>
    <b:URL>https://learn.microsoft.com/en-us/azure/postgresql/</b:URL>
    <b:RefOrder>20</b:RefOrder>
  </b:Source>
</b:Sources>
</file>

<file path=customXml/itemProps1.xml><?xml version="1.0" encoding="utf-8"?>
<ds:datastoreItem xmlns:ds="http://schemas.openxmlformats.org/officeDocument/2006/customXml" ds:itemID="{F1CA0F8C-F5A6-47D0-84C8-C25154C50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28144</TotalTime>
  <Pages>30</Pages>
  <Words>4441</Words>
  <Characters>25319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Petko Baremov (2018236)</cp:lastModifiedBy>
  <cp:revision>4</cp:revision>
  <dcterms:created xsi:type="dcterms:W3CDTF">2024-03-24T11:55:00Z</dcterms:created>
  <dcterms:modified xsi:type="dcterms:W3CDTF">2024-04-17T10:36:00Z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InternalTags">
    <vt:lpwstr/>
  </property>
  <property fmtid="{D5CDD505-2E9C-101B-9397-08002B2CF9AE}" pid="6" name="Localizatio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126bbc5a-3a2e-3375-9f02-dd2ebdff9501</vt:lpwstr>
  </property>
  <property fmtid="{D5CDD505-2E9C-101B-9397-08002B2CF9AE}" pid="10" name="Mendeley Citation Style_1">
    <vt:lpwstr>http://www.zotero.org/styles/ieee</vt:lpwstr>
  </property>
  <property fmtid="{D5CDD505-2E9C-101B-9397-08002B2CF9AE}" pid="11" name="Mendeley Recent Style Id 0_1">
    <vt:lpwstr>http://www.zotero.org/styles/american-medical-association</vt:lpwstr>
  </property>
  <property fmtid="{D5CDD505-2E9C-101B-9397-08002B2CF9AE}" pid="12" name="Mendeley Recent Style Name 0_1">
    <vt:lpwstr>American Medical Association 11th edition</vt:lpwstr>
  </property>
  <property fmtid="{D5CDD505-2E9C-101B-9397-08002B2CF9AE}" pid="13" name="Mendeley Recent Style Id 1_1">
    <vt:lpwstr>http://www.zotero.org/styles/american-political-science-association</vt:lpwstr>
  </property>
  <property fmtid="{D5CDD505-2E9C-101B-9397-08002B2CF9AE}" pid="14" name="Mendeley Recent Style Name 1_1">
    <vt:lpwstr>American Political Science Association</vt:lpwstr>
  </property>
  <property fmtid="{D5CDD505-2E9C-101B-9397-08002B2CF9AE}" pid="15" name="Mendeley Recent Style Id 2_1">
    <vt:lpwstr>http://www.zotero.org/styles/apa</vt:lpwstr>
  </property>
  <property fmtid="{D5CDD505-2E9C-101B-9397-08002B2CF9AE}" pid="16" name="Mendeley Recent Style Name 2_1">
    <vt:lpwstr>American Psychological Association 7th edition</vt:lpwstr>
  </property>
  <property fmtid="{D5CDD505-2E9C-101B-9397-08002B2CF9AE}" pid="17" name="Mendeley Recent Style Id 3_1">
    <vt:lpwstr>http://www.zotero.org/styles/american-sociological-association</vt:lpwstr>
  </property>
  <property fmtid="{D5CDD505-2E9C-101B-9397-08002B2CF9AE}" pid="18" name="Mendeley Recent Style Name 3_1">
    <vt:lpwstr>American Sociological Association 6th edition</vt:lpwstr>
  </property>
  <property fmtid="{D5CDD505-2E9C-101B-9397-08002B2CF9AE}" pid="19" name="Mendeley Recent Style Id 4_1">
    <vt:lpwstr>http://www.zotero.org/styles/chicago-author-date</vt:lpwstr>
  </property>
  <property fmtid="{D5CDD505-2E9C-101B-9397-08002B2CF9AE}" pid="20" name="Mendeley Recent Style Name 4_1">
    <vt:lpwstr>Chicago Manual of Style 17th edition (author-date)</vt:lpwstr>
  </property>
  <property fmtid="{D5CDD505-2E9C-101B-9397-08002B2CF9AE}" pid="21" name="Mendeley Recent Style Id 5_1">
    <vt:lpwstr>http://www.zotero.org/styles/harvard-cite-them-right</vt:lpwstr>
  </property>
  <property fmtid="{D5CDD505-2E9C-101B-9397-08002B2CF9AE}" pid="22" name="Mendeley Recent Style Name 5_1">
    <vt:lpwstr>Cite Them Right 10th edition - Harvard</vt:lpwstr>
  </property>
  <property fmtid="{D5CDD505-2E9C-101B-9397-08002B2CF9AE}" pid="23" name="Mendeley Recent Style Id 6_1">
    <vt:lpwstr>http://www.zotero.org/styles/ieee</vt:lpwstr>
  </property>
  <property fmtid="{D5CDD505-2E9C-101B-9397-08002B2CF9AE}" pid="24" name="Mendeley Recent Style Name 6_1">
    <vt:lpwstr>IEEE</vt:lpwstr>
  </property>
  <property fmtid="{D5CDD505-2E9C-101B-9397-08002B2CF9AE}" pid="25" name="Mendeley Recent Style Id 7_1">
    <vt:lpwstr>http://www.zotero.org/styles/modern-humanities-research-association</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Id 8_1">
    <vt:lpwstr>http://www.zotero.org/styles/modern-language-association</vt:lpwstr>
  </property>
  <property fmtid="{D5CDD505-2E9C-101B-9397-08002B2CF9AE}" pid="28" name="Mendeley Recent Style Name 8_1">
    <vt:lpwstr>Modern Language Association 8th edition</vt:lpwstr>
  </property>
  <property fmtid="{D5CDD505-2E9C-101B-9397-08002B2CF9AE}" pid="29" name="Mendeley Recent Style Id 9_1">
    <vt:lpwstr>http://www.zotero.org/styles/nature</vt:lpwstr>
  </property>
  <property fmtid="{D5CDD505-2E9C-101B-9397-08002B2CF9AE}" pid="30" name="Mendeley Recent Style Name 9_1">
    <vt:lpwstr>Nature</vt:lpwstr>
  </property>
</Properties>
</file>