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71060" w:rsidRPr="00026A76" w:rsidRDefault="00B71060" w:rsidP="00892394">
      <w:pPr>
        <w:spacing w:after="0" w:line="240" w:lineRule="auto"/>
        <w:contextualSpacing/>
        <w:jc w:val="center"/>
        <w:rPr>
          <w:rFonts w:ascii="Times New Roman" w:hAnsi="Times New Roman"/>
          <w:sz w:val="24"/>
          <w:szCs w:val="24"/>
        </w:rPr>
      </w:pPr>
    </w:p>
    <w:p w:rsidR="00B71060" w:rsidRPr="00892394" w:rsidRDefault="00B71060" w:rsidP="00892394">
      <w:pPr>
        <w:spacing w:after="0" w:line="240" w:lineRule="auto"/>
        <w:contextualSpacing/>
        <w:jc w:val="center"/>
        <w:rPr>
          <w:rFonts w:ascii="Times New Roman" w:hAnsi="Times New Roman"/>
          <w:sz w:val="24"/>
          <w:szCs w:val="24"/>
        </w:rPr>
      </w:pPr>
    </w:p>
    <w:p w:rsidR="00B71060" w:rsidRPr="00892394" w:rsidRDefault="00B71060" w:rsidP="00892394">
      <w:pPr>
        <w:spacing w:after="0" w:line="240" w:lineRule="auto"/>
        <w:contextualSpacing/>
        <w:jc w:val="center"/>
        <w:rPr>
          <w:rFonts w:ascii="Times New Roman" w:hAnsi="Times New Roman"/>
          <w:sz w:val="24"/>
          <w:szCs w:val="24"/>
        </w:rPr>
      </w:pPr>
    </w:p>
    <w:p w:rsidR="00B71060" w:rsidRPr="00892394" w:rsidRDefault="00B71060" w:rsidP="00892394">
      <w:pPr>
        <w:spacing w:after="0" w:line="240" w:lineRule="auto"/>
        <w:contextualSpacing/>
        <w:jc w:val="center"/>
        <w:rPr>
          <w:rFonts w:ascii="Times New Roman" w:hAnsi="Times New Roman"/>
          <w:sz w:val="24"/>
          <w:szCs w:val="24"/>
        </w:rPr>
      </w:pPr>
    </w:p>
    <w:p w:rsidR="00B71060" w:rsidRPr="00892394" w:rsidRDefault="00B71060" w:rsidP="00892394">
      <w:pPr>
        <w:spacing w:after="0" w:line="240" w:lineRule="auto"/>
        <w:contextualSpacing/>
        <w:jc w:val="center"/>
        <w:rPr>
          <w:rFonts w:ascii="Times New Roman" w:hAnsi="Times New Roman"/>
          <w:sz w:val="24"/>
          <w:szCs w:val="24"/>
        </w:rPr>
      </w:pPr>
    </w:p>
    <w:p w:rsidR="00721A63" w:rsidRPr="00892394" w:rsidRDefault="00721A63" w:rsidP="00892394">
      <w:pPr>
        <w:spacing w:after="0" w:line="240" w:lineRule="auto"/>
        <w:contextualSpacing/>
        <w:jc w:val="center"/>
        <w:rPr>
          <w:rFonts w:ascii="Times New Roman" w:hAnsi="Times New Roman"/>
          <w:sz w:val="24"/>
          <w:szCs w:val="24"/>
        </w:rPr>
      </w:pPr>
    </w:p>
    <w:p w:rsidR="00721A63" w:rsidRPr="00892394" w:rsidRDefault="00721A63" w:rsidP="00892394">
      <w:pPr>
        <w:spacing w:after="0" w:line="240" w:lineRule="auto"/>
        <w:contextualSpacing/>
        <w:jc w:val="center"/>
        <w:rPr>
          <w:rFonts w:ascii="Times New Roman" w:hAnsi="Times New Roman"/>
          <w:sz w:val="24"/>
          <w:szCs w:val="24"/>
        </w:rPr>
      </w:pPr>
    </w:p>
    <w:p w:rsidR="00892394" w:rsidRPr="00892394" w:rsidRDefault="00892394" w:rsidP="00892394">
      <w:pPr>
        <w:spacing w:after="0" w:line="240" w:lineRule="auto"/>
        <w:contextualSpacing/>
        <w:jc w:val="center"/>
        <w:rPr>
          <w:rFonts w:ascii="Times New Roman" w:hAnsi="Times New Roman"/>
          <w:sz w:val="24"/>
          <w:szCs w:val="24"/>
        </w:rPr>
      </w:pPr>
    </w:p>
    <w:p w:rsidR="00721A63" w:rsidRPr="00892394" w:rsidRDefault="00721A63" w:rsidP="00892394">
      <w:pPr>
        <w:spacing w:after="0" w:line="240" w:lineRule="auto"/>
        <w:contextualSpacing/>
        <w:jc w:val="center"/>
        <w:rPr>
          <w:rFonts w:ascii="Times New Roman" w:hAnsi="Times New Roman"/>
          <w:sz w:val="24"/>
          <w:szCs w:val="24"/>
        </w:rPr>
      </w:pPr>
    </w:p>
    <w:p w:rsidR="00721A63" w:rsidRDefault="00721A63" w:rsidP="00892394">
      <w:pPr>
        <w:spacing w:after="0" w:line="480" w:lineRule="auto"/>
        <w:contextualSpacing/>
        <w:jc w:val="center"/>
        <w:rPr>
          <w:rFonts w:ascii="Times New Roman" w:hAnsi="Times New Roman"/>
          <w:sz w:val="24"/>
          <w:szCs w:val="24"/>
        </w:rPr>
      </w:pPr>
    </w:p>
    <w:p w:rsidR="00892394" w:rsidRDefault="00892394" w:rsidP="00892394">
      <w:pPr>
        <w:spacing w:after="0" w:line="480" w:lineRule="auto"/>
        <w:contextualSpacing/>
        <w:jc w:val="center"/>
        <w:rPr>
          <w:rFonts w:ascii="Times New Roman" w:hAnsi="Times New Roman"/>
          <w:sz w:val="24"/>
          <w:szCs w:val="24"/>
        </w:rPr>
      </w:pPr>
    </w:p>
    <w:p w:rsidR="00892394" w:rsidRDefault="00892394" w:rsidP="00892394">
      <w:pPr>
        <w:spacing w:after="0" w:line="480" w:lineRule="auto"/>
        <w:contextualSpacing/>
        <w:jc w:val="center"/>
        <w:rPr>
          <w:rFonts w:ascii="Times New Roman" w:hAnsi="Times New Roman"/>
          <w:sz w:val="24"/>
          <w:szCs w:val="24"/>
        </w:rPr>
      </w:pPr>
    </w:p>
    <w:p w:rsidR="00892394" w:rsidRDefault="00892394" w:rsidP="00892394">
      <w:pPr>
        <w:spacing w:after="0" w:line="480" w:lineRule="auto"/>
        <w:contextualSpacing/>
        <w:jc w:val="center"/>
        <w:rPr>
          <w:rFonts w:ascii="Times New Roman" w:hAnsi="Times New Roman"/>
          <w:sz w:val="24"/>
          <w:szCs w:val="24"/>
        </w:rPr>
      </w:pPr>
    </w:p>
    <w:p w:rsidR="00EE32D8" w:rsidRPr="001D3859" w:rsidRDefault="00EE32D8" w:rsidP="00EE32D8">
      <w:pPr>
        <w:jc w:val="center"/>
        <w:rPr>
          <w:rFonts w:ascii="Times New Roman" w:hAnsi="Times New Roman"/>
          <w:color w:val="5B9BD5" w:themeColor="accent1"/>
          <w:sz w:val="24"/>
          <w:szCs w:val="24"/>
        </w:rPr>
      </w:pPr>
      <w:r w:rsidRPr="001D3859">
        <w:rPr>
          <w:rFonts w:ascii="Times New Roman" w:hAnsi="Times New Roman"/>
          <w:sz w:val="24"/>
          <w:szCs w:val="24"/>
        </w:rPr>
        <w:t xml:space="preserve">NAME: </w:t>
      </w:r>
      <w:r>
        <w:rPr>
          <w:rFonts w:ascii="Times New Roman" w:hAnsi="Times New Roman"/>
          <w:color w:val="5B9BD5" w:themeColor="accent1"/>
          <w:sz w:val="24"/>
          <w:szCs w:val="24"/>
        </w:rPr>
        <w:t>Muhammad Ansaar Khalid</w:t>
      </w:r>
    </w:p>
    <w:p w:rsidR="00EE32D8" w:rsidRDefault="00EE32D8" w:rsidP="00EE32D8">
      <w:pPr>
        <w:jc w:val="center"/>
        <w:rPr>
          <w:rFonts w:ascii="Times New Roman" w:hAnsi="Times New Roman"/>
          <w:sz w:val="24"/>
          <w:szCs w:val="24"/>
        </w:rPr>
      </w:pPr>
      <w:r w:rsidRPr="001D3859">
        <w:rPr>
          <w:rFonts w:ascii="Times New Roman" w:hAnsi="Times New Roman"/>
          <w:sz w:val="24"/>
          <w:szCs w:val="24"/>
        </w:rPr>
        <w:t>STUDENT NUMBER</w:t>
      </w:r>
      <w:r>
        <w:rPr>
          <w:rFonts w:ascii="Times New Roman" w:hAnsi="Times New Roman"/>
          <w:sz w:val="24"/>
          <w:szCs w:val="24"/>
        </w:rPr>
        <w:t>: 2130064</w:t>
      </w:r>
    </w:p>
    <w:p w:rsidR="00EE32D8" w:rsidRDefault="00EE32D8" w:rsidP="00EE32D8">
      <w:pPr>
        <w:jc w:val="center"/>
        <w:rPr>
          <w:rFonts w:ascii="Times New Roman" w:hAnsi="Times New Roman"/>
          <w:sz w:val="24"/>
          <w:szCs w:val="24"/>
        </w:rPr>
      </w:pPr>
      <w:r>
        <w:rPr>
          <w:rFonts w:ascii="Times New Roman" w:hAnsi="Times New Roman"/>
          <w:sz w:val="24"/>
          <w:szCs w:val="24"/>
        </w:rPr>
        <w:t>MODULE: LCMB7003</w:t>
      </w:r>
    </w:p>
    <w:p w:rsidR="00EE32D8" w:rsidRPr="001D3859" w:rsidRDefault="00EE32D8" w:rsidP="00EE32D8">
      <w:pPr>
        <w:jc w:val="center"/>
        <w:rPr>
          <w:rFonts w:ascii="Times New Roman" w:hAnsi="Times New Roman"/>
          <w:sz w:val="24"/>
          <w:szCs w:val="24"/>
        </w:rPr>
      </w:pPr>
      <w:r w:rsidRPr="001D3859">
        <w:rPr>
          <w:rFonts w:ascii="Times New Roman" w:hAnsi="Times New Roman"/>
          <w:sz w:val="24"/>
          <w:szCs w:val="24"/>
        </w:rPr>
        <w:t xml:space="preserve">LECTURER: </w:t>
      </w:r>
      <w:r>
        <w:rPr>
          <w:rFonts w:ascii="Times New Roman" w:hAnsi="Times New Roman"/>
          <w:sz w:val="24"/>
          <w:szCs w:val="24"/>
        </w:rPr>
        <w:t>Charles Oham</w:t>
      </w:r>
    </w:p>
    <w:p w:rsidR="00EE32D8" w:rsidRPr="001D3859" w:rsidRDefault="00EE32D8" w:rsidP="00EE32D8">
      <w:pPr>
        <w:jc w:val="center"/>
        <w:rPr>
          <w:rFonts w:ascii="Times New Roman" w:hAnsi="Times New Roman"/>
          <w:sz w:val="24"/>
          <w:szCs w:val="24"/>
        </w:rPr>
      </w:pPr>
      <w:r w:rsidRPr="001D3859">
        <w:rPr>
          <w:rFonts w:ascii="Times New Roman" w:hAnsi="Times New Roman"/>
          <w:sz w:val="24"/>
          <w:szCs w:val="24"/>
        </w:rPr>
        <w:t>COURSE: Master’s in business administration</w:t>
      </w:r>
    </w:p>
    <w:p w:rsidR="00EE32D8" w:rsidRPr="001D3859" w:rsidRDefault="00EE32D8" w:rsidP="00EE32D8">
      <w:pPr>
        <w:jc w:val="center"/>
        <w:rPr>
          <w:rFonts w:ascii="Times New Roman" w:hAnsi="Times New Roman"/>
          <w:sz w:val="24"/>
          <w:szCs w:val="24"/>
        </w:rPr>
      </w:pPr>
      <w:r>
        <w:rPr>
          <w:rFonts w:ascii="Times New Roman" w:hAnsi="Times New Roman"/>
          <w:sz w:val="24"/>
          <w:szCs w:val="24"/>
        </w:rPr>
        <w:t>SUBMISSION DATE: 09/JAN</w:t>
      </w:r>
      <w:r w:rsidRPr="001D3859">
        <w:rPr>
          <w:rFonts w:ascii="Times New Roman" w:hAnsi="Times New Roman"/>
          <w:sz w:val="24"/>
          <w:szCs w:val="24"/>
        </w:rPr>
        <w:t>/2022</w:t>
      </w:r>
    </w:p>
    <w:p w:rsidR="00EE32D8" w:rsidRDefault="00EE32D8" w:rsidP="00EE32D8">
      <w:pPr>
        <w:jc w:val="center"/>
        <w:rPr>
          <w:rFonts w:ascii="Times New Roman" w:hAnsi="Times New Roman"/>
          <w:sz w:val="24"/>
          <w:szCs w:val="24"/>
        </w:rPr>
      </w:pPr>
      <w:r>
        <w:rPr>
          <w:rFonts w:ascii="Times New Roman" w:hAnsi="Times New Roman"/>
          <w:sz w:val="24"/>
          <w:szCs w:val="24"/>
        </w:rPr>
        <w:t>TITLE: strategic management Assessment 1</w:t>
      </w:r>
    </w:p>
    <w:p w:rsidR="00EE32D8" w:rsidRDefault="00EE32D8" w:rsidP="00EE32D8">
      <w:pPr>
        <w:jc w:val="center"/>
        <w:rPr>
          <w:rFonts w:ascii="Times New Roman" w:hAnsi="Times New Roman"/>
          <w:sz w:val="24"/>
          <w:szCs w:val="24"/>
        </w:rPr>
      </w:pPr>
    </w:p>
    <w:p w:rsidR="00EE32D8" w:rsidRDefault="00EE32D8" w:rsidP="00EE32D8">
      <w:pPr>
        <w:jc w:val="center"/>
        <w:rPr>
          <w:rFonts w:ascii="Times New Roman" w:hAnsi="Times New Roman"/>
          <w:sz w:val="24"/>
          <w:szCs w:val="24"/>
        </w:rPr>
      </w:pPr>
    </w:p>
    <w:p w:rsidR="00EE32D8" w:rsidRDefault="00EE32D8" w:rsidP="00EE32D8">
      <w:pPr>
        <w:jc w:val="center"/>
        <w:rPr>
          <w:rFonts w:ascii="Times New Roman" w:hAnsi="Times New Roman"/>
          <w:sz w:val="24"/>
          <w:szCs w:val="24"/>
        </w:rPr>
      </w:pPr>
    </w:p>
    <w:p w:rsidR="00EE32D8" w:rsidRDefault="00EE32D8" w:rsidP="00EE32D8">
      <w:pPr>
        <w:jc w:val="center"/>
        <w:rPr>
          <w:rFonts w:ascii="Times New Roman" w:hAnsi="Times New Roman"/>
          <w:sz w:val="24"/>
          <w:szCs w:val="24"/>
        </w:rPr>
      </w:pPr>
    </w:p>
    <w:p w:rsidR="00EE32D8" w:rsidRDefault="00EE32D8" w:rsidP="00EE32D8">
      <w:pPr>
        <w:jc w:val="center"/>
        <w:rPr>
          <w:rFonts w:ascii="Times New Roman" w:hAnsi="Times New Roman"/>
          <w:sz w:val="24"/>
          <w:szCs w:val="24"/>
        </w:rPr>
      </w:pPr>
    </w:p>
    <w:p w:rsidR="00EE32D8" w:rsidRDefault="00EE32D8" w:rsidP="00EE32D8">
      <w:pPr>
        <w:jc w:val="center"/>
        <w:rPr>
          <w:rFonts w:ascii="Times New Roman" w:hAnsi="Times New Roman"/>
          <w:sz w:val="24"/>
          <w:szCs w:val="24"/>
        </w:rPr>
      </w:pPr>
    </w:p>
    <w:p w:rsidR="00EE32D8" w:rsidRDefault="00EE32D8" w:rsidP="00EE32D8">
      <w:pPr>
        <w:jc w:val="center"/>
        <w:rPr>
          <w:rFonts w:ascii="Times New Roman" w:hAnsi="Times New Roman"/>
          <w:sz w:val="24"/>
          <w:szCs w:val="24"/>
        </w:rPr>
      </w:pPr>
    </w:p>
    <w:p w:rsidR="00EE32D8" w:rsidRDefault="00EE32D8" w:rsidP="00EE32D8">
      <w:pPr>
        <w:jc w:val="center"/>
        <w:rPr>
          <w:rFonts w:ascii="Times New Roman" w:hAnsi="Times New Roman"/>
          <w:sz w:val="24"/>
          <w:szCs w:val="24"/>
        </w:rPr>
      </w:pPr>
    </w:p>
    <w:p w:rsidR="00EE32D8" w:rsidRDefault="00EE32D8" w:rsidP="00EE32D8">
      <w:pPr>
        <w:jc w:val="center"/>
        <w:rPr>
          <w:rFonts w:ascii="Times New Roman" w:hAnsi="Times New Roman"/>
          <w:sz w:val="24"/>
          <w:szCs w:val="24"/>
        </w:rPr>
      </w:pPr>
    </w:p>
    <w:p w:rsidR="00EE32D8" w:rsidRPr="001D3859" w:rsidRDefault="00EE32D8" w:rsidP="00EE32D8">
      <w:pPr>
        <w:jc w:val="center"/>
        <w:rPr>
          <w:rFonts w:ascii="Times New Roman" w:hAnsi="Times New Roman"/>
          <w:sz w:val="24"/>
          <w:szCs w:val="24"/>
        </w:rPr>
      </w:pPr>
    </w:p>
    <w:p w:rsidR="00026A76" w:rsidRPr="00026A76" w:rsidRDefault="00026A76" w:rsidP="00892394">
      <w:pPr>
        <w:spacing w:after="0" w:line="480" w:lineRule="auto"/>
        <w:contextualSpacing/>
        <w:rPr>
          <w:rFonts w:ascii="Times New Roman" w:eastAsia="Times New Roman" w:hAnsi="Times New Roman"/>
          <w:b/>
          <w:sz w:val="24"/>
          <w:szCs w:val="24"/>
        </w:rPr>
      </w:pPr>
      <w:r w:rsidRPr="00026A76">
        <w:rPr>
          <w:rFonts w:ascii="Times New Roman" w:eastAsia="Times New Roman" w:hAnsi="Times New Roman"/>
          <w:b/>
          <w:sz w:val="24"/>
          <w:szCs w:val="24"/>
        </w:rPr>
        <w:t>Table of content</w:t>
      </w:r>
    </w:p>
    <w:p w:rsidR="00026A76" w:rsidRPr="00026A76" w:rsidRDefault="00026A76" w:rsidP="00026A76">
      <w:pPr>
        <w:pStyle w:val="ListParagraph"/>
        <w:numPr>
          <w:ilvl w:val="0"/>
          <w:numId w:val="4"/>
        </w:numPr>
        <w:spacing w:after="0" w:line="360" w:lineRule="auto"/>
        <w:ind w:left="714" w:hanging="357"/>
        <w:rPr>
          <w:rFonts w:ascii="Times New Roman" w:eastAsia="Times New Roman" w:hAnsi="Times New Roman"/>
          <w:b/>
          <w:sz w:val="24"/>
          <w:szCs w:val="24"/>
        </w:rPr>
      </w:pPr>
      <w:r w:rsidRPr="00026A76">
        <w:rPr>
          <w:rFonts w:ascii="Times New Roman" w:eastAsia="Times New Roman" w:hAnsi="Times New Roman"/>
          <w:b/>
          <w:sz w:val="24"/>
          <w:szCs w:val="24"/>
        </w:rPr>
        <w:t>Executive Summary</w:t>
      </w:r>
      <w:r>
        <w:rPr>
          <w:rFonts w:ascii="Times New Roman" w:eastAsia="Times New Roman" w:hAnsi="Times New Roman"/>
          <w:b/>
          <w:sz w:val="24"/>
          <w:szCs w:val="24"/>
        </w:rPr>
        <w:tab/>
      </w:r>
      <w:r>
        <w:rPr>
          <w:rFonts w:ascii="Times New Roman" w:eastAsia="Times New Roman" w:hAnsi="Times New Roman"/>
          <w:b/>
          <w:sz w:val="24"/>
          <w:szCs w:val="24"/>
        </w:rPr>
        <w:tab/>
      </w:r>
      <w:r>
        <w:rPr>
          <w:rFonts w:ascii="Times New Roman" w:eastAsia="Times New Roman" w:hAnsi="Times New Roman"/>
          <w:b/>
          <w:sz w:val="24"/>
          <w:szCs w:val="24"/>
        </w:rPr>
        <w:tab/>
      </w:r>
      <w:r>
        <w:rPr>
          <w:rFonts w:ascii="Times New Roman" w:eastAsia="Times New Roman" w:hAnsi="Times New Roman"/>
          <w:b/>
          <w:sz w:val="24"/>
          <w:szCs w:val="24"/>
        </w:rPr>
        <w:tab/>
      </w:r>
      <w:r>
        <w:rPr>
          <w:rFonts w:ascii="Times New Roman" w:eastAsia="Times New Roman" w:hAnsi="Times New Roman"/>
          <w:b/>
          <w:sz w:val="24"/>
          <w:szCs w:val="24"/>
        </w:rPr>
        <w:tab/>
      </w:r>
      <w:r>
        <w:rPr>
          <w:rFonts w:ascii="Times New Roman" w:eastAsia="Times New Roman" w:hAnsi="Times New Roman"/>
          <w:b/>
          <w:sz w:val="24"/>
          <w:szCs w:val="24"/>
        </w:rPr>
        <w:tab/>
      </w:r>
      <w:r>
        <w:rPr>
          <w:rFonts w:ascii="Times New Roman" w:eastAsia="Times New Roman" w:hAnsi="Times New Roman"/>
          <w:b/>
          <w:sz w:val="24"/>
          <w:szCs w:val="24"/>
        </w:rPr>
        <w:tab/>
      </w:r>
      <w:r>
        <w:rPr>
          <w:rFonts w:ascii="Times New Roman" w:eastAsia="Times New Roman" w:hAnsi="Times New Roman"/>
          <w:b/>
          <w:sz w:val="24"/>
          <w:szCs w:val="24"/>
        </w:rPr>
        <w:tab/>
      </w:r>
      <w:r>
        <w:rPr>
          <w:rFonts w:ascii="Times New Roman" w:eastAsia="Times New Roman" w:hAnsi="Times New Roman"/>
          <w:b/>
          <w:sz w:val="24"/>
          <w:szCs w:val="24"/>
        </w:rPr>
        <w:tab/>
        <w:t>3</w:t>
      </w:r>
    </w:p>
    <w:p w:rsidR="00026A76" w:rsidRPr="00026A76" w:rsidRDefault="00026A76" w:rsidP="00026A76">
      <w:pPr>
        <w:pStyle w:val="ListParagraph"/>
        <w:numPr>
          <w:ilvl w:val="0"/>
          <w:numId w:val="4"/>
        </w:numPr>
        <w:spacing w:after="0" w:line="360" w:lineRule="auto"/>
        <w:ind w:left="714" w:hanging="357"/>
        <w:rPr>
          <w:rFonts w:ascii="Times New Roman" w:eastAsia="Times New Roman" w:hAnsi="Times New Roman"/>
          <w:b/>
          <w:sz w:val="24"/>
          <w:szCs w:val="24"/>
        </w:rPr>
      </w:pPr>
      <w:r w:rsidRPr="00026A76">
        <w:rPr>
          <w:rFonts w:ascii="Times New Roman" w:eastAsia="Times New Roman" w:hAnsi="Times New Roman"/>
          <w:b/>
          <w:sz w:val="24"/>
          <w:szCs w:val="24"/>
        </w:rPr>
        <w:t>Introduction</w:t>
      </w:r>
      <w:r>
        <w:rPr>
          <w:rFonts w:ascii="Times New Roman" w:eastAsia="Times New Roman" w:hAnsi="Times New Roman"/>
          <w:b/>
          <w:sz w:val="24"/>
          <w:szCs w:val="24"/>
        </w:rPr>
        <w:tab/>
      </w:r>
      <w:r>
        <w:rPr>
          <w:rFonts w:ascii="Times New Roman" w:eastAsia="Times New Roman" w:hAnsi="Times New Roman"/>
          <w:b/>
          <w:sz w:val="24"/>
          <w:szCs w:val="24"/>
        </w:rPr>
        <w:tab/>
      </w:r>
      <w:r>
        <w:rPr>
          <w:rFonts w:ascii="Times New Roman" w:eastAsia="Times New Roman" w:hAnsi="Times New Roman"/>
          <w:b/>
          <w:sz w:val="24"/>
          <w:szCs w:val="24"/>
        </w:rPr>
        <w:tab/>
      </w:r>
      <w:r>
        <w:rPr>
          <w:rFonts w:ascii="Times New Roman" w:eastAsia="Times New Roman" w:hAnsi="Times New Roman"/>
          <w:b/>
          <w:sz w:val="24"/>
          <w:szCs w:val="24"/>
        </w:rPr>
        <w:tab/>
      </w:r>
      <w:r>
        <w:rPr>
          <w:rFonts w:ascii="Times New Roman" w:eastAsia="Times New Roman" w:hAnsi="Times New Roman"/>
          <w:b/>
          <w:sz w:val="24"/>
          <w:szCs w:val="24"/>
        </w:rPr>
        <w:tab/>
      </w:r>
      <w:r>
        <w:rPr>
          <w:rFonts w:ascii="Times New Roman" w:eastAsia="Times New Roman" w:hAnsi="Times New Roman"/>
          <w:b/>
          <w:sz w:val="24"/>
          <w:szCs w:val="24"/>
        </w:rPr>
        <w:tab/>
      </w:r>
      <w:r>
        <w:rPr>
          <w:rFonts w:ascii="Times New Roman" w:eastAsia="Times New Roman" w:hAnsi="Times New Roman"/>
          <w:b/>
          <w:sz w:val="24"/>
          <w:szCs w:val="24"/>
        </w:rPr>
        <w:tab/>
      </w:r>
      <w:r>
        <w:rPr>
          <w:rFonts w:ascii="Times New Roman" w:eastAsia="Times New Roman" w:hAnsi="Times New Roman"/>
          <w:b/>
          <w:sz w:val="24"/>
          <w:szCs w:val="24"/>
        </w:rPr>
        <w:tab/>
      </w:r>
      <w:r>
        <w:rPr>
          <w:rFonts w:ascii="Times New Roman" w:eastAsia="Times New Roman" w:hAnsi="Times New Roman"/>
          <w:b/>
          <w:sz w:val="24"/>
          <w:szCs w:val="24"/>
        </w:rPr>
        <w:tab/>
      </w:r>
      <w:r>
        <w:rPr>
          <w:rFonts w:ascii="Times New Roman" w:eastAsia="Times New Roman" w:hAnsi="Times New Roman"/>
          <w:b/>
          <w:sz w:val="24"/>
          <w:szCs w:val="24"/>
        </w:rPr>
        <w:tab/>
        <w:t>4</w:t>
      </w:r>
    </w:p>
    <w:p w:rsidR="00026A76" w:rsidRPr="00026A76" w:rsidRDefault="00026A76" w:rsidP="00026A76">
      <w:pPr>
        <w:pStyle w:val="ListParagraph"/>
        <w:numPr>
          <w:ilvl w:val="0"/>
          <w:numId w:val="4"/>
        </w:numPr>
        <w:suppressAutoHyphens w:val="0"/>
        <w:spacing w:after="0" w:line="360" w:lineRule="auto"/>
        <w:ind w:left="714" w:hanging="357"/>
        <w:rPr>
          <w:rFonts w:ascii="Times New Roman" w:hAnsi="Times New Roman"/>
          <w:b/>
          <w:bCs/>
          <w:sz w:val="24"/>
          <w:szCs w:val="24"/>
          <w:lang w:eastAsia="en-US"/>
        </w:rPr>
      </w:pPr>
      <w:r w:rsidRPr="00026A76">
        <w:rPr>
          <w:rFonts w:ascii="Times New Roman" w:hAnsi="Times New Roman"/>
          <w:b/>
          <w:bCs/>
          <w:sz w:val="24"/>
          <w:szCs w:val="24"/>
          <w:lang w:eastAsia="en-US"/>
        </w:rPr>
        <w:t>Defining the Key Success Factors</w:t>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t>5</w:t>
      </w:r>
    </w:p>
    <w:p w:rsidR="00026A76" w:rsidRPr="00026A76" w:rsidRDefault="00026A76" w:rsidP="00026A76">
      <w:pPr>
        <w:pStyle w:val="ListParagraph"/>
        <w:numPr>
          <w:ilvl w:val="0"/>
          <w:numId w:val="4"/>
        </w:numPr>
        <w:spacing w:after="0" w:line="360" w:lineRule="auto"/>
        <w:ind w:left="714" w:hanging="357"/>
        <w:rPr>
          <w:rFonts w:ascii="Times New Roman" w:eastAsia="Times New Roman" w:hAnsi="Times New Roman"/>
          <w:b/>
          <w:sz w:val="24"/>
          <w:szCs w:val="24"/>
        </w:rPr>
      </w:pPr>
      <w:r w:rsidRPr="00026A76">
        <w:rPr>
          <w:rFonts w:ascii="Times New Roman" w:eastAsia="Times New Roman" w:hAnsi="Times New Roman"/>
          <w:b/>
          <w:sz w:val="24"/>
          <w:szCs w:val="24"/>
        </w:rPr>
        <w:t>Internal Analysis</w:t>
      </w:r>
      <w:r w:rsidR="00906AD7">
        <w:rPr>
          <w:rFonts w:ascii="Times New Roman" w:eastAsia="Times New Roman" w:hAnsi="Times New Roman"/>
          <w:b/>
          <w:sz w:val="24"/>
          <w:szCs w:val="24"/>
        </w:rPr>
        <w:tab/>
      </w:r>
      <w:r w:rsidR="00906AD7">
        <w:rPr>
          <w:rFonts w:ascii="Times New Roman" w:eastAsia="Times New Roman" w:hAnsi="Times New Roman"/>
          <w:b/>
          <w:sz w:val="24"/>
          <w:szCs w:val="24"/>
        </w:rPr>
        <w:tab/>
      </w:r>
      <w:r w:rsidR="00906AD7">
        <w:rPr>
          <w:rFonts w:ascii="Times New Roman" w:eastAsia="Times New Roman" w:hAnsi="Times New Roman"/>
          <w:b/>
          <w:sz w:val="24"/>
          <w:szCs w:val="24"/>
        </w:rPr>
        <w:tab/>
      </w:r>
      <w:r w:rsidR="00906AD7">
        <w:rPr>
          <w:rFonts w:ascii="Times New Roman" w:eastAsia="Times New Roman" w:hAnsi="Times New Roman"/>
          <w:b/>
          <w:sz w:val="24"/>
          <w:szCs w:val="24"/>
        </w:rPr>
        <w:tab/>
      </w:r>
      <w:r w:rsidR="00906AD7">
        <w:rPr>
          <w:rFonts w:ascii="Times New Roman" w:eastAsia="Times New Roman" w:hAnsi="Times New Roman"/>
          <w:b/>
          <w:sz w:val="24"/>
          <w:szCs w:val="24"/>
        </w:rPr>
        <w:tab/>
      </w:r>
      <w:r w:rsidR="00906AD7">
        <w:rPr>
          <w:rFonts w:ascii="Times New Roman" w:eastAsia="Times New Roman" w:hAnsi="Times New Roman"/>
          <w:b/>
          <w:sz w:val="24"/>
          <w:szCs w:val="24"/>
        </w:rPr>
        <w:tab/>
      </w:r>
      <w:r w:rsidR="00906AD7">
        <w:rPr>
          <w:rFonts w:ascii="Times New Roman" w:eastAsia="Times New Roman" w:hAnsi="Times New Roman"/>
          <w:b/>
          <w:sz w:val="24"/>
          <w:szCs w:val="24"/>
        </w:rPr>
        <w:tab/>
      </w:r>
      <w:r w:rsidR="00906AD7">
        <w:rPr>
          <w:rFonts w:ascii="Times New Roman" w:eastAsia="Times New Roman" w:hAnsi="Times New Roman"/>
          <w:b/>
          <w:sz w:val="24"/>
          <w:szCs w:val="24"/>
        </w:rPr>
        <w:tab/>
      </w:r>
      <w:r w:rsidR="00906AD7">
        <w:rPr>
          <w:rFonts w:ascii="Times New Roman" w:eastAsia="Times New Roman" w:hAnsi="Times New Roman"/>
          <w:b/>
          <w:sz w:val="24"/>
          <w:szCs w:val="24"/>
        </w:rPr>
        <w:tab/>
        <w:t>5</w:t>
      </w:r>
    </w:p>
    <w:p w:rsidR="00026A76" w:rsidRPr="00026A76" w:rsidRDefault="00026A76" w:rsidP="00026A76">
      <w:pPr>
        <w:pStyle w:val="ListParagraph"/>
        <w:numPr>
          <w:ilvl w:val="0"/>
          <w:numId w:val="4"/>
        </w:numPr>
        <w:suppressAutoHyphens w:val="0"/>
        <w:spacing w:after="0" w:line="360" w:lineRule="auto"/>
        <w:ind w:left="714" w:hanging="357"/>
        <w:rPr>
          <w:rFonts w:ascii="Times New Roman" w:hAnsi="Times New Roman"/>
          <w:b/>
          <w:bCs/>
          <w:sz w:val="24"/>
          <w:szCs w:val="24"/>
          <w:lang w:eastAsia="en-US"/>
        </w:rPr>
      </w:pPr>
      <w:r w:rsidRPr="00026A76">
        <w:rPr>
          <w:rFonts w:ascii="Times New Roman" w:hAnsi="Times New Roman"/>
          <w:b/>
          <w:bCs/>
          <w:sz w:val="24"/>
          <w:szCs w:val="24"/>
          <w:lang w:eastAsia="en-US"/>
        </w:rPr>
        <w:t xml:space="preserve">Financial and Business Highlights </w:t>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t>6</w:t>
      </w:r>
    </w:p>
    <w:p w:rsidR="00026A76" w:rsidRPr="00026A76" w:rsidRDefault="00026A76" w:rsidP="00026A76">
      <w:pPr>
        <w:pStyle w:val="ListParagraph"/>
        <w:numPr>
          <w:ilvl w:val="0"/>
          <w:numId w:val="4"/>
        </w:numPr>
        <w:spacing w:after="0" w:line="360" w:lineRule="auto"/>
        <w:ind w:left="714" w:hanging="357"/>
        <w:rPr>
          <w:rFonts w:ascii="Times New Roman" w:eastAsia="Times New Roman" w:hAnsi="Times New Roman"/>
          <w:b/>
          <w:sz w:val="24"/>
          <w:szCs w:val="24"/>
        </w:rPr>
      </w:pPr>
      <w:r w:rsidRPr="00026A76">
        <w:rPr>
          <w:rFonts w:ascii="Times New Roman" w:hAnsi="Times New Roman"/>
          <w:b/>
          <w:bCs/>
          <w:sz w:val="24"/>
          <w:szCs w:val="24"/>
          <w:lang w:eastAsia="en-US"/>
        </w:rPr>
        <w:t>Considerable Challenges</w:t>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t>6</w:t>
      </w:r>
    </w:p>
    <w:p w:rsidR="00026A76" w:rsidRPr="00906AD7" w:rsidRDefault="00026A76" w:rsidP="00026A76">
      <w:pPr>
        <w:pStyle w:val="ListParagraph"/>
        <w:numPr>
          <w:ilvl w:val="0"/>
          <w:numId w:val="4"/>
        </w:numPr>
        <w:spacing w:after="0" w:line="360" w:lineRule="auto"/>
        <w:ind w:left="714" w:hanging="357"/>
        <w:rPr>
          <w:rFonts w:ascii="Times New Roman" w:eastAsia="Times New Roman" w:hAnsi="Times New Roman"/>
          <w:b/>
          <w:sz w:val="24"/>
          <w:szCs w:val="24"/>
        </w:rPr>
      </w:pPr>
      <w:r w:rsidRPr="00026A76">
        <w:rPr>
          <w:rFonts w:ascii="Times New Roman" w:hAnsi="Times New Roman"/>
          <w:b/>
          <w:bCs/>
          <w:sz w:val="24"/>
          <w:szCs w:val="24"/>
          <w:lang w:eastAsia="en-US"/>
        </w:rPr>
        <w:t>Value Chain Analysis</w:t>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r>
      <w:r w:rsidR="00906AD7">
        <w:rPr>
          <w:rFonts w:ascii="Times New Roman" w:hAnsi="Times New Roman"/>
          <w:b/>
          <w:bCs/>
          <w:sz w:val="24"/>
          <w:szCs w:val="24"/>
          <w:lang w:eastAsia="en-US"/>
        </w:rPr>
        <w:tab/>
        <w:t>7</w:t>
      </w:r>
    </w:p>
    <w:p w:rsidR="00906AD7" w:rsidRPr="00906AD7" w:rsidRDefault="00906AD7" w:rsidP="00906AD7">
      <w:pPr>
        <w:pStyle w:val="ListParagraph"/>
        <w:numPr>
          <w:ilvl w:val="0"/>
          <w:numId w:val="4"/>
        </w:numPr>
        <w:suppressAutoHyphens w:val="0"/>
        <w:spacing w:after="0" w:line="360" w:lineRule="auto"/>
        <w:rPr>
          <w:rFonts w:ascii="Times New Roman" w:hAnsi="Times New Roman"/>
          <w:b/>
          <w:bCs/>
          <w:sz w:val="24"/>
          <w:szCs w:val="24"/>
          <w:lang w:eastAsia="en-US"/>
        </w:rPr>
      </w:pPr>
      <w:r w:rsidRPr="00906AD7">
        <w:rPr>
          <w:rFonts w:ascii="Times New Roman" w:hAnsi="Times New Roman"/>
          <w:b/>
          <w:bCs/>
          <w:sz w:val="24"/>
          <w:szCs w:val="24"/>
          <w:lang w:eastAsia="en-US"/>
        </w:rPr>
        <w:t xml:space="preserve">Resources and Competence Analysis </w:t>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t>7</w:t>
      </w:r>
    </w:p>
    <w:p w:rsidR="00026A76" w:rsidRDefault="00026A76" w:rsidP="00026A76">
      <w:pPr>
        <w:pStyle w:val="ListParagraph"/>
        <w:numPr>
          <w:ilvl w:val="0"/>
          <w:numId w:val="4"/>
        </w:numPr>
        <w:suppressAutoHyphens w:val="0"/>
        <w:spacing w:after="0" w:line="360" w:lineRule="auto"/>
        <w:ind w:left="714" w:hanging="357"/>
        <w:rPr>
          <w:rFonts w:ascii="Times New Roman" w:hAnsi="Times New Roman"/>
          <w:b/>
          <w:bCs/>
          <w:sz w:val="24"/>
          <w:szCs w:val="24"/>
          <w:lang w:eastAsia="en-US"/>
        </w:rPr>
      </w:pPr>
      <w:r w:rsidRPr="00026A76">
        <w:rPr>
          <w:rFonts w:ascii="Times New Roman" w:hAnsi="Times New Roman"/>
          <w:b/>
          <w:bCs/>
          <w:sz w:val="24"/>
          <w:szCs w:val="24"/>
          <w:lang w:eastAsia="en-US"/>
        </w:rPr>
        <w:t>External Analysis</w:t>
      </w:r>
      <w:r w:rsidR="00DF5148">
        <w:rPr>
          <w:rFonts w:ascii="Times New Roman" w:hAnsi="Times New Roman"/>
          <w:b/>
          <w:bCs/>
          <w:sz w:val="24"/>
          <w:szCs w:val="24"/>
          <w:lang w:eastAsia="en-US"/>
        </w:rPr>
        <w:tab/>
      </w:r>
      <w:r w:rsidR="00DF5148">
        <w:rPr>
          <w:rFonts w:ascii="Times New Roman" w:hAnsi="Times New Roman"/>
          <w:b/>
          <w:bCs/>
          <w:sz w:val="24"/>
          <w:szCs w:val="24"/>
          <w:lang w:eastAsia="en-US"/>
        </w:rPr>
        <w:tab/>
      </w:r>
      <w:r w:rsidR="00DF5148">
        <w:rPr>
          <w:rFonts w:ascii="Times New Roman" w:hAnsi="Times New Roman"/>
          <w:b/>
          <w:bCs/>
          <w:sz w:val="24"/>
          <w:szCs w:val="24"/>
          <w:lang w:eastAsia="en-US"/>
        </w:rPr>
        <w:tab/>
      </w:r>
      <w:r w:rsidR="00DF5148">
        <w:rPr>
          <w:rFonts w:ascii="Times New Roman" w:hAnsi="Times New Roman"/>
          <w:b/>
          <w:bCs/>
          <w:sz w:val="24"/>
          <w:szCs w:val="24"/>
          <w:lang w:eastAsia="en-US"/>
        </w:rPr>
        <w:tab/>
      </w:r>
      <w:r w:rsidR="00DF5148">
        <w:rPr>
          <w:rFonts w:ascii="Times New Roman" w:hAnsi="Times New Roman"/>
          <w:b/>
          <w:bCs/>
          <w:sz w:val="24"/>
          <w:szCs w:val="24"/>
          <w:lang w:eastAsia="en-US"/>
        </w:rPr>
        <w:tab/>
      </w:r>
      <w:r w:rsidR="00DF5148">
        <w:rPr>
          <w:rFonts w:ascii="Times New Roman" w:hAnsi="Times New Roman"/>
          <w:b/>
          <w:bCs/>
          <w:sz w:val="24"/>
          <w:szCs w:val="24"/>
          <w:lang w:eastAsia="en-US"/>
        </w:rPr>
        <w:tab/>
      </w:r>
      <w:r w:rsidR="00DF5148">
        <w:rPr>
          <w:rFonts w:ascii="Times New Roman" w:hAnsi="Times New Roman"/>
          <w:b/>
          <w:bCs/>
          <w:sz w:val="24"/>
          <w:szCs w:val="24"/>
          <w:lang w:eastAsia="en-US"/>
        </w:rPr>
        <w:tab/>
      </w:r>
      <w:r w:rsidR="00DF5148">
        <w:rPr>
          <w:rFonts w:ascii="Times New Roman" w:hAnsi="Times New Roman"/>
          <w:b/>
          <w:bCs/>
          <w:sz w:val="24"/>
          <w:szCs w:val="24"/>
          <w:lang w:eastAsia="en-US"/>
        </w:rPr>
        <w:tab/>
      </w:r>
      <w:r w:rsidR="00DF5148">
        <w:rPr>
          <w:rFonts w:ascii="Times New Roman" w:hAnsi="Times New Roman"/>
          <w:b/>
          <w:bCs/>
          <w:sz w:val="24"/>
          <w:szCs w:val="24"/>
          <w:lang w:eastAsia="en-US"/>
        </w:rPr>
        <w:tab/>
        <w:t>9</w:t>
      </w:r>
    </w:p>
    <w:p w:rsidR="00DF5148" w:rsidRPr="000403C3" w:rsidRDefault="00DF5148" w:rsidP="000403C3">
      <w:pPr>
        <w:pStyle w:val="ListParagraph"/>
        <w:numPr>
          <w:ilvl w:val="0"/>
          <w:numId w:val="4"/>
        </w:numPr>
        <w:suppressAutoHyphens w:val="0"/>
        <w:spacing w:after="0" w:line="360" w:lineRule="auto"/>
        <w:rPr>
          <w:rFonts w:ascii="Times New Roman" w:hAnsi="Times New Roman"/>
          <w:b/>
          <w:bCs/>
          <w:sz w:val="24"/>
          <w:szCs w:val="24"/>
          <w:lang w:eastAsia="en-US"/>
        </w:rPr>
      </w:pPr>
      <w:r w:rsidRPr="00DF5148">
        <w:rPr>
          <w:rFonts w:ascii="Times New Roman" w:hAnsi="Times New Roman"/>
          <w:b/>
          <w:bCs/>
          <w:sz w:val="24"/>
          <w:szCs w:val="24"/>
          <w:lang w:eastAsia="en-US"/>
        </w:rPr>
        <w:t>PESTLE Analysis</w:t>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t>10</w:t>
      </w:r>
    </w:p>
    <w:p w:rsidR="00026A76" w:rsidRPr="00026A76" w:rsidRDefault="00026A76" w:rsidP="00026A76">
      <w:pPr>
        <w:pStyle w:val="ListParagraph"/>
        <w:numPr>
          <w:ilvl w:val="0"/>
          <w:numId w:val="4"/>
        </w:numPr>
        <w:suppressAutoHyphens w:val="0"/>
        <w:spacing w:after="0" w:line="360" w:lineRule="auto"/>
        <w:ind w:left="714" w:hanging="357"/>
        <w:rPr>
          <w:rFonts w:ascii="Times New Roman" w:hAnsi="Times New Roman"/>
          <w:b/>
          <w:bCs/>
          <w:sz w:val="24"/>
          <w:szCs w:val="24"/>
          <w:lang w:eastAsia="en-US"/>
        </w:rPr>
      </w:pPr>
      <w:r w:rsidRPr="00026A76">
        <w:rPr>
          <w:rFonts w:ascii="Times New Roman" w:hAnsi="Times New Roman"/>
          <w:b/>
          <w:bCs/>
          <w:sz w:val="24"/>
          <w:szCs w:val="24"/>
          <w:lang w:eastAsia="en-US"/>
        </w:rPr>
        <w:t>Swot Analysis</w:t>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t>14</w:t>
      </w:r>
    </w:p>
    <w:p w:rsidR="00026A76" w:rsidRPr="00026A76" w:rsidRDefault="00026A76" w:rsidP="00026A76">
      <w:pPr>
        <w:pStyle w:val="ListParagraph"/>
        <w:numPr>
          <w:ilvl w:val="0"/>
          <w:numId w:val="4"/>
        </w:numPr>
        <w:suppressAutoHyphens w:val="0"/>
        <w:spacing w:after="0" w:line="360" w:lineRule="auto"/>
        <w:ind w:left="714" w:hanging="357"/>
        <w:rPr>
          <w:rFonts w:ascii="Times New Roman" w:hAnsi="Times New Roman"/>
          <w:b/>
          <w:bCs/>
          <w:sz w:val="24"/>
          <w:szCs w:val="24"/>
          <w:lang w:eastAsia="en-US"/>
        </w:rPr>
      </w:pPr>
      <w:r w:rsidRPr="00026A76">
        <w:rPr>
          <w:rFonts w:ascii="Times New Roman" w:hAnsi="Times New Roman"/>
          <w:b/>
          <w:bCs/>
          <w:sz w:val="24"/>
          <w:szCs w:val="24"/>
          <w:lang w:eastAsia="en-US"/>
        </w:rPr>
        <w:t>Strategies to Sustain Its Competitive Advantage</w:t>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t>15</w:t>
      </w:r>
    </w:p>
    <w:p w:rsidR="000403C3" w:rsidRPr="00026A76" w:rsidRDefault="000403C3" w:rsidP="000403C3">
      <w:pPr>
        <w:pStyle w:val="ListParagraph"/>
        <w:numPr>
          <w:ilvl w:val="0"/>
          <w:numId w:val="4"/>
        </w:numPr>
        <w:suppressAutoHyphens w:val="0"/>
        <w:spacing w:after="0" w:line="360" w:lineRule="auto"/>
        <w:ind w:left="714" w:hanging="357"/>
        <w:rPr>
          <w:rFonts w:ascii="Times New Roman" w:hAnsi="Times New Roman"/>
          <w:b/>
          <w:bCs/>
          <w:sz w:val="24"/>
          <w:szCs w:val="24"/>
          <w:lang w:eastAsia="en-US"/>
        </w:rPr>
      </w:pPr>
      <w:r w:rsidRPr="00026A76">
        <w:rPr>
          <w:rFonts w:ascii="Times New Roman" w:hAnsi="Times New Roman"/>
          <w:b/>
          <w:bCs/>
          <w:sz w:val="24"/>
          <w:szCs w:val="24"/>
          <w:lang w:eastAsia="en-US"/>
        </w:rPr>
        <w:t>Recommendation</w:t>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r>
      <w:r>
        <w:rPr>
          <w:rFonts w:ascii="Times New Roman" w:hAnsi="Times New Roman"/>
          <w:b/>
          <w:bCs/>
          <w:sz w:val="24"/>
          <w:szCs w:val="24"/>
          <w:lang w:eastAsia="en-US"/>
        </w:rPr>
        <w:tab/>
        <w:t>20</w:t>
      </w:r>
    </w:p>
    <w:p w:rsidR="00026A76" w:rsidRPr="00026A76" w:rsidRDefault="00026A76" w:rsidP="00026A76">
      <w:pPr>
        <w:pStyle w:val="ListParagraph"/>
        <w:numPr>
          <w:ilvl w:val="0"/>
          <w:numId w:val="4"/>
        </w:numPr>
        <w:suppressAutoHyphens w:val="0"/>
        <w:spacing w:after="0" w:line="360" w:lineRule="auto"/>
        <w:ind w:left="714" w:hanging="357"/>
        <w:rPr>
          <w:rFonts w:ascii="Times New Roman" w:hAnsi="Times New Roman"/>
          <w:b/>
          <w:bCs/>
          <w:sz w:val="24"/>
          <w:szCs w:val="24"/>
          <w:lang w:eastAsia="en-US"/>
        </w:rPr>
      </w:pPr>
      <w:r w:rsidRPr="00026A76">
        <w:rPr>
          <w:rFonts w:ascii="Times New Roman" w:hAnsi="Times New Roman"/>
          <w:b/>
          <w:bCs/>
          <w:sz w:val="24"/>
          <w:szCs w:val="24"/>
          <w:lang w:eastAsia="en-US"/>
        </w:rPr>
        <w:t>Conclusion</w:t>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r>
      <w:r w:rsidR="000403C3">
        <w:rPr>
          <w:rFonts w:ascii="Times New Roman" w:hAnsi="Times New Roman"/>
          <w:b/>
          <w:bCs/>
          <w:sz w:val="24"/>
          <w:szCs w:val="24"/>
          <w:lang w:eastAsia="en-US"/>
        </w:rPr>
        <w:tab/>
        <w:t>21</w:t>
      </w:r>
      <w:r w:rsidR="000403C3">
        <w:rPr>
          <w:rFonts w:ascii="Times New Roman" w:hAnsi="Times New Roman"/>
          <w:b/>
          <w:bCs/>
          <w:sz w:val="24"/>
          <w:szCs w:val="24"/>
          <w:lang w:eastAsia="en-US"/>
        </w:rPr>
        <w:tab/>
      </w:r>
    </w:p>
    <w:p w:rsidR="00026A76" w:rsidRPr="00026A76" w:rsidRDefault="00026A76" w:rsidP="00026A76">
      <w:pPr>
        <w:pStyle w:val="ListParagraph"/>
        <w:numPr>
          <w:ilvl w:val="0"/>
          <w:numId w:val="4"/>
        </w:numPr>
        <w:spacing w:after="0" w:line="360" w:lineRule="auto"/>
        <w:ind w:left="714" w:hanging="357"/>
        <w:rPr>
          <w:rFonts w:ascii="Times New Roman" w:eastAsia="Times New Roman" w:hAnsi="Times New Roman"/>
          <w:b/>
          <w:sz w:val="24"/>
          <w:szCs w:val="24"/>
        </w:rPr>
      </w:pPr>
      <w:r w:rsidRPr="00026A76">
        <w:rPr>
          <w:rFonts w:ascii="Times New Roman" w:eastAsia="Times New Roman" w:hAnsi="Times New Roman"/>
          <w:b/>
          <w:sz w:val="24"/>
          <w:szCs w:val="24"/>
        </w:rPr>
        <w:t>References</w:t>
      </w:r>
      <w:r w:rsidR="000403C3">
        <w:rPr>
          <w:rFonts w:ascii="Times New Roman" w:eastAsia="Times New Roman" w:hAnsi="Times New Roman"/>
          <w:b/>
          <w:sz w:val="24"/>
          <w:szCs w:val="24"/>
        </w:rPr>
        <w:tab/>
      </w:r>
      <w:r w:rsidR="000403C3">
        <w:rPr>
          <w:rFonts w:ascii="Times New Roman" w:eastAsia="Times New Roman" w:hAnsi="Times New Roman"/>
          <w:b/>
          <w:sz w:val="24"/>
          <w:szCs w:val="24"/>
        </w:rPr>
        <w:tab/>
      </w:r>
      <w:r w:rsidR="000403C3">
        <w:rPr>
          <w:rFonts w:ascii="Times New Roman" w:eastAsia="Times New Roman" w:hAnsi="Times New Roman"/>
          <w:b/>
          <w:sz w:val="24"/>
          <w:szCs w:val="24"/>
        </w:rPr>
        <w:tab/>
      </w:r>
      <w:r w:rsidR="000403C3">
        <w:rPr>
          <w:rFonts w:ascii="Times New Roman" w:eastAsia="Times New Roman" w:hAnsi="Times New Roman"/>
          <w:b/>
          <w:sz w:val="24"/>
          <w:szCs w:val="24"/>
        </w:rPr>
        <w:tab/>
      </w:r>
      <w:r w:rsidR="000403C3">
        <w:rPr>
          <w:rFonts w:ascii="Times New Roman" w:eastAsia="Times New Roman" w:hAnsi="Times New Roman"/>
          <w:b/>
          <w:sz w:val="24"/>
          <w:szCs w:val="24"/>
        </w:rPr>
        <w:tab/>
      </w:r>
      <w:r w:rsidR="000403C3">
        <w:rPr>
          <w:rFonts w:ascii="Times New Roman" w:eastAsia="Times New Roman" w:hAnsi="Times New Roman"/>
          <w:b/>
          <w:sz w:val="24"/>
          <w:szCs w:val="24"/>
        </w:rPr>
        <w:tab/>
      </w:r>
      <w:r w:rsidR="000403C3">
        <w:rPr>
          <w:rFonts w:ascii="Times New Roman" w:eastAsia="Times New Roman" w:hAnsi="Times New Roman"/>
          <w:b/>
          <w:sz w:val="24"/>
          <w:szCs w:val="24"/>
        </w:rPr>
        <w:tab/>
      </w:r>
      <w:r w:rsidR="000403C3">
        <w:rPr>
          <w:rFonts w:ascii="Times New Roman" w:eastAsia="Times New Roman" w:hAnsi="Times New Roman"/>
          <w:b/>
          <w:sz w:val="24"/>
          <w:szCs w:val="24"/>
        </w:rPr>
        <w:tab/>
      </w:r>
      <w:r w:rsidR="000403C3">
        <w:rPr>
          <w:rFonts w:ascii="Times New Roman" w:eastAsia="Times New Roman" w:hAnsi="Times New Roman"/>
          <w:b/>
          <w:sz w:val="24"/>
          <w:szCs w:val="24"/>
        </w:rPr>
        <w:tab/>
      </w:r>
      <w:r w:rsidR="000403C3">
        <w:rPr>
          <w:rFonts w:ascii="Times New Roman" w:eastAsia="Times New Roman" w:hAnsi="Times New Roman"/>
          <w:b/>
          <w:sz w:val="24"/>
          <w:szCs w:val="24"/>
        </w:rPr>
        <w:tab/>
        <w:t>22</w:t>
      </w:r>
      <w:bookmarkStart w:id="0" w:name="_GoBack"/>
      <w:bookmarkEnd w:id="0"/>
    </w:p>
    <w:p w:rsidR="00026A76" w:rsidRDefault="00026A76" w:rsidP="00892394">
      <w:pPr>
        <w:spacing w:after="0" w:line="480" w:lineRule="auto"/>
        <w:contextualSpacing/>
        <w:rPr>
          <w:rFonts w:ascii="Times New Roman" w:eastAsia="Times New Roman" w:hAnsi="Times New Roman"/>
          <w:sz w:val="24"/>
          <w:szCs w:val="24"/>
        </w:rPr>
      </w:pPr>
    </w:p>
    <w:p w:rsidR="00026A76" w:rsidRDefault="00026A76" w:rsidP="00892394">
      <w:pPr>
        <w:spacing w:after="0" w:line="480" w:lineRule="auto"/>
        <w:contextualSpacing/>
        <w:rPr>
          <w:rFonts w:ascii="Times New Roman" w:eastAsia="Times New Roman" w:hAnsi="Times New Roman"/>
          <w:sz w:val="24"/>
          <w:szCs w:val="24"/>
        </w:rPr>
      </w:pPr>
    </w:p>
    <w:p w:rsidR="00026A76" w:rsidRDefault="00026A76" w:rsidP="00892394">
      <w:pPr>
        <w:spacing w:after="0" w:line="480" w:lineRule="auto"/>
        <w:contextualSpacing/>
        <w:rPr>
          <w:rFonts w:ascii="Times New Roman" w:eastAsia="Times New Roman" w:hAnsi="Times New Roman"/>
          <w:sz w:val="24"/>
          <w:szCs w:val="24"/>
        </w:rPr>
      </w:pPr>
    </w:p>
    <w:p w:rsidR="00026A76" w:rsidRDefault="00026A76" w:rsidP="00892394">
      <w:pPr>
        <w:spacing w:after="0" w:line="480" w:lineRule="auto"/>
        <w:contextualSpacing/>
        <w:rPr>
          <w:rFonts w:ascii="Times New Roman" w:eastAsia="Times New Roman" w:hAnsi="Times New Roman"/>
          <w:sz w:val="24"/>
          <w:szCs w:val="24"/>
        </w:rPr>
      </w:pPr>
    </w:p>
    <w:p w:rsidR="00026A76" w:rsidRDefault="00026A76" w:rsidP="00892394">
      <w:pPr>
        <w:spacing w:after="0" w:line="480" w:lineRule="auto"/>
        <w:contextualSpacing/>
        <w:rPr>
          <w:rFonts w:ascii="Times New Roman" w:eastAsia="Times New Roman" w:hAnsi="Times New Roman"/>
          <w:sz w:val="24"/>
          <w:szCs w:val="24"/>
        </w:rPr>
      </w:pPr>
    </w:p>
    <w:p w:rsidR="00026A76" w:rsidRDefault="00026A76" w:rsidP="00892394">
      <w:pPr>
        <w:spacing w:after="0" w:line="480" w:lineRule="auto"/>
        <w:contextualSpacing/>
        <w:rPr>
          <w:rFonts w:ascii="Times New Roman" w:eastAsia="Times New Roman" w:hAnsi="Times New Roman"/>
          <w:sz w:val="24"/>
          <w:szCs w:val="24"/>
        </w:rPr>
      </w:pPr>
    </w:p>
    <w:p w:rsidR="00026A76" w:rsidRDefault="00026A76" w:rsidP="00892394">
      <w:pPr>
        <w:spacing w:after="0" w:line="480" w:lineRule="auto"/>
        <w:contextualSpacing/>
        <w:rPr>
          <w:rFonts w:ascii="Times New Roman" w:eastAsia="Times New Roman" w:hAnsi="Times New Roman"/>
          <w:sz w:val="24"/>
          <w:szCs w:val="24"/>
        </w:rPr>
      </w:pPr>
    </w:p>
    <w:p w:rsidR="00026A76" w:rsidRDefault="00026A76" w:rsidP="00892394">
      <w:pPr>
        <w:spacing w:after="0" w:line="480" w:lineRule="auto"/>
        <w:contextualSpacing/>
        <w:rPr>
          <w:rFonts w:ascii="Times New Roman" w:eastAsia="Times New Roman" w:hAnsi="Times New Roman"/>
          <w:sz w:val="24"/>
          <w:szCs w:val="24"/>
        </w:rPr>
      </w:pPr>
    </w:p>
    <w:p w:rsidR="00026A76" w:rsidRDefault="00026A76" w:rsidP="00892394">
      <w:pPr>
        <w:spacing w:after="0" w:line="480" w:lineRule="auto"/>
        <w:contextualSpacing/>
        <w:rPr>
          <w:rFonts w:ascii="Times New Roman" w:eastAsia="Times New Roman" w:hAnsi="Times New Roman"/>
          <w:sz w:val="24"/>
          <w:szCs w:val="24"/>
        </w:rPr>
      </w:pPr>
    </w:p>
    <w:p w:rsidR="00026A76" w:rsidRDefault="00026A76" w:rsidP="00892394">
      <w:pPr>
        <w:spacing w:after="0" w:line="480" w:lineRule="auto"/>
        <w:contextualSpacing/>
        <w:rPr>
          <w:rFonts w:ascii="Times New Roman" w:eastAsia="Times New Roman" w:hAnsi="Times New Roman"/>
          <w:sz w:val="24"/>
          <w:szCs w:val="24"/>
        </w:rPr>
      </w:pPr>
    </w:p>
    <w:p w:rsidR="00026A76" w:rsidRDefault="00026A76" w:rsidP="00892394">
      <w:pPr>
        <w:spacing w:after="0" w:line="480" w:lineRule="auto"/>
        <w:contextualSpacing/>
        <w:rPr>
          <w:rFonts w:ascii="Times New Roman" w:eastAsia="Times New Roman" w:hAnsi="Times New Roman"/>
          <w:sz w:val="24"/>
          <w:szCs w:val="24"/>
        </w:rPr>
      </w:pPr>
    </w:p>
    <w:p w:rsidR="00026A76" w:rsidRDefault="00026A76" w:rsidP="00892394">
      <w:pPr>
        <w:spacing w:after="0" w:line="480" w:lineRule="auto"/>
        <w:contextualSpacing/>
        <w:rPr>
          <w:rFonts w:ascii="Times New Roman" w:eastAsia="Times New Roman" w:hAnsi="Times New Roman"/>
          <w:sz w:val="24"/>
          <w:szCs w:val="24"/>
        </w:rPr>
      </w:pPr>
    </w:p>
    <w:p w:rsidR="00026A76" w:rsidRPr="00892394" w:rsidRDefault="00026A76" w:rsidP="00892394">
      <w:pPr>
        <w:spacing w:after="0" w:line="480" w:lineRule="auto"/>
        <w:contextualSpacing/>
        <w:rPr>
          <w:rFonts w:ascii="Times New Roman" w:eastAsia="Times New Roman" w:hAnsi="Times New Roman"/>
          <w:sz w:val="24"/>
          <w:szCs w:val="24"/>
        </w:rPr>
      </w:pPr>
    </w:p>
    <w:p w:rsidR="00892394" w:rsidRPr="00892394" w:rsidRDefault="00F94140" w:rsidP="004279B7">
      <w:pPr>
        <w:suppressAutoHyphens w:val="0"/>
        <w:spacing w:after="0" w:line="360" w:lineRule="auto"/>
        <w:jc w:val="center"/>
        <w:rPr>
          <w:rFonts w:ascii="Times New Roman" w:hAnsi="Times New Roman"/>
          <w:b/>
          <w:bCs/>
          <w:sz w:val="24"/>
          <w:szCs w:val="24"/>
          <w:lang w:eastAsia="en-US"/>
        </w:rPr>
      </w:pPr>
      <w:r w:rsidRPr="00892394">
        <w:rPr>
          <w:rFonts w:ascii="Times New Roman" w:hAnsi="Times New Roman"/>
          <w:b/>
          <w:bCs/>
          <w:sz w:val="24"/>
          <w:szCs w:val="24"/>
          <w:lang w:eastAsia="en-US"/>
        </w:rPr>
        <w:t>Executive Summary</w:t>
      </w:r>
    </w:p>
    <w:p w:rsid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Reed Hastings, co-founder, and CEO of Netflix, made the ambition of the corporation to dominate the whole world public in January 2016, when he made the announcement. Hastings said, at an event that he hosted in 2016 at the Consumer Electronics Show in Las Vegas, that Netflix has extended its coverage to include an additional 130 countries, bringing the total number of countries that it currently covers to a total of 60. There are already companies operating in India that stream media over the internet, which means that the government is one of the nations in which these services are offered (Srivastav, 2020). India is one of the most critical locations for Netflix to enter and was the first country in the world to reach one billion mobile customers in 2015. It is essential to remember that most Indians who formerly obtained their video content through broadband providers and Directly to Household (DTH) service providers are unfamiliar with internet streaming. These individuals were the source of most of the country's video content. This is something that must be considered and must be considered.</w:t>
      </w:r>
    </w:p>
    <w:p w:rsidR="00892394" w:rsidRDefault="00892394" w:rsidP="004279B7">
      <w:pPr>
        <w:suppressAutoHyphens w:val="0"/>
        <w:spacing w:after="0" w:line="360" w:lineRule="auto"/>
        <w:rPr>
          <w:rFonts w:ascii="Times New Roman" w:hAnsi="Times New Roman"/>
          <w:sz w:val="24"/>
          <w:szCs w:val="24"/>
          <w:lang w:eastAsia="en-US"/>
        </w:rPr>
      </w:pPr>
    </w:p>
    <w:p w:rsidR="00892394" w:rsidRDefault="00892394" w:rsidP="004279B7">
      <w:pPr>
        <w:suppressAutoHyphens w:val="0"/>
        <w:spacing w:after="0" w:line="360" w:lineRule="auto"/>
        <w:rPr>
          <w:rFonts w:ascii="Times New Roman" w:hAnsi="Times New Roman"/>
          <w:sz w:val="24"/>
          <w:szCs w:val="24"/>
          <w:lang w:eastAsia="en-US"/>
        </w:rPr>
      </w:pPr>
    </w:p>
    <w:p w:rsidR="00892394" w:rsidRDefault="00892394" w:rsidP="004279B7">
      <w:pPr>
        <w:suppressAutoHyphens w:val="0"/>
        <w:spacing w:after="0" w:line="360" w:lineRule="auto"/>
        <w:rPr>
          <w:rFonts w:ascii="Times New Roman" w:hAnsi="Times New Roman"/>
          <w:sz w:val="24"/>
          <w:szCs w:val="24"/>
          <w:lang w:eastAsia="en-US"/>
        </w:rPr>
      </w:pPr>
    </w:p>
    <w:p w:rsidR="00892394" w:rsidRDefault="00892394" w:rsidP="004279B7">
      <w:pPr>
        <w:suppressAutoHyphens w:val="0"/>
        <w:spacing w:after="0" w:line="360" w:lineRule="auto"/>
        <w:rPr>
          <w:rFonts w:ascii="Times New Roman" w:hAnsi="Times New Roman"/>
          <w:sz w:val="24"/>
          <w:szCs w:val="24"/>
          <w:lang w:eastAsia="en-US"/>
        </w:rPr>
      </w:pPr>
    </w:p>
    <w:p w:rsidR="00892394" w:rsidRDefault="00892394" w:rsidP="004279B7">
      <w:pPr>
        <w:suppressAutoHyphens w:val="0"/>
        <w:spacing w:after="0" w:line="360" w:lineRule="auto"/>
        <w:rPr>
          <w:rFonts w:ascii="Times New Roman" w:hAnsi="Times New Roman"/>
          <w:sz w:val="24"/>
          <w:szCs w:val="24"/>
          <w:lang w:eastAsia="en-US"/>
        </w:rPr>
      </w:pPr>
    </w:p>
    <w:p w:rsidR="00892394" w:rsidRDefault="00892394" w:rsidP="004279B7">
      <w:pPr>
        <w:suppressAutoHyphens w:val="0"/>
        <w:spacing w:after="0" w:line="360" w:lineRule="auto"/>
        <w:rPr>
          <w:rFonts w:ascii="Times New Roman" w:hAnsi="Times New Roman"/>
          <w:sz w:val="24"/>
          <w:szCs w:val="24"/>
          <w:lang w:eastAsia="en-US"/>
        </w:rPr>
      </w:pPr>
    </w:p>
    <w:p w:rsidR="00892394" w:rsidRDefault="00892394" w:rsidP="004279B7">
      <w:pPr>
        <w:suppressAutoHyphens w:val="0"/>
        <w:spacing w:after="0" w:line="360" w:lineRule="auto"/>
        <w:rPr>
          <w:rFonts w:ascii="Times New Roman" w:hAnsi="Times New Roman"/>
          <w:sz w:val="24"/>
          <w:szCs w:val="24"/>
          <w:lang w:eastAsia="en-US"/>
        </w:rPr>
      </w:pPr>
    </w:p>
    <w:p w:rsidR="00892394" w:rsidRDefault="00892394" w:rsidP="004279B7">
      <w:pPr>
        <w:suppressAutoHyphens w:val="0"/>
        <w:spacing w:after="0" w:line="360" w:lineRule="auto"/>
        <w:rPr>
          <w:rFonts w:ascii="Times New Roman" w:hAnsi="Times New Roman"/>
          <w:sz w:val="24"/>
          <w:szCs w:val="24"/>
          <w:lang w:eastAsia="en-US"/>
        </w:rPr>
      </w:pPr>
    </w:p>
    <w:p w:rsidR="00892394" w:rsidRDefault="00892394" w:rsidP="004279B7">
      <w:pPr>
        <w:suppressAutoHyphens w:val="0"/>
        <w:spacing w:after="0" w:line="360" w:lineRule="auto"/>
        <w:rPr>
          <w:rFonts w:ascii="Times New Roman" w:hAnsi="Times New Roman"/>
          <w:sz w:val="24"/>
          <w:szCs w:val="24"/>
          <w:lang w:eastAsia="en-US"/>
        </w:rPr>
      </w:pPr>
    </w:p>
    <w:p w:rsidR="00892394" w:rsidRDefault="00892394" w:rsidP="004279B7">
      <w:pPr>
        <w:suppressAutoHyphens w:val="0"/>
        <w:spacing w:after="0" w:line="360" w:lineRule="auto"/>
        <w:rPr>
          <w:rFonts w:ascii="Times New Roman" w:hAnsi="Times New Roman"/>
          <w:sz w:val="24"/>
          <w:szCs w:val="24"/>
          <w:lang w:eastAsia="en-US"/>
        </w:rPr>
      </w:pPr>
    </w:p>
    <w:p w:rsidR="00892394" w:rsidRDefault="00892394" w:rsidP="004279B7">
      <w:pPr>
        <w:suppressAutoHyphens w:val="0"/>
        <w:spacing w:after="0" w:line="360" w:lineRule="auto"/>
        <w:rPr>
          <w:rFonts w:ascii="Times New Roman" w:hAnsi="Times New Roman"/>
          <w:sz w:val="24"/>
          <w:szCs w:val="24"/>
          <w:lang w:eastAsia="en-US"/>
        </w:rPr>
      </w:pPr>
    </w:p>
    <w:p w:rsidR="00892394" w:rsidRDefault="00892394" w:rsidP="004279B7">
      <w:pPr>
        <w:suppressAutoHyphens w:val="0"/>
        <w:spacing w:after="0" w:line="360" w:lineRule="auto"/>
        <w:rPr>
          <w:rFonts w:ascii="Times New Roman" w:hAnsi="Times New Roman"/>
          <w:sz w:val="24"/>
          <w:szCs w:val="24"/>
          <w:lang w:eastAsia="en-US"/>
        </w:rPr>
      </w:pPr>
    </w:p>
    <w:p w:rsidR="00892394" w:rsidRDefault="00892394" w:rsidP="004279B7">
      <w:pPr>
        <w:suppressAutoHyphens w:val="0"/>
        <w:spacing w:after="0" w:line="360" w:lineRule="auto"/>
        <w:rPr>
          <w:rFonts w:ascii="Times New Roman" w:hAnsi="Times New Roman"/>
          <w:sz w:val="24"/>
          <w:szCs w:val="24"/>
          <w:lang w:eastAsia="en-US"/>
        </w:rPr>
      </w:pPr>
    </w:p>
    <w:p w:rsidR="00892394" w:rsidRDefault="00892394" w:rsidP="004279B7">
      <w:pPr>
        <w:suppressAutoHyphens w:val="0"/>
        <w:spacing w:after="0" w:line="360" w:lineRule="auto"/>
        <w:rPr>
          <w:rFonts w:ascii="Times New Roman" w:hAnsi="Times New Roman"/>
          <w:sz w:val="24"/>
          <w:szCs w:val="24"/>
          <w:lang w:eastAsia="en-US"/>
        </w:rPr>
      </w:pPr>
    </w:p>
    <w:p w:rsidR="00892394" w:rsidRDefault="00892394" w:rsidP="004279B7">
      <w:pPr>
        <w:suppressAutoHyphens w:val="0"/>
        <w:spacing w:after="0" w:line="360" w:lineRule="auto"/>
        <w:rPr>
          <w:rFonts w:ascii="Times New Roman" w:hAnsi="Times New Roman"/>
          <w:sz w:val="24"/>
          <w:szCs w:val="24"/>
          <w:lang w:eastAsia="en-US"/>
        </w:rPr>
      </w:pPr>
    </w:p>
    <w:p w:rsidR="00892394" w:rsidRDefault="00892394" w:rsidP="004279B7">
      <w:pPr>
        <w:suppressAutoHyphens w:val="0"/>
        <w:spacing w:after="0" w:line="360" w:lineRule="auto"/>
        <w:rPr>
          <w:rFonts w:ascii="Times New Roman" w:hAnsi="Times New Roman"/>
          <w:sz w:val="24"/>
          <w:szCs w:val="24"/>
          <w:lang w:eastAsia="en-US"/>
        </w:rPr>
      </w:pPr>
    </w:p>
    <w:p w:rsidR="00A43A51" w:rsidRDefault="00A43A51" w:rsidP="004279B7">
      <w:pPr>
        <w:suppressAutoHyphens w:val="0"/>
        <w:spacing w:after="0" w:line="360" w:lineRule="auto"/>
        <w:rPr>
          <w:rFonts w:ascii="Times New Roman" w:hAnsi="Times New Roman"/>
          <w:b/>
          <w:bCs/>
          <w:sz w:val="24"/>
          <w:szCs w:val="24"/>
          <w:lang w:eastAsia="en-US"/>
        </w:rPr>
      </w:pPr>
    </w:p>
    <w:p w:rsidR="00A43A51" w:rsidRDefault="00A43A51" w:rsidP="004279B7">
      <w:pPr>
        <w:suppressAutoHyphens w:val="0"/>
        <w:spacing w:after="0" w:line="360" w:lineRule="auto"/>
        <w:rPr>
          <w:rFonts w:ascii="Times New Roman" w:hAnsi="Times New Roman"/>
          <w:b/>
          <w:bCs/>
          <w:sz w:val="24"/>
          <w:szCs w:val="24"/>
          <w:lang w:eastAsia="en-US"/>
        </w:rPr>
      </w:pPr>
    </w:p>
    <w:p w:rsidR="00892394" w:rsidRPr="0096361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Introduction</w:t>
      </w:r>
    </w:p>
    <w:p w:rsidR="00892394" w:rsidRPr="00892394" w:rsidRDefault="00F94140" w:rsidP="004279B7">
      <w:pPr>
        <w:suppressAutoHyphens w:val="0"/>
        <w:spacing w:after="0" w:line="360" w:lineRule="auto"/>
        <w:jc w:val="center"/>
        <w:rPr>
          <w:rFonts w:ascii="Times New Roman" w:hAnsi="Times New Roman"/>
          <w:sz w:val="24"/>
          <w:szCs w:val="24"/>
          <w:lang w:eastAsia="en-US"/>
        </w:rPr>
      </w:pPr>
      <w:r>
        <w:rPr>
          <w:noProof/>
          <w:lang w:eastAsia="en-US"/>
        </w:rPr>
        <w:drawing>
          <wp:inline distT="0" distB="0" distL="0" distR="0">
            <wp:extent cx="1651379" cy="930136"/>
            <wp:effectExtent l="76200" t="76200" r="139700" b="137160"/>
            <wp:docPr id="1" name="Picture 1" descr="Netflix New Logo Animation 2019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Netflix New Logo Animation 2019 - YouTube"/>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bwMode="auto">
                    <a:xfrm>
                      <a:off x="0" y="0"/>
                      <a:ext cx="1666759" cy="9387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By the end of 2016, India had over 500 million active internet customers, up from 400 million in July. The majority of these mobile clients are young individuals. Many younger folks are pretty content using their mobile devices to view television programs and movies because there is a low penetration rate of internet service and there is not enough stable internet architecture (Srivastav, 2020). With these figures in hand, Netflix's plan to enter India begs whether the move is a foregone conclusion or whether there are still challenges to implementing before the company can celebrate. Six months after Netflix began streaming in India, worries started to emerge, and the initial exhilaration faded.</w:t>
      </w:r>
    </w:p>
    <w:p w:rsidR="00892394" w:rsidRDefault="00F94140" w:rsidP="004279B7">
      <w:pPr>
        <w:suppressAutoHyphens w:val="0"/>
        <w:spacing w:after="0" w:line="360" w:lineRule="auto"/>
        <w:rPr>
          <w:rFonts w:ascii="Times New Roman" w:hAnsi="Times New Roman"/>
          <w:sz w:val="24"/>
          <w:szCs w:val="24"/>
          <w:lang w:eastAsia="en-US"/>
        </w:rPr>
      </w:pPr>
      <w:r w:rsidRPr="00892394">
        <w:rPr>
          <w:rFonts w:ascii="Times New Roman" w:hAnsi="Times New Roman"/>
          <w:sz w:val="24"/>
          <w:szCs w:val="24"/>
          <w:lang w:eastAsia="en-US"/>
        </w:rPr>
        <w:t xml:space="preserve">Industry </w:t>
      </w:r>
      <w:r>
        <w:rPr>
          <w:rFonts w:ascii="Times New Roman" w:hAnsi="Times New Roman"/>
          <w:sz w:val="24"/>
          <w:szCs w:val="24"/>
          <w:lang w:eastAsia="en-US"/>
        </w:rPr>
        <w:t>A</w:t>
      </w:r>
      <w:r w:rsidRPr="00892394">
        <w:rPr>
          <w:rFonts w:ascii="Times New Roman" w:hAnsi="Times New Roman"/>
          <w:sz w:val="24"/>
          <w:szCs w:val="24"/>
          <w:lang w:eastAsia="en-US"/>
        </w:rPr>
        <w:t>nalysis</w:t>
      </w:r>
    </w:p>
    <w:p w:rsidR="00892394" w:rsidRPr="00892394" w:rsidRDefault="00F94140" w:rsidP="004279B7">
      <w:pPr>
        <w:suppressAutoHyphens w:val="0"/>
        <w:spacing w:after="0" w:line="360" w:lineRule="auto"/>
        <w:jc w:val="center"/>
        <w:rPr>
          <w:rFonts w:ascii="Times New Roman" w:hAnsi="Times New Roman"/>
          <w:sz w:val="24"/>
          <w:szCs w:val="24"/>
          <w:lang w:eastAsia="en-US"/>
        </w:rPr>
      </w:pPr>
      <w:r>
        <w:rPr>
          <w:noProof/>
          <w:lang w:eastAsia="en-US"/>
        </w:rPr>
        <w:drawing>
          <wp:inline distT="0" distB="0" distL="0" distR="0">
            <wp:extent cx="1772592" cy="1869744"/>
            <wp:effectExtent l="76200" t="76200" r="132715" b="130810"/>
            <wp:docPr id="2" name="Picture 2" descr="Netflix Is Losing Market Share. But Is It Losing Customers? - Bloombe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Netflix Is Losing Market Share. But Is It Losing Customers? - Bloomberg"/>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bwMode="auto">
                    <a:xfrm>
                      <a:off x="0" y="0"/>
                      <a:ext cx="1786581" cy="1884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 xml:space="preserve">Considering that Internet TV is the prospect and India has one of the world's largest and most developed Internet markets, it is critical for Netflix in the long term. Reed Hastings, the chief executive officer of Netflix, predicts that over the next ten to twenty years, the advent of Internet television will bring about profound worldwide transformation (Srivastav, 2020). Given </w:t>
      </w:r>
      <w:r w:rsidRPr="00892394">
        <w:rPr>
          <w:rFonts w:ascii="Times New Roman" w:hAnsi="Times New Roman"/>
          <w:sz w:val="24"/>
          <w:szCs w:val="24"/>
          <w:lang w:eastAsia="en-US"/>
        </w:rPr>
        <w:lastRenderedPageBreak/>
        <w:t>that India currently has more than 300 million smartphone users, each representing a potential Netflix subscriber, India could be an important market for the company. Netflix currently has about 94 million members worldwide, with over 40 million hailing from countries other than the United States.</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Following the launch of Netflix in India, there have been criticisms of the move taken by the online streaming media provider (Srivastav, 2020). One of the barriers that required the firm's consideration was whether Netflix would resist and overcome problems to satisfy the requirements of Indian clients. The global Internet online streaming service also needed to concentrate on gaining a substantial market share within India. This country was still coping with fundamental infrastructure issues such as low Broadband penetration.</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 xml:space="preserve">Defining the </w:t>
      </w:r>
      <w:r w:rsidR="00963614">
        <w:rPr>
          <w:rFonts w:ascii="Times New Roman" w:hAnsi="Times New Roman"/>
          <w:b/>
          <w:bCs/>
          <w:sz w:val="24"/>
          <w:szCs w:val="24"/>
          <w:lang w:eastAsia="en-US"/>
        </w:rPr>
        <w:t>K</w:t>
      </w:r>
      <w:r w:rsidRPr="00892394">
        <w:rPr>
          <w:rFonts w:ascii="Times New Roman" w:hAnsi="Times New Roman"/>
          <w:b/>
          <w:bCs/>
          <w:sz w:val="24"/>
          <w:szCs w:val="24"/>
          <w:lang w:eastAsia="en-US"/>
        </w:rPr>
        <w:t xml:space="preserve">ey </w:t>
      </w:r>
      <w:r w:rsidR="00963614">
        <w:rPr>
          <w:rFonts w:ascii="Times New Roman" w:hAnsi="Times New Roman"/>
          <w:b/>
          <w:bCs/>
          <w:sz w:val="24"/>
          <w:szCs w:val="24"/>
          <w:lang w:eastAsia="en-US"/>
        </w:rPr>
        <w:t>S</w:t>
      </w:r>
      <w:r w:rsidRPr="00892394">
        <w:rPr>
          <w:rFonts w:ascii="Times New Roman" w:hAnsi="Times New Roman"/>
          <w:b/>
          <w:bCs/>
          <w:sz w:val="24"/>
          <w:szCs w:val="24"/>
          <w:lang w:eastAsia="en-US"/>
        </w:rPr>
        <w:t xml:space="preserve">uccess </w:t>
      </w:r>
      <w:r w:rsidR="00963614">
        <w:rPr>
          <w:rFonts w:ascii="Times New Roman" w:hAnsi="Times New Roman"/>
          <w:b/>
          <w:bCs/>
          <w:sz w:val="24"/>
          <w:szCs w:val="24"/>
          <w:lang w:eastAsia="en-US"/>
        </w:rPr>
        <w:t>F</w:t>
      </w:r>
      <w:r w:rsidRPr="00892394">
        <w:rPr>
          <w:rFonts w:ascii="Times New Roman" w:hAnsi="Times New Roman"/>
          <w:b/>
          <w:bCs/>
          <w:sz w:val="24"/>
          <w:szCs w:val="24"/>
          <w:lang w:eastAsia="en-US"/>
        </w:rPr>
        <w:t>actors</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In addition to its massive success in the United States, Netflix has taken big moves toward international development. As part of their global expansion plan, they want to meet the streaming needs of customers in these countries (Srivastav, 2020). This has made Netflix a genuinely global firm, with income outside of the United States currently exceeding that of the United States. Netflix has been popular in the United States for quite some time, but it is just now beginning to expand internationally. In the first three months of 2018, the company's global membership increased by 50 percent to 5.4 million, while US membership increased by only 10 percent to 2 million. As a result, "some experts have predicted that by the end of 2020, the company would have recruited an extra 70 million consumers to its services, with most of this growth occurring abroad".</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The vast collection of material offered by Netflix is one factor that distinguishes it in foreign markets. Initially, most of the company's material catered to the American market, where English was the dominant language (Srivastav, 2020). As a result, the company aims to invest over $8 billion to distribute its content in many languages to attract clients worldwide. Netflix's initiative to reach out to users worldwide has undoubtedly enhanced the streaming service's appeal in many new regions. CFO David Wells's objective for the end of 2018 is to have 80 non-English, non-American original programs and 700 internationally accessible television shows. As a result, as part of its worldwide development strategy, Netflix caters to specialized audiences in countries where it satisfies a market need.</w:t>
      </w:r>
    </w:p>
    <w:p w:rsidR="00026A76" w:rsidRDefault="00026A76" w:rsidP="004279B7">
      <w:pPr>
        <w:suppressAutoHyphens w:val="0"/>
        <w:spacing w:after="0" w:line="360" w:lineRule="auto"/>
        <w:rPr>
          <w:rFonts w:ascii="Times New Roman" w:hAnsi="Times New Roman"/>
          <w:b/>
          <w:bCs/>
          <w:sz w:val="24"/>
          <w:szCs w:val="24"/>
          <w:lang w:eastAsia="en-US"/>
        </w:rPr>
      </w:pPr>
    </w:p>
    <w:p w:rsidR="00026A76" w:rsidRDefault="00026A76" w:rsidP="004279B7">
      <w:pPr>
        <w:suppressAutoHyphens w:val="0"/>
        <w:spacing w:after="0" w:line="360" w:lineRule="auto"/>
        <w:rPr>
          <w:rFonts w:ascii="Times New Roman" w:hAnsi="Times New Roman"/>
          <w:b/>
          <w:bCs/>
          <w:sz w:val="24"/>
          <w:szCs w:val="24"/>
          <w:lang w:eastAsia="en-US"/>
        </w:rPr>
      </w:pPr>
    </w:p>
    <w:p w:rsidR="00026A76" w:rsidRDefault="00026A76" w:rsidP="004279B7">
      <w:pPr>
        <w:suppressAutoHyphens w:val="0"/>
        <w:spacing w:after="0" w:line="360" w:lineRule="auto"/>
        <w:rPr>
          <w:rFonts w:ascii="Times New Roman" w:hAnsi="Times New Roman"/>
          <w:b/>
          <w:bCs/>
          <w:sz w:val="24"/>
          <w:szCs w:val="24"/>
          <w:lang w:eastAsia="en-US"/>
        </w:rPr>
      </w:pPr>
    </w:p>
    <w:p w:rsidR="00026A76" w:rsidRDefault="00026A76" w:rsidP="004279B7">
      <w:pPr>
        <w:suppressAutoHyphens w:val="0"/>
        <w:spacing w:after="0" w:line="360" w:lineRule="auto"/>
        <w:rPr>
          <w:rFonts w:ascii="Times New Roman" w:hAnsi="Times New Roman"/>
          <w:b/>
          <w:bCs/>
          <w:sz w:val="24"/>
          <w:szCs w:val="24"/>
          <w:lang w:eastAsia="en-US"/>
        </w:rPr>
      </w:pPr>
    </w:p>
    <w:p w:rsidR="00026A76" w:rsidRDefault="00026A76" w:rsidP="004279B7">
      <w:pPr>
        <w:suppressAutoHyphens w:val="0"/>
        <w:spacing w:after="0" w:line="360" w:lineRule="auto"/>
        <w:rPr>
          <w:rFonts w:ascii="Times New Roman" w:hAnsi="Times New Roman"/>
          <w:b/>
          <w:bCs/>
          <w:sz w:val="24"/>
          <w:szCs w:val="24"/>
          <w:lang w:eastAsia="en-US"/>
        </w:rPr>
      </w:pP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 xml:space="preserve">Internal </w:t>
      </w:r>
      <w:r w:rsidR="00963614">
        <w:rPr>
          <w:rFonts w:ascii="Times New Roman" w:hAnsi="Times New Roman"/>
          <w:b/>
          <w:bCs/>
          <w:sz w:val="24"/>
          <w:szCs w:val="24"/>
          <w:lang w:eastAsia="en-US"/>
        </w:rPr>
        <w:t>A</w:t>
      </w:r>
      <w:r w:rsidRPr="00892394">
        <w:rPr>
          <w:rFonts w:ascii="Times New Roman" w:hAnsi="Times New Roman"/>
          <w:b/>
          <w:bCs/>
          <w:sz w:val="24"/>
          <w:szCs w:val="24"/>
          <w:lang w:eastAsia="en-US"/>
        </w:rPr>
        <w:t>nalysis</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In contrast to the United States, where Netflix successfully established itself, India is a highly complex market. Netflix has established itself as a worldwide powerhouse, outperforming its competitors by a wide margin thanks to adopting customer-centric practices and exploiting specific opportunities. Compared to its competitors in India, Netflix has less content, as evidenced by the nation itself. Netflix India provided more excellent SVoD service than other providers in the country. Thus, Netflix profited from the Indian market's gradual shift toward a desire for international content and western culture (Sull &amp; Turconi, 2021). To minimize prejudice and audience fragmentation, Netflix has turned to local content development. This action was taken to localize the website and give more specific content. Aside from this, and with local content being one of the primary routes to be explored, Netflix needs to make massive expenditures and continuously increase its market share in India to achieve long-term profitability.</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 xml:space="preserve">Financial and </w:t>
      </w:r>
      <w:r w:rsidR="00963614">
        <w:rPr>
          <w:rFonts w:ascii="Times New Roman" w:hAnsi="Times New Roman"/>
          <w:b/>
          <w:bCs/>
          <w:sz w:val="24"/>
          <w:szCs w:val="24"/>
          <w:lang w:eastAsia="en-US"/>
        </w:rPr>
        <w:t>B</w:t>
      </w:r>
      <w:r w:rsidRPr="00892394">
        <w:rPr>
          <w:rFonts w:ascii="Times New Roman" w:hAnsi="Times New Roman"/>
          <w:b/>
          <w:bCs/>
          <w:sz w:val="24"/>
          <w:szCs w:val="24"/>
          <w:lang w:eastAsia="en-US"/>
        </w:rPr>
        <w:t xml:space="preserve">usiness Highlights </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Since its start, Netflix has battled competitors with more significant financial, intellectual property, and distribution advantages. The company's success results from its agility in recognizing and exploiting growth opportunities more quickly and successfully than its competitors. Students may discuss how Netflix's organizational culture and laser-focused strategy contribute to its agility.</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The case examines Netflix's corporate culture, provides examples of how it appears in reality and provides unique insight into the extent to which the company conforms to its stated goals (Sull &amp; Turconi, 2021). Expanding into the Indian market presents a difficult challenge over how to proceed at the intersection of culture and business strategy. Should the company allow Indian managers to make decisions that suit the Indian market but are contrary to Netflix's strategy (e.g., providing sports content or adding advertisements)?</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Considerable Challenges</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lastRenderedPageBreak/>
        <w:t>Although the Indian market has excellent growth potential, it also poses considerable challenges for Netflix. Due to the limited discretionary income of the vast majority of Indian clientele, the company has positioned itself as a premium service, which conflicts with this viewpoint. Although Netflix has built a substantial library of original content, Indian customers prefer TV series and films made locally. The primary question of the case is how Netflix can adapt to the requirements of the Indian market and stand out in a competitive market without significantly departing from its global strategy.</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 xml:space="preserve">Value Chain Analysis </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The complaint includes financial details regarding Netflix and its principal competitors. Students may assess the business's historical free cash flow, predict its future cash flow, and discuss growth financing (Sull &amp; Turconi, 2021). Is Netflix's continued reliance on debt to finance its content initiatives sustainable? Using their far superior financial resources, may rivals "outlast" Netflix in the SVOD wars? Students may use a basic break-even analysis model that considers the average price, subscriber count, churn rates, and projected fixed and marginal expenditures to enhance their cash flow forecasts.</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Netflix has an advantage in the streaming industry. The debut of Netflix's streaming service was pivotal for the company. It has generated a stir in the entertainment and media industries. After success with its postal service, Netflix's streaming business saw phenomenal development. Because it was an innovator in streaming services, it was able to attract a large customer base (Sull &amp; Turconi, 2021). Since the capacity to pay was an advantage, the corporate or business strategy of Netflix is one of differentiation. Netflix will take the following streaming-related strategic steps in 2019 as part of its efforts to become the top provider of online entertainment services.</w:t>
      </w:r>
    </w:p>
    <w:p w:rsidR="00892394" w:rsidRPr="00963614" w:rsidRDefault="00F94140" w:rsidP="004279B7">
      <w:pPr>
        <w:pStyle w:val="ListParagraph"/>
        <w:numPr>
          <w:ilvl w:val="0"/>
          <w:numId w:val="1"/>
        </w:numPr>
        <w:suppressAutoHyphens w:val="0"/>
        <w:spacing w:after="0" w:line="360" w:lineRule="auto"/>
        <w:rPr>
          <w:rFonts w:ascii="Times New Roman" w:hAnsi="Times New Roman"/>
          <w:sz w:val="24"/>
          <w:szCs w:val="24"/>
          <w:lang w:eastAsia="en-US"/>
        </w:rPr>
      </w:pPr>
      <w:r w:rsidRPr="00963614">
        <w:rPr>
          <w:rFonts w:ascii="Times New Roman" w:hAnsi="Times New Roman"/>
          <w:sz w:val="24"/>
          <w:szCs w:val="24"/>
          <w:lang w:eastAsia="en-US"/>
        </w:rPr>
        <w:t>Introduce a reasonably priced mobile-only membership.</w:t>
      </w:r>
    </w:p>
    <w:p w:rsidR="00892394" w:rsidRPr="00963614" w:rsidRDefault="00F94140" w:rsidP="004279B7">
      <w:pPr>
        <w:pStyle w:val="ListParagraph"/>
        <w:numPr>
          <w:ilvl w:val="0"/>
          <w:numId w:val="1"/>
        </w:numPr>
        <w:suppressAutoHyphens w:val="0"/>
        <w:spacing w:after="0" w:line="360" w:lineRule="auto"/>
        <w:rPr>
          <w:rFonts w:ascii="Times New Roman" w:hAnsi="Times New Roman"/>
          <w:sz w:val="24"/>
          <w:szCs w:val="24"/>
          <w:lang w:eastAsia="en-US"/>
        </w:rPr>
      </w:pPr>
      <w:r w:rsidRPr="00963614">
        <w:rPr>
          <w:rFonts w:ascii="Times New Roman" w:hAnsi="Times New Roman"/>
          <w:sz w:val="24"/>
          <w:szCs w:val="24"/>
          <w:lang w:eastAsia="en-US"/>
        </w:rPr>
        <w:t>Focusing on a growth strategy.</w:t>
      </w:r>
    </w:p>
    <w:p w:rsidR="00892394" w:rsidRPr="00963614" w:rsidRDefault="00F94140" w:rsidP="004279B7">
      <w:pPr>
        <w:pStyle w:val="ListParagraph"/>
        <w:numPr>
          <w:ilvl w:val="0"/>
          <w:numId w:val="1"/>
        </w:numPr>
        <w:suppressAutoHyphens w:val="0"/>
        <w:spacing w:after="0" w:line="360" w:lineRule="auto"/>
        <w:rPr>
          <w:rFonts w:ascii="Times New Roman" w:hAnsi="Times New Roman"/>
          <w:sz w:val="24"/>
          <w:szCs w:val="24"/>
          <w:lang w:eastAsia="en-US"/>
        </w:rPr>
      </w:pPr>
      <w:r w:rsidRPr="00963614">
        <w:rPr>
          <w:rFonts w:ascii="Times New Roman" w:hAnsi="Times New Roman"/>
          <w:sz w:val="24"/>
          <w:szCs w:val="24"/>
          <w:lang w:eastAsia="en-US"/>
        </w:rPr>
        <w:t>Investing in the creation of original scripted content.</w:t>
      </w:r>
    </w:p>
    <w:p w:rsidR="00892394" w:rsidRPr="00963614" w:rsidRDefault="00F94140" w:rsidP="004279B7">
      <w:pPr>
        <w:pStyle w:val="ListParagraph"/>
        <w:numPr>
          <w:ilvl w:val="0"/>
          <w:numId w:val="1"/>
        </w:numPr>
        <w:suppressAutoHyphens w:val="0"/>
        <w:spacing w:after="0" w:line="360" w:lineRule="auto"/>
        <w:rPr>
          <w:rFonts w:ascii="Times New Roman" w:hAnsi="Times New Roman"/>
          <w:sz w:val="24"/>
          <w:szCs w:val="24"/>
          <w:lang w:eastAsia="en-US"/>
        </w:rPr>
      </w:pPr>
      <w:r w:rsidRPr="00963614">
        <w:rPr>
          <w:rFonts w:ascii="Times New Roman" w:hAnsi="Times New Roman"/>
          <w:sz w:val="24"/>
          <w:szCs w:val="24"/>
          <w:lang w:eastAsia="en-US"/>
        </w:rPr>
        <w:t>Focusing on core business as opposed to diversification.</w:t>
      </w:r>
    </w:p>
    <w:p w:rsidR="00892394" w:rsidRPr="00963614" w:rsidRDefault="00F94140" w:rsidP="004279B7">
      <w:pPr>
        <w:pStyle w:val="ListParagraph"/>
        <w:numPr>
          <w:ilvl w:val="0"/>
          <w:numId w:val="1"/>
        </w:numPr>
        <w:suppressAutoHyphens w:val="0"/>
        <w:spacing w:after="0" w:line="360" w:lineRule="auto"/>
        <w:rPr>
          <w:rFonts w:ascii="Times New Roman" w:hAnsi="Times New Roman"/>
          <w:sz w:val="24"/>
          <w:szCs w:val="24"/>
          <w:lang w:eastAsia="en-US"/>
        </w:rPr>
      </w:pPr>
      <w:r w:rsidRPr="00963614">
        <w:rPr>
          <w:rFonts w:ascii="Times New Roman" w:hAnsi="Times New Roman"/>
          <w:sz w:val="24"/>
          <w:szCs w:val="24"/>
          <w:lang w:eastAsia="en-US"/>
        </w:rPr>
        <w:t>The success of Netflix's approach is contingent upon its industry knowledge, shrewd financial decisions, cutting-edge technology, resources, and abilities.</w:t>
      </w:r>
    </w:p>
    <w:p w:rsidR="00892394" w:rsidRPr="00963614" w:rsidRDefault="00F94140" w:rsidP="004279B7">
      <w:pPr>
        <w:pStyle w:val="ListParagraph"/>
        <w:numPr>
          <w:ilvl w:val="0"/>
          <w:numId w:val="1"/>
        </w:numPr>
        <w:suppressAutoHyphens w:val="0"/>
        <w:spacing w:after="0" w:line="360" w:lineRule="auto"/>
        <w:rPr>
          <w:rFonts w:ascii="Times New Roman" w:hAnsi="Times New Roman"/>
          <w:sz w:val="24"/>
          <w:szCs w:val="24"/>
          <w:lang w:eastAsia="en-US"/>
        </w:rPr>
      </w:pPr>
      <w:r w:rsidRPr="00963614">
        <w:rPr>
          <w:rFonts w:ascii="Times New Roman" w:hAnsi="Times New Roman"/>
          <w:sz w:val="24"/>
          <w:szCs w:val="24"/>
          <w:lang w:eastAsia="en-US"/>
        </w:rPr>
        <w:t>Because Disney+ gained 10 million subscribers on its first day, its entry into the SVOD industry poses a significant threat to Netflix.</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lastRenderedPageBreak/>
        <w:t xml:space="preserve">Resources and Competence Analysis </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After the merger of two or three significant firms, it was formed. Since Disney has a more excellent fan base than Netflix, it is more probable that Netflix will lose its significant market share to Disney +. Because Disney offers content and package packages for the entire family, its fan base consists of youngsters, adults, and complete families. Disney Plus can only give exclusive Disney content to subscribers (Sull &amp; Turconi, 2021). Even after losing users in its home market to Disney+, Netflix continued to expand internationally. Netflix accelerated its investment in India to attain its objective of 100 million Indian users. To thrive in the US market, Netflix should adopt the same acquisition and merger strategy as Disney or exit the US market.</w:t>
      </w:r>
    </w:p>
    <w:p w:rsidR="00892394" w:rsidRPr="00963614" w:rsidRDefault="00F94140" w:rsidP="004279B7">
      <w:pPr>
        <w:pStyle w:val="ListParagraph"/>
        <w:numPr>
          <w:ilvl w:val="0"/>
          <w:numId w:val="2"/>
        </w:numPr>
        <w:suppressAutoHyphens w:val="0"/>
        <w:spacing w:after="0" w:line="360" w:lineRule="auto"/>
        <w:rPr>
          <w:rFonts w:ascii="Times New Roman" w:hAnsi="Times New Roman"/>
          <w:sz w:val="24"/>
          <w:szCs w:val="24"/>
          <w:lang w:eastAsia="en-US"/>
        </w:rPr>
      </w:pPr>
      <w:r w:rsidRPr="00963614">
        <w:rPr>
          <w:rFonts w:ascii="Times New Roman" w:hAnsi="Times New Roman"/>
          <w:sz w:val="24"/>
          <w:szCs w:val="24"/>
          <w:lang w:eastAsia="en-US"/>
        </w:rPr>
        <w:t>However, by providing high-quality content at a lower cost, Netflix can regain lost consumers.</w:t>
      </w:r>
    </w:p>
    <w:p w:rsidR="00892394" w:rsidRPr="00963614" w:rsidRDefault="00F94140" w:rsidP="004279B7">
      <w:pPr>
        <w:pStyle w:val="ListParagraph"/>
        <w:numPr>
          <w:ilvl w:val="0"/>
          <w:numId w:val="2"/>
        </w:numPr>
        <w:suppressAutoHyphens w:val="0"/>
        <w:spacing w:after="0" w:line="360" w:lineRule="auto"/>
        <w:rPr>
          <w:rFonts w:ascii="Times New Roman" w:hAnsi="Times New Roman"/>
          <w:sz w:val="24"/>
          <w:szCs w:val="24"/>
          <w:lang w:eastAsia="en-US"/>
        </w:rPr>
      </w:pPr>
      <w:r w:rsidRPr="00963614">
        <w:rPr>
          <w:rFonts w:ascii="Times New Roman" w:hAnsi="Times New Roman"/>
          <w:sz w:val="24"/>
          <w:szCs w:val="24"/>
          <w:lang w:eastAsia="en-US"/>
        </w:rPr>
        <w:t>The Indian market must grow for Netflix to achieve 100 million users.</w:t>
      </w:r>
    </w:p>
    <w:p w:rsidR="00892394" w:rsidRPr="00963614" w:rsidRDefault="00F94140" w:rsidP="004279B7">
      <w:pPr>
        <w:pStyle w:val="ListParagraph"/>
        <w:numPr>
          <w:ilvl w:val="0"/>
          <w:numId w:val="2"/>
        </w:numPr>
        <w:suppressAutoHyphens w:val="0"/>
        <w:spacing w:after="0" w:line="360" w:lineRule="auto"/>
        <w:rPr>
          <w:rFonts w:ascii="Times New Roman" w:hAnsi="Times New Roman"/>
          <w:sz w:val="24"/>
          <w:szCs w:val="24"/>
          <w:lang w:eastAsia="en-US"/>
        </w:rPr>
      </w:pPr>
      <w:r w:rsidRPr="00963614">
        <w:rPr>
          <w:rFonts w:ascii="Times New Roman" w:hAnsi="Times New Roman"/>
          <w:sz w:val="24"/>
          <w:szCs w:val="24"/>
          <w:lang w:eastAsia="en-US"/>
        </w:rPr>
        <w:t>The greatest threat to Netflix is the fierce competition it confronts from its numerous competitors, which is intensifying every day.</w:t>
      </w:r>
    </w:p>
    <w:p w:rsidR="00892394" w:rsidRPr="00892394" w:rsidRDefault="00F94140" w:rsidP="004279B7">
      <w:pPr>
        <w:suppressAutoHyphens w:val="0"/>
        <w:spacing w:after="0" w:line="360" w:lineRule="auto"/>
        <w:ind w:firstLine="360"/>
        <w:rPr>
          <w:rFonts w:ascii="Times New Roman" w:hAnsi="Times New Roman"/>
          <w:sz w:val="24"/>
          <w:szCs w:val="24"/>
          <w:lang w:eastAsia="en-US"/>
        </w:rPr>
      </w:pPr>
      <w:r w:rsidRPr="00892394">
        <w:rPr>
          <w:rFonts w:ascii="Times New Roman" w:hAnsi="Times New Roman"/>
          <w:sz w:val="24"/>
          <w:szCs w:val="24"/>
          <w:lang w:eastAsia="en-US"/>
        </w:rPr>
        <w:t>To increase income and attain its target of 100 million Indian users, Netflix must incorporate advertisements into its streaming service. Due to the price sensitivity of the Indian populous, the company could deliver streaming services to Indian consumers at a cheaper rate. When introducing adverts into its services, Netflix may face the following obstacles.</w:t>
      </w:r>
    </w:p>
    <w:p w:rsidR="00892394" w:rsidRPr="00892394" w:rsidRDefault="00F94140" w:rsidP="004279B7">
      <w:pPr>
        <w:suppressAutoHyphens w:val="0"/>
        <w:spacing w:after="0" w:line="360" w:lineRule="auto"/>
        <w:rPr>
          <w:rFonts w:ascii="Times New Roman" w:hAnsi="Times New Roman"/>
          <w:sz w:val="24"/>
          <w:szCs w:val="24"/>
          <w:lang w:eastAsia="en-US"/>
        </w:rPr>
      </w:pPr>
      <w:r w:rsidRPr="00892394">
        <w:rPr>
          <w:rFonts w:ascii="Times New Roman" w:hAnsi="Times New Roman"/>
          <w:sz w:val="24"/>
          <w:szCs w:val="24"/>
          <w:lang w:eastAsia="en-US"/>
        </w:rPr>
        <w:t>It may diminish the quality of the content and irritate the audience.</w:t>
      </w:r>
    </w:p>
    <w:p w:rsidR="00892394" w:rsidRPr="00963614" w:rsidRDefault="00F94140" w:rsidP="004279B7">
      <w:pPr>
        <w:pStyle w:val="ListParagraph"/>
        <w:numPr>
          <w:ilvl w:val="0"/>
          <w:numId w:val="3"/>
        </w:numPr>
        <w:suppressAutoHyphens w:val="0"/>
        <w:spacing w:after="0" w:line="360" w:lineRule="auto"/>
        <w:rPr>
          <w:rFonts w:ascii="Times New Roman" w:hAnsi="Times New Roman"/>
          <w:sz w:val="24"/>
          <w:szCs w:val="24"/>
          <w:lang w:eastAsia="en-US"/>
        </w:rPr>
      </w:pPr>
      <w:r w:rsidRPr="00963614">
        <w:rPr>
          <w:rFonts w:ascii="Times New Roman" w:hAnsi="Times New Roman"/>
          <w:sz w:val="24"/>
          <w:szCs w:val="24"/>
          <w:lang w:eastAsia="en-US"/>
        </w:rPr>
        <w:t>Since it signals a strategic shift, it will be difficult to explain the addition of advertisements to Netflix's employees, customers, and content producers.</w:t>
      </w:r>
    </w:p>
    <w:p w:rsidR="00892394" w:rsidRPr="00963614" w:rsidRDefault="00F94140" w:rsidP="004279B7">
      <w:pPr>
        <w:pStyle w:val="ListParagraph"/>
        <w:numPr>
          <w:ilvl w:val="0"/>
          <w:numId w:val="3"/>
        </w:numPr>
        <w:suppressAutoHyphens w:val="0"/>
        <w:spacing w:after="0" w:line="360" w:lineRule="auto"/>
        <w:rPr>
          <w:rFonts w:ascii="Times New Roman" w:hAnsi="Times New Roman"/>
          <w:sz w:val="24"/>
          <w:szCs w:val="24"/>
          <w:lang w:eastAsia="en-US"/>
        </w:rPr>
      </w:pPr>
      <w:r w:rsidRPr="00963614">
        <w:rPr>
          <w:rFonts w:ascii="Times New Roman" w:hAnsi="Times New Roman"/>
          <w:sz w:val="24"/>
          <w:szCs w:val="24"/>
          <w:lang w:eastAsia="en-US"/>
        </w:rPr>
        <w:t>It may delay service performance.</w:t>
      </w:r>
    </w:p>
    <w:p w:rsidR="00892394" w:rsidRPr="00963614" w:rsidRDefault="00F94140" w:rsidP="004279B7">
      <w:pPr>
        <w:pStyle w:val="ListParagraph"/>
        <w:numPr>
          <w:ilvl w:val="0"/>
          <w:numId w:val="3"/>
        </w:numPr>
        <w:suppressAutoHyphens w:val="0"/>
        <w:spacing w:after="0" w:line="360" w:lineRule="auto"/>
        <w:rPr>
          <w:rFonts w:ascii="Times New Roman" w:hAnsi="Times New Roman"/>
          <w:sz w:val="24"/>
          <w:szCs w:val="24"/>
          <w:lang w:eastAsia="en-US"/>
        </w:rPr>
      </w:pPr>
      <w:r w:rsidRPr="00963614">
        <w:rPr>
          <w:rFonts w:ascii="Times New Roman" w:hAnsi="Times New Roman"/>
          <w:sz w:val="24"/>
          <w:szCs w:val="24"/>
          <w:lang w:eastAsia="en-US"/>
        </w:rPr>
        <w:t>It is difficult to convince people to change their streaming service selections.</w:t>
      </w:r>
    </w:p>
    <w:p w:rsidR="00892394" w:rsidRPr="00963614" w:rsidRDefault="00F94140" w:rsidP="004279B7">
      <w:pPr>
        <w:pStyle w:val="ListParagraph"/>
        <w:numPr>
          <w:ilvl w:val="0"/>
          <w:numId w:val="3"/>
        </w:numPr>
        <w:suppressAutoHyphens w:val="0"/>
        <w:spacing w:after="0" w:line="360" w:lineRule="auto"/>
        <w:rPr>
          <w:rFonts w:ascii="Times New Roman" w:hAnsi="Times New Roman"/>
          <w:sz w:val="24"/>
          <w:szCs w:val="24"/>
          <w:lang w:eastAsia="en-US"/>
        </w:rPr>
      </w:pPr>
      <w:r w:rsidRPr="00963614">
        <w:rPr>
          <w:rFonts w:ascii="Times New Roman" w:hAnsi="Times New Roman"/>
          <w:sz w:val="24"/>
          <w:szCs w:val="24"/>
          <w:lang w:eastAsia="en-US"/>
        </w:rPr>
        <w:t>This is only an example answer to a partial case. To acquire a personalized case solution, please visit the website.</w:t>
      </w:r>
    </w:p>
    <w:p w:rsidR="00892394" w:rsidRPr="00892394" w:rsidRDefault="00F94140" w:rsidP="004279B7">
      <w:pPr>
        <w:suppressAutoHyphens w:val="0"/>
        <w:spacing w:after="0" w:line="360" w:lineRule="auto"/>
        <w:ind w:firstLine="360"/>
        <w:rPr>
          <w:rFonts w:ascii="Times New Roman" w:hAnsi="Times New Roman"/>
          <w:sz w:val="24"/>
          <w:szCs w:val="24"/>
          <w:lang w:eastAsia="en-US"/>
        </w:rPr>
      </w:pPr>
      <w:r w:rsidRPr="00892394">
        <w:rPr>
          <w:rFonts w:ascii="Times New Roman" w:hAnsi="Times New Roman"/>
          <w:sz w:val="24"/>
          <w:szCs w:val="24"/>
          <w:lang w:eastAsia="en-US"/>
        </w:rPr>
        <w:t xml:space="preserve">As of January 2019, Netflix has 167 million paying members in 190 countries worldwide. Two million customers in India represented sixty percent of the paying members outside the United States and Canada. Netflix determined that India will provide its following 100 million users, increasing its spending there faster than in any other area. Due to its 1.3 billion population and 4G smartphone connectivity, India has a substantial potential customer base (Sull &amp; Turconi, 2021). To acquire market share, Netflix had previously introduced a mobile-only membership </w:t>
      </w:r>
      <w:r w:rsidRPr="00892394">
        <w:rPr>
          <w:rFonts w:ascii="Times New Roman" w:hAnsi="Times New Roman"/>
          <w:sz w:val="24"/>
          <w:szCs w:val="24"/>
          <w:lang w:eastAsia="en-US"/>
        </w:rPr>
        <w:lastRenderedPageBreak/>
        <w:t>plan; nonetheless, competition from other SVOD providers, traditional broadcasters, and telecom companies remained intense. Additionally, a commitment to local content in the nation's 22 regional languages was required to improve its appeal. How could Netflix get the next 100 million customers in India?</w:t>
      </w:r>
    </w:p>
    <w:p w:rsidR="00892394" w:rsidRPr="00892394" w:rsidRDefault="00F94140" w:rsidP="004279B7">
      <w:pPr>
        <w:suppressAutoHyphens w:val="0"/>
        <w:spacing w:after="0" w:line="360" w:lineRule="auto"/>
        <w:ind w:firstLine="360"/>
        <w:rPr>
          <w:rFonts w:ascii="Times New Roman" w:hAnsi="Times New Roman"/>
          <w:sz w:val="24"/>
          <w:szCs w:val="24"/>
          <w:lang w:eastAsia="en-US"/>
        </w:rPr>
      </w:pPr>
      <w:r w:rsidRPr="00892394">
        <w:rPr>
          <w:rFonts w:ascii="Times New Roman" w:hAnsi="Times New Roman"/>
          <w:sz w:val="24"/>
          <w:szCs w:val="24"/>
          <w:lang w:eastAsia="en-US"/>
        </w:rPr>
        <w:t>Netflix has become a worldwide phenomenon by offering users quick access to a broad range of popular films and television programs via streaming video and DVD home delivery. More than 117 million individuals from 190 countries are paying consumers of the company. You may pick from various streaming options based on the number of devices you wish to use, and you can even add the DVD service for an additional fee.</w:t>
      </w:r>
    </w:p>
    <w:p w:rsid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External Analysis</w:t>
      </w:r>
    </w:p>
    <w:p w:rsidR="00963614" w:rsidRDefault="00F94140" w:rsidP="004279B7">
      <w:pPr>
        <w:suppressAutoHyphens w:val="0"/>
        <w:spacing w:after="0" w:line="360" w:lineRule="auto"/>
        <w:rPr>
          <w:rFonts w:ascii="Times New Roman" w:hAnsi="Times New Roman"/>
          <w:b/>
          <w:bCs/>
          <w:sz w:val="24"/>
          <w:szCs w:val="24"/>
          <w:lang w:eastAsia="en-US"/>
        </w:rPr>
      </w:pPr>
      <w:r>
        <w:rPr>
          <w:rFonts w:ascii="Times New Roman" w:hAnsi="Times New Roman"/>
          <w:b/>
          <w:bCs/>
          <w:sz w:val="24"/>
          <w:szCs w:val="24"/>
          <w:lang w:eastAsia="en-US"/>
        </w:rPr>
        <w:t>Porter’s Five Forces Analysis</w:t>
      </w:r>
    </w:p>
    <w:p w:rsidR="00963614" w:rsidRPr="00892394" w:rsidRDefault="00F94140" w:rsidP="004279B7">
      <w:pPr>
        <w:suppressAutoHyphens w:val="0"/>
        <w:spacing w:after="0" w:line="360" w:lineRule="auto"/>
        <w:jc w:val="center"/>
        <w:rPr>
          <w:rFonts w:ascii="Times New Roman" w:hAnsi="Times New Roman"/>
          <w:b/>
          <w:bCs/>
          <w:sz w:val="24"/>
          <w:szCs w:val="24"/>
          <w:lang w:eastAsia="en-US"/>
        </w:rPr>
      </w:pPr>
      <w:r>
        <w:rPr>
          <w:rFonts w:ascii="Times New Roman" w:hAnsi="Times New Roman"/>
          <w:b/>
          <w:bCs/>
          <w:noProof/>
          <w:sz w:val="24"/>
          <w:szCs w:val="24"/>
          <w:lang w:eastAsia="en-US"/>
        </w:rPr>
        <w:drawing>
          <wp:inline distT="0" distB="0" distL="0" distR="0">
            <wp:extent cx="3252716" cy="2504591"/>
            <wp:effectExtent l="76200" t="76200" r="138430" b="1244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bwMode="auto">
                    <a:xfrm>
                      <a:off x="0" y="0"/>
                      <a:ext cx="3255494" cy="2506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The five and value chain framework is essential for studying Netflix India and defining its corporate strategy progression.</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Threat of Substitutions</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The first element is the threat posed by competitors, which is especially relevant in India due to Netflix's long-standing competition with HOOQ, Eros Now, and Hot Star. Netflix must create a strategy that distinguishes them to contend reasonably and surpass them. One of its specific techniques is its capacity to develop localized materials for the Indian market.</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Competition in Industry</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 xml:space="preserve">There is great competition in India, which is the second difficulty Netflix will face there. Due to the large number of very healthy organizations that offer equivalent services, competition </w:t>
      </w:r>
      <w:r w:rsidRPr="00892394">
        <w:rPr>
          <w:rFonts w:ascii="Times New Roman" w:hAnsi="Times New Roman"/>
          <w:sz w:val="24"/>
          <w:szCs w:val="24"/>
          <w:lang w:eastAsia="en-US"/>
        </w:rPr>
        <w:lastRenderedPageBreak/>
        <w:t>is severe (Sull &amp; Turconi, 2021). Due to the necessity to compete to remain relevant in the marketplace, competition may have both positive and negative effects. Netflix has the possibility of forging collaborations with other well-known corporations that have already been established in the Indian sector to combat competition.</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The provider's degree of influence, In addition, to the provider of the country's power, is an essential factor. The amount of power held by suppliers in India is significant because of the significance of content in the delivery of online media streaming sites. Netflix has to collaborate with Bollywood and create locally relevant content for its Indian market. This would be beneficial for both parties.</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Power of Customers</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Another significant factor is buyer influence. Because consumers have access to various options, their purchasing power is considerable. This is directly related to the presence of well-established competitors offering equivalent services, giving viewers a variety of consumption alternatives.</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New Entrants</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The last force consists of entry obstacles (Sull &amp; Turconi, 2021). This is due to the presence of well-established competitors that have controlled the market, leaving little opportunity for new entrants. The force of new entrants hinders Netflix's debut and subsequent growth in the Indian market since they must commit sufficient resources to compete on a level playing field with their established competitors.</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Power of Suppliers</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The content collection and delivery to its subscribers is the inbound operation of Netflix India. Due to its enormous content inventory, Netflix can operate effectively. Netflix is, therefore, well-positioned to meet the demands of the Indian market. Netflix India has prioritized the production of Indian-produced content for the Indian market. In addition to generating local content for the Indian market, Netflix may offer the broad video content it provides to its customers globally.</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PESTLE Analysis</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Political</w:t>
      </w:r>
    </w:p>
    <w:p w:rsidR="00963614" w:rsidRDefault="00F94140" w:rsidP="004279B7">
      <w:pPr>
        <w:suppressAutoHyphens w:val="0"/>
        <w:spacing w:after="0" w:line="360" w:lineRule="auto"/>
        <w:rPr>
          <w:rFonts w:ascii="Times New Roman" w:hAnsi="Times New Roman"/>
          <w:sz w:val="24"/>
          <w:szCs w:val="24"/>
          <w:lang w:eastAsia="en-US"/>
        </w:rPr>
      </w:pPr>
      <w:r w:rsidRPr="00892394">
        <w:rPr>
          <w:rFonts w:ascii="Times New Roman" w:hAnsi="Times New Roman"/>
          <w:sz w:val="24"/>
          <w:szCs w:val="24"/>
          <w:lang w:eastAsia="en-US"/>
        </w:rPr>
        <w:t xml:space="preserve">The external initiatives of Netflix India involve the production of video content for its consumers. Netflix provides premium video content to its global customers, and as a </w:t>
      </w:r>
      <w:r w:rsidRPr="00892394">
        <w:rPr>
          <w:rFonts w:ascii="Times New Roman" w:hAnsi="Times New Roman"/>
          <w:sz w:val="24"/>
          <w:szCs w:val="24"/>
          <w:lang w:eastAsia="en-US"/>
        </w:rPr>
        <w:lastRenderedPageBreak/>
        <w:t>consequence of its excellent customer service, the company has been able to extend and strengthen its global reputation. According to the value chain, Netflix must keep providing elevated services to maintain its reputation and satisfy the needs of its target market (Sull &amp; Turconi, 2021). Additionally, companies must ensure that they maintain delivery without reducing service quality. After focusing on delivery operations and enhancing delivery, they must examine how they will accomplish their goals. Netflix must consider the market's significant demand for local and regional content to meet the viewing preferences of its subscribers. Therefore, to become established, they must diversify and supply more local content to complement the Western and other cultures that they already have in plenty.</w:t>
      </w:r>
    </w:p>
    <w:p w:rsidR="00963614" w:rsidRPr="00892394" w:rsidRDefault="00F94140" w:rsidP="004279B7">
      <w:pPr>
        <w:suppressAutoHyphens w:val="0"/>
        <w:spacing w:after="0" w:line="360" w:lineRule="auto"/>
        <w:jc w:val="center"/>
        <w:rPr>
          <w:rFonts w:ascii="Times New Roman" w:hAnsi="Times New Roman"/>
          <w:sz w:val="24"/>
          <w:szCs w:val="24"/>
          <w:lang w:eastAsia="en-US"/>
        </w:rPr>
      </w:pPr>
      <w:r>
        <w:rPr>
          <w:rFonts w:ascii="Times New Roman" w:hAnsi="Times New Roman"/>
          <w:noProof/>
          <w:sz w:val="24"/>
          <w:szCs w:val="24"/>
          <w:lang w:eastAsia="en-US"/>
        </w:rPr>
        <w:drawing>
          <wp:inline distT="0" distB="0" distL="0" distR="0">
            <wp:extent cx="4267200" cy="3200400"/>
            <wp:effectExtent l="76200" t="76200" r="133350" b="133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bwMode="auto">
                    <a:xfrm>
                      <a:off x="0" y="0"/>
                      <a:ext cx="4274605" cy="32059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Economical</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 xml:space="preserve">Netflix had to invest a significant amount of capital in undertaking its global expansion program, which in some ways undermined its present economic model. The measure lowered the income impact of Netflix by a small percentage, but it also paved the way for longer-term, more substantial reforms. Due to its efforts to increase brand recognition, Netflix has to spend more money on additional advertising in India (Sull &amp; Turconi, 2021). The large expenditures made in an attempt to develop Netflix India had a negative influence on the company's bottom line, mainly because they had to spend more money generating unique material for the local audience. Netflix needed to establish ties with local businesses, including service providers, and pay for the </w:t>
      </w:r>
      <w:r w:rsidRPr="00892394">
        <w:rPr>
          <w:rFonts w:ascii="Times New Roman" w:hAnsi="Times New Roman"/>
          <w:sz w:val="24"/>
          <w:szCs w:val="24"/>
          <w:lang w:eastAsia="en-US"/>
        </w:rPr>
        <w:lastRenderedPageBreak/>
        <w:t>exclusive rights to original shows, infrastructure, and technological costs that regulate its service quality in India. The Netflix subscription plans also help India's economic stability. Before purchasing a subscription after the trial expired, Netflix offered new users of the Netflix India website a one-month free trial. Monthly Netflix membership rates range from $7.50 to $12, and various payment options are available, including credit cards, PayPal, and debit cards. This simplifies payment procedures for clients over time, preventing them from opting for intricate payment alternatives.</w:t>
      </w:r>
    </w:p>
    <w:p w:rsidR="004279B7" w:rsidRDefault="004279B7" w:rsidP="004279B7">
      <w:pPr>
        <w:suppressAutoHyphens w:val="0"/>
        <w:spacing w:after="0" w:line="360" w:lineRule="auto"/>
        <w:rPr>
          <w:rFonts w:ascii="Times New Roman" w:hAnsi="Times New Roman"/>
          <w:b/>
          <w:bCs/>
          <w:sz w:val="24"/>
          <w:szCs w:val="24"/>
          <w:lang w:eastAsia="en-US"/>
        </w:rPr>
      </w:pPr>
    </w:p>
    <w:p w:rsidR="004279B7" w:rsidRDefault="004279B7" w:rsidP="004279B7">
      <w:pPr>
        <w:suppressAutoHyphens w:val="0"/>
        <w:spacing w:after="0" w:line="360" w:lineRule="auto"/>
        <w:rPr>
          <w:rFonts w:ascii="Times New Roman" w:hAnsi="Times New Roman"/>
          <w:b/>
          <w:bCs/>
          <w:sz w:val="24"/>
          <w:szCs w:val="24"/>
          <w:lang w:eastAsia="en-US"/>
        </w:rPr>
      </w:pP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 xml:space="preserve">Social </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 xml:space="preserve">Netflix must employ a variety of strategies to establish itself in India effectively. The initial approach that must be implemented is market penetration. Since there are already established competitors in the Indian market, Netflix must strive to distinguish itself by providing superior services and lowering prices. In addition to seeking market development, Netflix has the option of focusing on the production of original content that Indian viewers anxiously await seeing. By creating its content, Netflix India could maintain its competitive advantage without spending a fortune on licensing and hiring content (Sull &amp; Turconi, 2021). In addition to experiencing growth due to seeking market penetration and developing original content, Netflix will also have to deal with several negative repercussions to realize the full benefits of this decision. To achieve market penetration, it will need to attract more customers. They will need to lower their budget until it is reasonable to cut costs while seeking to establish themselves. They must upgrade their offerings to remain competitive in the market, resulting in financial difficulties. </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 xml:space="preserve">Technological </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 xml:space="preserve">The same holds for the creation of original content. Netflix India will need to construct a base to support the growth of its original content. Diversification, while more cost-effective, is problematic for a fledgling company seeking to establish itself since it requires developing a great deal of original content. Netflix India's second option is to continue developing relationships and enhancing its high-availability distribution strategy. If it wishes to neutralize all five pressures, Netflix will have to consider building ties with regional networks to provide the optimal hardware platform for the Netflix software. In this case, prospective mates may include </w:t>
      </w:r>
      <w:r w:rsidRPr="00892394">
        <w:rPr>
          <w:rFonts w:ascii="Times New Roman" w:hAnsi="Times New Roman"/>
          <w:sz w:val="24"/>
          <w:szCs w:val="24"/>
          <w:lang w:eastAsia="en-US"/>
        </w:rPr>
        <w:lastRenderedPageBreak/>
        <w:t>manufacturing businesses, service providers, and mobile phone manufacturers (Sull &amp; Turconi, 2021). A disadvantage of this solution is its price. To continue their high availability distribution approach and develop new relationships, they will need to spend on projects that are not immediately tied to their revenue collection. Due to the ties, they may be required to work with their competitors.</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Environmental</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Pricing should be their last resort for creating and preserving stability. As businesses seek to increase their profit margin, they must contemplate price increases as a last resort. Taking a cue from its competitors, Netflix has opted to distribute part of its content to consumers for free while restricting access to the newest and most popular things to paying customers. Similarly, Netflix may utilize adverts to enhance its revenue by attracting more customers.</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Legal</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The case, set in April 2020, recounts rental service to a global media streaming on demand (SVOD) provider. It examines Netflix's particular corporate strategy and culture, which emphasized freedom, adaptation, and creativity and were essential to the company's success in capitalizing on several growth possibilities (Sabharwal, 2018). At the beginning of the decade, American entertainment companies and television networks began to fight back by concentrating their types of content, terminating their license agreements with Netflix, and starting alternative SVOD services. As rivalry rose, Netflix moved its focus to India, where it anticipated the next 100 million consumers would be found. Netflix must reassess its prior strategy decisions, such as its premium pricing policy, avoidance of live entertainment, unwillingness to include adverts in its content, and organic growth, to prosper in the competitive and price-sensitive Indian market.</w:t>
      </w:r>
    </w:p>
    <w:p w:rsidR="000403C3" w:rsidRDefault="000403C3" w:rsidP="004279B7">
      <w:pPr>
        <w:suppressAutoHyphens w:val="0"/>
        <w:spacing w:after="0" w:line="360" w:lineRule="auto"/>
        <w:rPr>
          <w:rFonts w:ascii="Times New Roman" w:hAnsi="Times New Roman"/>
          <w:b/>
          <w:bCs/>
          <w:sz w:val="24"/>
          <w:szCs w:val="24"/>
          <w:lang w:eastAsia="en-US"/>
        </w:rPr>
      </w:pPr>
    </w:p>
    <w:p w:rsidR="000403C3" w:rsidRDefault="000403C3" w:rsidP="004279B7">
      <w:pPr>
        <w:suppressAutoHyphens w:val="0"/>
        <w:spacing w:after="0" w:line="360" w:lineRule="auto"/>
        <w:rPr>
          <w:rFonts w:ascii="Times New Roman" w:hAnsi="Times New Roman"/>
          <w:b/>
          <w:bCs/>
          <w:sz w:val="24"/>
          <w:szCs w:val="24"/>
          <w:lang w:eastAsia="en-US"/>
        </w:rPr>
      </w:pPr>
    </w:p>
    <w:p w:rsidR="000403C3" w:rsidRDefault="000403C3" w:rsidP="004279B7">
      <w:pPr>
        <w:suppressAutoHyphens w:val="0"/>
        <w:spacing w:after="0" w:line="360" w:lineRule="auto"/>
        <w:rPr>
          <w:rFonts w:ascii="Times New Roman" w:hAnsi="Times New Roman"/>
          <w:b/>
          <w:bCs/>
          <w:sz w:val="24"/>
          <w:szCs w:val="24"/>
          <w:lang w:eastAsia="en-US"/>
        </w:rPr>
      </w:pPr>
    </w:p>
    <w:p w:rsidR="000403C3" w:rsidRDefault="000403C3" w:rsidP="004279B7">
      <w:pPr>
        <w:suppressAutoHyphens w:val="0"/>
        <w:spacing w:after="0" w:line="360" w:lineRule="auto"/>
        <w:rPr>
          <w:rFonts w:ascii="Times New Roman" w:hAnsi="Times New Roman"/>
          <w:b/>
          <w:bCs/>
          <w:sz w:val="24"/>
          <w:szCs w:val="24"/>
          <w:lang w:eastAsia="en-US"/>
        </w:rPr>
      </w:pPr>
    </w:p>
    <w:p w:rsidR="000403C3" w:rsidRDefault="000403C3" w:rsidP="004279B7">
      <w:pPr>
        <w:suppressAutoHyphens w:val="0"/>
        <w:spacing w:after="0" w:line="360" w:lineRule="auto"/>
        <w:rPr>
          <w:rFonts w:ascii="Times New Roman" w:hAnsi="Times New Roman"/>
          <w:b/>
          <w:bCs/>
          <w:sz w:val="24"/>
          <w:szCs w:val="24"/>
          <w:lang w:eastAsia="en-US"/>
        </w:rPr>
      </w:pPr>
    </w:p>
    <w:p w:rsidR="000403C3" w:rsidRDefault="000403C3" w:rsidP="004279B7">
      <w:pPr>
        <w:suppressAutoHyphens w:val="0"/>
        <w:spacing w:after="0" w:line="360" w:lineRule="auto"/>
        <w:rPr>
          <w:rFonts w:ascii="Times New Roman" w:hAnsi="Times New Roman"/>
          <w:b/>
          <w:bCs/>
          <w:sz w:val="24"/>
          <w:szCs w:val="24"/>
          <w:lang w:eastAsia="en-US"/>
        </w:rPr>
      </w:pPr>
    </w:p>
    <w:p w:rsidR="000403C3" w:rsidRDefault="000403C3" w:rsidP="004279B7">
      <w:pPr>
        <w:suppressAutoHyphens w:val="0"/>
        <w:spacing w:after="0" w:line="360" w:lineRule="auto"/>
        <w:rPr>
          <w:rFonts w:ascii="Times New Roman" w:hAnsi="Times New Roman"/>
          <w:b/>
          <w:bCs/>
          <w:sz w:val="24"/>
          <w:szCs w:val="24"/>
          <w:lang w:eastAsia="en-US"/>
        </w:rPr>
      </w:pPr>
    </w:p>
    <w:p w:rsidR="000403C3" w:rsidRDefault="000403C3" w:rsidP="004279B7">
      <w:pPr>
        <w:suppressAutoHyphens w:val="0"/>
        <w:spacing w:after="0" w:line="360" w:lineRule="auto"/>
        <w:rPr>
          <w:rFonts w:ascii="Times New Roman" w:hAnsi="Times New Roman"/>
          <w:b/>
          <w:bCs/>
          <w:sz w:val="24"/>
          <w:szCs w:val="24"/>
          <w:lang w:eastAsia="en-US"/>
        </w:rPr>
      </w:pPr>
    </w:p>
    <w:p w:rsidR="000403C3" w:rsidRDefault="000403C3" w:rsidP="004279B7">
      <w:pPr>
        <w:suppressAutoHyphens w:val="0"/>
        <w:spacing w:after="0" w:line="360" w:lineRule="auto"/>
        <w:rPr>
          <w:rFonts w:ascii="Times New Roman" w:hAnsi="Times New Roman"/>
          <w:b/>
          <w:bCs/>
          <w:sz w:val="24"/>
          <w:szCs w:val="24"/>
          <w:lang w:eastAsia="en-US"/>
        </w:rPr>
      </w:pPr>
    </w:p>
    <w:p w:rsidR="000403C3" w:rsidRDefault="000403C3" w:rsidP="004279B7">
      <w:pPr>
        <w:suppressAutoHyphens w:val="0"/>
        <w:spacing w:after="0" w:line="360" w:lineRule="auto"/>
        <w:rPr>
          <w:rFonts w:ascii="Times New Roman" w:hAnsi="Times New Roman"/>
          <w:b/>
          <w:bCs/>
          <w:sz w:val="24"/>
          <w:szCs w:val="24"/>
          <w:lang w:eastAsia="en-US"/>
        </w:rPr>
      </w:pPr>
    </w:p>
    <w:p w:rsid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SWOT Analysis</w:t>
      </w:r>
    </w:p>
    <w:p w:rsidR="006E2FFE" w:rsidRPr="00892394" w:rsidRDefault="00F94140" w:rsidP="004279B7">
      <w:pPr>
        <w:suppressAutoHyphens w:val="0"/>
        <w:spacing w:after="0" w:line="360" w:lineRule="auto"/>
        <w:jc w:val="center"/>
        <w:rPr>
          <w:rFonts w:ascii="Times New Roman" w:hAnsi="Times New Roman"/>
          <w:b/>
          <w:bCs/>
          <w:sz w:val="24"/>
          <w:szCs w:val="24"/>
          <w:lang w:eastAsia="en-US"/>
        </w:rPr>
      </w:pPr>
      <w:r>
        <w:rPr>
          <w:rFonts w:ascii="Times New Roman" w:hAnsi="Times New Roman"/>
          <w:b/>
          <w:bCs/>
          <w:noProof/>
          <w:sz w:val="24"/>
          <w:szCs w:val="24"/>
          <w:lang w:eastAsia="en-US"/>
        </w:rPr>
        <w:drawing>
          <wp:inline distT="0" distB="0" distL="0" distR="0">
            <wp:extent cx="4272521" cy="2499246"/>
            <wp:effectExtent l="76200" t="76200" r="128270" b="130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bwMode="auto">
                    <a:xfrm>
                      <a:off x="0" y="0"/>
                      <a:ext cx="4284636" cy="25063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92394" w:rsidRPr="00892394" w:rsidRDefault="00F94140" w:rsidP="004279B7">
      <w:pPr>
        <w:suppressAutoHyphens w:val="0"/>
        <w:spacing w:after="0" w:line="360" w:lineRule="auto"/>
        <w:rPr>
          <w:rFonts w:ascii="Times New Roman" w:hAnsi="Times New Roman"/>
          <w:sz w:val="24"/>
          <w:szCs w:val="24"/>
          <w:lang w:eastAsia="en-US"/>
        </w:rPr>
      </w:pPr>
      <w:r w:rsidRPr="00892394">
        <w:rPr>
          <w:rFonts w:ascii="Times New Roman" w:hAnsi="Times New Roman"/>
          <w:sz w:val="24"/>
          <w:szCs w:val="24"/>
          <w:lang w:eastAsia="en-US"/>
        </w:rPr>
        <w:t>According to Netflix India's SWOT analysis, the firm is well-positioned to establish a foothold in the Indian market.</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Strength</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The content, the customer experience, and the several attempted subscription options are Netflix India's three most excellent qualities. Because the Netflix website features content from Europe and other parts of the world, the company can enter the Indian market with a well-organized library (Sabharwal, 2018). This could be leveraged to the internet media provider's advantage against competitors, and if executed effectively, it will provide them a competitive advantage.</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Weakness</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Netflix's limitations in India may include the recurring cost of subscriptions and reliance on the internet. Since the membership prices are fixed, they may need to be altered to give them a competitive advantage over their rivals (Sabharwal, 2018). Due to the ongoing cost of subscriptions, Netflix needs to adjust the numbers to benefit or, more precisely, match the needs of its target audience.</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Opportunities</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 xml:space="preserve"> its original content, Netflix India, possesses a great deal of promise. The fact that Netflix produces unique material will significantly contribute to the firm's establishment in India, concentrating on developing local and regional content for Indian customers. Netflix's ability to </w:t>
      </w:r>
      <w:r w:rsidRPr="00892394">
        <w:rPr>
          <w:rFonts w:ascii="Times New Roman" w:hAnsi="Times New Roman"/>
          <w:sz w:val="24"/>
          <w:szCs w:val="24"/>
          <w:lang w:eastAsia="en-US"/>
        </w:rPr>
        <w:lastRenderedPageBreak/>
        <w:t>develop its content aids in its establishment in the Indian market (Sabharwal, 2018). Netflix's ability to develop its content enables it to focus on the requirements and demands of its intended audience by generating and distributing suitable material for the Indian market.</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Threats</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To succeed in India, Netflix must overcome competitors such as Eros Now and Hot Star. Netflix must also compete with other streaming sites and develop the technology. Because they have had well-known competitors for longer than Netflix, they have superior industry knowledge. Netflix is also concerned about the threat presented by emerging technology and competitors. To maintain its status as a provider of online video content, Netflix must keep informed of technical developments and stay caught up when society changes.</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Strategies to Sustain Its Competitive Advantage</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Netflix has dominated the streaming service industry for the past three years. Their quick income rise from 2016 to 2018 has established them as a strong rival. In 2016, total sales were $8,830.67 million, while gross profit was $2,800.77 million. On sales of $11,692.7 million, the gross profit for 2017 was $4,033,05 million. In 2018, the gross profit was $5,826.80 million on sales of $15,794.34 million. Since Netflix's revenues have increased yearly, it is reasonable to believe that consumers want and need the services it offers (Singh, 2019). Each year, additional funds are granted for research and development. The research and development budget was $852.10 million in 2016, $1,057.78 million in 2017, and $1,221.8 million in 2018. For this reason, Netflix always attempts to enhance its services and products year after year.</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Streaming Services</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Netflix has competition from other streaming services, but the firm still dominates the industry, attracting 71% of demand compared to 11% and 9%, respectively, for Amazon and Hulu (Singh, 2019). The streaming media market as we know it now would only exist with Netflix's introduction. Most Internet users have chosen Netflix as their preferred streaming service due to the range of accessible shows. Since Netflix's popularity exceeds that of competing streaming services, the corporation sees no reason to cut its prices; users want and require it regardless of price.</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 xml:space="preserve">The quality of Netflix's content is another area in which it needs to improve. Despite providing original content, Netflix does not own its programming as a whole. In 2018, $8,000,000 of Netflix's budget was spent on licensing fees, a significant amount of money that </w:t>
      </w:r>
      <w:r w:rsidRPr="00892394">
        <w:rPr>
          <w:rFonts w:ascii="Times New Roman" w:hAnsi="Times New Roman"/>
          <w:sz w:val="24"/>
          <w:szCs w:val="24"/>
          <w:lang w:eastAsia="en-US"/>
        </w:rPr>
        <w:lastRenderedPageBreak/>
        <w:t>might have been spent elsewhere. Last but not least, the public's conclusion that Netflix does not care about the environment has not benefited the company's brand (Singh, 2019). In this aspect, they lag behind competitors like Amazon and Facebook, who are at the forefront of environmentally friendly policies such as using renewable energy. Critical challenges at Netflix must be addressed before they may have a detrimental influence on the firm as a whole.</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Cultural Trend</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In contemporary India, Bollywood represents a significant cultural trend. The value of this industry in India is projected to reach $3.7 billion by 2020, up from its 2019 value of $2.1 billion. India produces the most films of any nation, between 1,500 and 2,000 per year, in more than 20 languages (Singh, 2019). The total income of the United States and Canada exceeds $11 billion, a sum India cannot even approach. Netflix must up its game and begin offering the same diversified original films as Bollywood in India, which is currently geared to something other than the country's significant and rising population due to the increasing popularity of Bollywood as a source of original material. Netflix's premiere of a new series titled "Scared Games" in India is a significant step, and the firm has recently acquired the streaming rights to a renowned Bollywood actor, Shah Rukh Khan. The fact that Netflix is attempting to fulfill the requirements of the Indian audience bodes well for the company's future in India.</w:t>
      </w:r>
    </w:p>
    <w:p w:rsidR="004279B7" w:rsidRDefault="004279B7" w:rsidP="004279B7">
      <w:pPr>
        <w:suppressAutoHyphens w:val="0"/>
        <w:spacing w:after="0" w:line="360" w:lineRule="auto"/>
        <w:rPr>
          <w:rFonts w:ascii="Times New Roman" w:hAnsi="Times New Roman"/>
          <w:b/>
          <w:bCs/>
          <w:sz w:val="24"/>
          <w:szCs w:val="24"/>
          <w:lang w:eastAsia="en-US"/>
        </w:rPr>
      </w:pP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Netflix’s Strategic Priorities</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The focused differentiation strategy aligns most closely with the business-level strategy Netflix aims to give to its Indian consumers. Customers in India have entirely different criteria than those in the United States (Odabasi, 2019). Netflix is making a determined effort to adapt to the preferences of Indian members by researching the local market and determining the most popular streaming material. There is little doubt that Netflix cares little about cost, but the company is determined to reduce the amount of data its streaming services consume. In India, mobile Netflix streaming is prevalent, and the average data usage per hour is less than 200 kb. Due to the prevalence of this phenomenon in India, Netflix is working hard to limit bandwidth use below 100 kb. Considering the extensive usage of mobile devices for online content viewing, it is easy to understand how this minor adjustment might significantly impact Netflix. Customers would profit immensely from the company's efforts to abolish all data use costs, and it is highly likely that they have already done so.</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lastRenderedPageBreak/>
        <w:t>Seeking for Appeal</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Netflix has distinguished itself from the American market by seeking to appeal to Indian viewers with locally created content. Using a well-known novel as inspiration, they presented Sacred Games, their first original series, in India. To increase diversity, they planned to incorporate Bengali, Gujarati, Tamil, Punjabi, and Marathi language content. Netflix must solve significant flaws that have come to light if it wishes to completely dominate the streaming service sector (Odabasi, 2019). Their prices are far more than the market norm, which is the first thing you will notice. The standard Netflix plan in the United States is now $8.99 per month, the two-screen plan is $12.99 per month, and the premium plan has increased from $13.99 to $15.99 per month. Netflix's price increases have provided its competitors a significant advantage in luring away customers who might have otherwise remained with the firm. The introductory monthly rate for Netflix in India remains at $7.35, while the regular monthly fee is $9.55 and the premium monthly fee is $11.76. It would be imprudent for the company to raise pricing, given that they are striving to develop their business in India and compete with rivals.</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Separation of Paypal</w:t>
      </w:r>
    </w:p>
    <w:p w:rsidR="006E2FFE"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Netflix must charge a more acceptable price for its services and consider that other firms provide the exact content for far less. Hulu, for instance, offers a beginning monthly fee of $5.99, far less than what Netflix charges (Odabasi, 2019). It would not be financially sensible for Netflix to boost prices in India in the same manner that they did in the United States, as they would lose many users to competitors with lower prices, such as Amazon and Hulu. Netflix's ability to produce original content in India is diminished by the amount of money spent on license agreements. Indian buyers are firm when it comes to non-American goods. To satisfy their clientele in India, they must begin producing and in</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vesting more money in the material their clients in India would eventually want, namely Indian-made series and films. In the foreseeable future, Netflix's financial prospects may suffer if the firm does not make this effort (Odabasi, 2019). Most people in today's culture respect environmental awareness and are prepared to participate in attempts to make the world a better place; the fact that Netflix does not follow these practices may harm its worldwide fan base. Customers are more likely to remain loyal to organizations that prioritize the environment. Netflix would be prudent to engage in attempts to make the world a more eco-friendly environment since this would garner much-needed favorable news.</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lastRenderedPageBreak/>
        <w:t>Growth Strategies</w:t>
      </w:r>
    </w:p>
    <w:p w:rsid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The issue of Netflix's price increase introduces an additional racial element: the number of individuals who can afford it. For quite some time, Netflix's monthly membership fee has stayed at $7.99, and most users believed that this price would always remain the same. In exchange for continuing service, Netflix pledged for a limited time that the $7.99 monthly payment would stay permanent. One of the clients whose monthly price was abruptly increased from $7.99 to $8.68 was George Keratosis. In addition, he was advised through email that his monthly charge would be $9.99 (Lorenzen &amp; Täube, 2018). 2016 by Collins, the consumer, decided to bring a breach of contract lawsuit against the company after Netflix failed to supply him with the desired service. When operating a business, it is of the highest significance, to be honest with customers. To contradict one's words with actions is neither fair nor just. Netflix is accountable for its actions due to the misconduct and deceit of its customers. Netflix's credibility and customer loyalty may suffer due to this action.</w:t>
      </w:r>
    </w:p>
    <w:p w:rsidR="006E2FFE" w:rsidRPr="00892394" w:rsidRDefault="00F94140" w:rsidP="004279B7">
      <w:pPr>
        <w:suppressAutoHyphens w:val="0"/>
        <w:spacing w:after="0" w:line="360" w:lineRule="auto"/>
        <w:rPr>
          <w:rFonts w:ascii="Times New Roman" w:hAnsi="Times New Roman"/>
          <w:b/>
          <w:bCs/>
          <w:sz w:val="24"/>
          <w:szCs w:val="24"/>
          <w:lang w:eastAsia="en-US"/>
        </w:rPr>
      </w:pPr>
      <w:r w:rsidRPr="006E2FFE">
        <w:rPr>
          <w:rFonts w:ascii="Times New Roman" w:hAnsi="Times New Roman"/>
          <w:b/>
          <w:bCs/>
          <w:sz w:val="24"/>
          <w:szCs w:val="24"/>
          <w:lang w:eastAsia="en-US"/>
        </w:rPr>
        <w:t>Expansion</w:t>
      </w:r>
    </w:p>
    <w:p w:rsidR="004279B7" w:rsidRDefault="004279B7" w:rsidP="004279B7">
      <w:pPr>
        <w:suppressAutoHyphens w:val="0"/>
        <w:spacing w:after="0" w:line="360" w:lineRule="auto"/>
        <w:ind w:firstLine="720"/>
        <w:rPr>
          <w:rFonts w:ascii="Times New Roman" w:hAnsi="Times New Roman"/>
          <w:sz w:val="24"/>
          <w:szCs w:val="24"/>
          <w:lang w:eastAsia="en-US"/>
        </w:rPr>
      </w:pPr>
      <w:r w:rsidRPr="004279B7">
        <w:rPr>
          <w:rFonts w:ascii="Times New Roman" w:hAnsi="Times New Roman"/>
          <w:sz w:val="24"/>
          <w:szCs w:val="24"/>
          <w:lang w:eastAsia="en-US"/>
        </w:rPr>
        <w:t xml:space="preserve">In order for Netflix to achieve its objective of achieving effective growth in India, the firm will need to develop priorities that address a number of the challenges and worries that the business faces along the route to achieving this objective. When that moment arrives, the company will at last be in a position to fully use all of the potential that it has available to it, since it will be able to do so at that point. They are obligated to make judgments based on the preferences of persons inside their own country who purchase from them, and this information is collected straight from the feedback provided by customers. They are left with no other option except to proceed in this manner since there are no others available to them. According to Lorenzen and Taube, if you want to win over the hearts and minds of the vast majority of Indians, you will need to address the issues surrounding cost and initial content in a more in-depth manner. </w:t>
      </w:r>
    </w:p>
    <w:p w:rsidR="004279B7" w:rsidRDefault="004279B7" w:rsidP="004279B7">
      <w:pPr>
        <w:suppressAutoHyphens w:val="0"/>
        <w:spacing w:after="0" w:line="360" w:lineRule="auto"/>
        <w:ind w:firstLine="720"/>
        <w:rPr>
          <w:rFonts w:ascii="Times New Roman" w:hAnsi="Times New Roman"/>
          <w:sz w:val="24"/>
          <w:szCs w:val="24"/>
          <w:lang w:eastAsia="en-US"/>
        </w:rPr>
      </w:pPr>
      <w:r w:rsidRPr="004279B7">
        <w:rPr>
          <w:rFonts w:ascii="Times New Roman" w:hAnsi="Times New Roman"/>
          <w:sz w:val="24"/>
          <w:szCs w:val="24"/>
          <w:lang w:eastAsia="en-US"/>
        </w:rPr>
        <w:t xml:space="preserve">This is because the two of them believe that these issues are the two most important factors. If you want to win over the majority of Indians, you absolutely need to do this. Simply follow this link if you want to know how the great majority of Indians think and feel, and if you want to be accepted by that group. In order to offer an accurate answer to the question of how much it will cost and what components will be included in the first phase of the project, you will be required to supply specific information. You are going to need to show that you are capable of </w:t>
      </w:r>
      <w:r w:rsidRPr="004279B7">
        <w:rPr>
          <w:rFonts w:ascii="Times New Roman" w:hAnsi="Times New Roman"/>
          <w:sz w:val="24"/>
          <w:szCs w:val="24"/>
          <w:lang w:eastAsia="en-US"/>
        </w:rPr>
        <w:lastRenderedPageBreak/>
        <w:t xml:space="preserve">doing this assignment in an effective manner if you want to win over their support (2018). You will first need to win over their confidence in order to have any chance of successfully attaining your target. This will allow you to move on to the next step. </w:t>
      </w:r>
    </w:p>
    <w:p w:rsidR="004279B7" w:rsidRDefault="004279B7" w:rsidP="004279B7">
      <w:pPr>
        <w:suppressAutoHyphens w:val="0"/>
        <w:spacing w:after="0" w:line="360" w:lineRule="auto"/>
        <w:ind w:firstLine="720"/>
        <w:rPr>
          <w:rFonts w:ascii="Times New Roman" w:hAnsi="Times New Roman"/>
          <w:sz w:val="24"/>
          <w:szCs w:val="24"/>
          <w:lang w:eastAsia="en-US"/>
        </w:rPr>
      </w:pPr>
      <w:r w:rsidRPr="004279B7">
        <w:rPr>
          <w:rFonts w:ascii="Times New Roman" w:hAnsi="Times New Roman"/>
          <w:sz w:val="24"/>
          <w:szCs w:val="24"/>
          <w:lang w:eastAsia="en-US"/>
        </w:rPr>
        <w:t xml:space="preserve">After that, you will finally be able to go on. Netflix is now seeing an enormous amount of success in the United States; nevertheless, it is still missing critical components that would allow it to establish dominance on a worldwide basis. If Netflix were to include these features, there is a considerable possibility that it would become the streaming service that is utilized the most all over the world. Imagine for a second if firms in India took the choice to increase their rates in order to compete with those of their local rivals and also to offer more distinctive content with Indian consumers in mind. </w:t>
      </w:r>
    </w:p>
    <w:p w:rsidR="004279B7" w:rsidRDefault="004279B7" w:rsidP="004279B7">
      <w:pPr>
        <w:suppressAutoHyphens w:val="0"/>
        <w:spacing w:after="0" w:line="360" w:lineRule="auto"/>
        <w:ind w:firstLine="720"/>
        <w:rPr>
          <w:rFonts w:ascii="Times New Roman" w:hAnsi="Times New Roman"/>
          <w:sz w:val="24"/>
          <w:szCs w:val="24"/>
          <w:lang w:eastAsia="en-US"/>
        </w:rPr>
      </w:pPr>
      <w:r w:rsidRPr="004279B7">
        <w:rPr>
          <w:rFonts w:ascii="Times New Roman" w:hAnsi="Times New Roman"/>
          <w:sz w:val="24"/>
          <w:szCs w:val="24"/>
          <w:lang w:eastAsia="en-US"/>
        </w:rPr>
        <w:t>This would be done with the intention of attracting more Indian customers. This will be done with the goal of luring more consumer business from the Indian market. This course of action would have the goal of attracting a higher number of customers who are based in India. This would be done with the goal of attracting a greater number of businesses that are already based in the surrounding region. It is important that you keep this in mind as you continue reading since this is going to be done with the intention of luring in a higher number of transactions from clients in India. They will have a rock-solid foundation upon which to build their streaming firm in the event that this turns out to be the case.</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Stubhub</w:t>
      </w:r>
    </w:p>
    <w:p w:rsidR="006E2FFE"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For Netflix to fulfill its full potential in India, two significant impediments must be surmounted. The first issue is unquestionably Netflix's high prices compared to competing streaming services. When Netflix first entered the Indian market, it targeted the nation's wealthy elite before expanding to the rest of the country's population. The company's inability to accurately measure the degree of interest potential consumers would have in the service contributed to Netflix's inability to expand its subscriber base successfully. The $7.50 to $12 monthly subscription cost is rather expensive for a streaming service. Holster and Eros Now, two Indian streaming services that compete with Netflix, have shockingly low pricing (Lorenzen &amp; Täube, 2018). The most expensive Eros Now membership costs around $1.50 per month, whereas Holstar's premium package, costs nearly $3. The price concept of Eros Now has attracted around 8 million paying users. To thrive in the United States, Netflix must adopt a more price-sensitive market strategy.</w:t>
      </w:r>
    </w:p>
    <w:p w:rsidR="00892394" w:rsidRPr="006E2FFE"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lastRenderedPageBreak/>
        <w:t>Money Back Guarantee</w:t>
      </w:r>
    </w:p>
    <w:p w:rsidR="006E2FFE"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There is an urgent need for additional Netflix originals to be produced exclusively for Indian users. The streaming service must address this issue over the next two to four years. Netflix must enhance its service for the Indian market by providing more locally created content. Netflix cannot compete with the hundreds of new Bollywood blockbusters made annually (Lorenzen &amp; Täube, 2018). Since entering the Indian market, just one original series and eight films have been produced. Netflix must increase the production of original films to compete with other streaming providers and remain competitive with Bollywood.</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In India, there has been a notable trend toward watching digital videos. By the end of 2014, more than 200 million individuals had seen videos online. Given that between 35 and 40 billion people are expected to be a part of the digital video business by 2020, this is India's future (Kumar et al., 2020). Considering this prognosis, Netflix and any competitors entering the streaming industry were prudent to do so. Since Indian clients are more interested in digital internet media, Netflix and other streaming providers have prioritized creating a mobile app that allows you to view their content straight from your phone. Although Netflix's competitors also offer an app, not all are compatible with as many platforms as Netflix.</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A new phenomenon that has swept India is the growing use of video streaming services (Kumar et al., 2020). YouTube gave India's 60 million-person population everyday entertainment even before Netflix and Hulu existed. It was found that "there was a significant trend for movies across age groups, genders, and places." Since this was the case, a market for online video streaming services formed, where consumers could enjoy their favorite television series and films without incurring monthly payments. Because of this, firms like Netflix and others began offering streaming services. Netflix was created at the ideal time when there was a tremendous demand for on-demand entertainment alternatives.</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Recommendations</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sidRPr="00892394">
        <w:rPr>
          <w:rFonts w:ascii="Times New Roman" w:hAnsi="Times New Roman"/>
          <w:sz w:val="24"/>
          <w:szCs w:val="24"/>
          <w:lang w:eastAsia="en-US"/>
        </w:rPr>
        <w:t xml:space="preserve">Netflix's exorbitant prices are a significant factor in its lack of popularity in India. I think the firm would do well to adopt a cost leadership strategy in the Indian market. Netflix's offering is unique from the competition, but it is easy to overlook because so many inexpensive streaming options are available. Netflix might gain an edge by reducing its competitors' costs, as its offering is already unique. The only other thing that would save money for Netflix is if they introduced mobile streaming in India. Given India's proclivity for digital consumption and </w:t>
      </w:r>
      <w:r w:rsidRPr="00892394">
        <w:rPr>
          <w:rFonts w:ascii="Times New Roman" w:hAnsi="Times New Roman"/>
          <w:sz w:val="24"/>
          <w:szCs w:val="24"/>
          <w:lang w:eastAsia="en-US"/>
        </w:rPr>
        <w:lastRenderedPageBreak/>
        <w:t>mobile streaming, it makes more sense for the government to reduce expenditures in this manner. If Netflix could discover a method to eliminate the need to pay for data, mobile streaming would replace laptop and television viewing (Balabantaray, 2020). As we now live in a world where people are always on the move, it makes sense to meet the needs and expectations of India's mobile-centric population by making streaming services primarily accessible on mobile devices.</w:t>
      </w:r>
    </w:p>
    <w:p w:rsidR="00892394" w:rsidRPr="00892394" w:rsidRDefault="00F94140" w:rsidP="004279B7">
      <w:pPr>
        <w:suppressAutoHyphens w:val="0"/>
        <w:spacing w:after="0" w:line="360" w:lineRule="auto"/>
        <w:rPr>
          <w:rFonts w:ascii="Times New Roman" w:hAnsi="Times New Roman"/>
          <w:b/>
          <w:bCs/>
          <w:sz w:val="24"/>
          <w:szCs w:val="24"/>
          <w:lang w:eastAsia="en-US"/>
        </w:rPr>
      </w:pPr>
      <w:r w:rsidRPr="00892394">
        <w:rPr>
          <w:rFonts w:ascii="Times New Roman" w:hAnsi="Times New Roman"/>
          <w:b/>
          <w:bCs/>
          <w:sz w:val="24"/>
          <w:szCs w:val="24"/>
          <w:lang w:eastAsia="en-US"/>
        </w:rPr>
        <w:t>Conclusion</w:t>
      </w:r>
    </w:p>
    <w:p w:rsidR="00892394" w:rsidRPr="00892394" w:rsidRDefault="00F94140" w:rsidP="004279B7">
      <w:pPr>
        <w:suppressAutoHyphens w:val="0"/>
        <w:spacing w:after="0" w:line="360" w:lineRule="auto"/>
        <w:ind w:firstLine="720"/>
        <w:rPr>
          <w:rFonts w:ascii="Times New Roman" w:hAnsi="Times New Roman"/>
          <w:sz w:val="24"/>
          <w:szCs w:val="24"/>
          <w:lang w:eastAsia="en-US"/>
        </w:rPr>
      </w:pPr>
      <w:r>
        <w:rPr>
          <w:rFonts w:ascii="Times New Roman" w:hAnsi="Times New Roman"/>
          <w:sz w:val="24"/>
          <w:szCs w:val="24"/>
          <w:lang w:eastAsia="en-US"/>
        </w:rPr>
        <w:t>In conclusion, s</w:t>
      </w:r>
      <w:r w:rsidRPr="00892394">
        <w:rPr>
          <w:rFonts w:ascii="Times New Roman" w:hAnsi="Times New Roman"/>
          <w:sz w:val="24"/>
          <w:szCs w:val="24"/>
          <w:lang w:eastAsia="en-US"/>
        </w:rPr>
        <w:t>ince Netflix does not own all of the content it transmits, arguments over copyright and licensing agreements have led to ethical concerns. This occurred, for example, with the 1948 film Bicycle Thief. Since no one renewed the copyrights, it was anticipated that the film would stay publicly available for over 30 years. The film may not have been subject to copyright, but the subtitled version may still be, creating a moral issue. This issue emphasizes Netflix's far more significant need to produce more original content instead of continuously renewing licensing agreements and copyrights. Since they would control the large bulk of the website's content, the company would no longer have to worry about continual legal action.</w:t>
      </w:r>
    </w:p>
    <w:p w:rsidR="006E2FFE" w:rsidRDefault="006E2FFE" w:rsidP="004279B7">
      <w:pPr>
        <w:suppressAutoHyphens w:val="0"/>
        <w:spacing w:after="0" w:line="360" w:lineRule="auto"/>
        <w:jc w:val="center"/>
        <w:rPr>
          <w:rFonts w:ascii="Times New Roman" w:hAnsi="Times New Roman"/>
          <w:sz w:val="24"/>
          <w:szCs w:val="24"/>
          <w:lang w:eastAsia="en-US"/>
        </w:rPr>
      </w:pPr>
    </w:p>
    <w:p w:rsidR="006E2FFE" w:rsidRDefault="006E2FFE" w:rsidP="004279B7">
      <w:pPr>
        <w:suppressAutoHyphens w:val="0"/>
        <w:spacing w:after="0" w:line="360" w:lineRule="auto"/>
        <w:jc w:val="center"/>
        <w:rPr>
          <w:rFonts w:ascii="Times New Roman" w:hAnsi="Times New Roman"/>
          <w:sz w:val="24"/>
          <w:szCs w:val="24"/>
          <w:lang w:eastAsia="en-US"/>
        </w:rPr>
      </w:pPr>
    </w:p>
    <w:p w:rsidR="000403C3" w:rsidRDefault="000403C3" w:rsidP="004279B7">
      <w:pPr>
        <w:suppressAutoHyphens w:val="0"/>
        <w:spacing w:after="0" w:line="360" w:lineRule="auto"/>
        <w:jc w:val="center"/>
        <w:rPr>
          <w:rFonts w:ascii="Times New Roman" w:hAnsi="Times New Roman"/>
          <w:sz w:val="24"/>
          <w:szCs w:val="24"/>
          <w:lang w:eastAsia="en-US"/>
        </w:rPr>
      </w:pPr>
    </w:p>
    <w:p w:rsidR="000403C3" w:rsidRDefault="000403C3" w:rsidP="004279B7">
      <w:pPr>
        <w:suppressAutoHyphens w:val="0"/>
        <w:spacing w:after="0" w:line="360" w:lineRule="auto"/>
        <w:jc w:val="center"/>
        <w:rPr>
          <w:rFonts w:ascii="Times New Roman" w:hAnsi="Times New Roman"/>
          <w:sz w:val="24"/>
          <w:szCs w:val="24"/>
          <w:lang w:eastAsia="en-US"/>
        </w:rPr>
      </w:pPr>
    </w:p>
    <w:p w:rsidR="000403C3" w:rsidRDefault="000403C3" w:rsidP="004279B7">
      <w:pPr>
        <w:suppressAutoHyphens w:val="0"/>
        <w:spacing w:after="0" w:line="360" w:lineRule="auto"/>
        <w:jc w:val="center"/>
        <w:rPr>
          <w:rFonts w:ascii="Times New Roman" w:hAnsi="Times New Roman"/>
          <w:sz w:val="24"/>
          <w:szCs w:val="24"/>
          <w:lang w:eastAsia="en-US"/>
        </w:rPr>
      </w:pPr>
    </w:p>
    <w:p w:rsidR="000403C3" w:rsidRDefault="000403C3" w:rsidP="004279B7">
      <w:pPr>
        <w:suppressAutoHyphens w:val="0"/>
        <w:spacing w:after="0" w:line="360" w:lineRule="auto"/>
        <w:jc w:val="center"/>
        <w:rPr>
          <w:rFonts w:ascii="Times New Roman" w:hAnsi="Times New Roman"/>
          <w:sz w:val="24"/>
          <w:szCs w:val="24"/>
          <w:lang w:eastAsia="en-US"/>
        </w:rPr>
      </w:pPr>
    </w:p>
    <w:p w:rsidR="000403C3" w:rsidRDefault="000403C3" w:rsidP="004279B7">
      <w:pPr>
        <w:suppressAutoHyphens w:val="0"/>
        <w:spacing w:after="0" w:line="360" w:lineRule="auto"/>
        <w:jc w:val="center"/>
        <w:rPr>
          <w:rFonts w:ascii="Times New Roman" w:hAnsi="Times New Roman"/>
          <w:sz w:val="24"/>
          <w:szCs w:val="24"/>
          <w:lang w:eastAsia="en-US"/>
        </w:rPr>
      </w:pPr>
    </w:p>
    <w:p w:rsidR="000403C3" w:rsidRDefault="000403C3" w:rsidP="004279B7">
      <w:pPr>
        <w:suppressAutoHyphens w:val="0"/>
        <w:spacing w:after="0" w:line="360" w:lineRule="auto"/>
        <w:jc w:val="center"/>
        <w:rPr>
          <w:rFonts w:ascii="Times New Roman" w:hAnsi="Times New Roman"/>
          <w:sz w:val="24"/>
          <w:szCs w:val="24"/>
          <w:lang w:eastAsia="en-US"/>
        </w:rPr>
      </w:pPr>
    </w:p>
    <w:p w:rsidR="000403C3" w:rsidRDefault="000403C3" w:rsidP="004279B7">
      <w:pPr>
        <w:suppressAutoHyphens w:val="0"/>
        <w:spacing w:after="0" w:line="360" w:lineRule="auto"/>
        <w:jc w:val="center"/>
        <w:rPr>
          <w:rFonts w:ascii="Times New Roman" w:hAnsi="Times New Roman"/>
          <w:sz w:val="24"/>
          <w:szCs w:val="24"/>
          <w:lang w:eastAsia="en-US"/>
        </w:rPr>
      </w:pPr>
    </w:p>
    <w:p w:rsidR="000403C3" w:rsidRDefault="000403C3" w:rsidP="004279B7">
      <w:pPr>
        <w:suppressAutoHyphens w:val="0"/>
        <w:spacing w:after="0" w:line="360" w:lineRule="auto"/>
        <w:jc w:val="center"/>
        <w:rPr>
          <w:rFonts w:ascii="Times New Roman" w:hAnsi="Times New Roman"/>
          <w:sz w:val="24"/>
          <w:szCs w:val="24"/>
          <w:lang w:eastAsia="en-US"/>
        </w:rPr>
      </w:pPr>
    </w:p>
    <w:p w:rsidR="000403C3" w:rsidRDefault="000403C3" w:rsidP="004279B7">
      <w:pPr>
        <w:suppressAutoHyphens w:val="0"/>
        <w:spacing w:after="0" w:line="360" w:lineRule="auto"/>
        <w:jc w:val="center"/>
        <w:rPr>
          <w:rFonts w:ascii="Times New Roman" w:hAnsi="Times New Roman"/>
          <w:sz w:val="24"/>
          <w:szCs w:val="24"/>
          <w:lang w:eastAsia="en-US"/>
        </w:rPr>
      </w:pPr>
    </w:p>
    <w:p w:rsidR="000403C3" w:rsidRDefault="000403C3" w:rsidP="004279B7">
      <w:pPr>
        <w:suppressAutoHyphens w:val="0"/>
        <w:spacing w:after="0" w:line="360" w:lineRule="auto"/>
        <w:jc w:val="center"/>
        <w:rPr>
          <w:rFonts w:ascii="Times New Roman" w:hAnsi="Times New Roman"/>
          <w:sz w:val="24"/>
          <w:szCs w:val="24"/>
          <w:lang w:eastAsia="en-US"/>
        </w:rPr>
      </w:pPr>
    </w:p>
    <w:p w:rsidR="004279B7" w:rsidRDefault="004279B7" w:rsidP="004279B7">
      <w:pPr>
        <w:suppressAutoHyphens w:val="0"/>
        <w:spacing w:after="0" w:line="480" w:lineRule="auto"/>
        <w:rPr>
          <w:rFonts w:ascii="Times New Roman" w:hAnsi="Times New Roman"/>
          <w:sz w:val="24"/>
          <w:szCs w:val="24"/>
          <w:lang w:eastAsia="en-US"/>
        </w:rPr>
      </w:pPr>
    </w:p>
    <w:p w:rsidR="000403C3" w:rsidRDefault="000403C3" w:rsidP="004279B7">
      <w:pPr>
        <w:suppressAutoHyphens w:val="0"/>
        <w:spacing w:after="0" w:line="480" w:lineRule="auto"/>
        <w:rPr>
          <w:rFonts w:ascii="Times New Roman" w:hAnsi="Times New Roman"/>
          <w:sz w:val="24"/>
          <w:szCs w:val="24"/>
          <w:lang w:eastAsia="en-US"/>
        </w:rPr>
      </w:pPr>
    </w:p>
    <w:p w:rsidR="000403C3" w:rsidRDefault="000403C3" w:rsidP="004279B7">
      <w:pPr>
        <w:suppressAutoHyphens w:val="0"/>
        <w:spacing w:after="0" w:line="480" w:lineRule="auto"/>
        <w:rPr>
          <w:rFonts w:ascii="Times New Roman" w:hAnsi="Times New Roman"/>
          <w:sz w:val="24"/>
          <w:szCs w:val="24"/>
          <w:lang w:eastAsia="en-US"/>
        </w:rPr>
      </w:pPr>
    </w:p>
    <w:p w:rsidR="000403C3" w:rsidRDefault="000403C3" w:rsidP="004279B7">
      <w:pPr>
        <w:suppressAutoHyphens w:val="0"/>
        <w:spacing w:after="0" w:line="480" w:lineRule="auto"/>
        <w:rPr>
          <w:rFonts w:ascii="Times New Roman" w:hAnsi="Times New Roman"/>
          <w:sz w:val="24"/>
          <w:szCs w:val="24"/>
          <w:lang w:eastAsia="en-US"/>
        </w:rPr>
      </w:pPr>
    </w:p>
    <w:p w:rsidR="004279B7" w:rsidRDefault="004279B7" w:rsidP="004279B7">
      <w:pPr>
        <w:suppressAutoHyphens w:val="0"/>
        <w:spacing w:after="0" w:line="480" w:lineRule="auto"/>
        <w:rPr>
          <w:rFonts w:ascii="Times New Roman" w:hAnsi="Times New Roman"/>
          <w:sz w:val="24"/>
          <w:szCs w:val="24"/>
          <w:lang w:eastAsia="en-US"/>
        </w:rPr>
      </w:pPr>
    </w:p>
    <w:p w:rsidR="00892394" w:rsidRPr="00892394" w:rsidRDefault="00F94140" w:rsidP="004279B7">
      <w:pPr>
        <w:suppressAutoHyphens w:val="0"/>
        <w:spacing w:after="0" w:line="480" w:lineRule="auto"/>
        <w:jc w:val="center"/>
        <w:rPr>
          <w:rFonts w:ascii="Times New Roman" w:hAnsi="Times New Roman"/>
          <w:sz w:val="24"/>
          <w:szCs w:val="24"/>
          <w:lang w:eastAsia="en-US"/>
        </w:rPr>
      </w:pPr>
      <w:r w:rsidRPr="00892394">
        <w:rPr>
          <w:rFonts w:ascii="Times New Roman" w:hAnsi="Times New Roman"/>
          <w:sz w:val="24"/>
          <w:szCs w:val="24"/>
          <w:lang w:eastAsia="en-US"/>
        </w:rPr>
        <w:t>References</w:t>
      </w:r>
    </w:p>
    <w:p w:rsidR="00892394" w:rsidRPr="00892394" w:rsidRDefault="00F94140" w:rsidP="004279B7">
      <w:pPr>
        <w:suppressAutoHyphens w:val="0"/>
        <w:spacing w:after="0" w:line="48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 xml:space="preserve">Balabantaray, Subhra. (2020). Impact of Indian cinema on culture and creation of world view among youth: A sociological analysis of Bollywood movies. Journal of Public Affairs. 10.1002/pa.2405. </w:t>
      </w:r>
    </w:p>
    <w:p w:rsidR="00892394" w:rsidRPr="00892394" w:rsidRDefault="00F94140" w:rsidP="004279B7">
      <w:pPr>
        <w:suppressAutoHyphens w:val="0"/>
        <w:spacing w:after="0" w:line="48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 xml:space="preserve">Sull, D., &amp; Turconi, S. (2021). Netflix Goes to Bollywood. Management Sloan School. 2-19. </w:t>
      </w:r>
    </w:p>
    <w:p w:rsidR="00892394" w:rsidRPr="00892394" w:rsidRDefault="00F94140" w:rsidP="004279B7">
      <w:pPr>
        <w:suppressAutoHyphens w:val="0"/>
        <w:spacing w:after="0" w:line="48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Kumar, J. &amp; Gupta, D. A. &amp; Dixit, S. (2020). Netflix: SVoD entertainment of next-gen. Emerald Emerging Markets Case Studies. 10. 1–36. 10.1108/EEMCS-04-2020-0108.</w:t>
      </w:r>
    </w:p>
    <w:p w:rsidR="00892394" w:rsidRPr="00892394" w:rsidRDefault="00F94140" w:rsidP="004279B7">
      <w:pPr>
        <w:suppressAutoHyphens w:val="0"/>
        <w:spacing w:after="0" w:line="48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 xml:space="preserve">Lorenzen, Mark &amp; Täube, Florian. (2018). Breakout from Bollywood? The roles of social networks and regulation in the evolution of the Indian film industry. Journal of International Management. 14. 286-299. 10.1016/j.intman.2008.01.004. </w:t>
      </w:r>
    </w:p>
    <w:p w:rsidR="00892394" w:rsidRPr="00892394" w:rsidRDefault="00F94140" w:rsidP="004279B7">
      <w:pPr>
        <w:suppressAutoHyphens w:val="0"/>
        <w:spacing w:after="0" w:line="48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 xml:space="preserve">Odabasi, Blue. (2019). Streaming Popular Hindi Cinema: Digital Media Platforms and Diaspora Audiences. The Global South. 13. 130. 10.2979/globalsouth.13.2.06. </w:t>
      </w:r>
    </w:p>
    <w:p w:rsidR="00892394" w:rsidRPr="00892394" w:rsidRDefault="00F94140" w:rsidP="004279B7">
      <w:pPr>
        <w:suppressAutoHyphens w:val="0"/>
        <w:spacing w:after="0" w:line="48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Singh, P. (2019). New Media as a Change Agent of Indian Television and Cinema: A study of over the top Platforms. 9. 131–137. 10.31620/JCCC.06.19/18.</w:t>
      </w:r>
    </w:p>
    <w:p w:rsidR="00892394" w:rsidRPr="00892394" w:rsidRDefault="00F94140" w:rsidP="004279B7">
      <w:pPr>
        <w:suppressAutoHyphens w:val="0"/>
        <w:spacing w:after="0" w:line="48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Srivastav, S. (2020). Metanarratives of Identity in Web-series: A Narrative Analysis of Netflix's Ghoul (2018). International Journal of Media and Information Literacy. 4. 10.13187/ijmil.2019.2.50.</w:t>
      </w:r>
    </w:p>
    <w:p w:rsidR="00892394" w:rsidRPr="00892394" w:rsidRDefault="00F94140" w:rsidP="004279B7">
      <w:pPr>
        <w:suppressAutoHyphens w:val="0"/>
        <w:spacing w:after="0" w:line="48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Sabharwal, K. (2018). Amazon Vs. Netflix: Who will win the Indian battleground? Early Years An International Journal of Research and Development. 5.</w:t>
      </w:r>
    </w:p>
    <w:p w:rsidR="00892394" w:rsidRPr="00892394" w:rsidRDefault="00892394" w:rsidP="004279B7">
      <w:pPr>
        <w:suppressAutoHyphens w:val="0"/>
        <w:spacing w:after="0" w:line="480" w:lineRule="auto"/>
        <w:rPr>
          <w:rFonts w:ascii="Times New Roman" w:hAnsi="Times New Roman"/>
          <w:sz w:val="24"/>
          <w:szCs w:val="24"/>
          <w:lang w:eastAsia="en-US"/>
        </w:rPr>
      </w:pPr>
    </w:p>
    <w:p w:rsidR="00892394" w:rsidRDefault="00892394" w:rsidP="00892394">
      <w:pPr>
        <w:suppressAutoHyphens w:val="0"/>
        <w:spacing w:after="0" w:line="240" w:lineRule="auto"/>
        <w:rPr>
          <w:rFonts w:ascii="Times New Roman" w:hAnsi="Times New Roman"/>
          <w:sz w:val="24"/>
          <w:szCs w:val="24"/>
          <w:lang w:eastAsia="en-US"/>
        </w:rPr>
      </w:pPr>
    </w:p>
    <w:p w:rsidR="004279B7" w:rsidRDefault="004279B7" w:rsidP="00892394">
      <w:pPr>
        <w:suppressAutoHyphens w:val="0"/>
        <w:spacing w:after="0" w:line="240" w:lineRule="auto"/>
        <w:rPr>
          <w:rFonts w:ascii="Times New Roman" w:hAnsi="Times New Roman"/>
          <w:sz w:val="24"/>
          <w:szCs w:val="24"/>
          <w:lang w:eastAsia="en-US"/>
        </w:rPr>
      </w:pPr>
    </w:p>
    <w:p w:rsidR="004279B7" w:rsidRDefault="004279B7" w:rsidP="00892394">
      <w:pPr>
        <w:suppressAutoHyphens w:val="0"/>
        <w:spacing w:after="0" w:line="240" w:lineRule="auto"/>
        <w:rPr>
          <w:rFonts w:ascii="Times New Roman" w:hAnsi="Times New Roman"/>
          <w:sz w:val="24"/>
          <w:szCs w:val="24"/>
          <w:lang w:eastAsia="en-US"/>
        </w:rPr>
      </w:pPr>
    </w:p>
    <w:p w:rsidR="004279B7" w:rsidRDefault="004279B7" w:rsidP="00892394">
      <w:pPr>
        <w:suppressAutoHyphens w:val="0"/>
        <w:spacing w:after="0" w:line="240" w:lineRule="auto"/>
        <w:rPr>
          <w:rFonts w:ascii="Times New Roman" w:hAnsi="Times New Roman"/>
          <w:sz w:val="24"/>
          <w:szCs w:val="24"/>
          <w:lang w:eastAsia="en-US"/>
        </w:rPr>
      </w:pPr>
    </w:p>
    <w:p w:rsidR="004279B7" w:rsidRDefault="004279B7" w:rsidP="00892394">
      <w:pPr>
        <w:suppressAutoHyphens w:val="0"/>
        <w:spacing w:after="0" w:line="240" w:lineRule="auto"/>
        <w:rPr>
          <w:rFonts w:ascii="Times New Roman" w:hAnsi="Times New Roman"/>
          <w:sz w:val="24"/>
          <w:szCs w:val="24"/>
          <w:lang w:eastAsia="en-US"/>
        </w:rPr>
      </w:pPr>
    </w:p>
    <w:p w:rsidR="004279B7" w:rsidRPr="00892394" w:rsidRDefault="004279B7" w:rsidP="00892394">
      <w:pPr>
        <w:suppressAutoHyphens w:val="0"/>
        <w:spacing w:after="0" w:line="240" w:lineRule="auto"/>
        <w:rPr>
          <w:rFonts w:ascii="Times New Roman" w:hAnsi="Times New Roman"/>
          <w:sz w:val="24"/>
          <w:szCs w:val="24"/>
          <w:lang w:eastAsia="en-US"/>
        </w:rPr>
      </w:pPr>
    </w:p>
    <w:p w:rsidR="00892394" w:rsidRPr="00892394" w:rsidRDefault="00F94140" w:rsidP="00892394">
      <w:pPr>
        <w:suppressAutoHyphens w:val="0"/>
        <w:spacing w:after="0" w:line="240" w:lineRule="auto"/>
        <w:ind w:left="720" w:hanging="720"/>
        <w:jc w:val="center"/>
        <w:rPr>
          <w:rFonts w:ascii="Times New Roman" w:hAnsi="Times New Roman"/>
          <w:sz w:val="24"/>
          <w:szCs w:val="24"/>
          <w:lang w:eastAsia="en-US"/>
        </w:rPr>
      </w:pPr>
      <w:r w:rsidRPr="00892394">
        <w:rPr>
          <w:rFonts w:ascii="Times New Roman" w:hAnsi="Times New Roman"/>
          <w:sz w:val="24"/>
          <w:szCs w:val="24"/>
          <w:lang w:eastAsia="en-US"/>
        </w:rPr>
        <w:t>Appendix</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 xml:space="preserve">Pahwa, A. (2019). Netflix business model j how does Netflix make money?. Retrieved from </w:t>
      </w:r>
      <w:hyperlink r:id="rId12" w:history="1">
        <w:r w:rsidRPr="00892394">
          <w:rPr>
            <w:rFonts w:ascii="Times New Roman" w:hAnsi="Times New Roman"/>
            <w:color w:val="0563C1"/>
            <w:sz w:val="24"/>
            <w:szCs w:val="24"/>
            <w:u w:val="single"/>
            <w:lang w:eastAsia="en-US"/>
          </w:rPr>
          <w:t>https://www</w:t>
        </w:r>
      </w:hyperlink>
      <w:r w:rsidRPr="00892394">
        <w:rPr>
          <w:rFonts w:ascii="Times New Roman" w:hAnsi="Times New Roman"/>
          <w:sz w:val="24"/>
          <w:szCs w:val="24"/>
          <w:lang w:eastAsia="en-US"/>
        </w:rPr>
        <w:t>. feedough.com, https://www.feedough.com/how-does-netflix-make-money/</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 xml:space="preserve">PTI. (2018). Star bets on Hotstar to take Indian content global. Retrieved from </w:t>
      </w:r>
      <w:hyperlink r:id="rId13" w:history="1">
        <w:r w:rsidRPr="00892394">
          <w:rPr>
            <w:rFonts w:ascii="Times New Roman" w:hAnsi="Times New Roman"/>
            <w:color w:val="0563C1"/>
            <w:sz w:val="24"/>
            <w:szCs w:val="24"/>
            <w:u w:val="single"/>
            <w:lang w:eastAsia="en-US"/>
          </w:rPr>
          <w:t>https://telecom</w:t>
        </w:r>
      </w:hyperlink>
      <w:r w:rsidRPr="00892394">
        <w:rPr>
          <w:rFonts w:ascii="Times New Roman" w:hAnsi="Times New Roman"/>
          <w:sz w:val="24"/>
          <w:szCs w:val="24"/>
          <w:lang w:eastAsia="en-US"/>
        </w:rPr>
        <w:t>. economictimes.indiatimes.com, https://telecom.economictimes.indiatimes.com/news/star-bets-on-hotstarto-take-indian-content-global/62595280</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 xml:space="preserve">PTI. (2019). India’s internet users to reach 627 million this year: Report. Retrieved from </w:t>
      </w:r>
      <w:hyperlink r:id="rId14" w:history="1">
        <w:r w:rsidRPr="00892394">
          <w:rPr>
            <w:rFonts w:ascii="Times New Roman" w:hAnsi="Times New Roman"/>
            <w:color w:val="0563C1"/>
            <w:sz w:val="24"/>
            <w:szCs w:val="24"/>
            <w:u w:val="single"/>
            <w:lang w:eastAsia="en-US"/>
          </w:rPr>
          <w:t>https://www</w:t>
        </w:r>
      </w:hyperlink>
      <w:r w:rsidRPr="00892394">
        <w:rPr>
          <w:rFonts w:ascii="Times New Roman" w:hAnsi="Times New Roman"/>
          <w:sz w:val="24"/>
          <w:szCs w:val="24"/>
          <w:lang w:eastAsia="en-US"/>
        </w:rPr>
        <w:t>. businesstoday.in, https://www.businesstoday.in/current/economy-politics/india-internet-users-to-reach627-million-this-year-report/story/325084.html</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Raj, P. (2019). Netflix- The story of the storyteller. Retrieved from https://www.nextbigbrand.in, https:// www.nextbigbrand.in/netflix-the-story-of-the-storyteller/</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 xml:space="preserve">Rao, R. (2019). Long road for Netflix to catch up with rivals in India. Retrieved from </w:t>
      </w:r>
      <w:hyperlink r:id="rId15" w:history="1">
        <w:r w:rsidRPr="00892394">
          <w:rPr>
            <w:rFonts w:ascii="Times New Roman" w:hAnsi="Times New Roman"/>
            <w:color w:val="0563C1"/>
            <w:sz w:val="24"/>
            <w:szCs w:val="24"/>
            <w:u w:val="single"/>
            <w:lang w:eastAsia="en-US"/>
          </w:rPr>
          <w:t>https://www</w:t>
        </w:r>
      </w:hyperlink>
      <w:r w:rsidRPr="00892394">
        <w:rPr>
          <w:rFonts w:ascii="Times New Roman" w:hAnsi="Times New Roman"/>
          <w:sz w:val="24"/>
          <w:szCs w:val="24"/>
          <w:lang w:eastAsia="en-US"/>
        </w:rPr>
        <w:t>. businesstoday.in, https://www.businesstoday.in/technology/news/long-road-for-netflix-to-catch-up-withrivals-in-india/story/367082.html</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Sagar Malviya, G. L. (2018). Netflix India makes profit in its 1st year. Retrieved from https:// economictimes.indiatimes.com, https://economictimes.indiatimes.com/tech/internet/netflix-india-makesprofit-in-its-1st-year/articleshow/66423533.cms?from=mdr</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Samtani, G. J. (2018). Entertainment goes online a $5 BILLION OPPORTUNITY. They were retrieved from https:// image-src.bcg.com:https://image-src.bcg.com/Images/Entertainment-Goes-Online_tcm21-208006.pdf (accessed 9 April 2020).</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 xml:space="preserve">Sandvine. (2019). The mobile internet phenomena report. Retrieved from </w:t>
      </w:r>
      <w:hyperlink r:id="rId16" w:history="1">
        <w:r w:rsidRPr="00892394">
          <w:rPr>
            <w:rFonts w:ascii="Times New Roman" w:hAnsi="Times New Roman"/>
            <w:color w:val="0563C1"/>
            <w:sz w:val="24"/>
            <w:szCs w:val="24"/>
            <w:u w:val="single"/>
            <w:lang w:eastAsia="en-US"/>
          </w:rPr>
          <w:t>https://www.sandvine.com/</w:t>
        </w:r>
      </w:hyperlink>
      <w:r w:rsidRPr="00892394">
        <w:rPr>
          <w:rFonts w:ascii="Times New Roman" w:hAnsi="Times New Roman"/>
          <w:sz w:val="24"/>
          <w:szCs w:val="24"/>
          <w:lang w:eastAsia="en-US"/>
        </w:rPr>
        <w:t xml:space="preserve"> hubfs/downloads/phenomena/2019-mobile-phenomena-report.pdf</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Singh, D. (2018). Indian OTT market to reach $5 billion in size by 2023, says BCG report. Retrieved from www.businesstoday.in, https://www.businesstoday.in/current/economy-politics/indian-ott-market-to-reachdollar-5-billion-in-size-by-2023-says-bcg-report/story/293323.html (accessed 25 May 2020).</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 xml:space="preserve">Singh, J. (2019\). Netflix CEO reed Hastings on censorship in India: Self-Regulation better than alternative. Retrieved from </w:t>
      </w:r>
      <w:hyperlink r:id="rId17" w:history="1">
        <w:r w:rsidRPr="00892394">
          <w:rPr>
            <w:rFonts w:ascii="Times New Roman" w:hAnsi="Times New Roman"/>
            <w:color w:val="0563C1"/>
            <w:sz w:val="24"/>
            <w:szCs w:val="24"/>
            <w:u w:val="single"/>
            <w:lang w:eastAsia="en-US"/>
          </w:rPr>
          <w:t>https://gadgets.ndtv.com:https://gadgets.ndtv.com/entertainment/features/</w:t>
        </w:r>
      </w:hyperlink>
      <w:r w:rsidRPr="00892394">
        <w:rPr>
          <w:rFonts w:ascii="Times New Roman" w:hAnsi="Times New Roman"/>
          <w:sz w:val="24"/>
          <w:szCs w:val="24"/>
          <w:lang w:eastAsia="en-US"/>
        </w:rPr>
        <w:t xml:space="preserve"> netflix-india-self-regulation-online-censorship-reliance-jio-red-hastings-interview-2009865</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Singh, M. (2018). Netflix and Amazon struggle to win over the world's second-largest internet market. Retrieved from https://www.cnbc.com/2018/07/05/netflix-and-amazon-are-struggling-to-winover-indian-viewers.html (accessed 11 November 2019).</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 xml:space="preserve">Stacey, K. (2018). India: Netflix takes a gamble on its next 100m subscribers. Retrieved from </w:t>
      </w:r>
      <w:hyperlink r:id="rId18" w:history="1">
        <w:r w:rsidRPr="00892394">
          <w:rPr>
            <w:rFonts w:ascii="Times New Roman" w:hAnsi="Times New Roman"/>
            <w:color w:val="0563C1"/>
            <w:sz w:val="24"/>
            <w:szCs w:val="24"/>
            <w:u w:val="single"/>
            <w:lang w:eastAsia="en-US"/>
          </w:rPr>
          <w:t>https://www</w:t>
        </w:r>
      </w:hyperlink>
      <w:r w:rsidRPr="00892394">
        <w:rPr>
          <w:rFonts w:ascii="Times New Roman" w:hAnsi="Times New Roman"/>
          <w:sz w:val="24"/>
          <w:szCs w:val="24"/>
          <w:lang w:eastAsia="en-US"/>
        </w:rPr>
        <w:t>. ft.com, https://www.ft.com/content/110fe8ce-7f5f-11e8-bc55-50daf11b720d</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Statista. (2015). (Number of mobile phone users in India from 2013 to 2019 (in millions). Retrieved from https://www.statista.com, https://www.statista.com/statistics/274658/forecast-of-mobile-phone-users-in-india/</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 xml:space="preserve">Statista (2018). Video streaming (SVoD). Retrieved from https://www.statista.com, </w:t>
      </w:r>
      <w:hyperlink r:id="rId19" w:history="1">
        <w:r w:rsidRPr="00892394">
          <w:rPr>
            <w:rFonts w:ascii="Times New Roman" w:hAnsi="Times New Roman"/>
            <w:color w:val="0563C1"/>
            <w:sz w:val="24"/>
            <w:szCs w:val="24"/>
            <w:u w:val="single"/>
            <w:lang w:eastAsia="en-US"/>
          </w:rPr>
          <w:t>https://www.statista</w:t>
        </w:r>
      </w:hyperlink>
      <w:r w:rsidRPr="00892394">
        <w:rPr>
          <w:rFonts w:ascii="Times New Roman" w:hAnsi="Times New Roman"/>
          <w:sz w:val="24"/>
          <w:szCs w:val="24"/>
          <w:lang w:eastAsia="en-US"/>
        </w:rPr>
        <w:t>. com/outlook/206/119/video-streaming–svod-/india</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lastRenderedPageBreak/>
        <w:t xml:space="preserve">Statista (2019). Video streaming (SVoD). Retrieved from https://www.statista.com/, </w:t>
      </w:r>
      <w:hyperlink r:id="rId20" w:history="1">
        <w:r w:rsidRPr="00892394">
          <w:rPr>
            <w:rFonts w:ascii="Times New Roman" w:hAnsi="Times New Roman"/>
            <w:color w:val="0563C1"/>
            <w:sz w:val="24"/>
            <w:szCs w:val="24"/>
            <w:u w:val="single"/>
            <w:lang w:eastAsia="en-US"/>
          </w:rPr>
          <w:t>https://www.statista</w:t>
        </w:r>
      </w:hyperlink>
      <w:r w:rsidRPr="00892394">
        <w:rPr>
          <w:rFonts w:ascii="Times New Roman" w:hAnsi="Times New Roman"/>
          <w:sz w:val="24"/>
          <w:szCs w:val="24"/>
          <w:lang w:eastAsia="en-US"/>
        </w:rPr>
        <w:t>. Com/outlook/206/100/video-streaming–svod-/worldwide#market-revenue (accessed 9 April 2020).</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 xml:space="preserve">Statista (2020). Video streaming (SVoD). Retrieved from </w:t>
      </w:r>
      <w:hyperlink r:id="rId21" w:history="1">
        <w:r w:rsidRPr="00892394">
          <w:rPr>
            <w:rFonts w:ascii="Times New Roman" w:hAnsi="Times New Roman"/>
            <w:color w:val="0563C1"/>
            <w:sz w:val="24"/>
            <w:szCs w:val="24"/>
            <w:u w:val="single"/>
            <w:lang w:eastAsia="en-US"/>
          </w:rPr>
          <w:t>https://www.statista.com/</w:t>
        </w:r>
      </w:hyperlink>
      <w:r w:rsidRPr="00892394">
        <w:rPr>
          <w:rFonts w:ascii="Times New Roman" w:hAnsi="Times New Roman"/>
          <w:sz w:val="24"/>
          <w:szCs w:val="24"/>
          <w:lang w:eastAsia="en-US"/>
        </w:rPr>
        <w:t xml:space="preserve">, </w:t>
      </w:r>
      <w:hyperlink r:id="rId22" w:history="1">
        <w:r w:rsidRPr="00892394">
          <w:rPr>
            <w:rFonts w:ascii="Times New Roman" w:hAnsi="Times New Roman"/>
            <w:color w:val="0563C1"/>
            <w:sz w:val="24"/>
            <w:szCs w:val="24"/>
            <w:u w:val="single"/>
            <w:lang w:eastAsia="en-US"/>
          </w:rPr>
          <w:t>https://www.statista</w:t>
        </w:r>
      </w:hyperlink>
      <w:r w:rsidRPr="00892394">
        <w:rPr>
          <w:rFonts w:ascii="Times New Roman" w:hAnsi="Times New Roman"/>
          <w:sz w:val="24"/>
          <w:szCs w:val="24"/>
          <w:lang w:eastAsia="en-US"/>
        </w:rPr>
        <w:t>. Com/outlook/206/119/video-streaming–svod-/india (accessed 25 May 2020).</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 xml:space="preserve">Statistc (2020). Internet usage in India - Statistics &amp; facts. Retrieved from </w:t>
      </w:r>
      <w:hyperlink r:id="rId23" w:history="1">
        <w:r w:rsidRPr="00892394">
          <w:rPr>
            <w:rFonts w:ascii="Times New Roman" w:hAnsi="Times New Roman"/>
            <w:color w:val="0563C1"/>
            <w:sz w:val="24"/>
            <w:szCs w:val="24"/>
            <w:u w:val="single"/>
            <w:lang w:eastAsia="en-US"/>
          </w:rPr>
          <w:t>https://www.statista.com/</w:t>
        </w:r>
      </w:hyperlink>
      <w:r w:rsidRPr="00892394">
        <w:rPr>
          <w:rFonts w:ascii="Times New Roman" w:hAnsi="Times New Roman"/>
          <w:sz w:val="24"/>
          <w:szCs w:val="24"/>
          <w:lang w:eastAsia="en-US"/>
        </w:rPr>
        <w:t>, https://www.statista.com/topics/2157/internet-usage-in-india/ (accessed 25 May 2020).</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 xml:space="preserve">TVP Bureau (2018). Cable TV ahead of DTH in market share. Retrieved from </w:t>
      </w:r>
      <w:hyperlink r:id="rId24" w:history="1">
        <w:r w:rsidRPr="00892394">
          <w:rPr>
            <w:rFonts w:ascii="Times New Roman" w:hAnsi="Times New Roman"/>
            <w:color w:val="0563C1"/>
            <w:sz w:val="24"/>
            <w:szCs w:val="24"/>
            <w:u w:val="single"/>
            <w:lang w:eastAsia="en-US"/>
          </w:rPr>
          <w:t>https://www.televisionpost</w:t>
        </w:r>
      </w:hyperlink>
      <w:r w:rsidRPr="00892394">
        <w:rPr>
          <w:rFonts w:ascii="Times New Roman" w:hAnsi="Times New Roman"/>
          <w:sz w:val="24"/>
          <w:szCs w:val="24"/>
          <w:lang w:eastAsia="en-US"/>
        </w:rPr>
        <w:t>. com, https://www.televisionpost.com/cable-tv-ahead-of-dth-in-market-share-rathore/</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 xml:space="preserve">Uenlue, M. (2019). Economies of scale: what you can learn from Netflix about scaling up. Retrieved from https://www.innovationtactics.com, </w:t>
      </w:r>
      <w:hyperlink r:id="rId25" w:history="1">
        <w:r w:rsidRPr="00892394">
          <w:rPr>
            <w:rFonts w:ascii="Times New Roman" w:hAnsi="Times New Roman"/>
            <w:color w:val="0563C1"/>
            <w:sz w:val="24"/>
            <w:szCs w:val="24"/>
            <w:u w:val="single"/>
            <w:lang w:eastAsia="en-US"/>
          </w:rPr>
          <w:t>https://www.innovationtactics.com/economies-of-scale</w:t>
        </w:r>
      </w:hyperlink>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 xml:space="preserve">Vdocipher (2018). How OTT is revolutionizing TV experience in India. Retrieved from </w:t>
      </w:r>
      <w:hyperlink r:id="rId26" w:history="1">
        <w:r w:rsidRPr="00892394">
          <w:rPr>
            <w:rFonts w:ascii="Times New Roman" w:hAnsi="Times New Roman"/>
            <w:color w:val="0563C1"/>
            <w:sz w:val="24"/>
            <w:szCs w:val="24"/>
            <w:u w:val="single"/>
            <w:lang w:eastAsia="en-US"/>
          </w:rPr>
          <w:t>https://www</w:t>
        </w:r>
      </w:hyperlink>
      <w:r w:rsidRPr="00892394">
        <w:rPr>
          <w:rFonts w:ascii="Times New Roman" w:hAnsi="Times New Roman"/>
          <w:sz w:val="24"/>
          <w:szCs w:val="24"/>
          <w:lang w:eastAsia="en-US"/>
        </w:rPr>
        <w:t>. vdocipher.com, https://www.vdocipher.com/blog/2018/08/ott-india-revolution-vod/</w:t>
      </w:r>
    </w:p>
    <w:p w:rsidR="00892394" w:rsidRPr="00892394" w:rsidRDefault="00F94140" w:rsidP="00892394">
      <w:pPr>
        <w:suppressAutoHyphens w:val="0"/>
        <w:spacing w:after="0" w:line="240" w:lineRule="auto"/>
        <w:ind w:left="720" w:hanging="720"/>
        <w:rPr>
          <w:rFonts w:ascii="Times New Roman" w:hAnsi="Times New Roman"/>
          <w:sz w:val="24"/>
          <w:szCs w:val="24"/>
          <w:lang w:eastAsia="en-US"/>
        </w:rPr>
      </w:pPr>
      <w:r w:rsidRPr="00892394">
        <w:rPr>
          <w:rFonts w:ascii="Times New Roman" w:hAnsi="Times New Roman"/>
          <w:sz w:val="24"/>
          <w:szCs w:val="24"/>
          <w:lang w:eastAsia="en-US"/>
        </w:rPr>
        <w:t>Weekedstar (2019). Netflix’s history. Retrieved from http://weekendstar.blogspot.com, http:// weekendstar.blogspot.com/2019/01/netflixs-history.html</w:t>
      </w:r>
    </w:p>
    <w:p w:rsidR="00892394" w:rsidRPr="00892394" w:rsidRDefault="00892394" w:rsidP="00892394">
      <w:pPr>
        <w:suppressAutoHyphens w:val="0"/>
        <w:spacing w:after="0" w:line="240" w:lineRule="auto"/>
        <w:rPr>
          <w:rFonts w:ascii="Times New Roman" w:hAnsi="Times New Roman"/>
          <w:sz w:val="24"/>
          <w:szCs w:val="24"/>
          <w:lang w:eastAsia="en-US"/>
        </w:rPr>
      </w:pPr>
    </w:p>
    <w:p w:rsidR="004A14A7" w:rsidRPr="004A14A7" w:rsidRDefault="004A14A7" w:rsidP="004A14A7">
      <w:pPr>
        <w:spacing w:line="480" w:lineRule="auto"/>
        <w:rPr>
          <w:rFonts w:ascii="Times New Roman" w:hAnsi="Times New Roman"/>
          <w:sz w:val="24"/>
          <w:szCs w:val="24"/>
        </w:rPr>
      </w:pPr>
    </w:p>
    <w:sectPr w:rsidR="004A14A7" w:rsidRPr="004A14A7" w:rsidSect="00D6117F">
      <w:headerReference w:type="default" r:id="rId27"/>
      <w:headerReference w:type="first" r:id="rId28"/>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61E25" w:rsidRDefault="00361E25">
      <w:pPr>
        <w:spacing w:after="0" w:line="240" w:lineRule="auto"/>
      </w:pPr>
      <w:r>
        <w:separator/>
      </w:r>
    </w:p>
  </w:endnote>
  <w:endnote w:type="continuationSeparator" w:id="1">
    <w:p w:rsidR="00361E25" w:rsidRDefault="00361E2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1"/>
    <w:family w:val="roman"/>
    <w:notTrueType/>
    <w:pitch w:val="variable"/>
    <w:sig w:usb0="00002000" w:usb1="00000000" w:usb2="00000000" w:usb3="00000000" w:csb0="00000000" w:csb1="00000000"/>
  </w:font>
  <w:font w:name="Lohit Hindi">
    <w:altName w:val="MS Mincho"/>
    <w:charset w:val="80"/>
    <w:family w:val="auto"/>
    <w:pitch w:val="variable"/>
    <w:sig w:usb0="00000000" w:usb1="00000000" w:usb2="00000000" w:usb3="00000000" w:csb0="00000000" w:csb1="00000000"/>
  </w:font>
  <w:font w:name="Liberation Sans">
    <w:altName w:val="Arial"/>
    <w:panose1 w:val="00000000000000000000"/>
    <w:charset w:val="CC"/>
    <w:family w:val="swiss"/>
    <w:notTrueType/>
    <w:pitch w:val="variable"/>
    <w:sig w:usb0="00000201" w:usb1="00000000" w:usb2="00000000" w:usb3="00000000" w:csb0="00000004" w:csb1="00000000"/>
  </w:font>
  <w:font w:name="WenQuanYi Micro Hei">
    <w:charset w:val="80"/>
    <w:family w:val="auto"/>
    <w:pitch w:val="variable"/>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61E25" w:rsidRDefault="00361E25">
      <w:pPr>
        <w:spacing w:after="0" w:line="240" w:lineRule="auto"/>
      </w:pPr>
      <w:r>
        <w:separator/>
      </w:r>
    </w:p>
  </w:footnote>
  <w:footnote w:type="continuationSeparator" w:id="1">
    <w:p w:rsidR="00361E25" w:rsidRDefault="00361E2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4DB9" w:rsidRPr="00A40055" w:rsidRDefault="00D6117F">
    <w:pPr>
      <w:spacing w:after="0" w:line="480" w:lineRule="auto"/>
      <w:contextualSpacing/>
      <w:rPr>
        <w:rFonts w:ascii="Times New Roman" w:hAnsi="Times New Roman"/>
      </w:rPr>
    </w:pPr>
    <w:r w:rsidRPr="00A40055">
      <w:rPr>
        <w:rFonts w:ascii="Times New Roman" w:hAnsi="Times New Roman"/>
        <w:sz w:val="24"/>
        <w:szCs w:val="24"/>
      </w:rPr>
      <w:fldChar w:fldCharType="begin"/>
    </w:r>
    <w:r w:rsidR="00F94140" w:rsidRPr="00A40055">
      <w:rPr>
        <w:rFonts w:ascii="Times New Roman" w:hAnsi="Times New Roman"/>
        <w:sz w:val="24"/>
        <w:szCs w:val="24"/>
      </w:rPr>
      <w:instrText xml:space="preserve"> PAGE </w:instrText>
    </w:r>
    <w:r w:rsidRPr="00A40055">
      <w:rPr>
        <w:rFonts w:ascii="Times New Roman" w:hAnsi="Times New Roman"/>
        <w:sz w:val="24"/>
        <w:szCs w:val="24"/>
      </w:rPr>
      <w:fldChar w:fldCharType="separate"/>
    </w:r>
    <w:r w:rsidR="00EE32D8">
      <w:rPr>
        <w:rFonts w:ascii="Times New Roman" w:hAnsi="Times New Roman"/>
        <w:noProof/>
        <w:sz w:val="24"/>
        <w:szCs w:val="24"/>
      </w:rPr>
      <w:t>6</w:t>
    </w:r>
    <w:r w:rsidRPr="00A40055">
      <w:rPr>
        <w:rFonts w:ascii="Times New Roman" w:hAnsi="Times New Roman"/>
        <w:sz w:val="24"/>
        <w:szCs w:val="24"/>
      </w:rPr>
      <w:fldChar w:fldCharType="end"/>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4DB9" w:rsidRDefault="00F94140" w:rsidP="00C7314B">
    <w:pPr>
      <w:spacing w:after="0" w:line="480" w:lineRule="auto"/>
    </w:pPr>
    <w:r>
      <w:rPr>
        <w:rFonts w:ascii="Times New Roman" w:hAnsi="Times New Roman"/>
        <w:sz w:val="24"/>
        <w:szCs w:val="24"/>
      </w:rPr>
      <w:t>1</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E63B1C"/>
    <w:multiLevelType w:val="hybridMultilevel"/>
    <w:tmpl w:val="9CDE6CAC"/>
    <w:lvl w:ilvl="0" w:tplc="0C3CDF6E">
      <w:start w:val="1"/>
      <w:numFmt w:val="bullet"/>
      <w:lvlText w:val=""/>
      <w:lvlJc w:val="left"/>
      <w:pPr>
        <w:ind w:left="720" w:hanging="360"/>
      </w:pPr>
      <w:rPr>
        <w:rFonts w:ascii="Symbol" w:hAnsi="Symbol" w:hint="default"/>
      </w:rPr>
    </w:lvl>
    <w:lvl w:ilvl="1" w:tplc="2F4CBE6A" w:tentative="1">
      <w:start w:val="1"/>
      <w:numFmt w:val="bullet"/>
      <w:lvlText w:val="o"/>
      <w:lvlJc w:val="left"/>
      <w:pPr>
        <w:ind w:left="1440" w:hanging="360"/>
      </w:pPr>
      <w:rPr>
        <w:rFonts w:ascii="Courier New" w:hAnsi="Courier New" w:cs="Courier New" w:hint="default"/>
      </w:rPr>
    </w:lvl>
    <w:lvl w:ilvl="2" w:tplc="64FEBAE8" w:tentative="1">
      <w:start w:val="1"/>
      <w:numFmt w:val="bullet"/>
      <w:lvlText w:val=""/>
      <w:lvlJc w:val="left"/>
      <w:pPr>
        <w:ind w:left="2160" w:hanging="360"/>
      </w:pPr>
      <w:rPr>
        <w:rFonts w:ascii="Wingdings" w:hAnsi="Wingdings" w:hint="default"/>
      </w:rPr>
    </w:lvl>
    <w:lvl w:ilvl="3" w:tplc="008C40B4" w:tentative="1">
      <w:start w:val="1"/>
      <w:numFmt w:val="bullet"/>
      <w:lvlText w:val=""/>
      <w:lvlJc w:val="left"/>
      <w:pPr>
        <w:ind w:left="2880" w:hanging="360"/>
      </w:pPr>
      <w:rPr>
        <w:rFonts w:ascii="Symbol" w:hAnsi="Symbol" w:hint="default"/>
      </w:rPr>
    </w:lvl>
    <w:lvl w:ilvl="4" w:tplc="87380164" w:tentative="1">
      <w:start w:val="1"/>
      <w:numFmt w:val="bullet"/>
      <w:lvlText w:val="o"/>
      <w:lvlJc w:val="left"/>
      <w:pPr>
        <w:ind w:left="3600" w:hanging="360"/>
      </w:pPr>
      <w:rPr>
        <w:rFonts w:ascii="Courier New" w:hAnsi="Courier New" w:cs="Courier New" w:hint="default"/>
      </w:rPr>
    </w:lvl>
    <w:lvl w:ilvl="5" w:tplc="AC6A0586" w:tentative="1">
      <w:start w:val="1"/>
      <w:numFmt w:val="bullet"/>
      <w:lvlText w:val=""/>
      <w:lvlJc w:val="left"/>
      <w:pPr>
        <w:ind w:left="4320" w:hanging="360"/>
      </w:pPr>
      <w:rPr>
        <w:rFonts w:ascii="Wingdings" w:hAnsi="Wingdings" w:hint="default"/>
      </w:rPr>
    </w:lvl>
    <w:lvl w:ilvl="6" w:tplc="68E457EE" w:tentative="1">
      <w:start w:val="1"/>
      <w:numFmt w:val="bullet"/>
      <w:lvlText w:val=""/>
      <w:lvlJc w:val="left"/>
      <w:pPr>
        <w:ind w:left="5040" w:hanging="360"/>
      </w:pPr>
      <w:rPr>
        <w:rFonts w:ascii="Symbol" w:hAnsi="Symbol" w:hint="default"/>
      </w:rPr>
    </w:lvl>
    <w:lvl w:ilvl="7" w:tplc="C6E005B2" w:tentative="1">
      <w:start w:val="1"/>
      <w:numFmt w:val="bullet"/>
      <w:lvlText w:val="o"/>
      <w:lvlJc w:val="left"/>
      <w:pPr>
        <w:ind w:left="5760" w:hanging="360"/>
      </w:pPr>
      <w:rPr>
        <w:rFonts w:ascii="Courier New" w:hAnsi="Courier New" w:cs="Courier New" w:hint="default"/>
      </w:rPr>
    </w:lvl>
    <w:lvl w:ilvl="8" w:tplc="E0E686AE" w:tentative="1">
      <w:start w:val="1"/>
      <w:numFmt w:val="bullet"/>
      <w:lvlText w:val=""/>
      <w:lvlJc w:val="left"/>
      <w:pPr>
        <w:ind w:left="6480" w:hanging="360"/>
      </w:pPr>
      <w:rPr>
        <w:rFonts w:ascii="Wingdings" w:hAnsi="Wingdings" w:hint="default"/>
      </w:rPr>
    </w:lvl>
  </w:abstractNum>
  <w:abstractNum w:abstractNumId="1">
    <w:nsid w:val="292E78D1"/>
    <w:multiLevelType w:val="hybridMultilevel"/>
    <w:tmpl w:val="2B9452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AC00BE8"/>
    <w:multiLevelType w:val="hybridMultilevel"/>
    <w:tmpl w:val="FF5AE2DC"/>
    <w:lvl w:ilvl="0" w:tplc="44782174">
      <w:start w:val="1"/>
      <w:numFmt w:val="bullet"/>
      <w:lvlText w:val=""/>
      <w:lvlJc w:val="left"/>
      <w:pPr>
        <w:ind w:left="720" w:hanging="360"/>
      </w:pPr>
      <w:rPr>
        <w:rFonts w:ascii="Symbol" w:hAnsi="Symbol" w:hint="default"/>
      </w:rPr>
    </w:lvl>
    <w:lvl w:ilvl="1" w:tplc="EA2891E0" w:tentative="1">
      <w:start w:val="1"/>
      <w:numFmt w:val="bullet"/>
      <w:lvlText w:val="o"/>
      <w:lvlJc w:val="left"/>
      <w:pPr>
        <w:ind w:left="1440" w:hanging="360"/>
      </w:pPr>
      <w:rPr>
        <w:rFonts w:ascii="Courier New" w:hAnsi="Courier New" w:cs="Courier New" w:hint="default"/>
      </w:rPr>
    </w:lvl>
    <w:lvl w:ilvl="2" w:tplc="E506C4B2" w:tentative="1">
      <w:start w:val="1"/>
      <w:numFmt w:val="bullet"/>
      <w:lvlText w:val=""/>
      <w:lvlJc w:val="left"/>
      <w:pPr>
        <w:ind w:left="2160" w:hanging="360"/>
      </w:pPr>
      <w:rPr>
        <w:rFonts w:ascii="Wingdings" w:hAnsi="Wingdings" w:hint="default"/>
      </w:rPr>
    </w:lvl>
    <w:lvl w:ilvl="3" w:tplc="9C18BFEA" w:tentative="1">
      <w:start w:val="1"/>
      <w:numFmt w:val="bullet"/>
      <w:lvlText w:val=""/>
      <w:lvlJc w:val="left"/>
      <w:pPr>
        <w:ind w:left="2880" w:hanging="360"/>
      </w:pPr>
      <w:rPr>
        <w:rFonts w:ascii="Symbol" w:hAnsi="Symbol" w:hint="default"/>
      </w:rPr>
    </w:lvl>
    <w:lvl w:ilvl="4" w:tplc="07E40C94" w:tentative="1">
      <w:start w:val="1"/>
      <w:numFmt w:val="bullet"/>
      <w:lvlText w:val="o"/>
      <w:lvlJc w:val="left"/>
      <w:pPr>
        <w:ind w:left="3600" w:hanging="360"/>
      </w:pPr>
      <w:rPr>
        <w:rFonts w:ascii="Courier New" w:hAnsi="Courier New" w:cs="Courier New" w:hint="default"/>
      </w:rPr>
    </w:lvl>
    <w:lvl w:ilvl="5" w:tplc="FBBE6108" w:tentative="1">
      <w:start w:val="1"/>
      <w:numFmt w:val="bullet"/>
      <w:lvlText w:val=""/>
      <w:lvlJc w:val="left"/>
      <w:pPr>
        <w:ind w:left="4320" w:hanging="360"/>
      </w:pPr>
      <w:rPr>
        <w:rFonts w:ascii="Wingdings" w:hAnsi="Wingdings" w:hint="default"/>
      </w:rPr>
    </w:lvl>
    <w:lvl w:ilvl="6" w:tplc="FD74CD7A" w:tentative="1">
      <w:start w:val="1"/>
      <w:numFmt w:val="bullet"/>
      <w:lvlText w:val=""/>
      <w:lvlJc w:val="left"/>
      <w:pPr>
        <w:ind w:left="5040" w:hanging="360"/>
      </w:pPr>
      <w:rPr>
        <w:rFonts w:ascii="Symbol" w:hAnsi="Symbol" w:hint="default"/>
      </w:rPr>
    </w:lvl>
    <w:lvl w:ilvl="7" w:tplc="3746D7EE" w:tentative="1">
      <w:start w:val="1"/>
      <w:numFmt w:val="bullet"/>
      <w:lvlText w:val="o"/>
      <w:lvlJc w:val="left"/>
      <w:pPr>
        <w:ind w:left="5760" w:hanging="360"/>
      </w:pPr>
      <w:rPr>
        <w:rFonts w:ascii="Courier New" w:hAnsi="Courier New" w:cs="Courier New" w:hint="default"/>
      </w:rPr>
    </w:lvl>
    <w:lvl w:ilvl="8" w:tplc="77FA2C30" w:tentative="1">
      <w:start w:val="1"/>
      <w:numFmt w:val="bullet"/>
      <w:lvlText w:val=""/>
      <w:lvlJc w:val="left"/>
      <w:pPr>
        <w:ind w:left="6480" w:hanging="360"/>
      </w:pPr>
      <w:rPr>
        <w:rFonts w:ascii="Wingdings" w:hAnsi="Wingdings" w:hint="default"/>
      </w:rPr>
    </w:lvl>
  </w:abstractNum>
  <w:abstractNum w:abstractNumId="3">
    <w:nsid w:val="72CA0DF4"/>
    <w:multiLevelType w:val="hybridMultilevel"/>
    <w:tmpl w:val="E9BA1554"/>
    <w:lvl w:ilvl="0" w:tplc="5C2EBAA8">
      <w:start w:val="1"/>
      <w:numFmt w:val="bullet"/>
      <w:lvlText w:val=""/>
      <w:lvlJc w:val="left"/>
      <w:pPr>
        <w:ind w:left="720" w:hanging="360"/>
      </w:pPr>
      <w:rPr>
        <w:rFonts w:ascii="Symbol" w:hAnsi="Symbol" w:hint="default"/>
      </w:rPr>
    </w:lvl>
    <w:lvl w:ilvl="1" w:tplc="4692D7AC" w:tentative="1">
      <w:start w:val="1"/>
      <w:numFmt w:val="bullet"/>
      <w:lvlText w:val="o"/>
      <w:lvlJc w:val="left"/>
      <w:pPr>
        <w:ind w:left="1440" w:hanging="360"/>
      </w:pPr>
      <w:rPr>
        <w:rFonts w:ascii="Courier New" w:hAnsi="Courier New" w:cs="Courier New" w:hint="default"/>
      </w:rPr>
    </w:lvl>
    <w:lvl w:ilvl="2" w:tplc="92CADFC2" w:tentative="1">
      <w:start w:val="1"/>
      <w:numFmt w:val="bullet"/>
      <w:lvlText w:val=""/>
      <w:lvlJc w:val="left"/>
      <w:pPr>
        <w:ind w:left="2160" w:hanging="360"/>
      </w:pPr>
      <w:rPr>
        <w:rFonts w:ascii="Wingdings" w:hAnsi="Wingdings" w:hint="default"/>
      </w:rPr>
    </w:lvl>
    <w:lvl w:ilvl="3" w:tplc="99200938" w:tentative="1">
      <w:start w:val="1"/>
      <w:numFmt w:val="bullet"/>
      <w:lvlText w:val=""/>
      <w:lvlJc w:val="left"/>
      <w:pPr>
        <w:ind w:left="2880" w:hanging="360"/>
      </w:pPr>
      <w:rPr>
        <w:rFonts w:ascii="Symbol" w:hAnsi="Symbol" w:hint="default"/>
      </w:rPr>
    </w:lvl>
    <w:lvl w:ilvl="4" w:tplc="270C56F2" w:tentative="1">
      <w:start w:val="1"/>
      <w:numFmt w:val="bullet"/>
      <w:lvlText w:val="o"/>
      <w:lvlJc w:val="left"/>
      <w:pPr>
        <w:ind w:left="3600" w:hanging="360"/>
      </w:pPr>
      <w:rPr>
        <w:rFonts w:ascii="Courier New" w:hAnsi="Courier New" w:cs="Courier New" w:hint="default"/>
      </w:rPr>
    </w:lvl>
    <w:lvl w:ilvl="5" w:tplc="E2C8B184" w:tentative="1">
      <w:start w:val="1"/>
      <w:numFmt w:val="bullet"/>
      <w:lvlText w:val=""/>
      <w:lvlJc w:val="left"/>
      <w:pPr>
        <w:ind w:left="4320" w:hanging="360"/>
      </w:pPr>
      <w:rPr>
        <w:rFonts w:ascii="Wingdings" w:hAnsi="Wingdings" w:hint="default"/>
      </w:rPr>
    </w:lvl>
    <w:lvl w:ilvl="6" w:tplc="C0A4042C" w:tentative="1">
      <w:start w:val="1"/>
      <w:numFmt w:val="bullet"/>
      <w:lvlText w:val=""/>
      <w:lvlJc w:val="left"/>
      <w:pPr>
        <w:ind w:left="5040" w:hanging="360"/>
      </w:pPr>
      <w:rPr>
        <w:rFonts w:ascii="Symbol" w:hAnsi="Symbol" w:hint="default"/>
      </w:rPr>
    </w:lvl>
    <w:lvl w:ilvl="7" w:tplc="8744AF40" w:tentative="1">
      <w:start w:val="1"/>
      <w:numFmt w:val="bullet"/>
      <w:lvlText w:val="o"/>
      <w:lvlJc w:val="left"/>
      <w:pPr>
        <w:ind w:left="5760" w:hanging="360"/>
      </w:pPr>
      <w:rPr>
        <w:rFonts w:ascii="Courier New" w:hAnsi="Courier New" w:cs="Courier New" w:hint="default"/>
      </w:rPr>
    </w:lvl>
    <w:lvl w:ilvl="8" w:tplc="C3784D58"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embedSystemFonts/>
  <w:stylePaneFormatFilter w:val="000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szQzMzAyNja2NDYwMjRU0lEKTi0uzszPAykwqQUA5ULZDiwAAAA="/>
  </w:docVars>
  <w:rsids>
    <w:rsidRoot w:val="00A40055"/>
    <w:rsid w:val="00013DD9"/>
    <w:rsid w:val="00026A76"/>
    <w:rsid w:val="000330AE"/>
    <w:rsid w:val="000403C3"/>
    <w:rsid w:val="00044B2D"/>
    <w:rsid w:val="000465F4"/>
    <w:rsid w:val="000751B3"/>
    <w:rsid w:val="000C5BB3"/>
    <w:rsid w:val="000F2717"/>
    <w:rsid w:val="000F5A80"/>
    <w:rsid w:val="00107E33"/>
    <w:rsid w:val="00113FFC"/>
    <w:rsid w:val="0013043C"/>
    <w:rsid w:val="00130868"/>
    <w:rsid w:val="00150877"/>
    <w:rsid w:val="001D149A"/>
    <w:rsid w:val="00223D21"/>
    <w:rsid w:val="003073D4"/>
    <w:rsid w:val="00337292"/>
    <w:rsid w:val="00361E25"/>
    <w:rsid w:val="003B3C46"/>
    <w:rsid w:val="003D6FDA"/>
    <w:rsid w:val="003E7CB9"/>
    <w:rsid w:val="004279B7"/>
    <w:rsid w:val="004447C1"/>
    <w:rsid w:val="00470CCD"/>
    <w:rsid w:val="00475DDA"/>
    <w:rsid w:val="004A14A7"/>
    <w:rsid w:val="005421E9"/>
    <w:rsid w:val="00663CA0"/>
    <w:rsid w:val="006717A9"/>
    <w:rsid w:val="006825EE"/>
    <w:rsid w:val="006C23C0"/>
    <w:rsid w:val="006E2FFE"/>
    <w:rsid w:val="00721A63"/>
    <w:rsid w:val="007A6671"/>
    <w:rsid w:val="007B3261"/>
    <w:rsid w:val="007B3937"/>
    <w:rsid w:val="007B4DB9"/>
    <w:rsid w:val="007B5318"/>
    <w:rsid w:val="00892394"/>
    <w:rsid w:val="008958BF"/>
    <w:rsid w:val="008C52FE"/>
    <w:rsid w:val="00906AD7"/>
    <w:rsid w:val="00907E58"/>
    <w:rsid w:val="00932206"/>
    <w:rsid w:val="0093408A"/>
    <w:rsid w:val="00961A71"/>
    <w:rsid w:val="0096275F"/>
    <w:rsid w:val="00963614"/>
    <w:rsid w:val="009829DF"/>
    <w:rsid w:val="009F1153"/>
    <w:rsid w:val="00A40055"/>
    <w:rsid w:val="00A43A51"/>
    <w:rsid w:val="00A6594B"/>
    <w:rsid w:val="00A82C60"/>
    <w:rsid w:val="00A943A6"/>
    <w:rsid w:val="00AE2342"/>
    <w:rsid w:val="00AF7194"/>
    <w:rsid w:val="00B17BD2"/>
    <w:rsid w:val="00B40DBF"/>
    <w:rsid w:val="00B71060"/>
    <w:rsid w:val="00BB541B"/>
    <w:rsid w:val="00C16ECA"/>
    <w:rsid w:val="00C46565"/>
    <w:rsid w:val="00C7314B"/>
    <w:rsid w:val="00C8604C"/>
    <w:rsid w:val="00CA5D31"/>
    <w:rsid w:val="00D2545D"/>
    <w:rsid w:val="00D3035F"/>
    <w:rsid w:val="00D6117F"/>
    <w:rsid w:val="00DE2004"/>
    <w:rsid w:val="00DF5148"/>
    <w:rsid w:val="00E06003"/>
    <w:rsid w:val="00E4013F"/>
    <w:rsid w:val="00E8302E"/>
    <w:rsid w:val="00EC1E7D"/>
    <w:rsid w:val="00EE32D8"/>
    <w:rsid w:val="00F00438"/>
    <w:rsid w:val="00F16465"/>
    <w:rsid w:val="00F223FC"/>
    <w:rsid w:val="00F94140"/>
    <w:rsid w:val="00FF557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ru-RU" w:eastAsia="ru-RU"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caption"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6117F"/>
    <w:pPr>
      <w:suppressAutoHyphens/>
      <w:spacing w:after="200" w:line="276" w:lineRule="auto"/>
    </w:pPr>
    <w:rPr>
      <w:rFonts w:ascii="Calibri" w:eastAsia="Calibri" w:hAnsi="Calibri"/>
      <w:sz w:val="22"/>
      <w:szCs w:val="22"/>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D6117F"/>
    <w:rPr>
      <w:rFonts w:ascii="Symbol" w:hAnsi="Symbol" w:cs="Symbol" w:hint="default"/>
    </w:rPr>
  </w:style>
  <w:style w:type="character" w:customStyle="1" w:styleId="WW8Num1z1">
    <w:name w:val="WW8Num1z1"/>
    <w:rsid w:val="00D6117F"/>
    <w:rPr>
      <w:rFonts w:ascii="Courier New" w:hAnsi="Courier New" w:cs="Courier New" w:hint="default"/>
    </w:rPr>
  </w:style>
  <w:style w:type="character" w:customStyle="1" w:styleId="WW8Num1z2">
    <w:name w:val="WW8Num1z2"/>
    <w:rsid w:val="00D6117F"/>
    <w:rPr>
      <w:rFonts w:ascii="Wingdings" w:hAnsi="Wingdings" w:cs="Wingdings" w:hint="default"/>
    </w:rPr>
  </w:style>
  <w:style w:type="character" w:customStyle="1" w:styleId="3">
    <w:name w:val="Основной шрифт абзаца3"/>
    <w:rsid w:val="00D6117F"/>
  </w:style>
  <w:style w:type="character" w:customStyle="1" w:styleId="5">
    <w:name w:val="Знак Знак5"/>
    <w:rsid w:val="00D6117F"/>
    <w:rPr>
      <w:sz w:val="22"/>
      <w:szCs w:val="22"/>
      <w:lang w:val="en-US"/>
    </w:rPr>
  </w:style>
  <w:style w:type="character" w:customStyle="1" w:styleId="4">
    <w:name w:val="Знак Знак4"/>
    <w:rsid w:val="00D6117F"/>
    <w:rPr>
      <w:sz w:val="22"/>
      <w:szCs w:val="22"/>
      <w:lang w:val="en-US"/>
    </w:rPr>
  </w:style>
  <w:style w:type="character" w:customStyle="1" w:styleId="30">
    <w:name w:val="Знак Знак3"/>
    <w:rsid w:val="00D6117F"/>
    <w:rPr>
      <w:rFonts w:ascii="Tahoma" w:hAnsi="Tahoma" w:cs="Tahoma"/>
      <w:sz w:val="16"/>
      <w:szCs w:val="16"/>
      <w:lang w:val="en-US"/>
    </w:rPr>
  </w:style>
  <w:style w:type="character" w:customStyle="1" w:styleId="2">
    <w:name w:val="Знак примечания2"/>
    <w:rsid w:val="00D6117F"/>
    <w:rPr>
      <w:sz w:val="16"/>
      <w:szCs w:val="16"/>
    </w:rPr>
  </w:style>
  <w:style w:type="character" w:customStyle="1" w:styleId="20">
    <w:name w:val="Знак Знак2"/>
    <w:rsid w:val="00D6117F"/>
    <w:rPr>
      <w:lang w:val="en-US"/>
    </w:rPr>
  </w:style>
  <w:style w:type="character" w:customStyle="1" w:styleId="1">
    <w:name w:val="Знак Знак1"/>
    <w:rsid w:val="00D6117F"/>
    <w:rPr>
      <w:b/>
      <w:bCs/>
      <w:lang w:val="en-US"/>
    </w:rPr>
  </w:style>
  <w:style w:type="character" w:customStyle="1" w:styleId="10">
    <w:name w:val="Основной шрифт абзаца1"/>
    <w:rsid w:val="00D6117F"/>
  </w:style>
  <w:style w:type="character" w:customStyle="1" w:styleId="21">
    <w:name w:val="Основной шрифт абзаца2"/>
    <w:rsid w:val="00D6117F"/>
  </w:style>
  <w:style w:type="character" w:customStyle="1" w:styleId="FooterChar">
    <w:name w:val="Footer Char"/>
    <w:rsid w:val="00D6117F"/>
    <w:rPr>
      <w:rFonts w:ascii="Times New Roman" w:eastAsia="Times New Roman" w:hAnsi="Times New Roman" w:cs="Times New Roman"/>
      <w:sz w:val="24"/>
      <w:szCs w:val="24"/>
      <w:lang w:val="ru-RU"/>
    </w:rPr>
  </w:style>
  <w:style w:type="character" w:customStyle="1" w:styleId="11">
    <w:name w:val="Знак примечания1"/>
    <w:rsid w:val="00D6117F"/>
    <w:rPr>
      <w:sz w:val="16"/>
      <w:szCs w:val="16"/>
    </w:rPr>
  </w:style>
  <w:style w:type="character" w:customStyle="1" w:styleId="CommentTextChar">
    <w:name w:val="Comment Text Char"/>
    <w:rsid w:val="00D6117F"/>
    <w:rPr>
      <w:rFonts w:ascii="Times New Roman" w:eastAsia="Times New Roman" w:hAnsi="Times New Roman" w:cs="Times New Roman"/>
      <w:sz w:val="20"/>
      <w:szCs w:val="20"/>
      <w:lang w:val="ru-RU"/>
    </w:rPr>
  </w:style>
  <w:style w:type="character" w:customStyle="1" w:styleId="CommentSubjectChar">
    <w:name w:val="Comment Subject Char"/>
    <w:rsid w:val="00D6117F"/>
    <w:rPr>
      <w:rFonts w:ascii="Times New Roman" w:eastAsia="Times New Roman" w:hAnsi="Times New Roman" w:cs="Times New Roman"/>
      <w:b/>
      <w:bCs/>
      <w:sz w:val="20"/>
      <w:szCs w:val="20"/>
      <w:lang w:val="ru-RU"/>
    </w:rPr>
  </w:style>
  <w:style w:type="character" w:customStyle="1" w:styleId="BalloonTextChar">
    <w:name w:val="Balloon Text Char"/>
    <w:rsid w:val="00D6117F"/>
    <w:rPr>
      <w:rFonts w:ascii="Tahoma" w:eastAsia="Times New Roman" w:hAnsi="Tahoma" w:cs="Tahoma"/>
      <w:sz w:val="16"/>
      <w:szCs w:val="16"/>
      <w:lang w:val="ru-RU"/>
    </w:rPr>
  </w:style>
  <w:style w:type="character" w:customStyle="1" w:styleId="HeaderChar">
    <w:name w:val="Header Char"/>
    <w:rsid w:val="00D6117F"/>
    <w:rPr>
      <w:rFonts w:ascii="Times New Roman" w:eastAsia="Times New Roman" w:hAnsi="Times New Roman" w:cs="Times New Roman"/>
      <w:sz w:val="24"/>
      <w:szCs w:val="24"/>
      <w:lang w:val="ru-RU"/>
    </w:rPr>
  </w:style>
  <w:style w:type="character" w:customStyle="1" w:styleId="FootnoteTextChar">
    <w:name w:val="Footnote Text Char"/>
    <w:rsid w:val="00D6117F"/>
    <w:rPr>
      <w:rFonts w:ascii="Times New Roman" w:eastAsia="Times New Roman" w:hAnsi="Times New Roman" w:cs="Times New Roman"/>
      <w:lang w:val="ru-RU"/>
    </w:rPr>
  </w:style>
  <w:style w:type="character" w:customStyle="1" w:styleId="12">
    <w:name w:val="Знак сноски1"/>
    <w:rsid w:val="00D6117F"/>
    <w:rPr>
      <w:vertAlign w:val="superscript"/>
    </w:rPr>
  </w:style>
  <w:style w:type="character" w:styleId="Hyperlink">
    <w:name w:val="Hyperlink"/>
    <w:rsid w:val="00D6117F"/>
    <w:rPr>
      <w:color w:val="0000FF"/>
      <w:u w:val="single"/>
      <w:lang w:val="en-US" w:bidi="en-US"/>
    </w:rPr>
  </w:style>
  <w:style w:type="character" w:customStyle="1" w:styleId="ListLabel1">
    <w:name w:val="ListLabel 1"/>
    <w:rsid w:val="00D6117F"/>
    <w:rPr>
      <w:rFonts w:eastAsia="Times New Roman" w:cs="Times New Roman"/>
    </w:rPr>
  </w:style>
  <w:style w:type="character" w:customStyle="1" w:styleId="ListLabel2">
    <w:name w:val="ListLabel 2"/>
    <w:rsid w:val="00D6117F"/>
    <w:rPr>
      <w:rFonts w:cs="Courier New"/>
    </w:rPr>
  </w:style>
  <w:style w:type="character" w:customStyle="1" w:styleId="a">
    <w:name w:val="Знак Знак"/>
    <w:rsid w:val="00D6117F"/>
    <w:rPr>
      <w:rFonts w:ascii="Times New Roman" w:eastAsia="Times New Roman" w:hAnsi="Times New Roman" w:cs="Times New Roman"/>
      <w:color w:val="00000A"/>
      <w:kern w:val="1"/>
      <w:sz w:val="24"/>
      <w:szCs w:val="24"/>
      <w:lang w:val="ru-RU"/>
    </w:rPr>
  </w:style>
  <w:style w:type="character" w:customStyle="1" w:styleId="apple-converted-space">
    <w:name w:val="apple-converted-space"/>
    <w:rsid w:val="00D6117F"/>
  </w:style>
  <w:style w:type="character" w:customStyle="1" w:styleId="selectable">
    <w:name w:val="selectable"/>
    <w:rsid w:val="00D6117F"/>
  </w:style>
  <w:style w:type="character" w:styleId="Strong">
    <w:name w:val="Strong"/>
    <w:qFormat/>
    <w:rsid w:val="00D6117F"/>
    <w:rPr>
      <w:b/>
      <w:bCs/>
    </w:rPr>
  </w:style>
  <w:style w:type="paragraph" w:customStyle="1" w:styleId="13">
    <w:name w:val="Заголовок1"/>
    <w:basedOn w:val="Normal"/>
    <w:next w:val="BodyText"/>
    <w:rsid w:val="00D6117F"/>
    <w:pPr>
      <w:keepNext/>
      <w:spacing w:before="240" w:after="120" w:line="240" w:lineRule="auto"/>
    </w:pPr>
    <w:rPr>
      <w:rFonts w:ascii="Arial" w:eastAsia="Microsoft YaHei" w:hAnsi="Arial" w:cs="Mangal"/>
      <w:color w:val="00000A"/>
      <w:kern w:val="1"/>
      <w:sz w:val="28"/>
      <w:szCs w:val="28"/>
      <w:lang w:val="ru-RU"/>
    </w:rPr>
  </w:style>
  <w:style w:type="paragraph" w:styleId="BodyText">
    <w:name w:val="Body Text"/>
    <w:basedOn w:val="Normal"/>
    <w:rsid w:val="00D6117F"/>
    <w:pPr>
      <w:spacing w:after="120" w:line="240" w:lineRule="auto"/>
    </w:pPr>
    <w:rPr>
      <w:rFonts w:ascii="Times New Roman" w:eastAsia="Times New Roman" w:hAnsi="Times New Roman"/>
      <w:color w:val="00000A"/>
      <w:kern w:val="1"/>
      <w:sz w:val="24"/>
      <w:szCs w:val="24"/>
      <w:lang w:val="ru-RU"/>
    </w:rPr>
  </w:style>
  <w:style w:type="paragraph" w:styleId="List">
    <w:name w:val="List"/>
    <w:basedOn w:val="BodyText"/>
    <w:rsid w:val="00D6117F"/>
    <w:rPr>
      <w:rFonts w:cs="Lohit Hindi"/>
    </w:rPr>
  </w:style>
  <w:style w:type="paragraph" w:styleId="Caption">
    <w:name w:val="caption"/>
    <w:basedOn w:val="Normal"/>
    <w:qFormat/>
    <w:rsid w:val="00D6117F"/>
    <w:pPr>
      <w:suppressLineNumbers/>
      <w:spacing w:before="120" w:after="120"/>
    </w:pPr>
    <w:rPr>
      <w:rFonts w:cs="Arial"/>
      <w:i/>
      <w:iCs/>
      <w:sz w:val="24"/>
      <w:szCs w:val="24"/>
    </w:rPr>
  </w:style>
  <w:style w:type="paragraph" w:customStyle="1" w:styleId="a0">
    <w:name w:val="Покажчик"/>
    <w:basedOn w:val="Normal"/>
    <w:rsid w:val="00D6117F"/>
    <w:pPr>
      <w:suppressLineNumbers/>
    </w:pPr>
    <w:rPr>
      <w:rFonts w:cs="Arial"/>
    </w:rPr>
  </w:style>
  <w:style w:type="paragraph" w:styleId="Header">
    <w:name w:val="header"/>
    <w:basedOn w:val="Normal"/>
    <w:link w:val="HeaderChar1"/>
    <w:uiPriority w:val="99"/>
    <w:rsid w:val="00D6117F"/>
    <w:pPr>
      <w:spacing w:after="0" w:line="240" w:lineRule="auto"/>
    </w:pPr>
  </w:style>
  <w:style w:type="paragraph" w:styleId="Footer">
    <w:name w:val="footer"/>
    <w:basedOn w:val="Normal"/>
    <w:rsid w:val="00D6117F"/>
    <w:pPr>
      <w:spacing w:after="0" w:line="240" w:lineRule="auto"/>
    </w:pPr>
  </w:style>
  <w:style w:type="paragraph" w:styleId="BalloonText">
    <w:name w:val="Balloon Text"/>
    <w:basedOn w:val="Normal"/>
    <w:rsid w:val="00D6117F"/>
    <w:pPr>
      <w:spacing w:after="0" w:line="240" w:lineRule="auto"/>
    </w:pPr>
    <w:rPr>
      <w:rFonts w:ascii="Tahoma" w:hAnsi="Tahoma" w:cs="Tahoma"/>
      <w:sz w:val="16"/>
      <w:szCs w:val="16"/>
    </w:rPr>
  </w:style>
  <w:style w:type="paragraph" w:customStyle="1" w:styleId="22">
    <w:name w:val="Текст примечания2"/>
    <w:basedOn w:val="Normal"/>
    <w:rsid w:val="00D6117F"/>
    <w:rPr>
      <w:sz w:val="20"/>
      <w:szCs w:val="20"/>
    </w:rPr>
  </w:style>
  <w:style w:type="paragraph" w:styleId="CommentSubject">
    <w:name w:val="annotation subject"/>
    <w:basedOn w:val="22"/>
    <w:next w:val="22"/>
    <w:rsid w:val="00D6117F"/>
    <w:rPr>
      <w:b/>
      <w:bCs/>
    </w:rPr>
  </w:style>
  <w:style w:type="paragraph" w:customStyle="1" w:styleId="14">
    <w:name w:val="Название1"/>
    <w:basedOn w:val="Normal"/>
    <w:rsid w:val="00D6117F"/>
    <w:pPr>
      <w:suppressLineNumbers/>
      <w:spacing w:before="120" w:after="120" w:line="240" w:lineRule="auto"/>
    </w:pPr>
    <w:rPr>
      <w:rFonts w:ascii="Times New Roman" w:eastAsia="Times New Roman" w:hAnsi="Times New Roman" w:cs="Mangal"/>
      <w:i/>
      <w:iCs/>
      <w:color w:val="00000A"/>
      <w:kern w:val="1"/>
      <w:sz w:val="24"/>
      <w:szCs w:val="24"/>
      <w:lang w:val="ru-RU"/>
    </w:rPr>
  </w:style>
  <w:style w:type="paragraph" w:customStyle="1" w:styleId="15">
    <w:name w:val="Указатель1"/>
    <w:basedOn w:val="Normal"/>
    <w:rsid w:val="00D6117F"/>
    <w:pPr>
      <w:suppressLineNumbers/>
      <w:spacing w:after="0" w:line="240" w:lineRule="auto"/>
    </w:pPr>
    <w:rPr>
      <w:rFonts w:ascii="Times New Roman" w:eastAsia="Times New Roman" w:hAnsi="Times New Roman" w:cs="Mangal"/>
      <w:color w:val="00000A"/>
      <w:kern w:val="1"/>
      <w:sz w:val="24"/>
      <w:szCs w:val="24"/>
      <w:lang w:val="ru-RU"/>
    </w:rPr>
  </w:style>
  <w:style w:type="paragraph" w:customStyle="1" w:styleId="Heading">
    <w:name w:val="Heading"/>
    <w:basedOn w:val="Normal"/>
    <w:next w:val="BodyText"/>
    <w:rsid w:val="00D6117F"/>
    <w:pPr>
      <w:keepNext/>
      <w:spacing w:before="240" w:after="120" w:line="240" w:lineRule="auto"/>
    </w:pPr>
    <w:rPr>
      <w:rFonts w:ascii="Liberation Sans" w:eastAsia="WenQuanYi Micro Hei" w:hAnsi="Liberation Sans" w:cs="Lohit Hindi"/>
      <w:color w:val="00000A"/>
      <w:kern w:val="1"/>
      <w:sz w:val="28"/>
      <w:szCs w:val="28"/>
      <w:lang w:val="ru-RU"/>
    </w:rPr>
  </w:style>
  <w:style w:type="paragraph" w:customStyle="1" w:styleId="16">
    <w:name w:val="Название объекта1"/>
    <w:basedOn w:val="Normal"/>
    <w:rsid w:val="00D6117F"/>
    <w:pPr>
      <w:suppressLineNumbers/>
      <w:spacing w:before="120" w:after="120" w:line="240" w:lineRule="auto"/>
    </w:pPr>
    <w:rPr>
      <w:rFonts w:ascii="Times New Roman" w:eastAsia="Times New Roman" w:hAnsi="Times New Roman" w:cs="Lohit Hindi"/>
      <w:i/>
      <w:iCs/>
      <w:color w:val="00000A"/>
      <w:kern w:val="1"/>
      <w:sz w:val="24"/>
      <w:szCs w:val="24"/>
      <w:lang w:val="ru-RU"/>
    </w:rPr>
  </w:style>
  <w:style w:type="paragraph" w:customStyle="1" w:styleId="Index">
    <w:name w:val="Index"/>
    <w:basedOn w:val="Normal"/>
    <w:rsid w:val="00D6117F"/>
    <w:pPr>
      <w:suppressLineNumbers/>
      <w:spacing w:after="0" w:line="240" w:lineRule="auto"/>
    </w:pPr>
    <w:rPr>
      <w:rFonts w:ascii="Times New Roman" w:eastAsia="Times New Roman" w:hAnsi="Times New Roman" w:cs="Lohit Hindi"/>
      <w:color w:val="00000A"/>
      <w:kern w:val="1"/>
      <w:sz w:val="24"/>
      <w:szCs w:val="24"/>
      <w:lang w:val="ru-RU"/>
    </w:rPr>
  </w:style>
  <w:style w:type="paragraph" w:customStyle="1" w:styleId="17">
    <w:name w:val="Список литературы1"/>
    <w:basedOn w:val="Normal"/>
    <w:rsid w:val="00D6117F"/>
    <w:pPr>
      <w:spacing w:after="0" w:line="240" w:lineRule="auto"/>
    </w:pPr>
    <w:rPr>
      <w:rFonts w:ascii="Times New Roman" w:eastAsia="Times New Roman" w:hAnsi="Times New Roman"/>
      <w:color w:val="00000A"/>
      <w:kern w:val="1"/>
      <w:sz w:val="24"/>
      <w:szCs w:val="24"/>
      <w:lang w:val="ru-RU"/>
    </w:rPr>
  </w:style>
  <w:style w:type="paragraph" w:customStyle="1" w:styleId="18">
    <w:name w:val="Текст примечания1"/>
    <w:basedOn w:val="Normal"/>
    <w:rsid w:val="00D6117F"/>
    <w:pPr>
      <w:spacing w:after="0" w:line="240" w:lineRule="auto"/>
    </w:pPr>
    <w:rPr>
      <w:rFonts w:ascii="Times New Roman" w:eastAsia="Times New Roman" w:hAnsi="Times New Roman"/>
      <w:color w:val="00000A"/>
      <w:kern w:val="1"/>
      <w:sz w:val="20"/>
      <w:szCs w:val="20"/>
      <w:lang w:val="ru-RU"/>
    </w:rPr>
  </w:style>
  <w:style w:type="paragraph" w:customStyle="1" w:styleId="19">
    <w:name w:val="Тема примечания1"/>
    <w:basedOn w:val="18"/>
    <w:rsid w:val="00D6117F"/>
    <w:rPr>
      <w:b/>
      <w:bCs/>
    </w:rPr>
  </w:style>
  <w:style w:type="paragraph" w:customStyle="1" w:styleId="1a">
    <w:name w:val="Текст выноски1"/>
    <w:basedOn w:val="Normal"/>
    <w:rsid w:val="00D6117F"/>
    <w:pPr>
      <w:spacing w:after="0" w:line="240" w:lineRule="auto"/>
    </w:pPr>
    <w:rPr>
      <w:rFonts w:ascii="Tahoma" w:eastAsia="Times New Roman" w:hAnsi="Tahoma" w:cs="Tahoma"/>
      <w:color w:val="00000A"/>
      <w:kern w:val="1"/>
      <w:sz w:val="16"/>
      <w:szCs w:val="16"/>
      <w:lang w:val="ru-RU"/>
    </w:rPr>
  </w:style>
  <w:style w:type="paragraph" w:customStyle="1" w:styleId="1b">
    <w:name w:val="Абзац списка1"/>
    <w:basedOn w:val="Normal"/>
    <w:rsid w:val="00D6117F"/>
    <w:pPr>
      <w:spacing w:after="0" w:line="240" w:lineRule="auto"/>
      <w:ind w:left="720"/>
    </w:pPr>
    <w:rPr>
      <w:rFonts w:ascii="Times New Roman" w:eastAsia="Times New Roman" w:hAnsi="Times New Roman"/>
      <w:color w:val="00000A"/>
      <w:kern w:val="1"/>
      <w:sz w:val="24"/>
      <w:szCs w:val="24"/>
      <w:lang w:val="ru-RU"/>
    </w:rPr>
  </w:style>
  <w:style w:type="paragraph" w:customStyle="1" w:styleId="1c">
    <w:name w:val="Текст сноски1"/>
    <w:basedOn w:val="Normal"/>
    <w:rsid w:val="00D6117F"/>
    <w:pPr>
      <w:spacing w:after="0" w:line="240" w:lineRule="auto"/>
    </w:pPr>
    <w:rPr>
      <w:rFonts w:ascii="Times New Roman" w:eastAsia="Times New Roman" w:hAnsi="Times New Roman"/>
      <w:color w:val="00000A"/>
      <w:kern w:val="1"/>
      <w:sz w:val="20"/>
      <w:szCs w:val="20"/>
      <w:lang w:val="ru-RU"/>
    </w:rPr>
  </w:style>
  <w:style w:type="paragraph" w:styleId="NormalWeb">
    <w:name w:val="Normal (Web)"/>
    <w:basedOn w:val="Normal"/>
    <w:rsid w:val="00D6117F"/>
    <w:pPr>
      <w:spacing w:before="280" w:after="280" w:line="240" w:lineRule="auto"/>
    </w:pPr>
    <w:rPr>
      <w:rFonts w:ascii="Times New Roman" w:eastAsia="Times New Roman" w:hAnsi="Times New Roman"/>
      <w:sz w:val="24"/>
      <w:szCs w:val="24"/>
    </w:rPr>
  </w:style>
  <w:style w:type="character" w:customStyle="1" w:styleId="HeaderChar1">
    <w:name w:val="Header Char1"/>
    <w:basedOn w:val="DefaultParagraphFont"/>
    <w:link w:val="Header"/>
    <w:uiPriority w:val="99"/>
    <w:rsid w:val="00FF557B"/>
    <w:rPr>
      <w:rFonts w:ascii="Calibri" w:eastAsia="Calibri" w:hAnsi="Calibri"/>
      <w:sz w:val="22"/>
      <w:szCs w:val="22"/>
      <w:lang w:val="en-US" w:eastAsia="zh-CN"/>
    </w:rPr>
  </w:style>
  <w:style w:type="character" w:styleId="FollowedHyperlink">
    <w:name w:val="FollowedHyperlink"/>
    <w:basedOn w:val="DefaultParagraphFont"/>
    <w:rsid w:val="007B5318"/>
    <w:rPr>
      <w:color w:val="954F72" w:themeColor="followedHyperlink"/>
      <w:u w:val="single"/>
    </w:rPr>
  </w:style>
  <w:style w:type="paragraph" w:styleId="ListParagraph">
    <w:name w:val="List Paragraph"/>
    <w:basedOn w:val="Normal"/>
    <w:uiPriority w:val="34"/>
    <w:qFormat/>
    <w:rsid w:val="00963614"/>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caption"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pPr>
      <w:suppressAutoHyphens/>
      <w:spacing w:after="200" w:line="276" w:lineRule="auto"/>
    </w:pPr>
    <w:rPr>
      <w:rFonts w:ascii="Calibri" w:eastAsia="Calibri" w:hAnsi="Calibri"/>
      <w:sz w:val="22"/>
      <w:szCs w:val="22"/>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Pr>
      <w:rFonts w:ascii="Symbol" w:hAnsi="Symbol" w:cs="Symbol" w:hint="default"/>
    </w:rPr>
  </w:style>
  <w:style w:type="character" w:customStyle="1" w:styleId="WW8Num1z1">
    <w:name w:val="WW8Num1z1"/>
    <w:rPr>
      <w:rFonts w:ascii="Courier New" w:hAnsi="Courier New" w:cs="Courier New" w:hint="default"/>
    </w:rPr>
  </w:style>
  <w:style w:type="character" w:customStyle="1" w:styleId="WW8Num1z2">
    <w:name w:val="WW8Num1z2"/>
    <w:rPr>
      <w:rFonts w:ascii="Wingdings" w:hAnsi="Wingdings" w:cs="Wingdings" w:hint="default"/>
    </w:rPr>
  </w:style>
  <w:style w:type="character" w:customStyle="1" w:styleId="3">
    <w:name w:val="Основной шрифт абзаца3"/>
  </w:style>
  <w:style w:type="character" w:customStyle="1" w:styleId="5">
    <w:name w:val="Знак Знак5"/>
    <w:rPr>
      <w:sz w:val="22"/>
      <w:szCs w:val="22"/>
      <w:lang w:val="en-US"/>
    </w:rPr>
  </w:style>
  <w:style w:type="character" w:customStyle="1" w:styleId="4">
    <w:name w:val="Знак Знак4"/>
    <w:rPr>
      <w:sz w:val="22"/>
      <w:szCs w:val="22"/>
      <w:lang w:val="en-US"/>
    </w:rPr>
  </w:style>
  <w:style w:type="character" w:customStyle="1" w:styleId="30">
    <w:name w:val="Знак Знак3"/>
    <w:rPr>
      <w:rFonts w:ascii="Tahoma" w:hAnsi="Tahoma" w:cs="Tahoma"/>
      <w:sz w:val="16"/>
      <w:szCs w:val="16"/>
      <w:lang w:val="en-US"/>
    </w:rPr>
  </w:style>
  <w:style w:type="character" w:customStyle="1" w:styleId="2">
    <w:name w:val="Знак примечания2"/>
    <w:rPr>
      <w:sz w:val="16"/>
      <w:szCs w:val="16"/>
    </w:rPr>
  </w:style>
  <w:style w:type="character" w:customStyle="1" w:styleId="20">
    <w:name w:val="Знак Знак2"/>
    <w:rPr>
      <w:lang w:val="en-US"/>
    </w:rPr>
  </w:style>
  <w:style w:type="character" w:customStyle="1" w:styleId="1">
    <w:name w:val="Знак Знак1"/>
    <w:rPr>
      <w:b/>
      <w:bCs/>
      <w:lang w:val="en-US"/>
    </w:rPr>
  </w:style>
  <w:style w:type="character" w:customStyle="1" w:styleId="10">
    <w:name w:val="Основной шрифт абзаца1"/>
  </w:style>
  <w:style w:type="character" w:customStyle="1" w:styleId="21">
    <w:name w:val="Основной шрифт абзаца2"/>
  </w:style>
  <w:style w:type="character" w:customStyle="1" w:styleId="FooterChar">
    <w:name w:val="Footer Char"/>
    <w:rPr>
      <w:rFonts w:ascii="Times New Roman" w:eastAsia="Times New Roman" w:hAnsi="Times New Roman" w:cs="Times New Roman"/>
      <w:sz w:val="24"/>
      <w:szCs w:val="24"/>
      <w:lang w:val="ru-RU"/>
    </w:rPr>
  </w:style>
  <w:style w:type="character" w:customStyle="1" w:styleId="11">
    <w:name w:val="Знак примечания1"/>
    <w:rPr>
      <w:sz w:val="16"/>
      <w:szCs w:val="16"/>
    </w:rPr>
  </w:style>
  <w:style w:type="character" w:customStyle="1" w:styleId="CommentTextChar">
    <w:name w:val="Comment Text Char"/>
    <w:rPr>
      <w:rFonts w:ascii="Times New Roman" w:eastAsia="Times New Roman" w:hAnsi="Times New Roman" w:cs="Times New Roman"/>
      <w:sz w:val="20"/>
      <w:szCs w:val="20"/>
      <w:lang w:val="ru-RU"/>
    </w:rPr>
  </w:style>
  <w:style w:type="character" w:customStyle="1" w:styleId="CommentSubjectChar">
    <w:name w:val="Comment Subject Char"/>
    <w:rPr>
      <w:rFonts w:ascii="Times New Roman" w:eastAsia="Times New Roman" w:hAnsi="Times New Roman" w:cs="Times New Roman"/>
      <w:b/>
      <w:bCs/>
      <w:sz w:val="20"/>
      <w:szCs w:val="20"/>
      <w:lang w:val="ru-RU"/>
    </w:rPr>
  </w:style>
  <w:style w:type="character" w:customStyle="1" w:styleId="BalloonTextChar">
    <w:name w:val="Balloon Text Char"/>
    <w:rPr>
      <w:rFonts w:ascii="Tahoma" w:eastAsia="Times New Roman" w:hAnsi="Tahoma" w:cs="Tahoma"/>
      <w:sz w:val="16"/>
      <w:szCs w:val="16"/>
      <w:lang w:val="ru-RU"/>
    </w:rPr>
  </w:style>
  <w:style w:type="character" w:customStyle="1" w:styleId="HeaderChar">
    <w:name w:val="Header Char"/>
    <w:rPr>
      <w:rFonts w:ascii="Times New Roman" w:eastAsia="Times New Roman" w:hAnsi="Times New Roman" w:cs="Times New Roman"/>
      <w:sz w:val="24"/>
      <w:szCs w:val="24"/>
      <w:lang w:val="ru-RU"/>
    </w:rPr>
  </w:style>
  <w:style w:type="character" w:customStyle="1" w:styleId="FootnoteTextChar">
    <w:name w:val="Footnote Text Char"/>
    <w:rPr>
      <w:rFonts w:ascii="Times New Roman" w:eastAsia="Times New Roman" w:hAnsi="Times New Roman" w:cs="Times New Roman"/>
      <w:lang w:val="ru-RU"/>
    </w:rPr>
  </w:style>
  <w:style w:type="character" w:customStyle="1" w:styleId="12">
    <w:name w:val="Знак сноски1"/>
    <w:rPr>
      <w:vertAlign w:val="superscript"/>
    </w:rPr>
  </w:style>
  <w:style w:type="character" w:styleId="Hyperlink">
    <w:name w:val="Hyperlink"/>
    <w:rPr>
      <w:color w:val="0000FF"/>
      <w:u w:val="single"/>
      <w:lang w:val="en-US" w:bidi="en-US"/>
    </w:rPr>
  </w:style>
  <w:style w:type="character" w:customStyle="1" w:styleId="ListLabel1">
    <w:name w:val="ListLabel 1"/>
    <w:rPr>
      <w:rFonts w:eastAsia="Times New Roman" w:cs="Times New Roman"/>
    </w:rPr>
  </w:style>
  <w:style w:type="character" w:customStyle="1" w:styleId="ListLabel2">
    <w:name w:val="ListLabel 2"/>
    <w:rPr>
      <w:rFonts w:cs="Courier New"/>
    </w:rPr>
  </w:style>
  <w:style w:type="character" w:customStyle="1" w:styleId="a">
    <w:name w:val="Знак Знак"/>
    <w:rPr>
      <w:rFonts w:ascii="Times New Roman" w:eastAsia="Times New Roman" w:hAnsi="Times New Roman" w:cs="Times New Roman"/>
      <w:color w:val="00000A"/>
      <w:kern w:val="1"/>
      <w:sz w:val="24"/>
      <w:szCs w:val="24"/>
      <w:lang w:val="ru-RU"/>
    </w:rPr>
  </w:style>
  <w:style w:type="character" w:customStyle="1" w:styleId="apple-converted-space">
    <w:name w:val="apple-converted-space"/>
  </w:style>
  <w:style w:type="character" w:customStyle="1" w:styleId="selectable">
    <w:name w:val="selectable"/>
  </w:style>
  <w:style w:type="character" w:styleId="Strong">
    <w:name w:val="Strong"/>
    <w:qFormat/>
    <w:rPr>
      <w:b/>
      <w:bCs/>
    </w:rPr>
  </w:style>
  <w:style w:type="paragraph" w:customStyle="1" w:styleId="13">
    <w:name w:val="Заголовок1"/>
    <w:basedOn w:val="Normal"/>
    <w:next w:val="BodyText"/>
    <w:pPr>
      <w:keepNext/>
      <w:spacing w:before="240" w:after="120" w:line="240" w:lineRule="auto"/>
    </w:pPr>
    <w:rPr>
      <w:rFonts w:ascii="Arial" w:eastAsia="Microsoft YaHei" w:hAnsi="Arial" w:cs="Mangal"/>
      <w:color w:val="00000A"/>
      <w:kern w:val="1"/>
      <w:sz w:val="28"/>
      <w:szCs w:val="28"/>
      <w:lang w:val="ru-RU"/>
    </w:rPr>
  </w:style>
  <w:style w:type="paragraph" w:styleId="BodyText">
    <w:name w:val="Body Text"/>
    <w:basedOn w:val="Normal"/>
    <w:pPr>
      <w:spacing w:after="120" w:line="240" w:lineRule="auto"/>
    </w:pPr>
    <w:rPr>
      <w:rFonts w:ascii="Times New Roman" w:eastAsia="Times New Roman" w:hAnsi="Times New Roman"/>
      <w:color w:val="00000A"/>
      <w:kern w:val="1"/>
      <w:sz w:val="24"/>
      <w:szCs w:val="24"/>
      <w:lang w:val="ru-RU"/>
    </w:rPr>
  </w:style>
  <w:style w:type="paragraph" w:styleId="List">
    <w:name w:val="List"/>
    <w:basedOn w:val="BodyText"/>
    <w:rPr>
      <w:rFonts w:cs="Lohit Hindi"/>
    </w:rPr>
  </w:style>
  <w:style w:type="paragraph" w:styleId="Caption">
    <w:name w:val="caption"/>
    <w:basedOn w:val="Normal"/>
    <w:qFormat/>
    <w:pPr>
      <w:suppressLineNumbers/>
      <w:spacing w:before="120" w:after="120"/>
    </w:pPr>
    <w:rPr>
      <w:rFonts w:cs="Arial"/>
      <w:i/>
      <w:iCs/>
      <w:sz w:val="24"/>
      <w:szCs w:val="24"/>
    </w:rPr>
  </w:style>
  <w:style w:type="paragraph" w:customStyle="1" w:styleId="a0">
    <w:name w:val="Покажчик"/>
    <w:basedOn w:val="Normal"/>
    <w:pPr>
      <w:suppressLineNumbers/>
    </w:pPr>
    <w:rPr>
      <w:rFonts w:cs="Arial"/>
    </w:rPr>
  </w:style>
  <w:style w:type="paragraph" w:styleId="Header">
    <w:name w:val="header"/>
    <w:basedOn w:val="Normal"/>
    <w:link w:val="HeaderChar1"/>
    <w:uiPriority w:val="99"/>
    <w:pPr>
      <w:spacing w:after="0" w:line="240" w:lineRule="auto"/>
    </w:pPr>
  </w:style>
  <w:style w:type="paragraph" w:styleId="Footer">
    <w:name w:val="footer"/>
    <w:basedOn w:val="Normal"/>
    <w:pPr>
      <w:spacing w:after="0" w:line="240" w:lineRule="auto"/>
    </w:pPr>
  </w:style>
  <w:style w:type="paragraph" w:styleId="BalloonText">
    <w:name w:val="Balloon Text"/>
    <w:basedOn w:val="Normal"/>
    <w:pPr>
      <w:spacing w:after="0" w:line="240" w:lineRule="auto"/>
    </w:pPr>
    <w:rPr>
      <w:rFonts w:ascii="Tahoma" w:hAnsi="Tahoma" w:cs="Tahoma"/>
      <w:sz w:val="16"/>
      <w:szCs w:val="16"/>
    </w:rPr>
  </w:style>
  <w:style w:type="paragraph" w:customStyle="1" w:styleId="22">
    <w:name w:val="Текст примечания2"/>
    <w:basedOn w:val="Normal"/>
    <w:rPr>
      <w:sz w:val="20"/>
      <w:szCs w:val="20"/>
    </w:rPr>
  </w:style>
  <w:style w:type="paragraph" w:styleId="CommentSubject">
    <w:name w:val="annotation subject"/>
    <w:basedOn w:val="22"/>
    <w:next w:val="22"/>
    <w:rPr>
      <w:b/>
      <w:bCs/>
    </w:rPr>
  </w:style>
  <w:style w:type="paragraph" w:customStyle="1" w:styleId="14">
    <w:name w:val="Название1"/>
    <w:basedOn w:val="Normal"/>
    <w:pPr>
      <w:suppressLineNumbers/>
      <w:spacing w:before="120" w:after="120" w:line="240" w:lineRule="auto"/>
    </w:pPr>
    <w:rPr>
      <w:rFonts w:ascii="Times New Roman" w:eastAsia="Times New Roman" w:hAnsi="Times New Roman" w:cs="Mangal"/>
      <w:i/>
      <w:iCs/>
      <w:color w:val="00000A"/>
      <w:kern w:val="1"/>
      <w:sz w:val="24"/>
      <w:szCs w:val="24"/>
      <w:lang w:val="ru-RU"/>
    </w:rPr>
  </w:style>
  <w:style w:type="paragraph" w:customStyle="1" w:styleId="15">
    <w:name w:val="Указатель1"/>
    <w:basedOn w:val="Normal"/>
    <w:pPr>
      <w:suppressLineNumbers/>
      <w:spacing w:after="0" w:line="240" w:lineRule="auto"/>
    </w:pPr>
    <w:rPr>
      <w:rFonts w:ascii="Times New Roman" w:eastAsia="Times New Roman" w:hAnsi="Times New Roman" w:cs="Mangal"/>
      <w:color w:val="00000A"/>
      <w:kern w:val="1"/>
      <w:sz w:val="24"/>
      <w:szCs w:val="24"/>
      <w:lang w:val="ru-RU"/>
    </w:rPr>
  </w:style>
  <w:style w:type="paragraph" w:customStyle="1" w:styleId="Heading">
    <w:name w:val="Heading"/>
    <w:basedOn w:val="Normal"/>
    <w:next w:val="BodyText"/>
    <w:pPr>
      <w:keepNext/>
      <w:spacing w:before="240" w:after="120" w:line="240" w:lineRule="auto"/>
    </w:pPr>
    <w:rPr>
      <w:rFonts w:ascii="Liberation Sans" w:eastAsia="WenQuanYi Micro Hei" w:hAnsi="Liberation Sans" w:cs="Lohit Hindi"/>
      <w:color w:val="00000A"/>
      <w:kern w:val="1"/>
      <w:sz w:val="28"/>
      <w:szCs w:val="28"/>
      <w:lang w:val="ru-RU"/>
    </w:rPr>
  </w:style>
  <w:style w:type="paragraph" w:customStyle="1" w:styleId="16">
    <w:name w:val="Название объекта1"/>
    <w:basedOn w:val="Normal"/>
    <w:pPr>
      <w:suppressLineNumbers/>
      <w:spacing w:before="120" w:after="120" w:line="240" w:lineRule="auto"/>
    </w:pPr>
    <w:rPr>
      <w:rFonts w:ascii="Times New Roman" w:eastAsia="Times New Roman" w:hAnsi="Times New Roman" w:cs="Lohit Hindi"/>
      <w:i/>
      <w:iCs/>
      <w:color w:val="00000A"/>
      <w:kern w:val="1"/>
      <w:sz w:val="24"/>
      <w:szCs w:val="24"/>
      <w:lang w:val="ru-RU"/>
    </w:rPr>
  </w:style>
  <w:style w:type="paragraph" w:customStyle="1" w:styleId="Index">
    <w:name w:val="Index"/>
    <w:basedOn w:val="Normal"/>
    <w:pPr>
      <w:suppressLineNumbers/>
      <w:spacing w:after="0" w:line="240" w:lineRule="auto"/>
    </w:pPr>
    <w:rPr>
      <w:rFonts w:ascii="Times New Roman" w:eastAsia="Times New Roman" w:hAnsi="Times New Roman" w:cs="Lohit Hindi"/>
      <w:color w:val="00000A"/>
      <w:kern w:val="1"/>
      <w:sz w:val="24"/>
      <w:szCs w:val="24"/>
      <w:lang w:val="ru-RU"/>
    </w:rPr>
  </w:style>
  <w:style w:type="paragraph" w:customStyle="1" w:styleId="17">
    <w:name w:val="Список литературы1"/>
    <w:basedOn w:val="Normal"/>
    <w:pPr>
      <w:spacing w:after="0" w:line="240" w:lineRule="auto"/>
    </w:pPr>
    <w:rPr>
      <w:rFonts w:ascii="Times New Roman" w:eastAsia="Times New Roman" w:hAnsi="Times New Roman"/>
      <w:color w:val="00000A"/>
      <w:kern w:val="1"/>
      <w:sz w:val="24"/>
      <w:szCs w:val="24"/>
      <w:lang w:val="ru-RU"/>
    </w:rPr>
  </w:style>
  <w:style w:type="paragraph" w:customStyle="1" w:styleId="18">
    <w:name w:val="Текст примечания1"/>
    <w:basedOn w:val="Normal"/>
    <w:pPr>
      <w:spacing w:after="0" w:line="240" w:lineRule="auto"/>
    </w:pPr>
    <w:rPr>
      <w:rFonts w:ascii="Times New Roman" w:eastAsia="Times New Roman" w:hAnsi="Times New Roman"/>
      <w:color w:val="00000A"/>
      <w:kern w:val="1"/>
      <w:sz w:val="20"/>
      <w:szCs w:val="20"/>
      <w:lang w:val="ru-RU"/>
    </w:rPr>
  </w:style>
  <w:style w:type="paragraph" w:customStyle="1" w:styleId="19">
    <w:name w:val="Тема примечания1"/>
    <w:basedOn w:val="18"/>
    <w:rPr>
      <w:b/>
      <w:bCs/>
    </w:rPr>
  </w:style>
  <w:style w:type="paragraph" w:customStyle="1" w:styleId="1a">
    <w:name w:val="Текст выноски1"/>
    <w:basedOn w:val="Normal"/>
    <w:pPr>
      <w:spacing w:after="0" w:line="240" w:lineRule="auto"/>
    </w:pPr>
    <w:rPr>
      <w:rFonts w:ascii="Tahoma" w:eastAsia="Times New Roman" w:hAnsi="Tahoma" w:cs="Tahoma"/>
      <w:color w:val="00000A"/>
      <w:kern w:val="1"/>
      <w:sz w:val="16"/>
      <w:szCs w:val="16"/>
      <w:lang w:val="ru-RU"/>
    </w:rPr>
  </w:style>
  <w:style w:type="paragraph" w:customStyle="1" w:styleId="1b">
    <w:name w:val="Абзац списка1"/>
    <w:basedOn w:val="Normal"/>
    <w:pPr>
      <w:spacing w:after="0" w:line="240" w:lineRule="auto"/>
      <w:ind w:left="720"/>
    </w:pPr>
    <w:rPr>
      <w:rFonts w:ascii="Times New Roman" w:eastAsia="Times New Roman" w:hAnsi="Times New Roman"/>
      <w:color w:val="00000A"/>
      <w:kern w:val="1"/>
      <w:sz w:val="24"/>
      <w:szCs w:val="24"/>
      <w:lang w:val="ru-RU"/>
    </w:rPr>
  </w:style>
  <w:style w:type="paragraph" w:customStyle="1" w:styleId="1c">
    <w:name w:val="Текст сноски1"/>
    <w:basedOn w:val="Normal"/>
    <w:pPr>
      <w:spacing w:after="0" w:line="240" w:lineRule="auto"/>
    </w:pPr>
    <w:rPr>
      <w:rFonts w:ascii="Times New Roman" w:eastAsia="Times New Roman" w:hAnsi="Times New Roman"/>
      <w:color w:val="00000A"/>
      <w:kern w:val="1"/>
      <w:sz w:val="20"/>
      <w:szCs w:val="20"/>
      <w:lang w:val="ru-RU"/>
    </w:rPr>
  </w:style>
  <w:style w:type="paragraph" w:styleId="NormalWeb">
    <w:name w:val="Normal (Web)"/>
    <w:basedOn w:val="Normal"/>
    <w:pPr>
      <w:spacing w:before="280" w:after="280" w:line="240" w:lineRule="auto"/>
    </w:pPr>
    <w:rPr>
      <w:rFonts w:ascii="Times New Roman" w:eastAsia="Times New Roman" w:hAnsi="Times New Roman"/>
      <w:sz w:val="24"/>
      <w:szCs w:val="24"/>
    </w:rPr>
  </w:style>
  <w:style w:type="character" w:customStyle="1" w:styleId="HeaderChar1">
    <w:name w:val="Header Char1"/>
    <w:basedOn w:val="DefaultParagraphFont"/>
    <w:link w:val="Header"/>
    <w:uiPriority w:val="99"/>
    <w:rsid w:val="00FF557B"/>
    <w:rPr>
      <w:rFonts w:ascii="Calibri" w:eastAsia="Calibri" w:hAnsi="Calibri"/>
      <w:sz w:val="22"/>
      <w:szCs w:val="22"/>
      <w:lang w:val="en-US" w:eastAsia="zh-CN"/>
    </w:rPr>
  </w:style>
  <w:style w:type="character" w:styleId="FollowedHyperlink">
    <w:name w:val="FollowedHyperlink"/>
    <w:basedOn w:val="DefaultParagraphFont"/>
    <w:rsid w:val="007B5318"/>
    <w:rPr>
      <w:color w:val="954F72" w:themeColor="followedHyperlink"/>
      <w:u w:val="single"/>
    </w:rPr>
  </w:style>
  <w:style w:type="paragraph" w:styleId="ListParagraph">
    <w:name w:val="List Paragraph"/>
    <w:basedOn w:val="Normal"/>
    <w:uiPriority w:val="34"/>
    <w:qFormat/>
    <w:rsid w:val="00963614"/>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telecom" TargetMode="External"/><Relationship Id="rId18" Type="http://schemas.openxmlformats.org/officeDocument/2006/relationships/hyperlink" Target="https://www" TargetMode="External"/><Relationship Id="rId26" Type="http://schemas.openxmlformats.org/officeDocument/2006/relationships/hyperlink" Target="https://www" TargetMode="External"/><Relationship Id="rId3" Type="http://schemas.openxmlformats.org/officeDocument/2006/relationships/settings" Target="settings.xml"/><Relationship Id="rId21" Type="http://schemas.openxmlformats.org/officeDocument/2006/relationships/hyperlink" Target="https://www.statista.com/" TargetMode="External"/><Relationship Id="rId7" Type="http://schemas.openxmlformats.org/officeDocument/2006/relationships/image" Target="media/image1.jpeg"/><Relationship Id="rId12" Type="http://schemas.openxmlformats.org/officeDocument/2006/relationships/hyperlink" Target="https://www" TargetMode="External"/><Relationship Id="rId17" Type="http://schemas.openxmlformats.org/officeDocument/2006/relationships/hyperlink" Target="https://gadgets.ndtv.com:https://gadgets.ndtv.com/entertainment/features/" TargetMode="External"/><Relationship Id="rId25" Type="http://schemas.openxmlformats.org/officeDocument/2006/relationships/hyperlink" Target="https://www.innovationtactics.com/economies-of-scale" TargetMode="External"/><Relationship Id="rId2" Type="http://schemas.openxmlformats.org/officeDocument/2006/relationships/styles" Target="styles.xml"/><Relationship Id="rId16" Type="http://schemas.openxmlformats.org/officeDocument/2006/relationships/hyperlink" Target="https://www.sandvine.com/" TargetMode="External"/><Relationship Id="rId20" Type="http://schemas.openxmlformats.org/officeDocument/2006/relationships/hyperlink" Target="https://www.statista"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elevisionpost" TargetMode="External"/><Relationship Id="rId5" Type="http://schemas.openxmlformats.org/officeDocument/2006/relationships/footnotes" Target="footnotes.xml"/><Relationship Id="rId15" Type="http://schemas.openxmlformats.org/officeDocument/2006/relationships/hyperlink" Target="https://www" TargetMode="External"/><Relationship Id="rId23" Type="http://schemas.openxmlformats.org/officeDocument/2006/relationships/hyperlink" Target="https://www.statista.com/" TargetMode="External"/><Relationship Id="rId28"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hyperlink" Target="https://www.statista" TargetMode="External"/><Relationship Id="rId31" Type="http://schemas.microsoft.com/office/2007/relationships/stylesWithEffects" Target="stylesWithEffects.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 TargetMode="External"/><Relationship Id="rId22" Type="http://schemas.openxmlformats.org/officeDocument/2006/relationships/hyperlink" Target="https://www.statista"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24</Pages>
  <Words>6971</Words>
  <Characters>39737</Characters>
  <Application>Microsoft Office Word</Application>
  <DocSecurity>0</DocSecurity>
  <Lines>331</Lines>
  <Paragraphs>93</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Conventions of Ancient Greek Theater</vt:lpstr>
      <vt:lpstr>Conventions of Ancient Greek Theater</vt:lpstr>
    </vt:vector>
  </TitlesOfParts>
  <Company>NhT</Company>
  <LinksUpToDate>false</LinksUpToDate>
  <CharactersWithSpaces>46615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Conventions of Ancient Greek Theater</dc:title>
  <dc:creator>Windows User</dc:creator>
  <cp:lastModifiedBy>SheikhS</cp:lastModifiedBy>
  <cp:revision>2</cp:revision>
  <cp:lastPrinted>1900-12-31T19:00:00Z</cp:lastPrinted>
  <dcterms:created xsi:type="dcterms:W3CDTF">2023-01-12T03:12:00Z</dcterms:created>
  <dcterms:modified xsi:type="dcterms:W3CDTF">2023-01-12T03:12:00Z</dcterms:modified>
</cp:coreProperties>
</file>