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ABC3DF" w14:textId="77777777" w:rsidR="0048505F" w:rsidRDefault="0048505F" w:rsidP="29DB53E2">
      <w:pPr>
        <w:spacing w:line="360" w:lineRule="auto"/>
        <w:ind w:left="10" w:hanging="10"/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</w:pPr>
    </w:p>
    <w:p w14:paraId="4BCC21BE" w14:textId="77777777" w:rsidR="0048505F" w:rsidRDefault="0048505F" w:rsidP="005261F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</w:pPr>
    </w:p>
    <w:p w14:paraId="720B2270" w14:textId="77777777" w:rsidR="0048505F" w:rsidRDefault="0048505F" w:rsidP="29DB53E2">
      <w:pPr>
        <w:spacing w:line="360" w:lineRule="auto"/>
        <w:ind w:left="10" w:hanging="10"/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</w:pPr>
    </w:p>
    <w:p w14:paraId="43C55636" w14:textId="71375029" w:rsidR="004B38C9" w:rsidRPr="00A2540B" w:rsidRDefault="54AE2949" w:rsidP="005261FF">
      <w:pPr>
        <w:spacing w:line="360" w:lineRule="auto"/>
        <w:ind w:left="577" w:right="567" w:hanging="10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00A2540B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Student name</w:t>
      </w:r>
      <w:r w:rsidRPr="00A2540B">
        <w:rPr>
          <w:rFonts w:ascii="Arial" w:eastAsia="Arial" w:hAnsi="Arial" w:cs="Arial"/>
          <w:color w:val="000000" w:themeColor="text1"/>
          <w:sz w:val="44"/>
          <w:szCs w:val="44"/>
        </w:rPr>
        <w:t>: Alexandra Iugan</w:t>
      </w:r>
    </w:p>
    <w:p w14:paraId="5A055ABC" w14:textId="61D90494" w:rsidR="004B38C9" w:rsidRPr="00A2540B" w:rsidRDefault="54AE2949" w:rsidP="005261FF">
      <w:pPr>
        <w:spacing w:line="360" w:lineRule="auto"/>
        <w:ind w:left="577" w:right="567" w:hanging="10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00A2540B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Student number</w:t>
      </w:r>
      <w:r w:rsidRPr="00A2540B">
        <w:rPr>
          <w:rFonts w:ascii="Arial" w:eastAsia="Arial" w:hAnsi="Arial" w:cs="Arial"/>
          <w:color w:val="000000" w:themeColor="text1"/>
          <w:sz w:val="44"/>
          <w:szCs w:val="44"/>
        </w:rPr>
        <w:t>: 1918146</w:t>
      </w:r>
    </w:p>
    <w:p w14:paraId="379AA384" w14:textId="5F6586A9" w:rsidR="004B38C9" w:rsidRPr="00A2540B" w:rsidRDefault="54AE2949" w:rsidP="005261FF">
      <w:pPr>
        <w:spacing w:line="360" w:lineRule="auto"/>
        <w:ind w:left="577" w:right="567" w:hanging="10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00A2540B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Module name</w:t>
      </w:r>
      <w:r w:rsidRPr="00A2540B">
        <w:rPr>
          <w:rFonts w:ascii="Arial" w:eastAsia="Arial" w:hAnsi="Arial" w:cs="Arial"/>
          <w:color w:val="000000" w:themeColor="text1"/>
          <w:sz w:val="44"/>
          <w:szCs w:val="44"/>
        </w:rPr>
        <w:t>: Psychology for Health and Social Care</w:t>
      </w:r>
    </w:p>
    <w:p w14:paraId="43E2CD3B" w14:textId="0A11CA7F" w:rsidR="004B38C9" w:rsidRPr="00A2540B" w:rsidRDefault="54AE2949" w:rsidP="005261FF">
      <w:pPr>
        <w:spacing w:line="360" w:lineRule="auto"/>
        <w:ind w:left="577" w:right="567" w:hanging="10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00A2540B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Module code</w:t>
      </w:r>
      <w:r w:rsidRPr="00A2540B">
        <w:rPr>
          <w:rFonts w:ascii="Arial" w:eastAsia="Arial" w:hAnsi="Arial" w:cs="Arial"/>
          <w:color w:val="000000" w:themeColor="text1"/>
          <w:sz w:val="44"/>
          <w:szCs w:val="44"/>
        </w:rPr>
        <w:t>: BMHP4019</w:t>
      </w:r>
    </w:p>
    <w:p w14:paraId="0AC37677" w14:textId="22381157" w:rsidR="004B38C9" w:rsidRPr="00A2540B" w:rsidRDefault="54AE2949" w:rsidP="005261FF">
      <w:pPr>
        <w:spacing w:line="360" w:lineRule="auto"/>
        <w:ind w:left="577" w:right="567" w:hanging="10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00A2540B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Assignment title</w:t>
      </w:r>
      <w:r w:rsidRPr="00A2540B">
        <w:rPr>
          <w:rFonts w:ascii="Arial" w:eastAsia="Arial" w:hAnsi="Arial" w:cs="Arial"/>
          <w:color w:val="000000" w:themeColor="text1"/>
          <w:sz w:val="44"/>
          <w:szCs w:val="44"/>
        </w:rPr>
        <w:t>:</w:t>
      </w:r>
      <w:r w:rsidR="5D23F4AA" w:rsidRPr="00A2540B">
        <w:rPr>
          <w:rFonts w:ascii="Arial" w:eastAsia="Arial" w:hAnsi="Arial" w:cs="Arial"/>
          <w:color w:val="000000" w:themeColor="text1"/>
          <w:sz w:val="44"/>
          <w:szCs w:val="44"/>
        </w:rPr>
        <w:t xml:space="preserve"> </w:t>
      </w:r>
      <w:r w:rsidR="000F4B54" w:rsidRPr="00A2540B">
        <w:rPr>
          <w:rFonts w:ascii="Arial" w:eastAsia="Arial" w:hAnsi="Arial" w:cs="Arial"/>
          <w:color w:val="000000" w:themeColor="text1"/>
          <w:sz w:val="44"/>
          <w:szCs w:val="44"/>
        </w:rPr>
        <w:t xml:space="preserve">“A child’s experience between the ages of 0 – 5 years </w:t>
      </w:r>
      <w:r w:rsidR="00874158" w:rsidRPr="00A2540B">
        <w:rPr>
          <w:rFonts w:ascii="Arial" w:eastAsia="Arial" w:hAnsi="Arial" w:cs="Arial"/>
          <w:color w:val="000000" w:themeColor="text1"/>
          <w:sz w:val="44"/>
          <w:szCs w:val="44"/>
        </w:rPr>
        <w:t xml:space="preserve">will affect the rest of their </w:t>
      </w:r>
      <w:r w:rsidR="00D26BF0" w:rsidRPr="00A2540B">
        <w:rPr>
          <w:rFonts w:ascii="Arial" w:eastAsia="Arial" w:hAnsi="Arial" w:cs="Arial"/>
          <w:color w:val="000000" w:themeColor="text1"/>
          <w:sz w:val="44"/>
          <w:szCs w:val="44"/>
        </w:rPr>
        <w:t>lives.</w:t>
      </w:r>
      <w:r w:rsidR="00874158" w:rsidRPr="00A2540B">
        <w:rPr>
          <w:rFonts w:ascii="Arial" w:eastAsia="Arial" w:hAnsi="Arial" w:cs="Arial"/>
          <w:color w:val="000000" w:themeColor="text1"/>
          <w:sz w:val="44"/>
          <w:szCs w:val="44"/>
        </w:rPr>
        <w:t>”</w:t>
      </w:r>
    </w:p>
    <w:p w14:paraId="02FE1209" w14:textId="4A98EA73" w:rsidR="000C4595" w:rsidRDefault="00796617" w:rsidP="003B2589">
      <w:pPr>
        <w:spacing w:line="360" w:lineRule="auto"/>
        <w:ind w:left="10" w:hanging="10"/>
        <w:rPr>
          <w:rFonts w:ascii="Arial" w:eastAsia="Arial" w:hAnsi="Arial" w:cs="Arial"/>
          <w:color w:val="000000" w:themeColor="text1"/>
          <w:sz w:val="48"/>
          <w:szCs w:val="48"/>
        </w:rPr>
      </w:pPr>
      <w:r>
        <w:rPr>
          <w:rFonts w:ascii="Arial" w:eastAsia="Arial" w:hAnsi="Arial" w:cs="Arial"/>
          <w:noProof/>
          <w:color w:val="000000" w:themeColor="text1"/>
          <w:sz w:val="48"/>
          <w:szCs w:val="48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DD4182C" wp14:editId="3AA838B0">
                <wp:simplePos x="0" y="0"/>
                <wp:positionH relativeFrom="page">
                  <wp:align>right</wp:align>
                </wp:positionH>
                <wp:positionV relativeFrom="paragraph">
                  <wp:posOffset>1115674</wp:posOffset>
                </wp:positionV>
                <wp:extent cx="7722235" cy="1438275"/>
                <wp:effectExtent l="0" t="0" r="0" b="952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22235" cy="1438275"/>
                        </a:xfrm>
                        <a:prstGeom prst="rect">
                          <a:avLst/>
                        </a:prstGeom>
                        <a:solidFill>
                          <a:srgbClr val="12DBF6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A709BF" w14:textId="6925A6A5" w:rsidR="00EB601C" w:rsidRPr="00D2545B" w:rsidRDefault="00396ECC" w:rsidP="00F7673C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</w:pPr>
                            <w:r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“What are we going to do now? </w:t>
                            </w:r>
                            <w:r w:rsidR="00D26BF0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How we are </w:t>
                            </w:r>
                            <w:r w:rsidR="009555FD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going</w:t>
                            </w:r>
                            <w:r w:rsidR="00D26BF0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 t</w:t>
                            </w:r>
                            <w:r w:rsidR="009555FD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o do this right? </w:t>
                            </w:r>
                            <w:r w:rsidR="006377EF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How our little baby will be like? </w:t>
                            </w:r>
                            <w:r w:rsidR="00411117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Will our child be smart when he grows up?</w:t>
                            </w:r>
                            <w:r w:rsidR="009B4A39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” These are only a few thoughts t</w:t>
                            </w:r>
                            <w:r w:rsidR="00F53E21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he parents have when they are looking </w:t>
                            </w:r>
                            <w:r w:rsidR="00673AAC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down at their new-born. Amalia and K</w:t>
                            </w:r>
                            <w:r w:rsidR="00234143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hoiriyati (2018) </w:t>
                            </w:r>
                            <w:r w:rsidR="00B83DA6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states that the early childhood, also called ‘the golden age’</w:t>
                            </w:r>
                            <w:r w:rsidR="00BB1DF2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 (the age range of 0 to 6 years) </w:t>
                            </w:r>
                            <w:r w:rsidR="00CE209C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is the period when almost “all aspects of growth and development take place quickly and rapidly</w:t>
                            </w:r>
                            <w:r w:rsidR="009F2A28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”. And in this period the parents and teachers </w:t>
                            </w:r>
                            <w:r w:rsidR="001F608C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should satisfy all the children’s requirements</w:t>
                            </w:r>
                            <w:r w:rsidR="00B02245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, in order the children to grow and evolve properly.</w:t>
                            </w:r>
                            <w:r w:rsidR="00AC3EB7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 Developmental psychology is a part of psychology </w:t>
                            </w:r>
                            <w:r w:rsidR="0004301C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that seek to understand how an infant “grows and develop”, </w:t>
                            </w:r>
                            <w:r w:rsidR="008F5425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and</w:t>
                            </w:r>
                            <w:r w:rsidR="00F74E2D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 the impact family and school have on their </w:t>
                            </w:r>
                            <w:r w:rsidR="00BD2A6B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development (Gillibrand, Lam and </w:t>
                            </w:r>
                            <w:r w:rsidR="003B7655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O</w:t>
                            </w:r>
                            <w:r w:rsidR="00BD2A6B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’Donnell, </w:t>
                            </w:r>
                            <w:r w:rsidR="003B7655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2016). Two developmental theories</w:t>
                            </w:r>
                            <w:r w:rsidR="0098140D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 that are relevant for the age </w:t>
                            </w:r>
                            <w:r w:rsidR="008D5C10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group from 0 to 5 years</w:t>
                            </w:r>
                            <w:r w:rsidR="003B7655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 are </w:t>
                            </w:r>
                            <w:r w:rsidR="00D10231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presented in this poster</w:t>
                            </w:r>
                            <w:r w:rsidR="008D5C10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: Piaget’s </w:t>
                            </w:r>
                            <w:r w:rsidR="001D147A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T</w:t>
                            </w:r>
                            <w:r w:rsidR="008D5C10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heory of </w:t>
                            </w:r>
                            <w:r w:rsidR="001D147A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C</w:t>
                            </w:r>
                            <w:r w:rsidR="00165962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ognitive </w:t>
                            </w:r>
                            <w:r w:rsidR="001D147A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D</w:t>
                            </w:r>
                            <w:r w:rsidR="00165962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evelopment and Vy</w:t>
                            </w:r>
                            <w:r w:rsidR="001D147A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gotsky’s Sociocultural T</w:t>
                            </w:r>
                            <w:r w:rsidR="00F01DE9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heory. An example of practical activity </w:t>
                            </w:r>
                            <w:r w:rsidR="004778C9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will be </w:t>
                            </w:r>
                            <w:r w:rsidR="00522D84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described also, for each of these two theories, </w:t>
                            </w:r>
                            <w:r w:rsidR="0086124C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 xml:space="preserve">that are meant to help parents to support their child’s </w:t>
                            </w:r>
                            <w:r w:rsidR="001143D1" w:rsidRPr="00D2545B">
                              <w:rPr>
                                <w:rFonts w:ascii="Arial" w:hAnsi="Arial" w:cs="Arial"/>
                                <w:color w:val="000000" w:themeColor="text1"/>
                                <w:sz w:val="19"/>
                                <w:szCs w:val="19"/>
                                <w:lang w:val="en-GB"/>
                              </w:rPr>
                              <w:t>development.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D4182C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556.85pt;margin-top:87.85pt;width:608.05pt;height:113.25pt;z-index:251662336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" fillcolor="#12dbf6" stroked="f" strokeweight=".5pt">
                <v:textbox>
                  <w:txbxContent>
                    <w:p w14:paraId="6FA709BF" w14:textId="6925A6A5" w:rsidR="00EB601C" w:rsidRPr="00D2545B" w:rsidRDefault="00396ECC" w:rsidP="00F7673C">
                      <w:pPr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</w:pPr>
                      <w:r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“What are we going to do now? </w:t>
                      </w:r>
                      <w:r w:rsidR="00D26BF0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How we are </w:t>
                      </w:r>
                      <w:r w:rsidR="009555FD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going</w:t>
                      </w:r>
                      <w:r w:rsidR="00D26BF0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 t</w:t>
                      </w:r>
                      <w:r w:rsidR="009555FD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o do this right? </w:t>
                      </w:r>
                      <w:r w:rsidR="006377EF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How our little baby will be like? </w:t>
                      </w:r>
                      <w:r w:rsidR="00411117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Will our child be smart when he grows up?</w:t>
                      </w:r>
                      <w:r w:rsidR="009B4A39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” These are only a few thoughts t</w:t>
                      </w:r>
                      <w:r w:rsidR="00F53E21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he parents have when they are looking </w:t>
                      </w:r>
                      <w:r w:rsidR="00673AAC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down at their new-born. Amalia and K</w:t>
                      </w:r>
                      <w:r w:rsidR="00234143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hoiriyati (2018) </w:t>
                      </w:r>
                      <w:r w:rsidR="00B83DA6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states that the early childhood, also called ‘the golden age’</w:t>
                      </w:r>
                      <w:r w:rsidR="00BB1DF2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 (the age range of 0 to 6 years) </w:t>
                      </w:r>
                      <w:r w:rsidR="00CE209C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is the period when almost “all aspects of growth and development take place quickly and rapidly</w:t>
                      </w:r>
                      <w:r w:rsidR="009F2A28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”. And in this period the parents and teachers </w:t>
                      </w:r>
                      <w:r w:rsidR="001F608C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should satisfy all the children’s requirements</w:t>
                      </w:r>
                      <w:r w:rsidR="00B02245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, in order the children to grow and evolve properly.</w:t>
                      </w:r>
                      <w:r w:rsidR="00AC3EB7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 Developmental psychology is a part of psychology </w:t>
                      </w:r>
                      <w:r w:rsidR="0004301C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that seek to understand how an infant “grows and develop”, </w:t>
                      </w:r>
                      <w:r w:rsidR="008F5425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and</w:t>
                      </w:r>
                      <w:r w:rsidR="00F74E2D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 the impact family and school have on their </w:t>
                      </w:r>
                      <w:r w:rsidR="00BD2A6B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development (Gillibrand, Lam and </w:t>
                      </w:r>
                      <w:r w:rsidR="003B7655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O</w:t>
                      </w:r>
                      <w:r w:rsidR="00BD2A6B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’Donnell, </w:t>
                      </w:r>
                      <w:r w:rsidR="003B7655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2016). Two developmental theories</w:t>
                      </w:r>
                      <w:r w:rsidR="0098140D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 that are relevant for the age </w:t>
                      </w:r>
                      <w:r w:rsidR="008D5C10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group from 0 to 5 years</w:t>
                      </w:r>
                      <w:r w:rsidR="003B7655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 are </w:t>
                      </w:r>
                      <w:r w:rsidR="00D10231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presented in this poster</w:t>
                      </w:r>
                      <w:r w:rsidR="008D5C10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: Piaget’s </w:t>
                      </w:r>
                      <w:r w:rsidR="001D147A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T</w:t>
                      </w:r>
                      <w:r w:rsidR="008D5C10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heory of </w:t>
                      </w:r>
                      <w:r w:rsidR="001D147A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C</w:t>
                      </w:r>
                      <w:r w:rsidR="00165962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ognitive </w:t>
                      </w:r>
                      <w:r w:rsidR="001D147A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D</w:t>
                      </w:r>
                      <w:r w:rsidR="00165962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evelopment and Vy</w:t>
                      </w:r>
                      <w:r w:rsidR="001D147A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gotsky’s Sociocultural T</w:t>
                      </w:r>
                      <w:r w:rsidR="00F01DE9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heory. An example of practical activity </w:t>
                      </w:r>
                      <w:r w:rsidR="004778C9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will be </w:t>
                      </w:r>
                      <w:r w:rsidR="00522D84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described also, for each of these two theories, </w:t>
                      </w:r>
                      <w:r w:rsidR="0086124C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 xml:space="preserve">that are meant to help parents to support their child’s </w:t>
                      </w:r>
                      <w:r w:rsidR="001143D1" w:rsidRPr="00D2545B">
                        <w:rPr>
                          <w:rFonts w:ascii="Arial" w:hAnsi="Arial" w:cs="Arial"/>
                          <w:color w:val="000000" w:themeColor="text1"/>
                          <w:sz w:val="19"/>
                          <w:szCs w:val="19"/>
                          <w:lang w:val="en-GB"/>
                        </w:rPr>
                        <w:t>development.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A715E0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7D27BD39" wp14:editId="44D84C52">
                <wp:simplePos x="0" y="0"/>
                <wp:positionH relativeFrom="page">
                  <wp:align>left</wp:align>
                </wp:positionH>
                <wp:positionV relativeFrom="paragraph">
                  <wp:posOffset>2708275</wp:posOffset>
                </wp:positionV>
                <wp:extent cx="3863975" cy="3990975"/>
                <wp:effectExtent l="0" t="0" r="22225" b="28575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3975" cy="3990975"/>
                        </a:xfrm>
                        <a:prstGeom prst="rect">
                          <a:avLst/>
                        </a:prstGeom>
                        <a:solidFill>
                          <a:srgbClr val="4EFB2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806AD8" w14:textId="6AB9C8FB" w:rsidR="00857B2F" w:rsidRDefault="0012417F" w:rsidP="005939D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 xml:space="preserve">Piaget’s </w:t>
                            </w:r>
                            <w:r w:rsidR="003D1945"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C</w:t>
                            </w:r>
                            <w:r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ognitive</w:t>
                            </w:r>
                            <w:r w:rsidR="004D1BB8"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3D1945"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T</w:t>
                            </w:r>
                            <w:r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heory</w:t>
                            </w:r>
                            <w:r w:rsidR="00EB3C6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 xml:space="preserve">  </w:t>
                            </w:r>
                          </w:p>
                          <w:p w14:paraId="7460246A" w14:textId="1D639920" w:rsidR="00FF7BE9" w:rsidRPr="00703333" w:rsidRDefault="00703333" w:rsidP="006A45AC">
                            <w:pPr>
                              <w:jc w:val="both"/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DE1181F" wp14:editId="07687F07">
                                  <wp:extent cx="2155986" cy="793630"/>
                                  <wp:effectExtent l="0" t="0" r="0" b="6985"/>
                                  <wp:docPr id="200" name="Picture 200" descr="Piaget's Theory of Cognitive Development - YouTub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Piaget's Theory of Cognitive Development - YouTub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12191" cy="81431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B4242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</w:t>
                            </w:r>
                            <w:r w:rsidR="00D12E6F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It is the most </w:t>
                            </w:r>
                            <w:r w:rsidR="00B65B8D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inspiring developmental theory. </w:t>
                            </w:r>
                            <w:r w:rsidR="0087793A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Piaget’s theory </w:t>
                            </w:r>
                            <w:r w:rsidR="009B5C73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is focused on studying the child as a ‘thinker’</w:t>
                            </w:r>
                            <w:r w:rsidR="00186AD2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, the psychologist being </w:t>
                            </w:r>
                            <w:r w:rsidR="00173C9C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concerned with the intellectual functions of children, ig</w:t>
                            </w:r>
                            <w:r w:rsidR="000917F8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n</w:t>
                            </w:r>
                            <w:r w:rsidR="00173C9C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oring the socio-</w:t>
                            </w:r>
                            <w:r w:rsidR="000917F8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emotional part</w:t>
                            </w:r>
                            <w:r w:rsidR="008170CB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. </w:t>
                            </w:r>
                            <w:r w:rsidR="00EE0DF5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He attests that cognitive development happen through </w:t>
                            </w:r>
                            <w:r w:rsidR="00F225B3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the interaction of natural, inherited aptitudes with </w:t>
                            </w:r>
                            <w:r w:rsidR="00297C3B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environmental circumstances</w:t>
                            </w:r>
                            <w:r w:rsidR="000917F8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(Gross, 2015). </w:t>
                            </w:r>
                            <w:r w:rsidR="00870705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Piaget suggest that children development </w:t>
                            </w:r>
                            <w:r w:rsidR="00131FA1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and progress goes through different stages </w:t>
                            </w:r>
                            <w:r w:rsidR="00784962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over time. At each stage they are gaining </w:t>
                            </w:r>
                            <w:r w:rsidR="00BB6CFB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more physical and mental abilities, and only after </w:t>
                            </w:r>
                            <w:r w:rsidR="00875732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the children successfully complete one stage </w:t>
                            </w:r>
                            <w:r w:rsidR="00536728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can progress to the next one (</w:t>
                            </w:r>
                            <w:r w:rsidR="00F23C2D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Halpenny and Pettersen, 201</w:t>
                            </w:r>
                            <w:r w:rsidR="00275F1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4</w:t>
                            </w:r>
                            <w:r w:rsidR="00F26356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)</w:t>
                            </w:r>
                            <w:r w:rsidR="002D73A0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. </w:t>
                            </w:r>
                            <w:r w:rsidR="00DA24C0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The theory is divided in</w:t>
                            </w:r>
                            <w:r w:rsidR="004330AD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to four stages: </w:t>
                            </w:r>
                            <w:r w:rsidR="00FD4028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sensorimotor</w:t>
                            </w:r>
                            <w:r w:rsidR="008840BC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, preoperational, </w:t>
                            </w:r>
                            <w:r w:rsidR="008D4E21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concrete operational and formal operational.</w:t>
                            </w:r>
                            <w:r w:rsidR="005864CB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Between the ages of 0 – 5 years</w:t>
                            </w:r>
                            <w:r w:rsidR="00550387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, the first two</w:t>
                            </w:r>
                            <w:r w:rsidR="00BC6FE2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stages</w:t>
                            </w:r>
                            <w:r w:rsidR="00550387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</w:t>
                            </w:r>
                            <w:r w:rsidR="004F71C9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are relevant. </w:t>
                            </w:r>
                            <w:r w:rsidR="00856F7F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The first one, sensorimotor </w:t>
                            </w:r>
                            <w:r w:rsidR="008C3F24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stage, is between birth and age of 2. </w:t>
                            </w:r>
                            <w:r w:rsidR="009E1D6E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The child explores the world using their senses and motor contact.</w:t>
                            </w:r>
                            <w:r w:rsidR="00123492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At the second </w:t>
                            </w:r>
                            <w:r w:rsidR="00DA1861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stage, the</w:t>
                            </w:r>
                            <w:r w:rsidR="00AD02C6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pre-operational </w:t>
                            </w:r>
                            <w:r w:rsidR="00BC0A7C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one, between the age of 2 – </w:t>
                            </w:r>
                            <w:r w:rsidR="004D413D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7</w:t>
                            </w:r>
                            <w:r w:rsidR="00BC0A7C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years, </w:t>
                            </w:r>
                            <w:r w:rsidR="00966D79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the children </w:t>
                            </w:r>
                            <w:r w:rsidR="001B2910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use</w:t>
                            </w:r>
                            <w:r w:rsidR="00966D79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symbols </w:t>
                            </w:r>
                            <w:r w:rsidR="003B13BE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in their playing</w:t>
                            </w:r>
                            <w:r w:rsidR="00C055F0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, but they are not logically </w:t>
                            </w:r>
                            <w:r w:rsidR="00ED5264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understood</w:t>
                            </w:r>
                            <w:r w:rsidR="001B2910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. At this stage the children are egocentric</w:t>
                            </w:r>
                            <w:r w:rsidR="00CA6531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, they have their own perspective about the world (</w:t>
                            </w:r>
                            <w:r w:rsidR="00892CB1" w:rsidRPr="006D22E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Gillibrand and O’Donnell, 2016).</w:t>
                            </w:r>
                          </w:p>
                          <w:p w14:paraId="6B2EC2CF" w14:textId="7FCAA48D" w:rsidR="00FD759F" w:rsidRPr="00700C88" w:rsidRDefault="00EB3C6C" w:rsidP="005939D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 xml:space="preserve">                </w:t>
                            </w:r>
                            <w:r w:rsidR="007A3AA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 xml:space="preserve">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 xml:space="preserve">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27BD39" id="Text Box 14" o:spid="_x0000_s1027" type="#_x0000_t202" style="position:absolute;left:0;text-align:left;margin-left:0;margin-top:213.25pt;width:304.25pt;height:314.25pt;z-index:-25165107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" fillcolor="#4efb25" strokeweight=".5pt">
                <v:textbox>
                  <w:txbxContent>
                    <w:p w14:paraId="3F806AD8" w14:textId="6AB9C8FB" w:rsidR="00857B2F" w:rsidRDefault="0012417F" w:rsidP="005939D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 xml:space="preserve">Piaget’s </w:t>
                      </w:r>
                      <w:r w:rsidR="003D1945"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C</w:t>
                      </w:r>
                      <w:r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ognitive</w:t>
                      </w:r>
                      <w:r w:rsidR="004D1BB8"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3D1945"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T</w:t>
                      </w:r>
                      <w:r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heory</w:t>
                      </w:r>
                      <w:r w:rsidR="00EB3C6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 xml:space="preserve">  </w:t>
                      </w:r>
                    </w:p>
                    <w:p w14:paraId="7460246A" w14:textId="1D639920" w:rsidR="00FF7BE9" w:rsidRPr="00703333" w:rsidRDefault="00703333" w:rsidP="006A45AC">
                      <w:pPr>
                        <w:jc w:val="both"/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DE1181F" wp14:editId="07687F07">
                            <wp:extent cx="2155986" cy="793630"/>
                            <wp:effectExtent l="0" t="0" r="0" b="6985"/>
                            <wp:docPr id="200" name="Picture 200" descr="Piaget's Theory of Cognitive Development - YouTub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Piaget's Theory of Cognitive Development - YouTub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212191" cy="81431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B4242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</w:t>
                      </w:r>
                      <w:r w:rsidR="00D12E6F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It is the most </w:t>
                      </w:r>
                      <w:r w:rsidR="00B65B8D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inspiring developmental theory. </w:t>
                      </w:r>
                      <w:r w:rsidR="0087793A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Piaget’s theory </w:t>
                      </w:r>
                      <w:r w:rsidR="009B5C73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is focused on studying the child as a ‘thinker’</w:t>
                      </w:r>
                      <w:r w:rsidR="00186AD2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, the psychologist being </w:t>
                      </w:r>
                      <w:r w:rsidR="00173C9C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concerned with the intellectual functions of children, ig</w:t>
                      </w:r>
                      <w:r w:rsidR="000917F8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n</w:t>
                      </w:r>
                      <w:r w:rsidR="00173C9C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oring the socio-</w:t>
                      </w:r>
                      <w:r w:rsidR="000917F8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emotional part</w:t>
                      </w:r>
                      <w:r w:rsidR="008170CB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. </w:t>
                      </w:r>
                      <w:r w:rsidR="00EE0DF5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He attests that cognitive development happen through </w:t>
                      </w:r>
                      <w:r w:rsidR="00F225B3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the interaction of natural, inherited aptitudes with </w:t>
                      </w:r>
                      <w:r w:rsidR="00297C3B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environmental circumstances</w:t>
                      </w:r>
                      <w:r w:rsidR="000917F8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(Gross, 2015). </w:t>
                      </w:r>
                      <w:r w:rsidR="00870705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Piaget suggest that children development </w:t>
                      </w:r>
                      <w:r w:rsidR="00131FA1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and progress goes through different stages </w:t>
                      </w:r>
                      <w:r w:rsidR="00784962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over time. At each stage they are gaining </w:t>
                      </w:r>
                      <w:r w:rsidR="00BB6CFB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more physical and mental abilities, and only after </w:t>
                      </w:r>
                      <w:r w:rsidR="00875732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the children successfully complete one stage </w:t>
                      </w:r>
                      <w:r w:rsidR="00536728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can progress to the next one (</w:t>
                      </w:r>
                      <w:r w:rsidR="00F23C2D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Halpenny and Pettersen, 201</w:t>
                      </w:r>
                      <w:r w:rsidR="00275F1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4</w:t>
                      </w:r>
                      <w:r w:rsidR="00F26356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)</w:t>
                      </w:r>
                      <w:r w:rsidR="002D73A0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. </w:t>
                      </w:r>
                      <w:r w:rsidR="00DA24C0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The theory is divided in</w:t>
                      </w:r>
                      <w:r w:rsidR="004330AD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to four stages: </w:t>
                      </w:r>
                      <w:r w:rsidR="00FD4028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sensorimotor</w:t>
                      </w:r>
                      <w:r w:rsidR="008840BC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, preoperational, </w:t>
                      </w:r>
                      <w:r w:rsidR="008D4E21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concrete operational and formal operational.</w:t>
                      </w:r>
                      <w:r w:rsidR="005864CB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Between the ages of 0 – 5 years</w:t>
                      </w:r>
                      <w:r w:rsidR="00550387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, the first two</w:t>
                      </w:r>
                      <w:r w:rsidR="00BC6FE2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stages</w:t>
                      </w:r>
                      <w:r w:rsidR="00550387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</w:t>
                      </w:r>
                      <w:r w:rsidR="004F71C9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are relevant. </w:t>
                      </w:r>
                      <w:r w:rsidR="00856F7F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The first one, sensorimotor </w:t>
                      </w:r>
                      <w:r w:rsidR="008C3F24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stage, is between birth and age of 2. </w:t>
                      </w:r>
                      <w:r w:rsidR="009E1D6E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The child explores the world using their senses and motor contact.</w:t>
                      </w:r>
                      <w:r w:rsidR="00123492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At the second </w:t>
                      </w:r>
                      <w:r w:rsidR="00DA1861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stage, the</w:t>
                      </w:r>
                      <w:r w:rsidR="00AD02C6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pre-operational </w:t>
                      </w:r>
                      <w:r w:rsidR="00BC0A7C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one, between the age of 2 – </w:t>
                      </w:r>
                      <w:r w:rsidR="004D413D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7</w:t>
                      </w:r>
                      <w:r w:rsidR="00BC0A7C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years, </w:t>
                      </w:r>
                      <w:r w:rsidR="00966D79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the children </w:t>
                      </w:r>
                      <w:r w:rsidR="001B2910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use</w:t>
                      </w:r>
                      <w:r w:rsidR="00966D79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symbols </w:t>
                      </w:r>
                      <w:r w:rsidR="003B13BE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in their playing</w:t>
                      </w:r>
                      <w:r w:rsidR="00C055F0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, but they are not logically </w:t>
                      </w:r>
                      <w:r w:rsidR="00ED5264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understood</w:t>
                      </w:r>
                      <w:r w:rsidR="001B2910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. At this stage the children are egocentric</w:t>
                      </w:r>
                      <w:r w:rsidR="00CA6531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, they have their own perspective about the world (</w:t>
                      </w:r>
                      <w:r w:rsidR="00892CB1" w:rsidRPr="006D22E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Gillibrand and O’Donnell, 2016).</w:t>
                      </w:r>
                    </w:p>
                    <w:p w14:paraId="6B2EC2CF" w14:textId="7FCAA48D" w:rsidR="00FD759F" w:rsidRPr="00700C88" w:rsidRDefault="00EB3C6C" w:rsidP="005939D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 xml:space="preserve">                </w:t>
                      </w:r>
                      <w:r w:rsidR="007A3AA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 xml:space="preserve">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 xml:space="preserve">   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715E0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C13BCD0" wp14:editId="17045DAB">
                <wp:simplePos x="0" y="0"/>
                <wp:positionH relativeFrom="page">
                  <wp:align>right</wp:align>
                </wp:positionH>
                <wp:positionV relativeFrom="paragraph">
                  <wp:posOffset>2708910</wp:posOffset>
                </wp:positionV>
                <wp:extent cx="3891280" cy="3990975"/>
                <wp:effectExtent l="0" t="0" r="13970" b="28575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1280" cy="3990975"/>
                        </a:xfrm>
                        <a:prstGeom prst="rect">
                          <a:avLst/>
                        </a:prstGeom>
                        <a:solidFill>
                          <a:srgbClr val="FAC606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4CC517" w14:textId="77777777" w:rsidR="008242DD" w:rsidRDefault="0012417F" w:rsidP="008242D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V</w:t>
                            </w:r>
                            <w:r w:rsidR="003D1945" w:rsidRPr="00700C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ygotsky’s Sociocultural Theory</w:t>
                            </w:r>
                          </w:p>
                          <w:p w14:paraId="65B13C9E" w14:textId="3F72076A" w:rsidR="0089658E" w:rsidRPr="00522673" w:rsidRDefault="00E750FD" w:rsidP="00D55805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14BFBEF" wp14:editId="1EE9A4F1">
                                  <wp:extent cx="2230188" cy="1257300"/>
                                  <wp:effectExtent l="0" t="0" r="0" b="0"/>
                                  <wp:docPr id="201" name="Picture 201" descr="Finding Adventure in Education That's Taught Onlin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 descr="Finding Adventure in Education That's Taught Onlin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72739" cy="128128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522673" w:rsidRPr="00522673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Same as Piaget,</w:t>
                            </w:r>
                            <w:r w:rsidR="00E834D5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Vygotsky agree</w:t>
                            </w:r>
                            <w:r w:rsidR="00267D6B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d</w:t>
                            </w:r>
                            <w:r w:rsidR="00E834D5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that it is important </w:t>
                            </w:r>
                            <w:r w:rsidR="00767F8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children to discover their world actively. But in contrast with Piaget</w:t>
                            </w:r>
                            <w:r w:rsidR="00267D6B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, he believed that the children </w:t>
                            </w:r>
                            <w:r w:rsidR="00F9013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must be assisted by an adult and use </w:t>
                            </w:r>
                            <w:r w:rsidR="007E4310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social interaction</w:t>
                            </w:r>
                            <w:r w:rsidR="00F9013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. In this way</w:t>
                            </w:r>
                            <w:r w:rsidR="004A09BE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the adult can guide and structure the child’s learning</w:t>
                            </w:r>
                            <w:r w:rsidR="00E20D9A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experience. This process Vygotsky called it ‘scaffolding’.</w:t>
                            </w:r>
                            <w:r w:rsidR="005D2EE5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This process of scaffolding the adult must ad</w:t>
                            </w:r>
                            <w:r w:rsidR="00C20FE9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apt it to the child’s developmental level, or ‘</w:t>
                            </w:r>
                            <w:r w:rsidR="00A86986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zone of proximal development’. </w:t>
                            </w:r>
                            <w:r w:rsidR="00252E57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Vygotsky wants to </w:t>
                            </w:r>
                            <w:r w:rsidR="009A446D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highlight</w:t>
                            </w:r>
                            <w:r w:rsidR="00252E57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</w:t>
                            </w:r>
                            <w:r w:rsidR="00E70B53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using this concept that a task </w:t>
                            </w:r>
                            <w:r w:rsidR="000713C3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which</w:t>
                            </w:r>
                            <w:r w:rsidR="00E70B53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is too hard </w:t>
                            </w:r>
                            <w:r w:rsidR="00D4762C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for a child to accomplish alone can solve </w:t>
                            </w:r>
                            <w:r w:rsidR="000713C3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it if he has </w:t>
                            </w:r>
                            <w:r w:rsidR="002651D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support and guidance (Boyd and Bee, 2014).</w:t>
                            </w:r>
                            <w:r w:rsidR="00E34C09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According to Vy</w:t>
                            </w:r>
                            <w:r w:rsidR="003C310E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gotsky (Gillibrand, Lam and O’Donnell, </w:t>
                            </w:r>
                            <w:r w:rsidR="00E65732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2016) we can not develop ourselves without the other’s help. Without</w:t>
                            </w:r>
                            <w:r w:rsidR="009A446D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support we can only develop our aptitudes and competences</w:t>
                            </w:r>
                            <w:r w:rsidR="00FC462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; </w:t>
                            </w:r>
                            <w:r w:rsidR="005E6AF9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that is</w:t>
                            </w:r>
                            <w:r w:rsidR="00FC462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why having contact with others it is crucial. Sasso and Morais (2014) </w:t>
                            </w:r>
                            <w:r w:rsidR="00F70A52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also highlighted Vygotsky’s statement that language </w:t>
                            </w:r>
                            <w:r w:rsidR="006C4D0F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plays an essential role in the child’s development, and we are using it </w:t>
                            </w:r>
                            <w:r w:rsidR="00D27626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as a tool to facilitate the understanding of knowledges.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13BCD0" id="Text Box 16" o:spid="_x0000_s1028" type="#_x0000_t202" style="position:absolute;left:0;text-align:left;margin-left:255.2pt;margin-top:213.3pt;width:306.4pt;height:314.25pt;z-index:251666432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" fillcolor="#fac606" strokeweight=".5pt">
                <v:textbox>
                  <w:txbxContent>
                    <w:p w14:paraId="4E4CC517" w14:textId="77777777" w:rsidR="008242DD" w:rsidRDefault="0012417F" w:rsidP="008242D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V</w:t>
                      </w:r>
                      <w:r w:rsidR="003D1945" w:rsidRPr="00700C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ygotsky’s Sociocultural Theory</w:t>
                      </w:r>
                    </w:p>
                    <w:p w14:paraId="65B13C9E" w14:textId="3F72076A" w:rsidR="0089658E" w:rsidRPr="00522673" w:rsidRDefault="00E750FD" w:rsidP="00D55805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14BFBEF" wp14:editId="1EE9A4F1">
                            <wp:extent cx="2230188" cy="1257300"/>
                            <wp:effectExtent l="0" t="0" r="0" b="0"/>
                            <wp:docPr id="201" name="Picture 201" descr="Finding Adventure in Education That's Taught Onlin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 descr="Finding Adventure in Education That's Taught Onlin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272739" cy="128128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522673" w:rsidRPr="00522673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Same as Piaget,</w:t>
                      </w:r>
                      <w:r w:rsidR="00E834D5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Vygotsky agree</w:t>
                      </w:r>
                      <w:r w:rsidR="00267D6B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d</w:t>
                      </w:r>
                      <w:r w:rsidR="00E834D5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that it is important </w:t>
                      </w:r>
                      <w:r w:rsidR="00767F8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children to discover their world actively. But in contrast with Piaget</w:t>
                      </w:r>
                      <w:r w:rsidR="00267D6B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, he believed that the children </w:t>
                      </w:r>
                      <w:r w:rsidR="00F9013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must be assisted by an adult and use </w:t>
                      </w:r>
                      <w:r w:rsidR="007E4310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social interaction</w:t>
                      </w:r>
                      <w:r w:rsidR="00F9013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. In this way</w:t>
                      </w:r>
                      <w:r w:rsidR="004A09BE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the adult can guide and structure the child’s learning</w:t>
                      </w:r>
                      <w:r w:rsidR="00E20D9A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experience. This process Vygotsky called it ‘scaffolding’.</w:t>
                      </w:r>
                      <w:r w:rsidR="005D2EE5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This process of scaffolding the adult must ad</w:t>
                      </w:r>
                      <w:r w:rsidR="00C20FE9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apt it to the child’s developmental level, or ‘</w:t>
                      </w:r>
                      <w:r w:rsidR="00A86986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zone of proximal development’. </w:t>
                      </w:r>
                      <w:r w:rsidR="00252E57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Vygotsky wants to </w:t>
                      </w:r>
                      <w:r w:rsidR="009A446D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highlight</w:t>
                      </w:r>
                      <w:r w:rsidR="00252E57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</w:t>
                      </w:r>
                      <w:r w:rsidR="00E70B53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using this concept that a task </w:t>
                      </w:r>
                      <w:r w:rsidR="000713C3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which</w:t>
                      </w:r>
                      <w:r w:rsidR="00E70B53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is too hard </w:t>
                      </w:r>
                      <w:r w:rsidR="00D4762C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for a child to accomplish alone can solve </w:t>
                      </w:r>
                      <w:r w:rsidR="000713C3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it if he has </w:t>
                      </w:r>
                      <w:r w:rsidR="002651D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support and guidance (Boyd and Bee, 2014).</w:t>
                      </w:r>
                      <w:r w:rsidR="00E34C09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According to Vy</w:t>
                      </w:r>
                      <w:r w:rsidR="003C310E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gotsky (Gillibrand, Lam and O’Donnell, </w:t>
                      </w:r>
                      <w:r w:rsidR="00E65732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2016) we can not develop ourselves without the other’s help. Without</w:t>
                      </w:r>
                      <w:r w:rsidR="009A446D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support we can only develop our aptitudes and competences</w:t>
                      </w:r>
                      <w:r w:rsidR="00FC462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; </w:t>
                      </w:r>
                      <w:r w:rsidR="005E6AF9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that is</w:t>
                      </w:r>
                      <w:r w:rsidR="00FC462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why having contact with others it is crucial. Sasso and Morais (2014) </w:t>
                      </w:r>
                      <w:r w:rsidR="00F70A52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also highlighted Vygotsky’s statement that language </w:t>
                      </w:r>
                      <w:r w:rsidR="006C4D0F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plays an essential role in the child’s development, and we are using it </w:t>
                      </w:r>
                      <w:r w:rsidR="00D27626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as a tool to facilitate the understanding of knowledges.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715E0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C5183AD" wp14:editId="59C48EDA">
                <wp:simplePos x="0" y="0"/>
                <wp:positionH relativeFrom="column">
                  <wp:posOffset>5626100</wp:posOffset>
                </wp:positionH>
                <wp:positionV relativeFrom="paragraph">
                  <wp:posOffset>6607175</wp:posOffset>
                </wp:positionV>
                <wp:extent cx="180975" cy="190500"/>
                <wp:effectExtent l="19050" t="0" r="28575" b="38100"/>
                <wp:wrapNone/>
                <wp:docPr id="18" name="Arrow: Dow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190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82F69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8" o:spid="_x0000_s1026" type="#_x0000_t67" style="position:absolute;margin-left:443pt;margin-top:520.25pt;width:14.25pt;height:1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" adj="11340" fillcolor="#4472c4 [3204]" strokecolor="#1f3763 [1604]" strokeweight="1pt"/>
            </w:pict>
          </mc:Fallback>
        </mc:AlternateContent>
      </w:r>
      <w:r w:rsidR="00A715E0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6A0BAF" wp14:editId="1A34E2F5">
                <wp:simplePos x="0" y="0"/>
                <wp:positionH relativeFrom="column">
                  <wp:posOffset>1730375</wp:posOffset>
                </wp:positionH>
                <wp:positionV relativeFrom="paragraph">
                  <wp:posOffset>6578600</wp:posOffset>
                </wp:positionV>
                <wp:extent cx="193675" cy="219075"/>
                <wp:effectExtent l="19050" t="0" r="15875" b="47625"/>
                <wp:wrapNone/>
                <wp:docPr id="17" name="Arrow: Down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75" cy="2190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51123" id="Arrow: Down 17" o:spid="_x0000_s1026" type="#_x0000_t67" style="position:absolute;margin-left:136.25pt;margin-top:518pt;width:15.25pt;height:17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" adj="12052" fillcolor="#4472c4 [3204]" strokecolor="#1f3763 [1604]" strokeweight="1pt"/>
            </w:pict>
          </mc:Fallback>
        </mc:AlternateContent>
      </w:r>
      <w:r w:rsidR="00A715E0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220E028" wp14:editId="5B7B56C3">
                <wp:simplePos x="0" y="0"/>
                <wp:positionH relativeFrom="page">
                  <wp:align>left</wp:align>
                </wp:positionH>
                <wp:positionV relativeFrom="paragraph">
                  <wp:posOffset>6796405</wp:posOffset>
                </wp:positionV>
                <wp:extent cx="3834581" cy="3124200"/>
                <wp:effectExtent l="0" t="0" r="13970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34581" cy="3124200"/>
                        </a:xfrm>
                        <a:prstGeom prst="rect">
                          <a:avLst/>
                        </a:prstGeom>
                        <a:solidFill>
                          <a:srgbClr val="FAC606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788ED4" w14:textId="1FBAF621" w:rsidR="00D152D2" w:rsidRDefault="00EC0F3A" w:rsidP="00EC0F3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Practical activity idea</w:t>
                            </w:r>
                          </w:p>
                          <w:p w14:paraId="3D9B45FE" w14:textId="42CE6427" w:rsidR="00C25F20" w:rsidRDefault="002741B4" w:rsidP="00260B0D">
                            <w:pPr>
                              <w:jc w:val="both"/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Do you want to support your child’s development?</w:t>
                            </w:r>
                            <w:r w:rsidR="00D92BB1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NHSGGC (2017) provides a range of </w:t>
                            </w:r>
                            <w:r w:rsidR="00EA3B6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activity ideas, very good to put in practice with your little one. Children are enjoying </w:t>
                            </w:r>
                            <w:r w:rsidR="009C6474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moving</w:t>
                            </w:r>
                            <w:r w:rsidR="00EA3B6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objects from one place to another</w:t>
                            </w:r>
                            <w:r w:rsidR="00457BCB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. So, you can ask your child to help you with the housework</w:t>
                            </w:r>
                            <w:r w:rsidR="009C6474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. </w:t>
                            </w:r>
                            <w:r w:rsidR="00A774F7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You can give him or her clothes to put them </w:t>
                            </w:r>
                            <w:r w:rsidR="00B82463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in the washing machine. This is an appropriate </w:t>
                            </w:r>
                            <w:r w:rsidR="001D3DC5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activity for the stage one, </w:t>
                            </w:r>
                            <w:r w:rsidR="00175A0C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the sensorimotor stage, when your baby is using his hands to </w:t>
                            </w:r>
                            <w:r w:rsidR="00AD38FA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explore the environment. This activity helps them to develop fundamental fine motor skills</w:t>
                            </w:r>
                            <w:r w:rsidR="004565C4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such as reach, grasp and release, </w:t>
                            </w:r>
                            <w:r w:rsidR="008F5425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>and</w:t>
                            </w:r>
                            <w:r w:rsidR="004565C4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to improve their eye-hand co-ordination skills.</w:t>
                            </w:r>
                            <w:r w:rsidR="00927508"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</w:t>
                            </w:r>
                          </w:p>
                          <w:p w14:paraId="7B4B4D46" w14:textId="0EBB2C32" w:rsidR="006926D4" w:rsidRPr="0038638D" w:rsidRDefault="00927508" w:rsidP="00260B0D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  <w:t xml:space="preserve">  </w:t>
                            </w:r>
                            <w:r w:rsidR="006926D4" w:rsidRPr="006926D4">
                              <w:rPr>
                                <w:noProof/>
                              </w:rPr>
                              <w:t xml:space="preserve"> </w:t>
                            </w:r>
                            <w:r w:rsidR="0038638D">
                              <w:rPr>
                                <w:noProof/>
                              </w:rPr>
                              <w:drawing>
                                <wp:inline distT="0" distB="0" distL="0" distR="0" wp14:anchorId="72B1CFEC" wp14:editId="37AA5E59">
                                  <wp:extent cx="2581275" cy="1322705"/>
                                  <wp:effectExtent l="0" t="0" r="9525" b="0"/>
                                  <wp:docPr id="202" name="Picture 202" descr="Washing Machine Can Be a Home for Bacteria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6" descr="Washing Machine Can Be a Home for Bacteria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55913" cy="136095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D0386C2" w14:textId="5717BA54" w:rsidR="004565C4" w:rsidRPr="00260B0D" w:rsidRDefault="004565C4" w:rsidP="00260B0D">
                            <w:pPr>
                              <w:jc w:val="both"/>
                              <w:rPr>
                                <w:rFonts w:ascii="Arial" w:hAnsi="Arial" w:cs="Arial"/>
                                <w:sz w:val="19"/>
                                <w:szCs w:val="19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20E028" id="Text Box 19" o:spid="_x0000_s1029" type="#_x0000_t202" style="position:absolute;left:0;text-align:left;margin-left:0;margin-top:535.15pt;width:301.95pt;height:246pt;z-index:25166950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" fillcolor="#fac606" strokeweight=".5pt">
                <v:textbox>
                  <w:txbxContent>
                    <w:p w14:paraId="44788ED4" w14:textId="1FBAF621" w:rsidR="00D152D2" w:rsidRDefault="00EC0F3A" w:rsidP="00EC0F3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Practical activity idea</w:t>
                      </w:r>
                    </w:p>
                    <w:p w14:paraId="3D9B45FE" w14:textId="42CE6427" w:rsidR="00C25F20" w:rsidRDefault="002741B4" w:rsidP="00260B0D">
                      <w:pPr>
                        <w:jc w:val="both"/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Do you want to support your child’s development?</w:t>
                      </w:r>
                      <w:r w:rsidR="00D92BB1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NHSGGC (2017) provides a range of </w:t>
                      </w:r>
                      <w:r w:rsidR="00EA3B6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activity ideas, very good to put in practice with your little one. Children are enjoying </w:t>
                      </w:r>
                      <w:r w:rsidR="009C6474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moving</w:t>
                      </w:r>
                      <w:r w:rsidR="00EA3B6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objects from one place to another</w:t>
                      </w:r>
                      <w:r w:rsidR="00457BCB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. So, you can ask your child to help you with the housework</w:t>
                      </w:r>
                      <w:r w:rsidR="009C6474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. </w:t>
                      </w:r>
                      <w:r w:rsidR="00A774F7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You can give him or her clothes to put them </w:t>
                      </w:r>
                      <w:r w:rsidR="00B82463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in the washing machine. This is an appropriate </w:t>
                      </w:r>
                      <w:r w:rsidR="001D3DC5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activity for the stage one, </w:t>
                      </w:r>
                      <w:r w:rsidR="00175A0C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the sensorimotor stage, when your baby is using his hands to </w:t>
                      </w:r>
                      <w:r w:rsidR="00AD38FA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explore the environment. This activity helps them to develop fundamental fine motor skills</w:t>
                      </w:r>
                      <w:r w:rsidR="004565C4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such as reach, grasp and release, </w:t>
                      </w:r>
                      <w:r w:rsidR="008F5425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>and</w:t>
                      </w:r>
                      <w:r w:rsidR="004565C4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to improve their eye-hand co-ordination skills.</w:t>
                      </w:r>
                      <w:r w:rsidR="00927508"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</w:t>
                      </w:r>
                    </w:p>
                    <w:p w14:paraId="7B4B4D46" w14:textId="0EBB2C32" w:rsidR="006926D4" w:rsidRPr="0038638D" w:rsidRDefault="00927508" w:rsidP="00260B0D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  <w:t xml:space="preserve">  </w:t>
                      </w:r>
                      <w:r w:rsidR="006926D4" w:rsidRPr="006926D4">
                        <w:rPr>
                          <w:noProof/>
                        </w:rPr>
                        <w:t xml:space="preserve"> </w:t>
                      </w:r>
                      <w:r w:rsidR="0038638D">
                        <w:rPr>
                          <w:noProof/>
                        </w:rPr>
                        <w:drawing>
                          <wp:inline distT="0" distB="0" distL="0" distR="0" wp14:anchorId="72B1CFEC" wp14:editId="37AA5E59">
                            <wp:extent cx="2581275" cy="1322705"/>
                            <wp:effectExtent l="0" t="0" r="9525" b="0"/>
                            <wp:docPr id="202" name="Picture 202" descr="Washing Machine Can Be a Home for Bacteria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6" descr="Washing Machine Can Be a Home for Bacteria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655913" cy="136095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D0386C2" w14:textId="5717BA54" w:rsidR="004565C4" w:rsidRPr="00260B0D" w:rsidRDefault="004565C4" w:rsidP="00260B0D">
                      <w:pPr>
                        <w:jc w:val="both"/>
                        <w:rPr>
                          <w:rFonts w:ascii="Arial" w:hAnsi="Arial" w:cs="Arial"/>
                          <w:sz w:val="19"/>
                          <w:szCs w:val="19"/>
                          <w:lang w:val="en-GB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A715E0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E3E300F" wp14:editId="0A576CDC">
                <wp:simplePos x="0" y="0"/>
                <wp:positionH relativeFrom="page">
                  <wp:align>right</wp:align>
                </wp:positionH>
                <wp:positionV relativeFrom="paragraph">
                  <wp:posOffset>6797040</wp:posOffset>
                </wp:positionV>
                <wp:extent cx="3917950" cy="3124200"/>
                <wp:effectExtent l="0" t="0" r="25400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7950" cy="3124200"/>
                        </a:xfrm>
                        <a:prstGeom prst="rect">
                          <a:avLst/>
                        </a:prstGeom>
                        <a:solidFill>
                          <a:srgbClr val="4EFB2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B4323A" w14:textId="2E94AC31" w:rsidR="00D152D2" w:rsidRPr="00ED70E7" w:rsidRDefault="00EC0F3A" w:rsidP="00ED70E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Practical activity idea</w:t>
                            </w:r>
                          </w:p>
                          <w:p w14:paraId="1BE1A0A8" w14:textId="59880475" w:rsidR="00AF5A3A" w:rsidRPr="00610612" w:rsidRDefault="00D3424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2D98E32" wp14:editId="3F190DE0">
                                  <wp:extent cx="1847850" cy="1039495"/>
                                  <wp:effectExtent l="0" t="0" r="0" b="8255"/>
                                  <wp:docPr id="203" name="Picture 203" descr="toddler girl pretend play shop keeper at home Stock Photo - Alam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8" descr="toddler girl pretend play shop keeper at home Stock Photo - Alam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76234" cy="105546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C17D9C">
                              <w:t xml:space="preserve"> </w:t>
                            </w:r>
                            <w:r w:rsidR="00C17D9C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Prete</w:t>
                            </w:r>
                            <w:r w:rsidR="006E6D3A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nd play is another great activity the parents can do </w:t>
                            </w:r>
                            <w:r w:rsidR="00D45D99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with their toddlers. A small coffee table </w:t>
                            </w:r>
                            <w:r w:rsidR="008D682E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with objects on it, such as fruits, vegetables, b</w:t>
                            </w:r>
                            <w:r w:rsidR="00324E11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oo</w:t>
                            </w:r>
                            <w:r w:rsidR="008D682E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ks, pencils or whate</w:t>
                            </w:r>
                            <w:r w:rsidR="00324E11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ver you can find in the house </w:t>
                            </w:r>
                            <w:r w:rsidR="002A54C5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may become a small shop, the child will pretend to be the salesperson and the parent a </w:t>
                            </w:r>
                            <w:r w:rsidR="00583661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buyer (or vice-versa). Th</w:t>
                            </w:r>
                            <w:r w:rsidR="002C53DA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is</w:t>
                            </w:r>
                            <w:r w:rsidR="00583661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kind of activities are very important </w:t>
                            </w:r>
                            <w:r w:rsidR="00BF238A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because the children can express themselves</w:t>
                            </w:r>
                            <w:r w:rsidR="006846F7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,</w:t>
                            </w:r>
                            <w:r w:rsidR="007A3860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practice social, adult situations</w:t>
                            </w:r>
                            <w:r w:rsidR="00C254DA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, and develop the language. </w:t>
                            </w:r>
                            <w:r w:rsidR="00845612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Gordon Wells states that “</w:t>
                            </w:r>
                            <w:r w:rsidR="00B0319A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language learning was an act of social construction in which children </w:t>
                            </w:r>
                            <w:r w:rsidR="00E43C7C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and adults worked together”. His theory is based on the </w:t>
                            </w:r>
                            <w:r w:rsidR="00173F9C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research</w:t>
                            </w:r>
                            <w:r w:rsidR="00E43C7C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made in the development of language area (Pound, 2009).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3E300F" id="Text Box 20" o:spid="_x0000_s1030" type="#_x0000_t202" style="position:absolute;left:0;text-align:left;margin-left:257.3pt;margin-top:535.2pt;width:308.5pt;height:246pt;z-index:25167052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" fillcolor="#4efb25" strokeweight=".5pt">
                <v:textbox>
                  <w:txbxContent>
                    <w:p w14:paraId="62B4323A" w14:textId="2E94AC31" w:rsidR="00D152D2" w:rsidRPr="00ED70E7" w:rsidRDefault="00EC0F3A" w:rsidP="00ED70E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Practical activity idea</w:t>
                      </w:r>
                    </w:p>
                    <w:p w14:paraId="1BE1A0A8" w14:textId="59880475" w:rsidR="00AF5A3A" w:rsidRPr="00610612" w:rsidRDefault="00D3424E">
                      <w:r>
                        <w:rPr>
                          <w:noProof/>
                        </w:rPr>
                        <w:drawing>
                          <wp:inline distT="0" distB="0" distL="0" distR="0" wp14:anchorId="62D98E32" wp14:editId="3F190DE0">
                            <wp:extent cx="1847850" cy="1039495"/>
                            <wp:effectExtent l="0" t="0" r="0" b="8255"/>
                            <wp:docPr id="203" name="Picture 203" descr="toddler girl pretend play shop keeper at home Stock Photo - Alam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8" descr="toddler girl pretend play shop keeper at home Stock Photo - Alam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76234" cy="105546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C17D9C">
                        <w:t xml:space="preserve"> </w:t>
                      </w:r>
                      <w:r w:rsidR="00C17D9C">
                        <w:rPr>
                          <w:rFonts w:ascii="Arial" w:hAnsi="Arial" w:cs="Arial"/>
                          <w:sz w:val="19"/>
                          <w:szCs w:val="19"/>
                        </w:rPr>
                        <w:t>Prete</w:t>
                      </w:r>
                      <w:r w:rsidR="006E6D3A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nd play is another great activity the parents can do </w:t>
                      </w:r>
                      <w:r w:rsidR="00D45D99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with their toddlers. A small coffee table </w:t>
                      </w:r>
                      <w:r w:rsidR="008D682E">
                        <w:rPr>
                          <w:rFonts w:ascii="Arial" w:hAnsi="Arial" w:cs="Arial"/>
                          <w:sz w:val="19"/>
                          <w:szCs w:val="19"/>
                        </w:rPr>
                        <w:t>with objects on it, such as fruits, vegetables, b</w:t>
                      </w:r>
                      <w:r w:rsidR="00324E11">
                        <w:rPr>
                          <w:rFonts w:ascii="Arial" w:hAnsi="Arial" w:cs="Arial"/>
                          <w:sz w:val="19"/>
                          <w:szCs w:val="19"/>
                        </w:rPr>
                        <w:t>oo</w:t>
                      </w:r>
                      <w:r w:rsidR="008D682E">
                        <w:rPr>
                          <w:rFonts w:ascii="Arial" w:hAnsi="Arial" w:cs="Arial"/>
                          <w:sz w:val="19"/>
                          <w:szCs w:val="19"/>
                        </w:rPr>
                        <w:t>ks, pencils or whate</w:t>
                      </w:r>
                      <w:r w:rsidR="00324E11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ver you can find in the house </w:t>
                      </w:r>
                      <w:r w:rsidR="002A54C5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may become a small shop, the child will pretend to be the salesperson and the parent a </w:t>
                      </w:r>
                      <w:r w:rsidR="00583661">
                        <w:rPr>
                          <w:rFonts w:ascii="Arial" w:hAnsi="Arial" w:cs="Arial"/>
                          <w:sz w:val="19"/>
                          <w:szCs w:val="19"/>
                        </w:rPr>
                        <w:t>buyer (or vice-versa). Th</w:t>
                      </w:r>
                      <w:r w:rsidR="002C53DA">
                        <w:rPr>
                          <w:rFonts w:ascii="Arial" w:hAnsi="Arial" w:cs="Arial"/>
                          <w:sz w:val="19"/>
                          <w:szCs w:val="19"/>
                        </w:rPr>
                        <w:t>is</w:t>
                      </w:r>
                      <w:r w:rsidR="00583661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kind of activities are very important </w:t>
                      </w:r>
                      <w:r w:rsidR="00BF238A">
                        <w:rPr>
                          <w:rFonts w:ascii="Arial" w:hAnsi="Arial" w:cs="Arial"/>
                          <w:sz w:val="19"/>
                          <w:szCs w:val="19"/>
                        </w:rPr>
                        <w:t>because the children can express themselves</w:t>
                      </w:r>
                      <w:r w:rsidR="006846F7">
                        <w:rPr>
                          <w:rFonts w:ascii="Arial" w:hAnsi="Arial" w:cs="Arial"/>
                          <w:sz w:val="19"/>
                          <w:szCs w:val="19"/>
                        </w:rPr>
                        <w:t>,</w:t>
                      </w:r>
                      <w:r w:rsidR="007A3860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practice social, adult situations</w:t>
                      </w:r>
                      <w:r w:rsidR="00C254DA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, and develop the language. </w:t>
                      </w:r>
                      <w:r w:rsidR="00845612">
                        <w:rPr>
                          <w:rFonts w:ascii="Arial" w:hAnsi="Arial" w:cs="Arial"/>
                          <w:sz w:val="19"/>
                          <w:szCs w:val="19"/>
                        </w:rPr>
                        <w:t>Gordon Wells states that “</w:t>
                      </w:r>
                      <w:r w:rsidR="00B0319A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language learning was an act of social construction in which children </w:t>
                      </w:r>
                      <w:r w:rsidR="00E43C7C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and adults worked together”. His theory is based on the </w:t>
                      </w:r>
                      <w:r w:rsidR="00173F9C">
                        <w:rPr>
                          <w:rFonts w:ascii="Arial" w:hAnsi="Arial" w:cs="Arial"/>
                          <w:sz w:val="19"/>
                          <w:szCs w:val="19"/>
                        </w:rPr>
                        <w:t>research</w:t>
                      </w:r>
                      <w:r w:rsidR="00E43C7C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made in the development of language area (Pound, 2009).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A84970" w:rsidRPr="00826754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4636454" wp14:editId="7B70E60E">
                <wp:simplePos x="0" y="0"/>
                <wp:positionH relativeFrom="page">
                  <wp:posOffset>0</wp:posOffset>
                </wp:positionH>
                <wp:positionV relativeFrom="paragraph">
                  <wp:posOffset>0</wp:posOffset>
                </wp:positionV>
                <wp:extent cx="7794625" cy="10905490"/>
                <wp:effectExtent l="0" t="0" r="1587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94625" cy="10905490"/>
                        </a:xfrm>
                        <a:prstGeom prst="rect">
                          <a:avLst/>
                        </a:prstGeom>
                        <a:solidFill>
                          <a:srgbClr val="FF505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87616D" w14:textId="5A333784" w:rsidR="00826754" w:rsidRDefault="00B24C93" w:rsidP="00B24C93">
                            <w:pPr>
                              <w:jc w:val="right"/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1918146 Alexandra Iugan</w:t>
                            </w:r>
                          </w:p>
                          <w:p w14:paraId="79E5A3AF" w14:textId="31967AF4" w:rsidR="005F7366" w:rsidRPr="007C419D" w:rsidRDefault="005F7366" w:rsidP="00580DC8">
                            <w:pPr>
                              <w:shd w:val="clear" w:color="auto" w:fill="FF0000"/>
                              <w:rPr>
                                <w:rFonts w:ascii="Arial" w:hAnsi="Arial" w:cs="Arial"/>
                                <w:b/>
                                <w:bCs/>
                                <w:sz w:val="48"/>
                                <w:szCs w:val="48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36454" id="Text Box 2" o:spid="_x0000_s1031" type="#_x0000_t202" style="position:absolute;left:0;text-align:left;margin-left:0;margin-top:0;width:613.75pt;height:858.7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" fillcolor="#ff5050">
                <v:textbox>
                  <w:txbxContent>
                    <w:p w14:paraId="2087616D" w14:textId="5A333784" w:rsidR="00826754" w:rsidRDefault="00B24C93" w:rsidP="00B24C93">
                      <w:pPr>
                        <w:jc w:val="right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lang w:val="en-GB"/>
                        </w:rPr>
                        <w:t>1918146 Alexandra Iugan</w:t>
                      </w:r>
                    </w:p>
                    <w:p w14:paraId="79E5A3AF" w14:textId="31967AF4" w:rsidR="005F7366" w:rsidRPr="007C419D" w:rsidRDefault="005F7366" w:rsidP="00580DC8">
                      <w:pPr>
                        <w:shd w:val="clear" w:color="auto" w:fill="FF0000"/>
                        <w:rPr>
                          <w:rFonts w:ascii="Arial" w:hAnsi="Arial" w:cs="Arial"/>
                          <w:b/>
                          <w:bCs/>
                          <w:sz w:val="48"/>
                          <w:szCs w:val="48"/>
                          <w:lang w:val="en-GB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052FF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7F96EC9" wp14:editId="2D6FBEA3">
                <wp:simplePos x="0" y="0"/>
                <wp:positionH relativeFrom="column">
                  <wp:posOffset>1680906</wp:posOffset>
                </wp:positionH>
                <wp:positionV relativeFrom="paragraph">
                  <wp:posOffset>2502515</wp:posOffset>
                </wp:positionV>
                <wp:extent cx="216535" cy="206231"/>
                <wp:effectExtent l="19050" t="0" r="12065" b="41910"/>
                <wp:wrapNone/>
                <wp:docPr id="12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535" cy="206231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4E56E6" id="Arrow: Down 12" o:spid="_x0000_s1026" type="#_x0000_t67" style="position:absolute;margin-left:132.35pt;margin-top:197.05pt;width:17.05pt;height:16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" adj="10800" fillcolor="#4472c4 [3204]" strokecolor="#1f3763 [1604]" strokeweight="1pt"/>
            </w:pict>
          </mc:Fallback>
        </mc:AlternateContent>
      </w:r>
      <w:r w:rsidR="000052FF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EEA0DA9" wp14:editId="10603FAE">
                <wp:simplePos x="0" y="0"/>
                <wp:positionH relativeFrom="column">
                  <wp:posOffset>5594001</wp:posOffset>
                </wp:positionH>
                <wp:positionV relativeFrom="paragraph">
                  <wp:posOffset>2487274</wp:posOffset>
                </wp:positionV>
                <wp:extent cx="231672" cy="221225"/>
                <wp:effectExtent l="19050" t="0" r="16510" b="45720"/>
                <wp:wrapNone/>
                <wp:docPr id="13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672" cy="2212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FC274F" id="Arrow: Down 13" o:spid="_x0000_s1026" type="#_x0000_t67" style="position:absolute;margin-left:440.45pt;margin-top:195.85pt;width:18.25pt;height:17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" adj="10800" fillcolor="#4472c4 [3204]" strokecolor="#1f3763 [1604]" strokeweight="1pt"/>
            </w:pict>
          </mc:Fallback>
        </mc:AlternateContent>
      </w:r>
      <w:r w:rsidR="000052FF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6BBFE04" wp14:editId="7F112BCE">
                <wp:simplePos x="0" y="0"/>
                <wp:positionH relativeFrom="column">
                  <wp:posOffset>3627693</wp:posOffset>
                </wp:positionH>
                <wp:positionV relativeFrom="paragraph">
                  <wp:posOffset>909320</wp:posOffset>
                </wp:positionV>
                <wp:extent cx="261169" cy="235974"/>
                <wp:effectExtent l="19050" t="0" r="24765" b="31115"/>
                <wp:wrapNone/>
                <wp:docPr id="29" name="Arrow: Down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169" cy="235974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4C9ECD" id="Arrow: Down 29" o:spid="_x0000_s1026" type="#_x0000_t67" style="position:absolute;margin-left:285.65pt;margin-top:71.6pt;width:20.55pt;height:18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" adj="10800" fillcolor="#4472c4 [3204]" strokecolor="#1f3763 [1604]" strokeweight="1pt"/>
            </w:pict>
          </mc:Fallback>
        </mc:AlternateContent>
      </w:r>
      <w:r w:rsidR="007E0A0E">
        <w:rPr>
          <w:rFonts w:ascii="Arial" w:eastAsia="Arial" w:hAnsi="Arial" w:cs="Arial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11AD8E" wp14:editId="1A946486">
                <wp:simplePos x="0" y="0"/>
                <wp:positionH relativeFrom="margin">
                  <wp:align>center</wp:align>
                </wp:positionH>
                <wp:positionV relativeFrom="paragraph">
                  <wp:posOffset>223622</wp:posOffset>
                </wp:positionV>
                <wp:extent cx="7661275" cy="772160"/>
                <wp:effectExtent l="0" t="0" r="0" b="889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61275" cy="772160"/>
                        </a:xfrm>
                        <a:prstGeom prst="rect">
                          <a:avLst/>
                        </a:prstGeom>
                        <a:solidFill>
                          <a:srgbClr val="00FF00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044BF46" w14:textId="392A01E7" w:rsidR="00B26017" w:rsidRPr="00542F9A" w:rsidRDefault="000373D2" w:rsidP="002A1321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 w:rsidRPr="00542F9A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lang w:val="en-GB"/>
                              </w:rPr>
                              <w:t>A child’s experience between the ages of 0 – 5 years will affect the rest of their lives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11AD8E" id="Text Box 9" o:spid="_x0000_s1032" type="#_x0000_t202" style="position:absolute;left:0;text-align:left;margin-left:0;margin-top:17.6pt;width:603.25pt;height:60.8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" fillcolor="lime" stroked="f" strokeweight=".5pt">
                <v:textbox>
                  <w:txbxContent>
                    <w:p w14:paraId="5044BF46" w14:textId="392A01E7" w:rsidR="00B26017" w:rsidRPr="00542F9A" w:rsidRDefault="000373D2" w:rsidP="002A1321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 w:rsidRPr="00542F9A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lang w:val="en-GB"/>
                        </w:rPr>
                        <w:t>A child’s experience between the ages of 0 – 5 years will affect the rest of their lives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54AE2949" w:rsidRPr="29DB53E2">
        <w:rPr>
          <w:rFonts w:ascii="Arial" w:eastAsia="Arial" w:hAnsi="Arial" w:cs="Arial"/>
          <w:color w:val="000000" w:themeColor="text1"/>
          <w:sz w:val="48"/>
          <w:szCs w:val="48"/>
        </w:rPr>
        <w:t xml:space="preserve"> </w:t>
      </w:r>
      <w:r w:rsidR="54AE2949" w:rsidRPr="29DB53E2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Lecturer</w:t>
      </w:r>
      <w:r w:rsidR="54AE2949" w:rsidRPr="29DB53E2">
        <w:rPr>
          <w:rFonts w:ascii="Arial" w:eastAsia="Arial" w:hAnsi="Arial" w:cs="Arial"/>
          <w:color w:val="000000" w:themeColor="text1"/>
          <w:sz w:val="48"/>
          <w:szCs w:val="48"/>
        </w:rPr>
        <w:t xml:space="preserve">: </w:t>
      </w:r>
      <w:r w:rsidR="008EE80D" w:rsidRPr="29DB53E2">
        <w:rPr>
          <w:rFonts w:ascii="Arial" w:eastAsia="Arial" w:hAnsi="Arial" w:cs="Arial"/>
          <w:color w:val="000000" w:themeColor="text1"/>
          <w:sz w:val="48"/>
          <w:szCs w:val="48"/>
        </w:rPr>
        <w:t>Rebecca Kavanagh</w:t>
      </w:r>
    </w:p>
    <w:p w14:paraId="44F21CDE" w14:textId="1944E47B" w:rsidR="00C07330" w:rsidRDefault="00B63094" w:rsidP="00D76D95">
      <w:pPr>
        <w:spacing w:line="360" w:lineRule="auto"/>
        <w:ind w:left="567"/>
        <w:jc w:val="both"/>
        <w:rPr>
          <w:rFonts w:ascii="Arial" w:eastAsia="Arial" w:hAnsi="Arial" w:cs="Arial"/>
          <w:color w:val="000000" w:themeColor="text1"/>
          <w:sz w:val="48"/>
          <w:szCs w:val="48"/>
        </w:rPr>
      </w:pPr>
      <w:r>
        <w:rPr>
          <w:rFonts w:ascii="Arial" w:eastAsia="Arial" w:hAnsi="Arial" w:cs="Arial"/>
          <w:color w:val="000000" w:themeColor="text1"/>
          <w:sz w:val="48"/>
          <w:szCs w:val="48"/>
        </w:rPr>
        <w:lastRenderedPageBreak/>
        <w:t>Annotated B</w:t>
      </w:r>
      <w:r w:rsidR="00893F1F">
        <w:rPr>
          <w:rFonts w:ascii="Arial" w:eastAsia="Arial" w:hAnsi="Arial" w:cs="Arial"/>
          <w:color w:val="000000" w:themeColor="text1"/>
          <w:sz w:val="48"/>
          <w:szCs w:val="48"/>
        </w:rPr>
        <w:t>ibliography</w:t>
      </w:r>
    </w:p>
    <w:p w14:paraId="193940E3" w14:textId="0BFEE3E9" w:rsidR="00FF7982" w:rsidRPr="00E5779A" w:rsidRDefault="00A90C19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hAnsi="Arial" w:cs="Arial"/>
          <w:shd w:val="clear" w:color="auto" w:fill="FFFFFF"/>
        </w:rPr>
        <w:t xml:space="preserve">Amalia, E. R. and Khoiriyati, S. (2018) </w:t>
      </w:r>
      <w:r w:rsidR="00955B46" w:rsidRPr="00E5779A">
        <w:rPr>
          <w:rFonts w:ascii="Arial" w:hAnsi="Arial" w:cs="Arial"/>
          <w:shd w:val="clear" w:color="auto" w:fill="FFFFFF"/>
        </w:rPr>
        <w:t>‘</w:t>
      </w:r>
      <w:r w:rsidRPr="00E5779A">
        <w:rPr>
          <w:rFonts w:ascii="Arial" w:hAnsi="Arial" w:cs="Arial"/>
          <w:shd w:val="clear" w:color="auto" w:fill="FFFFFF"/>
        </w:rPr>
        <w:t xml:space="preserve">Effective Learning Activities </w:t>
      </w:r>
      <w:r w:rsidR="000F5ABB" w:rsidRPr="00E5779A">
        <w:rPr>
          <w:rFonts w:ascii="Arial" w:hAnsi="Arial" w:cs="Arial"/>
          <w:shd w:val="clear" w:color="auto" w:fill="FFFFFF"/>
        </w:rPr>
        <w:t>t</w:t>
      </w:r>
      <w:r w:rsidRPr="00E5779A">
        <w:rPr>
          <w:rFonts w:ascii="Arial" w:hAnsi="Arial" w:cs="Arial"/>
          <w:shd w:val="clear" w:color="auto" w:fill="FFFFFF"/>
        </w:rPr>
        <w:t>o Improve Early Childhood Cognitive Development</w:t>
      </w:r>
      <w:r w:rsidR="00955B46" w:rsidRPr="00E5779A">
        <w:rPr>
          <w:rFonts w:ascii="Arial" w:hAnsi="Arial" w:cs="Arial"/>
          <w:shd w:val="clear" w:color="auto" w:fill="FFFFFF"/>
        </w:rPr>
        <w:t>’</w:t>
      </w:r>
      <w:r w:rsidRPr="00E5779A">
        <w:rPr>
          <w:rFonts w:ascii="Arial" w:hAnsi="Arial" w:cs="Arial"/>
          <w:shd w:val="clear" w:color="auto" w:fill="FFFFFF"/>
        </w:rPr>
        <w:t>, </w:t>
      </w:r>
      <w:r w:rsidRPr="00E5779A">
        <w:rPr>
          <w:rFonts w:ascii="Arial" w:hAnsi="Arial" w:cs="Arial"/>
          <w:i/>
          <w:iCs/>
          <w:shd w:val="clear" w:color="auto" w:fill="FFFFFF"/>
        </w:rPr>
        <w:t>AL-ATHFAL: JURNAL PENDIDIKAN ANAK</w:t>
      </w:r>
      <w:r w:rsidRPr="00E5779A">
        <w:rPr>
          <w:rFonts w:ascii="Arial" w:hAnsi="Arial" w:cs="Arial"/>
          <w:shd w:val="clear" w:color="auto" w:fill="FFFFFF"/>
        </w:rPr>
        <w:t>, 4(1), pp. 103-111</w:t>
      </w:r>
      <w:r w:rsidR="00A46FCE" w:rsidRPr="00E5779A">
        <w:rPr>
          <w:rFonts w:ascii="Arial" w:hAnsi="Arial" w:cs="Arial"/>
          <w:shd w:val="clear" w:color="auto" w:fill="FFFFFF"/>
        </w:rPr>
        <w:t>. Available at:</w:t>
      </w:r>
      <w:r w:rsidR="00C76423" w:rsidRPr="00E5779A">
        <w:rPr>
          <w:rFonts w:ascii="Arial" w:hAnsi="Arial" w:cs="Arial"/>
          <w:shd w:val="clear" w:color="auto" w:fill="FFFFFF"/>
        </w:rPr>
        <w:t xml:space="preserve"> </w:t>
      </w:r>
      <w:hyperlink r:id="rId11" w:history="1">
        <w:r w:rsidR="00FF7982" w:rsidRPr="00E5779A">
          <w:rPr>
            <w:rStyle w:val="Hyperlink"/>
            <w:rFonts w:ascii="Arial" w:hAnsi="Arial" w:cs="Arial"/>
            <w:shd w:val="clear" w:color="auto" w:fill="FFFFFF"/>
          </w:rPr>
          <w:t>https://www.researchgate.net/publication/330410963_Effective_Learning_Activities_To_Improve_Early_Child-hood_Cognitive_Development</w:t>
        </w:r>
      </w:hyperlink>
    </w:p>
    <w:p w14:paraId="094028E1" w14:textId="7C4FF617" w:rsidR="00E26DA8" w:rsidRPr="00E5779A" w:rsidRDefault="00954FBA" w:rsidP="004A6741">
      <w:pPr>
        <w:spacing w:line="360" w:lineRule="auto"/>
        <w:ind w:left="567" w:right="567" w:firstLine="360"/>
        <w:jc w:val="both"/>
        <w:rPr>
          <w:rFonts w:ascii="Arial" w:hAnsi="Arial" w:cs="Arial"/>
          <w:shd w:val="clear" w:color="auto" w:fill="FFFFFF"/>
        </w:rPr>
      </w:pPr>
      <w:r w:rsidRPr="00E5779A">
        <w:rPr>
          <w:rFonts w:ascii="Arial" w:hAnsi="Arial" w:cs="Arial"/>
          <w:shd w:val="clear" w:color="auto" w:fill="FFFFFF"/>
        </w:rPr>
        <w:t xml:space="preserve">This </w:t>
      </w:r>
      <w:r w:rsidR="00DA6398" w:rsidRPr="00E5779A">
        <w:rPr>
          <w:rFonts w:ascii="Arial" w:hAnsi="Arial" w:cs="Arial"/>
          <w:shd w:val="clear" w:color="auto" w:fill="FFFFFF"/>
        </w:rPr>
        <w:t>article</w:t>
      </w:r>
      <w:r w:rsidRPr="00E5779A">
        <w:rPr>
          <w:rFonts w:ascii="Arial" w:hAnsi="Arial" w:cs="Arial"/>
          <w:shd w:val="clear" w:color="auto" w:fill="FFFFFF"/>
        </w:rPr>
        <w:t xml:space="preserve"> is </w:t>
      </w:r>
      <w:r w:rsidR="00250A73" w:rsidRPr="00E5779A">
        <w:rPr>
          <w:rFonts w:ascii="Arial" w:hAnsi="Arial" w:cs="Arial"/>
          <w:shd w:val="clear" w:color="auto" w:fill="FFFFFF"/>
        </w:rPr>
        <w:t xml:space="preserve">a credible, reliable </w:t>
      </w:r>
      <w:r w:rsidR="00D50F9D">
        <w:rPr>
          <w:rFonts w:ascii="Arial" w:hAnsi="Arial" w:cs="Arial"/>
          <w:shd w:val="clear" w:color="auto" w:fill="FFFFFF"/>
        </w:rPr>
        <w:t xml:space="preserve">academic </w:t>
      </w:r>
      <w:r w:rsidR="005F0F0B" w:rsidRPr="00E5779A">
        <w:rPr>
          <w:rFonts w:ascii="Arial" w:hAnsi="Arial" w:cs="Arial"/>
          <w:shd w:val="clear" w:color="auto" w:fill="FFFFFF"/>
        </w:rPr>
        <w:t>source, publ</w:t>
      </w:r>
      <w:r w:rsidR="002D0A97" w:rsidRPr="00E5779A">
        <w:rPr>
          <w:rFonts w:ascii="Arial" w:hAnsi="Arial" w:cs="Arial"/>
          <w:shd w:val="clear" w:color="auto" w:fill="FFFFFF"/>
        </w:rPr>
        <w:t>i</w:t>
      </w:r>
      <w:r w:rsidR="008E6E76" w:rsidRPr="00E5779A">
        <w:rPr>
          <w:rFonts w:ascii="Arial" w:hAnsi="Arial" w:cs="Arial"/>
          <w:shd w:val="clear" w:color="auto" w:fill="FFFFFF"/>
        </w:rPr>
        <w:t>shed in the Pendidikan Anak Journal in Indone</w:t>
      </w:r>
      <w:r w:rsidR="00F34BB2" w:rsidRPr="00E5779A">
        <w:rPr>
          <w:rFonts w:ascii="Arial" w:hAnsi="Arial" w:cs="Arial"/>
          <w:shd w:val="clear" w:color="auto" w:fill="FFFFFF"/>
        </w:rPr>
        <w:t>si</w:t>
      </w:r>
      <w:r w:rsidR="00522F53" w:rsidRPr="00E5779A">
        <w:rPr>
          <w:rFonts w:ascii="Arial" w:hAnsi="Arial" w:cs="Arial"/>
          <w:shd w:val="clear" w:color="auto" w:fill="FFFFFF"/>
        </w:rPr>
        <w:t xml:space="preserve">a </w:t>
      </w:r>
      <w:r w:rsidR="00923485">
        <w:rPr>
          <w:rFonts w:ascii="Arial" w:hAnsi="Arial" w:cs="Arial"/>
          <w:shd w:val="clear" w:color="auto" w:fill="FFFFFF"/>
        </w:rPr>
        <w:t xml:space="preserve">      </w:t>
      </w:r>
      <w:r w:rsidR="00522F53" w:rsidRPr="00E5779A">
        <w:rPr>
          <w:rFonts w:ascii="Arial" w:hAnsi="Arial" w:cs="Arial"/>
          <w:shd w:val="clear" w:color="auto" w:fill="FFFFFF"/>
        </w:rPr>
        <w:t xml:space="preserve">and is about the </w:t>
      </w:r>
      <w:r w:rsidR="00F76672" w:rsidRPr="00E5779A">
        <w:rPr>
          <w:rFonts w:ascii="Arial" w:hAnsi="Arial" w:cs="Arial"/>
          <w:shd w:val="clear" w:color="auto" w:fill="FFFFFF"/>
        </w:rPr>
        <w:t xml:space="preserve">           </w:t>
      </w:r>
      <w:r w:rsidR="00522F53" w:rsidRPr="00E5779A">
        <w:rPr>
          <w:rFonts w:ascii="Arial" w:hAnsi="Arial" w:cs="Arial"/>
          <w:shd w:val="clear" w:color="auto" w:fill="FFFFFF"/>
        </w:rPr>
        <w:t>imp</w:t>
      </w:r>
      <w:r w:rsidR="00932694" w:rsidRPr="00E5779A">
        <w:rPr>
          <w:rFonts w:ascii="Arial" w:hAnsi="Arial" w:cs="Arial"/>
          <w:shd w:val="clear" w:color="auto" w:fill="FFFFFF"/>
        </w:rPr>
        <w:t xml:space="preserve">ortance of the effective learning activities which </w:t>
      </w:r>
      <w:r w:rsidR="0072471D" w:rsidRPr="00E5779A">
        <w:rPr>
          <w:rFonts w:ascii="Arial" w:hAnsi="Arial" w:cs="Arial"/>
          <w:shd w:val="clear" w:color="auto" w:fill="FFFFFF"/>
        </w:rPr>
        <w:t xml:space="preserve">improve the cognitive development in early childhood. </w:t>
      </w:r>
      <w:r w:rsidR="003A0201" w:rsidRPr="00E5779A">
        <w:rPr>
          <w:rFonts w:ascii="Arial" w:hAnsi="Arial" w:cs="Arial"/>
          <w:shd w:val="clear" w:color="auto" w:fill="FFFFFF"/>
        </w:rPr>
        <w:t xml:space="preserve">The authors </w:t>
      </w:r>
      <w:r w:rsidR="00826F19" w:rsidRPr="00E5779A">
        <w:rPr>
          <w:rFonts w:ascii="Arial" w:hAnsi="Arial" w:cs="Arial"/>
          <w:shd w:val="clear" w:color="auto" w:fill="FFFFFF"/>
        </w:rPr>
        <w:t>highlight</w:t>
      </w:r>
      <w:r w:rsidR="00166A8E" w:rsidRPr="00E5779A">
        <w:rPr>
          <w:rFonts w:ascii="Arial" w:hAnsi="Arial" w:cs="Arial"/>
          <w:shd w:val="clear" w:color="auto" w:fill="FFFFFF"/>
        </w:rPr>
        <w:t xml:space="preserve">s that this </w:t>
      </w:r>
      <w:r w:rsidR="009E24AF" w:rsidRPr="00E5779A">
        <w:rPr>
          <w:rFonts w:ascii="Arial" w:hAnsi="Arial" w:cs="Arial"/>
          <w:shd w:val="clear" w:color="auto" w:fill="FFFFFF"/>
        </w:rPr>
        <w:t>period is crucial for children</w:t>
      </w:r>
      <w:r w:rsidR="00C175C3" w:rsidRPr="00E5779A">
        <w:rPr>
          <w:rFonts w:ascii="Arial" w:hAnsi="Arial" w:cs="Arial"/>
          <w:shd w:val="clear" w:color="auto" w:fill="FFFFFF"/>
        </w:rPr>
        <w:t xml:space="preserve">, </w:t>
      </w:r>
      <w:r w:rsidR="004D2135" w:rsidRPr="00E5779A">
        <w:rPr>
          <w:rFonts w:ascii="Arial" w:hAnsi="Arial" w:cs="Arial"/>
          <w:shd w:val="clear" w:color="auto" w:fill="FFFFFF"/>
        </w:rPr>
        <w:t>there are developing rapid</w:t>
      </w:r>
      <w:r w:rsidR="00036E91" w:rsidRPr="00E5779A">
        <w:rPr>
          <w:rFonts w:ascii="Arial" w:hAnsi="Arial" w:cs="Arial"/>
          <w:shd w:val="clear" w:color="auto" w:fill="FFFFFF"/>
        </w:rPr>
        <w:t>ly</w:t>
      </w:r>
      <w:r w:rsidR="003F0372" w:rsidRPr="00E5779A">
        <w:rPr>
          <w:rFonts w:ascii="Arial" w:hAnsi="Arial" w:cs="Arial"/>
          <w:shd w:val="clear" w:color="auto" w:fill="FFFFFF"/>
        </w:rPr>
        <w:t xml:space="preserve">, and with </w:t>
      </w:r>
      <w:r w:rsidR="00B20789" w:rsidRPr="00E5779A">
        <w:rPr>
          <w:rFonts w:ascii="Arial" w:hAnsi="Arial" w:cs="Arial"/>
          <w:shd w:val="clear" w:color="auto" w:fill="FFFFFF"/>
        </w:rPr>
        <w:t xml:space="preserve">support and help from adults </w:t>
      </w:r>
      <w:r w:rsidR="007C5C06" w:rsidRPr="00E5779A">
        <w:rPr>
          <w:rFonts w:ascii="Arial" w:hAnsi="Arial" w:cs="Arial"/>
          <w:shd w:val="clear" w:color="auto" w:fill="FFFFFF"/>
        </w:rPr>
        <w:t xml:space="preserve">the </w:t>
      </w:r>
      <w:r w:rsidR="00360B4C" w:rsidRPr="00E5779A">
        <w:rPr>
          <w:rFonts w:ascii="Arial" w:hAnsi="Arial" w:cs="Arial"/>
          <w:shd w:val="clear" w:color="auto" w:fill="FFFFFF"/>
        </w:rPr>
        <w:t xml:space="preserve">           </w:t>
      </w:r>
      <w:r w:rsidR="007C5C06" w:rsidRPr="00E5779A">
        <w:rPr>
          <w:rFonts w:ascii="Arial" w:hAnsi="Arial" w:cs="Arial"/>
          <w:shd w:val="clear" w:color="auto" w:fill="FFFFFF"/>
        </w:rPr>
        <w:t xml:space="preserve">child’s development </w:t>
      </w:r>
      <w:r w:rsidR="00E712C0" w:rsidRPr="00E5779A">
        <w:rPr>
          <w:rFonts w:ascii="Arial" w:hAnsi="Arial" w:cs="Arial"/>
          <w:shd w:val="clear" w:color="auto" w:fill="FFFFFF"/>
        </w:rPr>
        <w:t xml:space="preserve">can </w:t>
      </w:r>
      <w:r w:rsidR="00217076" w:rsidRPr="00E5779A">
        <w:rPr>
          <w:rFonts w:ascii="Arial" w:hAnsi="Arial" w:cs="Arial"/>
          <w:shd w:val="clear" w:color="auto" w:fill="FFFFFF"/>
        </w:rPr>
        <w:t>result</w:t>
      </w:r>
      <w:r w:rsidR="00E712C0" w:rsidRPr="00E5779A">
        <w:rPr>
          <w:rFonts w:ascii="Arial" w:hAnsi="Arial" w:cs="Arial"/>
          <w:shd w:val="clear" w:color="auto" w:fill="FFFFFF"/>
        </w:rPr>
        <w:t xml:space="preserve"> excellent in </w:t>
      </w:r>
      <w:r w:rsidR="00217076" w:rsidRPr="00E5779A">
        <w:rPr>
          <w:rFonts w:ascii="Arial" w:hAnsi="Arial" w:cs="Arial"/>
          <w:shd w:val="clear" w:color="auto" w:fill="FFFFFF"/>
        </w:rPr>
        <w:t>all areas.</w:t>
      </w:r>
      <w:r w:rsidR="00B4099B" w:rsidRPr="00E5779A">
        <w:rPr>
          <w:rFonts w:ascii="Arial" w:hAnsi="Arial" w:cs="Arial"/>
          <w:shd w:val="clear" w:color="auto" w:fill="FFFFFF"/>
        </w:rPr>
        <w:t xml:space="preserve"> </w:t>
      </w:r>
      <w:r w:rsidR="004D364E" w:rsidRPr="00E5779A">
        <w:rPr>
          <w:rFonts w:ascii="Arial" w:hAnsi="Arial" w:cs="Arial"/>
          <w:shd w:val="clear" w:color="auto" w:fill="FFFFFF"/>
        </w:rPr>
        <w:t xml:space="preserve">In the article </w:t>
      </w:r>
      <w:r w:rsidR="00745ACE" w:rsidRPr="00E5779A">
        <w:rPr>
          <w:rFonts w:ascii="Arial" w:hAnsi="Arial" w:cs="Arial"/>
          <w:shd w:val="clear" w:color="auto" w:fill="FFFFFF"/>
        </w:rPr>
        <w:t xml:space="preserve">it is also stated that </w:t>
      </w:r>
      <w:r w:rsidR="00603BCC" w:rsidRPr="00E5779A">
        <w:rPr>
          <w:rFonts w:ascii="Arial" w:hAnsi="Arial" w:cs="Arial"/>
          <w:shd w:val="clear" w:color="auto" w:fill="FFFFFF"/>
        </w:rPr>
        <w:t xml:space="preserve">the learning activities </w:t>
      </w:r>
      <w:r w:rsidR="00F411B6" w:rsidRPr="00E5779A">
        <w:rPr>
          <w:rFonts w:ascii="Arial" w:hAnsi="Arial" w:cs="Arial"/>
          <w:shd w:val="clear" w:color="auto" w:fill="FFFFFF"/>
        </w:rPr>
        <w:t xml:space="preserve">must be </w:t>
      </w:r>
      <w:r w:rsidR="00F618AA" w:rsidRPr="00E5779A">
        <w:rPr>
          <w:rFonts w:ascii="Arial" w:hAnsi="Arial" w:cs="Arial"/>
          <w:shd w:val="clear" w:color="auto" w:fill="FFFFFF"/>
        </w:rPr>
        <w:t xml:space="preserve">in accordance with the </w:t>
      </w:r>
      <w:r w:rsidR="003F7357" w:rsidRPr="00E5779A">
        <w:rPr>
          <w:rFonts w:ascii="Arial" w:hAnsi="Arial" w:cs="Arial"/>
          <w:shd w:val="clear" w:color="auto" w:fill="FFFFFF"/>
        </w:rPr>
        <w:t>development stage of the child</w:t>
      </w:r>
      <w:r w:rsidR="00C8189F" w:rsidRPr="00E5779A">
        <w:rPr>
          <w:rFonts w:ascii="Arial" w:hAnsi="Arial" w:cs="Arial"/>
          <w:shd w:val="clear" w:color="auto" w:fill="FFFFFF"/>
        </w:rPr>
        <w:t xml:space="preserve"> for great results in </w:t>
      </w:r>
      <w:r w:rsidR="00822548" w:rsidRPr="00E5779A">
        <w:rPr>
          <w:rFonts w:ascii="Arial" w:hAnsi="Arial" w:cs="Arial"/>
          <w:shd w:val="clear" w:color="auto" w:fill="FFFFFF"/>
        </w:rPr>
        <w:t>child’s cognitive development.</w:t>
      </w:r>
      <w:r w:rsidR="00E94614" w:rsidRPr="00E5779A">
        <w:rPr>
          <w:rFonts w:ascii="Arial" w:hAnsi="Arial" w:cs="Arial"/>
          <w:shd w:val="clear" w:color="auto" w:fill="FFFFFF"/>
        </w:rPr>
        <w:t xml:space="preserve"> </w:t>
      </w:r>
    </w:p>
    <w:p w14:paraId="33DDDA13" w14:textId="01495B55" w:rsidR="00393EF6" w:rsidRDefault="005B0A85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hAnsi="Arial" w:cs="Arial"/>
          <w:shd w:val="clear" w:color="auto" w:fill="FFFFFF"/>
        </w:rPr>
      </w:pPr>
      <w:r w:rsidRPr="00E5779A">
        <w:rPr>
          <w:rFonts w:ascii="Arial" w:hAnsi="Arial" w:cs="Arial"/>
          <w:shd w:val="clear" w:color="auto" w:fill="FFFFFF"/>
        </w:rPr>
        <w:t>Boyd, D.</w:t>
      </w:r>
      <w:r w:rsidR="00114772" w:rsidRPr="00E5779A">
        <w:rPr>
          <w:rFonts w:ascii="Arial" w:hAnsi="Arial" w:cs="Arial"/>
          <w:shd w:val="clear" w:color="auto" w:fill="FFFFFF"/>
        </w:rPr>
        <w:t xml:space="preserve">, G. and Bee, H., L. </w:t>
      </w:r>
      <w:r w:rsidR="00B002A9" w:rsidRPr="00E5779A">
        <w:rPr>
          <w:rFonts w:ascii="Arial" w:hAnsi="Arial" w:cs="Arial"/>
          <w:shd w:val="clear" w:color="auto" w:fill="FFFFFF"/>
        </w:rPr>
        <w:t xml:space="preserve">(2014) </w:t>
      </w:r>
      <w:r w:rsidR="00B002A9" w:rsidRPr="00E5779A">
        <w:rPr>
          <w:rFonts w:ascii="Arial" w:hAnsi="Arial" w:cs="Arial"/>
          <w:i/>
          <w:iCs/>
          <w:shd w:val="clear" w:color="auto" w:fill="FFFFFF"/>
        </w:rPr>
        <w:t>Lifespan Development</w:t>
      </w:r>
      <w:r w:rsidR="00C50E61" w:rsidRPr="00E5779A">
        <w:rPr>
          <w:rFonts w:ascii="Arial" w:hAnsi="Arial" w:cs="Arial"/>
          <w:i/>
          <w:iCs/>
          <w:shd w:val="clear" w:color="auto" w:fill="FFFFFF"/>
        </w:rPr>
        <w:t xml:space="preserve">, </w:t>
      </w:r>
      <w:r w:rsidR="00C50E61" w:rsidRPr="00E5779A">
        <w:rPr>
          <w:rFonts w:ascii="Arial" w:hAnsi="Arial" w:cs="Arial"/>
          <w:shd w:val="clear" w:color="auto" w:fill="FFFFFF"/>
        </w:rPr>
        <w:t>6</w:t>
      </w:r>
      <w:r w:rsidR="00C50E61" w:rsidRPr="00E5779A">
        <w:rPr>
          <w:rFonts w:ascii="Arial" w:hAnsi="Arial" w:cs="Arial"/>
          <w:shd w:val="clear" w:color="auto" w:fill="FFFFFF"/>
          <w:vertAlign w:val="superscript"/>
        </w:rPr>
        <w:t>th</w:t>
      </w:r>
      <w:r w:rsidR="00C50E61" w:rsidRPr="00E5779A">
        <w:rPr>
          <w:rFonts w:ascii="Arial" w:hAnsi="Arial" w:cs="Arial"/>
          <w:shd w:val="clear" w:color="auto" w:fill="FFFFFF"/>
        </w:rPr>
        <w:t xml:space="preserve"> Ed., </w:t>
      </w:r>
      <w:r w:rsidR="00773D8A" w:rsidRPr="00E5779A">
        <w:rPr>
          <w:rFonts w:ascii="Arial" w:hAnsi="Arial" w:cs="Arial"/>
          <w:shd w:val="clear" w:color="auto" w:fill="FFFFFF"/>
        </w:rPr>
        <w:t xml:space="preserve">Harlow: Pearson Education Limited </w:t>
      </w:r>
    </w:p>
    <w:p w14:paraId="13CA3415" w14:textId="77777777" w:rsidR="006D0506" w:rsidRDefault="006D0506" w:rsidP="004A6741">
      <w:pPr>
        <w:pStyle w:val="ListParagraph"/>
        <w:spacing w:line="360" w:lineRule="auto"/>
        <w:ind w:left="927" w:right="567"/>
        <w:jc w:val="both"/>
        <w:rPr>
          <w:rFonts w:ascii="Arial" w:hAnsi="Arial" w:cs="Arial"/>
          <w:shd w:val="clear" w:color="auto" w:fill="FFFFFF"/>
        </w:rPr>
      </w:pPr>
    </w:p>
    <w:p w14:paraId="7641893E" w14:textId="1A4A09BC" w:rsidR="00EB0409" w:rsidRDefault="0013024F" w:rsidP="004A6741">
      <w:pPr>
        <w:pStyle w:val="ListParagraph"/>
        <w:spacing w:line="360" w:lineRule="auto"/>
        <w:ind w:left="927" w:right="567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This book is a </w:t>
      </w:r>
      <w:r w:rsidR="00207B61">
        <w:rPr>
          <w:rFonts w:ascii="Arial" w:hAnsi="Arial" w:cs="Arial"/>
          <w:shd w:val="clear" w:color="auto" w:fill="FFFFFF"/>
        </w:rPr>
        <w:t>credible and reliable source</w:t>
      </w:r>
      <w:r w:rsidR="00804540">
        <w:rPr>
          <w:rFonts w:ascii="Arial" w:hAnsi="Arial" w:cs="Arial"/>
          <w:shd w:val="clear" w:color="auto" w:fill="FFFFFF"/>
        </w:rPr>
        <w:t xml:space="preserve"> because it was checked by editors and publishers before being printed.</w:t>
      </w:r>
      <w:r w:rsidR="009C7687">
        <w:rPr>
          <w:rFonts w:ascii="Arial" w:hAnsi="Arial" w:cs="Arial"/>
          <w:shd w:val="clear" w:color="auto" w:fill="FFFFFF"/>
        </w:rPr>
        <w:t xml:space="preserve"> </w:t>
      </w:r>
      <w:r w:rsidR="006C7A26">
        <w:rPr>
          <w:rFonts w:ascii="Arial" w:hAnsi="Arial" w:cs="Arial"/>
          <w:shd w:val="clear" w:color="auto" w:fill="FFFFFF"/>
        </w:rPr>
        <w:t xml:space="preserve">The book </w:t>
      </w:r>
      <w:r w:rsidR="00891970">
        <w:rPr>
          <w:rFonts w:ascii="Arial" w:hAnsi="Arial" w:cs="Arial"/>
          <w:shd w:val="clear" w:color="auto" w:fill="FFFFFF"/>
        </w:rPr>
        <w:t>gives us an introduction in the human development</w:t>
      </w:r>
      <w:r w:rsidR="007E50EB">
        <w:rPr>
          <w:rFonts w:ascii="Arial" w:hAnsi="Arial" w:cs="Arial"/>
          <w:shd w:val="clear" w:color="auto" w:fill="FFFFFF"/>
        </w:rPr>
        <w:t>, present us</w:t>
      </w:r>
      <w:r w:rsidR="00972FF6">
        <w:rPr>
          <w:rFonts w:ascii="Arial" w:hAnsi="Arial" w:cs="Arial"/>
          <w:shd w:val="clear" w:color="auto" w:fill="FFFFFF"/>
        </w:rPr>
        <w:t xml:space="preserve"> </w:t>
      </w:r>
      <w:r w:rsidR="003137F9">
        <w:rPr>
          <w:rFonts w:ascii="Arial" w:hAnsi="Arial" w:cs="Arial"/>
          <w:shd w:val="clear" w:color="auto" w:fill="FFFFFF"/>
        </w:rPr>
        <w:t xml:space="preserve">the </w:t>
      </w:r>
      <w:r w:rsidR="00DB37D0">
        <w:rPr>
          <w:rFonts w:ascii="Arial" w:hAnsi="Arial" w:cs="Arial"/>
          <w:shd w:val="clear" w:color="auto" w:fill="FFFFFF"/>
        </w:rPr>
        <w:t>philosophers</w:t>
      </w:r>
      <w:r w:rsidR="00972FF6">
        <w:rPr>
          <w:rFonts w:ascii="Arial" w:hAnsi="Arial" w:cs="Arial"/>
          <w:shd w:val="clear" w:color="auto" w:fill="FFFFFF"/>
        </w:rPr>
        <w:t>’</w:t>
      </w:r>
      <w:r w:rsidR="00DB37D0">
        <w:rPr>
          <w:rFonts w:ascii="Arial" w:hAnsi="Arial" w:cs="Arial"/>
          <w:shd w:val="clear" w:color="auto" w:fill="FFFFFF"/>
        </w:rPr>
        <w:t xml:space="preserve"> and psychologists</w:t>
      </w:r>
      <w:r w:rsidR="00972FF6">
        <w:rPr>
          <w:rFonts w:ascii="Arial" w:hAnsi="Arial" w:cs="Arial"/>
          <w:shd w:val="clear" w:color="auto" w:fill="FFFFFF"/>
        </w:rPr>
        <w:t>’</w:t>
      </w:r>
      <w:r w:rsidR="00DB37D0">
        <w:rPr>
          <w:rFonts w:ascii="Arial" w:hAnsi="Arial" w:cs="Arial"/>
          <w:shd w:val="clear" w:color="auto" w:fill="FFFFFF"/>
        </w:rPr>
        <w:t xml:space="preserve"> </w:t>
      </w:r>
      <w:r w:rsidR="004B24B7">
        <w:rPr>
          <w:rFonts w:ascii="Arial" w:hAnsi="Arial" w:cs="Arial"/>
          <w:shd w:val="clear" w:color="auto" w:fill="FFFFFF"/>
        </w:rPr>
        <w:t>studies and theories about development</w:t>
      </w:r>
      <w:r w:rsidR="009D089C">
        <w:rPr>
          <w:rFonts w:ascii="Arial" w:hAnsi="Arial" w:cs="Arial"/>
          <w:shd w:val="clear" w:color="auto" w:fill="FFFFFF"/>
        </w:rPr>
        <w:t xml:space="preserve"> and </w:t>
      </w:r>
      <w:r w:rsidR="008B3758">
        <w:rPr>
          <w:rFonts w:ascii="Arial" w:hAnsi="Arial" w:cs="Arial"/>
          <w:shd w:val="clear" w:color="auto" w:fill="FFFFFF"/>
        </w:rPr>
        <w:t>what main issues they have f</w:t>
      </w:r>
      <w:r w:rsidR="00143934">
        <w:rPr>
          <w:rFonts w:ascii="Arial" w:hAnsi="Arial" w:cs="Arial"/>
          <w:shd w:val="clear" w:color="auto" w:fill="FFFFFF"/>
        </w:rPr>
        <w:t>ound in t</w:t>
      </w:r>
      <w:r w:rsidR="00AD4D4B">
        <w:rPr>
          <w:rFonts w:ascii="Arial" w:hAnsi="Arial" w:cs="Arial"/>
          <w:shd w:val="clear" w:color="auto" w:fill="FFFFFF"/>
        </w:rPr>
        <w:t>h</w:t>
      </w:r>
      <w:r w:rsidR="00645951">
        <w:rPr>
          <w:rFonts w:ascii="Arial" w:hAnsi="Arial" w:cs="Arial"/>
          <w:shd w:val="clear" w:color="auto" w:fill="FFFFFF"/>
        </w:rPr>
        <w:t>ese</w:t>
      </w:r>
      <w:r w:rsidR="00AD4D4B">
        <w:rPr>
          <w:rFonts w:ascii="Arial" w:hAnsi="Arial" w:cs="Arial"/>
          <w:shd w:val="clear" w:color="auto" w:fill="FFFFFF"/>
        </w:rPr>
        <w:t xml:space="preserve"> studies regarding human development.</w:t>
      </w:r>
      <w:r w:rsidR="00CC6C9E">
        <w:rPr>
          <w:rFonts w:ascii="Arial" w:hAnsi="Arial" w:cs="Arial"/>
          <w:shd w:val="clear" w:color="auto" w:fill="FFFFFF"/>
        </w:rPr>
        <w:t xml:space="preserve"> I used this source into my poster</w:t>
      </w:r>
      <w:r w:rsidR="007B3F8E">
        <w:rPr>
          <w:rFonts w:ascii="Arial" w:hAnsi="Arial" w:cs="Arial"/>
          <w:shd w:val="clear" w:color="auto" w:fill="FFFFFF"/>
        </w:rPr>
        <w:t xml:space="preserve"> </w:t>
      </w:r>
      <w:r w:rsidR="00952187">
        <w:rPr>
          <w:rFonts w:ascii="Arial" w:hAnsi="Arial" w:cs="Arial"/>
          <w:shd w:val="clear" w:color="auto" w:fill="FFFFFF"/>
        </w:rPr>
        <w:t>to provide accurate information</w:t>
      </w:r>
      <w:r w:rsidR="00D11A12">
        <w:rPr>
          <w:rFonts w:ascii="Arial" w:hAnsi="Arial" w:cs="Arial"/>
          <w:shd w:val="clear" w:color="auto" w:fill="FFFFFF"/>
        </w:rPr>
        <w:t xml:space="preserve"> </w:t>
      </w:r>
      <w:r w:rsidR="00BF3C6E">
        <w:rPr>
          <w:rFonts w:ascii="Arial" w:hAnsi="Arial" w:cs="Arial"/>
          <w:shd w:val="clear" w:color="auto" w:fill="FFFFFF"/>
        </w:rPr>
        <w:t>when</w:t>
      </w:r>
      <w:r w:rsidR="00A31E53">
        <w:rPr>
          <w:rFonts w:ascii="Arial" w:hAnsi="Arial" w:cs="Arial"/>
          <w:shd w:val="clear" w:color="auto" w:fill="FFFFFF"/>
        </w:rPr>
        <w:t xml:space="preserve"> </w:t>
      </w:r>
      <w:r w:rsidR="00636545">
        <w:rPr>
          <w:rFonts w:ascii="Arial" w:hAnsi="Arial" w:cs="Arial"/>
          <w:shd w:val="clear" w:color="auto" w:fill="FFFFFF"/>
        </w:rPr>
        <w:t>presenting</w:t>
      </w:r>
      <w:r w:rsidR="00A31E53">
        <w:rPr>
          <w:rFonts w:ascii="Arial" w:hAnsi="Arial" w:cs="Arial"/>
          <w:shd w:val="clear" w:color="auto" w:fill="FFFFFF"/>
        </w:rPr>
        <w:t xml:space="preserve"> </w:t>
      </w:r>
      <w:r w:rsidR="00BA08E0">
        <w:rPr>
          <w:rFonts w:ascii="Arial" w:hAnsi="Arial" w:cs="Arial"/>
          <w:shd w:val="clear" w:color="auto" w:fill="FFFFFF"/>
        </w:rPr>
        <w:t>Vygotsky’s Sociocultural Theory</w:t>
      </w:r>
      <w:r w:rsidR="00864BEE">
        <w:rPr>
          <w:rFonts w:ascii="Arial" w:hAnsi="Arial" w:cs="Arial"/>
          <w:shd w:val="clear" w:color="auto" w:fill="FFFFFF"/>
        </w:rPr>
        <w:t xml:space="preserve">; he </w:t>
      </w:r>
      <w:r w:rsidR="00BD01F6">
        <w:rPr>
          <w:rFonts w:ascii="Arial" w:hAnsi="Arial" w:cs="Arial"/>
          <w:shd w:val="clear" w:color="auto" w:fill="FFFFFF"/>
        </w:rPr>
        <w:t xml:space="preserve">highlights </w:t>
      </w:r>
      <w:r w:rsidR="00324EFD">
        <w:rPr>
          <w:rFonts w:ascii="Arial" w:hAnsi="Arial" w:cs="Arial"/>
          <w:shd w:val="clear" w:color="auto" w:fill="FFFFFF"/>
        </w:rPr>
        <w:t xml:space="preserve">the importance </w:t>
      </w:r>
      <w:r w:rsidR="00015AD0">
        <w:rPr>
          <w:rFonts w:ascii="Arial" w:hAnsi="Arial" w:cs="Arial"/>
          <w:shd w:val="clear" w:color="auto" w:fill="FFFFFF"/>
        </w:rPr>
        <w:t xml:space="preserve">of the social interaction </w:t>
      </w:r>
      <w:r w:rsidR="00FD43CD">
        <w:rPr>
          <w:rFonts w:ascii="Arial" w:hAnsi="Arial" w:cs="Arial"/>
          <w:shd w:val="clear" w:color="auto" w:fill="FFFFFF"/>
        </w:rPr>
        <w:t xml:space="preserve">for an optimum </w:t>
      </w:r>
      <w:r w:rsidR="001860E6">
        <w:rPr>
          <w:rFonts w:ascii="Arial" w:hAnsi="Arial" w:cs="Arial"/>
          <w:shd w:val="clear" w:color="auto" w:fill="FFFFFF"/>
        </w:rPr>
        <w:t>cognitive developmen</w:t>
      </w:r>
      <w:r w:rsidR="00D16665">
        <w:rPr>
          <w:rFonts w:ascii="Arial" w:hAnsi="Arial" w:cs="Arial"/>
          <w:shd w:val="clear" w:color="auto" w:fill="FFFFFF"/>
        </w:rPr>
        <w:t>t</w:t>
      </w:r>
      <w:r w:rsidR="00EE6C10">
        <w:rPr>
          <w:rFonts w:ascii="Arial" w:hAnsi="Arial" w:cs="Arial"/>
          <w:shd w:val="clear" w:color="auto" w:fill="FFFFFF"/>
        </w:rPr>
        <w:t xml:space="preserve">. </w:t>
      </w:r>
      <w:r w:rsidR="003C72F9">
        <w:rPr>
          <w:rFonts w:ascii="Arial" w:hAnsi="Arial" w:cs="Arial"/>
          <w:shd w:val="clear" w:color="auto" w:fill="FFFFFF"/>
        </w:rPr>
        <w:t xml:space="preserve">Vygotsky also </w:t>
      </w:r>
      <w:r w:rsidR="00D368D0">
        <w:rPr>
          <w:rFonts w:ascii="Arial" w:hAnsi="Arial" w:cs="Arial"/>
          <w:shd w:val="clear" w:color="auto" w:fill="FFFFFF"/>
        </w:rPr>
        <w:t>introduced</w:t>
      </w:r>
      <w:r w:rsidR="00A96210">
        <w:rPr>
          <w:rFonts w:ascii="Arial" w:hAnsi="Arial" w:cs="Arial"/>
          <w:shd w:val="clear" w:color="auto" w:fill="FFFFFF"/>
        </w:rPr>
        <w:t xml:space="preserve"> and explained</w:t>
      </w:r>
      <w:r w:rsidR="00D368D0">
        <w:rPr>
          <w:rFonts w:ascii="Arial" w:hAnsi="Arial" w:cs="Arial"/>
          <w:shd w:val="clear" w:color="auto" w:fill="FFFFFF"/>
        </w:rPr>
        <w:t xml:space="preserve"> the concept of ‘scaffolding’ and ‘zone of proximal development’</w:t>
      </w:r>
      <w:r w:rsidR="00A96210">
        <w:rPr>
          <w:rFonts w:ascii="Arial" w:hAnsi="Arial" w:cs="Arial"/>
          <w:shd w:val="clear" w:color="auto" w:fill="FFFFFF"/>
        </w:rPr>
        <w:t xml:space="preserve"> </w:t>
      </w:r>
      <w:r w:rsidR="00C74D67">
        <w:rPr>
          <w:rFonts w:ascii="Arial" w:hAnsi="Arial" w:cs="Arial"/>
          <w:shd w:val="clear" w:color="auto" w:fill="FFFFFF"/>
        </w:rPr>
        <w:t xml:space="preserve">to explain </w:t>
      </w:r>
      <w:r w:rsidR="00FF7804">
        <w:rPr>
          <w:rFonts w:ascii="Arial" w:hAnsi="Arial" w:cs="Arial"/>
          <w:shd w:val="clear" w:color="auto" w:fill="FFFFFF"/>
        </w:rPr>
        <w:t>the process of cognitive development.</w:t>
      </w:r>
    </w:p>
    <w:p w14:paraId="754D5F5C" w14:textId="77777777" w:rsidR="002F65E6" w:rsidRPr="00E5779A" w:rsidRDefault="002F65E6" w:rsidP="004A6741">
      <w:pPr>
        <w:pStyle w:val="ListParagraph"/>
        <w:spacing w:line="360" w:lineRule="auto"/>
        <w:ind w:left="927" w:right="567"/>
        <w:jc w:val="both"/>
        <w:rPr>
          <w:rFonts w:ascii="Arial" w:hAnsi="Arial" w:cs="Arial"/>
          <w:shd w:val="clear" w:color="auto" w:fill="FFFFFF"/>
        </w:rPr>
      </w:pPr>
    </w:p>
    <w:p w14:paraId="27C91AE8" w14:textId="2EBF9B79" w:rsidR="00F3792C" w:rsidRPr="00FB2F42" w:rsidRDefault="00825DBE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hAnsi="Arial" w:cs="Arial"/>
          <w:color w:val="000000" w:themeColor="text1"/>
          <w:shd w:val="clear" w:color="auto" w:fill="FFFFFF"/>
        </w:rPr>
        <w:t>Gillibrand,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 xml:space="preserve"> R.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 xml:space="preserve">, Lam, </w:t>
      </w:r>
      <w:r w:rsidR="00FA0D5C" w:rsidRPr="00E5779A">
        <w:rPr>
          <w:rFonts w:ascii="Arial" w:hAnsi="Arial" w:cs="Arial"/>
          <w:color w:val="000000" w:themeColor="text1"/>
          <w:shd w:val="clear" w:color="auto" w:fill="FFFFFF"/>
        </w:rPr>
        <w:t>V.,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>and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 xml:space="preserve"> O'Donnell, V</w:t>
      </w:r>
      <w:r w:rsidR="004C1A00" w:rsidRPr="00E5779A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>L</w:t>
      </w:r>
      <w:r w:rsidR="004C1A00" w:rsidRPr="00E5779A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C1A00" w:rsidRPr="00E5779A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>2016</w:t>
      </w:r>
      <w:r w:rsidR="004C1A00" w:rsidRPr="00E5779A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F0FB8" w:rsidRPr="00E5779A">
        <w:rPr>
          <w:rFonts w:ascii="Arial" w:hAnsi="Arial" w:cs="Arial"/>
          <w:i/>
          <w:iCs/>
          <w:color w:val="000000" w:themeColor="text1"/>
          <w:shd w:val="clear" w:color="auto" w:fill="FFFFFF"/>
        </w:rPr>
        <w:t>“</w:t>
      </w:r>
      <w:r w:rsidRPr="00E5779A">
        <w:rPr>
          <w:rFonts w:ascii="Arial" w:hAnsi="Arial" w:cs="Arial"/>
          <w:i/>
          <w:iCs/>
          <w:color w:val="000000" w:themeColor="text1"/>
          <w:shd w:val="clear" w:color="auto" w:fill="FFFFFF"/>
        </w:rPr>
        <w:t>Developmental Psychology</w:t>
      </w:r>
      <w:r w:rsidR="00FF0FB8" w:rsidRPr="00E5779A">
        <w:rPr>
          <w:rFonts w:ascii="Arial" w:hAnsi="Arial" w:cs="Arial"/>
          <w:i/>
          <w:iCs/>
          <w:color w:val="000000" w:themeColor="text1"/>
          <w:shd w:val="clear" w:color="auto" w:fill="FFFFFF"/>
        </w:rPr>
        <w:t>”.</w:t>
      </w:r>
      <w:r w:rsidR="00632ACA" w:rsidRPr="00E5779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81628" w:rsidRPr="00E5779A">
        <w:rPr>
          <w:rFonts w:ascii="Arial" w:hAnsi="Arial" w:cs="Arial"/>
          <w:color w:val="000000" w:themeColor="text1"/>
          <w:shd w:val="clear" w:color="auto" w:fill="FFFFFF"/>
        </w:rPr>
        <w:t>2</w:t>
      </w:r>
      <w:r w:rsidR="00357856" w:rsidRPr="00E5779A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="00357856" w:rsidRPr="00E5779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C1952" w:rsidRPr="00E5779A">
        <w:rPr>
          <w:rFonts w:ascii="Arial" w:hAnsi="Arial" w:cs="Arial"/>
          <w:color w:val="000000" w:themeColor="text1"/>
          <w:shd w:val="clear" w:color="auto" w:fill="FFFFFF"/>
        </w:rPr>
        <w:t xml:space="preserve">Ed. </w:t>
      </w:r>
      <w:r w:rsidRPr="00E5779A">
        <w:rPr>
          <w:rFonts w:ascii="Arial" w:hAnsi="Arial" w:cs="Arial"/>
          <w:color w:val="000000" w:themeColor="text1"/>
          <w:shd w:val="clear" w:color="auto" w:fill="FFFFFF"/>
        </w:rPr>
        <w:t>Harlow</w:t>
      </w:r>
      <w:r w:rsidR="00632ACA" w:rsidRPr="00E5779A">
        <w:rPr>
          <w:rFonts w:ascii="Arial" w:hAnsi="Arial" w:cs="Arial"/>
          <w:color w:val="000000" w:themeColor="text1"/>
          <w:shd w:val="clear" w:color="auto" w:fill="FFFFFF"/>
        </w:rPr>
        <w:t>: Pearson Education</w:t>
      </w:r>
      <w:r w:rsidR="00CE331B" w:rsidRPr="00E5779A">
        <w:rPr>
          <w:rFonts w:ascii="Arial" w:hAnsi="Arial" w:cs="Arial"/>
          <w:color w:val="000000" w:themeColor="text1"/>
          <w:shd w:val="clear" w:color="auto" w:fill="FFFFFF"/>
        </w:rPr>
        <w:t xml:space="preserve"> Limited</w:t>
      </w:r>
    </w:p>
    <w:p w14:paraId="07BC4C13" w14:textId="5DBF2395" w:rsidR="00FB2F42" w:rsidRDefault="00FB2F42" w:rsidP="004A6741">
      <w:pPr>
        <w:pStyle w:val="ListParagraph"/>
        <w:spacing w:line="360" w:lineRule="auto"/>
        <w:ind w:left="927" w:right="567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08C4EB31" w14:textId="03703534" w:rsidR="00FB2F42" w:rsidRDefault="00694A60" w:rsidP="004A6741">
      <w:pPr>
        <w:pStyle w:val="ListParagraph"/>
        <w:spacing w:line="360" w:lineRule="auto"/>
        <w:ind w:left="927" w:right="567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This book is a </w:t>
      </w:r>
      <w:r w:rsidR="004F7E0A">
        <w:rPr>
          <w:rFonts w:ascii="Arial" w:hAnsi="Arial" w:cs="Arial"/>
          <w:color w:val="000000" w:themeColor="text1"/>
          <w:shd w:val="clear" w:color="auto" w:fill="FFFFFF"/>
        </w:rPr>
        <w:t xml:space="preserve">credible and reliable source, written by </w:t>
      </w:r>
      <w:r w:rsidR="008069BB">
        <w:rPr>
          <w:rFonts w:ascii="Arial" w:hAnsi="Arial" w:cs="Arial"/>
          <w:color w:val="000000" w:themeColor="text1"/>
          <w:shd w:val="clear" w:color="auto" w:fill="FFFFFF"/>
        </w:rPr>
        <w:t xml:space="preserve">Gillibrand R., </w:t>
      </w:r>
      <w:r w:rsidR="00977A1E">
        <w:rPr>
          <w:rFonts w:ascii="Arial" w:hAnsi="Arial" w:cs="Arial"/>
          <w:color w:val="000000" w:themeColor="text1"/>
          <w:shd w:val="clear" w:color="auto" w:fill="FFFFFF"/>
        </w:rPr>
        <w:t xml:space="preserve">Lam </w:t>
      </w:r>
      <w:r w:rsidR="009B0DD1">
        <w:rPr>
          <w:rFonts w:ascii="Arial" w:hAnsi="Arial" w:cs="Arial"/>
          <w:color w:val="000000" w:themeColor="text1"/>
          <w:shd w:val="clear" w:color="auto" w:fill="FFFFFF"/>
        </w:rPr>
        <w:t>V.,</w:t>
      </w:r>
      <w:r w:rsidR="00977A1E">
        <w:rPr>
          <w:rFonts w:ascii="Arial" w:hAnsi="Arial" w:cs="Arial"/>
          <w:color w:val="000000" w:themeColor="text1"/>
          <w:shd w:val="clear" w:color="auto" w:fill="FFFFFF"/>
        </w:rPr>
        <w:t xml:space="preserve"> and O’Donnell V.L.</w:t>
      </w:r>
      <w:r w:rsidR="000E5364">
        <w:rPr>
          <w:rFonts w:ascii="Arial" w:hAnsi="Arial" w:cs="Arial"/>
          <w:color w:val="000000" w:themeColor="text1"/>
          <w:shd w:val="clear" w:color="auto" w:fill="FFFFFF"/>
        </w:rPr>
        <w:t>;</w:t>
      </w:r>
      <w:r w:rsidR="00977A1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31336">
        <w:rPr>
          <w:rFonts w:ascii="Arial" w:hAnsi="Arial" w:cs="Arial"/>
          <w:color w:val="000000" w:themeColor="text1"/>
          <w:shd w:val="clear" w:color="auto" w:fill="FFFFFF"/>
        </w:rPr>
        <w:t xml:space="preserve">all </w:t>
      </w:r>
      <w:r w:rsidR="000E5364">
        <w:rPr>
          <w:rFonts w:ascii="Arial" w:hAnsi="Arial" w:cs="Arial"/>
          <w:color w:val="000000" w:themeColor="text1"/>
          <w:shd w:val="clear" w:color="auto" w:fill="FFFFFF"/>
        </w:rPr>
        <w:t xml:space="preserve">these three authors were awarded a </w:t>
      </w:r>
      <w:r w:rsidR="00A3565D">
        <w:rPr>
          <w:rFonts w:ascii="Arial" w:hAnsi="Arial" w:cs="Arial"/>
          <w:color w:val="000000" w:themeColor="text1"/>
          <w:shd w:val="clear" w:color="auto" w:fill="FFFFFF"/>
        </w:rPr>
        <w:t>PhD in Psychology and Developmental Psychology</w:t>
      </w:r>
      <w:r w:rsidR="006D04E1">
        <w:rPr>
          <w:rFonts w:ascii="Arial" w:hAnsi="Arial" w:cs="Arial"/>
          <w:color w:val="000000" w:themeColor="text1"/>
          <w:shd w:val="clear" w:color="auto" w:fill="FFFFFF"/>
        </w:rPr>
        <w:t>, and the conte</w:t>
      </w:r>
      <w:r w:rsidR="0015730B">
        <w:rPr>
          <w:rFonts w:ascii="Arial" w:hAnsi="Arial" w:cs="Arial"/>
          <w:color w:val="000000" w:themeColor="text1"/>
          <w:shd w:val="clear" w:color="auto" w:fill="FFFFFF"/>
        </w:rPr>
        <w:t xml:space="preserve">nt </w:t>
      </w:r>
      <w:r w:rsidR="00770763">
        <w:rPr>
          <w:rFonts w:ascii="Arial" w:hAnsi="Arial" w:cs="Arial"/>
          <w:color w:val="000000" w:themeColor="text1"/>
          <w:shd w:val="clear" w:color="auto" w:fill="FFFFFF"/>
        </w:rPr>
        <w:t xml:space="preserve">was subject of </w:t>
      </w:r>
      <w:r w:rsidR="00A27F4C">
        <w:rPr>
          <w:rFonts w:ascii="Arial" w:hAnsi="Arial" w:cs="Arial"/>
          <w:color w:val="000000" w:themeColor="text1"/>
          <w:shd w:val="clear" w:color="auto" w:fill="FFFFFF"/>
        </w:rPr>
        <w:t xml:space="preserve">educational expertise before </w:t>
      </w:r>
      <w:r w:rsidR="00802600">
        <w:rPr>
          <w:rFonts w:ascii="Arial" w:hAnsi="Arial" w:cs="Arial"/>
          <w:color w:val="000000" w:themeColor="text1"/>
          <w:shd w:val="clear" w:color="auto" w:fill="FFFFFF"/>
        </w:rPr>
        <w:t xml:space="preserve">being published. </w:t>
      </w:r>
      <w:r w:rsidR="00146776">
        <w:rPr>
          <w:rFonts w:ascii="Arial" w:hAnsi="Arial" w:cs="Arial"/>
          <w:color w:val="000000" w:themeColor="text1"/>
          <w:shd w:val="clear" w:color="auto" w:fill="FFFFFF"/>
        </w:rPr>
        <w:t>This b</w:t>
      </w:r>
      <w:r w:rsidR="00DC4139">
        <w:rPr>
          <w:rFonts w:ascii="Arial" w:hAnsi="Arial" w:cs="Arial"/>
          <w:color w:val="000000" w:themeColor="text1"/>
          <w:shd w:val="clear" w:color="auto" w:fill="FFFFFF"/>
        </w:rPr>
        <w:t>ook offers an introduction in developmental psycholo</w:t>
      </w:r>
      <w:r w:rsidR="00BD6AB1">
        <w:rPr>
          <w:rFonts w:ascii="Arial" w:hAnsi="Arial" w:cs="Arial"/>
          <w:color w:val="000000" w:themeColor="text1"/>
          <w:shd w:val="clear" w:color="auto" w:fill="FFFFFF"/>
        </w:rPr>
        <w:t xml:space="preserve">gy, explaining what </w:t>
      </w:r>
      <w:r w:rsidR="00567A3A">
        <w:rPr>
          <w:rFonts w:ascii="Arial" w:hAnsi="Arial" w:cs="Arial"/>
          <w:color w:val="000000" w:themeColor="text1"/>
          <w:shd w:val="clear" w:color="auto" w:fill="FFFFFF"/>
        </w:rPr>
        <w:t>it is</w:t>
      </w:r>
      <w:r w:rsidR="007C7002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6A0D3E">
        <w:rPr>
          <w:rFonts w:ascii="Arial" w:hAnsi="Arial" w:cs="Arial"/>
          <w:color w:val="000000" w:themeColor="text1"/>
          <w:shd w:val="clear" w:color="auto" w:fill="FFFFFF"/>
        </w:rPr>
        <w:t xml:space="preserve"> what some of the</w:t>
      </w:r>
      <w:r w:rsidR="007C700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A7121">
        <w:rPr>
          <w:rFonts w:ascii="Arial" w:hAnsi="Arial" w:cs="Arial"/>
          <w:color w:val="000000" w:themeColor="text1"/>
          <w:shd w:val="clear" w:color="auto" w:fill="FFFFFF"/>
        </w:rPr>
        <w:t xml:space="preserve">key points </w:t>
      </w:r>
      <w:r w:rsidR="00DC1E90">
        <w:rPr>
          <w:rFonts w:ascii="Arial" w:hAnsi="Arial" w:cs="Arial"/>
          <w:color w:val="000000" w:themeColor="text1"/>
          <w:shd w:val="clear" w:color="auto" w:fill="FFFFFF"/>
        </w:rPr>
        <w:t xml:space="preserve">on development </w:t>
      </w:r>
      <w:r w:rsidR="006A0D3E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627DE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1B1110">
        <w:rPr>
          <w:rFonts w:ascii="Arial" w:hAnsi="Arial" w:cs="Arial"/>
          <w:color w:val="000000" w:themeColor="text1"/>
          <w:shd w:val="clear" w:color="auto" w:fill="FFFFFF"/>
        </w:rPr>
        <w:t xml:space="preserve">including </w:t>
      </w:r>
      <w:r w:rsidR="00812E9C">
        <w:rPr>
          <w:rFonts w:ascii="Arial" w:hAnsi="Arial" w:cs="Arial"/>
          <w:color w:val="000000" w:themeColor="text1"/>
          <w:shd w:val="clear" w:color="auto" w:fill="FFFFFF"/>
        </w:rPr>
        <w:t xml:space="preserve">some of the </w:t>
      </w:r>
      <w:r w:rsidR="00907CB9">
        <w:rPr>
          <w:rFonts w:ascii="Arial" w:hAnsi="Arial" w:cs="Arial"/>
          <w:color w:val="000000" w:themeColor="text1"/>
          <w:shd w:val="clear" w:color="auto" w:fill="FFFFFF"/>
        </w:rPr>
        <w:t>main theories</w:t>
      </w:r>
      <w:r w:rsidR="00B1191A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17196F">
        <w:rPr>
          <w:rFonts w:ascii="Arial" w:hAnsi="Arial" w:cs="Arial"/>
          <w:color w:val="000000" w:themeColor="text1"/>
          <w:shd w:val="clear" w:color="auto" w:fill="FFFFFF"/>
        </w:rPr>
        <w:t>perspectives</w:t>
      </w:r>
      <w:r w:rsidR="003271F4">
        <w:rPr>
          <w:rFonts w:ascii="Arial" w:hAnsi="Arial" w:cs="Arial"/>
          <w:color w:val="000000" w:themeColor="text1"/>
          <w:shd w:val="clear" w:color="auto" w:fill="FFFFFF"/>
        </w:rPr>
        <w:t xml:space="preserve"> that </w:t>
      </w:r>
      <w:r w:rsidR="00C53260">
        <w:rPr>
          <w:rFonts w:ascii="Arial" w:hAnsi="Arial" w:cs="Arial"/>
          <w:color w:val="000000" w:themeColor="text1"/>
          <w:shd w:val="clear" w:color="auto" w:fill="FFFFFF"/>
        </w:rPr>
        <w:t xml:space="preserve">have </w:t>
      </w:r>
      <w:r w:rsidR="003271F4">
        <w:rPr>
          <w:rFonts w:ascii="Arial" w:hAnsi="Arial" w:cs="Arial"/>
          <w:color w:val="000000" w:themeColor="text1"/>
          <w:shd w:val="clear" w:color="auto" w:fill="FFFFFF"/>
        </w:rPr>
        <w:t xml:space="preserve">had a </w:t>
      </w:r>
      <w:r w:rsidR="00C53260">
        <w:rPr>
          <w:rFonts w:ascii="Arial" w:hAnsi="Arial" w:cs="Arial"/>
          <w:color w:val="000000" w:themeColor="text1"/>
          <w:shd w:val="clear" w:color="auto" w:fill="FFFFFF"/>
        </w:rPr>
        <w:t>huge</w:t>
      </w:r>
      <w:r w:rsidR="003271F4">
        <w:rPr>
          <w:rFonts w:ascii="Arial" w:hAnsi="Arial" w:cs="Arial"/>
          <w:color w:val="000000" w:themeColor="text1"/>
          <w:shd w:val="clear" w:color="auto" w:fill="FFFFFF"/>
        </w:rPr>
        <w:t xml:space="preserve"> impact on developmental psychology</w:t>
      </w:r>
      <w:r w:rsidR="00F8714F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9B0DD1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1677FC">
        <w:rPr>
          <w:rFonts w:ascii="Arial" w:hAnsi="Arial" w:cs="Arial"/>
          <w:color w:val="000000" w:themeColor="text1"/>
          <w:shd w:val="clear" w:color="auto" w:fill="FFFFFF"/>
        </w:rPr>
        <w:t xml:space="preserve"> some research methods</w:t>
      </w:r>
      <w:r w:rsidR="00123E88">
        <w:rPr>
          <w:rFonts w:ascii="Arial" w:hAnsi="Arial" w:cs="Arial"/>
          <w:color w:val="000000" w:themeColor="text1"/>
          <w:shd w:val="clear" w:color="auto" w:fill="FFFFFF"/>
        </w:rPr>
        <w:t xml:space="preserve">, an </w:t>
      </w:r>
      <w:r w:rsidR="00660A43">
        <w:rPr>
          <w:rFonts w:ascii="Arial" w:hAnsi="Arial" w:cs="Arial"/>
          <w:color w:val="000000" w:themeColor="text1"/>
          <w:shd w:val="clear" w:color="auto" w:fill="FFFFFF"/>
        </w:rPr>
        <w:t xml:space="preserve">essential part of psychology that helps in </w:t>
      </w:r>
      <w:r w:rsidR="00200E0B">
        <w:rPr>
          <w:rFonts w:ascii="Arial" w:hAnsi="Arial" w:cs="Arial"/>
          <w:color w:val="000000" w:themeColor="text1"/>
          <w:shd w:val="clear" w:color="auto" w:fill="FFFFFF"/>
        </w:rPr>
        <w:t>understanding the human behavior.</w:t>
      </w:r>
      <w:r w:rsidR="00C7135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17066">
        <w:rPr>
          <w:rFonts w:ascii="Arial" w:hAnsi="Arial" w:cs="Arial"/>
          <w:color w:val="000000" w:themeColor="text1"/>
          <w:shd w:val="clear" w:color="auto" w:fill="FFFFFF"/>
        </w:rPr>
        <w:t xml:space="preserve">I used </w:t>
      </w:r>
      <w:r w:rsidR="007B5B5E">
        <w:rPr>
          <w:rFonts w:ascii="Arial" w:hAnsi="Arial" w:cs="Arial"/>
          <w:color w:val="000000" w:themeColor="text1"/>
          <w:shd w:val="clear" w:color="auto" w:fill="FFFFFF"/>
        </w:rPr>
        <w:t xml:space="preserve">the information from this </w:t>
      </w:r>
      <w:r w:rsidR="0096405F">
        <w:rPr>
          <w:rFonts w:ascii="Arial" w:hAnsi="Arial" w:cs="Arial"/>
          <w:color w:val="000000" w:themeColor="text1"/>
          <w:shd w:val="clear" w:color="auto" w:fill="FFFFFF"/>
        </w:rPr>
        <w:t xml:space="preserve">book </w:t>
      </w:r>
      <w:r w:rsidR="00FE5D51">
        <w:rPr>
          <w:rFonts w:ascii="Arial" w:hAnsi="Arial" w:cs="Arial"/>
          <w:color w:val="000000" w:themeColor="text1"/>
          <w:shd w:val="clear" w:color="auto" w:fill="FFFFFF"/>
        </w:rPr>
        <w:t xml:space="preserve">into my poster to provide the readers </w:t>
      </w:r>
      <w:r w:rsidR="00A70A68">
        <w:rPr>
          <w:rFonts w:ascii="Arial" w:hAnsi="Arial" w:cs="Arial"/>
          <w:color w:val="000000" w:themeColor="text1"/>
          <w:shd w:val="clear" w:color="auto" w:fill="FFFFFF"/>
        </w:rPr>
        <w:t xml:space="preserve">with </w:t>
      </w:r>
      <w:r w:rsidR="00501E92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A34BE3">
        <w:rPr>
          <w:rFonts w:ascii="Arial" w:hAnsi="Arial" w:cs="Arial"/>
          <w:color w:val="000000" w:themeColor="text1"/>
          <w:shd w:val="clear" w:color="auto" w:fill="FFFFFF"/>
        </w:rPr>
        <w:t xml:space="preserve"> brief</w:t>
      </w:r>
      <w:r w:rsidR="006370CA">
        <w:rPr>
          <w:rFonts w:ascii="Arial" w:hAnsi="Arial" w:cs="Arial"/>
          <w:color w:val="000000" w:themeColor="text1"/>
          <w:shd w:val="clear" w:color="auto" w:fill="FFFFFF"/>
        </w:rPr>
        <w:t>ly description of what developmental psychology is and wh</w:t>
      </w:r>
      <w:r w:rsidR="00DC2095">
        <w:rPr>
          <w:rFonts w:ascii="Arial" w:hAnsi="Arial" w:cs="Arial"/>
          <w:color w:val="000000" w:themeColor="text1"/>
          <w:shd w:val="clear" w:color="auto" w:fill="FFFFFF"/>
        </w:rPr>
        <w:t>y it is important.</w:t>
      </w:r>
      <w:r w:rsidR="00F356B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430F6">
        <w:rPr>
          <w:rFonts w:ascii="Arial" w:hAnsi="Arial" w:cs="Arial"/>
          <w:color w:val="000000" w:themeColor="text1"/>
          <w:shd w:val="clear" w:color="auto" w:fill="FFFFFF"/>
        </w:rPr>
        <w:t>It was</w:t>
      </w:r>
      <w:r w:rsidR="00E54087">
        <w:rPr>
          <w:rFonts w:ascii="Arial" w:hAnsi="Arial" w:cs="Arial"/>
          <w:color w:val="000000" w:themeColor="text1"/>
          <w:shd w:val="clear" w:color="auto" w:fill="FFFFFF"/>
        </w:rPr>
        <w:t xml:space="preserve"> as well</w:t>
      </w:r>
      <w:r w:rsidR="006430F6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r w:rsidR="001F512B">
        <w:rPr>
          <w:rFonts w:ascii="Arial" w:hAnsi="Arial" w:cs="Arial"/>
          <w:color w:val="000000" w:themeColor="text1"/>
          <w:shd w:val="clear" w:color="auto" w:fill="FFFFFF"/>
        </w:rPr>
        <w:t>great source of</w:t>
      </w:r>
      <w:r w:rsidR="00D9431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D5145">
        <w:rPr>
          <w:rFonts w:ascii="Arial" w:hAnsi="Arial" w:cs="Arial"/>
          <w:color w:val="000000" w:themeColor="text1"/>
          <w:shd w:val="clear" w:color="auto" w:fill="FFFFFF"/>
        </w:rPr>
        <w:t>important</w:t>
      </w:r>
      <w:r w:rsidR="004D1683">
        <w:rPr>
          <w:rFonts w:ascii="Arial" w:hAnsi="Arial" w:cs="Arial"/>
          <w:color w:val="000000" w:themeColor="text1"/>
          <w:shd w:val="clear" w:color="auto" w:fill="FFFFFF"/>
        </w:rPr>
        <w:t xml:space="preserve"> and relevant</w:t>
      </w:r>
      <w:r w:rsidR="001F512B">
        <w:rPr>
          <w:rFonts w:ascii="Arial" w:hAnsi="Arial" w:cs="Arial"/>
          <w:color w:val="000000" w:themeColor="text1"/>
          <w:shd w:val="clear" w:color="auto" w:fill="FFFFFF"/>
        </w:rPr>
        <w:t xml:space="preserve"> information </w:t>
      </w:r>
      <w:r w:rsidR="00A745AD">
        <w:rPr>
          <w:rFonts w:ascii="Arial" w:hAnsi="Arial" w:cs="Arial"/>
          <w:color w:val="000000" w:themeColor="text1"/>
          <w:shd w:val="clear" w:color="auto" w:fill="FFFFFF"/>
        </w:rPr>
        <w:t xml:space="preserve">for my two developmental theories </w:t>
      </w:r>
      <w:r w:rsidR="00A476D7">
        <w:rPr>
          <w:rFonts w:ascii="Arial" w:hAnsi="Arial" w:cs="Arial"/>
          <w:color w:val="000000" w:themeColor="text1"/>
          <w:shd w:val="clear" w:color="auto" w:fill="FFFFFF"/>
        </w:rPr>
        <w:t xml:space="preserve">I chose to </w:t>
      </w:r>
      <w:r w:rsidR="004D1683">
        <w:rPr>
          <w:rFonts w:ascii="Arial" w:hAnsi="Arial" w:cs="Arial"/>
          <w:color w:val="000000" w:themeColor="text1"/>
          <w:shd w:val="clear" w:color="auto" w:fill="FFFFFF"/>
        </w:rPr>
        <w:t>discuss</w:t>
      </w:r>
      <w:r w:rsidR="00A476D7">
        <w:rPr>
          <w:rFonts w:ascii="Arial" w:hAnsi="Arial" w:cs="Arial"/>
          <w:color w:val="000000" w:themeColor="text1"/>
          <w:shd w:val="clear" w:color="auto" w:fill="FFFFFF"/>
        </w:rPr>
        <w:t xml:space="preserve"> about in </w:t>
      </w:r>
      <w:r w:rsidR="00BB2798">
        <w:rPr>
          <w:rFonts w:ascii="Arial" w:hAnsi="Arial" w:cs="Arial"/>
          <w:color w:val="000000" w:themeColor="text1"/>
          <w:shd w:val="clear" w:color="auto" w:fill="FFFFFF"/>
        </w:rPr>
        <w:t>the poster: Piaget’s Theory of Cognitive Development and Vygotsky’s Sociocultural Theory.</w:t>
      </w:r>
    </w:p>
    <w:p w14:paraId="070D0F47" w14:textId="77777777" w:rsidR="00E204E3" w:rsidRPr="00E5779A" w:rsidRDefault="00E204E3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6985595E" w14:textId="028BA8A5" w:rsidR="0098120A" w:rsidRPr="00992B9E" w:rsidRDefault="00727E32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Gross, </w:t>
      </w:r>
      <w:r w:rsidR="008F19EA" w:rsidRPr="00E5779A">
        <w:rPr>
          <w:rFonts w:ascii="Arial" w:hAnsi="Arial" w:cs="Arial"/>
          <w:color w:val="000000" w:themeColor="text1"/>
          <w:shd w:val="clear" w:color="auto" w:fill="FFFFFF"/>
        </w:rPr>
        <w:t xml:space="preserve">R. </w:t>
      </w:r>
      <w:r w:rsidR="009E7412" w:rsidRPr="00E5779A">
        <w:rPr>
          <w:rFonts w:ascii="Arial" w:hAnsi="Arial" w:cs="Arial"/>
          <w:color w:val="000000" w:themeColor="text1"/>
          <w:shd w:val="clear" w:color="auto" w:fill="FFFFFF"/>
        </w:rPr>
        <w:t xml:space="preserve">(2015) </w:t>
      </w:r>
      <w:r w:rsidR="00DB0E50" w:rsidRPr="00E5779A">
        <w:rPr>
          <w:rFonts w:ascii="Arial" w:hAnsi="Arial" w:cs="Arial"/>
          <w:i/>
          <w:iCs/>
          <w:color w:val="000000" w:themeColor="text1"/>
          <w:shd w:val="clear" w:color="auto" w:fill="FFFFFF"/>
        </w:rPr>
        <w:t>Psychology: The Science of Mind and Behaviour</w:t>
      </w:r>
      <w:r w:rsidR="00E916AE" w:rsidRPr="00E5779A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  <w:r w:rsidR="00E916AE" w:rsidRPr="00E5779A">
        <w:rPr>
          <w:rFonts w:ascii="Arial" w:hAnsi="Arial" w:cs="Arial"/>
          <w:color w:val="000000" w:themeColor="text1"/>
          <w:shd w:val="clear" w:color="auto" w:fill="FFFFFF"/>
        </w:rPr>
        <w:t>7</w:t>
      </w:r>
      <w:r w:rsidR="00E916AE" w:rsidRPr="00E5779A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E916AE" w:rsidRPr="00E5779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57856" w:rsidRPr="00E5779A">
        <w:rPr>
          <w:rFonts w:ascii="Arial" w:hAnsi="Arial" w:cs="Arial"/>
          <w:color w:val="000000" w:themeColor="text1"/>
          <w:shd w:val="clear" w:color="auto" w:fill="FFFFFF"/>
        </w:rPr>
        <w:t xml:space="preserve">Ed. </w:t>
      </w:r>
      <w:r w:rsidR="002D2882" w:rsidRPr="00E5779A">
        <w:rPr>
          <w:rFonts w:ascii="Arial" w:hAnsi="Arial" w:cs="Arial"/>
          <w:color w:val="000000" w:themeColor="text1"/>
          <w:shd w:val="clear" w:color="auto" w:fill="FFFFFF"/>
        </w:rPr>
        <w:t>London: Ho</w:t>
      </w:r>
      <w:r w:rsidR="00CA14F6" w:rsidRPr="00E5779A">
        <w:rPr>
          <w:rFonts w:ascii="Arial" w:hAnsi="Arial" w:cs="Arial"/>
          <w:color w:val="000000" w:themeColor="text1"/>
          <w:shd w:val="clear" w:color="auto" w:fill="FFFFFF"/>
        </w:rPr>
        <w:t>dder Education</w:t>
      </w:r>
    </w:p>
    <w:p w14:paraId="42D178F0" w14:textId="79197577" w:rsidR="00992B9E" w:rsidRDefault="00992B9E" w:rsidP="004A6741">
      <w:pPr>
        <w:pStyle w:val="ListParagraph"/>
        <w:spacing w:line="360" w:lineRule="auto"/>
        <w:ind w:left="927" w:right="567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60BC44BF" w14:textId="46BE2174" w:rsidR="00992B9E" w:rsidRDefault="0071736D" w:rsidP="004A6741">
      <w:pPr>
        <w:pStyle w:val="ListParagraph"/>
        <w:spacing w:line="360" w:lineRule="auto"/>
        <w:ind w:left="927" w:right="567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This book is a </w:t>
      </w:r>
      <w:r w:rsidR="00B45F6F">
        <w:rPr>
          <w:rFonts w:ascii="Arial" w:hAnsi="Arial" w:cs="Arial"/>
          <w:color w:val="000000" w:themeColor="text1"/>
          <w:shd w:val="clear" w:color="auto" w:fill="FFFFFF"/>
        </w:rPr>
        <w:t>reliable and credible source written by</w:t>
      </w:r>
      <w:r w:rsidR="00843AE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45F6F" w:rsidRPr="00B45F6F">
        <w:rPr>
          <w:rFonts w:ascii="Arial" w:hAnsi="Arial" w:cs="Arial"/>
          <w:color w:val="000000" w:themeColor="text1"/>
          <w:shd w:val="clear" w:color="auto" w:fill="FFFFFF"/>
        </w:rPr>
        <w:t>Richard Gross</w:t>
      </w:r>
      <w:r w:rsidR="00843AEA">
        <w:rPr>
          <w:rFonts w:ascii="Arial" w:hAnsi="Arial" w:cs="Arial"/>
          <w:color w:val="000000" w:themeColor="text1"/>
          <w:shd w:val="clear" w:color="auto" w:fill="FFFFFF"/>
        </w:rPr>
        <w:t xml:space="preserve">, a psychology author. The book </w:t>
      </w:r>
      <w:r w:rsidR="005055E0">
        <w:rPr>
          <w:rFonts w:ascii="Arial" w:hAnsi="Arial" w:cs="Arial"/>
          <w:color w:val="000000" w:themeColor="text1"/>
          <w:shd w:val="clear" w:color="auto" w:fill="FFFFFF"/>
        </w:rPr>
        <w:t xml:space="preserve">provides </w:t>
      </w:r>
      <w:r w:rsidR="00B91D18">
        <w:rPr>
          <w:rFonts w:ascii="Arial" w:hAnsi="Arial" w:cs="Arial"/>
          <w:color w:val="000000" w:themeColor="text1"/>
          <w:shd w:val="clear" w:color="auto" w:fill="FFFFFF"/>
        </w:rPr>
        <w:t>fundamental elements and characteristics of psychology</w:t>
      </w:r>
      <w:r w:rsidR="00A969FE">
        <w:rPr>
          <w:rFonts w:ascii="Arial" w:hAnsi="Arial" w:cs="Arial"/>
          <w:color w:val="000000" w:themeColor="text1"/>
          <w:shd w:val="clear" w:color="auto" w:fill="FFFFFF"/>
        </w:rPr>
        <w:t xml:space="preserve"> and its subcategories</w:t>
      </w:r>
      <w:r w:rsidR="00D5488B">
        <w:rPr>
          <w:rFonts w:ascii="Arial" w:hAnsi="Arial" w:cs="Arial"/>
          <w:color w:val="000000" w:themeColor="text1"/>
          <w:shd w:val="clear" w:color="auto" w:fill="FFFFFF"/>
        </w:rPr>
        <w:t>, including both classic and contemporary topics</w:t>
      </w:r>
      <w:r w:rsidR="003A5D2A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B14D58">
        <w:rPr>
          <w:rFonts w:ascii="Arial" w:hAnsi="Arial" w:cs="Arial"/>
          <w:color w:val="000000" w:themeColor="text1"/>
          <w:shd w:val="clear" w:color="auto" w:fill="FFFFFF"/>
        </w:rPr>
        <w:t xml:space="preserve">The book </w:t>
      </w:r>
      <w:r w:rsidR="00F459E6">
        <w:rPr>
          <w:rFonts w:ascii="Arial" w:hAnsi="Arial" w:cs="Arial"/>
          <w:color w:val="000000" w:themeColor="text1"/>
          <w:shd w:val="clear" w:color="auto" w:fill="FFFFFF"/>
        </w:rPr>
        <w:t xml:space="preserve">also provides key information about </w:t>
      </w:r>
      <w:r w:rsidR="00615E35">
        <w:rPr>
          <w:rFonts w:ascii="Arial" w:hAnsi="Arial" w:cs="Arial"/>
          <w:color w:val="000000" w:themeColor="text1"/>
          <w:shd w:val="clear" w:color="auto" w:fill="FFFFFF"/>
        </w:rPr>
        <w:t xml:space="preserve">important </w:t>
      </w:r>
      <w:r w:rsidR="0041645D">
        <w:rPr>
          <w:rFonts w:ascii="Arial" w:hAnsi="Arial" w:cs="Arial"/>
          <w:color w:val="000000" w:themeColor="text1"/>
          <w:shd w:val="clear" w:color="auto" w:fill="FFFFFF"/>
        </w:rPr>
        <w:t xml:space="preserve">psychologists and their </w:t>
      </w:r>
      <w:r w:rsidR="00477833">
        <w:rPr>
          <w:rFonts w:ascii="Arial" w:hAnsi="Arial" w:cs="Arial"/>
          <w:color w:val="000000" w:themeColor="text1"/>
          <w:shd w:val="clear" w:color="auto" w:fill="FFFFFF"/>
        </w:rPr>
        <w:t>theoretical approaches</w:t>
      </w:r>
      <w:r w:rsidR="002316CB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173F9C">
        <w:rPr>
          <w:rFonts w:ascii="Arial" w:hAnsi="Arial" w:cs="Arial"/>
          <w:color w:val="000000" w:themeColor="text1"/>
          <w:shd w:val="clear" w:color="auto" w:fill="FFFFFF"/>
        </w:rPr>
        <w:t>research</w:t>
      </w:r>
      <w:r w:rsidR="002316CB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BF1BFB">
        <w:rPr>
          <w:rFonts w:ascii="Arial" w:hAnsi="Arial" w:cs="Arial"/>
          <w:color w:val="000000" w:themeColor="text1"/>
          <w:shd w:val="clear" w:color="auto" w:fill="FFFFFF"/>
        </w:rPr>
        <w:t xml:space="preserve">I used this </w:t>
      </w:r>
      <w:r w:rsidR="003D41C7">
        <w:rPr>
          <w:rFonts w:ascii="Arial" w:hAnsi="Arial" w:cs="Arial"/>
          <w:color w:val="000000" w:themeColor="text1"/>
          <w:shd w:val="clear" w:color="auto" w:fill="FFFFFF"/>
        </w:rPr>
        <w:t xml:space="preserve">source for my poster </w:t>
      </w:r>
      <w:r w:rsidR="00FF4E89">
        <w:rPr>
          <w:rFonts w:ascii="Arial" w:hAnsi="Arial" w:cs="Arial"/>
          <w:color w:val="000000" w:themeColor="text1"/>
          <w:shd w:val="clear" w:color="auto" w:fill="FFFFFF"/>
        </w:rPr>
        <w:t>to search information that help</w:t>
      </w:r>
      <w:r w:rsidR="004F3E09">
        <w:rPr>
          <w:rFonts w:ascii="Arial" w:hAnsi="Arial" w:cs="Arial"/>
          <w:color w:val="000000" w:themeColor="text1"/>
          <w:shd w:val="clear" w:color="auto" w:fill="FFFFFF"/>
        </w:rPr>
        <w:t>ed</w:t>
      </w:r>
      <w:r w:rsidR="00FF4E89">
        <w:rPr>
          <w:rFonts w:ascii="Arial" w:hAnsi="Arial" w:cs="Arial"/>
          <w:color w:val="000000" w:themeColor="text1"/>
          <w:shd w:val="clear" w:color="auto" w:fill="FFFFFF"/>
        </w:rPr>
        <w:t xml:space="preserve"> me to describe Piaget’s </w:t>
      </w:r>
      <w:r w:rsidR="00C142FE">
        <w:rPr>
          <w:rFonts w:ascii="Arial" w:hAnsi="Arial" w:cs="Arial"/>
          <w:color w:val="000000" w:themeColor="text1"/>
          <w:shd w:val="clear" w:color="auto" w:fill="FFFFFF"/>
        </w:rPr>
        <w:t>Theory of Cognitive Development</w:t>
      </w:r>
      <w:r w:rsidR="00427F63">
        <w:rPr>
          <w:rFonts w:ascii="Arial" w:hAnsi="Arial" w:cs="Arial"/>
          <w:color w:val="000000" w:themeColor="text1"/>
          <w:shd w:val="clear" w:color="auto" w:fill="FFFFFF"/>
        </w:rPr>
        <w:t xml:space="preserve"> and the way he </w:t>
      </w:r>
      <w:r w:rsidR="0090430F">
        <w:rPr>
          <w:rFonts w:ascii="Arial" w:hAnsi="Arial" w:cs="Arial"/>
          <w:color w:val="000000" w:themeColor="text1"/>
          <w:shd w:val="clear" w:color="auto" w:fill="FFFFFF"/>
        </w:rPr>
        <w:t xml:space="preserve">built </w:t>
      </w:r>
      <w:r w:rsidR="004447A9">
        <w:rPr>
          <w:rFonts w:ascii="Arial" w:hAnsi="Arial" w:cs="Arial"/>
          <w:color w:val="000000" w:themeColor="text1"/>
          <w:shd w:val="clear" w:color="auto" w:fill="FFFFFF"/>
        </w:rPr>
        <w:t xml:space="preserve">his theory, </w:t>
      </w:r>
      <w:r w:rsidR="00A74638">
        <w:rPr>
          <w:rFonts w:ascii="Arial" w:hAnsi="Arial" w:cs="Arial"/>
          <w:color w:val="000000" w:themeColor="text1"/>
          <w:shd w:val="clear" w:color="auto" w:fill="FFFFFF"/>
        </w:rPr>
        <w:t>focusing</w:t>
      </w:r>
      <w:r w:rsidR="004447A9">
        <w:rPr>
          <w:rFonts w:ascii="Arial" w:hAnsi="Arial" w:cs="Arial"/>
          <w:color w:val="000000" w:themeColor="text1"/>
          <w:shd w:val="clear" w:color="auto" w:fill="FFFFFF"/>
        </w:rPr>
        <w:t xml:space="preserve"> on the idea</w:t>
      </w:r>
      <w:r w:rsidR="00C758DC">
        <w:rPr>
          <w:rFonts w:ascii="Arial" w:hAnsi="Arial" w:cs="Arial"/>
          <w:color w:val="000000" w:themeColor="text1"/>
          <w:shd w:val="clear" w:color="auto" w:fill="FFFFFF"/>
        </w:rPr>
        <w:t xml:space="preserve"> of </w:t>
      </w:r>
      <w:r w:rsidR="00AD00B5">
        <w:rPr>
          <w:rFonts w:ascii="Arial" w:hAnsi="Arial" w:cs="Arial"/>
          <w:color w:val="000000" w:themeColor="text1"/>
          <w:shd w:val="clear" w:color="auto" w:fill="FFFFFF"/>
        </w:rPr>
        <w:t>child as a ‘scientist’.</w:t>
      </w:r>
      <w:r w:rsidR="004447A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52B7C">
        <w:rPr>
          <w:rFonts w:ascii="Arial" w:hAnsi="Arial" w:cs="Arial"/>
          <w:color w:val="000000" w:themeColor="text1"/>
          <w:shd w:val="clear" w:color="auto" w:fill="FFFFFF"/>
        </w:rPr>
        <w:t xml:space="preserve">In the book </w:t>
      </w:r>
      <w:r w:rsidR="00166DDD">
        <w:rPr>
          <w:rFonts w:ascii="Arial" w:hAnsi="Arial" w:cs="Arial"/>
          <w:color w:val="000000" w:themeColor="text1"/>
          <w:shd w:val="clear" w:color="auto" w:fill="FFFFFF"/>
        </w:rPr>
        <w:t xml:space="preserve">are also described the four stages </w:t>
      </w:r>
      <w:r w:rsidR="005B3632">
        <w:rPr>
          <w:rFonts w:ascii="Arial" w:hAnsi="Arial" w:cs="Arial"/>
          <w:color w:val="000000" w:themeColor="text1"/>
          <w:shd w:val="clear" w:color="auto" w:fill="FFFFFF"/>
        </w:rPr>
        <w:t>of Piaget’s theory</w:t>
      </w:r>
      <w:r w:rsidR="00AF3AFF">
        <w:rPr>
          <w:rFonts w:ascii="Arial" w:hAnsi="Arial" w:cs="Arial"/>
          <w:color w:val="000000" w:themeColor="text1"/>
          <w:shd w:val="clear" w:color="auto" w:fill="FFFFFF"/>
        </w:rPr>
        <w:t xml:space="preserve">, including the age </w:t>
      </w:r>
      <w:r w:rsidR="0002720E">
        <w:rPr>
          <w:rFonts w:ascii="Arial" w:hAnsi="Arial" w:cs="Arial"/>
          <w:color w:val="000000" w:themeColor="text1"/>
          <w:shd w:val="clear" w:color="auto" w:fill="FFFFFF"/>
        </w:rPr>
        <w:t xml:space="preserve">group and </w:t>
      </w:r>
      <w:r w:rsidR="00F95E1D">
        <w:rPr>
          <w:rFonts w:ascii="Arial" w:hAnsi="Arial" w:cs="Arial"/>
          <w:color w:val="000000" w:themeColor="text1"/>
          <w:shd w:val="clear" w:color="auto" w:fill="FFFFFF"/>
        </w:rPr>
        <w:t xml:space="preserve">child’s development for each </w:t>
      </w:r>
      <w:r w:rsidR="007D4451">
        <w:rPr>
          <w:rFonts w:ascii="Arial" w:hAnsi="Arial" w:cs="Arial"/>
          <w:color w:val="000000" w:themeColor="text1"/>
          <w:shd w:val="clear" w:color="auto" w:fill="FFFFFF"/>
        </w:rPr>
        <w:t xml:space="preserve">stage. </w:t>
      </w:r>
      <w:r w:rsidR="00F861A0">
        <w:rPr>
          <w:rFonts w:ascii="Arial" w:hAnsi="Arial" w:cs="Arial"/>
          <w:color w:val="000000" w:themeColor="text1"/>
          <w:shd w:val="clear" w:color="auto" w:fill="FFFFFF"/>
        </w:rPr>
        <w:t xml:space="preserve">In addition </w:t>
      </w:r>
      <w:r w:rsidR="003A67F4">
        <w:rPr>
          <w:rFonts w:ascii="Arial" w:hAnsi="Arial" w:cs="Arial"/>
          <w:color w:val="000000" w:themeColor="text1"/>
          <w:shd w:val="clear" w:color="auto" w:fill="FFFFFF"/>
        </w:rPr>
        <w:t>to what was writ</w:t>
      </w:r>
      <w:r w:rsidR="001B5D49">
        <w:rPr>
          <w:rFonts w:ascii="Arial" w:hAnsi="Arial" w:cs="Arial"/>
          <w:color w:val="000000" w:themeColor="text1"/>
          <w:shd w:val="clear" w:color="auto" w:fill="FFFFFF"/>
        </w:rPr>
        <w:t xml:space="preserve">ten in the poster, Piaget divided </w:t>
      </w:r>
      <w:r w:rsidR="00470081">
        <w:rPr>
          <w:rFonts w:ascii="Arial" w:hAnsi="Arial" w:cs="Arial"/>
          <w:color w:val="000000" w:themeColor="text1"/>
          <w:shd w:val="clear" w:color="auto" w:fill="FFFFFF"/>
        </w:rPr>
        <w:t xml:space="preserve">the first stage, the sensorimotor one into another six substages and the pre-operational </w:t>
      </w:r>
      <w:r w:rsidR="00154BCB">
        <w:rPr>
          <w:rFonts w:ascii="Arial" w:hAnsi="Arial" w:cs="Arial"/>
          <w:color w:val="000000" w:themeColor="text1"/>
          <w:shd w:val="clear" w:color="auto" w:fill="FFFFFF"/>
        </w:rPr>
        <w:t>stage into two substages.</w:t>
      </w:r>
    </w:p>
    <w:p w14:paraId="546E9EB3" w14:textId="77777777" w:rsidR="00992B9E" w:rsidRPr="00E5779A" w:rsidRDefault="00992B9E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126676BC" w14:textId="54FCD328" w:rsidR="003565C7" w:rsidRDefault="00DB06FE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eastAsia="Arial" w:hAnsi="Arial" w:cs="Arial"/>
          <w:color w:val="000000" w:themeColor="text1"/>
        </w:rPr>
        <w:t>Halpenny, A., M. and Pettersen, J. (</w:t>
      </w:r>
      <w:r w:rsidR="001111A0" w:rsidRPr="00E5779A">
        <w:rPr>
          <w:rFonts w:ascii="Arial" w:eastAsia="Arial" w:hAnsi="Arial" w:cs="Arial"/>
          <w:color w:val="000000" w:themeColor="text1"/>
        </w:rPr>
        <w:t>201</w:t>
      </w:r>
      <w:r w:rsidR="00632D91" w:rsidRPr="00E5779A">
        <w:rPr>
          <w:rFonts w:ascii="Arial" w:eastAsia="Arial" w:hAnsi="Arial" w:cs="Arial"/>
          <w:color w:val="000000" w:themeColor="text1"/>
        </w:rPr>
        <w:t>4</w:t>
      </w:r>
      <w:r w:rsidR="001111A0" w:rsidRPr="00E5779A">
        <w:rPr>
          <w:rFonts w:ascii="Arial" w:eastAsia="Arial" w:hAnsi="Arial" w:cs="Arial"/>
          <w:color w:val="000000" w:themeColor="text1"/>
        </w:rPr>
        <w:t>)</w:t>
      </w:r>
      <w:r w:rsidR="00AC3936" w:rsidRPr="00E5779A">
        <w:rPr>
          <w:rFonts w:ascii="Arial" w:eastAsia="Arial" w:hAnsi="Arial" w:cs="Arial"/>
          <w:color w:val="000000" w:themeColor="text1"/>
        </w:rPr>
        <w:t xml:space="preserve"> </w:t>
      </w:r>
      <w:r w:rsidR="00AC3936" w:rsidRPr="00E5779A">
        <w:rPr>
          <w:rFonts w:ascii="Arial" w:eastAsia="Arial" w:hAnsi="Arial" w:cs="Arial"/>
          <w:i/>
          <w:iCs/>
          <w:color w:val="000000" w:themeColor="text1"/>
        </w:rPr>
        <w:t xml:space="preserve">Introducing Piaget: A </w:t>
      </w:r>
      <w:r w:rsidR="003F3E36" w:rsidRPr="00E5779A">
        <w:rPr>
          <w:rFonts w:ascii="Arial" w:eastAsia="Arial" w:hAnsi="Arial" w:cs="Arial"/>
          <w:i/>
          <w:iCs/>
          <w:color w:val="000000" w:themeColor="text1"/>
        </w:rPr>
        <w:t>G</w:t>
      </w:r>
      <w:r w:rsidR="00AC3936" w:rsidRPr="00E5779A">
        <w:rPr>
          <w:rFonts w:ascii="Arial" w:eastAsia="Arial" w:hAnsi="Arial" w:cs="Arial"/>
          <w:i/>
          <w:iCs/>
          <w:color w:val="000000" w:themeColor="text1"/>
        </w:rPr>
        <w:t xml:space="preserve">uide for </w:t>
      </w:r>
      <w:r w:rsidR="003F3E36" w:rsidRPr="00E5779A">
        <w:rPr>
          <w:rFonts w:ascii="Arial" w:eastAsia="Arial" w:hAnsi="Arial" w:cs="Arial"/>
          <w:i/>
          <w:iCs/>
          <w:color w:val="000000" w:themeColor="text1"/>
        </w:rPr>
        <w:t xml:space="preserve"> Practitioners and Students in Early Years Education</w:t>
      </w:r>
      <w:r w:rsidR="00632D91" w:rsidRPr="00E5779A">
        <w:rPr>
          <w:rFonts w:ascii="Arial" w:eastAsia="Arial" w:hAnsi="Arial" w:cs="Arial"/>
          <w:i/>
          <w:iCs/>
          <w:color w:val="000000" w:themeColor="text1"/>
        </w:rPr>
        <w:t xml:space="preserve">. </w:t>
      </w:r>
      <w:r w:rsidR="00632D91" w:rsidRPr="00E5779A">
        <w:rPr>
          <w:rFonts w:ascii="Arial" w:eastAsia="Arial" w:hAnsi="Arial" w:cs="Arial"/>
          <w:color w:val="000000" w:themeColor="text1"/>
        </w:rPr>
        <w:t>Oxon: Routledge</w:t>
      </w:r>
    </w:p>
    <w:p w14:paraId="023D9926" w14:textId="102904B3" w:rsidR="006872F8" w:rsidRDefault="006872F8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6BE01E5F" w14:textId="07BD7434" w:rsidR="003050DF" w:rsidRPr="00966C74" w:rsidRDefault="00F65314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This book is a credible and reliable book</w:t>
      </w:r>
      <w:r w:rsidR="00F5210E">
        <w:rPr>
          <w:rFonts w:ascii="Arial" w:eastAsia="Arial" w:hAnsi="Arial" w:cs="Arial"/>
          <w:color w:val="000000" w:themeColor="text1"/>
        </w:rPr>
        <w:t xml:space="preserve">. The authors, Halpenny A. M. is a </w:t>
      </w:r>
      <w:r w:rsidR="00963F3B">
        <w:rPr>
          <w:rFonts w:ascii="Arial" w:eastAsia="Arial" w:hAnsi="Arial" w:cs="Arial"/>
          <w:color w:val="000000" w:themeColor="text1"/>
        </w:rPr>
        <w:t>L</w:t>
      </w:r>
      <w:r w:rsidR="00F5210E">
        <w:rPr>
          <w:rFonts w:ascii="Arial" w:eastAsia="Arial" w:hAnsi="Arial" w:cs="Arial"/>
          <w:color w:val="000000" w:themeColor="text1"/>
        </w:rPr>
        <w:t xml:space="preserve">ecturer </w:t>
      </w:r>
      <w:r w:rsidR="00963F3B">
        <w:rPr>
          <w:rFonts w:ascii="Arial" w:eastAsia="Arial" w:hAnsi="Arial" w:cs="Arial"/>
          <w:color w:val="000000" w:themeColor="text1"/>
        </w:rPr>
        <w:t>in Psychology and Child Development</w:t>
      </w:r>
      <w:r w:rsidR="00177253">
        <w:rPr>
          <w:rFonts w:ascii="Arial" w:eastAsia="Arial" w:hAnsi="Arial" w:cs="Arial"/>
          <w:color w:val="000000" w:themeColor="text1"/>
        </w:rPr>
        <w:t xml:space="preserve">, and Pettersen J. is </w:t>
      </w:r>
      <w:proofErr w:type="spellStart"/>
      <w:r w:rsidR="003F344C">
        <w:rPr>
          <w:rFonts w:ascii="Arial" w:eastAsia="Arial" w:hAnsi="Arial" w:cs="Arial"/>
          <w:color w:val="000000" w:themeColor="text1"/>
        </w:rPr>
        <w:t>Programme</w:t>
      </w:r>
      <w:proofErr w:type="spellEnd"/>
      <w:r w:rsidR="003F344C">
        <w:rPr>
          <w:rFonts w:ascii="Arial" w:eastAsia="Arial" w:hAnsi="Arial" w:cs="Arial"/>
          <w:color w:val="000000" w:themeColor="text1"/>
        </w:rPr>
        <w:t xml:space="preserve"> Chair for the Early Childhood Education </w:t>
      </w:r>
      <w:proofErr w:type="spellStart"/>
      <w:r w:rsidR="003F344C">
        <w:rPr>
          <w:rFonts w:ascii="Arial" w:eastAsia="Arial" w:hAnsi="Arial" w:cs="Arial"/>
          <w:color w:val="000000" w:themeColor="text1"/>
        </w:rPr>
        <w:t>program</w:t>
      </w:r>
      <w:r w:rsidR="005F0B17">
        <w:rPr>
          <w:rFonts w:ascii="Arial" w:eastAsia="Arial" w:hAnsi="Arial" w:cs="Arial"/>
          <w:color w:val="000000" w:themeColor="text1"/>
        </w:rPr>
        <w:t>me</w:t>
      </w:r>
      <w:proofErr w:type="spellEnd"/>
      <w:r w:rsidR="00835CE0">
        <w:rPr>
          <w:rFonts w:ascii="Arial" w:eastAsia="Arial" w:hAnsi="Arial" w:cs="Arial"/>
          <w:color w:val="000000" w:themeColor="text1"/>
        </w:rPr>
        <w:t xml:space="preserve">, both at the Dublin Institute of Technology. </w:t>
      </w:r>
      <w:r w:rsidR="00317665">
        <w:rPr>
          <w:rFonts w:ascii="Arial" w:eastAsia="Arial" w:hAnsi="Arial" w:cs="Arial"/>
          <w:color w:val="000000" w:themeColor="text1"/>
        </w:rPr>
        <w:t>This book is about Piaget, as the title suggests</w:t>
      </w:r>
      <w:r w:rsidR="00EF0661">
        <w:rPr>
          <w:rFonts w:ascii="Arial" w:eastAsia="Arial" w:hAnsi="Arial" w:cs="Arial"/>
          <w:color w:val="000000" w:themeColor="text1"/>
        </w:rPr>
        <w:t xml:space="preserve">, starting with </w:t>
      </w:r>
      <w:r w:rsidR="002A3388">
        <w:rPr>
          <w:rFonts w:ascii="Arial" w:eastAsia="Arial" w:hAnsi="Arial" w:cs="Arial"/>
          <w:color w:val="000000" w:themeColor="text1"/>
        </w:rPr>
        <w:t xml:space="preserve">who Piaget was, </w:t>
      </w:r>
      <w:r w:rsidR="00A70EB5">
        <w:rPr>
          <w:rFonts w:ascii="Arial" w:eastAsia="Arial" w:hAnsi="Arial" w:cs="Arial"/>
          <w:color w:val="000000" w:themeColor="text1"/>
        </w:rPr>
        <w:t xml:space="preserve">a </w:t>
      </w:r>
      <w:r w:rsidR="00E20E14">
        <w:rPr>
          <w:rFonts w:ascii="Arial" w:eastAsia="Arial" w:hAnsi="Arial" w:cs="Arial"/>
          <w:color w:val="000000" w:themeColor="text1"/>
        </w:rPr>
        <w:t xml:space="preserve">brief </w:t>
      </w:r>
      <w:r w:rsidR="00A70EB5">
        <w:rPr>
          <w:rFonts w:ascii="Arial" w:eastAsia="Arial" w:hAnsi="Arial" w:cs="Arial"/>
          <w:color w:val="000000" w:themeColor="text1"/>
        </w:rPr>
        <w:t>description of his life, and continuing with</w:t>
      </w:r>
      <w:r w:rsidR="00A558DF">
        <w:rPr>
          <w:rFonts w:ascii="Arial" w:eastAsia="Arial" w:hAnsi="Arial" w:cs="Arial"/>
          <w:color w:val="000000" w:themeColor="text1"/>
        </w:rPr>
        <w:t xml:space="preserve"> his work. </w:t>
      </w:r>
      <w:r w:rsidR="007566E0">
        <w:rPr>
          <w:rFonts w:ascii="Arial" w:eastAsia="Arial" w:hAnsi="Arial" w:cs="Arial"/>
          <w:color w:val="000000" w:themeColor="text1"/>
        </w:rPr>
        <w:t xml:space="preserve">The authors captured in this book </w:t>
      </w:r>
      <w:r w:rsidR="000644DE">
        <w:rPr>
          <w:rFonts w:ascii="Arial" w:eastAsia="Arial" w:hAnsi="Arial" w:cs="Arial"/>
          <w:color w:val="000000" w:themeColor="text1"/>
        </w:rPr>
        <w:t xml:space="preserve">the main ideas, concepts and theories </w:t>
      </w:r>
      <w:r w:rsidR="002C5FC0">
        <w:rPr>
          <w:rFonts w:ascii="Arial" w:eastAsia="Arial" w:hAnsi="Arial" w:cs="Arial"/>
          <w:color w:val="000000" w:themeColor="text1"/>
        </w:rPr>
        <w:t xml:space="preserve">Piaget developed in his work </w:t>
      </w:r>
      <w:r w:rsidR="0003530F">
        <w:rPr>
          <w:rFonts w:ascii="Arial" w:eastAsia="Arial" w:hAnsi="Arial" w:cs="Arial"/>
          <w:color w:val="000000" w:themeColor="text1"/>
        </w:rPr>
        <w:t>on child’s cognitive development</w:t>
      </w:r>
      <w:r w:rsidR="0002553C">
        <w:rPr>
          <w:rFonts w:ascii="Arial" w:eastAsia="Arial" w:hAnsi="Arial" w:cs="Arial"/>
          <w:color w:val="000000" w:themeColor="text1"/>
        </w:rPr>
        <w:t xml:space="preserve"> and discoveries about how </w:t>
      </w:r>
      <w:r w:rsidR="009806C0">
        <w:rPr>
          <w:rFonts w:ascii="Arial" w:eastAsia="Arial" w:hAnsi="Arial" w:cs="Arial"/>
          <w:color w:val="000000" w:themeColor="text1"/>
        </w:rPr>
        <w:t>children’</w:t>
      </w:r>
      <w:r w:rsidR="00161FE0">
        <w:rPr>
          <w:rFonts w:ascii="Arial" w:eastAsia="Arial" w:hAnsi="Arial" w:cs="Arial"/>
          <w:color w:val="000000" w:themeColor="text1"/>
        </w:rPr>
        <w:t>s</w:t>
      </w:r>
      <w:r w:rsidR="009806C0">
        <w:rPr>
          <w:rFonts w:ascii="Arial" w:eastAsia="Arial" w:hAnsi="Arial" w:cs="Arial"/>
          <w:color w:val="000000" w:themeColor="text1"/>
        </w:rPr>
        <w:t xml:space="preserve"> thinking evolves </w:t>
      </w:r>
      <w:r w:rsidR="00161FE0">
        <w:rPr>
          <w:rFonts w:ascii="Arial" w:eastAsia="Arial" w:hAnsi="Arial" w:cs="Arial"/>
          <w:color w:val="000000" w:themeColor="text1"/>
        </w:rPr>
        <w:t xml:space="preserve">from birth </w:t>
      </w:r>
      <w:r w:rsidR="007539E7">
        <w:rPr>
          <w:rFonts w:ascii="Arial" w:eastAsia="Arial" w:hAnsi="Arial" w:cs="Arial"/>
          <w:color w:val="000000" w:themeColor="text1"/>
        </w:rPr>
        <w:t xml:space="preserve">through the </w:t>
      </w:r>
      <w:r w:rsidR="004345ED">
        <w:rPr>
          <w:rFonts w:ascii="Arial" w:eastAsia="Arial" w:hAnsi="Arial" w:cs="Arial"/>
          <w:color w:val="000000" w:themeColor="text1"/>
        </w:rPr>
        <w:t>early childhood and be</w:t>
      </w:r>
      <w:r w:rsidR="000C38E5">
        <w:rPr>
          <w:rFonts w:ascii="Arial" w:eastAsia="Arial" w:hAnsi="Arial" w:cs="Arial"/>
          <w:color w:val="000000" w:themeColor="text1"/>
        </w:rPr>
        <w:t>yond.</w:t>
      </w:r>
      <w:r w:rsidR="001B22D2">
        <w:rPr>
          <w:rFonts w:ascii="Arial" w:eastAsia="Arial" w:hAnsi="Arial" w:cs="Arial"/>
          <w:color w:val="000000" w:themeColor="text1"/>
        </w:rPr>
        <w:t xml:space="preserve"> </w:t>
      </w:r>
      <w:r w:rsidR="000E75DA">
        <w:rPr>
          <w:rFonts w:ascii="Arial" w:eastAsia="Arial" w:hAnsi="Arial" w:cs="Arial"/>
          <w:color w:val="000000" w:themeColor="text1"/>
        </w:rPr>
        <w:t xml:space="preserve">The consequences of </w:t>
      </w:r>
      <w:r w:rsidR="00643698">
        <w:rPr>
          <w:rFonts w:ascii="Arial" w:eastAsia="Arial" w:hAnsi="Arial" w:cs="Arial"/>
          <w:color w:val="000000" w:themeColor="text1"/>
        </w:rPr>
        <w:t xml:space="preserve">these </w:t>
      </w:r>
      <w:r w:rsidR="003F1037">
        <w:rPr>
          <w:rFonts w:ascii="Arial" w:eastAsia="Arial" w:hAnsi="Arial" w:cs="Arial"/>
          <w:color w:val="000000" w:themeColor="text1"/>
        </w:rPr>
        <w:t xml:space="preserve">developments are also discussed in the book. </w:t>
      </w:r>
      <w:r w:rsidR="00424876">
        <w:rPr>
          <w:rFonts w:ascii="Arial" w:eastAsia="Arial" w:hAnsi="Arial" w:cs="Arial"/>
          <w:color w:val="000000" w:themeColor="text1"/>
        </w:rPr>
        <w:t xml:space="preserve">I </w:t>
      </w:r>
      <w:r w:rsidR="00C118C9">
        <w:rPr>
          <w:rFonts w:ascii="Arial" w:eastAsia="Arial" w:hAnsi="Arial" w:cs="Arial"/>
          <w:color w:val="000000" w:themeColor="text1"/>
        </w:rPr>
        <w:t xml:space="preserve">found this book useful </w:t>
      </w:r>
      <w:r w:rsidR="00F515ED">
        <w:rPr>
          <w:rFonts w:ascii="Arial" w:eastAsia="Arial" w:hAnsi="Arial" w:cs="Arial"/>
          <w:color w:val="000000" w:themeColor="text1"/>
        </w:rPr>
        <w:t>in creating my poster</w:t>
      </w:r>
      <w:r w:rsidR="006C6343">
        <w:rPr>
          <w:rFonts w:ascii="Arial" w:eastAsia="Arial" w:hAnsi="Arial" w:cs="Arial"/>
          <w:color w:val="000000" w:themeColor="text1"/>
        </w:rPr>
        <w:t xml:space="preserve"> because </w:t>
      </w:r>
      <w:r w:rsidR="00B871C0">
        <w:rPr>
          <w:rFonts w:ascii="Arial" w:eastAsia="Arial" w:hAnsi="Arial" w:cs="Arial"/>
          <w:color w:val="000000" w:themeColor="text1"/>
        </w:rPr>
        <w:t xml:space="preserve">Piaget’s theory is very </w:t>
      </w:r>
      <w:r w:rsidR="008531E1">
        <w:rPr>
          <w:rFonts w:ascii="Arial" w:eastAsia="Arial" w:hAnsi="Arial" w:cs="Arial"/>
          <w:color w:val="000000" w:themeColor="text1"/>
        </w:rPr>
        <w:t xml:space="preserve">well described and its content is </w:t>
      </w:r>
      <w:r w:rsidR="00A8681C">
        <w:rPr>
          <w:rFonts w:ascii="Arial" w:eastAsia="Arial" w:hAnsi="Arial" w:cs="Arial"/>
          <w:color w:val="000000" w:themeColor="text1"/>
        </w:rPr>
        <w:t>organized in a good way, making it easy to access.</w:t>
      </w:r>
      <w:r w:rsidR="00DA3B65">
        <w:rPr>
          <w:rFonts w:ascii="Arial" w:eastAsia="Arial" w:hAnsi="Arial" w:cs="Arial"/>
          <w:color w:val="000000" w:themeColor="text1"/>
        </w:rPr>
        <w:t xml:space="preserve"> </w:t>
      </w:r>
      <w:r w:rsidR="00141AF4">
        <w:rPr>
          <w:rFonts w:ascii="Arial" w:eastAsia="Arial" w:hAnsi="Arial" w:cs="Arial"/>
          <w:color w:val="000000" w:themeColor="text1"/>
        </w:rPr>
        <w:t>The book also offers ex</w:t>
      </w:r>
      <w:r w:rsidR="007601C5">
        <w:rPr>
          <w:rFonts w:ascii="Arial" w:eastAsia="Arial" w:hAnsi="Arial" w:cs="Arial"/>
          <w:color w:val="000000" w:themeColor="text1"/>
        </w:rPr>
        <w:t>amples for each stage of development</w:t>
      </w:r>
      <w:r w:rsidR="00B310EF">
        <w:rPr>
          <w:rFonts w:ascii="Arial" w:eastAsia="Arial" w:hAnsi="Arial" w:cs="Arial"/>
          <w:color w:val="000000" w:themeColor="text1"/>
        </w:rPr>
        <w:t xml:space="preserve">, making it more understandable for the reader. </w:t>
      </w:r>
      <w:r w:rsidR="00C613F3">
        <w:rPr>
          <w:rFonts w:ascii="Arial" w:eastAsia="Arial" w:hAnsi="Arial" w:cs="Arial"/>
          <w:color w:val="000000" w:themeColor="text1"/>
        </w:rPr>
        <w:t xml:space="preserve">In the poster </w:t>
      </w:r>
      <w:r w:rsidR="00231E2A">
        <w:rPr>
          <w:rFonts w:ascii="Arial" w:eastAsia="Arial" w:hAnsi="Arial" w:cs="Arial"/>
          <w:color w:val="000000" w:themeColor="text1"/>
        </w:rPr>
        <w:t xml:space="preserve">was </w:t>
      </w:r>
      <w:r w:rsidR="00623D0F">
        <w:rPr>
          <w:rFonts w:ascii="Arial" w:eastAsia="Arial" w:hAnsi="Arial" w:cs="Arial"/>
          <w:color w:val="000000" w:themeColor="text1"/>
        </w:rPr>
        <w:t>detailed</w:t>
      </w:r>
      <w:r w:rsidR="00231E2A">
        <w:rPr>
          <w:rFonts w:ascii="Arial" w:eastAsia="Arial" w:hAnsi="Arial" w:cs="Arial"/>
          <w:color w:val="000000" w:themeColor="text1"/>
        </w:rPr>
        <w:t xml:space="preserve"> only </w:t>
      </w:r>
      <w:r w:rsidR="00586B04">
        <w:rPr>
          <w:rFonts w:ascii="Arial" w:eastAsia="Arial" w:hAnsi="Arial" w:cs="Arial"/>
          <w:color w:val="000000" w:themeColor="text1"/>
        </w:rPr>
        <w:t xml:space="preserve">one component </w:t>
      </w:r>
      <w:r w:rsidR="00623D0F">
        <w:rPr>
          <w:rFonts w:ascii="Arial" w:eastAsia="Arial" w:hAnsi="Arial" w:cs="Arial"/>
          <w:color w:val="000000" w:themeColor="text1"/>
        </w:rPr>
        <w:t>of Piaget’s theory</w:t>
      </w:r>
      <w:r w:rsidR="00306F08">
        <w:rPr>
          <w:rFonts w:ascii="Arial" w:eastAsia="Arial" w:hAnsi="Arial" w:cs="Arial"/>
          <w:color w:val="000000" w:themeColor="text1"/>
        </w:rPr>
        <w:t xml:space="preserve">, </w:t>
      </w:r>
      <w:r w:rsidR="00147079">
        <w:rPr>
          <w:rFonts w:ascii="Arial" w:eastAsia="Arial" w:hAnsi="Arial" w:cs="Arial"/>
          <w:color w:val="000000" w:themeColor="text1"/>
        </w:rPr>
        <w:t xml:space="preserve">the stages of development. In addition, I will </w:t>
      </w:r>
      <w:r w:rsidR="00A42EE8">
        <w:rPr>
          <w:rFonts w:ascii="Arial" w:eastAsia="Arial" w:hAnsi="Arial" w:cs="Arial"/>
          <w:color w:val="000000" w:themeColor="text1"/>
        </w:rPr>
        <w:t>briefly discuss</w:t>
      </w:r>
      <w:r w:rsidR="0031084E">
        <w:rPr>
          <w:rFonts w:ascii="Arial" w:eastAsia="Arial" w:hAnsi="Arial" w:cs="Arial"/>
          <w:color w:val="000000" w:themeColor="text1"/>
        </w:rPr>
        <w:t xml:space="preserve"> the other two </w:t>
      </w:r>
      <w:r w:rsidR="00A42EE8">
        <w:rPr>
          <w:rFonts w:ascii="Arial" w:eastAsia="Arial" w:hAnsi="Arial" w:cs="Arial"/>
          <w:color w:val="000000" w:themeColor="text1"/>
        </w:rPr>
        <w:t xml:space="preserve">components of his theory: </w:t>
      </w:r>
      <w:r w:rsidR="00355BDD">
        <w:rPr>
          <w:rFonts w:ascii="Arial" w:eastAsia="Arial" w:hAnsi="Arial" w:cs="Arial"/>
          <w:color w:val="000000" w:themeColor="text1"/>
        </w:rPr>
        <w:t>schemas</w:t>
      </w:r>
      <w:r w:rsidR="00393CB5">
        <w:rPr>
          <w:rFonts w:ascii="Arial" w:eastAsia="Arial" w:hAnsi="Arial" w:cs="Arial"/>
          <w:color w:val="000000" w:themeColor="text1"/>
        </w:rPr>
        <w:t>, which represents ‘building blocks</w:t>
      </w:r>
      <w:r w:rsidR="00A11509">
        <w:rPr>
          <w:rFonts w:ascii="Arial" w:eastAsia="Arial" w:hAnsi="Arial" w:cs="Arial"/>
          <w:color w:val="000000" w:themeColor="text1"/>
        </w:rPr>
        <w:t xml:space="preserve"> of knowledges</w:t>
      </w:r>
      <w:r w:rsidR="00393CB5">
        <w:rPr>
          <w:rFonts w:ascii="Arial" w:eastAsia="Arial" w:hAnsi="Arial" w:cs="Arial"/>
          <w:color w:val="000000" w:themeColor="text1"/>
        </w:rPr>
        <w:t>’</w:t>
      </w:r>
      <w:r w:rsidR="00A11509">
        <w:rPr>
          <w:rFonts w:ascii="Arial" w:eastAsia="Arial" w:hAnsi="Arial" w:cs="Arial"/>
          <w:color w:val="000000" w:themeColor="text1"/>
        </w:rPr>
        <w:t xml:space="preserve"> in</w:t>
      </w:r>
      <w:r w:rsidR="00115940">
        <w:rPr>
          <w:rFonts w:ascii="Arial" w:eastAsia="Arial" w:hAnsi="Arial" w:cs="Arial"/>
          <w:color w:val="000000" w:themeColor="text1"/>
        </w:rPr>
        <w:t xml:space="preserve"> this theory of cognitive development</w:t>
      </w:r>
      <w:r w:rsidR="00EE2583">
        <w:rPr>
          <w:rFonts w:ascii="Arial" w:eastAsia="Arial" w:hAnsi="Arial" w:cs="Arial"/>
          <w:color w:val="000000" w:themeColor="text1"/>
        </w:rPr>
        <w:t xml:space="preserve">, and </w:t>
      </w:r>
      <w:r w:rsidR="00F71341">
        <w:rPr>
          <w:rFonts w:ascii="Arial" w:eastAsia="Arial" w:hAnsi="Arial" w:cs="Arial"/>
          <w:color w:val="000000" w:themeColor="text1"/>
        </w:rPr>
        <w:t xml:space="preserve">the processes or </w:t>
      </w:r>
      <w:r w:rsidR="008111BD">
        <w:rPr>
          <w:rFonts w:ascii="Arial" w:eastAsia="Arial" w:hAnsi="Arial" w:cs="Arial"/>
          <w:color w:val="000000" w:themeColor="text1"/>
        </w:rPr>
        <w:t xml:space="preserve">actions that </w:t>
      </w:r>
      <w:r w:rsidR="00C662A6">
        <w:rPr>
          <w:rFonts w:ascii="Arial" w:eastAsia="Arial" w:hAnsi="Arial" w:cs="Arial"/>
          <w:color w:val="000000" w:themeColor="text1"/>
        </w:rPr>
        <w:t xml:space="preserve">make possible the </w:t>
      </w:r>
      <w:r w:rsidR="00A80A95">
        <w:rPr>
          <w:rFonts w:ascii="Arial" w:eastAsia="Arial" w:hAnsi="Arial" w:cs="Arial"/>
          <w:color w:val="000000" w:themeColor="text1"/>
        </w:rPr>
        <w:t>progress</w:t>
      </w:r>
      <w:r w:rsidR="00966626">
        <w:rPr>
          <w:rFonts w:ascii="Arial" w:eastAsia="Arial" w:hAnsi="Arial" w:cs="Arial"/>
          <w:color w:val="000000" w:themeColor="text1"/>
        </w:rPr>
        <w:t xml:space="preserve"> or</w:t>
      </w:r>
      <w:r w:rsidR="00A80A95">
        <w:rPr>
          <w:rFonts w:ascii="Arial" w:eastAsia="Arial" w:hAnsi="Arial" w:cs="Arial"/>
          <w:color w:val="000000" w:themeColor="text1"/>
        </w:rPr>
        <w:t xml:space="preserve"> transition from one stage to another</w:t>
      </w:r>
      <w:r w:rsidR="004B06E5">
        <w:rPr>
          <w:rFonts w:ascii="Arial" w:eastAsia="Arial" w:hAnsi="Arial" w:cs="Arial"/>
          <w:color w:val="000000" w:themeColor="text1"/>
        </w:rPr>
        <w:t xml:space="preserve">. These processes are assimilation and accommodation and </w:t>
      </w:r>
      <w:r w:rsidR="00B9794B">
        <w:rPr>
          <w:rFonts w:ascii="Arial" w:eastAsia="Arial" w:hAnsi="Arial" w:cs="Arial"/>
          <w:color w:val="000000" w:themeColor="text1"/>
        </w:rPr>
        <w:t>equilibrium.</w:t>
      </w:r>
    </w:p>
    <w:p w14:paraId="21BC637D" w14:textId="77777777" w:rsidR="006872F8" w:rsidRPr="00E5779A" w:rsidRDefault="006872F8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37D6960E" w14:textId="2CDF8B19" w:rsidR="00FA5D01" w:rsidRDefault="00186925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eastAsia="Arial" w:hAnsi="Arial" w:cs="Arial"/>
          <w:color w:val="000000" w:themeColor="text1"/>
        </w:rPr>
        <w:t>NHS Greater Glasgow and Clyde</w:t>
      </w:r>
      <w:r w:rsidR="00C26F8F" w:rsidRPr="00E5779A">
        <w:rPr>
          <w:rFonts w:ascii="Arial" w:eastAsia="Arial" w:hAnsi="Arial" w:cs="Arial"/>
          <w:color w:val="000000" w:themeColor="text1"/>
        </w:rPr>
        <w:t xml:space="preserve"> (2017) </w:t>
      </w:r>
      <w:r w:rsidR="00222F9A" w:rsidRPr="00E5779A">
        <w:rPr>
          <w:rFonts w:ascii="Arial" w:eastAsia="Arial" w:hAnsi="Arial" w:cs="Arial"/>
          <w:i/>
          <w:iCs/>
          <w:color w:val="000000" w:themeColor="text1"/>
        </w:rPr>
        <w:t>‘Functional/</w:t>
      </w:r>
      <w:r w:rsidR="008D46C0" w:rsidRPr="00E5779A">
        <w:rPr>
          <w:rFonts w:ascii="Arial" w:eastAsia="Arial" w:hAnsi="Arial" w:cs="Arial"/>
          <w:i/>
          <w:iCs/>
          <w:color w:val="000000" w:themeColor="text1"/>
        </w:rPr>
        <w:t xml:space="preserve">Manipulative Play’ </w:t>
      </w:r>
      <w:r w:rsidR="008D46C0" w:rsidRPr="00E5779A">
        <w:rPr>
          <w:rFonts w:ascii="Arial" w:eastAsia="Arial" w:hAnsi="Arial" w:cs="Arial"/>
          <w:color w:val="000000" w:themeColor="text1"/>
        </w:rPr>
        <w:t>[website]. Available a</w:t>
      </w:r>
      <w:r w:rsidR="0059665B" w:rsidRPr="00E5779A">
        <w:rPr>
          <w:rFonts w:ascii="Arial" w:eastAsia="Arial" w:hAnsi="Arial" w:cs="Arial"/>
          <w:color w:val="000000" w:themeColor="text1"/>
        </w:rPr>
        <w:t xml:space="preserve">t: </w:t>
      </w:r>
      <w:hyperlink r:id="rId12" w:history="1">
        <w:r w:rsidR="0059665B" w:rsidRPr="00E5779A">
          <w:rPr>
            <w:rStyle w:val="Hyperlink"/>
            <w:rFonts w:ascii="Arial" w:eastAsia="Arial" w:hAnsi="Arial" w:cs="Arial"/>
          </w:rPr>
          <w:t>https://www.nhsggc.org.uk/kids/life-skills/play-leisure/functionalmanipulative-play/</w:t>
        </w:r>
      </w:hyperlink>
      <w:r w:rsidR="0059665B" w:rsidRPr="00E5779A">
        <w:rPr>
          <w:rFonts w:ascii="Arial" w:eastAsia="Arial" w:hAnsi="Arial" w:cs="Arial"/>
          <w:color w:val="000000" w:themeColor="text1"/>
        </w:rPr>
        <w:t xml:space="preserve"> (Accessed: 24 February 2021</w:t>
      </w:r>
      <w:r w:rsidR="00D42C27" w:rsidRPr="00E5779A">
        <w:rPr>
          <w:rFonts w:ascii="Arial" w:eastAsia="Arial" w:hAnsi="Arial" w:cs="Arial"/>
          <w:color w:val="000000" w:themeColor="text1"/>
        </w:rPr>
        <w:t>)</w:t>
      </w:r>
    </w:p>
    <w:p w14:paraId="16E7FEE6" w14:textId="5D2A7599" w:rsidR="00BC3ACE" w:rsidRDefault="00BC3ACE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40EE69B1" w14:textId="66A2F92F" w:rsidR="00BC3ACE" w:rsidRDefault="00B41A22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This </w:t>
      </w:r>
      <w:r w:rsidR="00B80D7A">
        <w:rPr>
          <w:rFonts w:ascii="Arial" w:eastAsia="Arial" w:hAnsi="Arial" w:cs="Arial"/>
          <w:color w:val="000000" w:themeColor="text1"/>
        </w:rPr>
        <w:t>website is a credible and reliable source, it is the offi</w:t>
      </w:r>
      <w:r w:rsidR="00EB3C34">
        <w:rPr>
          <w:rFonts w:ascii="Arial" w:eastAsia="Arial" w:hAnsi="Arial" w:cs="Arial"/>
          <w:color w:val="000000" w:themeColor="text1"/>
        </w:rPr>
        <w:t xml:space="preserve">cial site of NHS, </w:t>
      </w:r>
      <w:r w:rsidR="001173FC">
        <w:rPr>
          <w:rFonts w:ascii="Arial" w:eastAsia="Arial" w:hAnsi="Arial" w:cs="Arial"/>
          <w:color w:val="000000" w:themeColor="text1"/>
        </w:rPr>
        <w:t>the National Health Service</w:t>
      </w:r>
      <w:r w:rsidR="00977799">
        <w:rPr>
          <w:rFonts w:ascii="Arial" w:eastAsia="Arial" w:hAnsi="Arial" w:cs="Arial"/>
          <w:color w:val="000000" w:themeColor="text1"/>
        </w:rPr>
        <w:t xml:space="preserve">, which provides medical and </w:t>
      </w:r>
      <w:r w:rsidR="00194DF5">
        <w:rPr>
          <w:rFonts w:ascii="Arial" w:eastAsia="Arial" w:hAnsi="Arial" w:cs="Arial"/>
          <w:color w:val="000000" w:themeColor="text1"/>
        </w:rPr>
        <w:t xml:space="preserve">health care services </w:t>
      </w:r>
      <w:r w:rsidR="00C43A45">
        <w:rPr>
          <w:rFonts w:ascii="Arial" w:eastAsia="Arial" w:hAnsi="Arial" w:cs="Arial"/>
          <w:color w:val="000000" w:themeColor="text1"/>
        </w:rPr>
        <w:t xml:space="preserve">in the UK. </w:t>
      </w:r>
      <w:r w:rsidR="00272003">
        <w:rPr>
          <w:rFonts w:ascii="Arial" w:eastAsia="Arial" w:hAnsi="Arial" w:cs="Arial"/>
          <w:color w:val="000000" w:themeColor="text1"/>
        </w:rPr>
        <w:t xml:space="preserve">The </w:t>
      </w:r>
      <w:r w:rsidR="00B74C6A">
        <w:rPr>
          <w:rFonts w:ascii="Arial" w:eastAsia="Arial" w:hAnsi="Arial" w:cs="Arial"/>
          <w:color w:val="000000" w:themeColor="text1"/>
        </w:rPr>
        <w:t xml:space="preserve">website provides information </w:t>
      </w:r>
      <w:r w:rsidR="00806086">
        <w:rPr>
          <w:rFonts w:ascii="Arial" w:eastAsia="Arial" w:hAnsi="Arial" w:cs="Arial"/>
          <w:color w:val="000000" w:themeColor="text1"/>
        </w:rPr>
        <w:t>and advice</w:t>
      </w:r>
      <w:r w:rsidR="007C43E5">
        <w:rPr>
          <w:rFonts w:ascii="Arial" w:eastAsia="Arial" w:hAnsi="Arial" w:cs="Arial"/>
          <w:color w:val="000000" w:themeColor="text1"/>
        </w:rPr>
        <w:t>s</w:t>
      </w:r>
      <w:r w:rsidR="00806086">
        <w:rPr>
          <w:rFonts w:ascii="Arial" w:eastAsia="Arial" w:hAnsi="Arial" w:cs="Arial"/>
          <w:color w:val="000000" w:themeColor="text1"/>
        </w:rPr>
        <w:t xml:space="preserve"> from the medical and health care </w:t>
      </w:r>
      <w:r w:rsidR="007C43E5">
        <w:rPr>
          <w:rFonts w:ascii="Arial" w:eastAsia="Arial" w:hAnsi="Arial" w:cs="Arial"/>
          <w:color w:val="000000" w:themeColor="text1"/>
        </w:rPr>
        <w:t xml:space="preserve">sector. </w:t>
      </w:r>
      <w:r w:rsidR="005C1CEA">
        <w:rPr>
          <w:rFonts w:ascii="Arial" w:eastAsia="Arial" w:hAnsi="Arial" w:cs="Arial"/>
          <w:color w:val="000000" w:themeColor="text1"/>
        </w:rPr>
        <w:t xml:space="preserve">For my </w:t>
      </w:r>
      <w:proofErr w:type="gramStart"/>
      <w:r w:rsidR="005C1CEA">
        <w:rPr>
          <w:rFonts w:ascii="Arial" w:eastAsia="Arial" w:hAnsi="Arial" w:cs="Arial"/>
          <w:color w:val="000000" w:themeColor="text1"/>
        </w:rPr>
        <w:t>poster</w:t>
      </w:r>
      <w:proofErr w:type="gramEnd"/>
      <w:r w:rsidR="005C1CEA">
        <w:rPr>
          <w:rFonts w:ascii="Arial" w:eastAsia="Arial" w:hAnsi="Arial" w:cs="Arial"/>
          <w:color w:val="000000" w:themeColor="text1"/>
        </w:rPr>
        <w:t xml:space="preserve"> the child development section was </w:t>
      </w:r>
      <w:r w:rsidR="00182222">
        <w:rPr>
          <w:rFonts w:ascii="Arial" w:eastAsia="Arial" w:hAnsi="Arial" w:cs="Arial"/>
          <w:color w:val="000000" w:themeColor="text1"/>
        </w:rPr>
        <w:t>useful</w:t>
      </w:r>
      <w:r w:rsidR="008622D0">
        <w:rPr>
          <w:rFonts w:ascii="Arial" w:eastAsia="Arial" w:hAnsi="Arial" w:cs="Arial"/>
          <w:color w:val="000000" w:themeColor="text1"/>
        </w:rPr>
        <w:t xml:space="preserve">. </w:t>
      </w:r>
      <w:r w:rsidR="00E011FA">
        <w:rPr>
          <w:rFonts w:ascii="Arial" w:eastAsia="Arial" w:hAnsi="Arial" w:cs="Arial"/>
          <w:color w:val="000000" w:themeColor="text1"/>
        </w:rPr>
        <w:t xml:space="preserve">NHSGGC </w:t>
      </w:r>
      <w:r w:rsidR="004E544D">
        <w:rPr>
          <w:rFonts w:ascii="Arial" w:eastAsia="Arial" w:hAnsi="Arial" w:cs="Arial"/>
          <w:color w:val="000000" w:themeColor="text1"/>
        </w:rPr>
        <w:t>posted in th</w:t>
      </w:r>
      <w:r w:rsidR="00664622">
        <w:rPr>
          <w:rFonts w:ascii="Arial" w:eastAsia="Arial" w:hAnsi="Arial" w:cs="Arial"/>
          <w:color w:val="000000" w:themeColor="text1"/>
        </w:rPr>
        <w:t>is</w:t>
      </w:r>
      <w:r w:rsidR="004E544D">
        <w:rPr>
          <w:rFonts w:ascii="Arial" w:eastAsia="Arial" w:hAnsi="Arial" w:cs="Arial"/>
          <w:color w:val="000000" w:themeColor="text1"/>
        </w:rPr>
        <w:t xml:space="preserve"> section </w:t>
      </w:r>
      <w:r w:rsidR="0003459C">
        <w:rPr>
          <w:rFonts w:ascii="Arial" w:eastAsia="Arial" w:hAnsi="Arial" w:cs="Arial"/>
          <w:color w:val="000000" w:themeColor="text1"/>
        </w:rPr>
        <w:t xml:space="preserve">a Child Development </w:t>
      </w:r>
      <w:r w:rsidR="002C7F81">
        <w:rPr>
          <w:rFonts w:ascii="Arial" w:eastAsia="Arial" w:hAnsi="Arial" w:cs="Arial"/>
          <w:color w:val="000000" w:themeColor="text1"/>
        </w:rPr>
        <w:t xml:space="preserve">Timeline guide, from ages 0 to </w:t>
      </w:r>
      <w:r w:rsidR="009B6070">
        <w:rPr>
          <w:rFonts w:ascii="Arial" w:eastAsia="Arial" w:hAnsi="Arial" w:cs="Arial"/>
          <w:color w:val="000000" w:themeColor="text1"/>
        </w:rPr>
        <w:t>5 years</w:t>
      </w:r>
      <w:r w:rsidR="005845E9">
        <w:rPr>
          <w:rFonts w:ascii="Arial" w:eastAsia="Arial" w:hAnsi="Arial" w:cs="Arial"/>
          <w:color w:val="000000" w:themeColor="text1"/>
        </w:rPr>
        <w:t xml:space="preserve">. In the guide is described child’s </w:t>
      </w:r>
      <w:r w:rsidR="005845E9">
        <w:rPr>
          <w:rFonts w:ascii="Arial" w:eastAsia="Arial" w:hAnsi="Arial" w:cs="Arial"/>
          <w:color w:val="000000" w:themeColor="text1"/>
        </w:rPr>
        <w:lastRenderedPageBreak/>
        <w:t>developm</w:t>
      </w:r>
      <w:r w:rsidR="00BA1C95">
        <w:rPr>
          <w:rFonts w:ascii="Arial" w:eastAsia="Arial" w:hAnsi="Arial" w:cs="Arial"/>
          <w:color w:val="000000" w:themeColor="text1"/>
        </w:rPr>
        <w:t xml:space="preserve">ent for each stage, and they </w:t>
      </w:r>
      <w:proofErr w:type="gramStart"/>
      <w:r w:rsidR="00BA1C95">
        <w:rPr>
          <w:rFonts w:ascii="Arial" w:eastAsia="Arial" w:hAnsi="Arial" w:cs="Arial"/>
          <w:color w:val="000000" w:themeColor="text1"/>
        </w:rPr>
        <w:t>offers</w:t>
      </w:r>
      <w:proofErr w:type="gramEnd"/>
      <w:r w:rsidR="00BA1C95">
        <w:rPr>
          <w:rFonts w:ascii="Arial" w:eastAsia="Arial" w:hAnsi="Arial" w:cs="Arial"/>
          <w:color w:val="000000" w:themeColor="text1"/>
        </w:rPr>
        <w:t xml:space="preserve"> examples</w:t>
      </w:r>
      <w:r w:rsidR="00E1540C">
        <w:rPr>
          <w:rFonts w:ascii="Arial" w:eastAsia="Arial" w:hAnsi="Arial" w:cs="Arial"/>
          <w:color w:val="000000" w:themeColor="text1"/>
        </w:rPr>
        <w:t xml:space="preserve"> of practical ideas</w:t>
      </w:r>
      <w:r w:rsidR="00550237">
        <w:rPr>
          <w:rFonts w:ascii="Arial" w:eastAsia="Arial" w:hAnsi="Arial" w:cs="Arial"/>
          <w:color w:val="000000" w:themeColor="text1"/>
        </w:rPr>
        <w:t>, games</w:t>
      </w:r>
      <w:r w:rsidR="00BA1C95">
        <w:rPr>
          <w:rFonts w:ascii="Arial" w:eastAsia="Arial" w:hAnsi="Arial" w:cs="Arial"/>
          <w:color w:val="000000" w:themeColor="text1"/>
        </w:rPr>
        <w:t xml:space="preserve"> as well</w:t>
      </w:r>
      <w:r w:rsidR="00550237">
        <w:rPr>
          <w:rFonts w:ascii="Arial" w:eastAsia="Arial" w:hAnsi="Arial" w:cs="Arial"/>
          <w:color w:val="000000" w:themeColor="text1"/>
        </w:rPr>
        <w:t xml:space="preserve"> that adults can use </w:t>
      </w:r>
      <w:r w:rsidR="00211449">
        <w:rPr>
          <w:rFonts w:ascii="Arial" w:eastAsia="Arial" w:hAnsi="Arial" w:cs="Arial"/>
          <w:color w:val="000000" w:themeColor="text1"/>
        </w:rPr>
        <w:t>with their little ones.</w:t>
      </w:r>
    </w:p>
    <w:p w14:paraId="2316CD21" w14:textId="77777777" w:rsidR="00BC3ACE" w:rsidRPr="00E5779A" w:rsidRDefault="00BC3ACE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2E2DEAD0" w14:textId="705D6D17" w:rsidR="006118F6" w:rsidRDefault="00BB5821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eastAsia="Arial" w:hAnsi="Arial" w:cs="Arial"/>
          <w:color w:val="000000" w:themeColor="text1"/>
        </w:rPr>
        <w:t xml:space="preserve">Pound, L. (2009) </w:t>
      </w:r>
      <w:r w:rsidR="00FF4027" w:rsidRPr="00E5779A">
        <w:rPr>
          <w:rFonts w:ascii="Arial" w:eastAsia="Arial" w:hAnsi="Arial" w:cs="Arial"/>
          <w:i/>
          <w:iCs/>
          <w:color w:val="000000" w:themeColor="text1"/>
        </w:rPr>
        <w:t xml:space="preserve">How Children Learn 3: </w:t>
      </w:r>
      <w:r w:rsidR="00F45DF1" w:rsidRPr="00E5779A">
        <w:rPr>
          <w:rFonts w:ascii="Arial" w:eastAsia="Arial" w:hAnsi="Arial" w:cs="Arial"/>
          <w:i/>
          <w:iCs/>
          <w:color w:val="000000" w:themeColor="text1"/>
        </w:rPr>
        <w:t xml:space="preserve">Contemporary thinking and theorists. </w:t>
      </w:r>
      <w:r w:rsidR="00FD690F" w:rsidRPr="00E5779A">
        <w:rPr>
          <w:rFonts w:ascii="Arial" w:eastAsia="Arial" w:hAnsi="Arial" w:cs="Arial"/>
          <w:color w:val="000000" w:themeColor="text1"/>
        </w:rPr>
        <w:t xml:space="preserve">London: </w:t>
      </w:r>
      <w:r w:rsidR="0007797B" w:rsidRPr="00E5779A">
        <w:rPr>
          <w:rFonts w:ascii="Arial" w:eastAsia="Arial" w:hAnsi="Arial" w:cs="Arial"/>
          <w:color w:val="000000" w:themeColor="text1"/>
        </w:rPr>
        <w:t>MA Education Ltd</w:t>
      </w:r>
      <w:r w:rsidR="00845612" w:rsidRPr="00E5779A">
        <w:rPr>
          <w:rFonts w:ascii="Arial" w:eastAsia="Arial" w:hAnsi="Arial" w:cs="Arial"/>
          <w:color w:val="000000" w:themeColor="text1"/>
        </w:rPr>
        <w:t>.</w:t>
      </w:r>
    </w:p>
    <w:p w14:paraId="4B2F0C9B" w14:textId="70DB5ECF" w:rsidR="006118F6" w:rsidRDefault="006118F6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2AD12C74" w14:textId="46DD9355" w:rsidR="006118F6" w:rsidRDefault="000363AA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This </w:t>
      </w:r>
      <w:r w:rsidR="002D316E">
        <w:rPr>
          <w:rFonts w:ascii="Arial" w:eastAsia="Arial" w:hAnsi="Arial" w:cs="Arial"/>
          <w:color w:val="000000" w:themeColor="text1"/>
        </w:rPr>
        <w:t>book is a credible and reliable source</w:t>
      </w:r>
      <w:r w:rsidR="00A021DE">
        <w:rPr>
          <w:rFonts w:ascii="Arial" w:eastAsia="Arial" w:hAnsi="Arial" w:cs="Arial"/>
          <w:color w:val="000000" w:themeColor="text1"/>
        </w:rPr>
        <w:t xml:space="preserve">, published by the </w:t>
      </w:r>
      <w:r w:rsidR="00A021DE" w:rsidRPr="00A021DE">
        <w:rPr>
          <w:rFonts w:ascii="Arial" w:hAnsi="Arial" w:cs="Arial"/>
          <w:color w:val="000000"/>
        </w:rPr>
        <w:t>Practical Pre-School Books, A Division of MA Education Ltd</w:t>
      </w:r>
      <w:r w:rsidR="006D49D2">
        <w:rPr>
          <w:rFonts w:ascii="Arial" w:hAnsi="Arial" w:cs="Arial"/>
          <w:color w:val="000000"/>
        </w:rPr>
        <w:t xml:space="preserve"> and being checked and edited before that.</w:t>
      </w:r>
      <w:r w:rsidR="00E52E47">
        <w:rPr>
          <w:rFonts w:ascii="Arial" w:hAnsi="Arial" w:cs="Arial"/>
          <w:color w:val="000000"/>
        </w:rPr>
        <w:t xml:space="preserve"> </w:t>
      </w:r>
      <w:r w:rsidR="006F24EC">
        <w:rPr>
          <w:rFonts w:ascii="Arial" w:hAnsi="Arial" w:cs="Arial"/>
          <w:color w:val="000000"/>
        </w:rPr>
        <w:t xml:space="preserve">This book is focused on </w:t>
      </w:r>
      <w:r w:rsidR="0047671D">
        <w:rPr>
          <w:rFonts w:ascii="Arial" w:hAnsi="Arial" w:cs="Arial"/>
          <w:color w:val="000000"/>
        </w:rPr>
        <w:t>co</w:t>
      </w:r>
      <w:r w:rsidR="005D0C3F">
        <w:rPr>
          <w:rFonts w:ascii="Arial" w:hAnsi="Arial" w:cs="Arial"/>
          <w:color w:val="000000"/>
        </w:rPr>
        <w:t xml:space="preserve">ntemporary </w:t>
      </w:r>
      <w:r w:rsidR="00B91D19">
        <w:rPr>
          <w:rFonts w:ascii="Arial" w:hAnsi="Arial" w:cs="Arial"/>
          <w:color w:val="000000"/>
        </w:rPr>
        <w:t>theorists</w:t>
      </w:r>
      <w:r w:rsidR="00047318">
        <w:rPr>
          <w:rFonts w:ascii="Arial" w:hAnsi="Arial" w:cs="Arial"/>
          <w:color w:val="000000"/>
        </w:rPr>
        <w:t xml:space="preserve"> who are currently studying </w:t>
      </w:r>
      <w:r w:rsidR="00EC07F6">
        <w:rPr>
          <w:rFonts w:ascii="Arial" w:hAnsi="Arial" w:cs="Arial"/>
          <w:color w:val="000000"/>
        </w:rPr>
        <w:t>about childre</w:t>
      </w:r>
      <w:r w:rsidR="00C80924">
        <w:rPr>
          <w:rFonts w:ascii="Arial" w:hAnsi="Arial" w:cs="Arial"/>
          <w:color w:val="000000"/>
        </w:rPr>
        <w:t>n development and the way they are learning</w:t>
      </w:r>
      <w:r w:rsidR="0050492D">
        <w:rPr>
          <w:rFonts w:ascii="Arial" w:hAnsi="Arial" w:cs="Arial"/>
          <w:color w:val="000000"/>
        </w:rPr>
        <w:t>.</w:t>
      </w:r>
      <w:r w:rsidR="00B631D5">
        <w:rPr>
          <w:rFonts w:ascii="Arial" w:hAnsi="Arial" w:cs="Arial"/>
          <w:color w:val="000000"/>
        </w:rPr>
        <w:t xml:space="preserve"> </w:t>
      </w:r>
      <w:r w:rsidR="0086060E">
        <w:rPr>
          <w:rFonts w:ascii="Arial" w:hAnsi="Arial" w:cs="Arial"/>
          <w:color w:val="000000"/>
        </w:rPr>
        <w:t xml:space="preserve">For my poster </w:t>
      </w:r>
      <w:r w:rsidR="002F2E45">
        <w:rPr>
          <w:rFonts w:ascii="Arial" w:hAnsi="Arial" w:cs="Arial"/>
          <w:color w:val="000000"/>
        </w:rPr>
        <w:t xml:space="preserve">Gordon </w:t>
      </w:r>
      <w:proofErr w:type="spellStart"/>
      <w:r w:rsidR="002F2E45">
        <w:rPr>
          <w:rFonts w:ascii="Arial" w:hAnsi="Arial" w:cs="Arial"/>
          <w:color w:val="000000"/>
        </w:rPr>
        <w:t>Wells’s</w:t>
      </w:r>
      <w:proofErr w:type="spellEnd"/>
      <w:r w:rsidR="002F2E45">
        <w:rPr>
          <w:rFonts w:ascii="Arial" w:hAnsi="Arial" w:cs="Arial"/>
          <w:color w:val="000000"/>
        </w:rPr>
        <w:t xml:space="preserve"> </w:t>
      </w:r>
      <w:r w:rsidR="00300B6A">
        <w:rPr>
          <w:rFonts w:ascii="Arial" w:hAnsi="Arial" w:cs="Arial"/>
          <w:color w:val="000000"/>
        </w:rPr>
        <w:t xml:space="preserve">research and </w:t>
      </w:r>
      <w:r w:rsidR="00AE6D28">
        <w:rPr>
          <w:rFonts w:ascii="Arial" w:hAnsi="Arial" w:cs="Arial"/>
          <w:color w:val="000000"/>
        </w:rPr>
        <w:t xml:space="preserve">notes was relevant. </w:t>
      </w:r>
      <w:r w:rsidR="000D6EA9">
        <w:rPr>
          <w:rFonts w:ascii="Arial" w:hAnsi="Arial" w:cs="Arial"/>
          <w:color w:val="000000"/>
        </w:rPr>
        <w:t xml:space="preserve">He was focusing in </w:t>
      </w:r>
      <w:r w:rsidR="001D4C63">
        <w:rPr>
          <w:rFonts w:ascii="Arial" w:hAnsi="Arial" w:cs="Arial"/>
          <w:color w:val="000000"/>
        </w:rPr>
        <w:t>developing the work of Vygotsky, and h</w:t>
      </w:r>
      <w:r w:rsidR="00DD0230">
        <w:rPr>
          <w:rFonts w:ascii="Arial" w:hAnsi="Arial" w:cs="Arial"/>
          <w:color w:val="000000"/>
        </w:rPr>
        <w:t>is missi</w:t>
      </w:r>
      <w:r w:rsidR="0010485E">
        <w:rPr>
          <w:rFonts w:ascii="Arial" w:hAnsi="Arial" w:cs="Arial"/>
          <w:color w:val="000000"/>
        </w:rPr>
        <w:t xml:space="preserve">on </w:t>
      </w:r>
      <w:r w:rsidR="001013B8">
        <w:rPr>
          <w:rFonts w:ascii="Arial" w:hAnsi="Arial" w:cs="Arial"/>
          <w:color w:val="000000"/>
        </w:rPr>
        <w:t xml:space="preserve">is to get the adults, parents to support </w:t>
      </w:r>
      <w:r w:rsidR="00F976E7">
        <w:rPr>
          <w:rFonts w:ascii="Arial" w:hAnsi="Arial" w:cs="Arial"/>
          <w:color w:val="000000"/>
        </w:rPr>
        <w:t>their children language development</w:t>
      </w:r>
      <w:r w:rsidR="00D956EF">
        <w:rPr>
          <w:rFonts w:ascii="Arial" w:hAnsi="Arial" w:cs="Arial"/>
          <w:color w:val="000000"/>
        </w:rPr>
        <w:t xml:space="preserve"> and to </w:t>
      </w:r>
      <w:r w:rsidR="000405C7">
        <w:rPr>
          <w:rFonts w:ascii="Arial" w:hAnsi="Arial" w:cs="Arial"/>
          <w:color w:val="000000"/>
        </w:rPr>
        <w:t>collaborate more</w:t>
      </w:r>
      <w:r w:rsidR="005273B3">
        <w:rPr>
          <w:rFonts w:ascii="Arial" w:hAnsi="Arial" w:cs="Arial"/>
          <w:color w:val="000000"/>
        </w:rPr>
        <w:t xml:space="preserve"> in practice. </w:t>
      </w:r>
      <w:r w:rsidR="00567C78">
        <w:rPr>
          <w:rFonts w:ascii="Arial" w:hAnsi="Arial" w:cs="Arial"/>
          <w:color w:val="000000"/>
        </w:rPr>
        <w:t xml:space="preserve">This </w:t>
      </w:r>
      <w:r w:rsidR="008D3E45">
        <w:rPr>
          <w:rFonts w:ascii="Arial" w:hAnsi="Arial" w:cs="Arial"/>
          <w:color w:val="000000"/>
        </w:rPr>
        <w:t>idea helped me choose a pretend play</w:t>
      </w:r>
      <w:r w:rsidR="00D136D9">
        <w:rPr>
          <w:rFonts w:ascii="Arial" w:hAnsi="Arial" w:cs="Arial"/>
          <w:color w:val="000000"/>
        </w:rPr>
        <w:t xml:space="preserve"> Shop</w:t>
      </w:r>
      <w:r w:rsidR="008D3E45">
        <w:rPr>
          <w:rFonts w:ascii="Arial" w:hAnsi="Arial" w:cs="Arial"/>
          <w:color w:val="000000"/>
        </w:rPr>
        <w:t xml:space="preserve"> </w:t>
      </w:r>
      <w:r w:rsidR="000818BF">
        <w:rPr>
          <w:rFonts w:ascii="Arial" w:hAnsi="Arial" w:cs="Arial"/>
          <w:color w:val="000000"/>
        </w:rPr>
        <w:t>as a practical idea the parents can do with their children</w:t>
      </w:r>
      <w:r w:rsidR="00F94B07">
        <w:rPr>
          <w:rFonts w:ascii="Arial" w:hAnsi="Arial" w:cs="Arial"/>
          <w:color w:val="000000"/>
        </w:rPr>
        <w:t xml:space="preserve"> while </w:t>
      </w:r>
      <w:r w:rsidR="002516DF">
        <w:rPr>
          <w:rFonts w:ascii="Arial" w:hAnsi="Arial" w:cs="Arial"/>
          <w:color w:val="000000"/>
        </w:rPr>
        <w:t xml:space="preserve">they are supporting </w:t>
      </w:r>
      <w:r w:rsidR="005B0CF0">
        <w:rPr>
          <w:rFonts w:ascii="Arial" w:hAnsi="Arial" w:cs="Arial"/>
          <w:color w:val="000000"/>
        </w:rPr>
        <w:t>children language development.</w:t>
      </w:r>
    </w:p>
    <w:p w14:paraId="4DD05616" w14:textId="77777777" w:rsidR="006118F6" w:rsidRPr="006118F6" w:rsidRDefault="006118F6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062C952B" w14:textId="4DF33120" w:rsidR="00476B7B" w:rsidRPr="00392856" w:rsidRDefault="00476B7B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00476B7B">
        <w:rPr>
          <w:rFonts w:ascii="Arial" w:eastAsia="Arial" w:hAnsi="Arial" w:cs="Arial"/>
          <w:color w:val="000000" w:themeColor="text1"/>
          <w:lang w:val="en-GB"/>
        </w:rPr>
        <w:t>Sasso,</w:t>
      </w:r>
      <w:r w:rsidR="00F929AE" w:rsidRPr="00E5779A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00476B7B">
        <w:rPr>
          <w:rFonts w:ascii="Arial" w:eastAsia="Arial" w:hAnsi="Arial" w:cs="Arial"/>
          <w:color w:val="000000" w:themeColor="text1"/>
          <w:lang w:val="en-GB"/>
        </w:rPr>
        <w:t xml:space="preserve">B.  and de Marais, A.  (2014) </w:t>
      </w:r>
      <w:r w:rsidR="003F0924" w:rsidRPr="00E5779A">
        <w:rPr>
          <w:rFonts w:ascii="Arial" w:eastAsia="Arial" w:hAnsi="Arial" w:cs="Arial"/>
          <w:color w:val="000000" w:themeColor="text1"/>
          <w:lang w:val="en-GB"/>
        </w:rPr>
        <w:t>‘</w:t>
      </w:r>
      <w:r w:rsidRPr="00476B7B">
        <w:rPr>
          <w:rFonts w:ascii="Arial" w:eastAsia="Arial" w:hAnsi="Arial" w:cs="Arial"/>
          <w:color w:val="000000" w:themeColor="text1"/>
          <w:lang w:val="en-GB"/>
        </w:rPr>
        <w:t>Egocentric Speech in the Works of Vygotsky and Piaget</w:t>
      </w:r>
      <w:r w:rsidR="003F0924" w:rsidRPr="00E5779A">
        <w:rPr>
          <w:rFonts w:ascii="Arial" w:eastAsia="Arial" w:hAnsi="Arial" w:cs="Arial"/>
          <w:color w:val="000000" w:themeColor="text1"/>
          <w:lang w:val="en-GB"/>
        </w:rPr>
        <w:t>:</w:t>
      </w:r>
      <w:r w:rsidRPr="00476B7B">
        <w:rPr>
          <w:rFonts w:ascii="Arial" w:eastAsia="Arial" w:hAnsi="Arial" w:cs="Arial"/>
          <w:color w:val="000000" w:themeColor="text1"/>
          <w:lang w:val="en-GB"/>
        </w:rPr>
        <w:t xml:space="preserve"> Educational Implications and Representations by Teachers</w:t>
      </w:r>
      <w:r w:rsidR="003F0924" w:rsidRPr="00E5779A">
        <w:rPr>
          <w:rFonts w:ascii="Arial" w:eastAsia="Arial" w:hAnsi="Arial" w:cs="Arial"/>
          <w:color w:val="000000" w:themeColor="text1"/>
          <w:lang w:val="en-GB"/>
        </w:rPr>
        <w:t>’</w:t>
      </w:r>
      <w:r w:rsidRPr="00476B7B">
        <w:rPr>
          <w:rFonts w:ascii="Arial" w:eastAsia="Arial" w:hAnsi="Arial" w:cs="Arial"/>
          <w:i/>
          <w:iCs/>
          <w:color w:val="000000" w:themeColor="text1"/>
          <w:lang w:val="en-GB"/>
        </w:rPr>
        <w:t>, International Journal of Humanities and Social Science</w:t>
      </w:r>
      <w:r w:rsidRPr="00476B7B">
        <w:rPr>
          <w:rFonts w:ascii="Arial" w:eastAsia="Arial" w:hAnsi="Arial" w:cs="Arial"/>
          <w:color w:val="000000" w:themeColor="text1"/>
          <w:lang w:val="en-GB"/>
        </w:rPr>
        <w:t xml:space="preserve"> Vol. 4, (8)</w:t>
      </w:r>
      <w:r w:rsidR="006350FA" w:rsidRPr="00E5779A">
        <w:rPr>
          <w:rFonts w:ascii="Arial" w:eastAsia="Arial" w:hAnsi="Arial" w:cs="Arial"/>
          <w:color w:val="000000" w:themeColor="text1"/>
          <w:lang w:val="en-GB"/>
        </w:rPr>
        <w:t xml:space="preserve">. Available at: </w:t>
      </w:r>
      <w:r w:rsidRPr="00476B7B">
        <w:rPr>
          <w:rFonts w:ascii="Arial" w:eastAsia="Arial" w:hAnsi="Arial" w:cs="Arial"/>
          <w:color w:val="000000" w:themeColor="text1"/>
          <w:lang w:val="en-GB"/>
        </w:rPr>
        <w:t xml:space="preserve"> </w:t>
      </w:r>
      <w:hyperlink r:id="rId13" w:history="1">
        <w:r w:rsidRPr="00476B7B">
          <w:rPr>
            <w:rStyle w:val="Hyperlink"/>
            <w:rFonts w:ascii="Arial" w:eastAsia="Arial" w:hAnsi="Arial" w:cs="Arial"/>
            <w:lang w:val="en-GB"/>
          </w:rPr>
          <w:t>http://www.ijhssnet.com/journals/Vol_4_No_8_June_2014/14.pdf</w:t>
        </w:r>
      </w:hyperlink>
      <w:r w:rsidR="00392856">
        <w:rPr>
          <w:rFonts w:ascii="Arial" w:eastAsia="Arial" w:hAnsi="Arial" w:cs="Arial"/>
          <w:color w:val="000000" w:themeColor="text1"/>
        </w:rPr>
        <w:t xml:space="preserve"> </w:t>
      </w:r>
    </w:p>
    <w:p w14:paraId="05B084E6" w14:textId="5FE73116" w:rsidR="00476B7B" w:rsidRDefault="00476B7B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43530869" w14:textId="29617C12" w:rsidR="00476B7B" w:rsidRDefault="00060844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This articl</w:t>
      </w:r>
      <w:r w:rsidR="00D3684F">
        <w:rPr>
          <w:rFonts w:ascii="Arial" w:eastAsia="Arial" w:hAnsi="Arial" w:cs="Arial"/>
          <w:color w:val="000000" w:themeColor="text1"/>
        </w:rPr>
        <w:t>e is a credible and reliable</w:t>
      </w:r>
      <w:r w:rsidR="00E3783B">
        <w:rPr>
          <w:rFonts w:ascii="Arial" w:eastAsia="Arial" w:hAnsi="Arial" w:cs="Arial"/>
          <w:color w:val="000000" w:themeColor="text1"/>
        </w:rPr>
        <w:t xml:space="preserve"> source, the authors are university</w:t>
      </w:r>
      <w:r w:rsidR="00A258E4">
        <w:rPr>
          <w:rFonts w:ascii="Arial" w:eastAsia="Arial" w:hAnsi="Arial" w:cs="Arial"/>
          <w:color w:val="000000" w:themeColor="text1"/>
        </w:rPr>
        <w:t xml:space="preserve"> teachers; their article is based on </w:t>
      </w:r>
      <w:r w:rsidR="000673E4">
        <w:rPr>
          <w:rFonts w:ascii="Arial" w:eastAsia="Arial" w:hAnsi="Arial" w:cs="Arial"/>
          <w:color w:val="000000" w:themeColor="text1"/>
        </w:rPr>
        <w:t>Piaget and Vygotsky’s theories</w:t>
      </w:r>
      <w:r w:rsidR="001747D0">
        <w:rPr>
          <w:rFonts w:ascii="Arial" w:eastAsia="Arial" w:hAnsi="Arial" w:cs="Arial"/>
          <w:color w:val="000000" w:themeColor="text1"/>
        </w:rPr>
        <w:t xml:space="preserve">. </w:t>
      </w:r>
      <w:r w:rsidR="00C308EE">
        <w:rPr>
          <w:rFonts w:ascii="Arial" w:eastAsia="Arial" w:hAnsi="Arial" w:cs="Arial"/>
          <w:color w:val="000000" w:themeColor="text1"/>
        </w:rPr>
        <w:t xml:space="preserve">The article presents </w:t>
      </w:r>
      <w:r w:rsidR="00121DBE">
        <w:rPr>
          <w:rFonts w:ascii="Arial" w:eastAsia="Arial" w:hAnsi="Arial" w:cs="Arial"/>
          <w:color w:val="000000" w:themeColor="text1"/>
        </w:rPr>
        <w:t xml:space="preserve">an applied study and tries to understand </w:t>
      </w:r>
      <w:r w:rsidR="00CE6AFE">
        <w:rPr>
          <w:rFonts w:ascii="Arial" w:eastAsia="Arial" w:hAnsi="Arial" w:cs="Arial"/>
          <w:color w:val="000000" w:themeColor="text1"/>
        </w:rPr>
        <w:t>self-centered</w:t>
      </w:r>
      <w:r w:rsidR="00F83904">
        <w:rPr>
          <w:rFonts w:ascii="Arial" w:eastAsia="Arial" w:hAnsi="Arial" w:cs="Arial"/>
          <w:color w:val="000000" w:themeColor="text1"/>
        </w:rPr>
        <w:t xml:space="preserve"> </w:t>
      </w:r>
      <w:r w:rsidR="001A4A79">
        <w:rPr>
          <w:rFonts w:ascii="Arial" w:eastAsia="Arial" w:hAnsi="Arial" w:cs="Arial"/>
          <w:color w:val="000000" w:themeColor="text1"/>
        </w:rPr>
        <w:t>speech</w:t>
      </w:r>
      <w:r w:rsidR="00E25241">
        <w:rPr>
          <w:rFonts w:ascii="Arial" w:eastAsia="Arial" w:hAnsi="Arial" w:cs="Arial"/>
          <w:color w:val="000000" w:themeColor="text1"/>
        </w:rPr>
        <w:t xml:space="preserve"> in accordance with Piaget and </w:t>
      </w:r>
      <w:r w:rsidR="00C829FA">
        <w:rPr>
          <w:rFonts w:ascii="Arial" w:eastAsia="Arial" w:hAnsi="Arial" w:cs="Arial"/>
          <w:color w:val="000000" w:themeColor="text1"/>
        </w:rPr>
        <w:t>Vygotsky</w:t>
      </w:r>
      <w:r w:rsidR="00371392">
        <w:rPr>
          <w:rFonts w:ascii="Arial" w:eastAsia="Arial" w:hAnsi="Arial" w:cs="Arial"/>
          <w:color w:val="000000" w:themeColor="text1"/>
        </w:rPr>
        <w:t xml:space="preserve"> and </w:t>
      </w:r>
      <w:r w:rsidR="00794E51">
        <w:rPr>
          <w:rFonts w:ascii="Arial" w:eastAsia="Arial" w:hAnsi="Arial" w:cs="Arial"/>
          <w:color w:val="000000" w:themeColor="text1"/>
        </w:rPr>
        <w:t>what their learning implications are.</w:t>
      </w:r>
      <w:r w:rsidR="00B40907">
        <w:rPr>
          <w:rFonts w:ascii="Arial" w:eastAsia="Arial" w:hAnsi="Arial" w:cs="Arial"/>
          <w:color w:val="000000" w:themeColor="text1"/>
        </w:rPr>
        <w:t xml:space="preserve"> The purpose is to </w:t>
      </w:r>
      <w:r w:rsidR="005828E0">
        <w:rPr>
          <w:rFonts w:ascii="Arial" w:eastAsia="Arial" w:hAnsi="Arial" w:cs="Arial"/>
          <w:color w:val="000000" w:themeColor="text1"/>
        </w:rPr>
        <w:t xml:space="preserve">improve </w:t>
      </w:r>
      <w:r w:rsidR="006D0CF9">
        <w:rPr>
          <w:rFonts w:ascii="Arial" w:eastAsia="Arial" w:hAnsi="Arial" w:cs="Arial"/>
          <w:color w:val="000000" w:themeColor="text1"/>
        </w:rPr>
        <w:t>especially early education.</w:t>
      </w:r>
      <w:r w:rsidR="00A0762D">
        <w:rPr>
          <w:rFonts w:ascii="Arial" w:eastAsia="Arial" w:hAnsi="Arial" w:cs="Arial"/>
          <w:color w:val="000000" w:themeColor="text1"/>
        </w:rPr>
        <w:t xml:space="preserve"> I used </w:t>
      </w:r>
      <w:r w:rsidR="002F3E8E">
        <w:rPr>
          <w:rFonts w:ascii="Arial" w:eastAsia="Arial" w:hAnsi="Arial" w:cs="Arial"/>
          <w:color w:val="000000" w:themeColor="text1"/>
        </w:rPr>
        <w:t xml:space="preserve">this source in my poster </w:t>
      </w:r>
      <w:r w:rsidR="007C1A75">
        <w:rPr>
          <w:rFonts w:ascii="Arial" w:eastAsia="Arial" w:hAnsi="Arial" w:cs="Arial"/>
          <w:color w:val="000000" w:themeColor="text1"/>
        </w:rPr>
        <w:t>because the</w:t>
      </w:r>
      <w:r w:rsidR="00B708CA">
        <w:rPr>
          <w:rFonts w:ascii="Arial" w:eastAsia="Arial" w:hAnsi="Arial" w:cs="Arial"/>
          <w:color w:val="000000" w:themeColor="text1"/>
        </w:rPr>
        <w:t xml:space="preserve"> research and studies presented </w:t>
      </w:r>
      <w:r w:rsidR="00DA3C97">
        <w:rPr>
          <w:rFonts w:ascii="Arial" w:eastAsia="Arial" w:hAnsi="Arial" w:cs="Arial"/>
          <w:color w:val="000000" w:themeColor="text1"/>
        </w:rPr>
        <w:t xml:space="preserve">in the article shows the importance </w:t>
      </w:r>
      <w:r w:rsidR="007C4F4D">
        <w:rPr>
          <w:rFonts w:ascii="Arial" w:eastAsia="Arial" w:hAnsi="Arial" w:cs="Arial"/>
          <w:color w:val="000000" w:themeColor="text1"/>
        </w:rPr>
        <w:t>of language in the child’s cognitive development.</w:t>
      </w:r>
    </w:p>
    <w:p w14:paraId="545E979F" w14:textId="77777777" w:rsidR="00476B7B" w:rsidRPr="00476B7B" w:rsidRDefault="00476B7B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  <w:lang w:val="en-GB"/>
        </w:rPr>
      </w:pPr>
    </w:p>
    <w:p w14:paraId="681DBD50" w14:textId="467CFE9E" w:rsidR="00C84147" w:rsidRDefault="00555D9E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eastAsia="Arial" w:hAnsi="Arial" w:cs="Arial"/>
          <w:color w:val="000000" w:themeColor="text1"/>
        </w:rPr>
        <w:t>Sprouts (2018)</w:t>
      </w:r>
      <w:r w:rsidR="00046BF4" w:rsidRPr="00E5779A">
        <w:rPr>
          <w:rFonts w:ascii="Arial" w:eastAsia="Arial" w:hAnsi="Arial" w:cs="Arial"/>
          <w:color w:val="000000" w:themeColor="text1"/>
        </w:rPr>
        <w:t xml:space="preserve"> </w:t>
      </w:r>
      <w:r w:rsidR="00EB53A3" w:rsidRPr="00E5779A">
        <w:rPr>
          <w:rFonts w:ascii="Arial" w:eastAsia="Arial" w:hAnsi="Arial" w:cs="Arial"/>
          <w:i/>
          <w:iCs/>
          <w:color w:val="000000" w:themeColor="text1"/>
        </w:rPr>
        <w:t xml:space="preserve">Piaget’s </w:t>
      </w:r>
      <w:r w:rsidR="008F5912" w:rsidRPr="00E5779A">
        <w:rPr>
          <w:rFonts w:ascii="Arial" w:eastAsia="Arial" w:hAnsi="Arial" w:cs="Arial"/>
          <w:i/>
          <w:iCs/>
          <w:color w:val="000000" w:themeColor="text1"/>
        </w:rPr>
        <w:t xml:space="preserve">Theory of Cognitive Development </w:t>
      </w:r>
      <w:r w:rsidR="008F5912" w:rsidRPr="00E5779A">
        <w:rPr>
          <w:rFonts w:ascii="Arial" w:eastAsia="Arial" w:hAnsi="Arial" w:cs="Arial"/>
          <w:color w:val="000000" w:themeColor="text1"/>
        </w:rPr>
        <w:t>[video]</w:t>
      </w:r>
      <w:r w:rsidR="005D4397" w:rsidRPr="00E5779A">
        <w:rPr>
          <w:rFonts w:ascii="Arial" w:eastAsia="Arial" w:hAnsi="Arial" w:cs="Arial"/>
          <w:color w:val="000000" w:themeColor="text1"/>
        </w:rPr>
        <w:t xml:space="preserve">. Available at: </w:t>
      </w:r>
      <w:hyperlink r:id="rId14" w:history="1">
        <w:r w:rsidR="005D4397" w:rsidRPr="00E5779A">
          <w:rPr>
            <w:rStyle w:val="Hyperlink"/>
            <w:rFonts w:ascii="Arial" w:eastAsia="Arial" w:hAnsi="Arial" w:cs="Arial"/>
          </w:rPr>
          <w:t>https://www.youtube.com/watch?v=IhcgYgx7aAA</w:t>
        </w:r>
      </w:hyperlink>
      <w:r w:rsidR="005D4397" w:rsidRPr="00E5779A">
        <w:rPr>
          <w:rFonts w:ascii="Arial" w:eastAsia="Arial" w:hAnsi="Arial" w:cs="Arial"/>
          <w:color w:val="000000" w:themeColor="text1"/>
        </w:rPr>
        <w:t xml:space="preserve"> (Accessed: </w:t>
      </w:r>
      <w:r w:rsidR="007B6A7C" w:rsidRPr="00E5779A">
        <w:rPr>
          <w:rFonts w:ascii="Arial" w:eastAsia="Arial" w:hAnsi="Arial" w:cs="Arial"/>
          <w:color w:val="000000" w:themeColor="text1"/>
        </w:rPr>
        <w:t>24 February 2021)</w:t>
      </w:r>
    </w:p>
    <w:p w14:paraId="4440E045" w14:textId="07E88DFD" w:rsidR="00C84147" w:rsidRDefault="00C84147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7F9BCAFE" w14:textId="18ADC08F" w:rsidR="00C84147" w:rsidRDefault="00722946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This video is not quite a credible </w:t>
      </w:r>
      <w:r w:rsidR="00F360A3">
        <w:rPr>
          <w:rFonts w:ascii="Arial" w:eastAsia="Arial" w:hAnsi="Arial" w:cs="Arial"/>
          <w:color w:val="000000" w:themeColor="text1"/>
        </w:rPr>
        <w:t xml:space="preserve">and reliable source, but </w:t>
      </w:r>
      <w:r w:rsidR="00203901">
        <w:rPr>
          <w:rFonts w:ascii="Arial" w:eastAsia="Arial" w:hAnsi="Arial" w:cs="Arial"/>
          <w:color w:val="000000" w:themeColor="text1"/>
        </w:rPr>
        <w:t xml:space="preserve">it describes </w:t>
      </w:r>
      <w:r w:rsidR="00304269">
        <w:rPr>
          <w:rFonts w:ascii="Arial" w:eastAsia="Arial" w:hAnsi="Arial" w:cs="Arial"/>
          <w:color w:val="000000" w:themeColor="text1"/>
        </w:rPr>
        <w:t>correctly</w:t>
      </w:r>
      <w:r w:rsidR="001557A0">
        <w:rPr>
          <w:rFonts w:ascii="Arial" w:eastAsia="Arial" w:hAnsi="Arial" w:cs="Arial"/>
          <w:color w:val="000000" w:themeColor="text1"/>
        </w:rPr>
        <w:t xml:space="preserve"> and into an easier manner </w:t>
      </w:r>
      <w:r w:rsidR="00203901">
        <w:rPr>
          <w:rFonts w:ascii="Arial" w:eastAsia="Arial" w:hAnsi="Arial" w:cs="Arial"/>
          <w:color w:val="000000" w:themeColor="text1"/>
        </w:rPr>
        <w:t>Piaget’s Theory</w:t>
      </w:r>
      <w:r w:rsidR="001557A0">
        <w:rPr>
          <w:rFonts w:ascii="Arial" w:eastAsia="Arial" w:hAnsi="Arial" w:cs="Arial"/>
          <w:color w:val="000000" w:themeColor="text1"/>
        </w:rPr>
        <w:t>.</w:t>
      </w:r>
      <w:r w:rsidR="00203901">
        <w:rPr>
          <w:rFonts w:ascii="Arial" w:eastAsia="Arial" w:hAnsi="Arial" w:cs="Arial"/>
          <w:color w:val="000000" w:themeColor="text1"/>
        </w:rPr>
        <w:t xml:space="preserve"> </w:t>
      </w:r>
    </w:p>
    <w:p w14:paraId="7D85185F" w14:textId="77777777" w:rsidR="00C84147" w:rsidRPr="00C84147" w:rsidRDefault="00C84147" w:rsidP="004A6741">
      <w:pPr>
        <w:pStyle w:val="ListParagraph"/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</w:p>
    <w:p w14:paraId="173FEF0E" w14:textId="3C94F476" w:rsidR="00896C1B" w:rsidRPr="00E5779A" w:rsidRDefault="00AD4EF4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eastAsia="Arial" w:hAnsi="Arial" w:cs="Arial"/>
          <w:color w:val="000000" w:themeColor="text1"/>
        </w:rPr>
        <w:t xml:space="preserve">Image </w:t>
      </w:r>
      <w:r w:rsidR="00121158" w:rsidRPr="00E5779A">
        <w:rPr>
          <w:rFonts w:ascii="Arial" w:eastAsia="Arial" w:hAnsi="Arial" w:cs="Arial"/>
          <w:color w:val="000000" w:themeColor="text1"/>
        </w:rPr>
        <w:t>representing Piaget’s Theory of Cognitive Development</w:t>
      </w:r>
      <w:r w:rsidR="006D332F" w:rsidRPr="00E5779A">
        <w:rPr>
          <w:rFonts w:ascii="Arial" w:eastAsia="Arial" w:hAnsi="Arial" w:cs="Arial"/>
          <w:color w:val="000000" w:themeColor="text1"/>
        </w:rPr>
        <w:t xml:space="preserve">, </w:t>
      </w:r>
      <w:hyperlink r:id="rId15" w:history="1">
        <w:r w:rsidR="00896C1B" w:rsidRPr="00E5779A">
          <w:rPr>
            <w:rStyle w:val="Hyperlink"/>
            <w:rFonts w:ascii="Arial" w:eastAsia="Arial" w:hAnsi="Arial" w:cs="Arial"/>
          </w:rPr>
          <w:t>https://www.google.co.uk/search?q=piaget%27s+theory+of+cognitive+development&amp;safe=strict&amp;sxsrf=ALeKk03omjNRl04y5W4R_DGG4tKto9kdQA:1614252016637&amp;source=lnms&amp;tbm=isch&amp;sa=X&amp;ved=2ahUKEwiJ9J2w9YTvAhVWRxUIHUanAvgQ_AUoAXoECAoQAw&amp;biw=1600&amp;bih=757</w:t>
        </w:r>
      </w:hyperlink>
      <w:r w:rsidR="00896C1B" w:rsidRPr="00E5779A">
        <w:rPr>
          <w:rFonts w:ascii="Arial" w:eastAsia="Arial" w:hAnsi="Arial" w:cs="Arial"/>
          <w:color w:val="000000" w:themeColor="text1"/>
        </w:rPr>
        <w:t xml:space="preserve"> (Accessed: 24 </w:t>
      </w:r>
      <w:r w:rsidR="0069337E" w:rsidRPr="00E5779A">
        <w:rPr>
          <w:rFonts w:ascii="Arial" w:eastAsia="Arial" w:hAnsi="Arial" w:cs="Arial"/>
          <w:color w:val="000000" w:themeColor="text1"/>
        </w:rPr>
        <w:t>February 2021)</w:t>
      </w:r>
    </w:p>
    <w:p w14:paraId="39732823" w14:textId="14933A63" w:rsidR="00596395" w:rsidRPr="00E5779A" w:rsidRDefault="00F125D6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eastAsia="Arial" w:hAnsi="Arial" w:cs="Arial"/>
          <w:color w:val="000000" w:themeColor="text1"/>
        </w:rPr>
        <w:t>Image representing Vygotsky’s Sociocultural Theory</w:t>
      </w:r>
      <w:r w:rsidR="00E73B31" w:rsidRPr="00E5779A">
        <w:rPr>
          <w:rFonts w:ascii="Arial" w:eastAsia="Arial" w:hAnsi="Arial" w:cs="Arial"/>
          <w:color w:val="000000" w:themeColor="text1"/>
        </w:rPr>
        <w:t xml:space="preserve">, </w:t>
      </w:r>
      <w:hyperlink r:id="rId16" w:history="1">
        <w:r w:rsidR="00890690" w:rsidRPr="00E5779A">
          <w:rPr>
            <w:rStyle w:val="Hyperlink"/>
            <w:rFonts w:ascii="Arial" w:eastAsia="Arial" w:hAnsi="Arial" w:cs="Arial"/>
          </w:rPr>
          <w:t>https://www.psychologynoteshq.com/vygotsky-theory/</w:t>
        </w:r>
      </w:hyperlink>
      <w:r w:rsidR="00890690" w:rsidRPr="00E5779A">
        <w:rPr>
          <w:rFonts w:ascii="Arial" w:eastAsia="Arial" w:hAnsi="Arial" w:cs="Arial"/>
          <w:color w:val="000000" w:themeColor="text1"/>
        </w:rPr>
        <w:t xml:space="preserve"> (Accessed: 24 February 2021)</w:t>
      </w:r>
    </w:p>
    <w:p w14:paraId="4DD6FC5E" w14:textId="6EC109A8" w:rsidR="00991C50" w:rsidRPr="00E5779A" w:rsidRDefault="005E6AF9" w:rsidP="004A6741">
      <w:pPr>
        <w:pStyle w:val="ListParagraph"/>
        <w:numPr>
          <w:ilvl w:val="0"/>
          <w:numId w:val="4"/>
        </w:numPr>
        <w:spacing w:line="360" w:lineRule="auto"/>
        <w:ind w:left="927" w:right="567"/>
        <w:jc w:val="both"/>
        <w:rPr>
          <w:rFonts w:ascii="Arial" w:eastAsia="Arial" w:hAnsi="Arial" w:cs="Arial"/>
          <w:color w:val="000000" w:themeColor="text1"/>
        </w:rPr>
      </w:pPr>
      <w:r w:rsidRPr="00E5779A">
        <w:rPr>
          <w:rFonts w:ascii="Arial" w:eastAsia="Arial" w:hAnsi="Arial" w:cs="Arial"/>
          <w:color w:val="000000" w:themeColor="text1"/>
        </w:rPr>
        <w:t xml:space="preserve">Image representing </w:t>
      </w:r>
      <w:r w:rsidR="00DD004B" w:rsidRPr="00E5779A">
        <w:rPr>
          <w:rFonts w:ascii="Arial" w:eastAsia="Arial" w:hAnsi="Arial" w:cs="Arial"/>
          <w:color w:val="000000" w:themeColor="text1"/>
        </w:rPr>
        <w:t>a girl that pretend play shop</w:t>
      </w:r>
      <w:r w:rsidR="00CD10C4" w:rsidRPr="00E5779A">
        <w:rPr>
          <w:rFonts w:ascii="Arial" w:eastAsia="Arial" w:hAnsi="Arial" w:cs="Arial"/>
          <w:color w:val="000000" w:themeColor="text1"/>
        </w:rPr>
        <w:t xml:space="preserve">, </w:t>
      </w:r>
      <w:hyperlink r:id="rId17" w:history="1">
        <w:r w:rsidR="00B31407" w:rsidRPr="00E5779A">
          <w:rPr>
            <w:rStyle w:val="Hyperlink"/>
            <w:rFonts w:ascii="Arial" w:eastAsia="Arial" w:hAnsi="Arial" w:cs="Arial"/>
          </w:rPr>
          <w:t>https://www.alamy.com/toddler-girl-pretend-play-shop-keeper-at-home-image359766369.html</w:t>
        </w:r>
      </w:hyperlink>
      <w:r w:rsidR="00B31407" w:rsidRPr="00E5779A">
        <w:rPr>
          <w:rFonts w:ascii="Arial" w:eastAsia="Arial" w:hAnsi="Arial" w:cs="Arial"/>
          <w:color w:val="000000" w:themeColor="text1"/>
        </w:rPr>
        <w:t xml:space="preserve"> (Accessed: 24 February 2021)</w:t>
      </w:r>
    </w:p>
    <w:sectPr w:rsidR="00991C50" w:rsidRPr="00E5779A" w:rsidSect="00630C90">
      <w:footerReference w:type="default" r:id="rId18"/>
      <w:pgSz w:w="12240" w:h="15840" w:code="1"/>
      <w:pgMar w:top="170" w:right="170" w:bottom="170" w:left="17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9D0F8A" w14:textId="77777777" w:rsidR="00256893" w:rsidRDefault="00256893" w:rsidP="00D33191">
      <w:pPr>
        <w:spacing w:after="0" w:line="240" w:lineRule="auto"/>
      </w:pPr>
      <w:r>
        <w:separator/>
      </w:r>
    </w:p>
  </w:endnote>
  <w:endnote w:type="continuationSeparator" w:id="0">
    <w:p w14:paraId="2EBD0BED" w14:textId="77777777" w:rsidR="00256893" w:rsidRDefault="00256893" w:rsidP="00D331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711760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05AA19" w14:textId="31631C70" w:rsidR="00992618" w:rsidRDefault="0099261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DB22FB" w14:textId="77777777" w:rsidR="00992618" w:rsidRDefault="009926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65024F" w14:textId="77777777" w:rsidR="00256893" w:rsidRDefault="00256893" w:rsidP="00D33191">
      <w:pPr>
        <w:spacing w:after="0" w:line="240" w:lineRule="auto"/>
      </w:pPr>
      <w:r>
        <w:separator/>
      </w:r>
    </w:p>
  </w:footnote>
  <w:footnote w:type="continuationSeparator" w:id="0">
    <w:p w14:paraId="2DEB855F" w14:textId="77777777" w:rsidR="00256893" w:rsidRDefault="00256893" w:rsidP="00D331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DD0AF8"/>
    <w:multiLevelType w:val="hybridMultilevel"/>
    <w:tmpl w:val="077C8C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4E5E78"/>
    <w:multiLevelType w:val="hybridMultilevel"/>
    <w:tmpl w:val="C7AE1C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037261B"/>
    <w:multiLevelType w:val="hybridMultilevel"/>
    <w:tmpl w:val="2B282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2D5AC2"/>
    <w:multiLevelType w:val="hybridMultilevel"/>
    <w:tmpl w:val="F7DE8CBE"/>
    <w:lvl w:ilvl="0" w:tplc="B89CC59E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BAA61B28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55AE61C6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4280B2EC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86806D90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B694FCE0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BD001DD6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0540D366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78141AFC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4" w15:restartNumberingAfterBreak="0">
    <w:nsid w:val="48827171"/>
    <w:multiLevelType w:val="hybridMultilevel"/>
    <w:tmpl w:val="6D76EB08"/>
    <w:lvl w:ilvl="0" w:tplc="E9EA74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6DB1B4"/>
    <w:rsid w:val="000033C5"/>
    <w:rsid w:val="0000419E"/>
    <w:rsid w:val="000052FF"/>
    <w:rsid w:val="00015AD0"/>
    <w:rsid w:val="0002553C"/>
    <w:rsid w:val="00025D36"/>
    <w:rsid w:val="0002720E"/>
    <w:rsid w:val="0003459C"/>
    <w:rsid w:val="0003530F"/>
    <w:rsid w:val="00035569"/>
    <w:rsid w:val="000363AA"/>
    <w:rsid w:val="00036E91"/>
    <w:rsid w:val="000373D2"/>
    <w:rsid w:val="000405C7"/>
    <w:rsid w:val="0004301C"/>
    <w:rsid w:val="00046BF4"/>
    <w:rsid w:val="00047318"/>
    <w:rsid w:val="00060844"/>
    <w:rsid w:val="000644DE"/>
    <w:rsid w:val="000673E4"/>
    <w:rsid w:val="000713C3"/>
    <w:rsid w:val="00073678"/>
    <w:rsid w:val="00074352"/>
    <w:rsid w:val="0007797B"/>
    <w:rsid w:val="000818BF"/>
    <w:rsid w:val="000825E7"/>
    <w:rsid w:val="000917F8"/>
    <w:rsid w:val="000C38E5"/>
    <w:rsid w:val="000C4595"/>
    <w:rsid w:val="000D6EA9"/>
    <w:rsid w:val="000E5364"/>
    <w:rsid w:val="000E75DA"/>
    <w:rsid w:val="000F212E"/>
    <w:rsid w:val="000F4B54"/>
    <w:rsid w:val="000F5ABB"/>
    <w:rsid w:val="001013B8"/>
    <w:rsid w:val="0010485E"/>
    <w:rsid w:val="001111A0"/>
    <w:rsid w:val="001130F0"/>
    <w:rsid w:val="001143D1"/>
    <w:rsid w:val="00114772"/>
    <w:rsid w:val="00115940"/>
    <w:rsid w:val="00117066"/>
    <w:rsid w:val="001173FC"/>
    <w:rsid w:val="00121158"/>
    <w:rsid w:val="00121DBE"/>
    <w:rsid w:val="00123492"/>
    <w:rsid w:val="00123E88"/>
    <w:rsid w:val="0012417F"/>
    <w:rsid w:val="0013024F"/>
    <w:rsid w:val="00131336"/>
    <w:rsid w:val="00131FA1"/>
    <w:rsid w:val="00135DD5"/>
    <w:rsid w:val="0014133A"/>
    <w:rsid w:val="00141AF4"/>
    <w:rsid w:val="00143934"/>
    <w:rsid w:val="00146776"/>
    <w:rsid w:val="00147079"/>
    <w:rsid w:val="00154BCB"/>
    <w:rsid w:val="001557A0"/>
    <w:rsid w:val="00156FE4"/>
    <w:rsid w:val="0015730B"/>
    <w:rsid w:val="00161FE0"/>
    <w:rsid w:val="00165962"/>
    <w:rsid w:val="00166A8E"/>
    <w:rsid w:val="00166DDD"/>
    <w:rsid w:val="001677FC"/>
    <w:rsid w:val="0017196F"/>
    <w:rsid w:val="00172CA0"/>
    <w:rsid w:val="00173C9C"/>
    <w:rsid w:val="00173F9C"/>
    <w:rsid w:val="001747D0"/>
    <w:rsid w:val="00175A0C"/>
    <w:rsid w:val="00177253"/>
    <w:rsid w:val="00182222"/>
    <w:rsid w:val="00182D29"/>
    <w:rsid w:val="00185856"/>
    <w:rsid w:val="001860E6"/>
    <w:rsid w:val="00186925"/>
    <w:rsid w:val="00186AD2"/>
    <w:rsid w:val="00192869"/>
    <w:rsid w:val="00194DF5"/>
    <w:rsid w:val="00196F11"/>
    <w:rsid w:val="001A2CFB"/>
    <w:rsid w:val="001A4A79"/>
    <w:rsid w:val="001B1110"/>
    <w:rsid w:val="001B22D2"/>
    <w:rsid w:val="001B2910"/>
    <w:rsid w:val="001B3F8C"/>
    <w:rsid w:val="001B5D49"/>
    <w:rsid w:val="001D147A"/>
    <w:rsid w:val="001D1D2F"/>
    <w:rsid w:val="001D3DC5"/>
    <w:rsid w:val="001D4C63"/>
    <w:rsid w:val="001E5D0A"/>
    <w:rsid w:val="001E6B80"/>
    <w:rsid w:val="001F3F60"/>
    <w:rsid w:val="001F512B"/>
    <w:rsid w:val="001F608C"/>
    <w:rsid w:val="001F6C5F"/>
    <w:rsid w:val="00200E0B"/>
    <w:rsid w:val="00201C1F"/>
    <w:rsid w:val="00203901"/>
    <w:rsid w:val="00206BD9"/>
    <w:rsid w:val="00207B61"/>
    <w:rsid w:val="002108B6"/>
    <w:rsid w:val="00211449"/>
    <w:rsid w:val="00217076"/>
    <w:rsid w:val="00217232"/>
    <w:rsid w:val="00222F9A"/>
    <w:rsid w:val="002316CB"/>
    <w:rsid w:val="00231ABC"/>
    <w:rsid w:val="00231E2A"/>
    <w:rsid w:val="00232931"/>
    <w:rsid w:val="00234143"/>
    <w:rsid w:val="00241159"/>
    <w:rsid w:val="00250A73"/>
    <w:rsid w:val="002516DF"/>
    <w:rsid w:val="00252E57"/>
    <w:rsid w:val="00256893"/>
    <w:rsid w:val="00260B0D"/>
    <w:rsid w:val="002651DF"/>
    <w:rsid w:val="00266C17"/>
    <w:rsid w:val="00267D6B"/>
    <w:rsid w:val="00272003"/>
    <w:rsid w:val="002741B4"/>
    <w:rsid w:val="00275F18"/>
    <w:rsid w:val="00297C3B"/>
    <w:rsid w:val="002A1321"/>
    <w:rsid w:val="002A3388"/>
    <w:rsid w:val="002A54C5"/>
    <w:rsid w:val="002A6FDB"/>
    <w:rsid w:val="002A7618"/>
    <w:rsid w:val="002C3A3B"/>
    <w:rsid w:val="002C4103"/>
    <w:rsid w:val="002C53DA"/>
    <w:rsid w:val="002C5FC0"/>
    <w:rsid w:val="002C7F81"/>
    <w:rsid w:val="002D0A97"/>
    <w:rsid w:val="002D2882"/>
    <w:rsid w:val="002D316E"/>
    <w:rsid w:val="002D73A0"/>
    <w:rsid w:val="002E2D87"/>
    <w:rsid w:val="002F2E45"/>
    <w:rsid w:val="002F3E8E"/>
    <w:rsid w:val="002F4B2D"/>
    <w:rsid w:val="002F65E6"/>
    <w:rsid w:val="00300B6A"/>
    <w:rsid w:val="00303554"/>
    <w:rsid w:val="00304269"/>
    <w:rsid w:val="003050DF"/>
    <w:rsid w:val="00306F08"/>
    <w:rsid w:val="0031084E"/>
    <w:rsid w:val="003137F9"/>
    <w:rsid w:val="00317665"/>
    <w:rsid w:val="00324E11"/>
    <w:rsid w:val="00324EFD"/>
    <w:rsid w:val="003271F4"/>
    <w:rsid w:val="00343077"/>
    <w:rsid w:val="00355BDD"/>
    <w:rsid w:val="003565C7"/>
    <w:rsid w:val="00356D64"/>
    <w:rsid w:val="00357856"/>
    <w:rsid w:val="00360B4C"/>
    <w:rsid w:val="00371392"/>
    <w:rsid w:val="00372474"/>
    <w:rsid w:val="003771C7"/>
    <w:rsid w:val="0038638D"/>
    <w:rsid w:val="00386DD9"/>
    <w:rsid w:val="00386FFF"/>
    <w:rsid w:val="00392856"/>
    <w:rsid w:val="00393CB5"/>
    <w:rsid w:val="00393EF6"/>
    <w:rsid w:val="00396ECC"/>
    <w:rsid w:val="003A0201"/>
    <w:rsid w:val="003A3169"/>
    <w:rsid w:val="003A5D2A"/>
    <w:rsid w:val="003A67F4"/>
    <w:rsid w:val="003B13BE"/>
    <w:rsid w:val="003B2589"/>
    <w:rsid w:val="003B7655"/>
    <w:rsid w:val="003C310E"/>
    <w:rsid w:val="003C557D"/>
    <w:rsid w:val="003C72F9"/>
    <w:rsid w:val="003D06E0"/>
    <w:rsid w:val="003D1945"/>
    <w:rsid w:val="003D41C7"/>
    <w:rsid w:val="003E0F1D"/>
    <w:rsid w:val="003F0372"/>
    <w:rsid w:val="003F0924"/>
    <w:rsid w:val="003F1037"/>
    <w:rsid w:val="003F2AF9"/>
    <w:rsid w:val="003F344C"/>
    <w:rsid w:val="003F3E36"/>
    <w:rsid w:val="003F7357"/>
    <w:rsid w:val="00401488"/>
    <w:rsid w:val="0041010B"/>
    <w:rsid w:val="00411117"/>
    <w:rsid w:val="0041645D"/>
    <w:rsid w:val="00424876"/>
    <w:rsid w:val="00427F34"/>
    <w:rsid w:val="00427F63"/>
    <w:rsid w:val="004330AD"/>
    <w:rsid w:val="004345ED"/>
    <w:rsid w:val="004377C1"/>
    <w:rsid w:val="004447A9"/>
    <w:rsid w:val="004565C4"/>
    <w:rsid w:val="00457BCB"/>
    <w:rsid w:val="00470081"/>
    <w:rsid w:val="0047671D"/>
    <w:rsid w:val="00476B7B"/>
    <w:rsid w:val="00477833"/>
    <w:rsid w:val="004778C9"/>
    <w:rsid w:val="00484E3C"/>
    <w:rsid w:val="0048505F"/>
    <w:rsid w:val="004A09BE"/>
    <w:rsid w:val="004A6741"/>
    <w:rsid w:val="004B06E5"/>
    <w:rsid w:val="004B24B7"/>
    <w:rsid w:val="004B2EF2"/>
    <w:rsid w:val="004B38C9"/>
    <w:rsid w:val="004C1952"/>
    <w:rsid w:val="004C1A00"/>
    <w:rsid w:val="004C424D"/>
    <w:rsid w:val="004D1683"/>
    <w:rsid w:val="004D1BB8"/>
    <w:rsid w:val="004D2135"/>
    <w:rsid w:val="004D364E"/>
    <w:rsid w:val="004D413D"/>
    <w:rsid w:val="004E53A5"/>
    <w:rsid w:val="004E544D"/>
    <w:rsid w:val="004F1958"/>
    <w:rsid w:val="004F2883"/>
    <w:rsid w:val="004F3E09"/>
    <w:rsid w:val="004F71C9"/>
    <w:rsid w:val="004F7E0A"/>
    <w:rsid w:val="00501E92"/>
    <w:rsid w:val="0050492D"/>
    <w:rsid w:val="005055E0"/>
    <w:rsid w:val="00513DEA"/>
    <w:rsid w:val="00522673"/>
    <w:rsid w:val="00522D84"/>
    <w:rsid w:val="00522F53"/>
    <w:rsid w:val="00525476"/>
    <w:rsid w:val="005261FF"/>
    <w:rsid w:val="005273B3"/>
    <w:rsid w:val="00536728"/>
    <w:rsid w:val="00542F9A"/>
    <w:rsid w:val="00550237"/>
    <w:rsid w:val="00550387"/>
    <w:rsid w:val="00555D9E"/>
    <w:rsid w:val="00557577"/>
    <w:rsid w:val="00567A3A"/>
    <w:rsid w:val="00567C78"/>
    <w:rsid w:val="00580DC8"/>
    <w:rsid w:val="005828E0"/>
    <w:rsid w:val="00583661"/>
    <w:rsid w:val="005845E9"/>
    <w:rsid w:val="005864CB"/>
    <w:rsid w:val="00586B04"/>
    <w:rsid w:val="00590600"/>
    <w:rsid w:val="005939DB"/>
    <w:rsid w:val="00596395"/>
    <w:rsid w:val="0059665B"/>
    <w:rsid w:val="0059774C"/>
    <w:rsid w:val="005B0A85"/>
    <w:rsid w:val="005B0CF0"/>
    <w:rsid w:val="005B3632"/>
    <w:rsid w:val="005B4242"/>
    <w:rsid w:val="005C1CEA"/>
    <w:rsid w:val="005C4490"/>
    <w:rsid w:val="005D0C3F"/>
    <w:rsid w:val="005D2EE5"/>
    <w:rsid w:val="005D4397"/>
    <w:rsid w:val="005E6AF9"/>
    <w:rsid w:val="005F0B17"/>
    <w:rsid w:val="005F0F0B"/>
    <w:rsid w:val="005F2BBD"/>
    <w:rsid w:val="005F7366"/>
    <w:rsid w:val="0060130D"/>
    <w:rsid w:val="006026F5"/>
    <w:rsid w:val="006029B1"/>
    <w:rsid w:val="0060364B"/>
    <w:rsid w:val="00603743"/>
    <w:rsid w:val="00603BCC"/>
    <w:rsid w:val="00606161"/>
    <w:rsid w:val="00610612"/>
    <w:rsid w:val="006118F6"/>
    <w:rsid w:val="00615E35"/>
    <w:rsid w:val="00616B30"/>
    <w:rsid w:val="0062161B"/>
    <w:rsid w:val="00623D0F"/>
    <w:rsid w:val="00627DEE"/>
    <w:rsid w:val="006308F0"/>
    <w:rsid w:val="00630C90"/>
    <w:rsid w:val="00632ACA"/>
    <w:rsid w:val="00632D63"/>
    <w:rsid w:val="00632D91"/>
    <w:rsid w:val="006350FA"/>
    <w:rsid w:val="00636545"/>
    <w:rsid w:val="006370CA"/>
    <w:rsid w:val="006377EF"/>
    <w:rsid w:val="006430F6"/>
    <w:rsid w:val="00643698"/>
    <w:rsid w:val="00645951"/>
    <w:rsid w:val="00660A43"/>
    <w:rsid w:val="00664622"/>
    <w:rsid w:val="00673AAC"/>
    <w:rsid w:val="006846F7"/>
    <w:rsid w:val="006872F8"/>
    <w:rsid w:val="006926D4"/>
    <w:rsid w:val="0069337E"/>
    <w:rsid w:val="00694A60"/>
    <w:rsid w:val="006A0D3E"/>
    <w:rsid w:val="006A2829"/>
    <w:rsid w:val="006A45AC"/>
    <w:rsid w:val="006B4411"/>
    <w:rsid w:val="006B4DA8"/>
    <w:rsid w:val="006C20DC"/>
    <w:rsid w:val="006C4D0F"/>
    <w:rsid w:val="006C6343"/>
    <w:rsid w:val="006C7A26"/>
    <w:rsid w:val="006D04E1"/>
    <w:rsid w:val="006D0506"/>
    <w:rsid w:val="006D0CF9"/>
    <w:rsid w:val="006D22EF"/>
    <w:rsid w:val="006D332F"/>
    <w:rsid w:val="006D49D2"/>
    <w:rsid w:val="006D533F"/>
    <w:rsid w:val="006E6D3A"/>
    <w:rsid w:val="006F24EC"/>
    <w:rsid w:val="00700C88"/>
    <w:rsid w:val="00700E9E"/>
    <w:rsid w:val="00703333"/>
    <w:rsid w:val="0071560D"/>
    <w:rsid w:val="00715772"/>
    <w:rsid w:val="0071736D"/>
    <w:rsid w:val="00722946"/>
    <w:rsid w:val="0072471D"/>
    <w:rsid w:val="00727E32"/>
    <w:rsid w:val="00727F59"/>
    <w:rsid w:val="00731369"/>
    <w:rsid w:val="0074554A"/>
    <w:rsid w:val="00745ACE"/>
    <w:rsid w:val="00752B7C"/>
    <w:rsid w:val="007539E7"/>
    <w:rsid w:val="007566E0"/>
    <w:rsid w:val="007601C5"/>
    <w:rsid w:val="00767F88"/>
    <w:rsid w:val="00770763"/>
    <w:rsid w:val="00773D8A"/>
    <w:rsid w:val="007828C8"/>
    <w:rsid w:val="00784962"/>
    <w:rsid w:val="00794E51"/>
    <w:rsid w:val="00796617"/>
    <w:rsid w:val="007A3860"/>
    <w:rsid w:val="007A3AAE"/>
    <w:rsid w:val="007B3F8E"/>
    <w:rsid w:val="007B4CA8"/>
    <w:rsid w:val="007B5B5E"/>
    <w:rsid w:val="007B6A7C"/>
    <w:rsid w:val="007C1A75"/>
    <w:rsid w:val="007C419D"/>
    <w:rsid w:val="007C43E5"/>
    <w:rsid w:val="007C4F4D"/>
    <w:rsid w:val="007C5C06"/>
    <w:rsid w:val="007C7002"/>
    <w:rsid w:val="007D4451"/>
    <w:rsid w:val="007E0A0E"/>
    <w:rsid w:val="007E4310"/>
    <w:rsid w:val="007E50EB"/>
    <w:rsid w:val="007E7C76"/>
    <w:rsid w:val="00802600"/>
    <w:rsid w:val="00803466"/>
    <w:rsid w:val="00803982"/>
    <w:rsid w:val="00804540"/>
    <w:rsid w:val="00806086"/>
    <w:rsid w:val="008069BB"/>
    <w:rsid w:val="008111BD"/>
    <w:rsid w:val="008112E6"/>
    <w:rsid w:val="00812E9C"/>
    <w:rsid w:val="008170CB"/>
    <w:rsid w:val="00822548"/>
    <w:rsid w:val="008242DD"/>
    <w:rsid w:val="00825DBE"/>
    <w:rsid w:val="00826754"/>
    <w:rsid w:val="00826F19"/>
    <w:rsid w:val="00835CE0"/>
    <w:rsid w:val="008360A4"/>
    <w:rsid w:val="0083781B"/>
    <w:rsid w:val="00842EF7"/>
    <w:rsid w:val="00843AEA"/>
    <w:rsid w:val="00845612"/>
    <w:rsid w:val="008531E1"/>
    <w:rsid w:val="00856F7F"/>
    <w:rsid w:val="00857B2F"/>
    <w:rsid w:val="008605DE"/>
    <w:rsid w:val="0086060E"/>
    <w:rsid w:val="0086124C"/>
    <w:rsid w:val="008622D0"/>
    <w:rsid w:val="00864BEE"/>
    <w:rsid w:val="00866380"/>
    <w:rsid w:val="00870705"/>
    <w:rsid w:val="00874158"/>
    <w:rsid w:val="00875732"/>
    <w:rsid w:val="0087793A"/>
    <w:rsid w:val="008840BC"/>
    <w:rsid w:val="00890690"/>
    <w:rsid w:val="00891970"/>
    <w:rsid w:val="00892CB1"/>
    <w:rsid w:val="00892DCF"/>
    <w:rsid w:val="00893F1F"/>
    <w:rsid w:val="0089658E"/>
    <w:rsid w:val="00896C1B"/>
    <w:rsid w:val="008B3758"/>
    <w:rsid w:val="008B63D5"/>
    <w:rsid w:val="008C105D"/>
    <w:rsid w:val="008C3F24"/>
    <w:rsid w:val="008C513F"/>
    <w:rsid w:val="008D37B8"/>
    <w:rsid w:val="008D3E45"/>
    <w:rsid w:val="008D46C0"/>
    <w:rsid w:val="008D4E21"/>
    <w:rsid w:val="008D5145"/>
    <w:rsid w:val="008D5C10"/>
    <w:rsid w:val="008D682E"/>
    <w:rsid w:val="008D6A49"/>
    <w:rsid w:val="008E6E76"/>
    <w:rsid w:val="008EE80D"/>
    <w:rsid w:val="008F19EA"/>
    <w:rsid w:val="008F5425"/>
    <w:rsid w:val="008F5912"/>
    <w:rsid w:val="0090430F"/>
    <w:rsid w:val="00907CB9"/>
    <w:rsid w:val="009161A8"/>
    <w:rsid w:val="00923485"/>
    <w:rsid w:val="00924FA2"/>
    <w:rsid w:val="00927508"/>
    <w:rsid w:val="00932694"/>
    <w:rsid w:val="00934C04"/>
    <w:rsid w:val="00952187"/>
    <w:rsid w:val="00954FBA"/>
    <w:rsid w:val="009555FD"/>
    <w:rsid w:val="00955B46"/>
    <w:rsid w:val="00963F3B"/>
    <w:rsid w:val="0096405F"/>
    <w:rsid w:val="00966626"/>
    <w:rsid w:val="00966C74"/>
    <w:rsid w:val="00966D79"/>
    <w:rsid w:val="00970F1D"/>
    <w:rsid w:val="0097163B"/>
    <w:rsid w:val="00972FF6"/>
    <w:rsid w:val="00977799"/>
    <w:rsid w:val="00977A1E"/>
    <w:rsid w:val="009806C0"/>
    <w:rsid w:val="0098120A"/>
    <w:rsid w:val="0098140D"/>
    <w:rsid w:val="00991C50"/>
    <w:rsid w:val="00992618"/>
    <w:rsid w:val="00992B9E"/>
    <w:rsid w:val="009A446D"/>
    <w:rsid w:val="009B0DD1"/>
    <w:rsid w:val="009B4A39"/>
    <w:rsid w:val="009B5C73"/>
    <w:rsid w:val="009B6070"/>
    <w:rsid w:val="009B68A1"/>
    <w:rsid w:val="009C6474"/>
    <w:rsid w:val="009C66AA"/>
    <w:rsid w:val="009C7687"/>
    <w:rsid w:val="009D089C"/>
    <w:rsid w:val="009E1D6E"/>
    <w:rsid w:val="009E24AF"/>
    <w:rsid w:val="009E4192"/>
    <w:rsid w:val="009E429B"/>
    <w:rsid w:val="009E7412"/>
    <w:rsid w:val="009F2A28"/>
    <w:rsid w:val="00A00774"/>
    <w:rsid w:val="00A013DA"/>
    <w:rsid w:val="00A021DE"/>
    <w:rsid w:val="00A0762D"/>
    <w:rsid w:val="00A11509"/>
    <w:rsid w:val="00A15E93"/>
    <w:rsid w:val="00A17681"/>
    <w:rsid w:val="00A22D53"/>
    <w:rsid w:val="00A2540B"/>
    <w:rsid w:val="00A258E4"/>
    <w:rsid w:val="00A2727E"/>
    <w:rsid w:val="00A27D8D"/>
    <w:rsid w:val="00A27F4C"/>
    <w:rsid w:val="00A31E53"/>
    <w:rsid w:val="00A34BE3"/>
    <w:rsid w:val="00A3565D"/>
    <w:rsid w:val="00A3579B"/>
    <w:rsid w:val="00A3699C"/>
    <w:rsid w:val="00A42EE8"/>
    <w:rsid w:val="00A46FCE"/>
    <w:rsid w:val="00A476D7"/>
    <w:rsid w:val="00A534D7"/>
    <w:rsid w:val="00A558DF"/>
    <w:rsid w:val="00A70A68"/>
    <w:rsid w:val="00A70EB5"/>
    <w:rsid w:val="00A715E0"/>
    <w:rsid w:val="00A745AD"/>
    <w:rsid w:val="00A74638"/>
    <w:rsid w:val="00A774F7"/>
    <w:rsid w:val="00A80A95"/>
    <w:rsid w:val="00A81628"/>
    <w:rsid w:val="00A84970"/>
    <w:rsid w:val="00A8681C"/>
    <w:rsid w:val="00A86986"/>
    <w:rsid w:val="00A90C19"/>
    <w:rsid w:val="00A94D4D"/>
    <w:rsid w:val="00A96210"/>
    <w:rsid w:val="00A969FE"/>
    <w:rsid w:val="00AA48C6"/>
    <w:rsid w:val="00AB44E9"/>
    <w:rsid w:val="00AC3936"/>
    <w:rsid w:val="00AC3EB7"/>
    <w:rsid w:val="00AD00B5"/>
    <w:rsid w:val="00AD02C6"/>
    <w:rsid w:val="00AD1E65"/>
    <w:rsid w:val="00AD2FEB"/>
    <w:rsid w:val="00AD38FA"/>
    <w:rsid w:val="00AD4D4B"/>
    <w:rsid w:val="00AD4EF4"/>
    <w:rsid w:val="00AD5953"/>
    <w:rsid w:val="00AD6E04"/>
    <w:rsid w:val="00AE6D28"/>
    <w:rsid w:val="00AF3AFF"/>
    <w:rsid w:val="00AF5A3A"/>
    <w:rsid w:val="00B002A9"/>
    <w:rsid w:val="00B02245"/>
    <w:rsid w:val="00B0319A"/>
    <w:rsid w:val="00B1191A"/>
    <w:rsid w:val="00B14D58"/>
    <w:rsid w:val="00B17DC6"/>
    <w:rsid w:val="00B20789"/>
    <w:rsid w:val="00B21CBB"/>
    <w:rsid w:val="00B24C93"/>
    <w:rsid w:val="00B26017"/>
    <w:rsid w:val="00B310EF"/>
    <w:rsid w:val="00B31407"/>
    <w:rsid w:val="00B40907"/>
    <w:rsid w:val="00B4099B"/>
    <w:rsid w:val="00B41A22"/>
    <w:rsid w:val="00B44907"/>
    <w:rsid w:val="00B45F6F"/>
    <w:rsid w:val="00B47DAD"/>
    <w:rsid w:val="00B624B4"/>
    <w:rsid w:val="00B63094"/>
    <w:rsid w:val="00B631D5"/>
    <w:rsid w:val="00B632EB"/>
    <w:rsid w:val="00B65B8D"/>
    <w:rsid w:val="00B708CA"/>
    <w:rsid w:val="00B70E72"/>
    <w:rsid w:val="00B74C6A"/>
    <w:rsid w:val="00B7716D"/>
    <w:rsid w:val="00B80D7A"/>
    <w:rsid w:val="00B82463"/>
    <w:rsid w:val="00B83DA6"/>
    <w:rsid w:val="00B871C0"/>
    <w:rsid w:val="00B91D18"/>
    <w:rsid w:val="00B91D19"/>
    <w:rsid w:val="00B9794B"/>
    <w:rsid w:val="00B97A5C"/>
    <w:rsid w:val="00B97E29"/>
    <w:rsid w:val="00BA08E0"/>
    <w:rsid w:val="00BA1C95"/>
    <w:rsid w:val="00BB1DF2"/>
    <w:rsid w:val="00BB2798"/>
    <w:rsid w:val="00BB3FF6"/>
    <w:rsid w:val="00BB5821"/>
    <w:rsid w:val="00BB6CFB"/>
    <w:rsid w:val="00BC0A7C"/>
    <w:rsid w:val="00BC3094"/>
    <w:rsid w:val="00BC3ACE"/>
    <w:rsid w:val="00BC6FE2"/>
    <w:rsid w:val="00BD01F6"/>
    <w:rsid w:val="00BD2A6B"/>
    <w:rsid w:val="00BD6AB1"/>
    <w:rsid w:val="00BE4052"/>
    <w:rsid w:val="00BF1BFB"/>
    <w:rsid w:val="00BF238A"/>
    <w:rsid w:val="00BF3C6E"/>
    <w:rsid w:val="00BF52F0"/>
    <w:rsid w:val="00C010FD"/>
    <w:rsid w:val="00C042B2"/>
    <w:rsid w:val="00C055F0"/>
    <w:rsid w:val="00C07330"/>
    <w:rsid w:val="00C118C9"/>
    <w:rsid w:val="00C142FE"/>
    <w:rsid w:val="00C175C3"/>
    <w:rsid w:val="00C17D9C"/>
    <w:rsid w:val="00C20FE9"/>
    <w:rsid w:val="00C254DA"/>
    <w:rsid w:val="00C25F20"/>
    <w:rsid w:val="00C26F8F"/>
    <w:rsid w:val="00C308EE"/>
    <w:rsid w:val="00C43A45"/>
    <w:rsid w:val="00C50E61"/>
    <w:rsid w:val="00C53260"/>
    <w:rsid w:val="00C60D47"/>
    <w:rsid w:val="00C613F3"/>
    <w:rsid w:val="00C662A6"/>
    <w:rsid w:val="00C7135C"/>
    <w:rsid w:val="00C71BE7"/>
    <w:rsid w:val="00C74D67"/>
    <w:rsid w:val="00C758DC"/>
    <w:rsid w:val="00C76423"/>
    <w:rsid w:val="00C80924"/>
    <w:rsid w:val="00C8115A"/>
    <w:rsid w:val="00C8189F"/>
    <w:rsid w:val="00C829FA"/>
    <w:rsid w:val="00C84147"/>
    <w:rsid w:val="00C9004A"/>
    <w:rsid w:val="00C93B17"/>
    <w:rsid w:val="00C957E8"/>
    <w:rsid w:val="00C9774D"/>
    <w:rsid w:val="00CA14F6"/>
    <w:rsid w:val="00CA33BC"/>
    <w:rsid w:val="00CA6531"/>
    <w:rsid w:val="00CB7336"/>
    <w:rsid w:val="00CC6C9E"/>
    <w:rsid w:val="00CD05AC"/>
    <w:rsid w:val="00CD10C4"/>
    <w:rsid w:val="00CE209C"/>
    <w:rsid w:val="00CE331B"/>
    <w:rsid w:val="00CE6AFE"/>
    <w:rsid w:val="00CF3C6F"/>
    <w:rsid w:val="00D05DE6"/>
    <w:rsid w:val="00D10231"/>
    <w:rsid w:val="00D11A12"/>
    <w:rsid w:val="00D12E6F"/>
    <w:rsid w:val="00D136D9"/>
    <w:rsid w:val="00D152D2"/>
    <w:rsid w:val="00D16665"/>
    <w:rsid w:val="00D217D5"/>
    <w:rsid w:val="00D2545B"/>
    <w:rsid w:val="00D26BF0"/>
    <w:rsid w:val="00D27626"/>
    <w:rsid w:val="00D33191"/>
    <w:rsid w:val="00D3424E"/>
    <w:rsid w:val="00D3684F"/>
    <w:rsid w:val="00D368D0"/>
    <w:rsid w:val="00D37132"/>
    <w:rsid w:val="00D42C27"/>
    <w:rsid w:val="00D44FCE"/>
    <w:rsid w:val="00D45D99"/>
    <w:rsid w:val="00D4762C"/>
    <w:rsid w:val="00D50C5A"/>
    <w:rsid w:val="00D50F9D"/>
    <w:rsid w:val="00D5488B"/>
    <w:rsid w:val="00D55805"/>
    <w:rsid w:val="00D605AC"/>
    <w:rsid w:val="00D7575B"/>
    <w:rsid w:val="00D76D95"/>
    <w:rsid w:val="00D8067D"/>
    <w:rsid w:val="00D8156E"/>
    <w:rsid w:val="00D92BB1"/>
    <w:rsid w:val="00D94316"/>
    <w:rsid w:val="00D956EF"/>
    <w:rsid w:val="00DA1861"/>
    <w:rsid w:val="00DA24C0"/>
    <w:rsid w:val="00DA3B65"/>
    <w:rsid w:val="00DA3C97"/>
    <w:rsid w:val="00DA6398"/>
    <w:rsid w:val="00DA73A2"/>
    <w:rsid w:val="00DB06FE"/>
    <w:rsid w:val="00DB0E50"/>
    <w:rsid w:val="00DB37D0"/>
    <w:rsid w:val="00DC1E90"/>
    <w:rsid w:val="00DC2095"/>
    <w:rsid w:val="00DC4139"/>
    <w:rsid w:val="00DD004B"/>
    <w:rsid w:val="00DD0230"/>
    <w:rsid w:val="00DF364F"/>
    <w:rsid w:val="00E011FA"/>
    <w:rsid w:val="00E024E1"/>
    <w:rsid w:val="00E04BE8"/>
    <w:rsid w:val="00E1540C"/>
    <w:rsid w:val="00E16F64"/>
    <w:rsid w:val="00E204E3"/>
    <w:rsid w:val="00E20D9A"/>
    <w:rsid w:val="00E20E14"/>
    <w:rsid w:val="00E23803"/>
    <w:rsid w:val="00E25241"/>
    <w:rsid w:val="00E26DA8"/>
    <w:rsid w:val="00E34C09"/>
    <w:rsid w:val="00E36842"/>
    <w:rsid w:val="00E3783B"/>
    <w:rsid w:val="00E41BFC"/>
    <w:rsid w:val="00E43C7C"/>
    <w:rsid w:val="00E52E47"/>
    <w:rsid w:val="00E54087"/>
    <w:rsid w:val="00E5779A"/>
    <w:rsid w:val="00E65732"/>
    <w:rsid w:val="00E70B53"/>
    <w:rsid w:val="00E712C0"/>
    <w:rsid w:val="00E73B31"/>
    <w:rsid w:val="00E750FD"/>
    <w:rsid w:val="00E834D5"/>
    <w:rsid w:val="00E916AE"/>
    <w:rsid w:val="00E94614"/>
    <w:rsid w:val="00EA0ECB"/>
    <w:rsid w:val="00EA3B68"/>
    <w:rsid w:val="00EA67F2"/>
    <w:rsid w:val="00EB0409"/>
    <w:rsid w:val="00EB1C5D"/>
    <w:rsid w:val="00EB3BA9"/>
    <w:rsid w:val="00EB3C34"/>
    <w:rsid w:val="00EB3C6C"/>
    <w:rsid w:val="00EB53A3"/>
    <w:rsid w:val="00EB601C"/>
    <w:rsid w:val="00EC07F6"/>
    <w:rsid w:val="00EC0F3A"/>
    <w:rsid w:val="00EC159A"/>
    <w:rsid w:val="00ED5264"/>
    <w:rsid w:val="00ED70E7"/>
    <w:rsid w:val="00EE0DF5"/>
    <w:rsid w:val="00EE2583"/>
    <w:rsid w:val="00EE37AF"/>
    <w:rsid w:val="00EE6C10"/>
    <w:rsid w:val="00EF0661"/>
    <w:rsid w:val="00EF1687"/>
    <w:rsid w:val="00EF1F1D"/>
    <w:rsid w:val="00F017E0"/>
    <w:rsid w:val="00F01DE9"/>
    <w:rsid w:val="00F03347"/>
    <w:rsid w:val="00F125D6"/>
    <w:rsid w:val="00F142E3"/>
    <w:rsid w:val="00F225B3"/>
    <w:rsid w:val="00F23C2D"/>
    <w:rsid w:val="00F26356"/>
    <w:rsid w:val="00F34BB2"/>
    <w:rsid w:val="00F356BF"/>
    <w:rsid w:val="00F360A3"/>
    <w:rsid w:val="00F3792C"/>
    <w:rsid w:val="00F411B6"/>
    <w:rsid w:val="00F459E6"/>
    <w:rsid w:val="00F45DF1"/>
    <w:rsid w:val="00F515ED"/>
    <w:rsid w:val="00F5210E"/>
    <w:rsid w:val="00F53E21"/>
    <w:rsid w:val="00F618AA"/>
    <w:rsid w:val="00F651A7"/>
    <w:rsid w:val="00F65314"/>
    <w:rsid w:val="00F70A52"/>
    <w:rsid w:val="00F71341"/>
    <w:rsid w:val="00F74E2D"/>
    <w:rsid w:val="00F76672"/>
    <w:rsid w:val="00F7673C"/>
    <w:rsid w:val="00F83904"/>
    <w:rsid w:val="00F85C76"/>
    <w:rsid w:val="00F861A0"/>
    <w:rsid w:val="00F8714F"/>
    <w:rsid w:val="00F90138"/>
    <w:rsid w:val="00F929AE"/>
    <w:rsid w:val="00F94B07"/>
    <w:rsid w:val="00F95E1D"/>
    <w:rsid w:val="00F976E7"/>
    <w:rsid w:val="00FA0D5C"/>
    <w:rsid w:val="00FA5D01"/>
    <w:rsid w:val="00FA7121"/>
    <w:rsid w:val="00FB2F42"/>
    <w:rsid w:val="00FB65A7"/>
    <w:rsid w:val="00FC4628"/>
    <w:rsid w:val="00FD4028"/>
    <w:rsid w:val="00FD43CD"/>
    <w:rsid w:val="00FD690F"/>
    <w:rsid w:val="00FD759F"/>
    <w:rsid w:val="00FE2CCC"/>
    <w:rsid w:val="00FE5D51"/>
    <w:rsid w:val="00FE71D8"/>
    <w:rsid w:val="00FF0FB8"/>
    <w:rsid w:val="00FF4027"/>
    <w:rsid w:val="00FF4E89"/>
    <w:rsid w:val="00FF7804"/>
    <w:rsid w:val="00FF7982"/>
    <w:rsid w:val="00FF7BE9"/>
    <w:rsid w:val="1613E030"/>
    <w:rsid w:val="1AD5DF10"/>
    <w:rsid w:val="1F9461CD"/>
    <w:rsid w:val="287853D1"/>
    <w:rsid w:val="29DB53E2"/>
    <w:rsid w:val="29F87753"/>
    <w:rsid w:val="316DB1B4"/>
    <w:rsid w:val="54AE2949"/>
    <w:rsid w:val="5D23F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DB1B4"/>
  <w15:chartTrackingRefBased/>
  <w15:docId w15:val="{0E4EB430-2649-4004-BA83-77EF7B46C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31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3191"/>
  </w:style>
  <w:style w:type="paragraph" w:styleId="Footer">
    <w:name w:val="footer"/>
    <w:basedOn w:val="Normal"/>
    <w:link w:val="FooterChar"/>
    <w:uiPriority w:val="99"/>
    <w:unhideWhenUsed/>
    <w:rsid w:val="00D331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3191"/>
  </w:style>
  <w:style w:type="paragraph" w:styleId="ListParagraph">
    <w:name w:val="List Paragraph"/>
    <w:basedOn w:val="Normal"/>
    <w:uiPriority w:val="34"/>
    <w:qFormat/>
    <w:rsid w:val="00893F1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F79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79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476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825513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ijhssnet.com/journals/Vol_4_No_8_June_2014/14.pdf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nhsggc.org.uk/kids/life-skills/play-leisure/functionalmanipulative-play/" TargetMode="External"/><Relationship Id="rId17" Type="http://schemas.openxmlformats.org/officeDocument/2006/relationships/hyperlink" Target="https://www.alamy.com/toddler-girl-pretend-play-shop-keeper-at-home-image359766369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sychologynoteshq.com/vygotsky-theory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researchgate.net/publication/330410963_Effective_Learning_Activities_To_Improve_Early_Child-hood_Cognitive_Developmen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ogle.co.uk/search?q=piaget%27s+theory+of+cognitive+development&amp;safe=strict&amp;sxsrf=ALeKk03omjNRl04y5W4R_DGG4tKto9kdQA:1614252016637&amp;source=lnms&amp;tbm=isch&amp;sa=X&amp;ved=2ahUKEwiJ9J2w9YTvAhVWRxUIHUanAvgQ_AUoAXoECAoQAw&amp;biw=1600&amp;bih=757" TargetMode="External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youtube.com/watch?v=IhcgYgx7aA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4470</TotalTime>
  <Pages>5</Pages>
  <Words>1465</Words>
  <Characters>8357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Iugan (1918146)</dc:creator>
  <cp:keywords/>
  <dc:description/>
  <cp:lastModifiedBy>Alexandra Iugan</cp:lastModifiedBy>
  <cp:revision>775</cp:revision>
  <dcterms:created xsi:type="dcterms:W3CDTF">2021-02-17T09:10:00Z</dcterms:created>
  <dcterms:modified xsi:type="dcterms:W3CDTF">2021-02-26T12:47:00Z</dcterms:modified>
</cp:coreProperties>
</file>