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C90CA" w14:textId="792B9C2E" w:rsidR="00DC25D3" w:rsidRDefault="021DB9EA" w:rsidP="5D047C17">
      <w:pPr>
        <w:pStyle w:val="Heading1"/>
        <w:spacing w:before="400" w:after="40" w:line="240" w:lineRule="auto"/>
        <w:rPr>
          <w:rFonts w:ascii="Calibri Light" w:eastAsia="Calibri Light" w:hAnsi="Calibri Light" w:cs="Calibri Light"/>
          <w:color w:val="4471C4"/>
          <w:sz w:val="36"/>
          <w:szCs w:val="36"/>
        </w:rPr>
      </w:pPr>
      <w:r w:rsidRPr="5D047C17">
        <w:rPr>
          <w:rFonts w:ascii="Calibri Light" w:eastAsia="Calibri Light" w:hAnsi="Calibri Light" w:cs="Calibri Light"/>
          <w:b/>
          <w:bCs/>
          <w:color w:val="4471C4"/>
          <w:sz w:val="36"/>
          <w:szCs w:val="36"/>
          <w:lang w:val="en-US"/>
        </w:rPr>
        <w:t>Appendix 4: Final Reports</w:t>
      </w:r>
    </w:p>
    <w:p w14:paraId="7DA3B9B6" w14:textId="6A9EF563" w:rsidR="00DC25D3" w:rsidRDefault="021DB9EA" w:rsidP="5D047C17">
      <w:pPr>
        <w:pStyle w:val="Heading2"/>
        <w:spacing w:before="40" w:after="0" w:line="240" w:lineRule="auto"/>
        <w:rPr>
          <w:rFonts w:ascii="Calibri Light" w:eastAsia="Calibri Light" w:hAnsi="Calibri Light" w:cs="Calibri Light"/>
          <w:color w:val="2F5496"/>
        </w:rPr>
      </w:pPr>
      <w:r w:rsidRPr="5D047C17">
        <w:rPr>
          <w:rFonts w:ascii="Calibri Light" w:eastAsia="Calibri Light" w:hAnsi="Calibri Light" w:cs="Calibri Light"/>
          <w:color w:val="2F5496"/>
          <w:lang w:val="en-US"/>
        </w:rPr>
        <w:t xml:space="preserve">PRACTICUM SUPERVISORS FINAL REPORT </w:t>
      </w:r>
    </w:p>
    <w:p w14:paraId="26B22609" w14:textId="7B4B5869" w:rsidR="00DC25D3" w:rsidRDefault="021DB9EA" w:rsidP="5D047C17">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When considering the level of competence of a student in supervision please refer to the marking criteria outlined below:</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405"/>
        <w:gridCol w:w="10500"/>
      </w:tblGrid>
      <w:tr w:rsidR="5D047C17" w14:paraId="20C417DF" w14:textId="77777777" w:rsidTr="5D047C17">
        <w:trPr>
          <w:trHeight w:val="285"/>
        </w:trPr>
        <w:tc>
          <w:tcPr>
            <w:tcW w:w="3405" w:type="dxa"/>
            <w:tcBorders>
              <w:top w:val="single" w:sz="6" w:space="0" w:color="auto"/>
              <w:left w:val="single" w:sz="6" w:space="0" w:color="auto"/>
            </w:tcBorders>
            <w:shd w:val="clear" w:color="auto" w:fill="E7E6E6"/>
            <w:tcMar>
              <w:left w:w="90" w:type="dxa"/>
              <w:right w:w="90" w:type="dxa"/>
            </w:tcMar>
          </w:tcPr>
          <w:p w14:paraId="44038BE4" w14:textId="65C5A928" w:rsidR="5D047C17" w:rsidRDefault="5D047C17" w:rsidP="5D047C17">
            <w:pPr>
              <w:spacing w:after="200" w:line="276" w:lineRule="auto"/>
              <w:rPr>
                <w:rFonts w:ascii="Arial" w:eastAsia="Arial" w:hAnsi="Arial" w:cs="Arial"/>
              </w:rPr>
            </w:pPr>
            <w:r w:rsidRPr="5D047C17">
              <w:rPr>
                <w:rFonts w:ascii="Arial" w:eastAsia="Arial" w:hAnsi="Arial" w:cs="Arial"/>
                <w:b/>
                <w:bCs/>
                <w:lang w:val="en-US"/>
              </w:rPr>
              <w:t>Percentage marks towards HE qualification</w:t>
            </w:r>
          </w:p>
        </w:tc>
        <w:tc>
          <w:tcPr>
            <w:tcW w:w="10500" w:type="dxa"/>
            <w:tcBorders>
              <w:top w:val="single" w:sz="6" w:space="0" w:color="auto"/>
              <w:right w:val="single" w:sz="6" w:space="0" w:color="auto"/>
            </w:tcBorders>
            <w:shd w:val="clear" w:color="auto" w:fill="E7E6E6"/>
            <w:tcMar>
              <w:left w:w="90" w:type="dxa"/>
              <w:right w:w="90" w:type="dxa"/>
            </w:tcMar>
          </w:tcPr>
          <w:p w14:paraId="44C5E23D" w14:textId="11E47D78" w:rsidR="5D047C17" w:rsidRDefault="5D047C17" w:rsidP="5D047C17">
            <w:pPr>
              <w:spacing w:after="200" w:line="276" w:lineRule="auto"/>
              <w:rPr>
                <w:rFonts w:ascii="Arial" w:eastAsia="Arial" w:hAnsi="Arial" w:cs="Arial"/>
              </w:rPr>
            </w:pPr>
            <w:r w:rsidRPr="5D047C17">
              <w:rPr>
                <w:rFonts w:ascii="Arial" w:eastAsia="Arial" w:hAnsi="Arial" w:cs="Arial"/>
                <w:b/>
                <w:bCs/>
                <w:lang w:val="en-US"/>
              </w:rPr>
              <w:t>Description</w:t>
            </w:r>
          </w:p>
        </w:tc>
      </w:tr>
      <w:tr w:rsidR="5D047C17" w14:paraId="6D85A66F" w14:textId="77777777" w:rsidTr="5D047C17">
        <w:trPr>
          <w:trHeight w:val="285"/>
        </w:trPr>
        <w:tc>
          <w:tcPr>
            <w:tcW w:w="3405" w:type="dxa"/>
            <w:tcBorders>
              <w:left w:val="single" w:sz="6" w:space="0" w:color="auto"/>
            </w:tcBorders>
            <w:tcMar>
              <w:left w:w="90" w:type="dxa"/>
              <w:right w:w="90" w:type="dxa"/>
            </w:tcMar>
          </w:tcPr>
          <w:p w14:paraId="2B8397A5" w14:textId="1E25A361" w:rsidR="5D047C17" w:rsidRDefault="5D047C17" w:rsidP="5D047C17">
            <w:pPr>
              <w:spacing w:after="200" w:line="276" w:lineRule="auto"/>
              <w:rPr>
                <w:rFonts w:ascii="Arial" w:eastAsia="Arial" w:hAnsi="Arial" w:cs="Arial"/>
              </w:rPr>
            </w:pPr>
            <w:r w:rsidRPr="5D047C17">
              <w:rPr>
                <w:rFonts w:ascii="Arial" w:eastAsia="Arial" w:hAnsi="Arial" w:cs="Arial"/>
                <w:lang w:val="en-US"/>
              </w:rPr>
              <w:t>70% and above</w:t>
            </w:r>
          </w:p>
        </w:tc>
        <w:tc>
          <w:tcPr>
            <w:tcW w:w="10500" w:type="dxa"/>
            <w:tcBorders>
              <w:right w:val="single" w:sz="6" w:space="0" w:color="auto"/>
            </w:tcBorders>
            <w:tcMar>
              <w:left w:w="90" w:type="dxa"/>
              <w:right w:w="90" w:type="dxa"/>
            </w:tcMar>
          </w:tcPr>
          <w:p w14:paraId="04005451" w14:textId="7E0B3A1B" w:rsidR="5D047C17" w:rsidRDefault="5D047C17" w:rsidP="5D047C17">
            <w:pPr>
              <w:spacing w:after="200" w:line="276" w:lineRule="auto"/>
              <w:rPr>
                <w:rFonts w:ascii="Arial" w:eastAsia="Arial" w:hAnsi="Arial" w:cs="Arial"/>
              </w:rPr>
            </w:pPr>
            <w:r w:rsidRPr="5D047C17">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5D047C17" w14:paraId="47A586F2" w14:textId="77777777" w:rsidTr="5D047C17">
        <w:trPr>
          <w:trHeight w:val="285"/>
        </w:trPr>
        <w:tc>
          <w:tcPr>
            <w:tcW w:w="3405" w:type="dxa"/>
            <w:tcBorders>
              <w:left w:val="single" w:sz="6" w:space="0" w:color="auto"/>
            </w:tcBorders>
            <w:tcMar>
              <w:left w:w="90" w:type="dxa"/>
              <w:right w:w="90" w:type="dxa"/>
            </w:tcMar>
          </w:tcPr>
          <w:p w14:paraId="1ABEBCCB" w14:textId="2EF40FB0" w:rsidR="5D047C17" w:rsidRDefault="5D047C17" w:rsidP="5D047C17">
            <w:pPr>
              <w:spacing w:after="200" w:line="276" w:lineRule="auto"/>
              <w:rPr>
                <w:rFonts w:ascii="Arial" w:eastAsia="Arial" w:hAnsi="Arial" w:cs="Arial"/>
              </w:rPr>
            </w:pPr>
            <w:r w:rsidRPr="5D047C17">
              <w:rPr>
                <w:rFonts w:ascii="Arial" w:eastAsia="Arial" w:hAnsi="Arial" w:cs="Arial"/>
                <w:lang w:val="en-US"/>
              </w:rPr>
              <w:t>60 – 69%</w:t>
            </w:r>
          </w:p>
        </w:tc>
        <w:tc>
          <w:tcPr>
            <w:tcW w:w="10500" w:type="dxa"/>
            <w:tcBorders>
              <w:right w:val="single" w:sz="6" w:space="0" w:color="auto"/>
            </w:tcBorders>
            <w:tcMar>
              <w:left w:w="90" w:type="dxa"/>
              <w:right w:w="90" w:type="dxa"/>
            </w:tcMar>
          </w:tcPr>
          <w:p w14:paraId="11183B30" w14:textId="06973492" w:rsidR="5D047C17" w:rsidRDefault="5D047C17" w:rsidP="5D047C17">
            <w:pPr>
              <w:spacing w:after="200" w:line="276" w:lineRule="auto"/>
              <w:rPr>
                <w:rFonts w:ascii="Arial" w:eastAsia="Arial" w:hAnsi="Arial" w:cs="Arial"/>
              </w:rPr>
            </w:pPr>
            <w:r w:rsidRPr="5D047C17">
              <w:rPr>
                <w:rFonts w:ascii="Arial" w:eastAsia="Arial" w:hAnsi="Arial" w:cs="Arial"/>
                <w:lang w:val="en-US"/>
              </w:rPr>
              <w:t>An effective trainee youth worker who displays a degree of independence and commitment to further professional development.</w:t>
            </w:r>
          </w:p>
        </w:tc>
      </w:tr>
      <w:tr w:rsidR="5D047C17" w14:paraId="1783CEA7" w14:textId="77777777" w:rsidTr="5D047C17">
        <w:trPr>
          <w:trHeight w:val="285"/>
        </w:trPr>
        <w:tc>
          <w:tcPr>
            <w:tcW w:w="3405" w:type="dxa"/>
            <w:tcBorders>
              <w:left w:val="single" w:sz="6" w:space="0" w:color="auto"/>
            </w:tcBorders>
            <w:tcMar>
              <w:left w:w="90" w:type="dxa"/>
              <w:right w:w="90" w:type="dxa"/>
            </w:tcMar>
          </w:tcPr>
          <w:p w14:paraId="7E870C91" w14:textId="0ABBA2F6" w:rsidR="5D047C17" w:rsidRDefault="5D047C17" w:rsidP="5D047C17">
            <w:pPr>
              <w:spacing w:after="200" w:line="276" w:lineRule="auto"/>
              <w:rPr>
                <w:rFonts w:ascii="Arial" w:eastAsia="Arial" w:hAnsi="Arial" w:cs="Arial"/>
              </w:rPr>
            </w:pPr>
            <w:r w:rsidRPr="5D047C17">
              <w:rPr>
                <w:rFonts w:ascii="Arial" w:eastAsia="Arial" w:hAnsi="Arial" w:cs="Arial"/>
                <w:lang w:val="en-US"/>
              </w:rPr>
              <w:t>50 – 59%</w:t>
            </w:r>
          </w:p>
        </w:tc>
        <w:tc>
          <w:tcPr>
            <w:tcW w:w="10500" w:type="dxa"/>
            <w:tcBorders>
              <w:right w:val="single" w:sz="6" w:space="0" w:color="auto"/>
            </w:tcBorders>
            <w:tcMar>
              <w:left w:w="90" w:type="dxa"/>
              <w:right w:w="90" w:type="dxa"/>
            </w:tcMar>
          </w:tcPr>
          <w:p w14:paraId="6ADDDC86" w14:textId="0836F0F4" w:rsidR="5D047C17" w:rsidRDefault="5D047C17" w:rsidP="5D047C17">
            <w:pPr>
              <w:tabs>
                <w:tab w:val="left" w:pos="1298"/>
              </w:tabs>
              <w:spacing w:after="200" w:line="276" w:lineRule="auto"/>
              <w:rPr>
                <w:rFonts w:ascii="Arial" w:eastAsia="Arial" w:hAnsi="Arial" w:cs="Arial"/>
              </w:rPr>
            </w:pPr>
            <w:r w:rsidRPr="5D047C17">
              <w:rPr>
                <w:rFonts w:ascii="Arial" w:eastAsia="Arial" w:hAnsi="Arial" w:cs="Arial"/>
                <w:lang w:val="en-US"/>
              </w:rPr>
              <w:t>A satisfactory trainee youth worker who has met the requirements appropriate for a professionally qualified Youth Worker and with further experience should develop into an effective youth worker.</w:t>
            </w:r>
            <w:r>
              <w:tab/>
            </w:r>
          </w:p>
        </w:tc>
      </w:tr>
      <w:tr w:rsidR="5D047C17" w14:paraId="5943AB13" w14:textId="77777777" w:rsidTr="5D047C17">
        <w:trPr>
          <w:trHeight w:val="285"/>
        </w:trPr>
        <w:tc>
          <w:tcPr>
            <w:tcW w:w="3405" w:type="dxa"/>
            <w:tcBorders>
              <w:left w:val="single" w:sz="6" w:space="0" w:color="auto"/>
            </w:tcBorders>
            <w:tcMar>
              <w:left w:w="90" w:type="dxa"/>
              <w:right w:w="90" w:type="dxa"/>
            </w:tcMar>
          </w:tcPr>
          <w:p w14:paraId="4D9EA0CD" w14:textId="4D02EAC2" w:rsidR="5D047C17" w:rsidRDefault="5D047C17" w:rsidP="5D047C17">
            <w:pPr>
              <w:spacing w:after="200" w:line="276" w:lineRule="auto"/>
              <w:rPr>
                <w:rFonts w:ascii="Arial" w:eastAsia="Arial" w:hAnsi="Arial" w:cs="Arial"/>
              </w:rPr>
            </w:pPr>
            <w:r w:rsidRPr="5D047C17">
              <w:rPr>
                <w:rFonts w:ascii="Arial" w:eastAsia="Arial" w:hAnsi="Arial" w:cs="Arial"/>
                <w:lang w:val="en-US"/>
              </w:rPr>
              <w:t>40 – 49%</w:t>
            </w:r>
          </w:p>
        </w:tc>
        <w:tc>
          <w:tcPr>
            <w:tcW w:w="10500" w:type="dxa"/>
            <w:tcBorders>
              <w:right w:val="single" w:sz="6" w:space="0" w:color="auto"/>
            </w:tcBorders>
            <w:tcMar>
              <w:left w:w="90" w:type="dxa"/>
              <w:right w:w="90" w:type="dxa"/>
            </w:tcMar>
          </w:tcPr>
          <w:p w14:paraId="55525AA8" w14:textId="1D4C56C1" w:rsidR="5D047C17" w:rsidRDefault="5D047C17" w:rsidP="5D047C17">
            <w:pPr>
              <w:spacing w:after="200" w:line="276" w:lineRule="auto"/>
              <w:rPr>
                <w:rFonts w:ascii="Arial" w:eastAsia="Arial" w:hAnsi="Arial" w:cs="Arial"/>
              </w:rPr>
            </w:pPr>
            <w:r w:rsidRPr="5D047C17">
              <w:rPr>
                <w:rFonts w:ascii="Arial" w:eastAsia="Arial" w:hAnsi="Arial" w:cs="Arial"/>
                <w:lang w:val="en-US"/>
              </w:rPr>
              <w:t>A rather weak trainee youth worker with a basic level of knowledge or skill.  May be very poorly organised with very limited understanding of important concepts</w:t>
            </w:r>
          </w:p>
        </w:tc>
      </w:tr>
      <w:tr w:rsidR="5D047C17" w14:paraId="59FFF92E" w14:textId="77777777" w:rsidTr="5D047C17">
        <w:trPr>
          <w:trHeight w:val="285"/>
        </w:trPr>
        <w:tc>
          <w:tcPr>
            <w:tcW w:w="3405" w:type="dxa"/>
            <w:tcBorders>
              <w:left w:val="single" w:sz="6" w:space="0" w:color="auto"/>
              <w:bottom w:val="single" w:sz="6" w:space="0" w:color="auto"/>
            </w:tcBorders>
            <w:tcMar>
              <w:left w:w="90" w:type="dxa"/>
              <w:right w:w="90" w:type="dxa"/>
            </w:tcMar>
          </w:tcPr>
          <w:p w14:paraId="2CF43ADF" w14:textId="11B34CD0" w:rsidR="5D047C17" w:rsidRDefault="5D047C17" w:rsidP="5D047C17">
            <w:pPr>
              <w:spacing w:after="200" w:line="276" w:lineRule="auto"/>
              <w:rPr>
                <w:rFonts w:ascii="Arial" w:eastAsia="Arial" w:hAnsi="Arial" w:cs="Arial"/>
              </w:rPr>
            </w:pPr>
            <w:r w:rsidRPr="5D047C17">
              <w:rPr>
                <w:rFonts w:ascii="Arial" w:eastAsia="Arial" w:hAnsi="Arial" w:cs="Arial"/>
                <w:lang w:val="en-US"/>
              </w:rPr>
              <w:t>Under 40% (Fail)</w:t>
            </w:r>
          </w:p>
        </w:tc>
        <w:tc>
          <w:tcPr>
            <w:tcW w:w="10500" w:type="dxa"/>
            <w:tcBorders>
              <w:bottom w:val="single" w:sz="6" w:space="0" w:color="auto"/>
              <w:right w:val="single" w:sz="6" w:space="0" w:color="auto"/>
            </w:tcBorders>
            <w:tcMar>
              <w:left w:w="90" w:type="dxa"/>
              <w:right w:w="90" w:type="dxa"/>
            </w:tcMar>
          </w:tcPr>
          <w:p w14:paraId="22E9E19A" w14:textId="636729F4" w:rsidR="5D047C17" w:rsidRDefault="5D047C17" w:rsidP="5D047C17">
            <w:pPr>
              <w:spacing w:after="200" w:line="276" w:lineRule="auto"/>
              <w:rPr>
                <w:rFonts w:ascii="Arial" w:eastAsia="Arial" w:hAnsi="Arial" w:cs="Arial"/>
              </w:rPr>
            </w:pPr>
            <w:r w:rsidRPr="5D047C17">
              <w:rPr>
                <w:rFonts w:ascii="Arial" w:eastAsia="Arial" w:hAnsi="Arial" w:cs="Arial"/>
                <w:lang w:val="en-US"/>
              </w:rPr>
              <w:t>A weak trainee youth worker who has been unable or unwilling to meet the required standard, may demonstrate inappropriate values or lack understanding or attention to detail.</w:t>
            </w:r>
          </w:p>
        </w:tc>
      </w:tr>
    </w:tbl>
    <w:p w14:paraId="50F747E4" w14:textId="002CDA9B" w:rsidR="00DC25D3" w:rsidRDefault="00DC25D3" w:rsidP="5D047C17">
      <w:pPr>
        <w:spacing w:after="200" w:line="276" w:lineRule="auto"/>
        <w:rPr>
          <w:rFonts w:ascii="Arial" w:eastAsia="Arial" w:hAnsi="Arial" w:cs="Arial"/>
          <w:color w:val="000000" w:themeColor="text1"/>
        </w:rPr>
      </w:pPr>
    </w:p>
    <w:p w14:paraId="11483B56" w14:textId="3364245A" w:rsidR="00DC25D3" w:rsidRDefault="00DC25D3" w:rsidP="5D047C17">
      <w:pPr>
        <w:spacing w:after="200" w:line="276" w:lineRule="auto"/>
        <w:rPr>
          <w:rFonts w:ascii="Arial" w:eastAsia="Arial" w:hAnsi="Arial" w:cs="Arial"/>
          <w:color w:val="000000" w:themeColor="text1"/>
        </w:rPr>
      </w:pPr>
    </w:p>
    <w:p w14:paraId="6D036F3F" w14:textId="786BB2DE" w:rsidR="00DC25D3" w:rsidRDefault="021DB9EA" w:rsidP="5D047C17">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lastRenderedPageBreak/>
        <w:t>This section of the report should be completed by the fieldwork supervisor.  To complete the report we would like you to use the headings below giving specific examples to support your observations.</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750"/>
        <w:gridCol w:w="6750"/>
      </w:tblGrid>
      <w:tr w:rsidR="5D047C17" w14:paraId="03E2C4AC" w14:textId="77777777" w:rsidTr="5D047C17">
        <w:trPr>
          <w:trHeight w:val="285"/>
        </w:trPr>
        <w:tc>
          <w:tcPr>
            <w:tcW w:w="13500" w:type="dxa"/>
            <w:gridSpan w:val="2"/>
            <w:tcBorders>
              <w:top w:val="single" w:sz="6" w:space="0" w:color="auto"/>
              <w:left w:val="single" w:sz="6" w:space="0" w:color="auto"/>
              <w:right w:val="single" w:sz="6" w:space="0" w:color="auto"/>
            </w:tcBorders>
            <w:shd w:val="clear" w:color="auto" w:fill="E7E6E6"/>
            <w:tcMar>
              <w:left w:w="90" w:type="dxa"/>
              <w:right w:w="90" w:type="dxa"/>
            </w:tcMar>
          </w:tcPr>
          <w:p w14:paraId="7E0F588A" w14:textId="4DAD1FA0" w:rsidR="5D047C17" w:rsidRDefault="5D047C17" w:rsidP="5D047C17">
            <w:pPr>
              <w:spacing w:after="200" w:line="276" w:lineRule="auto"/>
              <w:rPr>
                <w:rFonts w:ascii="Arial" w:eastAsia="Arial" w:hAnsi="Arial" w:cs="Arial"/>
              </w:rPr>
            </w:pPr>
            <w:r w:rsidRPr="5D047C17">
              <w:rPr>
                <w:rFonts w:ascii="Arial" w:eastAsia="Arial" w:hAnsi="Arial" w:cs="Arial"/>
                <w:lang w:val="en-US"/>
              </w:rPr>
              <w:t>How did the student use supervision and respond to feedback?</w:t>
            </w:r>
          </w:p>
        </w:tc>
      </w:tr>
      <w:tr w:rsidR="5D047C17" w14:paraId="5F922C68" w14:textId="77777777" w:rsidTr="5D047C17">
        <w:trPr>
          <w:trHeight w:val="285"/>
        </w:trPr>
        <w:tc>
          <w:tcPr>
            <w:tcW w:w="13500" w:type="dxa"/>
            <w:gridSpan w:val="2"/>
            <w:tcBorders>
              <w:top w:val="single" w:sz="6" w:space="0" w:color="auto"/>
              <w:left w:val="single" w:sz="6" w:space="0" w:color="auto"/>
              <w:right w:val="single" w:sz="6" w:space="0" w:color="auto"/>
            </w:tcBorders>
            <w:tcMar>
              <w:left w:w="90" w:type="dxa"/>
              <w:right w:w="90" w:type="dxa"/>
            </w:tcMar>
          </w:tcPr>
          <w:p w14:paraId="5626328A" w14:textId="17E0058D" w:rsidR="00BE1D31" w:rsidRPr="00070395" w:rsidRDefault="00BE1D31" w:rsidP="00BE1D31">
            <w:pPr>
              <w:pStyle w:val="NormalWeb"/>
              <w:spacing w:line="300" w:lineRule="atLeast"/>
              <w:rPr>
                <w:rFonts w:ascii="Arial" w:hAnsi="Arial" w:cs="Arial"/>
                <w:sz w:val="22"/>
                <w:szCs w:val="22"/>
              </w:rPr>
            </w:pPr>
            <w:r w:rsidRPr="00070395">
              <w:rPr>
                <w:rFonts w:ascii="Arial" w:hAnsi="Arial" w:cs="Arial"/>
                <w:sz w:val="22"/>
                <w:szCs w:val="22"/>
              </w:rPr>
              <w:t>Jamie has used supervision exceptionally well throughout placement, approaching each session as a reflective, developmental space</w:t>
            </w:r>
            <w:r w:rsidR="00725494">
              <w:rPr>
                <w:rFonts w:ascii="Arial" w:hAnsi="Arial" w:cs="Arial"/>
                <w:sz w:val="22"/>
                <w:szCs w:val="22"/>
              </w:rPr>
              <w:t xml:space="preserve"> </w:t>
            </w:r>
            <w:r w:rsidR="002B191D">
              <w:rPr>
                <w:rFonts w:ascii="Arial" w:hAnsi="Arial" w:cs="Arial"/>
                <w:sz w:val="22"/>
                <w:szCs w:val="22"/>
              </w:rPr>
              <w:t xml:space="preserve">where we were able to </w:t>
            </w:r>
            <w:r w:rsidR="00783FD1">
              <w:rPr>
                <w:rFonts w:ascii="Arial" w:hAnsi="Arial" w:cs="Arial"/>
                <w:sz w:val="22"/>
                <w:szCs w:val="22"/>
              </w:rPr>
              <w:t>have an open and honest professional discussion</w:t>
            </w:r>
            <w:r w:rsidR="006269A5">
              <w:rPr>
                <w:rFonts w:ascii="Arial" w:hAnsi="Arial" w:cs="Arial"/>
                <w:sz w:val="22"/>
                <w:szCs w:val="22"/>
              </w:rPr>
              <w:t xml:space="preserve"> </w:t>
            </w:r>
            <w:r w:rsidR="00FB2664">
              <w:rPr>
                <w:rFonts w:ascii="Arial" w:hAnsi="Arial" w:cs="Arial"/>
                <w:sz w:val="22"/>
                <w:szCs w:val="22"/>
              </w:rPr>
              <w:t xml:space="preserve">on both </w:t>
            </w:r>
            <w:r w:rsidR="006269A5">
              <w:rPr>
                <w:rFonts w:ascii="Arial" w:hAnsi="Arial" w:cs="Arial"/>
                <w:sz w:val="22"/>
                <w:szCs w:val="22"/>
              </w:rPr>
              <w:t xml:space="preserve">practice </w:t>
            </w:r>
            <w:r w:rsidR="00FB2664">
              <w:rPr>
                <w:rFonts w:ascii="Arial" w:hAnsi="Arial" w:cs="Arial"/>
                <w:sz w:val="22"/>
                <w:szCs w:val="22"/>
              </w:rPr>
              <w:t xml:space="preserve">and </w:t>
            </w:r>
            <w:r w:rsidR="006269A5">
              <w:rPr>
                <w:rFonts w:ascii="Arial" w:hAnsi="Arial" w:cs="Arial"/>
                <w:sz w:val="22"/>
                <w:szCs w:val="22"/>
              </w:rPr>
              <w:t>wellbeing</w:t>
            </w:r>
            <w:r w:rsidRPr="00070395">
              <w:rPr>
                <w:rFonts w:ascii="Arial" w:hAnsi="Arial" w:cs="Arial"/>
                <w:sz w:val="22"/>
                <w:szCs w:val="22"/>
              </w:rPr>
              <w:t xml:space="preserve">. He </w:t>
            </w:r>
            <w:r w:rsidR="00E67F31">
              <w:rPr>
                <w:rFonts w:ascii="Arial" w:hAnsi="Arial" w:cs="Arial"/>
                <w:sz w:val="22"/>
                <w:szCs w:val="22"/>
              </w:rPr>
              <w:t>was consistently</w:t>
            </w:r>
            <w:r w:rsidRPr="00070395">
              <w:rPr>
                <w:rFonts w:ascii="Arial" w:hAnsi="Arial" w:cs="Arial"/>
                <w:sz w:val="22"/>
                <w:szCs w:val="22"/>
              </w:rPr>
              <w:t xml:space="preserve"> </w:t>
            </w:r>
            <w:r w:rsidR="00E67F31" w:rsidRPr="00070395">
              <w:rPr>
                <w:rFonts w:ascii="Arial" w:hAnsi="Arial" w:cs="Arial"/>
                <w:sz w:val="22"/>
                <w:szCs w:val="22"/>
              </w:rPr>
              <w:t>prepared</w:t>
            </w:r>
            <w:r w:rsidR="00E67F31">
              <w:rPr>
                <w:rFonts w:ascii="Arial" w:hAnsi="Arial" w:cs="Arial"/>
                <w:sz w:val="22"/>
                <w:szCs w:val="22"/>
              </w:rPr>
              <w:t>, presenting his supervision notes within the time frame,</w:t>
            </w:r>
            <w:r w:rsidRPr="00070395">
              <w:rPr>
                <w:rFonts w:ascii="Arial" w:hAnsi="Arial" w:cs="Arial"/>
                <w:sz w:val="22"/>
                <w:szCs w:val="22"/>
              </w:rPr>
              <w:t xml:space="preserve"> with observations, questions, and examples from practice, demonstrating clear growth in self-awareness and critical thinking. Jamie engages openly in discussions, actively seeking constructive feedback and applying it purposefully in subsequent sessions.</w:t>
            </w:r>
          </w:p>
          <w:p w14:paraId="126DB160" w14:textId="2BB593E7" w:rsidR="00BE1D31" w:rsidRPr="00070395" w:rsidRDefault="00BE1D31" w:rsidP="00BE1D31">
            <w:pPr>
              <w:pStyle w:val="NormalWeb"/>
              <w:spacing w:line="300" w:lineRule="atLeast"/>
              <w:rPr>
                <w:rFonts w:ascii="Arial" w:hAnsi="Arial" w:cs="Arial"/>
                <w:sz w:val="22"/>
                <w:szCs w:val="22"/>
              </w:rPr>
            </w:pPr>
            <w:r w:rsidRPr="00070395">
              <w:rPr>
                <w:rFonts w:ascii="Arial" w:hAnsi="Arial" w:cs="Arial"/>
                <w:sz w:val="22"/>
                <w:szCs w:val="22"/>
              </w:rPr>
              <w:t xml:space="preserve">His supervision notes show thoughtful consideration of leadership style, behavioural management strategies, digital boundaries, and project planning. He demonstrated strong professional maturity by reflecting on managing challenging behaviour within </w:t>
            </w:r>
            <w:r w:rsidR="00BC49B3">
              <w:rPr>
                <w:rFonts w:ascii="Arial" w:hAnsi="Arial" w:cs="Arial"/>
                <w:sz w:val="22"/>
                <w:szCs w:val="22"/>
              </w:rPr>
              <w:t xml:space="preserve">the </w:t>
            </w:r>
            <w:r w:rsidRPr="00070395">
              <w:rPr>
                <w:rFonts w:ascii="Arial" w:hAnsi="Arial" w:cs="Arial"/>
                <w:sz w:val="22"/>
                <w:szCs w:val="22"/>
              </w:rPr>
              <w:t>youth committee</w:t>
            </w:r>
            <w:r w:rsidR="00BC49B3">
              <w:rPr>
                <w:rFonts w:ascii="Arial" w:hAnsi="Arial" w:cs="Arial"/>
                <w:sz w:val="22"/>
                <w:szCs w:val="22"/>
              </w:rPr>
              <w:t>,</w:t>
            </w:r>
            <w:r w:rsidRPr="00070395">
              <w:rPr>
                <w:rFonts w:ascii="Arial" w:hAnsi="Arial" w:cs="Arial"/>
                <w:sz w:val="22"/>
                <w:szCs w:val="22"/>
              </w:rPr>
              <w:t xml:space="preserve"> using restorative practice and encouraging personal responsibility</w:t>
            </w:r>
            <w:r w:rsidR="001A068E">
              <w:rPr>
                <w:rFonts w:ascii="Arial" w:hAnsi="Arial" w:cs="Arial"/>
                <w:sz w:val="22"/>
                <w:szCs w:val="22"/>
              </w:rPr>
              <w:t xml:space="preserve"> within the whole group</w:t>
            </w:r>
            <w:r w:rsidRPr="00070395">
              <w:rPr>
                <w:rFonts w:ascii="Arial" w:hAnsi="Arial" w:cs="Arial"/>
                <w:sz w:val="22"/>
                <w:szCs w:val="22"/>
              </w:rPr>
              <w:t>. Feedback relating to delegation, managing group WhatsApp dynamics, and facilitating reflective opportunities for young people was taken on board and embedded into his day</w:t>
            </w:r>
            <w:r w:rsidRPr="00070395">
              <w:rPr>
                <w:rFonts w:ascii="Arial" w:hAnsi="Arial" w:cs="Arial"/>
                <w:sz w:val="22"/>
                <w:szCs w:val="22"/>
              </w:rPr>
              <w:noBreakHyphen/>
              <w:t>to</w:t>
            </w:r>
            <w:r w:rsidRPr="00070395">
              <w:rPr>
                <w:rFonts w:ascii="Arial" w:hAnsi="Arial" w:cs="Arial"/>
                <w:sz w:val="22"/>
                <w:szCs w:val="22"/>
              </w:rPr>
              <w:noBreakHyphen/>
              <w:t>day leadership.</w:t>
            </w:r>
          </w:p>
          <w:p w14:paraId="20187FA0" w14:textId="77777777" w:rsidR="004C20AA" w:rsidRPr="004C20AA" w:rsidRDefault="004C20AA" w:rsidP="004C20AA">
            <w:pPr>
              <w:spacing w:before="100" w:beforeAutospacing="1" w:after="100" w:afterAutospacing="1" w:line="300" w:lineRule="atLeast"/>
              <w:outlineLvl w:val="2"/>
              <w:rPr>
                <w:rFonts w:ascii="Arial" w:eastAsia="Times New Roman" w:hAnsi="Arial" w:cs="Arial"/>
                <w:b/>
                <w:bCs/>
                <w:sz w:val="22"/>
                <w:szCs w:val="22"/>
                <w:lang w:eastAsia="en-GB"/>
              </w:rPr>
            </w:pPr>
            <w:r w:rsidRPr="004C20AA">
              <w:rPr>
                <w:rFonts w:ascii="Arial" w:eastAsia="Times New Roman" w:hAnsi="Arial" w:cs="Arial"/>
                <w:b/>
                <w:bCs/>
                <w:sz w:val="22"/>
                <w:szCs w:val="22"/>
                <w:lang w:eastAsia="en-GB"/>
              </w:rPr>
              <w:t>Evidence:</w:t>
            </w:r>
          </w:p>
          <w:p w14:paraId="66E4ED12" w14:textId="77777777" w:rsidR="004C20AA" w:rsidRPr="004C20AA" w:rsidRDefault="004C20AA" w:rsidP="004C20AA">
            <w:pPr>
              <w:numPr>
                <w:ilvl w:val="0"/>
                <w:numId w:val="1"/>
              </w:numPr>
              <w:spacing w:before="100" w:beforeAutospacing="1" w:after="100" w:afterAutospacing="1" w:line="300" w:lineRule="atLeast"/>
              <w:rPr>
                <w:rFonts w:ascii="Arial" w:eastAsia="Times New Roman" w:hAnsi="Arial" w:cs="Arial"/>
                <w:sz w:val="22"/>
                <w:szCs w:val="22"/>
                <w:lang w:eastAsia="en-GB"/>
              </w:rPr>
            </w:pPr>
            <w:r w:rsidRPr="004C20AA">
              <w:rPr>
                <w:rFonts w:ascii="Arial" w:eastAsia="Times New Roman" w:hAnsi="Arial" w:cs="Arial"/>
                <w:sz w:val="22"/>
                <w:szCs w:val="22"/>
                <w:lang w:eastAsia="en-GB"/>
              </w:rPr>
              <w:t>Jamie explored restorative practice, boundary</w:t>
            </w:r>
            <w:r w:rsidRPr="004C20AA">
              <w:rPr>
                <w:rFonts w:ascii="Arial" w:eastAsia="Times New Roman" w:hAnsi="Arial" w:cs="Arial"/>
                <w:sz w:val="22"/>
                <w:szCs w:val="22"/>
                <w:lang w:eastAsia="en-GB"/>
              </w:rPr>
              <w:noBreakHyphen/>
              <w:t>setting, collaborative leadership and digital communication challenges during supervision, demonstrating reflective depth and willingness to refine practice.</w:t>
            </w:r>
          </w:p>
          <w:p w14:paraId="3915C6BB" w14:textId="49AE4FDB" w:rsidR="5D047C17" w:rsidRDefault="5D047C17" w:rsidP="00BE1D31">
            <w:pPr>
              <w:spacing w:line="300" w:lineRule="atLeast"/>
              <w:rPr>
                <w:rFonts w:ascii="Arial" w:eastAsia="Arial" w:hAnsi="Arial" w:cs="Arial"/>
              </w:rPr>
            </w:pPr>
          </w:p>
        </w:tc>
      </w:tr>
      <w:tr w:rsidR="5D047C17" w14:paraId="74A3FBDD" w14:textId="77777777" w:rsidTr="5D047C17">
        <w:trPr>
          <w:trHeight w:val="285"/>
        </w:trPr>
        <w:tc>
          <w:tcPr>
            <w:tcW w:w="13500" w:type="dxa"/>
            <w:gridSpan w:val="2"/>
            <w:tcBorders>
              <w:top w:val="single" w:sz="6" w:space="0" w:color="auto"/>
              <w:left w:val="single" w:sz="6" w:space="0" w:color="auto"/>
              <w:right w:val="single" w:sz="6" w:space="0" w:color="auto"/>
            </w:tcBorders>
            <w:shd w:val="clear" w:color="auto" w:fill="E7E6E6"/>
            <w:tcMar>
              <w:left w:w="90" w:type="dxa"/>
              <w:right w:w="90" w:type="dxa"/>
            </w:tcMar>
          </w:tcPr>
          <w:p w14:paraId="78976D96" w14:textId="09BDF8A1" w:rsidR="5D047C17" w:rsidRDefault="5D047C17" w:rsidP="5D047C17">
            <w:pPr>
              <w:spacing w:after="200" w:line="276" w:lineRule="auto"/>
              <w:rPr>
                <w:rFonts w:ascii="Arial" w:eastAsia="Arial" w:hAnsi="Arial" w:cs="Arial"/>
              </w:rPr>
            </w:pPr>
            <w:r w:rsidRPr="5D047C17">
              <w:rPr>
                <w:rFonts w:ascii="Arial" w:eastAsia="Arial" w:hAnsi="Arial" w:cs="Arial"/>
                <w:lang w:val="en-US"/>
              </w:rPr>
              <w:t>To what extent did the student seek challenging situations, and how were these worked with?</w:t>
            </w:r>
          </w:p>
        </w:tc>
      </w:tr>
      <w:tr w:rsidR="5D047C17" w14:paraId="64A20CB7" w14:textId="77777777" w:rsidTr="5D047C17">
        <w:trPr>
          <w:trHeight w:val="285"/>
        </w:trPr>
        <w:tc>
          <w:tcPr>
            <w:tcW w:w="13500" w:type="dxa"/>
            <w:gridSpan w:val="2"/>
            <w:tcBorders>
              <w:left w:val="single" w:sz="6" w:space="0" w:color="auto"/>
              <w:right w:val="single" w:sz="6" w:space="0" w:color="auto"/>
            </w:tcBorders>
            <w:tcMar>
              <w:left w:w="90" w:type="dxa"/>
              <w:right w:w="90" w:type="dxa"/>
            </w:tcMar>
          </w:tcPr>
          <w:p w14:paraId="33D25DAA" w14:textId="7C6EBBEB" w:rsidR="005564BB" w:rsidRPr="005564BB" w:rsidRDefault="005564BB" w:rsidP="005564BB">
            <w:pPr>
              <w:spacing w:line="300" w:lineRule="atLeast"/>
              <w:rPr>
                <w:rFonts w:ascii="Arial" w:eastAsia="Times New Roman" w:hAnsi="Arial" w:cs="Arial"/>
                <w:sz w:val="22"/>
                <w:szCs w:val="22"/>
                <w:lang w:eastAsia="en-GB"/>
              </w:rPr>
            </w:pPr>
            <w:r w:rsidRPr="005564BB">
              <w:rPr>
                <w:rFonts w:ascii="Arial" w:eastAsia="Times New Roman" w:hAnsi="Arial" w:cs="Arial"/>
                <w:sz w:val="22"/>
                <w:szCs w:val="22"/>
                <w:lang w:eastAsia="en-GB"/>
              </w:rPr>
              <w:t>Jamie consistently sought appropriate challenges and handled them with professionalism and confidence beyond his level of training</w:t>
            </w:r>
            <w:r w:rsidR="004A5E09">
              <w:rPr>
                <w:rFonts w:ascii="Arial" w:eastAsia="Times New Roman" w:hAnsi="Arial" w:cs="Arial"/>
                <w:sz w:val="22"/>
                <w:szCs w:val="22"/>
                <w:lang w:eastAsia="en-GB"/>
              </w:rPr>
              <w:t xml:space="preserve"> as always</w:t>
            </w:r>
            <w:r w:rsidRPr="005564BB">
              <w:rPr>
                <w:rFonts w:ascii="Arial" w:eastAsia="Times New Roman" w:hAnsi="Arial" w:cs="Arial"/>
                <w:sz w:val="22"/>
                <w:szCs w:val="22"/>
                <w:lang w:eastAsia="en-GB"/>
              </w:rPr>
              <w:t xml:space="preserve">. He proactively stepped into a leadership role within the youth committee, often facilitating sessions involving sensitive issues such as conflict within peer groups, group disengagement, and managing emotionally overwhelmed young people. He demonstrated strong safeguarding instincts, particularly when working in intergenerational settings at Peniel Green. For example, minutes show Jamie identifying that some young people found it overwhelming seeing vulnerable older residents, and supporting them to take breaks and </w:t>
            </w:r>
            <w:r w:rsidRPr="005564BB">
              <w:rPr>
                <w:rFonts w:ascii="Arial" w:eastAsia="Times New Roman" w:hAnsi="Arial" w:cs="Arial"/>
                <w:sz w:val="22"/>
                <w:szCs w:val="22"/>
                <w:lang w:eastAsia="en-GB"/>
              </w:rPr>
              <w:lastRenderedPageBreak/>
              <w:t>regulate, creating a safe and emotionally aware environment for all involved. Throughout the placement Jamie has also responded to multiple safeguarding concerns with professionalism, always following organisational procedures accurately, promptly and appropriately to ensure the wellbeing of young people, residents and staff. Jamie approached each challenge reflectively, using supervision to analyse what happened, why challenges arose, and how practice could be strengthened  a clear indicator of growing professional competence.</w:t>
            </w:r>
          </w:p>
          <w:p w14:paraId="438E15E7" w14:textId="77777777" w:rsidR="00017487" w:rsidRPr="00017487" w:rsidRDefault="00017487" w:rsidP="00017487">
            <w:pPr>
              <w:spacing w:before="100" w:beforeAutospacing="1" w:after="100" w:afterAutospacing="1" w:line="300" w:lineRule="atLeast"/>
              <w:outlineLvl w:val="2"/>
              <w:rPr>
                <w:rFonts w:ascii="Arial" w:eastAsia="Times New Roman" w:hAnsi="Arial" w:cs="Arial"/>
                <w:b/>
                <w:bCs/>
                <w:sz w:val="22"/>
                <w:szCs w:val="22"/>
                <w:lang w:eastAsia="en-GB"/>
              </w:rPr>
            </w:pPr>
            <w:r w:rsidRPr="00017487">
              <w:rPr>
                <w:rFonts w:ascii="Arial" w:eastAsia="Times New Roman" w:hAnsi="Arial" w:cs="Arial"/>
                <w:b/>
                <w:bCs/>
                <w:sz w:val="22"/>
                <w:szCs w:val="22"/>
                <w:lang w:eastAsia="en-GB"/>
              </w:rPr>
              <w:t>Evidence:</w:t>
            </w:r>
          </w:p>
          <w:p w14:paraId="3CEB1D8E" w14:textId="77777777" w:rsidR="00017487" w:rsidRPr="00017487" w:rsidRDefault="00017487" w:rsidP="00017487">
            <w:pPr>
              <w:numPr>
                <w:ilvl w:val="0"/>
                <w:numId w:val="2"/>
              </w:numPr>
              <w:spacing w:before="100" w:beforeAutospacing="1" w:after="100" w:afterAutospacing="1" w:line="300" w:lineRule="atLeast"/>
              <w:rPr>
                <w:rFonts w:ascii="Arial" w:eastAsia="Times New Roman" w:hAnsi="Arial" w:cs="Arial"/>
                <w:sz w:val="22"/>
                <w:szCs w:val="22"/>
                <w:lang w:eastAsia="en-GB"/>
              </w:rPr>
            </w:pPr>
            <w:r w:rsidRPr="00017487">
              <w:rPr>
                <w:rFonts w:ascii="Arial" w:eastAsia="Times New Roman" w:hAnsi="Arial" w:cs="Arial"/>
                <w:sz w:val="22"/>
                <w:szCs w:val="22"/>
                <w:lang w:eastAsia="en-GB"/>
              </w:rPr>
              <w:t>When young people became overwhelmed during Peniel Green sessions, Jamie supported them to regulate and re</w:t>
            </w:r>
            <w:r w:rsidRPr="00017487">
              <w:rPr>
                <w:rFonts w:ascii="Arial" w:eastAsia="Times New Roman" w:hAnsi="Arial" w:cs="Arial"/>
                <w:sz w:val="22"/>
                <w:szCs w:val="22"/>
                <w:lang w:eastAsia="en-GB"/>
              </w:rPr>
              <w:noBreakHyphen/>
              <w:t>engage, demonstrating exceptional emotional awareness, safeguarding sensitivity and adaptive leadership.</w:t>
            </w:r>
          </w:p>
          <w:p w14:paraId="0A9F6A1E" w14:textId="58E6868E" w:rsidR="009466A7" w:rsidRPr="007C722F" w:rsidRDefault="009466A7" w:rsidP="00BE1D31">
            <w:pPr>
              <w:spacing w:line="300" w:lineRule="atLeast"/>
              <w:rPr>
                <w:rFonts w:ascii="Arial" w:eastAsia="Arial" w:hAnsi="Arial" w:cs="Arial"/>
                <w:sz w:val="22"/>
                <w:szCs w:val="22"/>
              </w:rPr>
            </w:pPr>
          </w:p>
        </w:tc>
      </w:tr>
      <w:tr w:rsidR="5D047C17" w14:paraId="55936DC7" w14:textId="77777777" w:rsidTr="5D047C17">
        <w:trPr>
          <w:trHeight w:val="285"/>
        </w:trPr>
        <w:tc>
          <w:tcPr>
            <w:tcW w:w="13500" w:type="dxa"/>
            <w:gridSpan w:val="2"/>
            <w:tcBorders>
              <w:left w:val="single" w:sz="6" w:space="0" w:color="auto"/>
              <w:right w:val="single" w:sz="6" w:space="0" w:color="auto"/>
            </w:tcBorders>
            <w:shd w:val="clear" w:color="auto" w:fill="E7E6E6"/>
            <w:tcMar>
              <w:left w:w="90" w:type="dxa"/>
              <w:right w:w="90" w:type="dxa"/>
            </w:tcMar>
          </w:tcPr>
          <w:p w14:paraId="5AED79F2" w14:textId="5BDAF8E8" w:rsidR="5D047C17" w:rsidRDefault="5D047C17" w:rsidP="5D047C17">
            <w:pPr>
              <w:spacing w:after="200" w:line="276" w:lineRule="auto"/>
              <w:rPr>
                <w:rFonts w:ascii="Arial" w:eastAsia="Arial" w:hAnsi="Arial" w:cs="Arial"/>
              </w:rPr>
            </w:pPr>
            <w:r w:rsidRPr="5D047C17">
              <w:rPr>
                <w:rFonts w:ascii="Arial" w:eastAsia="Arial" w:hAnsi="Arial" w:cs="Arial"/>
                <w:lang w:val="en-US"/>
              </w:rPr>
              <w:lastRenderedPageBreak/>
              <w:t>To what extent did the student show enthusiasm and commitment?</w:t>
            </w:r>
          </w:p>
        </w:tc>
      </w:tr>
      <w:tr w:rsidR="5D047C17" w14:paraId="7589CE08" w14:textId="77777777" w:rsidTr="5D047C17">
        <w:trPr>
          <w:trHeight w:val="285"/>
        </w:trPr>
        <w:tc>
          <w:tcPr>
            <w:tcW w:w="13500" w:type="dxa"/>
            <w:gridSpan w:val="2"/>
            <w:tcBorders>
              <w:left w:val="single" w:sz="6" w:space="0" w:color="auto"/>
              <w:right w:val="single" w:sz="6" w:space="0" w:color="auto"/>
            </w:tcBorders>
            <w:tcMar>
              <w:left w:w="90" w:type="dxa"/>
              <w:right w:w="90" w:type="dxa"/>
            </w:tcMar>
          </w:tcPr>
          <w:p w14:paraId="4883D040" w14:textId="515ABCAB" w:rsidR="003215CD" w:rsidRPr="003215CD" w:rsidRDefault="003215CD" w:rsidP="003215CD">
            <w:pPr>
              <w:spacing w:line="300" w:lineRule="atLeast"/>
              <w:rPr>
                <w:rFonts w:ascii="Arial" w:eastAsia="Times New Roman" w:hAnsi="Arial" w:cs="Arial"/>
                <w:sz w:val="22"/>
                <w:szCs w:val="22"/>
                <w:lang w:eastAsia="en-GB"/>
              </w:rPr>
            </w:pPr>
            <w:r w:rsidRPr="003215CD">
              <w:rPr>
                <w:rFonts w:ascii="Arial" w:eastAsia="Times New Roman" w:hAnsi="Arial" w:cs="Arial"/>
                <w:sz w:val="22"/>
                <w:szCs w:val="22"/>
                <w:lang w:eastAsia="en-GB"/>
              </w:rPr>
              <w:t xml:space="preserve">Jamie demonstrated exceptional levels of enthusiasm, ownership, </w:t>
            </w:r>
            <w:r w:rsidR="0044404A">
              <w:rPr>
                <w:rFonts w:ascii="Arial" w:eastAsia="Times New Roman" w:hAnsi="Arial" w:cs="Arial"/>
                <w:sz w:val="22"/>
                <w:szCs w:val="22"/>
                <w:lang w:eastAsia="en-GB"/>
              </w:rPr>
              <w:t xml:space="preserve">leadership </w:t>
            </w:r>
            <w:r w:rsidRPr="003215CD">
              <w:rPr>
                <w:rFonts w:ascii="Arial" w:eastAsia="Times New Roman" w:hAnsi="Arial" w:cs="Arial"/>
                <w:sz w:val="22"/>
                <w:szCs w:val="22"/>
                <w:lang w:eastAsia="en-GB"/>
              </w:rPr>
              <w:t>and commitment throughout his placement. His leadership of the Peniel Green intergenerational project stands out as a highlight: he co</w:t>
            </w:r>
            <w:r w:rsidRPr="003215CD">
              <w:rPr>
                <w:rFonts w:ascii="Arial" w:eastAsia="Times New Roman" w:hAnsi="Arial" w:cs="Arial"/>
                <w:sz w:val="22"/>
                <w:szCs w:val="22"/>
                <w:lang w:eastAsia="en-GB"/>
              </w:rPr>
              <w:noBreakHyphen/>
              <w:t xml:space="preserve">ordinated session planning, supported young people to contribute ideas, managed resources, and maintained momentum even when engagement was initially low. Committee minutes show Jamie leading discussions, supporting young people to design games, draft consultation forms, and adapt project </w:t>
            </w:r>
            <w:r w:rsidR="00592714" w:rsidRPr="003215CD">
              <w:rPr>
                <w:rFonts w:ascii="Arial" w:eastAsia="Times New Roman" w:hAnsi="Arial" w:cs="Arial"/>
                <w:sz w:val="22"/>
                <w:szCs w:val="22"/>
                <w:lang w:eastAsia="en-GB"/>
              </w:rPr>
              <w:t>plans including</w:t>
            </w:r>
            <w:r w:rsidRPr="003215CD">
              <w:rPr>
                <w:rFonts w:ascii="Arial" w:eastAsia="Times New Roman" w:hAnsi="Arial" w:cs="Arial"/>
                <w:sz w:val="22"/>
                <w:szCs w:val="22"/>
                <w:lang w:eastAsia="en-GB"/>
              </w:rPr>
              <w:t xml:space="preserve"> pivoting from low engagement to developing a Christmas grotto that inspired both residents and young people. Young people later fed back that the project “made people happy… we were proud of the work we did… it felt like we were doing something for and with them.” His dedication was also evident in his consistency, reliability, and ability to maintain motivation across a long-term community project. This piece of work was an exceptionally brilliant example of high</w:t>
            </w:r>
            <w:r w:rsidRPr="003215CD">
              <w:rPr>
                <w:rFonts w:ascii="Arial" w:eastAsia="Times New Roman" w:hAnsi="Arial" w:cs="Arial"/>
                <w:sz w:val="22"/>
                <w:szCs w:val="22"/>
                <w:lang w:eastAsia="en-GB"/>
              </w:rPr>
              <w:noBreakHyphen/>
              <w:t>quality youth work, and Jamie’s commitment, enthusiasm and ability to inspire young people were central to its success.</w:t>
            </w:r>
          </w:p>
          <w:p w14:paraId="32170BA3" w14:textId="77777777" w:rsidR="00E96A89" w:rsidRPr="00E96A89" w:rsidRDefault="00E96A89" w:rsidP="00E96A89">
            <w:pPr>
              <w:spacing w:before="100" w:beforeAutospacing="1" w:after="100" w:afterAutospacing="1" w:line="300" w:lineRule="atLeast"/>
              <w:outlineLvl w:val="2"/>
              <w:rPr>
                <w:rFonts w:ascii="Arial" w:eastAsia="Times New Roman" w:hAnsi="Arial" w:cs="Arial"/>
                <w:b/>
                <w:bCs/>
                <w:sz w:val="22"/>
                <w:szCs w:val="22"/>
                <w:lang w:eastAsia="en-GB"/>
              </w:rPr>
            </w:pPr>
            <w:r w:rsidRPr="00E96A89">
              <w:rPr>
                <w:rFonts w:ascii="Arial" w:eastAsia="Times New Roman" w:hAnsi="Arial" w:cs="Arial"/>
                <w:b/>
                <w:bCs/>
                <w:sz w:val="22"/>
                <w:szCs w:val="22"/>
                <w:lang w:eastAsia="en-GB"/>
              </w:rPr>
              <w:t>Evidence:</w:t>
            </w:r>
          </w:p>
          <w:p w14:paraId="39264ADA" w14:textId="77777777" w:rsidR="00E96A89" w:rsidRPr="00E96A89" w:rsidRDefault="00E96A89" w:rsidP="00E96A89">
            <w:pPr>
              <w:numPr>
                <w:ilvl w:val="0"/>
                <w:numId w:val="3"/>
              </w:numPr>
              <w:spacing w:before="100" w:beforeAutospacing="1" w:after="100" w:afterAutospacing="1" w:line="300" w:lineRule="atLeast"/>
              <w:rPr>
                <w:rFonts w:ascii="Arial" w:eastAsia="Times New Roman" w:hAnsi="Arial" w:cs="Arial"/>
                <w:sz w:val="22"/>
                <w:szCs w:val="22"/>
                <w:lang w:eastAsia="en-GB"/>
              </w:rPr>
            </w:pPr>
            <w:r w:rsidRPr="00E96A89">
              <w:rPr>
                <w:rFonts w:ascii="Arial" w:eastAsia="Times New Roman" w:hAnsi="Arial" w:cs="Arial"/>
                <w:sz w:val="22"/>
                <w:szCs w:val="22"/>
                <w:lang w:eastAsia="en-GB"/>
              </w:rPr>
              <w:t>Young people reflected that they were “really pleased we changed focus to the Grotto” and that they “saw so many people happy because of something we had done,” evidencing the positive environment Jamie helped create and sustain.</w:t>
            </w:r>
          </w:p>
          <w:p w14:paraId="0E47D0CC" w14:textId="7AB1E41C" w:rsidR="009466A7" w:rsidRDefault="009466A7" w:rsidP="00BE1D31">
            <w:pPr>
              <w:spacing w:line="300" w:lineRule="atLeast"/>
              <w:rPr>
                <w:rFonts w:ascii="Arial" w:eastAsia="Arial" w:hAnsi="Arial" w:cs="Arial"/>
              </w:rPr>
            </w:pPr>
          </w:p>
        </w:tc>
      </w:tr>
      <w:tr w:rsidR="5D047C17" w14:paraId="219CEC03" w14:textId="77777777" w:rsidTr="5D047C17">
        <w:trPr>
          <w:trHeight w:val="285"/>
        </w:trPr>
        <w:tc>
          <w:tcPr>
            <w:tcW w:w="13500" w:type="dxa"/>
            <w:gridSpan w:val="2"/>
            <w:tcBorders>
              <w:left w:val="single" w:sz="6" w:space="0" w:color="auto"/>
              <w:right w:val="single" w:sz="6" w:space="0" w:color="auto"/>
            </w:tcBorders>
            <w:shd w:val="clear" w:color="auto" w:fill="E7E6E6"/>
            <w:tcMar>
              <w:left w:w="90" w:type="dxa"/>
              <w:right w:w="90" w:type="dxa"/>
            </w:tcMar>
          </w:tcPr>
          <w:p w14:paraId="59C8EF38" w14:textId="0A4D7204" w:rsidR="5D047C17" w:rsidRDefault="5D047C17" w:rsidP="5D047C17">
            <w:pPr>
              <w:spacing w:after="200" w:line="276" w:lineRule="auto"/>
              <w:rPr>
                <w:rFonts w:ascii="Arial" w:eastAsia="Arial" w:hAnsi="Arial" w:cs="Arial"/>
              </w:rPr>
            </w:pPr>
            <w:r w:rsidRPr="5D047C17">
              <w:rPr>
                <w:rFonts w:ascii="Arial" w:eastAsia="Arial" w:hAnsi="Arial" w:cs="Arial"/>
                <w:lang w:val="en-US"/>
              </w:rPr>
              <w:lastRenderedPageBreak/>
              <w:t>How well was the student able to relate theory to practice and reflect on their own practice and that of others?</w:t>
            </w:r>
          </w:p>
        </w:tc>
      </w:tr>
      <w:tr w:rsidR="5D047C17" w14:paraId="6F941977" w14:textId="77777777" w:rsidTr="5D047C17">
        <w:trPr>
          <w:trHeight w:val="285"/>
        </w:trPr>
        <w:tc>
          <w:tcPr>
            <w:tcW w:w="13500" w:type="dxa"/>
            <w:gridSpan w:val="2"/>
            <w:tcBorders>
              <w:left w:val="single" w:sz="6" w:space="0" w:color="auto"/>
              <w:right w:val="single" w:sz="6" w:space="0" w:color="auto"/>
            </w:tcBorders>
            <w:tcMar>
              <w:left w:w="90" w:type="dxa"/>
              <w:right w:w="90" w:type="dxa"/>
            </w:tcMar>
          </w:tcPr>
          <w:p w14:paraId="78C4FDCB" w14:textId="77777777" w:rsidR="00013EC9" w:rsidRPr="00013EC9" w:rsidRDefault="00013EC9" w:rsidP="00013EC9">
            <w:pPr>
              <w:spacing w:line="300" w:lineRule="atLeast"/>
              <w:rPr>
                <w:rFonts w:ascii="Arial" w:eastAsia="Times New Roman" w:hAnsi="Arial" w:cs="Arial"/>
                <w:sz w:val="22"/>
                <w:szCs w:val="22"/>
                <w:lang w:eastAsia="en-GB"/>
              </w:rPr>
            </w:pPr>
            <w:r w:rsidRPr="00013EC9">
              <w:rPr>
                <w:rFonts w:ascii="Arial" w:eastAsia="Times New Roman" w:hAnsi="Arial" w:cs="Arial"/>
                <w:sz w:val="22"/>
                <w:szCs w:val="22"/>
                <w:lang w:eastAsia="en-GB"/>
              </w:rPr>
              <w:t>Jamie demonstrated strong capability in linking theory to practice, especially in applying reflective models, experiential learning, empowerment theory, and restorative approaches. His supervision record shows deep reflection on leadership approaches, digital boundaries, empowerment, accountability, and decision</w:t>
            </w:r>
            <w:r w:rsidRPr="00013EC9">
              <w:rPr>
                <w:rFonts w:ascii="Arial" w:eastAsia="Times New Roman" w:hAnsi="Arial" w:cs="Arial"/>
                <w:sz w:val="22"/>
                <w:szCs w:val="22"/>
                <w:lang w:eastAsia="en-GB"/>
              </w:rPr>
              <w:noBreakHyphen/>
              <w:t>making. He drew on Kolb’s Experiential Learning Cycle when reviewing how activities landed with young people and how adjustments improved engagement, and he applied Gibbs’ Reflective Cycle and Schön’s reflection</w:t>
            </w:r>
            <w:r w:rsidRPr="00013EC9">
              <w:rPr>
                <w:rFonts w:ascii="Arial" w:eastAsia="Times New Roman" w:hAnsi="Arial" w:cs="Arial"/>
                <w:sz w:val="22"/>
                <w:szCs w:val="22"/>
                <w:lang w:eastAsia="en-GB"/>
              </w:rPr>
              <w:noBreakHyphen/>
              <w:t>in</w:t>
            </w:r>
            <w:r w:rsidRPr="00013EC9">
              <w:rPr>
                <w:rFonts w:ascii="Arial" w:eastAsia="Times New Roman" w:hAnsi="Arial" w:cs="Arial"/>
                <w:sz w:val="22"/>
                <w:szCs w:val="22"/>
                <w:lang w:eastAsia="en-GB"/>
              </w:rPr>
              <w:noBreakHyphen/>
              <w:t>action to analyse situations in real time. His approach to relationship</w:t>
            </w:r>
            <w:r w:rsidRPr="00013EC9">
              <w:rPr>
                <w:rFonts w:ascii="Arial" w:eastAsia="Times New Roman" w:hAnsi="Arial" w:cs="Arial"/>
                <w:sz w:val="22"/>
                <w:szCs w:val="22"/>
                <w:lang w:eastAsia="en-GB"/>
              </w:rPr>
              <w:noBreakHyphen/>
              <w:t>building and communication reflects Carl Rogers’ person</w:t>
            </w:r>
            <w:r w:rsidRPr="00013EC9">
              <w:rPr>
                <w:rFonts w:ascii="Arial" w:eastAsia="Times New Roman" w:hAnsi="Arial" w:cs="Arial"/>
                <w:sz w:val="22"/>
                <w:szCs w:val="22"/>
                <w:lang w:eastAsia="en-GB"/>
              </w:rPr>
              <w:noBreakHyphen/>
              <w:t>centred theory, particularly in showing empathy, unconditional positive regard and congruence when supporting both young people and residents. Jamie also demonstrated understanding of restorative practice theory (McCold &amp; Wachtel), using restorative principles to help young people resolve group conflict and re-engage meaningfully with the committee’s goals. Committee minutes evidenced his ability to review what worked and what didn’t, adjust timing, adapt activities, and discuss better engagement strategies for vulnerable residents. Such analytical and theory</w:t>
            </w:r>
            <w:r w:rsidRPr="00013EC9">
              <w:rPr>
                <w:rFonts w:ascii="Arial" w:eastAsia="Times New Roman" w:hAnsi="Arial" w:cs="Arial"/>
                <w:sz w:val="22"/>
                <w:szCs w:val="22"/>
                <w:lang w:eastAsia="en-GB"/>
              </w:rPr>
              <w:noBreakHyphen/>
              <w:t>informed reflective thinking is a strong indicator of Level 5 competence.</w:t>
            </w:r>
          </w:p>
          <w:p w14:paraId="0535E00C" w14:textId="77777777" w:rsidR="00D56F1B" w:rsidRPr="00D56F1B" w:rsidRDefault="00D56F1B" w:rsidP="00D56F1B">
            <w:pPr>
              <w:spacing w:before="100" w:beforeAutospacing="1" w:after="100" w:afterAutospacing="1" w:line="300" w:lineRule="atLeast"/>
              <w:outlineLvl w:val="2"/>
              <w:rPr>
                <w:rFonts w:ascii="Arial" w:eastAsia="Times New Roman" w:hAnsi="Arial" w:cs="Arial"/>
                <w:b/>
                <w:bCs/>
                <w:sz w:val="22"/>
                <w:szCs w:val="22"/>
                <w:lang w:eastAsia="en-GB"/>
              </w:rPr>
            </w:pPr>
            <w:r w:rsidRPr="00D56F1B">
              <w:rPr>
                <w:rFonts w:ascii="Arial" w:eastAsia="Times New Roman" w:hAnsi="Arial" w:cs="Arial"/>
                <w:b/>
                <w:bCs/>
                <w:sz w:val="22"/>
                <w:szCs w:val="22"/>
                <w:lang w:eastAsia="en-GB"/>
              </w:rPr>
              <w:t>Evidence:</w:t>
            </w:r>
          </w:p>
          <w:p w14:paraId="7EE0D006" w14:textId="77777777" w:rsidR="00D56F1B" w:rsidRPr="00D56F1B" w:rsidRDefault="00D56F1B" w:rsidP="00D56F1B">
            <w:pPr>
              <w:numPr>
                <w:ilvl w:val="0"/>
                <w:numId w:val="4"/>
              </w:numPr>
              <w:spacing w:before="100" w:beforeAutospacing="1" w:after="100" w:afterAutospacing="1" w:line="300" w:lineRule="atLeast"/>
              <w:rPr>
                <w:rFonts w:ascii="Arial" w:eastAsia="Times New Roman" w:hAnsi="Arial" w:cs="Arial"/>
                <w:sz w:val="22"/>
                <w:szCs w:val="22"/>
                <w:lang w:eastAsia="en-GB"/>
              </w:rPr>
            </w:pPr>
            <w:r w:rsidRPr="00D56F1B">
              <w:rPr>
                <w:rFonts w:ascii="Arial" w:eastAsia="Times New Roman" w:hAnsi="Arial" w:cs="Arial"/>
                <w:sz w:val="22"/>
                <w:szCs w:val="22"/>
                <w:lang w:eastAsia="en-GB"/>
              </w:rPr>
              <w:t>In supervision Jamie reflected explicitly on restorative practice, empowerment, collaborative leadership, and behaviour management, showing clear theoretical application and deep understanding of youth work principles.</w:t>
            </w:r>
          </w:p>
          <w:p w14:paraId="08577E75" w14:textId="3F67D0E2" w:rsidR="5D047C17" w:rsidRDefault="5D047C17" w:rsidP="00BE1D31">
            <w:pPr>
              <w:spacing w:line="300" w:lineRule="atLeast"/>
              <w:rPr>
                <w:rFonts w:ascii="Arial" w:eastAsia="Arial" w:hAnsi="Arial" w:cs="Arial"/>
              </w:rPr>
            </w:pPr>
          </w:p>
        </w:tc>
      </w:tr>
      <w:tr w:rsidR="5D047C17" w14:paraId="651595CE" w14:textId="77777777" w:rsidTr="5D047C17">
        <w:trPr>
          <w:trHeight w:val="285"/>
        </w:trPr>
        <w:tc>
          <w:tcPr>
            <w:tcW w:w="13500" w:type="dxa"/>
            <w:gridSpan w:val="2"/>
            <w:tcBorders>
              <w:left w:val="single" w:sz="6" w:space="0" w:color="auto"/>
              <w:right w:val="single" w:sz="6" w:space="0" w:color="auto"/>
            </w:tcBorders>
            <w:shd w:val="clear" w:color="auto" w:fill="E7E6E6"/>
            <w:tcMar>
              <w:left w:w="90" w:type="dxa"/>
              <w:right w:w="90" w:type="dxa"/>
            </w:tcMar>
          </w:tcPr>
          <w:p w14:paraId="1F4F52CE" w14:textId="72023856" w:rsidR="5D047C17" w:rsidRDefault="5D047C17" w:rsidP="5D047C17">
            <w:pPr>
              <w:spacing w:after="200" w:line="276" w:lineRule="auto"/>
              <w:rPr>
                <w:rFonts w:ascii="Arial" w:eastAsia="Arial" w:hAnsi="Arial" w:cs="Arial"/>
              </w:rPr>
            </w:pPr>
            <w:r w:rsidRPr="5D047C17">
              <w:rPr>
                <w:rFonts w:ascii="Arial" w:eastAsia="Arial" w:hAnsi="Arial" w:cs="Arial"/>
                <w:lang w:val="en-US"/>
              </w:rPr>
              <w:t>How did the student articulate their own beliefs and values and relate them to the work?</w:t>
            </w:r>
          </w:p>
        </w:tc>
      </w:tr>
      <w:tr w:rsidR="5D047C17" w14:paraId="15E408C0" w14:textId="77777777" w:rsidTr="5D047C17">
        <w:trPr>
          <w:trHeight w:val="285"/>
        </w:trPr>
        <w:tc>
          <w:tcPr>
            <w:tcW w:w="13500" w:type="dxa"/>
            <w:gridSpan w:val="2"/>
            <w:tcBorders>
              <w:left w:val="single" w:sz="6" w:space="0" w:color="auto"/>
              <w:right w:val="single" w:sz="6" w:space="0" w:color="auto"/>
            </w:tcBorders>
            <w:tcMar>
              <w:left w:w="90" w:type="dxa"/>
              <w:right w:w="90" w:type="dxa"/>
            </w:tcMar>
          </w:tcPr>
          <w:p w14:paraId="7C9EC921" w14:textId="5F57A5EC" w:rsidR="005C79C0" w:rsidRPr="007C722F" w:rsidRDefault="005C79C0" w:rsidP="005C79C0">
            <w:pPr>
              <w:pStyle w:val="NormalWeb"/>
              <w:spacing w:line="300" w:lineRule="atLeast"/>
              <w:rPr>
                <w:rFonts w:ascii="Arial" w:hAnsi="Arial" w:cs="Arial"/>
                <w:sz w:val="22"/>
                <w:szCs w:val="22"/>
              </w:rPr>
            </w:pPr>
            <w:r w:rsidRPr="007C722F">
              <w:rPr>
                <w:rFonts w:ascii="Arial" w:hAnsi="Arial" w:cs="Arial"/>
                <w:sz w:val="22"/>
                <w:szCs w:val="22"/>
              </w:rPr>
              <w:t>Jamie’s practice strongly reflects core youth work values including empowerment, respect, participation, safeguarding, and anti-oppressive practice. He consistently promotes young people’s voices, ensuring they meaningfully shape project direction for example, encouraging committees to vote on decisions, draft their own consultation tools, and reflect on what type of intergenerational engagement felt right for them.</w:t>
            </w:r>
            <w:r w:rsidR="009628EC">
              <w:rPr>
                <w:rFonts w:ascii="Arial" w:hAnsi="Arial" w:cs="Arial"/>
                <w:sz w:val="22"/>
                <w:szCs w:val="22"/>
              </w:rPr>
              <w:t xml:space="preserve"> </w:t>
            </w:r>
            <w:r w:rsidRPr="007C722F">
              <w:rPr>
                <w:rFonts w:ascii="Arial" w:hAnsi="Arial" w:cs="Arial"/>
                <w:sz w:val="22"/>
                <w:szCs w:val="22"/>
              </w:rPr>
              <w:t>He models compassion and inclusivity, guiding young people through emotionally challenging situations at the care home, validating their feelings, and supporting them to re-engage at their own pace. His values-driven approach was reflected in resident feedback such as “They remind me of my friends at that age… they make people feel included” and expressions of gratitude for the care shown by young people he supported to lead the sessions.</w:t>
            </w:r>
          </w:p>
          <w:p w14:paraId="0BBB634F" w14:textId="77777777" w:rsidR="00DA24E4" w:rsidRPr="00DA24E4" w:rsidRDefault="00DA24E4" w:rsidP="00DA24E4">
            <w:pPr>
              <w:spacing w:before="100" w:beforeAutospacing="1" w:after="100" w:afterAutospacing="1" w:line="300" w:lineRule="atLeast"/>
              <w:outlineLvl w:val="2"/>
              <w:rPr>
                <w:rFonts w:ascii="Arial" w:eastAsia="Times New Roman" w:hAnsi="Arial" w:cs="Arial"/>
                <w:b/>
                <w:bCs/>
                <w:sz w:val="22"/>
                <w:szCs w:val="22"/>
                <w:lang w:eastAsia="en-GB"/>
              </w:rPr>
            </w:pPr>
            <w:r w:rsidRPr="00DA24E4">
              <w:rPr>
                <w:rFonts w:ascii="Arial" w:eastAsia="Times New Roman" w:hAnsi="Arial" w:cs="Arial"/>
                <w:b/>
                <w:bCs/>
                <w:sz w:val="22"/>
                <w:szCs w:val="22"/>
                <w:lang w:eastAsia="en-GB"/>
              </w:rPr>
              <w:lastRenderedPageBreak/>
              <w:t>Evidence:</w:t>
            </w:r>
          </w:p>
          <w:p w14:paraId="2EDD8872" w14:textId="07C38B13" w:rsidR="00DA24E4" w:rsidRPr="00DA24E4" w:rsidRDefault="00DA24E4" w:rsidP="00DA24E4">
            <w:pPr>
              <w:numPr>
                <w:ilvl w:val="0"/>
                <w:numId w:val="5"/>
              </w:numPr>
              <w:spacing w:before="100" w:beforeAutospacing="1" w:after="100" w:afterAutospacing="1" w:line="300" w:lineRule="atLeast"/>
              <w:rPr>
                <w:rFonts w:ascii="Arial" w:eastAsia="Times New Roman" w:hAnsi="Arial" w:cs="Arial"/>
                <w:sz w:val="22"/>
                <w:szCs w:val="22"/>
                <w:lang w:eastAsia="en-GB"/>
              </w:rPr>
            </w:pPr>
            <w:r w:rsidRPr="00DA24E4">
              <w:rPr>
                <w:rFonts w:ascii="Arial" w:eastAsia="Times New Roman" w:hAnsi="Arial" w:cs="Arial"/>
                <w:sz w:val="22"/>
                <w:szCs w:val="22"/>
                <w:lang w:eastAsia="en-GB"/>
              </w:rPr>
              <w:t>Residents fed back that the young people Jamie supported made people feel included and “worked so hard to make people smile,” demonstrating how his values</w:t>
            </w:r>
            <w:r w:rsidRPr="00DA24E4">
              <w:rPr>
                <w:rFonts w:ascii="Arial" w:eastAsia="Times New Roman" w:hAnsi="Arial" w:cs="Arial"/>
                <w:sz w:val="22"/>
                <w:szCs w:val="22"/>
                <w:lang w:eastAsia="en-GB"/>
              </w:rPr>
              <w:noBreakHyphen/>
              <w:t>driven leadership shaped the culture of the project.</w:t>
            </w:r>
          </w:p>
          <w:p w14:paraId="52861BC9" w14:textId="59F59301" w:rsidR="5D047C17" w:rsidRPr="007C722F" w:rsidRDefault="5D047C17" w:rsidP="00BE1D31">
            <w:pPr>
              <w:spacing w:line="300" w:lineRule="atLeast"/>
              <w:rPr>
                <w:rFonts w:ascii="Arial" w:eastAsia="Arial" w:hAnsi="Arial" w:cs="Arial"/>
                <w:sz w:val="22"/>
                <w:szCs w:val="22"/>
              </w:rPr>
            </w:pPr>
          </w:p>
        </w:tc>
      </w:tr>
      <w:tr w:rsidR="5D047C17" w14:paraId="1E254D1F" w14:textId="77777777" w:rsidTr="5D047C17">
        <w:trPr>
          <w:trHeight w:val="285"/>
        </w:trPr>
        <w:tc>
          <w:tcPr>
            <w:tcW w:w="13500" w:type="dxa"/>
            <w:gridSpan w:val="2"/>
            <w:tcBorders>
              <w:left w:val="single" w:sz="6" w:space="0" w:color="auto"/>
              <w:right w:val="single" w:sz="6" w:space="0" w:color="auto"/>
            </w:tcBorders>
            <w:shd w:val="clear" w:color="auto" w:fill="E7E6E6"/>
            <w:tcMar>
              <w:left w:w="90" w:type="dxa"/>
              <w:right w:w="90" w:type="dxa"/>
            </w:tcMar>
          </w:tcPr>
          <w:p w14:paraId="43275658" w14:textId="3C89A6AE" w:rsidR="5D047C17" w:rsidRDefault="5D047C17" w:rsidP="5D047C17">
            <w:pPr>
              <w:spacing w:after="200" w:line="276" w:lineRule="auto"/>
              <w:rPr>
                <w:rFonts w:ascii="Arial" w:eastAsia="Arial" w:hAnsi="Arial" w:cs="Arial"/>
              </w:rPr>
            </w:pPr>
            <w:r w:rsidRPr="5D047C17">
              <w:rPr>
                <w:rFonts w:ascii="Arial" w:eastAsia="Arial" w:hAnsi="Arial" w:cs="Arial"/>
                <w:lang w:val="en-US"/>
              </w:rPr>
              <w:lastRenderedPageBreak/>
              <w:t>How pro-active was the student in demonstrating anti oppressive beliefs, language, and behaviour?</w:t>
            </w:r>
          </w:p>
        </w:tc>
      </w:tr>
      <w:tr w:rsidR="5D047C17" w14:paraId="7FFCA510" w14:textId="77777777" w:rsidTr="5D047C17">
        <w:trPr>
          <w:trHeight w:val="285"/>
        </w:trPr>
        <w:tc>
          <w:tcPr>
            <w:tcW w:w="13500" w:type="dxa"/>
            <w:gridSpan w:val="2"/>
            <w:tcBorders>
              <w:left w:val="single" w:sz="6" w:space="0" w:color="auto"/>
              <w:right w:val="single" w:sz="6" w:space="0" w:color="auto"/>
            </w:tcBorders>
            <w:tcMar>
              <w:left w:w="90" w:type="dxa"/>
              <w:right w:w="90" w:type="dxa"/>
            </w:tcMar>
          </w:tcPr>
          <w:p w14:paraId="4DEDC07B" w14:textId="505DEEA5" w:rsidR="003301BA" w:rsidRPr="00EA4ABE" w:rsidRDefault="003301BA" w:rsidP="003301BA">
            <w:pPr>
              <w:pStyle w:val="NormalWeb"/>
              <w:spacing w:line="300" w:lineRule="atLeast"/>
              <w:rPr>
                <w:rFonts w:ascii="Arial" w:hAnsi="Arial" w:cs="Arial"/>
                <w:sz w:val="22"/>
                <w:szCs w:val="22"/>
              </w:rPr>
            </w:pPr>
            <w:r w:rsidRPr="00EA4ABE">
              <w:rPr>
                <w:rFonts w:ascii="Arial" w:hAnsi="Arial" w:cs="Arial"/>
                <w:sz w:val="22"/>
                <w:szCs w:val="22"/>
              </w:rPr>
              <w:t>Jamie demonstrated strong anti-oppressive practice throughout his placement. He challenged discriminatory behaviour appropriately, supported young people to navigate conflicts constructively, and ensured that all participants felt included. His use of restorative practice supports an anti-oppressive ethos, focusing on repair, voice, and fairness rather than blame.</w:t>
            </w:r>
            <w:r w:rsidR="00571081">
              <w:rPr>
                <w:rFonts w:ascii="Arial" w:hAnsi="Arial" w:cs="Arial"/>
                <w:sz w:val="22"/>
                <w:szCs w:val="22"/>
              </w:rPr>
              <w:t xml:space="preserve"> </w:t>
            </w:r>
            <w:r w:rsidRPr="00EA4ABE">
              <w:rPr>
                <w:rFonts w:ascii="Arial" w:hAnsi="Arial" w:cs="Arial"/>
                <w:sz w:val="22"/>
                <w:szCs w:val="22"/>
              </w:rPr>
              <w:t xml:space="preserve">Committee minutes also show him setting boundaries within digital communication spaces for example, resetting WhatsApp group norms when personal messages began to undermine group cohesion. This intervention reinforced expectations of respect, accountability, and inclusion. His leadership style  collaborative, reflective, and </w:t>
            </w:r>
            <w:r w:rsidR="00886F15" w:rsidRPr="00EA4ABE">
              <w:rPr>
                <w:rFonts w:ascii="Arial" w:hAnsi="Arial" w:cs="Arial"/>
                <w:sz w:val="22"/>
                <w:szCs w:val="22"/>
              </w:rPr>
              <w:t>empowering embodies</w:t>
            </w:r>
            <w:r w:rsidRPr="00EA4ABE">
              <w:rPr>
                <w:rFonts w:ascii="Arial" w:hAnsi="Arial" w:cs="Arial"/>
                <w:sz w:val="22"/>
                <w:szCs w:val="22"/>
              </w:rPr>
              <w:t xml:space="preserve"> anti-oppressive principles and models positive behaviour for young people throughout the project.</w:t>
            </w:r>
          </w:p>
          <w:p w14:paraId="3BB9D869" w14:textId="77777777" w:rsidR="000D1D7E" w:rsidRPr="000D1D7E" w:rsidRDefault="000D1D7E" w:rsidP="000D1D7E">
            <w:pPr>
              <w:spacing w:before="100" w:beforeAutospacing="1" w:after="100" w:afterAutospacing="1" w:line="300" w:lineRule="atLeast"/>
              <w:outlineLvl w:val="2"/>
              <w:rPr>
                <w:rFonts w:ascii="Arial" w:eastAsia="Times New Roman" w:hAnsi="Arial" w:cs="Arial"/>
                <w:b/>
                <w:bCs/>
                <w:sz w:val="22"/>
                <w:szCs w:val="22"/>
                <w:lang w:eastAsia="en-GB"/>
              </w:rPr>
            </w:pPr>
            <w:r w:rsidRPr="000D1D7E">
              <w:rPr>
                <w:rFonts w:ascii="Arial" w:eastAsia="Times New Roman" w:hAnsi="Arial" w:cs="Arial"/>
                <w:b/>
                <w:bCs/>
                <w:sz w:val="22"/>
                <w:szCs w:val="22"/>
                <w:lang w:eastAsia="en-GB"/>
              </w:rPr>
              <w:t>Evidence:</w:t>
            </w:r>
          </w:p>
          <w:p w14:paraId="63B01660" w14:textId="77777777" w:rsidR="000D1D7E" w:rsidRPr="000D1D7E" w:rsidRDefault="000D1D7E" w:rsidP="000D1D7E">
            <w:pPr>
              <w:numPr>
                <w:ilvl w:val="0"/>
                <w:numId w:val="6"/>
              </w:numPr>
              <w:spacing w:before="100" w:beforeAutospacing="1" w:after="100" w:afterAutospacing="1" w:line="300" w:lineRule="atLeast"/>
              <w:rPr>
                <w:rFonts w:ascii="Arial" w:eastAsia="Times New Roman" w:hAnsi="Arial" w:cs="Arial"/>
                <w:sz w:val="22"/>
                <w:szCs w:val="22"/>
                <w:lang w:eastAsia="en-GB"/>
              </w:rPr>
            </w:pPr>
            <w:r w:rsidRPr="000D1D7E">
              <w:rPr>
                <w:rFonts w:ascii="Arial" w:eastAsia="Times New Roman" w:hAnsi="Arial" w:cs="Arial"/>
                <w:sz w:val="22"/>
                <w:szCs w:val="22"/>
                <w:lang w:eastAsia="en-GB"/>
              </w:rPr>
              <w:t>When personal messages disrupted the committee WhatsApp group, Jamie facilitated a reflective conversation that led young people to create a new group with clear expectations and boundaries, demonstrating strong anti</w:t>
            </w:r>
            <w:r w:rsidRPr="000D1D7E">
              <w:rPr>
                <w:rFonts w:ascii="Arial" w:eastAsia="Times New Roman" w:hAnsi="Arial" w:cs="Arial"/>
                <w:sz w:val="22"/>
                <w:szCs w:val="22"/>
                <w:lang w:eastAsia="en-GB"/>
              </w:rPr>
              <w:noBreakHyphen/>
              <w:t>oppressive leadership.</w:t>
            </w:r>
          </w:p>
          <w:p w14:paraId="1A895979" w14:textId="1863E719" w:rsidR="5D047C17" w:rsidRDefault="5D047C17" w:rsidP="00677834">
            <w:pPr>
              <w:spacing w:line="300" w:lineRule="atLeast"/>
              <w:rPr>
                <w:rFonts w:ascii="Arial" w:eastAsia="Arial" w:hAnsi="Arial" w:cs="Arial"/>
              </w:rPr>
            </w:pPr>
          </w:p>
        </w:tc>
      </w:tr>
      <w:tr w:rsidR="5D047C17" w14:paraId="1DF7A288" w14:textId="77777777" w:rsidTr="5D047C17">
        <w:trPr>
          <w:trHeight w:val="285"/>
        </w:trPr>
        <w:tc>
          <w:tcPr>
            <w:tcW w:w="13500" w:type="dxa"/>
            <w:gridSpan w:val="2"/>
            <w:tcBorders>
              <w:left w:val="single" w:sz="6" w:space="0" w:color="auto"/>
              <w:right w:val="single" w:sz="6" w:space="0" w:color="auto"/>
            </w:tcBorders>
            <w:shd w:val="clear" w:color="auto" w:fill="E7E6E6"/>
            <w:tcMar>
              <w:left w:w="90" w:type="dxa"/>
              <w:right w:w="90" w:type="dxa"/>
            </w:tcMar>
          </w:tcPr>
          <w:p w14:paraId="5DD4F068" w14:textId="645EF652" w:rsidR="5D047C17" w:rsidRDefault="5D047C17" w:rsidP="5D047C17">
            <w:pPr>
              <w:spacing w:after="200" w:line="276" w:lineRule="auto"/>
              <w:rPr>
                <w:rFonts w:ascii="Arial" w:eastAsia="Arial" w:hAnsi="Arial" w:cs="Arial"/>
              </w:rPr>
            </w:pPr>
            <w:r w:rsidRPr="5D047C17">
              <w:rPr>
                <w:rFonts w:ascii="Arial" w:eastAsia="Arial" w:hAnsi="Arial" w:cs="Arial"/>
                <w:lang w:val="en-US"/>
              </w:rPr>
              <w:t>In your professional opinion has the student achieved the necessary standards to progress to Level 6?</w:t>
            </w:r>
          </w:p>
        </w:tc>
      </w:tr>
      <w:tr w:rsidR="5D047C17" w14:paraId="65173A91" w14:textId="77777777" w:rsidTr="5D047C17">
        <w:trPr>
          <w:trHeight w:val="285"/>
        </w:trPr>
        <w:tc>
          <w:tcPr>
            <w:tcW w:w="13500" w:type="dxa"/>
            <w:gridSpan w:val="2"/>
            <w:tcBorders>
              <w:left w:val="single" w:sz="6" w:space="0" w:color="auto"/>
              <w:right w:val="single" w:sz="6" w:space="0" w:color="auto"/>
            </w:tcBorders>
            <w:tcMar>
              <w:left w:w="90" w:type="dxa"/>
              <w:right w:w="90" w:type="dxa"/>
            </w:tcMar>
          </w:tcPr>
          <w:p w14:paraId="7AA74947" w14:textId="77777777" w:rsidR="001B33B4" w:rsidRPr="00706A05" w:rsidRDefault="001B33B4" w:rsidP="001B33B4">
            <w:pPr>
              <w:pStyle w:val="NormalWeb"/>
              <w:spacing w:line="300" w:lineRule="atLeast"/>
              <w:rPr>
                <w:rFonts w:ascii="Arial" w:hAnsi="Arial" w:cs="Arial"/>
                <w:sz w:val="22"/>
                <w:szCs w:val="22"/>
              </w:rPr>
            </w:pPr>
            <w:r w:rsidRPr="00706A05">
              <w:rPr>
                <w:rFonts w:ascii="Arial" w:hAnsi="Arial" w:cs="Arial"/>
                <w:sz w:val="22"/>
                <w:szCs w:val="22"/>
              </w:rPr>
              <w:t xml:space="preserve">In my professional opinion, Jamie has </w:t>
            </w:r>
            <w:r w:rsidRPr="00706A05">
              <w:rPr>
                <w:rStyle w:val="Strong"/>
                <w:rFonts w:ascii="Arial" w:hAnsi="Arial" w:cs="Arial"/>
                <w:b w:val="0"/>
                <w:bCs w:val="0"/>
                <w:sz w:val="22"/>
                <w:szCs w:val="22"/>
              </w:rPr>
              <w:t>clearly exceeded</w:t>
            </w:r>
            <w:r w:rsidRPr="00706A05">
              <w:rPr>
                <w:rFonts w:ascii="Arial" w:hAnsi="Arial" w:cs="Arial"/>
                <w:sz w:val="22"/>
                <w:szCs w:val="22"/>
              </w:rPr>
              <w:t xml:space="preserve"> the standards required to progress to Level 6. What is particularly notable is the </w:t>
            </w:r>
            <w:r w:rsidRPr="00706A05">
              <w:rPr>
                <w:rStyle w:val="Strong"/>
                <w:rFonts w:ascii="Arial" w:hAnsi="Arial" w:cs="Arial"/>
                <w:b w:val="0"/>
                <w:bCs w:val="0"/>
                <w:sz w:val="22"/>
                <w:szCs w:val="22"/>
              </w:rPr>
              <w:t>significant and observable growth in his practice since his Placement 1 last year</w:t>
            </w:r>
            <w:r w:rsidRPr="00706A05">
              <w:rPr>
                <w:rFonts w:ascii="Arial" w:hAnsi="Arial" w:cs="Arial"/>
                <w:sz w:val="22"/>
                <w:szCs w:val="22"/>
              </w:rPr>
              <w:t xml:space="preserve">. Jamie now demonstrates far greater confidence, leadership ability, emotional intelligence and professionalism across all aspects of his role. This progression is not confined to structured placement tasks — it is evident </w:t>
            </w:r>
            <w:r w:rsidRPr="00706A05">
              <w:rPr>
                <w:rStyle w:val="Strong"/>
                <w:rFonts w:ascii="Arial" w:hAnsi="Arial" w:cs="Arial"/>
                <w:b w:val="0"/>
                <w:bCs w:val="0"/>
                <w:sz w:val="22"/>
                <w:szCs w:val="22"/>
              </w:rPr>
              <w:t>daily in his wider practice</w:t>
            </w:r>
            <w:r w:rsidRPr="00706A05">
              <w:rPr>
                <w:rFonts w:ascii="Arial" w:hAnsi="Arial" w:cs="Arial"/>
                <w:sz w:val="22"/>
                <w:szCs w:val="22"/>
              </w:rPr>
              <w:t>, including his interactions with young people, his approach to planning, and his instinctive use of reflective, values</w:t>
            </w:r>
            <w:r w:rsidRPr="00706A05">
              <w:rPr>
                <w:rFonts w:ascii="Arial" w:hAnsi="Arial" w:cs="Arial"/>
                <w:sz w:val="22"/>
                <w:szCs w:val="22"/>
              </w:rPr>
              <w:noBreakHyphen/>
              <w:t>based youth work.</w:t>
            </w:r>
          </w:p>
          <w:p w14:paraId="7EB32D30" w14:textId="317AA796" w:rsidR="001B33B4" w:rsidRPr="00706A05" w:rsidRDefault="001B33B4" w:rsidP="001B33B4">
            <w:pPr>
              <w:pStyle w:val="NormalWeb"/>
              <w:spacing w:line="300" w:lineRule="atLeast"/>
              <w:rPr>
                <w:rFonts w:ascii="Arial" w:hAnsi="Arial" w:cs="Arial"/>
                <w:sz w:val="22"/>
                <w:szCs w:val="22"/>
              </w:rPr>
            </w:pPr>
            <w:r w:rsidRPr="00706A05">
              <w:rPr>
                <w:rFonts w:ascii="Arial" w:hAnsi="Arial" w:cs="Arial"/>
                <w:sz w:val="22"/>
                <w:szCs w:val="22"/>
              </w:rPr>
              <w:lastRenderedPageBreak/>
              <w:t xml:space="preserve">Jamie has taken on substantial leadership responsibilities during this placement and has excelled in them. For example, his facilitation of the Peniel Green intergenerational project showed mature project leadership, from planning and consultation to managing group dynamics and supporting young people who became emotionally overwhelmed. Minutes record that Jamie supported young people to regulate and re-engage after becoming upset during the initial sessions, demonstrating compassion, safeguarding awareness and professional judgement beyond the expectations of a Level 5 trainee. </w:t>
            </w:r>
          </w:p>
          <w:p w14:paraId="3AD98924" w14:textId="350284B3" w:rsidR="001B33B4" w:rsidRPr="00706A05" w:rsidRDefault="001B33B4" w:rsidP="001B33B4">
            <w:pPr>
              <w:pStyle w:val="NormalWeb"/>
              <w:spacing w:line="300" w:lineRule="atLeast"/>
              <w:rPr>
                <w:rFonts w:ascii="Arial" w:hAnsi="Arial" w:cs="Arial"/>
                <w:sz w:val="22"/>
                <w:szCs w:val="22"/>
              </w:rPr>
            </w:pPr>
            <w:r w:rsidRPr="00706A05">
              <w:rPr>
                <w:rFonts w:ascii="Arial" w:hAnsi="Arial" w:cs="Arial"/>
                <w:sz w:val="22"/>
                <w:szCs w:val="22"/>
              </w:rPr>
              <w:t xml:space="preserve">His supervision notes also provide explicit evidence of advanced reflective practice. Jamie explores restorative approaches, accountability, boundary setting in digital spaces, and collaborative leadership with depth and insight demonstrating a sophisticated understanding of youth work theory in action. For example, he critically discussed how restorative practice and reflection supported young people to manage conflict and reintegrate into the committee, showing strong analytical skill and an emerging practitioner identity. </w:t>
            </w:r>
          </w:p>
          <w:p w14:paraId="474432A3" w14:textId="513CADDD" w:rsidR="5D047C17" w:rsidRPr="00706A05" w:rsidRDefault="001B33B4" w:rsidP="001930C0">
            <w:pPr>
              <w:pStyle w:val="NormalWeb"/>
              <w:spacing w:line="300" w:lineRule="atLeast"/>
              <w:rPr>
                <w:rFonts w:ascii="Arial" w:eastAsia="Arial" w:hAnsi="Arial" w:cs="Arial"/>
                <w:sz w:val="22"/>
                <w:szCs w:val="22"/>
              </w:rPr>
            </w:pPr>
            <w:r w:rsidRPr="00706A05">
              <w:rPr>
                <w:rFonts w:ascii="Arial" w:hAnsi="Arial" w:cs="Arial"/>
                <w:sz w:val="22"/>
                <w:szCs w:val="22"/>
              </w:rPr>
              <w:t>Feedback from young people and residents further evidences Jamie’s impact. Residents described the youth workers and committee members he supported as helping them feel included, cared for, and more connected to the community outcomes that reflect Jamie’s strengths in relationship</w:t>
            </w:r>
            <w:r w:rsidRPr="00706A05">
              <w:rPr>
                <w:rFonts w:ascii="Arial" w:hAnsi="Arial" w:cs="Arial"/>
                <w:sz w:val="22"/>
                <w:szCs w:val="22"/>
              </w:rPr>
              <w:noBreakHyphen/>
              <w:t>building, empathy and values</w:t>
            </w:r>
            <w:r w:rsidRPr="00706A05">
              <w:rPr>
                <w:rFonts w:ascii="Arial" w:hAnsi="Arial" w:cs="Arial"/>
                <w:sz w:val="22"/>
                <w:szCs w:val="22"/>
              </w:rPr>
              <w:noBreakHyphen/>
              <w:t>driven practice. Jamie’s growth has been exceptional</w:t>
            </w:r>
            <w:r w:rsidR="00E95EF0">
              <w:rPr>
                <w:rFonts w:ascii="Arial" w:hAnsi="Arial" w:cs="Arial"/>
                <w:sz w:val="22"/>
                <w:szCs w:val="22"/>
              </w:rPr>
              <w:t>, h</w:t>
            </w:r>
            <w:r w:rsidRPr="00706A05">
              <w:rPr>
                <w:rFonts w:ascii="Arial" w:hAnsi="Arial" w:cs="Arial"/>
                <w:sz w:val="22"/>
                <w:szCs w:val="22"/>
              </w:rPr>
              <w:t>is confidence, professionalism, reflective insight and leadership have developed considerably since his first</w:t>
            </w:r>
            <w:r w:rsidRPr="00706A05">
              <w:rPr>
                <w:rFonts w:ascii="Arial" w:hAnsi="Arial" w:cs="Arial"/>
                <w:sz w:val="22"/>
                <w:szCs w:val="22"/>
              </w:rPr>
              <w:noBreakHyphen/>
              <w:t xml:space="preserve">year placement, and he now demonstrates the qualities of a thoughtful, ethical and highly capable emerging youth worker. He is </w:t>
            </w:r>
            <w:r w:rsidRPr="00706A05">
              <w:rPr>
                <w:rStyle w:val="Strong"/>
                <w:rFonts w:ascii="Arial" w:hAnsi="Arial" w:cs="Arial"/>
                <w:b w:val="0"/>
                <w:bCs w:val="0"/>
                <w:sz w:val="22"/>
                <w:szCs w:val="22"/>
              </w:rPr>
              <w:t>more than ready</w:t>
            </w:r>
            <w:r w:rsidRPr="00706A05">
              <w:rPr>
                <w:rFonts w:ascii="Arial" w:hAnsi="Arial" w:cs="Arial"/>
                <w:sz w:val="22"/>
                <w:szCs w:val="22"/>
              </w:rPr>
              <w:t xml:space="preserve"> to progress to Level 6 and continue developing as a youth work professional.</w:t>
            </w:r>
          </w:p>
          <w:p w14:paraId="5F3CFA89" w14:textId="06CB0B43" w:rsidR="5D047C17" w:rsidRDefault="5D047C17" w:rsidP="5D047C17">
            <w:pPr>
              <w:spacing w:after="200" w:line="276" w:lineRule="auto"/>
              <w:rPr>
                <w:rFonts w:ascii="Arial" w:eastAsia="Arial" w:hAnsi="Arial" w:cs="Arial"/>
              </w:rPr>
            </w:pPr>
          </w:p>
        </w:tc>
      </w:tr>
      <w:tr w:rsidR="003759E1" w14:paraId="08E2C585" w14:textId="77777777" w:rsidTr="5D047C17">
        <w:trPr>
          <w:trHeight w:val="285"/>
        </w:trPr>
        <w:tc>
          <w:tcPr>
            <w:tcW w:w="6750" w:type="dxa"/>
            <w:tcBorders>
              <w:left w:val="single" w:sz="6" w:space="0" w:color="auto"/>
              <w:right w:val="single" w:sz="6" w:space="0" w:color="auto"/>
            </w:tcBorders>
            <w:shd w:val="clear" w:color="auto" w:fill="E7E6E6"/>
            <w:tcMar>
              <w:left w:w="90" w:type="dxa"/>
              <w:right w:w="90" w:type="dxa"/>
            </w:tcMar>
          </w:tcPr>
          <w:p w14:paraId="5B666BF1" w14:textId="0FC7DA82" w:rsidR="5D047C17" w:rsidRDefault="5D047C17" w:rsidP="5D047C17">
            <w:pPr>
              <w:spacing w:after="200" w:line="276" w:lineRule="auto"/>
              <w:rPr>
                <w:rFonts w:ascii="Arial" w:eastAsia="Arial" w:hAnsi="Arial" w:cs="Arial"/>
              </w:rPr>
            </w:pPr>
            <w:r w:rsidRPr="5D047C17">
              <w:rPr>
                <w:rFonts w:ascii="Arial" w:eastAsia="Arial" w:hAnsi="Arial" w:cs="Arial"/>
                <w:lang w:val="en-US"/>
              </w:rPr>
              <w:lastRenderedPageBreak/>
              <w:t>Student’s Provisional Grade – please give a numerical grade out of 100</w:t>
            </w:r>
            <w:r>
              <w:br/>
            </w:r>
            <w:r w:rsidRPr="5D047C17">
              <w:rPr>
                <w:rFonts w:ascii="Arial" w:eastAsia="Arial" w:hAnsi="Arial" w:cs="Arial"/>
                <w:lang w:val="en-US"/>
              </w:rPr>
              <w:t>(Please refer to the grading criteria above)</w:t>
            </w:r>
          </w:p>
        </w:tc>
        <w:tc>
          <w:tcPr>
            <w:tcW w:w="6750" w:type="dxa"/>
            <w:tcBorders>
              <w:right w:val="single" w:sz="6" w:space="0" w:color="auto"/>
            </w:tcBorders>
            <w:tcMar>
              <w:left w:w="90" w:type="dxa"/>
              <w:right w:w="90" w:type="dxa"/>
            </w:tcMar>
          </w:tcPr>
          <w:p w14:paraId="7DB812F7" w14:textId="4FBC55EE" w:rsidR="5D047C17" w:rsidRDefault="003C3DD2" w:rsidP="5D047C17">
            <w:pPr>
              <w:spacing w:after="200" w:line="276" w:lineRule="auto"/>
              <w:rPr>
                <w:rFonts w:ascii="Arial" w:eastAsia="Arial" w:hAnsi="Arial" w:cs="Arial"/>
                <w:color w:val="000000" w:themeColor="text1"/>
              </w:rPr>
            </w:pPr>
            <w:r>
              <w:rPr>
                <w:rFonts w:ascii="Arial" w:eastAsia="Arial" w:hAnsi="Arial" w:cs="Arial"/>
                <w:color w:val="000000" w:themeColor="text1"/>
              </w:rPr>
              <w:t>82</w:t>
            </w:r>
            <w:r w:rsidR="001930C0">
              <w:rPr>
                <w:rFonts w:ascii="Arial" w:eastAsia="Arial" w:hAnsi="Arial" w:cs="Arial"/>
                <w:color w:val="000000" w:themeColor="text1"/>
              </w:rPr>
              <w:t>%</w:t>
            </w:r>
          </w:p>
          <w:p w14:paraId="7F4CEF33" w14:textId="0E6D4467" w:rsidR="5D047C17" w:rsidRDefault="5D047C17" w:rsidP="5D047C17">
            <w:pPr>
              <w:spacing w:after="200" w:line="276" w:lineRule="auto"/>
              <w:rPr>
                <w:rFonts w:ascii="Arial" w:eastAsia="Arial" w:hAnsi="Arial" w:cs="Arial"/>
              </w:rPr>
            </w:pPr>
          </w:p>
        </w:tc>
      </w:tr>
      <w:tr w:rsidR="003759E1" w14:paraId="62456D7F" w14:textId="77777777" w:rsidTr="5D047C17">
        <w:trPr>
          <w:trHeight w:val="285"/>
        </w:trPr>
        <w:tc>
          <w:tcPr>
            <w:tcW w:w="6750" w:type="dxa"/>
            <w:tcBorders>
              <w:left w:val="single" w:sz="6" w:space="0" w:color="auto"/>
            </w:tcBorders>
            <w:shd w:val="clear" w:color="auto" w:fill="E7E6E6"/>
            <w:tcMar>
              <w:left w:w="90" w:type="dxa"/>
              <w:right w:w="90" w:type="dxa"/>
            </w:tcMar>
          </w:tcPr>
          <w:p w14:paraId="731230FC" w14:textId="0F9C3F33" w:rsidR="5D047C17" w:rsidRDefault="5D047C17" w:rsidP="5D047C17">
            <w:pPr>
              <w:spacing w:after="200" w:line="276" w:lineRule="auto"/>
              <w:rPr>
                <w:rFonts w:ascii="Arial" w:eastAsia="Arial" w:hAnsi="Arial" w:cs="Arial"/>
              </w:rPr>
            </w:pPr>
            <w:r w:rsidRPr="5D047C17">
              <w:rPr>
                <w:rFonts w:ascii="Arial" w:eastAsia="Arial" w:hAnsi="Arial" w:cs="Arial"/>
                <w:lang w:val="en-US"/>
              </w:rPr>
              <w:t xml:space="preserve">Signed Supervisor </w:t>
            </w:r>
          </w:p>
        </w:tc>
        <w:tc>
          <w:tcPr>
            <w:tcW w:w="6750" w:type="dxa"/>
            <w:tcBorders>
              <w:right w:val="single" w:sz="6" w:space="0" w:color="auto"/>
            </w:tcBorders>
            <w:tcMar>
              <w:left w:w="90" w:type="dxa"/>
              <w:right w:w="90" w:type="dxa"/>
            </w:tcMar>
          </w:tcPr>
          <w:p w14:paraId="05AB9075" w14:textId="77777777" w:rsidR="003759E1" w:rsidRDefault="003759E1" w:rsidP="003759E1">
            <w:pPr>
              <w:pStyle w:val="NormalWeb"/>
            </w:pPr>
            <w:r>
              <w:rPr>
                <w:noProof/>
              </w:rPr>
              <w:drawing>
                <wp:inline distT="0" distB="0" distL="0" distR="0" wp14:anchorId="21D18A8F" wp14:editId="3D4A3715">
                  <wp:extent cx="2165350" cy="6921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1081" cy="693982"/>
                          </a:xfrm>
                          <a:prstGeom prst="rect">
                            <a:avLst/>
                          </a:prstGeom>
                          <a:noFill/>
                          <a:ln>
                            <a:noFill/>
                          </a:ln>
                        </pic:spPr>
                      </pic:pic>
                    </a:graphicData>
                  </a:graphic>
                </wp:inline>
              </w:drawing>
            </w:r>
          </w:p>
          <w:p w14:paraId="1D0A9CF3" w14:textId="4E5A1692" w:rsidR="5D047C17" w:rsidRDefault="5D047C17" w:rsidP="5D047C17">
            <w:pPr>
              <w:spacing w:after="200" w:line="276" w:lineRule="auto"/>
              <w:rPr>
                <w:rFonts w:ascii="Arial" w:eastAsia="Arial" w:hAnsi="Arial" w:cs="Arial"/>
              </w:rPr>
            </w:pPr>
          </w:p>
        </w:tc>
      </w:tr>
      <w:tr w:rsidR="003759E1" w14:paraId="02630C4A" w14:textId="77777777" w:rsidTr="5D047C17">
        <w:trPr>
          <w:trHeight w:val="285"/>
        </w:trPr>
        <w:tc>
          <w:tcPr>
            <w:tcW w:w="6750" w:type="dxa"/>
            <w:tcBorders>
              <w:left w:val="single" w:sz="6" w:space="0" w:color="auto"/>
              <w:bottom w:val="single" w:sz="6" w:space="0" w:color="auto"/>
            </w:tcBorders>
            <w:shd w:val="clear" w:color="auto" w:fill="E7E6E6"/>
            <w:tcMar>
              <w:left w:w="90" w:type="dxa"/>
              <w:right w:w="90" w:type="dxa"/>
            </w:tcMar>
          </w:tcPr>
          <w:p w14:paraId="153BF697" w14:textId="3702F9B6" w:rsidR="5D047C17" w:rsidRDefault="5D047C17" w:rsidP="5D047C17">
            <w:pPr>
              <w:spacing w:after="200" w:line="276" w:lineRule="auto"/>
              <w:rPr>
                <w:rFonts w:ascii="Arial" w:eastAsia="Arial" w:hAnsi="Arial" w:cs="Arial"/>
              </w:rPr>
            </w:pPr>
            <w:r w:rsidRPr="5D047C17">
              <w:rPr>
                <w:rFonts w:ascii="Arial" w:eastAsia="Arial" w:hAnsi="Arial" w:cs="Arial"/>
                <w:lang w:val="en-US"/>
              </w:rPr>
              <w:lastRenderedPageBreak/>
              <w:t>Date</w:t>
            </w:r>
          </w:p>
        </w:tc>
        <w:tc>
          <w:tcPr>
            <w:tcW w:w="6750" w:type="dxa"/>
            <w:tcBorders>
              <w:bottom w:val="single" w:sz="6" w:space="0" w:color="auto"/>
              <w:right w:val="single" w:sz="6" w:space="0" w:color="auto"/>
            </w:tcBorders>
            <w:tcMar>
              <w:left w:w="90" w:type="dxa"/>
              <w:right w:w="90" w:type="dxa"/>
            </w:tcMar>
          </w:tcPr>
          <w:p w14:paraId="01B9E4F5" w14:textId="4D43A18A" w:rsidR="5D047C17" w:rsidRDefault="00BB1108" w:rsidP="5D047C17">
            <w:pPr>
              <w:spacing w:after="200" w:line="276" w:lineRule="auto"/>
              <w:rPr>
                <w:rFonts w:ascii="Arial" w:eastAsia="Arial" w:hAnsi="Arial" w:cs="Arial"/>
              </w:rPr>
            </w:pPr>
            <w:r>
              <w:rPr>
                <w:rFonts w:ascii="Arial" w:eastAsia="Arial" w:hAnsi="Arial" w:cs="Arial"/>
              </w:rPr>
              <w:t>23.03.2026</w:t>
            </w:r>
          </w:p>
        </w:tc>
      </w:tr>
    </w:tbl>
    <w:p w14:paraId="5EA0A18E" w14:textId="0D83BDA0" w:rsidR="00DC25D3" w:rsidRDefault="00DC25D3" w:rsidP="5D047C17">
      <w:pPr>
        <w:spacing w:after="200" w:line="276" w:lineRule="auto"/>
        <w:rPr>
          <w:rFonts w:ascii="Arial" w:eastAsia="Arial" w:hAnsi="Arial" w:cs="Arial"/>
          <w:color w:val="000000" w:themeColor="text1"/>
        </w:rPr>
      </w:pPr>
    </w:p>
    <w:p w14:paraId="34A748F9" w14:textId="547513FB" w:rsidR="00DC25D3" w:rsidRDefault="00DC25D3" w:rsidP="5D047C17">
      <w:pPr>
        <w:spacing w:after="200" w:line="276" w:lineRule="auto"/>
        <w:rPr>
          <w:rFonts w:ascii="Arial" w:eastAsia="Arial" w:hAnsi="Arial" w:cs="Arial"/>
          <w:color w:val="000000" w:themeColor="text1"/>
        </w:rPr>
      </w:pPr>
    </w:p>
    <w:p w14:paraId="5E5787A5" w14:textId="5D75802A" w:rsidR="00DC25D3" w:rsidRDefault="00DC25D3"/>
    <w:sectPr w:rsidR="00DC25D3">
      <w:headerReference w:type="default" r:id="rId11"/>
      <w:footerReference w:type="default" r:id="rId12"/>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5C25C" w14:textId="77777777" w:rsidR="00781EFB" w:rsidRDefault="00781EFB">
      <w:pPr>
        <w:spacing w:after="0" w:line="240" w:lineRule="auto"/>
      </w:pPr>
      <w:r>
        <w:separator/>
      </w:r>
    </w:p>
  </w:endnote>
  <w:endnote w:type="continuationSeparator" w:id="0">
    <w:p w14:paraId="63815AB8" w14:textId="77777777" w:rsidR="00781EFB" w:rsidRDefault="00781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615C2A29" w14:paraId="155AADAB" w14:textId="77777777" w:rsidTr="615C2A29">
      <w:trPr>
        <w:trHeight w:val="300"/>
      </w:trPr>
      <w:tc>
        <w:tcPr>
          <w:tcW w:w="4650" w:type="dxa"/>
        </w:tcPr>
        <w:p w14:paraId="1F6D2BCC" w14:textId="039D570D" w:rsidR="615C2A29" w:rsidRDefault="615C2A29" w:rsidP="615C2A29">
          <w:pPr>
            <w:pStyle w:val="Header"/>
            <w:ind w:left="-115"/>
          </w:pPr>
        </w:p>
      </w:tc>
      <w:tc>
        <w:tcPr>
          <w:tcW w:w="4650" w:type="dxa"/>
        </w:tcPr>
        <w:p w14:paraId="2F30E87D" w14:textId="62961ABE" w:rsidR="615C2A29" w:rsidRDefault="615C2A29" w:rsidP="615C2A29">
          <w:pPr>
            <w:pStyle w:val="Header"/>
            <w:jc w:val="center"/>
          </w:pPr>
        </w:p>
      </w:tc>
      <w:tc>
        <w:tcPr>
          <w:tcW w:w="4650" w:type="dxa"/>
        </w:tcPr>
        <w:p w14:paraId="3887D189" w14:textId="0F32E2B6" w:rsidR="615C2A29" w:rsidRDefault="615C2A29" w:rsidP="615C2A29">
          <w:pPr>
            <w:pStyle w:val="Header"/>
            <w:ind w:right="-115"/>
            <w:jc w:val="right"/>
          </w:pPr>
        </w:p>
      </w:tc>
    </w:tr>
  </w:tbl>
  <w:p w14:paraId="0C885F10" w14:textId="40B185B3" w:rsidR="615C2A29" w:rsidRDefault="615C2A29" w:rsidP="615C2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FCCA7" w14:textId="77777777" w:rsidR="00781EFB" w:rsidRDefault="00781EFB">
      <w:pPr>
        <w:spacing w:after="0" w:line="240" w:lineRule="auto"/>
      </w:pPr>
      <w:r>
        <w:separator/>
      </w:r>
    </w:p>
  </w:footnote>
  <w:footnote w:type="continuationSeparator" w:id="0">
    <w:p w14:paraId="748EFF4A" w14:textId="77777777" w:rsidR="00781EFB" w:rsidRDefault="00781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615C2A29" w14:paraId="4B25FB9F" w14:textId="77777777" w:rsidTr="615C2A29">
      <w:trPr>
        <w:trHeight w:val="300"/>
      </w:trPr>
      <w:tc>
        <w:tcPr>
          <w:tcW w:w="4650" w:type="dxa"/>
        </w:tcPr>
        <w:p w14:paraId="2233989B" w14:textId="0DDCD33F" w:rsidR="615C2A29" w:rsidRDefault="615C2A29" w:rsidP="615C2A29">
          <w:pPr>
            <w:pStyle w:val="Header"/>
            <w:ind w:left="-115"/>
          </w:pPr>
          <w:r>
            <w:t xml:space="preserve">Level 5 </w:t>
          </w:r>
        </w:p>
      </w:tc>
      <w:tc>
        <w:tcPr>
          <w:tcW w:w="4650" w:type="dxa"/>
        </w:tcPr>
        <w:p w14:paraId="7C04710D" w14:textId="77859DA2" w:rsidR="615C2A29" w:rsidRDefault="615C2A29" w:rsidP="615C2A29">
          <w:pPr>
            <w:pStyle w:val="Header"/>
            <w:jc w:val="center"/>
          </w:pPr>
        </w:p>
      </w:tc>
      <w:tc>
        <w:tcPr>
          <w:tcW w:w="4650" w:type="dxa"/>
        </w:tcPr>
        <w:p w14:paraId="512647EF" w14:textId="0CE5EFFF" w:rsidR="615C2A29" w:rsidRDefault="615C2A29" w:rsidP="615C2A29">
          <w:pPr>
            <w:pStyle w:val="Header"/>
            <w:ind w:right="-115"/>
            <w:jc w:val="right"/>
          </w:pPr>
        </w:p>
      </w:tc>
    </w:tr>
  </w:tbl>
  <w:p w14:paraId="626D0305" w14:textId="6F6ADC06" w:rsidR="615C2A29" w:rsidRDefault="615C2A29" w:rsidP="615C2A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60DE4"/>
    <w:multiLevelType w:val="multilevel"/>
    <w:tmpl w:val="432E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F11C03"/>
    <w:multiLevelType w:val="multilevel"/>
    <w:tmpl w:val="9FC6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F42D83"/>
    <w:multiLevelType w:val="multilevel"/>
    <w:tmpl w:val="4AAC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593DF4"/>
    <w:multiLevelType w:val="multilevel"/>
    <w:tmpl w:val="28BA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45397E"/>
    <w:multiLevelType w:val="multilevel"/>
    <w:tmpl w:val="B7048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1731A4"/>
    <w:multiLevelType w:val="multilevel"/>
    <w:tmpl w:val="3954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7982443">
    <w:abstractNumId w:val="3"/>
  </w:num>
  <w:num w:numId="2" w16cid:durableId="541089400">
    <w:abstractNumId w:val="0"/>
  </w:num>
  <w:num w:numId="3" w16cid:durableId="1894149756">
    <w:abstractNumId w:val="4"/>
  </w:num>
  <w:num w:numId="4" w16cid:durableId="1530070454">
    <w:abstractNumId w:val="1"/>
  </w:num>
  <w:num w:numId="5" w16cid:durableId="357587623">
    <w:abstractNumId w:val="5"/>
  </w:num>
  <w:num w:numId="6" w16cid:durableId="1443265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462E8"/>
    <w:rsid w:val="00013EC9"/>
    <w:rsid w:val="00017487"/>
    <w:rsid w:val="00070395"/>
    <w:rsid w:val="00082896"/>
    <w:rsid w:val="00091B2C"/>
    <w:rsid w:val="000A6481"/>
    <w:rsid w:val="000D1D7E"/>
    <w:rsid w:val="00120F1D"/>
    <w:rsid w:val="0014768F"/>
    <w:rsid w:val="00152182"/>
    <w:rsid w:val="001930C0"/>
    <w:rsid w:val="001A068E"/>
    <w:rsid w:val="001B33B4"/>
    <w:rsid w:val="001B70F9"/>
    <w:rsid w:val="001D6D23"/>
    <w:rsid w:val="0021255B"/>
    <w:rsid w:val="00235EA4"/>
    <w:rsid w:val="002B191D"/>
    <w:rsid w:val="002E1B99"/>
    <w:rsid w:val="003215CD"/>
    <w:rsid w:val="003301BA"/>
    <w:rsid w:val="00366EC2"/>
    <w:rsid w:val="003759E1"/>
    <w:rsid w:val="003C3DD2"/>
    <w:rsid w:val="0044404A"/>
    <w:rsid w:val="00482B7E"/>
    <w:rsid w:val="00483957"/>
    <w:rsid w:val="004A5E09"/>
    <w:rsid w:val="004C20AA"/>
    <w:rsid w:val="00515F2D"/>
    <w:rsid w:val="005230DF"/>
    <w:rsid w:val="00535270"/>
    <w:rsid w:val="005564BB"/>
    <w:rsid w:val="00571081"/>
    <w:rsid w:val="00592714"/>
    <w:rsid w:val="005A0536"/>
    <w:rsid w:val="005C30AB"/>
    <w:rsid w:val="005C53BB"/>
    <w:rsid w:val="005C79C0"/>
    <w:rsid w:val="006153AA"/>
    <w:rsid w:val="006269A5"/>
    <w:rsid w:val="00663C62"/>
    <w:rsid w:val="00677834"/>
    <w:rsid w:val="00695049"/>
    <w:rsid w:val="00697270"/>
    <w:rsid w:val="006D11AE"/>
    <w:rsid w:val="006D535C"/>
    <w:rsid w:val="00706A05"/>
    <w:rsid w:val="00725494"/>
    <w:rsid w:val="00751F88"/>
    <w:rsid w:val="00781EFB"/>
    <w:rsid w:val="00783FD1"/>
    <w:rsid w:val="007A0A9D"/>
    <w:rsid w:val="007C722F"/>
    <w:rsid w:val="007D7011"/>
    <w:rsid w:val="007F5961"/>
    <w:rsid w:val="008011B5"/>
    <w:rsid w:val="008239FB"/>
    <w:rsid w:val="00846E70"/>
    <w:rsid w:val="008571E4"/>
    <w:rsid w:val="00862A7C"/>
    <w:rsid w:val="00886F15"/>
    <w:rsid w:val="008B4F05"/>
    <w:rsid w:val="008D6E05"/>
    <w:rsid w:val="009466A7"/>
    <w:rsid w:val="009628EC"/>
    <w:rsid w:val="009C1A9D"/>
    <w:rsid w:val="009C279F"/>
    <w:rsid w:val="009D1A34"/>
    <w:rsid w:val="009F1264"/>
    <w:rsid w:val="009F4C15"/>
    <w:rsid w:val="00A03D26"/>
    <w:rsid w:val="00A21B22"/>
    <w:rsid w:val="00A91159"/>
    <w:rsid w:val="00AD75BF"/>
    <w:rsid w:val="00B94CB7"/>
    <w:rsid w:val="00B95359"/>
    <w:rsid w:val="00BB1108"/>
    <w:rsid w:val="00BC49B3"/>
    <w:rsid w:val="00BE1D31"/>
    <w:rsid w:val="00C726CD"/>
    <w:rsid w:val="00C73F37"/>
    <w:rsid w:val="00C95BAF"/>
    <w:rsid w:val="00CA1E25"/>
    <w:rsid w:val="00CB4EDE"/>
    <w:rsid w:val="00D17B42"/>
    <w:rsid w:val="00D56F1B"/>
    <w:rsid w:val="00D85BB4"/>
    <w:rsid w:val="00D939B0"/>
    <w:rsid w:val="00DA24E4"/>
    <w:rsid w:val="00DA64BD"/>
    <w:rsid w:val="00DC2471"/>
    <w:rsid w:val="00DC25D3"/>
    <w:rsid w:val="00DE724E"/>
    <w:rsid w:val="00E2405D"/>
    <w:rsid w:val="00E67F31"/>
    <w:rsid w:val="00E9522D"/>
    <w:rsid w:val="00E95EF0"/>
    <w:rsid w:val="00E96A89"/>
    <w:rsid w:val="00EA4ABE"/>
    <w:rsid w:val="00EB5BD7"/>
    <w:rsid w:val="00EF201C"/>
    <w:rsid w:val="00F2108C"/>
    <w:rsid w:val="00FA0C58"/>
    <w:rsid w:val="00FB2664"/>
    <w:rsid w:val="00FD62B3"/>
    <w:rsid w:val="00FF4C9D"/>
    <w:rsid w:val="00FF6222"/>
    <w:rsid w:val="021DB9EA"/>
    <w:rsid w:val="0D119209"/>
    <w:rsid w:val="10427199"/>
    <w:rsid w:val="2508943A"/>
    <w:rsid w:val="27F13C16"/>
    <w:rsid w:val="2B0462E8"/>
    <w:rsid w:val="39C11504"/>
    <w:rsid w:val="5D047C17"/>
    <w:rsid w:val="615C2A29"/>
    <w:rsid w:val="66D04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62E8"/>
  <w15:chartTrackingRefBased/>
  <w15:docId w15:val="{C38D5AE4-7D1D-4A81-8240-863B2AF9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0427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D047C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0AA"/>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615C2A29"/>
    <w:pPr>
      <w:tabs>
        <w:tab w:val="center" w:pos="4680"/>
        <w:tab w:val="right" w:pos="9360"/>
      </w:tabs>
      <w:spacing w:after="0" w:line="240" w:lineRule="auto"/>
    </w:pPr>
  </w:style>
  <w:style w:type="paragraph" w:styleId="Footer">
    <w:name w:val="footer"/>
    <w:basedOn w:val="Normal"/>
    <w:uiPriority w:val="99"/>
    <w:unhideWhenUsed/>
    <w:rsid w:val="615C2A29"/>
    <w:pPr>
      <w:tabs>
        <w:tab w:val="center" w:pos="4680"/>
        <w:tab w:val="right" w:pos="9360"/>
      </w:tabs>
      <w:spacing w:after="0" w:line="240" w:lineRule="auto"/>
    </w:pPr>
  </w:style>
  <w:style w:type="paragraph" w:styleId="NormalWeb">
    <w:name w:val="Normal (Web)"/>
    <w:basedOn w:val="Normal"/>
    <w:uiPriority w:val="99"/>
    <w:unhideWhenUsed/>
    <w:rsid w:val="00862A7C"/>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862A7C"/>
    <w:rPr>
      <w:b/>
      <w:bCs/>
    </w:rPr>
  </w:style>
  <w:style w:type="character" w:styleId="Hyperlink">
    <w:name w:val="Hyperlink"/>
    <w:basedOn w:val="DefaultParagraphFont"/>
    <w:uiPriority w:val="99"/>
    <w:semiHidden/>
    <w:unhideWhenUsed/>
    <w:rsid w:val="008B4F05"/>
    <w:rPr>
      <w:strike w:val="0"/>
      <w:dstrike w:val="0"/>
      <w:color w:val="464FEB"/>
      <w:u w:val="none"/>
      <w:effect w:val="none"/>
    </w:rPr>
  </w:style>
  <w:style w:type="character" w:customStyle="1" w:styleId="Heading3Char">
    <w:name w:val="Heading 3 Char"/>
    <w:basedOn w:val="DefaultParagraphFont"/>
    <w:link w:val="Heading3"/>
    <w:uiPriority w:val="9"/>
    <w:semiHidden/>
    <w:rsid w:val="004C20AA"/>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CB4D4D-2D30-4471-B0BA-569720B64941}">
  <ds:schemaRefs>
    <ds:schemaRef ds:uri="http://schemas.microsoft.com/sharepoint/v3/contenttype/forms"/>
  </ds:schemaRefs>
</ds:datastoreItem>
</file>

<file path=customXml/itemProps2.xml><?xml version="1.0" encoding="utf-8"?>
<ds:datastoreItem xmlns:ds="http://schemas.openxmlformats.org/officeDocument/2006/customXml" ds:itemID="{A0A0940A-8D4D-4496-A4E6-B8B67BB3CCD8}">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3.xml><?xml version="1.0" encoding="utf-8"?>
<ds:datastoreItem xmlns:ds="http://schemas.openxmlformats.org/officeDocument/2006/customXml" ds:itemID="{D16D0BBD-B1F0-463D-B027-5D43CCA08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68</TotalTime>
  <Pages>7</Pages>
  <Words>1687</Words>
  <Characters>10701</Characters>
  <Application>Microsoft Office Word</Application>
  <DocSecurity>0</DocSecurity>
  <Lines>152</Lines>
  <Paragraphs>74</Paragraphs>
  <ScaleCrop>false</ScaleCrop>
  <Company/>
  <LinksUpToDate>false</LinksUpToDate>
  <CharactersWithSpaces>12314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Paul Worsfold</cp:lastModifiedBy>
  <cp:revision>61</cp:revision>
  <dcterms:created xsi:type="dcterms:W3CDTF">2026-03-16T16:03:00Z</dcterms:created>
  <dcterms:modified xsi:type="dcterms:W3CDTF">2026-03-23T12:21:00Z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y fmtid="{D5CDD505-2E9C-101B-9397-08002B2CF9AE}" pid="3" name="MediaServiceImageTags">
    <vt:lpwstr/>
  </property>
</Properties>
</file>