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AE03F48" w:rsidR="00DB116D" w:rsidRPr="00A406E5" w:rsidRDefault="00A958F3" w:rsidP="00E51AAC">
            <w:pPr>
              <w:spacing w:before="120" w:after="120"/>
              <w:jc w:val="both"/>
              <w:rPr>
                <w:rFonts w:ascii="Arial" w:hAnsi="Arial" w:cs="Arial"/>
                <w:b/>
                <w:sz w:val="22"/>
                <w:szCs w:val="22"/>
              </w:rPr>
            </w:pPr>
            <w:r w:rsidRPr="00A958F3">
              <w:rPr>
                <w:rFonts w:ascii="Arial" w:hAnsi="Arial" w:cs="Arial"/>
                <w:b/>
                <w:sz w:val="22"/>
                <w:szCs w:val="22"/>
              </w:rPr>
              <w:t>Professional Graduate Certificate in Education (PCET)</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172C8EE8" w:rsidR="008F1308" w:rsidRPr="00A406E5" w:rsidRDefault="00A958F3" w:rsidP="00E51AAC">
            <w:pPr>
              <w:spacing w:before="120" w:after="120"/>
              <w:jc w:val="both"/>
              <w:rPr>
                <w:rFonts w:ascii="Arial" w:hAnsi="Arial" w:cs="Arial"/>
                <w:b/>
                <w:sz w:val="22"/>
                <w:szCs w:val="22"/>
              </w:rPr>
            </w:pPr>
            <w:r w:rsidRPr="00A958F3">
              <w:rPr>
                <w:rFonts w:ascii="Arial" w:hAnsi="Arial" w:cs="Arial"/>
                <w:b/>
                <w:sz w:val="22"/>
                <w:szCs w:val="22"/>
              </w:rPr>
              <w:t>Preparing for Teaching and Learning</w:t>
            </w:r>
            <w:r w:rsidR="00A11941">
              <w:rPr>
                <w:rFonts w:ascii="Arial" w:hAnsi="Arial" w:cs="Arial"/>
                <w:b/>
                <w:sz w:val="22"/>
                <w:szCs w:val="22"/>
              </w:rPr>
              <w:t xml:space="preserve"> A1</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3AAA1D27" w:rsidR="00B84B5B" w:rsidRPr="00A406E5" w:rsidRDefault="00A958F3" w:rsidP="00152E9D">
            <w:pPr>
              <w:spacing w:before="120" w:after="120"/>
              <w:jc w:val="both"/>
              <w:rPr>
                <w:rFonts w:ascii="Arial" w:hAnsi="Arial" w:cs="Arial"/>
                <w:b/>
                <w:sz w:val="22"/>
                <w:szCs w:val="22"/>
              </w:rPr>
            </w:pPr>
            <w:r>
              <w:rPr>
                <w:rFonts w:ascii="Arial" w:hAnsi="Arial" w:cs="Arial"/>
                <w:b/>
                <w:sz w:val="22"/>
                <w:szCs w:val="22"/>
              </w:rPr>
              <w:t>ECPT6014</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0ED1D5E5" w:rsidR="00B84B5B" w:rsidRPr="00A406E5" w:rsidRDefault="00510885" w:rsidP="00E51AAC">
            <w:pPr>
              <w:spacing w:before="120" w:after="120"/>
              <w:jc w:val="both"/>
              <w:rPr>
                <w:rFonts w:ascii="Arial" w:hAnsi="Arial" w:cs="Arial"/>
                <w:b/>
                <w:sz w:val="22"/>
                <w:szCs w:val="22"/>
              </w:rPr>
            </w:pPr>
            <w:r>
              <w:rPr>
                <w:rFonts w:ascii="Arial" w:hAnsi="Arial" w:cs="Arial"/>
                <w:b/>
                <w:sz w:val="22"/>
                <w:szCs w:val="22"/>
              </w:rPr>
              <w:t>5</w:t>
            </w:r>
            <w:r w:rsidR="00A958F3">
              <w:rPr>
                <w:rFonts w:ascii="Arial" w:hAnsi="Arial" w:cs="Arial"/>
                <w:b/>
                <w:sz w:val="22"/>
                <w:szCs w:val="22"/>
              </w:rPr>
              <w:t>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DB116D" w:rsidRPr="00A406E5" w:rsidRDefault="00DB116D" w:rsidP="00E51AAC">
            <w:pPr>
              <w:spacing w:before="120" w:after="120"/>
              <w:jc w:val="both"/>
              <w:rPr>
                <w:rFonts w:ascii="Arial" w:hAnsi="Arial" w:cs="Arial"/>
                <w:b/>
                <w:sz w:val="22"/>
                <w:szCs w:val="22"/>
              </w:rPr>
            </w:pPr>
          </w:p>
        </w:tc>
      </w:tr>
      <w:tr w:rsidR="00DB116D" w:rsidRPr="00A406E5" w14:paraId="613C8D32" w14:textId="77777777" w:rsidTr="00EA3DA1">
        <w:trPr>
          <w:trHeight w:val="388"/>
        </w:trPr>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645547A5" w:rsidR="00DB116D" w:rsidRPr="00A406E5" w:rsidRDefault="00510885" w:rsidP="005F0579">
            <w:pPr>
              <w:spacing w:before="120" w:after="120"/>
              <w:jc w:val="both"/>
              <w:rPr>
                <w:rFonts w:ascii="Arial" w:hAnsi="Arial" w:cs="Arial"/>
                <w:b/>
                <w:sz w:val="22"/>
                <w:szCs w:val="22"/>
              </w:rPr>
            </w:pPr>
            <w:r>
              <w:rPr>
                <w:rFonts w:ascii="Arial" w:hAnsi="Arial" w:cs="Arial"/>
                <w:b/>
                <w:sz w:val="22"/>
                <w:szCs w:val="22"/>
              </w:rPr>
              <w:t>Practical teaching assessment</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70C99BA8" w:rsidR="00DB116D" w:rsidRPr="00EA3DA1" w:rsidRDefault="007B1E58" w:rsidP="00EA3DA1">
            <w:pPr>
              <w:rPr>
                <w:rFonts w:ascii="Arial" w:hAnsi="Arial" w:cs="Arial"/>
                <w:b/>
                <w:bCs/>
              </w:rPr>
            </w:pPr>
            <w:r w:rsidRPr="00EA3DA1">
              <w:rPr>
                <w:rFonts w:ascii="Arial" w:hAnsi="Arial" w:cs="Arial"/>
                <w:b/>
                <w:bCs/>
                <w:sz w:val="22"/>
                <w:szCs w:val="22"/>
              </w:rPr>
              <w:t>30 mins</w:t>
            </w:r>
            <w:r w:rsidR="00EA3DA1" w:rsidRPr="00EA3DA1">
              <w:rPr>
                <w:rFonts w:ascii="Arial" w:hAnsi="Arial" w:cs="Arial"/>
                <w:b/>
                <w:bCs/>
                <w:sz w:val="22"/>
                <w:szCs w:val="22"/>
              </w:rPr>
              <w:t xml:space="preserve"> microteach, </w:t>
            </w:r>
            <w:r w:rsidR="00510885" w:rsidRPr="00EA3DA1">
              <w:rPr>
                <w:rFonts w:ascii="Arial" w:hAnsi="Arial" w:cs="Arial"/>
                <w:b/>
                <w:bCs/>
                <w:sz w:val="22"/>
                <w:szCs w:val="22"/>
              </w:rPr>
              <w:t>1500 word</w:t>
            </w:r>
            <w:r w:rsidR="00EA3DA1" w:rsidRPr="00EA3DA1">
              <w:rPr>
                <w:rFonts w:ascii="Arial" w:hAnsi="Arial" w:cs="Arial"/>
                <w:b/>
                <w:bCs/>
                <w:sz w:val="22"/>
                <w:szCs w:val="22"/>
              </w:rPr>
              <w:t xml:space="preserve"> </w:t>
            </w:r>
            <w:r w:rsidR="00510885" w:rsidRPr="00EA3DA1">
              <w:rPr>
                <w:rFonts w:ascii="Arial" w:hAnsi="Arial" w:cs="Arial"/>
                <w:b/>
                <w:bCs/>
                <w:sz w:val="22"/>
                <w:szCs w:val="22"/>
              </w:rPr>
              <w:t>reflection plus appendices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05146781" w:rsidR="00B84B5B" w:rsidRPr="00A406E5" w:rsidRDefault="00A31E7F" w:rsidP="00A11941">
            <w:pPr>
              <w:spacing w:before="120" w:after="120"/>
              <w:rPr>
                <w:rFonts w:ascii="Arial" w:hAnsi="Arial" w:cs="Arial"/>
                <w:b/>
                <w:sz w:val="22"/>
                <w:szCs w:val="22"/>
              </w:rPr>
            </w:pPr>
            <w:r>
              <w:rPr>
                <w:rFonts w:ascii="Arial" w:hAnsi="Arial" w:cs="Arial"/>
                <w:b/>
                <w:sz w:val="22"/>
                <w:szCs w:val="22"/>
              </w:rPr>
              <w:t xml:space="preserve">11:59pm on the </w:t>
            </w:r>
            <w:r w:rsidR="00A11941">
              <w:rPr>
                <w:rFonts w:ascii="Arial" w:hAnsi="Arial" w:cs="Arial"/>
                <w:b/>
                <w:sz w:val="22"/>
                <w:szCs w:val="22"/>
              </w:rPr>
              <w:t>8</w:t>
            </w:r>
            <w:r w:rsidR="00A11941" w:rsidRPr="00A11941">
              <w:rPr>
                <w:rFonts w:ascii="Arial" w:hAnsi="Arial" w:cs="Arial"/>
                <w:b/>
                <w:sz w:val="22"/>
                <w:szCs w:val="22"/>
                <w:vertAlign w:val="superscript"/>
              </w:rPr>
              <w:t>th</w:t>
            </w:r>
            <w:r w:rsidR="00A11941">
              <w:rPr>
                <w:rFonts w:ascii="Arial" w:hAnsi="Arial" w:cs="Arial"/>
                <w:b/>
                <w:sz w:val="22"/>
                <w:szCs w:val="22"/>
              </w:rPr>
              <w:t xml:space="preserve"> of October, 2026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5FAF2154" w:rsidR="00B84B5B" w:rsidRPr="00A406E5" w:rsidRDefault="00A11941" w:rsidP="00A11941">
            <w:pPr>
              <w:spacing w:before="120" w:after="120"/>
              <w:rPr>
                <w:rFonts w:ascii="Arial" w:hAnsi="Arial" w:cs="Arial"/>
                <w:b/>
                <w:sz w:val="22"/>
                <w:szCs w:val="22"/>
              </w:rPr>
            </w:pPr>
            <w:r>
              <w:rPr>
                <w:rFonts w:ascii="Arial" w:hAnsi="Arial" w:cs="Arial"/>
                <w:b/>
                <w:sz w:val="22"/>
                <w:szCs w:val="22"/>
              </w:rPr>
              <w:t>3pm on the 5</w:t>
            </w:r>
            <w:r w:rsidRPr="00A11941">
              <w:rPr>
                <w:rFonts w:ascii="Arial" w:hAnsi="Arial" w:cs="Arial"/>
                <w:b/>
                <w:sz w:val="22"/>
                <w:szCs w:val="22"/>
                <w:vertAlign w:val="superscript"/>
              </w:rPr>
              <w:t>th</w:t>
            </w:r>
            <w:r>
              <w:rPr>
                <w:rFonts w:ascii="Arial" w:hAnsi="Arial" w:cs="Arial"/>
                <w:b/>
                <w:sz w:val="22"/>
                <w:szCs w:val="22"/>
              </w:rPr>
              <w:t xml:space="preserve"> of November, 2026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lastRenderedPageBreak/>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7CC94F54" w14:textId="77777777" w:rsidR="00C01A3F" w:rsidRPr="00A406E5" w:rsidRDefault="00C01A3F" w:rsidP="00A958F3">
            <w:pPr>
              <w:rPr>
                <w:rFonts w:ascii="Arial" w:hAnsi="Arial" w:cs="Arial"/>
                <w:sz w:val="22"/>
                <w:szCs w:val="22"/>
              </w:rPr>
            </w:pPr>
          </w:p>
          <w:p w14:paraId="4ACACC79" w14:textId="77777777" w:rsidR="00A958F3" w:rsidRDefault="00A958F3" w:rsidP="00A958F3">
            <w:pPr>
              <w:ind w:left="360"/>
              <w:rPr>
                <w:rFonts w:ascii="Arial" w:hAnsi="Arial" w:cs="Arial"/>
                <w:sz w:val="22"/>
                <w:szCs w:val="22"/>
              </w:rPr>
            </w:pPr>
            <w:r w:rsidRPr="00A958F3">
              <w:rPr>
                <w:rFonts w:ascii="Arial" w:hAnsi="Arial" w:cs="Arial"/>
                <w:sz w:val="22"/>
                <w:szCs w:val="22"/>
              </w:rPr>
              <w:t>Students who successfully complete this module will be able to:</w:t>
            </w:r>
          </w:p>
          <w:p w14:paraId="17C5641A" w14:textId="77777777" w:rsidR="00A958F3" w:rsidRPr="00A958F3" w:rsidRDefault="00A958F3" w:rsidP="00A958F3">
            <w:pPr>
              <w:ind w:left="360"/>
              <w:rPr>
                <w:rFonts w:ascii="Arial" w:hAnsi="Arial" w:cs="Arial"/>
                <w:sz w:val="22"/>
                <w:szCs w:val="22"/>
              </w:rPr>
            </w:pPr>
          </w:p>
          <w:p w14:paraId="611312C6" w14:textId="77777777" w:rsidR="00A958F3" w:rsidRPr="00A958F3" w:rsidRDefault="00A958F3" w:rsidP="00A958F3">
            <w:pPr>
              <w:numPr>
                <w:ilvl w:val="0"/>
                <w:numId w:val="19"/>
              </w:numPr>
              <w:rPr>
                <w:rFonts w:ascii="Arial" w:hAnsi="Arial" w:cs="Arial"/>
                <w:sz w:val="22"/>
                <w:szCs w:val="22"/>
              </w:rPr>
            </w:pPr>
            <w:r w:rsidRPr="00A958F3">
              <w:rPr>
                <w:rFonts w:ascii="Arial" w:hAnsi="Arial" w:cs="Arial"/>
                <w:sz w:val="22"/>
                <w:szCs w:val="22"/>
              </w:rPr>
              <w:t>Plan and deliver an inclusive teaching session appropriate to the PCET context and critically evaluate its effectiveness in meeting learner needs.</w:t>
            </w:r>
          </w:p>
          <w:p w14:paraId="2C4D2A5D" w14:textId="6AFA4585" w:rsidR="00C01A3F" w:rsidRPr="00A958F3" w:rsidRDefault="00A958F3" w:rsidP="00A85BFE">
            <w:pPr>
              <w:numPr>
                <w:ilvl w:val="0"/>
                <w:numId w:val="19"/>
              </w:numPr>
              <w:rPr>
                <w:rFonts w:ascii="Arial" w:hAnsi="Arial" w:cs="Arial"/>
                <w:sz w:val="22"/>
                <w:szCs w:val="22"/>
              </w:rPr>
            </w:pPr>
            <w:r w:rsidRPr="00A958F3">
              <w:rPr>
                <w:rFonts w:ascii="Arial" w:hAnsi="Arial" w:cs="Arial"/>
                <w:sz w:val="22"/>
                <w:szCs w:val="22"/>
              </w:rPr>
              <w:t>Critically reflect on own teaching practice using an appropriate reflective framework and develop evidence-based developmental targets informed by professional standards for the sector.</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67C209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958F3">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457EF40"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A958F3">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0F3EEFF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4251D0">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97C464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A958F3">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377A1E0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958F3">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43FE865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958F3">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2AE9F55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3D6E71">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4A4C85D2" w:rsidR="00F35D12" w:rsidRPr="00FA7E96" w:rsidRDefault="000862A2"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DE6B20">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1868C8F3" w14:textId="6685ED28" w:rsidR="00A958F3" w:rsidRPr="007B1E58" w:rsidRDefault="00A958F3" w:rsidP="007B1E58">
      <w:pPr>
        <w:rPr>
          <w:rFonts w:ascii="Arial" w:hAnsi="Arial" w:cs="Arial"/>
          <w:sz w:val="24"/>
          <w:szCs w:val="24"/>
        </w:rPr>
      </w:pPr>
      <w:r>
        <w:rPr>
          <w:rFonts w:ascii="Arial" w:hAnsi="Arial" w:cs="Arial"/>
          <w:sz w:val="24"/>
          <w:szCs w:val="24"/>
        </w:rPr>
        <w:br w:type="page"/>
      </w:r>
    </w:p>
    <w:p w14:paraId="469444E1" w14:textId="77777777" w:rsidR="00A958F3" w:rsidRPr="00A958F3" w:rsidRDefault="00A958F3" w:rsidP="00A958F3">
      <w:pPr>
        <w:ind w:left="720"/>
        <w:rPr>
          <w:rFonts w:ascii="Arial" w:hAnsi="Arial" w:cs="Arial"/>
          <w:b/>
          <w:bCs/>
          <w:sz w:val="24"/>
          <w:szCs w:val="24"/>
        </w:rPr>
      </w:pPr>
      <w:r w:rsidRPr="00A958F3">
        <w:rPr>
          <w:rFonts w:ascii="Arial" w:hAnsi="Arial" w:cs="Arial"/>
          <w:b/>
          <w:bCs/>
          <w:sz w:val="24"/>
          <w:szCs w:val="24"/>
        </w:rPr>
        <w:lastRenderedPageBreak/>
        <w:t>Assessment Rationale</w:t>
      </w:r>
    </w:p>
    <w:p w14:paraId="01ADF149" w14:textId="77777777" w:rsidR="007B1E58" w:rsidRPr="007B1E58" w:rsidRDefault="007B1E58" w:rsidP="007B1E58">
      <w:pPr>
        <w:ind w:left="720"/>
        <w:rPr>
          <w:rFonts w:ascii="Arial" w:hAnsi="Arial" w:cs="Arial"/>
          <w:sz w:val="24"/>
          <w:szCs w:val="24"/>
        </w:rPr>
      </w:pPr>
      <w:r w:rsidRPr="007B1E58">
        <w:rPr>
          <w:rFonts w:ascii="Arial" w:hAnsi="Arial" w:cs="Arial"/>
          <w:sz w:val="24"/>
          <w:szCs w:val="24"/>
        </w:rPr>
        <w:t>This assessment is designed to support the development of effective teaching practice within the PCET sector. Students are required to plan, deliver and evaluate an inclusive teaching session, demonstrating their ability to apply pedagogical theory, assessment principles and professional standards to practice. Through the submission of planning documentation, teaching resources and critical reflection, students will evaluate the effectiveness of their teaching in meeting the needs of learners and identify areas for future development.</w:t>
      </w:r>
    </w:p>
    <w:p w14:paraId="0341F8A5" w14:textId="77777777" w:rsidR="00A958F3" w:rsidRPr="00A958F3" w:rsidRDefault="00A958F3" w:rsidP="00A958F3">
      <w:pPr>
        <w:ind w:left="720"/>
        <w:rPr>
          <w:rFonts w:ascii="Arial" w:hAnsi="Arial" w:cs="Arial"/>
          <w:sz w:val="24"/>
          <w:szCs w:val="24"/>
        </w:rPr>
      </w:pPr>
    </w:p>
    <w:p w14:paraId="14EC8DF6" w14:textId="77777777" w:rsidR="00A958F3" w:rsidRPr="00A958F3" w:rsidRDefault="00A958F3" w:rsidP="00A958F3">
      <w:pPr>
        <w:ind w:left="720"/>
        <w:rPr>
          <w:rFonts w:ascii="Arial" w:hAnsi="Arial" w:cs="Arial"/>
          <w:b/>
          <w:bCs/>
          <w:sz w:val="24"/>
          <w:szCs w:val="24"/>
        </w:rPr>
      </w:pPr>
      <w:r w:rsidRPr="00A958F3">
        <w:rPr>
          <w:rFonts w:ascii="Arial" w:hAnsi="Arial" w:cs="Arial"/>
          <w:b/>
          <w:bCs/>
          <w:sz w:val="24"/>
          <w:szCs w:val="24"/>
        </w:rPr>
        <w:t>Part 1: Microteach (Assessment Requirement – Not Graded)</w:t>
      </w:r>
    </w:p>
    <w:p w14:paraId="520EDCCD" w14:textId="02654189" w:rsidR="00A958F3" w:rsidRDefault="00A958F3" w:rsidP="00A958F3">
      <w:pPr>
        <w:ind w:left="720"/>
        <w:rPr>
          <w:rFonts w:ascii="Arial" w:hAnsi="Arial" w:cs="Arial"/>
          <w:sz w:val="24"/>
          <w:szCs w:val="24"/>
        </w:rPr>
      </w:pPr>
      <w:r w:rsidRPr="00A958F3">
        <w:rPr>
          <w:rFonts w:ascii="Arial" w:hAnsi="Arial" w:cs="Arial"/>
          <w:sz w:val="24"/>
          <w:szCs w:val="24"/>
        </w:rPr>
        <w:t>Students are required to plan and deliver a 30-minute micro-teaching session to peers. The purpose of the microteach is developmental and formative, providing an opportunity to apply learning from the module in a supportive environment</w:t>
      </w:r>
      <w:r>
        <w:rPr>
          <w:rFonts w:ascii="Arial" w:hAnsi="Arial" w:cs="Arial"/>
          <w:sz w:val="24"/>
          <w:szCs w:val="24"/>
        </w:rPr>
        <w:t>.</w:t>
      </w:r>
    </w:p>
    <w:p w14:paraId="0553C6FB" w14:textId="77777777" w:rsidR="00A958F3" w:rsidRPr="00A958F3" w:rsidRDefault="00A958F3" w:rsidP="00A958F3">
      <w:pPr>
        <w:ind w:left="720"/>
        <w:rPr>
          <w:rFonts w:ascii="Arial" w:hAnsi="Arial" w:cs="Arial"/>
          <w:sz w:val="24"/>
          <w:szCs w:val="24"/>
        </w:rPr>
      </w:pPr>
    </w:p>
    <w:p w14:paraId="0DDE1ED2" w14:textId="77777777" w:rsidR="00DE4C5D" w:rsidRDefault="00A958F3" w:rsidP="00DE4C5D">
      <w:pPr>
        <w:ind w:left="720"/>
        <w:rPr>
          <w:rFonts w:ascii="Arial" w:hAnsi="Arial" w:cs="Arial"/>
          <w:sz w:val="24"/>
          <w:szCs w:val="24"/>
        </w:rPr>
      </w:pPr>
      <w:r w:rsidRPr="00A958F3">
        <w:rPr>
          <w:rFonts w:ascii="Arial" w:hAnsi="Arial" w:cs="Arial"/>
          <w:sz w:val="24"/>
          <w:szCs w:val="24"/>
        </w:rPr>
        <w:t xml:space="preserve">The microteach itself does not receive a graded mark. Students must successfully complete the microteach and submit the required supporting documentation. </w:t>
      </w:r>
      <w:r w:rsidR="00DE4C5D" w:rsidRPr="00DE4C5D">
        <w:rPr>
          <w:rFonts w:ascii="Arial" w:hAnsi="Arial" w:cs="Arial"/>
          <w:sz w:val="24"/>
          <w:szCs w:val="24"/>
        </w:rPr>
        <w:t>The quality of planning documentation forms part of the summative assessment and will be evaluated alongside the reflective commentary.</w:t>
      </w:r>
    </w:p>
    <w:p w14:paraId="3131FCDA" w14:textId="77777777" w:rsidR="00EA3DA1" w:rsidRDefault="00EA3DA1" w:rsidP="00DE4C5D">
      <w:pPr>
        <w:ind w:left="720"/>
        <w:rPr>
          <w:rFonts w:ascii="Arial" w:hAnsi="Arial" w:cs="Arial"/>
          <w:sz w:val="24"/>
          <w:szCs w:val="24"/>
        </w:rPr>
      </w:pPr>
    </w:p>
    <w:p w14:paraId="504593CB" w14:textId="77777777" w:rsidR="00EA3DA1" w:rsidRPr="00EA3DA1" w:rsidRDefault="00EA3DA1" w:rsidP="00EA3DA1">
      <w:pPr>
        <w:ind w:left="720"/>
        <w:rPr>
          <w:rFonts w:ascii="Arial" w:hAnsi="Arial" w:cs="Arial"/>
          <w:sz w:val="24"/>
          <w:szCs w:val="24"/>
        </w:rPr>
      </w:pPr>
      <w:r w:rsidRPr="00EA3DA1">
        <w:rPr>
          <w:rFonts w:ascii="Arial" w:hAnsi="Arial" w:cs="Arial"/>
          <w:sz w:val="24"/>
          <w:szCs w:val="24"/>
        </w:rPr>
        <w:t>Completion of the microteach will normally be evidenced through the observation record and associated feedback documentation.</w:t>
      </w:r>
    </w:p>
    <w:p w14:paraId="1F398B6D" w14:textId="1D5122C7" w:rsidR="00A958F3" w:rsidRDefault="00A958F3" w:rsidP="00A958F3">
      <w:pPr>
        <w:ind w:left="720"/>
        <w:rPr>
          <w:rFonts w:ascii="Arial" w:hAnsi="Arial" w:cs="Arial"/>
          <w:sz w:val="24"/>
          <w:szCs w:val="24"/>
        </w:rPr>
      </w:pPr>
    </w:p>
    <w:p w14:paraId="0FA7F777" w14:textId="77777777" w:rsidR="00A958F3" w:rsidRPr="00A958F3" w:rsidRDefault="00A958F3" w:rsidP="00A958F3">
      <w:pPr>
        <w:ind w:left="720"/>
        <w:rPr>
          <w:rFonts w:ascii="Arial" w:hAnsi="Arial" w:cs="Arial"/>
          <w:sz w:val="24"/>
          <w:szCs w:val="24"/>
        </w:rPr>
      </w:pPr>
    </w:p>
    <w:p w14:paraId="7CD1DF86" w14:textId="77777777" w:rsidR="007B1E58" w:rsidRPr="007B1E58" w:rsidRDefault="007B1E58" w:rsidP="007B1E58">
      <w:pPr>
        <w:ind w:left="720"/>
        <w:rPr>
          <w:rFonts w:ascii="Arial" w:hAnsi="Arial" w:cs="Arial"/>
          <w:sz w:val="24"/>
          <w:szCs w:val="24"/>
        </w:rPr>
      </w:pPr>
      <w:r w:rsidRPr="007B1E58">
        <w:rPr>
          <w:rFonts w:ascii="Arial" w:hAnsi="Arial" w:cs="Arial"/>
          <w:sz w:val="24"/>
          <w:szCs w:val="24"/>
        </w:rPr>
        <w:t>Prior to the observation, you must submit:</w:t>
      </w:r>
    </w:p>
    <w:p w14:paraId="1A79024E" w14:textId="77777777" w:rsidR="007B1E58" w:rsidRPr="007B1E58" w:rsidRDefault="007B1E58" w:rsidP="007B1E58">
      <w:pPr>
        <w:numPr>
          <w:ilvl w:val="0"/>
          <w:numId w:val="27"/>
        </w:numPr>
        <w:tabs>
          <w:tab w:val="num" w:pos="720"/>
        </w:tabs>
        <w:rPr>
          <w:rFonts w:ascii="Arial" w:hAnsi="Arial" w:cs="Arial"/>
          <w:sz w:val="24"/>
          <w:szCs w:val="24"/>
        </w:rPr>
      </w:pPr>
      <w:r w:rsidRPr="007B1E58">
        <w:rPr>
          <w:rFonts w:ascii="Arial" w:hAnsi="Arial" w:cs="Arial"/>
          <w:sz w:val="24"/>
          <w:szCs w:val="24"/>
        </w:rPr>
        <w:t>A lesson plan</w:t>
      </w:r>
    </w:p>
    <w:p w14:paraId="2F5A3018" w14:textId="77777777" w:rsidR="007B1E58" w:rsidRPr="007B1E58" w:rsidRDefault="007B1E58" w:rsidP="007B1E58">
      <w:pPr>
        <w:numPr>
          <w:ilvl w:val="0"/>
          <w:numId w:val="27"/>
        </w:numPr>
        <w:tabs>
          <w:tab w:val="num" w:pos="720"/>
        </w:tabs>
        <w:rPr>
          <w:rFonts w:ascii="Arial" w:hAnsi="Arial" w:cs="Arial"/>
          <w:sz w:val="24"/>
          <w:szCs w:val="24"/>
        </w:rPr>
      </w:pPr>
      <w:r w:rsidRPr="007B1E58">
        <w:rPr>
          <w:rFonts w:ascii="Arial" w:hAnsi="Arial" w:cs="Arial"/>
          <w:sz w:val="24"/>
          <w:szCs w:val="24"/>
        </w:rPr>
        <w:t>Teaching and learning resources</w:t>
      </w:r>
    </w:p>
    <w:p w14:paraId="31F3E6AE" w14:textId="77777777" w:rsidR="007B1E58" w:rsidRPr="007B1E58" w:rsidRDefault="007B1E58" w:rsidP="007B1E58">
      <w:pPr>
        <w:numPr>
          <w:ilvl w:val="0"/>
          <w:numId w:val="27"/>
        </w:numPr>
        <w:tabs>
          <w:tab w:val="num" w:pos="720"/>
        </w:tabs>
        <w:rPr>
          <w:rFonts w:ascii="Arial" w:hAnsi="Arial" w:cs="Arial"/>
          <w:sz w:val="24"/>
          <w:szCs w:val="24"/>
        </w:rPr>
      </w:pPr>
      <w:r w:rsidRPr="007B1E58">
        <w:rPr>
          <w:rFonts w:ascii="Arial" w:hAnsi="Arial" w:cs="Arial"/>
          <w:sz w:val="24"/>
          <w:szCs w:val="24"/>
        </w:rPr>
        <w:t>Assessment materials used during the session</w:t>
      </w:r>
    </w:p>
    <w:p w14:paraId="74E57281" w14:textId="77777777" w:rsidR="007B1E58" w:rsidRPr="007B1E58" w:rsidRDefault="007B1E58" w:rsidP="007B1E58">
      <w:pPr>
        <w:numPr>
          <w:ilvl w:val="0"/>
          <w:numId w:val="27"/>
        </w:numPr>
        <w:tabs>
          <w:tab w:val="num" w:pos="720"/>
        </w:tabs>
        <w:rPr>
          <w:rFonts w:ascii="Arial" w:hAnsi="Arial" w:cs="Arial"/>
          <w:sz w:val="24"/>
          <w:szCs w:val="24"/>
        </w:rPr>
      </w:pPr>
      <w:r w:rsidRPr="007B1E58">
        <w:rPr>
          <w:rFonts w:ascii="Arial" w:hAnsi="Arial" w:cs="Arial"/>
          <w:sz w:val="24"/>
          <w:szCs w:val="24"/>
        </w:rPr>
        <w:t>Any handouts or digital resources</w:t>
      </w:r>
    </w:p>
    <w:p w14:paraId="722E0B44" w14:textId="77777777" w:rsidR="007B1E58" w:rsidRDefault="007B1E58" w:rsidP="007B1E58">
      <w:pPr>
        <w:rPr>
          <w:rFonts w:ascii="Arial" w:hAnsi="Arial" w:cs="Arial"/>
          <w:sz w:val="24"/>
          <w:szCs w:val="24"/>
        </w:rPr>
      </w:pPr>
    </w:p>
    <w:p w14:paraId="2166C224" w14:textId="2ECC643C" w:rsidR="007B1E58" w:rsidRPr="007B1E58" w:rsidRDefault="007B1E58" w:rsidP="007B1E58">
      <w:pPr>
        <w:ind w:firstLine="360"/>
        <w:rPr>
          <w:rFonts w:ascii="Arial" w:hAnsi="Arial" w:cs="Arial"/>
          <w:sz w:val="24"/>
          <w:szCs w:val="24"/>
        </w:rPr>
      </w:pPr>
      <w:r w:rsidRPr="007B1E58">
        <w:rPr>
          <w:rFonts w:ascii="Arial" w:hAnsi="Arial" w:cs="Arial"/>
          <w:sz w:val="24"/>
          <w:szCs w:val="24"/>
        </w:rPr>
        <w:t>The observed session should demonstrate:</w:t>
      </w:r>
    </w:p>
    <w:p w14:paraId="7E329B8B" w14:textId="77777777" w:rsidR="007B1E58" w:rsidRPr="007B1E58" w:rsidRDefault="007B1E58" w:rsidP="007B1E58">
      <w:pPr>
        <w:numPr>
          <w:ilvl w:val="0"/>
          <w:numId w:val="28"/>
        </w:numPr>
        <w:tabs>
          <w:tab w:val="num" w:pos="720"/>
        </w:tabs>
        <w:rPr>
          <w:rFonts w:ascii="Arial" w:hAnsi="Arial" w:cs="Arial"/>
          <w:sz w:val="24"/>
          <w:szCs w:val="24"/>
        </w:rPr>
      </w:pPr>
      <w:r w:rsidRPr="007B1E58">
        <w:rPr>
          <w:rFonts w:ascii="Arial" w:hAnsi="Arial" w:cs="Arial"/>
          <w:sz w:val="24"/>
          <w:szCs w:val="24"/>
        </w:rPr>
        <w:t>Clear learning aims and outcomes</w:t>
      </w:r>
    </w:p>
    <w:p w14:paraId="768613BC" w14:textId="77777777" w:rsidR="007B1E58" w:rsidRPr="007B1E58" w:rsidRDefault="007B1E58" w:rsidP="007B1E58">
      <w:pPr>
        <w:numPr>
          <w:ilvl w:val="0"/>
          <w:numId w:val="28"/>
        </w:numPr>
        <w:tabs>
          <w:tab w:val="num" w:pos="720"/>
        </w:tabs>
        <w:rPr>
          <w:rFonts w:ascii="Arial" w:hAnsi="Arial" w:cs="Arial"/>
          <w:sz w:val="24"/>
          <w:szCs w:val="24"/>
        </w:rPr>
      </w:pPr>
      <w:r w:rsidRPr="007B1E58">
        <w:rPr>
          <w:rFonts w:ascii="Arial" w:hAnsi="Arial" w:cs="Arial"/>
          <w:sz w:val="24"/>
          <w:szCs w:val="24"/>
        </w:rPr>
        <w:t>Appropriate teaching and learning strategies</w:t>
      </w:r>
    </w:p>
    <w:p w14:paraId="10B01766" w14:textId="77777777" w:rsidR="007B1E58" w:rsidRPr="007B1E58" w:rsidRDefault="007B1E58" w:rsidP="007B1E58">
      <w:pPr>
        <w:numPr>
          <w:ilvl w:val="0"/>
          <w:numId w:val="28"/>
        </w:numPr>
        <w:tabs>
          <w:tab w:val="num" w:pos="720"/>
        </w:tabs>
        <w:rPr>
          <w:rFonts w:ascii="Arial" w:hAnsi="Arial" w:cs="Arial"/>
          <w:sz w:val="24"/>
          <w:szCs w:val="24"/>
        </w:rPr>
      </w:pPr>
      <w:r w:rsidRPr="007B1E58">
        <w:rPr>
          <w:rFonts w:ascii="Arial" w:hAnsi="Arial" w:cs="Arial"/>
          <w:sz w:val="24"/>
          <w:szCs w:val="24"/>
        </w:rPr>
        <w:t>Effective communication</w:t>
      </w:r>
    </w:p>
    <w:p w14:paraId="4E7E6085" w14:textId="77777777" w:rsidR="007B1E58" w:rsidRPr="007B1E58" w:rsidRDefault="007B1E58" w:rsidP="007B1E58">
      <w:pPr>
        <w:numPr>
          <w:ilvl w:val="0"/>
          <w:numId w:val="28"/>
        </w:numPr>
        <w:tabs>
          <w:tab w:val="num" w:pos="720"/>
        </w:tabs>
        <w:rPr>
          <w:rFonts w:ascii="Arial" w:hAnsi="Arial" w:cs="Arial"/>
          <w:sz w:val="24"/>
          <w:szCs w:val="24"/>
        </w:rPr>
      </w:pPr>
      <w:r w:rsidRPr="007B1E58">
        <w:rPr>
          <w:rFonts w:ascii="Arial" w:hAnsi="Arial" w:cs="Arial"/>
          <w:sz w:val="24"/>
          <w:szCs w:val="24"/>
        </w:rPr>
        <w:t>Inclusive approaches to learning</w:t>
      </w:r>
    </w:p>
    <w:p w14:paraId="6149BE8F" w14:textId="77777777" w:rsidR="007B1E58" w:rsidRPr="007B1E58" w:rsidRDefault="007B1E58" w:rsidP="007B1E58">
      <w:pPr>
        <w:numPr>
          <w:ilvl w:val="0"/>
          <w:numId w:val="28"/>
        </w:numPr>
        <w:tabs>
          <w:tab w:val="num" w:pos="720"/>
        </w:tabs>
        <w:rPr>
          <w:rFonts w:ascii="Arial" w:hAnsi="Arial" w:cs="Arial"/>
          <w:sz w:val="24"/>
          <w:szCs w:val="24"/>
        </w:rPr>
      </w:pPr>
      <w:r w:rsidRPr="007B1E58">
        <w:rPr>
          <w:rFonts w:ascii="Arial" w:hAnsi="Arial" w:cs="Arial"/>
          <w:sz w:val="24"/>
          <w:szCs w:val="24"/>
        </w:rPr>
        <w:t>Consideration of learner needs</w:t>
      </w:r>
    </w:p>
    <w:p w14:paraId="65205188" w14:textId="77777777" w:rsidR="007B1E58" w:rsidRPr="007B1E58" w:rsidRDefault="007B1E58" w:rsidP="007B1E58">
      <w:pPr>
        <w:numPr>
          <w:ilvl w:val="0"/>
          <w:numId w:val="28"/>
        </w:numPr>
        <w:tabs>
          <w:tab w:val="num" w:pos="720"/>
        </w:tabs>
        <w:rPr>
          <w:rFonts w:ascii="Arial" w:hAnsi="Arial" w:cs="Arial"/>
          <w:sz w:val="24"/>
          <w:szCs w:val="24"/>
        </w:rPr>
      </w:pPr>
      <w:r w:rsidRPr="007B1E58">
        <w:rPr>
          <w:rFonts w:ascii="Arial" w:hAnsi="Arial" w:cs="Arial"/>
          <w:sz w:val="24"/>
          <w:szCs w:val="24"/>
        </w:rPr>
        <w:t>Appropriate assessment for learning</w:t>
      </w:r>
    </w:p>
    <w:p w14:paraId="23E4C997" w14:textId="77777777" w:rsidR="007B1E58" w:rsidRPr="007B1E58" w:rsidRDefault="007B1E58" w:rsidP="007B1E58">
      <w:pPr>
        <w:numPr>
          <w:ilvl w:val="0"/>
          <w:numId w:val="28"/>
        </w:numPr>
        <w:tabs>
          <w:tab w:val="num" w:pos="720"/>
        </w:tabs>
        <w:rPr>
          <w:rFonts w:ascii="Arial" w:hAnsi="Arial" w:cs="Arial"/>
          <w:sz w:val="24"/>
          <w:szCs w:val="24"/>
        </w:rPr>
      </w:pPr>
      <w:r w:rsidRPr="007B1E58">
        <w:rPr>
          <w:rFonts w:ascii="Arial" w:hAnsi="Arial" w:cs="Arial"/>
          <w:sz w:val="24"/>
          <w:szCs w:val="24"/>
        </w:rPr>
        <w:t>Learner engagement and participation</w:t>
      </w:r>
    </w:p>
    <w:p w14:paraId="1B167103" w14:textId="77777777" w:rsidR="007B1E58" w:rsidRPr="007B1E58" w:rsidRDefault="007B1E58" w:rsidP="007B1E58">
      <w:pPr>
        <w:numPr>
          <w:ilvl w:val="0"/>
          <w:numId w:val="28"/>
        </w:numPr>
        <w:tabs>
          <w:tab w:val="num" w:pos="720"/>
        </w:tabs>
        <w:rPr>
          <w:rFonts w:ascii="Arial" w:hAnsi="Arial" w:cs="Arial"/>
          <w:sz w:val="24"/>
          <w:szCs w:val="24"/>
        </w:rPr>
      </w:pPr>
      <w:r w:rsidRPr="007B1E58">
        <w:rPr>
          <w:rFonts w:ascii="Arial" w:hAnsi="Arial" w:cs="Arial"/>
          <w:sz w:val="24"/>
          <w:szCs w:val="24"/>
        </w:rPr>
        <w:t>Professional conduct</w:t>
      </w:r>
    </w:p>
    <w:p w14:paraId="009DB3D3" w14:textId="77777777" w:rsidR="00A958F3" w:rsidRPr="00A958F3" w:rsidRDefault="00A958F3" w:rsidP="00A958F3">
      <w:pPr>
        <w:ind w:left="720"/>
        <w:rPr>
          <w:rFonts w:ascii="Arial" w:hAnsi="Arial" w:cs="Arial"/>
          <w:sz w:val="24"/>
          <w:szCs w:val="24"/>
        </w:rPr>
      </w:pPr>
    </w:p>
    <w:p w14:paraId="3D085A07" w14:textId="335F97D5" w:rsidR="00A958F3" w:rsidRPr="00A958F3" w:rsidRDefault="00A958F3" w:rsidP="00A958F3">
      <w:pPr>
        <w:ind w:left="720"/>
        <w:rPr>
          <w:rFonts w:ascii="Arial" w:hAnsi="Arial" w:cs="Arial"/>
          <w:sz w:val="24"/>
          <w:szCs w:val="24"/>
        </w:rPr>
      </w:pPr>
      <w:r w:rsidRPr="00A958F3">
        <w:rPr>
          <w:rFonts w:ascii="Arial" w:hAnsi="Arial" w:cs="Arial"/>
          <w:sz w:val="24"/>
          <w:szCs w:val="24"/>
        </w:rPr>
        <w:t xml:space="preserve">There is no word count attached to supporting documentation. Documentation should be sufficiently detailed to enable another tutor to understand and theoretically deliver the session. </w:t>
      </w:r>
    </w:p>
    <w:p w14:paraId="0472971D" w14:textId="77777777" w:rsidR="00A958F3" w:rsidRPr="00A958F3" w:rsidRDefault="00A958F3" w:rsidP="00A958F3">
      <w:pPr>
        <w:ind w:left="720"/>
        <w:rPr>
          <w:rFonts w:ascii="Arial" w:hAnsi="Arial" w:cs="Arial"/>
          <w:sz w:val="24"/>
          <w:szCs w:val="24"/>
        </w:rPr>
      </w:pPr>
    </w:p>
    <w:p w14:paraId="3586502F" w14:textId="77777777" w:rsidR="008C31B9" w:rsidRPr="00A958F3" w:rsidRDefault="008C31B9" w:rsidP="008C31B9">
      <w:pPr>
        <w:ind w:left="720"/>
        <w:rPr>
          <w:rFonts w:ascii="Arial" w:hAnsi="Arial" w:cs="Arial"/>
          <w:sz w:val="24"/>
          <w:szCs w:val="24"/>
        </w:rPr>
      </w:pPr>
      <w:r w:rsidRPr="00A958F3">
        <w:rPr>
          <w:rFonts w:ascii="Arial" w:hAnsi="Arial" w:cs="Arial"/>
          <w:sz w:val="24"/>
          <w:szCs w:val="24"/>
        </w:rPr>
        <w:t>You should use an appropriate reflective framework, such as</w:t>
      </w:r>
      <w:r>
        <w:rPr>
          <w:rFonts w:ascii="Arial" w:hAnsi="Arial" w:cs="Arial"/>
          <w:sz w:val="24"/>
          <w:szCs w:val="24"/>
        </w:rPr>
        <w:t xml:space="preserve"> (but not limited to)</w:t>
      </w:r>
      <w:r w:rsidRPr="00A958F3">
        <w:rPr>
          <w:rFonts w:ascii="Arial" w:hAnsi="Arial" w:cs="Arial"/>
          <w:sz w:val="24"/>
          <w:szCs w:val="24"/>
        </w:rPr>
        <w:t>:</w:t>
      </w:r>
    </w:p>
    <w:p w14:paraId="7CBEE480" w14:textId="77777777" w:rsidR="008C31B9" w:rsidRPr="00A958F3" w:rsidRDefault="008C31B9" w:rsidP="008C31B9">
      <w:pPr>
        <w:pStyle w:val="ListParagraph"/>
        <w:numPr>
          <w:ilvl w:val="0"/>
          <w:numId w:val="22"/>
        </w:numPr>
        <w:rPr>
          <w:rFonts w:ascii="Arial" w:hAnsi="Arial" w:cs="Arial"/>
          <w:sz w:val="24"/>
          <w:szCs w:val="24"/>
        </w:rPr>
      </w:pPr>
      <w:r w:rsidRPr="00A958F3">
        <w:rPr>
          <w:rFonts w:ascii="Arial" w:hAnsi="Arial" w:cs="Arial"/>
          <w:sz w:val="24"/>
          <w:szCs w:val="24"/>
        </w:rPr>
        <w:t>Gibbs (1988)</w:t>
      </w:r>
    </w:p>
    <w:p w14:paraId="42510301" w14:textId="77777777" w:rsidR="008C31B9" w:rsidRPr="00A958F3" w:rsidRDefault="008C31B9" w:rsidP="008C31B9">
      <w:pPr>
        <w:pStyle w:val="ListParagraph"/>
        <w:numPr>
          <w:ilvl w:val="0"/>
          <w:numId w:val="22"/>
        </w:numPr>
        <w:rPr>
          <w:rFonts w:ascii="Arial" w:hAnsi="Arial" w:cs="Arial"/>
          <w:sz w:val="24"/>
          <w:szCs w:val="24"/>
        </w:rPr>
      </w:pPr>
      <w:r w:rsidRPr="00A958F3">
        <w:rPr>
          <w:rFonts w:ascii="Arial" w:hAnsi="Arial" w:cs="Arial"/>
          <w:sz w:val="24"/>
          <w:szCs w:val="24"/>
        </w:rPr>
        <w:t>Rolfe et al. (2001)</w:t>
      </w:r>
    </w:p>
    <w:p w14:paraId="38ED049F" w14:textId="77777777" w:rsidR="008C31B9" w:rsidRPr="00A958F3" w:rsidRDefault="008C31B9" w:rsidP="008C31B9">
      <w:pPr>
        <w:pStyle w:val="ListParagraph"/>
        <w:numPr>
          <w:ilvl w:val="0"/>
          <w:numId w:val="22"/>
        </w:numPr>
        <w:rPr>
          <w:rFonts w:ascii="Arial" w:hAnsi="Arial" w:cs="Arial"/>
          <w:sz w:val="24"/>
          <w:szCs w:val="24"/>
        </w:rPr>
      </w:pPr>
      <w:r w:rsidRPr="00A958F3">
        <w:rPr>
          <w:rFonts w:ascii="Arial" w:hAnsi="Arial" w:cs="Arial"/>
          <w:sz w:val="24"/>
          <w:szCs w:val="24"/>
        </w:rPr>
        <w:t>Brookfield (2017)</w:t>
      </w:r>
    </w:p>
    <w:p w14:paraId="77D717A2" w14:textId="77777777" w:rsidR="008C31B9" w:rsidRDefault="008C31B9" w:rsidP="008C31B9">
      <w:pPr>
        <w:pStyle w:val="ListParagraph"/>
        <w:numPr>
          <w:ilvl w:val="0"/>
          <w:numId w:val="22"/>
        </w:numPr>
        <w:rPr>
          <w:rFonts w:ascii="Arial" w:hAnsi="Arial" w:cs="Arial"/>
          <w:sz w:val="24"/>
          <w:szCs w:val="24"/>
        </w:rPr>
      </w:pPr>
      <w:r w:rsidRPr="00A958F3">
        <w:rPr>
          <w:rFonts w:ascii="Arial" w:hAnsi="Arial" w:cs="Arial"/>
          <w:sz w:val="24"/>
          <w:szCs w:val="24"/>
        </w:rPr>
        <w:t xml:space="preserve">Kolb (1984) </w:t>
      </w:r>
    </w:p>
    <w:p w14:paraId="11B293D2" w14:textId="77777777" w:rsidR="008C31B9" w:rsidRPr="00A958F3" w:rsidRDefault="008C31B9" w:rsidP="008C31B9">
      <w:pPr>
        <w:pStyle w:val="ListParagraph"/>
        <w:numPr>
          <w:ilvl w:val="0"/>
          <w:numId w:val="22"/>
        </w:numPr>
        <w:rPr>
          <w:rFonts w:ascii="Arial" w:hAnsi="Arial" w:cs="Arial"/>
          <w:sz w:val="24"/>
          <w:szCs w:val="24"/>
        </w:rPr>
      </w:pPr>
      <w:r>
        <w:rPr>
          <w:rFonts w:ascii="Arial" w:hAnsi="Arial" w:cs="Arial"/>
          <w:sz w:val="24"/>
          <w:szCs w:val="24"/>
        </w:rPr>
        <w:t>Driscoll (1994)</w:t>
      </w:r>
    </w:p>
    <w:p w14:paraId="0ADD9D68" w14:textId="77777777" w:rsidR="008C31B9" w:rsidRPr="00A958F3" w:rsidRDefault="008C31B9" w:rsidP="008C31B9">
      <w:pPr>
        <w:ind w:left="720"/>
        <w:rPr>
          <w:rFonts w:ascii="Arial" w:hAnsi="Arial" w:cs="Arial"/>
          <w:sz w:val="24"/>
          <w:szCs w:val="24"/>
        </w:rPr>
      </w:pPr>
    </w:p>
    <w:p w14:paraId="72EC6882" w14:textId="77777777" w:rsidR="008C31B9" w:rsidRPr="00A958F3" w:rsidRDefault="008C31B9" w:rsidP="008C31B9">
      <w:pPr>
        <w:ind w:left="720"/>
        <w:rPr>
          <w:rFonts w:ascii="Arial" w:hAnsi="Arial" w:cs="Arial"/>
          <w:sz w:val="24"/>
          <w:szCs w:val="24"/>
        </w:rPr>
      </w:pPr>
      <w:r w:rsidRPr="00A958F3">
        <w:rPr>
          <w:rFonts w:ascii="Arial" w:hAnsi="Arial" w:cs="Arial"/>
          <w:sz w:val="24"/>
          <w:szCs w:val="24"/>
        </w:rPr>
        <w:t>Reflection should move beyond description and critically evaluate:</w:t>
      </w:r>
    </w:p>
    <w:p w14:paraId="7272393C" w14:textId="77777777" w:rsidR="008C31B9" w:rsidRPr="00A958F3" w:rsidRDefault="008C31B9" w:rsidP="008C31B9">
      <w:pPr>
        <w:pStyle w:val="ListParagraph"/>
        <w:numPr>
          <w:ilvl w:val="0"/>
          <w:numId w:val="23"/>
        </w:numPr>
        <w:rPr>
          <w:rFonts w:ascii="Arial" w:hAnsi="Arial" w:cs="Arial"/>
          <w:sz w:val="24"/>
          <w:szCs w:val="24"/>
        </w:rPr>
      </w:pPr>
      <w:r w:rsidRPr="00A958F3">
        <w:rPr>
          <w:rFonts w:ascii="Arial" w:hAnsi="Arial" w:cs="Arial"/>
          <w:sz w:val="24"/>
          <w:szCs w:val="24"/>
        </w:rPr>
        <w:t>Planning decisions</w:t>
      </w:r>
    </w:p>
    <w:p w14:paraId="230AB64C" w14:textId="77777777" w:rsidR="008C31B9" w:rsidRPr="00A958F3" w:rsidRDefault="008C31B9" w:rsidP="008C31B9">
      <w:pPr>
        <w:pStyle w:val="ListParagraph"/>
        <w:numPr>
          <w:ilvl w:val="0"/>
          <w:numId w:val="23"/>
        </w:numPr>
        <w:rPr>
          <w:rFonts w:ascii="Arial" w:hAnsi="Arial" w:cs="Arial"/>
          <w:sz w:val="24"/>
          <w:szCs w:val="24"/>
        </w:rPr>
      </w:pPr>
      <w:r w:rsidRPr="00A958F3">
        <w:rPr>
          <w:rFonts w:ascii="Arial" w:hAnsi="Arial" w:cs="Arial"/>
          <w:sz w:val="24"/>
          <w:szCs w:val="24"/>
        </w:rPr>
        <w:t>Teaching strategies</w:t>
      </w:r>
    </w:p>
    <w:p w14:paraId="6D00530E" w14:textId="77777777" w:rsidR="008C31B9" w:rsidRPr="00A958F3" w:rsidRDefault="008C31B9" w:rsidP="008C31B9">
      <w:pPr>
        <w:pStyle w:val="ListParagraph"/>
        <w:numPr>
          <w:ilvl w:val="0"/>
          <w:numId w:val="23"/>
        </w:numPr>
        <w:rPr>
          <w:rFonts w:ascii="Arial" w:hAnsi="Arial" w:cs="Arial"/>
          <w:sz w:val="24"/>
          <w:szCs w:val="24"/>
        </w:rPr>
      </w:pPr>
      <w:r w:rsidRPr="00A958F3">
        <w:rPr>
          <w:rFonts w:ascii="Arial" w:hAnsi="Arial" w:cs="Arial"/>
          <w:sz w:val="24"/>
          <w:szCs w:val="24"/>
        </w:rPr>
        <w:t>Assessment approaches</w:t>
      </w:r>
    </w:p>
    <w:p w14:paraId="407F2AEF" w14:textId="77777777" w:rsidR="008C31B9" w:rsidRPr="00A958F3" w:rsidRDefault="008C31B9" w:rsidP="008C31B9">
      <w:pPr>
        <w:pStyle w:val="ListParagraph"/>
        <w:numPr>
          <w:ilvl w:val="0"/>
          <w:numId w:val="23"/>
        </w:numPr>
        <w:rPr>
          <w:rFonts w:ascii="Arial" w:hAnsi="Arial" w:cs="Arial"/>
          <w:sz w:val="24"/>
          <w:szCs w:val="24"/>
        </w:rPr>
      </w:pPr>
      <w:r w:rsidRPr="00A958F3">
        <w:rPr>
          <w:rFonts w:ascii="Arial" w:hAnsi="Arial" w:cs="Arial"/>
          <w:sz w:val="24"/>
          <w:szCs w:val="24"/>
        </w:rPr>
        <w:lastRenderedPageBreak/>
        <w:t>Learner engagement</w:t>
      </w:r>
    </w:p>
    <w:p w14:paraId="699EED8F" w14:textId="77777777" w:rsidR="008C31B9" w:rsidRPr="00A958F3" w:rsidRDefault="008C31B9" w:rsidP="008C31B9">
      <w:pPr>
        <w:pStyle w:val="ListParagraph"/>
        <w:numPr>
          <w:ilvl w:val="0"/>
          <w:numId w:val="23"/>
        </w:numPr>
        <w:rPr>
          <w:rFonts w:ascii="Arial" w:hAnsi="Arial" w:cs="Arial"/>
          <w:sz w:val="24"/>
          <w:szCs w:val="24"/>
        </w:rPr>
      </w:pPr>
      <w:r w:rsidRPr="00A958F3">
        <w:rPr>
          <w:rFonts w:ascii="Arial" w:hAnsi="Arial" w:cs="Arial"/>
          <w:sz w:val="24"/>
          <w:szCs w:val="24"/>
        </w:rPr>
        <w:t>Inclusivity</w:t>
      </w:r>
    </w:p>
    <w:p w14:paraId="110C85E2" w14:textId="77777777" w:rsidR="008C31B9" w:rsidRPr="00A958F3" w:rsidRDefault="008C31B9" w:rsidP="008C31B9">
      <w:pPr>
        <w:pStyle w:val="ListParagraph"/>
        <w:numPr>
          <w:ilvl w:val="0"/>
          <w:numId w:val="23"/>
        </w:numPr>
        <w:rPr>
          <w:rFonts w:ascii="Arial" w:hAnsi="Arial" w:cs="Arial"/>
          <w:sz w:val="24"/>
          <w:szCs w:val="24"/>
        </w:rPr>
      </w:pPr>
      <w:r w:rsidRPr="00A958F3">
        <w:rPr>
          <w:rFonts w:ascii="Arial" w:hAnsi="Arial" w:cs="Arial"/>
          <w:sz w:val="24"/>
          <w:szCs w:val="24"/>
        </w:rPr>
        <w:t>Feedback received</w:t>
      </w:r>
    </w:p>
    <w:p w14:paraId="2878D70A" w14:textId="77777777" w:rsidR="008C31B9" w:rsidRPr="00A958F3" w:rsidRDefault="008C31B9" w:rsidP="008C31B9">
      <w:pPr>
        <w:pStyle w:val="ListParagraph"/>
        <w:numPr>
          <w:ilvl w:val="0"/>
          <w:numId w:val="23"/>
        </w:numPr>
        <w:rPr>
          <w:rFonts w:ascii="Arial" w:hAnsi="Arial" w:cs="Arial"/>
          <w:sz w:val="24"/>
          <w:szCs w:val="24"/>
        </w:rPr>
      </w:pPr>
      <w:r w:rsidRPr="00A958F3">
        <w:rPr>
          <w:rFonts w:ascii="Arial" w:hAnsi="Arial" w:cs="Arial"/>
          <w:sz w:val="24"/>
          <w:szCs w:val="24"/>
        </w:rPr>
        <w:t xml:space="preserve">Future improvements </w:t>
      </w:r>
    </w:p>
    <w:p w14:paraId="3EDE6D5B" w14:textId="77777777" w:rsidR="008C31B9" w:rsidRPr="00A958F3" w:rsidRDefault="008C31B9" w:rsidP="008C31B9">
      <w:pPr>
        <w:ind w:left="720"/>
        <w:rPr>
          <w:rFonts w:ascii="Arial" w:hAnsi="Arial" w:cs="Arial"/>
          <w:sz w:val="24"/>
          <w:szCs w:val="24"/>
        </w:rPr>
      </w:pPr>
    </w:p>
    <w:p w14:paraId="761603E9" w14:textId="77777777" w:rsidR="008C31B9" w:rsidRDefault="008C31B9" w:rsidP="008C31B9">
      <w:pPr>
        <w:ind w:left="720"/>
        <w:rPr>
          <w:rFonts w:ascii="Arial" w:hAnsi="Arial" w:cs="Arial"/>
          <w:sz w:val="24"/>
          <w:szCs w:val="24"/>
        </w:rPr>
      </w:pPr>
      <w:r w:rsidRPr="00A958F3">
        <w:rPr>
          <w:rFonts w:ascii="Arial" w:hAnsi="Arial" w:cs="Arial"/>
          <w:sz w:val="24"/>
          <w:szCs w:val="24"/>
        </w:rPr>
        <w:t>Professional Development Targets</w:t>
      </w:r>
    </w:p>
    <w:p w14:paraId="45A10944" w14:textId="77777777" w:rsidR="008C31B9" w:rsidRPr="00A958F3" w:rsidRDefault="008C31B9" w:rsidP="008C31B9">
      <w:pPr>
        <w:ind w:left="720"/>
        <w:rPr>
          <w:rFonts w:ascii="Arial" w:hAnsi="Arial" w:cs="Arial"/>
          <w:sz w:val="24"/>
          <w:szCs w:val="24"/>
        </w:rPr>
      </w:pPr>
    </w:p>
    <w:p w14:paraId="49D0C9C8" w14:textId="090F6FB5" w:rsidR="00A958F3" w:rsidRDefault="008C31B9" w:rsidP="008C31B9">
      <w:pPr>
        <w:ind w:left="720"/>
        <w:rPr>
          <w:rFonts w:ascii="Arial" w:hAnsi="Arial" w:cs="Arial"/>
          <w:sz w:val="24"/>
          <w:szCs w:val="24"/>
        </w:rPr>
      </w:pPr>
      <w:r w:rsidRPr="00A958F3">
        <w:rPr>
          <w:rFonts w:ascii="Arial" w:hAnsi="Arial" w:cs="Arial"/>
          <w:sz w:val="24"/>
          <w:szCs w:val="24"/>
        </w:rPr>
        <w:t>Drawing on feedback from the tutor observation, peer feedback, self-evaluation, relevant literature and the Professional Standards for Further Education Teachers and Work-Based Learning Practitioners in Wales</w:t>
      </w:r>
      <w:r>
        <w:rPr>
          <w:rFonts w:ascii="Arial" w:hAnsi="Arial" w:cs="Arial"/>
          <w:sz w:val="24"/>
          <w:szCs w:val="24"/>
        </w:rPr>
        <w:t xml:space="preserve"> (2023)</w:t>
      </w:r>
      <w:r w:rsidRPr="00A958F3">
        <w:rPr>
          <w:rFonts w:ascii="Arial" w:hAnsi="Arial" w:cs="Arial"/>
          <w:sz w:val="24"/>
          <w:szCs w:val="24"/>
        </w:rPr>
        <w:t xml:space="preserve">, identify and justify priority areas for future development. </w:t>
      </w:r>
    </w:p>
    <w:p w14:paraId="7416A1B5" w14:textId="77777777" w:rsidR="00510885" w:rsidRDefault="00510885" w:rsidP="008C31B9">
      <w:pPr>
        <w:ind w:left="720"/>
        <w:rPr>
          <w:rFonts w:ascii="Arial" w:hAnsi="Arial" w:cs="Arial"/>
          <w:sz w:val="24"/>
          <w:szCs w:val="24"/>
        </w:rPr>
      </w:pPr>
    </w:p>
    <w:p w14:paraId="470E31AC" w14:textId="77777777" w:rsidR="00510885" w:rsidRDefault="00510885" w:rsidP="00510885">
      <w:pPr>
        <w:ind w:left="720"/>
        <w:rPr>
          <w:rFonts w:ascii="Arial" w:hAnsi="Arial" w:cs="Arial"/>
          <w:b/>
          <w:bCs/>
          <w:sz w:val="24"/>
          <w:szCs w:val="24"/>
        </w:rPr>
      </w:pPr>
      <w:r w:rsidRPr="00A958F3">
        <w:rPr>
          <w:rFonts w:ascii="Arial" w:hAnsi="Arial" w:cs="Arial"/>
          <w:b/>
          <w:bCs/>
          <w:sz w:val="24"/>
          <w:szCs w:val="24"/>
        </w:rPr>
        <w:t>Submission Requirements</w:t>
      </w:r>
    </w:p>
    <w:p w14:paraId="06945F17" w14:textId="77777777" w:rsidR="00510885" w:rsidRPr="00A958F3" w:rsidRDefault="00510885" w:rsidP="00510885">
      <w:pPr>
        <w:ind w:left="720"/>
        <w:rPr>
          <w:rFonts w:ascii="Arial" w:hAnsi="Arial" w:cs="Arial"/>
          <w:b/>
          <w:bCs/>
          <w:sz w:val="24"/>
          <w:szCs w:val="24"/>
        </w:rPr>
      </w:pPr>
    </w:p>
    <w:p w14:paraId="0510B366" w14:textId="77777777" w:rsidR="00510885" w:rsidRPr="00A958F3" w:rsidRDefault="00510885" w:rsidP="00510885">
      <w:pPr>
        <w:ind w:left="720"/>
        <w:rPr>
          <w:rFonts w:ascii="Arial" w:hAnsi="Arial" w:cs="Arial"/>
          <w:sz w:val="24"/>
          <w:szCs w:val="24"/>
        </w:rPr>
      </w:pPr>
      <w:r w:rsidRPr="00A958F3">
        <w:rPr>
          <w:rFonts w:ascii="Arial" w:hAnsi="Arial" w:cs="Arial"/>
          <w:sz w:val="24"/>
          <w:szCs w:val="24"/>
        </w:rPr>
        <w:t>Submit:</w:t>
      </w:r>
    </w:p>
    <w:p w14:paraId="6CBF12D0" w14:textId="77777777" w:rsidR="00510885" w:rsidRPr="00A958F3" w:rsidRDefault="00510885" w:rsidP="00510885">
      <w:pPr>
        <w:pStyle w:val="ListParagraph"/>
        <w:numPr>
          <w:ilvl w:val="0"/>
          <w:numId w:val="25"/>
        </w:numPr>
        <w:rPr>
          <w:rFonts w:ascii="Arial" w:hAnsi="Arial" w:cs="Arial"/>
          <w:sz w:val="24"/>
          <w:szCs w:val="24"/>
        </w:rPr>
      </w:pPr>
      <w:r w:rsidRPr="00A958F3">
        <w:rPr>
          <w:rFonts w:ascii="Arial" w:hAnsi="Arial" w:cs="Arial"/>
          <w:sz w:val="24"/>
          <w:szCs w:val="24"/>
        </w:rPr>
        <w:t>Critical Reflection on Own Microteach (1500 words)</w:t>
      </w:r>
    </w:p>
    <w:p w14:paraId="67FE1C80" w14:textId="77777777" w:rsidR="00510885" w:rsidRPr="00A958F3" w:rsidRDefault="00510885" w:rsidP="00510885">
      <w:pPr>
        <w:pStyle w:val="ListParagraph"/>
        <w:numPr>
          <w:ilvl w:val="0"/>
          <w:numId w:val="25"/>
        </w:numPr>
        <w:rPr>
          <w:rFonts w:ascii="Arial" w:hAnsi="Arial" w:cs="Arial"/>
          <w:sz w:val="24"/>
          <w:szCs w:val="24"/>
        </w:rPr>
      </w:pPr>
      <w:r w:rsidRPr="00A958F3">
        <w:rPr>
          <w:rFonts w:ascii="Arial" w:hAnsi="Arial" w:cs="Arial"/>
          <w:sz w:val="24"/>
          <w:szCs w:val="24"/>
        </w:rPr>
        <w:t>Reference list</w:t>
      </w:r>
    </w:p>
    <w:p w14:paraId="1A983671" w14:textId="77777777" w:rsidR="00510885" w:rsidRPr="00A958F3" w:rsidRDefault="00510885" w:rsidP="00510885">
      <w:pPr>
        <w:pStyle w:val="ListParagraph"/>
        <w:numPr>
          <w:ilvl w:val="0"/>
          <w:numId w:val="25"/>
        </w:numPr>
        <w:rPr>
          <w:rFonts w:ascii="Arial" w:hAnsi="Arial" w:cs="Arial"/>
          <w:sz w:val="24"/>
          <w:szCs w:val="24"/>
        </w:rPr>
      </w:pPr>
      <w:r w:rsidRPr="00A958F3">
        <w:rPr>
          <w:rFonts w:ascii="Arial" w:hAnsi="Arial" w:cs="Arial"/>
          <w:sz w:val="24"/>
          <w:szCs w:val="24"/>
        </w:rPr>
        <w:t>Appendices:</w:t>
      </w:r>
    </w:p>
    <w:p w14:paraId="5C6D3BA8" w14:textId="77777777" w:rsidR="00510885" w:rsidRPr="00A958F3" w:rsidRDefault="00510885" w:rsidP="00510885">
      <w:pPr>
        <w:pStyle w:val="ListParagraph"/>
        <w:numPr>
          <w:ilvl w:val="1"/>
          <w:numId w:val="25"/>
        </w:numPr>
        <w:rPr>
          <w:rFonts w:ascii="Arial" w:hAnsi="Arial" w:cs="Arial"/>
          <w:sz w:val="24"/>
          <w:szCs w:val="24"/>
        </w:rPr>
      </w:pPr>
      <w:r w:rsidRPr="00A958F3">
        <w:rPr>
          <w:rFonts w:ascii="Arial" w:hAnsi="Arial" w:cs="Arial"/>
          <w:sz w:val="24"/>
          <w:szCs w:val="24"/>
        </w:rPr>
        <w:t>Completed lesson plan</w:t>
      </w:r>
    </w:p>
    <w:p w14:paraId="6596751E" w14:textId="77777777" w:rsidR="00510885" w:rsidRPr="00A958F3" w:rsidRDefault="00510885" w:rsidP="00510885">
      <w:pPr>
        <w:pStyle w:val="ListParagraph"/>
        <w:numPr>
          <w:ilvl w:val="1"/>
          <w:numId w:val="25"/>
        </w:numPr>
        <w:rPr>
          <w:rFonts w:ascii="Arial" w:hAnsi="Arial" w:cs="Arial"/>
          <w:sz w:val="24"/>
          <w:szCs w:val="24"/>
        </w:rPr>
      </w:pPr>
      <w:r w:rsidRPr="00A958F3">
        <w:rPr>
          <w:rFonts w:ascii="Arial" w:hAnsi="Arial" w:cs="Arial"/>
          <w:sz w:val="24"/>
          <w:szCs w:val="24"/>
        </w:rPr>
        <w:t>Copies of all teaching resources</w:t>
      </w:r>
    </w:p>
    <w:p w14:paraId="5817FEFA" w14:textId="77777777" w:rsidR="00510885" w:rsidRDefault="00510885" w:rsidP="00510885">
      <w:pPr>
        <w:pStyle w:val="ListParagraph"/>
        <w:numPr>
          <w:ilvl w:val="1"/>
          <w:numId w:val="25"/>
        </w:numPr>
        <w:rPr>
          <w:rFonts w:ascii="Arial" w:hAnsi="Arial" w:cs="Arial"/>
          <w:sz w:val="24"/>
          <w:szCs w:val="24"/>
        </w:rPr>
      </w:pPr>
      <w:r w:rsidRPr="00A958F3">
        <w:rPr>
          <w:rFonts w:ascii="Arial" w:hAnsi="Arial" w:cs="Arial"/>
          <w:sz w:val="24"/>
          <w:szCs w:val="24"/>
        </w:rPr>
        <w:t xml:space="preserve">Copies of assessment tools used during the session </w:t>
      </w:r>
    </w:p>
    <w:p w14:paraId="2B9D990F" w14:textId="77777777" w:rsidR="00510885" w:rsidRPr="00A958F3" w:rsidRDefault="00510885" w:rsidP="00510885">
      <w:pPr>
        <w:pStyle w:val="ListParagraph"/>
        <w:numPr>
          <w:ilvl w:val="1"/>
          <w:numId w:val="25"/>
        </w:numPr>
        <w:rPr>
          <w:rFonts w:ascii="Arial" w:hAnsi="Arial" w:cs="Arial"/>
          <w:sz w:val="24"/>
          <w:szCs w:val="24"/>
        </w:rPr>
      </w:pPr>
      <w:r>
        <w:rPr>
          <w:rFonts w:ascii="Arial" w:hAnsi="Arial" w:cs="Arial"/>
          <w:sz w:val="24"/>
          <w:szCs w:val="24"/>
        </w:rPr>
        <w:t>Teaching observation form with all sections completed</w:t>
      </w:r>
    </w:p>
    <w:p w14:paraId="670BB43B" w14:textId="77777777" w:rsidR="00510885" w:rsidRPr="00A958F3" w:rsidRDefault="00510885" w:rsidP="008C31B9">
      <w:pPr>
        <w:ind w:left="720"/>
        <w:rPr>
          <w:rFonts w:ascii="Arial" w:hAnsi="Arial" w:cs="Arial"/>
          <w:sz w:val="24"/>
          <w:szCs w:val="24"/>
        </w:rPr>
      </w:pPr>
    </w:p>
    <w:p w14:paraId="7DD9E4E2" w14:textId="77777777" w:rsidR="00152E9D" w:rsidRPr="00A406E5" w:rsidRDefault="00152E9D" w:rsidP="00115263">
      <w:pPr>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57D96D4B" w14:textId="77777777" w:rsidR="002B7E57" w:rsidRPr="002B7E57" w:rsidRDefault="002B7E57" w:rsidP="002B7E57">
      <w:pPr>
        <w:ind w:left="720"/>
        <w:rPr>
          <w:rFonts w:ascii="Arial" w:hAnsi="Arial" w:cs="Arial"/>
          <w:sz w:val="24"/>
          <w:szCs w:val="24"/>
        </w:rPr>
      </w:pPr>
      <w:r w:rsidRPr="002B7E57">
        <w:rPr>
          <w:rFonts w:ascii="Arial" w:hAnsi="Arial" w:cs="Arial"/>
          <w:b/>
          <w:bCs/>
          <w:sz w:val="24"/>
          <w:szCs w:val="24"/>
        </w:rPr>
        <w:t>Mapping to learning outcomes</w:t>
      </w:r>
      <w:r w:rsidRPr="002B7E57">
        <w:rPr>
          <w:rFonts w:ascii="Arial" w:hAnsi="Arial" w:cs="Arial"/>
          <w:sz w:val="24"/>
          <w:szCs w:val="24"/>
        </w:rPr>
        <w:t> </w:t>
      </w:r>
    </w:p>
    <w:p w14:paraId="4B42B64E" w14:textId="77777777" w:rsidR="002B7E57" w:rsidRPr="002B7E57" w:rsidRDefault="002B7E57" w:rsidP="002B7E57">
      <w:pPr>
        <w:ind w:left="720"/>
        <w:rPr>
          <w:rFonts w:ascii="Arial" w:hAnsi="Arial" w:cs="Arial"/>
          <w:sz w:val="24"/>
          <w:szCs w:val="24"/>
        </w:rPr>
      </w:pPr>
      <w:r w:rsidRPr="002B7E57">
        <w:rPr>
          <w:rFonts w:ascii="Arial" w:hAnsi="Arial" w:cs="Arial"/>
          <w:sz w:val="24"/>
          <w:szCs w:val="24"/>
        </w:rPr>
        <w:t>The table below shows how each assessment element is linked to the relevant module learning outcomes. </w:t>
      </w:r>
    </w:p>
    <w:tbl>
      <w:tblPr>
        <w:tblW w:w="6804" w:type="dxa"/>
        <w:tblInd w:w="724" w:type="dxa"/>
        <w:tblCellMar>
          <w:left w:w="0" w:type="dxa"/>
          <w:right w:w="0" w:type="dxa"/>
        </w:tblCellMar>
        <w:tblLook w:val="04A0" w:firstRow="1" w:lastRow="0" w:firstColumn="1" w:lastColumn="0" w:noHBand="0" w:noVBand="1"/>
      </w:tblPr>
      <w:tblGrid>
        <w:gridCol w:w="3969"/>
        <w:gridCol w:w="2835"/>
      </w:tblGrid>
      <w:tr w:rsidR="002B7E57" w:rsidRPr="002B7E57" w14:paraId="23EBDCDD" w14:textId="77777777" w:rsidTr="00DE6B20">
        <w:trPr>
          <w:trHeight w:val="300"/>
        </w:trPr>
        <w:tc>
          <w:tcPr>
            <w:tcW w:w="3969" w:type="dxa"/>
            <w:tcBorders>
              <w:top w:val="single" w:sz="12" w:space="0" w:color="000000"/>
              <w:left w:val="single" w:sz="12" w:space="0" w:color="000000"/>
              <w:bottom w:val="single" w:sz="12" w:space="0" w:color="000000"/>
              <w:right w:val="single" w:sz="12" w:space="0" w:color="000000"/>
            </w:tcBorders>
            <w:vAlign w:val="center"/>
            <w:hideMark/>
          </w:tcPr>
          <w:p w14:paraId="5958A2EE" w14:textId="77777777" w:rsidR="002B7E57" w:rsidRPr="002B7E57" w:rsidRDefault="002B7E57" w:rsidP="002B7E57">
            <w:pPr>
              <w:rPr>
                <w:rFonts w:ascii="Arial" w:hAnsi="Arial" w:cs="Arial"/>
                <w:sz w:val="24"/>
                <w:szCs w:val="24"/>
              </w:rPr>
            </w:pPr>
            <w:r w:rsidRPr="002B7E57">
              <w:rPr>
                <w:rFonts w:ascii="Arial" w:hAnsi="Arial" w:cs="Arial"/>
                <w:b/>
                <w:bCs/>
                <w:sz w:val="24"/>
                <w:szCs w:val="24"/>
              </w:rPr>
              <w:t>Assessment Element</w:t>
            </w:r>
            <w:r w:rsidRPr="002B7E57">
              <w:rPr>
                <w:rFonts w:ascii="Arial" w:hAnsi="Arial" w:cs="Arial"/>
                <w:sz w:val="24"/>
                <w:szCs w:val="24"/>
              </w:rPr>
              <w:t> </w:t>
            </w:r>
          </w:p>
        </w:tc>
        <w:tc>
          <w:tcPr>
            <w:tcW w:w="2835" w:type="dxa"/>
            <w:tcBorders>
              <w:top w:val="single" w:sz="12" w:space="0" w:color="000000"/>
              <w:left w:val="single" w:sz="12" w:space="0" w:color="000000"/>
              <w:bottom w:val="single" w:sz="12" w:space="0" w:color="000000"/>
              <w:right w:val="single" w:sz="12" w:space="0" w:color="000000"/>
            </w:tcBorders>
            <w:vAlign w:val="center"/>
            <w:hideMark/>
          </w:tcPr>
          <w:p w14:paraId="386F6113" w14:textId="77777777" w:rsidR="002B7E57" w:rsidRPr="002B7E57" w:rsidRDefault="002B7E57" w:rsidP="00DE6B20">
            <w:pPr>
              <w:rPr>
                <w:rFonts w:ascii="Arial" w:hAnsi="Arial" w:cs="Arial"/>
                <w:sz w:val="24"/>
                <w:szCs w:val="24"/>
              </w:rPr>
            </w:pPr>
            <w:r w:rsidRPr="002B7E57">
              <w:rPr>
                <w:rFonts w:ascii="Arial" w:hAnsi="Arial" w:cs="Arial"/>
                <w:b/>
                <w:bCs/>
                <w:sz w:val="24"/>
                <w:szCs w:val="24"/>
              </w:rPr>
              <w:t>Learning Outcome</w:t>
            </w:r>
            <w:r w:rsidRPr="002B7E57">
              <w:rPr>
                <w:rFonts w:ascii="Arial" w:hAnsi="Arial" w:cs="Arial"/>
                <w:sz w:val="24"/>
                <w:szCs w:val="24"/>
              </w:rPr>
              <w:t> </w:t>
            </w:r>
          </w:p>
        </w:tc>
      </w:tr>
      <w:tr w:rsidR="002B7E57" w:rsidRPr="002B7E57" w14:paraId="1F906737" w14:textId="77777777" w:rsidTr="00DE6B20">
        <w:trPr>
          <w:trHeight w:val="300"/>
        </w:trPr>
        <w:tc>
          <w:tcPr>
            <w:tcW w:w="3969" w:type="dxa"/>
            <w:tcBorders>
              <w:top w:val="single" w:sz="12" w:space="0" w:color="000000"/>
              <w:left w:val="single" w:sz="12" w:space="0" w:color="000000"/>
              <w:bottom w:val="single" w:sz="12" w:space="0" w:color="000000"/>
              <w:right w:val="single" w:sz="12" w:space="0" w:color="000000"/>
            </w:tcBorders>
            <w:vAlign w:val="center"/>
            <w:hideMark/>
          </w:tcPr>
          <w:p w14:paraId="2A84BE49" w14:textId="314B03A8" w:rsidR="002B7E57" w:rsidRPr="002B7E57" w:rsidRDefault="002B7E57" w:rsidP="002B7E57">
            <w:pPr>
              <w:rPr>
                <w:rFonts w:ascii="Arial" w:hAnsi="Arial" w:cs="Arial"/>
                <w:sz w:val="24"/>
                <w:szCs w:val="24"/>
              </w:rPr>
            </w:pPr>
            <w:r w:rsidRPr="002B7E57">
              <w:rPr>
                <w:rFonts w:ascii="Arial" w:hAnsi="Arial" w:cs="Arial"/>
                <w:sz w:val="24"/>
                <w:szCs w:val="24"/>
              </w:rPr>
              <w:t>Microteach </w:t>
            </w:r>
          </w:p>
        </w:tc>
        <w:tc>
          <w:tcPr>
            <w:tcW w:w="2835" w:type="dxa"/>
            <w:tcBorders>
              <w:top w:val="single" w:sz="12" w:space="0" w:color="000000"/>
              <w:left w:val="single" w:sz="12" w:space="0" w:color="000000"/>
              <w:bottom w:val="single" w:sz="12" w:space="0" w:color="000000"/>
              <w:right w:val="single" w:sz="12" w:space="0" w:color="000000"/>
            </w:tcBorders>
            <w:vAlign w:val="center"/>
            <w:hideMark/>
          </w:tcPr>
          <w:p w14:paraId="4184D29B" w14:textId="77777777" w:rsidR="002B7E57" w:rsidRPr="002B7E57" w:rsidRDefault="002B7E57" w:rsidP="002B7E57">
            <w:pPr>
              <w:ind w:left="720"/>
              <w:rPr>
                <w:rFonts w:ascii="Arial" w:hAnsi="Arial" w:cs="Arial"/>
                <w:sz w:val="24"/>
                <w:szCs w:val="24"/>
              </w:rPr>
            </w:pPr>
            <w:r w:rsidRPr="002B7E57">
              <w:rPr>
                <w:rFonts w:ascii="Arial" w:hAnsi="Arial" w:cs="Arial"/>
                <w:sz w:val="24"/>
                <w:szCs w:val="24"/>
              </w:rPr>
              <w:t>LO1 </w:t>
            </w:r>
          </w:p>
        </w:tc>
      </w:tr>
      <w:tr w:rsidR="002B7E57" w:rsidRPr="002B7E57" w14:paraId="2DF0AAE1" w14:textId="77777777" w:rsidTr="00DE6B20">
        <w:trPr>
          <w:trHeight w:val="300"/>
        </w:trPr>
        <w:tc>
          <w:tcPr>
            <w:tcW w:w="3969" w:type="dxa"/>
            <w:tcBorders>
              <w:top w:val="single" w:sz="12" w:space="0" w:color="000000"/>
              <w:left w:val="single" w:sz="12" w:space="0" w:color="000000"/>
              <w:bottom w:val="single" w:sz="12" w:space="0" w:color="000000"/>
              <w:right w:val="single" w:sz="12" w:space="0" w:color="000000"/>
            </w:tcBorders>
            <w:vAlign w:val="center"/>
            <w:hideMark/>
          </w:tcPr>
          <w:p w14:paraId="01D479D5" w14:textId="77777777" w:rsidR="002B7E57" w:rsidRPr="002B7E57" w:rsidRDefault="002B7E57" w:rsidP="002B7E57">
            <w:pPr>
              <w:rPr>
                <w:rFonts w:ascii="Arial" w:hAnsi="Arial" w:cs="Arial"/>
                <w:sz w:val="24"/>
                <w:szCs w:val="24"/>
              </w:rPr>
            </w:pPr>
            <w:r w:rsidRPr="002B7E57">
              <w:rPr>
                <w:rFonts w:ascii="Arial" w:hAnsi="Arial" w:cs="Arial"/>
                <w:sz w:val="24"/>
                <w:szCs w:val="24"/>
              </w:rPr>
              <w:t>Reflection on own microteach </w:t>
            </w:r>
          </w:p>
        </w:tc>
        <w:tc>
          <w:tcPr>
            <w:tcW w:w="2835" w:type="dxa"/>
            <w:tcBorders>
              <w:top w:val="single" w:sz="12" w:space="0" w:color="000000"/>
              <w:left w:val="single" w:sz="12" w:space="0" w:color="000000"/>
              <w:bottom w:val="single" w:sz="12" w:space="0" w:color="000000"/>
              <w:right w:val="single" w:sz="12" w:space="0" w:color="000000"/>
            </w:tcBorders>
            <w:vAlign w:val="center"/>
            <w:hideMark/>
          </w:tcPr>
          <w:p w14:paraId="3562223E" w14:textId="77777777" w:rsidR="002B7E57" w:rsidRDefault="002B7E57" w:rsidP="002B7E57">
            <w:pPr>
              <w:ind w:left="720"/>
              <w:rPr>
                <w:rFonts w:ascii="Arial" w:hAnsi="Arial" w:cs="Arial"/>
                <w:sz w:val="24"/>
                <w:szCs w:val="24"/>
              </w:rPr>
            </w:pPr>
            <w:r w:rsidRPr="002B7E57">
              <w:rPr>
                <w:rFonts w:ascii="Arial" w:hAnsi="Arial" w:cs="Arial"/>
                <w:sz w:val="24"/>
                <w:szCs w:val="24"/>
              </w:rPr>
              <w:t>LO1 and LO2 </w:t>
            </w:r>
          </w:p>
          <w:p w14:paraId="4F52937B" w14:textId="77777777" w:rsidR="002B7E57" w:rsidRPr="002B7E57" w:rsidRDefault="002B7E57" w:rsidP="002B7E57">
            <w:pPr>
              <w:ind w:left="720"/>
              <w:rPr>
                <w:rFonts w:ascii="Arial" w:hAnsi="Arial" w:cs="Arial"/>
                <w:sz w:val="24"/>
                <w:szCs w:val="24"/>
              </w:rPr>
            </w:pPr>
          </w:p>
        </w:tc>
      </w:tr>
      <w:tr w:rsidR="002B7E57" w:rsidRPr="002B7E57" w14:paraId="217128ED" w14:textId="77777777" w:rsidTr="00DE6B20">
        <w:trPr>
          <w:trHeight w:val="300"/>
        </w:trPr>
        <w:tc>
          <w:tcPr>
            <w:tcW w:w="3969" w:type="dxa"/>
            <w:tcBorders>
              <w:top w:val="single" w:sz="12" w:space="0" w:color="000000"/>
              <w:left w:val="single" w:sz="12" w:space="0" w:color="000000"/>
              <w:bottom w:val="single" w:sz="12" w:space="0" w:color="000000"/>
              <w:right w:val="single" w:sz="12" w:space="0" w:color="000000"/>
            </w:tcBorders>
            <w:vAlign w:val="center"/>
            <w:hideMark/>
          </w:tcPr>
          <w:p w14:paraId="32368F82" w14:textId="77777777" w:rsidR="002B7E57" w:rsidRDefault="002B7E57" w:rsidP="002B7E57">
            <w:pPr>
              <w:rPr>
                <w:rFonts w:ascii="Arial" w:hAnsi="Arial" w:cs="Arial"/>
                <w:sz w:val="24"/>
                <w:szCs w:val="24"/>
              </w:rPr>
            </w:pPr>
            <w:r w:rsidRPr="002B7E57">
              <w:rPr>
                <w:rFonts w:ascii="Arial" w:hAnsi="Arial" w:cs="Arial"/>
                <w:sz w:val="24"/>
                <w:szCs w:val="24"/>
              </w:rPr>
              <w:t>Professional development targets </w:t>
            </w:r>
          </w:p>
          <w:p w14:paraId="15C28A8C" w14:textId="77777777" w:rsidR="002B7E57" w:rsidRPr="002B7E57" w:rsidRDefault="002B7E57" w:rsidP="002B7E57">
            <w:pPr>
              <w:rPr>
                <w:rFonts w:ascii="Arial" w:hAnsi="Arial" w:cs="Arial"/>
                <w:sz w:val="24"/>
                <w:szCs w:val="24"/>
              </w:rPr>
            </w:pPr>
          </w:p>
        </w:tc>
        <w:tc>
          <w:tcPr>
            <w:tcW w:w="2835" w:type="dxa"/>
            <w:tcBorders>
              <w:top w:val="single" w:sz="12" w:space="0" w:color="000000"/>
              <w:left w:val="single" w:sz="12" w:space="0" w:color="000000"/>
              <w:bottom w:val="single" w:sz="12" w:space="0" w:color="000000"/>
              <w:right w:val="single" w:sz="12" w:space="0" w:color="000000"/>
            </w:tcBorders>
            <w:vAlign w:val="center"/>
            <w:hideMark/>
          </w:tcPr>
          <w:p w14:paraId="6349CE03" w14:textId="77777777" w:rsidR="002B7E57" w:rsidRPr="002B7E57" w:rsidRDefault="002B7E57" w:rsidP="002B7E57">
            <w:pPr>
              <w:ind w:left="720"/>
              <w:rPr>
                <w:rFonts w:ascii="Arial" w:hAnsi="Arial" w:cs="Arial"/>
                <w:sz w:val="24"/>
                <w:szCs w:val="24"/>
              </w:rPr>
            </w:pPr>
            <w:r w:rsidRPr="002B7E57">
              <w:rPr>
                <w:rFonts w:ascii="Arial" w:hAnsi="Arial" w:cs="Arial"/>
                <w:sz w:val="24"/>
                <w:szCs w:val="24"/>
              </w:rPr>
              <w:t>LO2 </w:t>
            </w:r>
          </w:p>
        </w:tc>
      </w:tr>
    </w:tbl>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08A37FB3" w14:textId="7B41E03F" w:rsidR="00DE6B20" w:rsidRDefault="00DE6B20">
      <w:pPr>
        <w:rPr>
          <w:rFonts w:ascii="Arial" w:hAnsi="Arial" w:cs="Arial"/>
          <w:sz w:val="22"/>
          <w:szCs w:val="22"/>
        </w:rPr>
      </w:pPr>
      <w:r>
        <w:rPr>
          <w:rFonts w:ascii="Arial" w:hAnsi="Arial" w:cs="Arial"/>
          <w:sz w:val="22"/>
          <w:szCs w:val="22"/>
        </w:rPr>
        <w:br w:type="page"/>
      </w:r>
    </w:p>
    <w:p w14:paraId="2944D7AF" w14:textId="77777777" w:rsidR="00A85BFE" w:rsidRDefault="00A85BFE" w:rsidP="00A958F3">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813FC1" w14:textId="77777777" w:rsidR="00AD5103" w:rsidRPr="00AD5103" w:rsidRDefault="00AD5103" w:rsidP="00AD5103">
      <w:pPr>
        <w:jc w:val="both"/>
        <w:rPr>
          <w:rFonts w:ascii="Arial" w:hAnsi="Arial" w:cs="Arial"/>
          <w:i/>
          <w:iCs/>
          <w:sz w:val="22"/>
          <w:szCs w:val="22"/>
        </w:rPr>
      </w:pPr>
      <w:r w:rsidRPr="00AD5103">
        <w:rPr>
          <w:rFonts w:ascii="Arial" w:hAnsi="Arial" w:cs="Arial"/>
          <w:i/>
          <w:iCs/>
          <w:sz w:val="22"/>
          <w:szCs w:val="22"/>
        </w:rPr>
        <w:t>Students should demonstrate engagement with literature related to teaching, learning and assessment within the post-compulsory education and training sector. Sources should be used to justify planning decisions, evaluate the effectiveness of teaching approaches and support reflective analysis of practice. Literature should be applied critically and used to explain how theory informed practice rather than simply describing educational concepts. Relevant Professional Standards should also be used to support evaluation and future development planning. All work should be referenced using Harvard Referencing conventions.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CA0972" w14:textId="77777777" w:rsidR="00AD5103" w:rsidRPr="00AD5103" w:rsidRDefault="00AD5103" w:rsidP="00AD5103">
      <w:pPr>
        <w:jc w:val="both"/>
        <w:rPr>
          <w:rFonts w:ascii="Arial" w:hAnsi="Arial" w:cs="Arial"/>
          <w:i/>
          <w:iCs/>
          <w:sz w:val="22"/>
          <w:szCs w:val="22"/>
        </w:rPr>
      </w:pPr>
      <w:r w:rsidRPr="00AD5103">
        <w:rPr>
          <w:rFonts w:ascii="Arial" w:hAnsi="Arial" w:cs="Arial"/>
          <w:i/>
          <w:iCs/>
          <w:sz w:val="22"/>
          <w:szCs w:val="22"/>
        </w:rPr>
        <w:t>Students should demonstrate a detailed understanding of teaching, learning and assessment theories appropriate to the PCET sector. Work should demonstrate knowledge of inclusive practice, learner engagement, lesson planning, assessment for learning and professional responsibilities. Students should explain how theoretical and professional knowledge informed planning decisions and evaluate the extent to which these decisions supported learning during the microteach.</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w:t>
      </w:r>
      <w:r w:rsidR="00D22D9C" w:rsidRPr="00A406E5">
        <w:rPr>
          <w:rFonts w:ascii="Arial" w:hAnsi="Arial" w:cs="Arial"/>
          <w:sz w:val="22"/>
          <w:szCs w:val="22"/>
        </w:rPr>
        <w:lastRenderedPageBreak/>
        <w:t xml:space="preserve">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17F18F" w14:textId="77777777" w:rsidR="00AD5103" w:rsidRPr="00AD5103" w:rsidRDefault="00AD5103" w:rsidP="00AD5103">
      <w:pPr>
        <w:jc w:val="both"/>
        <w:rPr>
          <w:rFonts w:ascii="Arial" w:hAnsi="Arial" w:cs="Arial"/>
          <w:i/>
          <w:iCs/>
          <w:sz w:val="22"/>
          <w:szCs w:val="22"/>
        </w:rPr>
      </w:pPr>
      <w:r w:rsidRPr="00AD5103">
        <w:rPr>
          <w:rFonts w:ascii="Arial" w:hAnsi="Arial" w:cs="Arial"/>
          <w:i/>
          <w:iCs/>
          <w:sz w:val="22"/>
          <w:szCs w:val="22"/>
        </w:rPr>
        <w:t>Students should move beyond description to critically evaluate the effectiveness of their planning, teaching and assessment decisions. Reflection should demonstrate the ability to analyse evidence from practice, evaluate strengths and limitations, consider alternative approaches and draw evidence-informed conclusions. Students should demonstrate critical engagement with feedback and evaluate the extent to which learner needs were met through their teaching practice.</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4CDD2BE" w14:textId="77777777" w:rsidR="00AD5103" w:rsidRPr="00AD5103" w:rsidRDefault="00AD5103" w:rsidP="00AD5103">
      <w:pPr>
        <w:jc w:val="both"/>
        <w:rPr>
          <w:rFonts w:ascii="Arial" w:hAnsi="Arial" w:cs="Arial"/>
          <w:i/>
          <w:iCs/>
          <w:sz w:val="22"/>
          <w:szCs w:val="22"/>
        </w:rPr>
      </w:pPr>
      <w:r w:rsidRPr="00AD5103">
        <w:rPr>
          <w:rFonts w:ascii="Arial" w:hAnsi="Arial" w:cs="Arial"/>
          <w:i/>
          <w:iCs/>
          <w:sz w:val="22"/>
          <w:szCs w:val="22"/>
        </w:rPr>
        <w:t>Students should demonstrate the practical application of teaching and learning theory through the planning, delivery and evaluation of the microteach session. Submitted documentation should show how learning outcomes, teaching activities and assessment strategies were aligned to support learner engagement and progress. Reflection should identify realistic and evidence-based professional development targets informed by observations, feedback, literature and Professional Standards.</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DC929B" w14:textId="3B145ED9" w:rsidR="00AD5103" w:rsidRPr="00AD5103" w:rsidRDefault="00AD5103" w:rsidP="00AD5103">
      <w:pPr>
        <w:rPr>
          <w:rFonts w:ascii="Arial" w:hAnsi="Arial" w:cs="Arial"/>
          <w:i/>
          <w:iCs/>
          <w:sz w:val="22"/>
          <w:szCs w:val="22"/>
        </w:rPr>
      </w:pPr>
      <w:r w:rsidRPr="00AD5103">
        <w:rPr>
          <w:rFonts w:ascii="Arial" w:hAnsi="Arial" w:cs="Arial"/>
          <w:i/>
          <w:iCs/>
          <w:sz w:val="22"/>
          <w:szCs w:val="22"/>
        </w:rPr>
        <w:t>Students should demonstrate professionalism throughout the assessment through effective planning, organisation and communication. Reflection should demonstrate professional judgement, responsiveness to feedback and a commitment to ongoing development as a teaching practitioner. Documentation should be presented clearly and professionally and should demonstrate engagement with the expectations and responsibilities associated with professional practice in the PCET sector.</w:t>
      </w:r>
      <w:r>
        <w:rPr>
          <w:rFonts w:ascii="Arial" w:hAnsi="Arial" w:cs="Arial"/>
          <w:i/>
          <w:iCs/>
          <w:sz w:val="22"/>
          <w:szCs w:val="22"/>
        </w:rPr>
        <w:t xml:space="preserve"> All documentation should be presented as required, including accurate completion of the Generative AI declaration.</w:t>
      </w:r>
    </w:p>
    <w:p w14:paraId="5922CAC0" w14:textId="77777777" w:rsidR="00612796" w:rsidRDefault="00612796">
      <w:pPr>
        <w:rPr>
          <w:rFonts w:ascii="Arial" w:hAnsi="Arial" w:cs="Arial"/>
          <w:sz w:val="22"/>
          <w:szCs w:val="22"/>
        </w:rPr>
      </w:pPr>
    </w:p>
    <w:p w14:paraId="09CA3E76" w14:textId="77777777" w:rsidR="00612796" w:rsidRDefault="00612796">
      <w:pPr>
        <w:rPr>
          <w:rFonts w:ascii="Arial" w:hAnsi="Arial" w:cs="Arial"/>
          <w:sz w:val="22"/>
          <w:szCs w:val="22"/>
        </w:rPr>
      </w:pPr>
    </w:p>
    <w:p w14:paraId="38269651" w14:textId="77777777" w:rsidR="00612796" w:rsidRDefault="00612796">
      <w:pPr>
        <w:rPr>
          <w:rFonts w:ascii="Arial" w:hAnsi="Arial" w:cs="Arial"/>
          <w:sz w:val="22"/>
          <w:szCs w:val="22"/>
        </w:rPr>
      </w:pPr>
    </w:p>
    <w:p w14:paraId="22F9D173" w14:textId="77777777" w:rsidR="00612796" w:rsidRDefault="00612796">
      <w:pPr>
        <w:rPr>
          <w:rFonts w:ascii="Arial" w:hAnsi="Arial" w:cs="Arial"/>
          <w:sz w:val="22"/>
          <w:szCs w:val="22"/>
        </w:rPr>
      </w:pPr>
    </w:p>
    <w:p w14:paraId="3E8011A5" w14:textId="77777777" w:rsidR="00612796" w:rsidRDefault="00612796">
      <w:pPr>
        <w:rPr>
          <w:rFonts w:ascii="Arial" w:hAnsi="Arial" w:cs="Arial"/>
          <w:sz w:val="22"/>
          <w:szCs w:val="22"/>
        </w:rPr>
      </w:pPr>
    </w:p>
    <w:p w14:paraId="56483229" w14:textId="77777777" w:rsidR="00612796" w:rsidRDefault="00612796">
      <w:pPr>
        <w:rPr>
          <w:rFonts w:ascii="Arial" w:hAnsi="Arial" w:cs="Arial"/>
          <w:sz w:val="22"/>
          <w:szCs w:val="22"/>
        </w:rPr>
      </w:pPr>
    </w:p>
    <w:p w14:paraId="1CC9C10F" w14:textId="77777777" w:rsidR="00612796" w:rsidRDefault="00612796">
      <w:pPr>
        <w:rPr>
          <w:rFonts w:ascii="Arial" w:hAnsi="Arial" w:cs="Arial"/>
          <w:sz w:val="22"/>
          <w:szCs w:val="22"/>
        </w:rPr>
      </w:pPr>
    </w:p>
    <w:p w14:paraId="33E5CEFA" w14:textId="77777777" w:rsidR="00612796" w:rsidRDefault="00612796">
      <w:pPr>
        <w:rPr>
          <w:rFonts w:ascii="Arial" w:hAnsi="Arial" w:cs="Arial"/>
          <w:sz w:val="22"/>
          <w:szCs w:val="22"/>
        </w:rPr>
      </w:pPr>
    </w:p>
    <w:p w14:paraId="6AE45995" w14:textId="12422C36" w:rsidR="00612796" w:rsidRDefault="00612796">
      <w:pPr>
        <w:rPr>
          <w:rFonts w:ascii="Arial" w:hAnsi="Arial" w:cs="Arial"/>
          <w:sz w:val="22"/>
          <w:szCs w:val="22"/>
        </w:rPr>
      </w:pPr>
      <w:r>
        <w:rPr>
          <w:rFonts w:ascii="Arial" w:hAnsi="Arial" w:cs="Arial"/>
          <w:sz w:val="22"/>
          <w:szCs w:val="22"/>
        </w:rPr>
        <w:br w:type="page"/>
      </w:r>
    </w:p>
    <w:p w14:paraId="3DD235E6" w14:textId="7E5524A2" w:rsidR="00801F0B" w:rsidRDefault="00801F0B" w:rsidP="00D22D9C">
      <w:pPr>
        <w:jc w:val="both"/>
        <w:rPr>
          <w:rFonts w:ascii="Arial" w:hAnsi="Arial" w:cs="Arial"/>
          <w:b/>
          <w:bCs/>
          <w:sz w:val="22"/>
          <w:szCs w:val="22"/>
        </w:rPr>
      </w:pPr>
      <w:r>
        <w:rPr>
          <w:rFonts w:ascii="Arial" w:hAnsi="Arial" w:cs="Arial"/>
          <w:b/>
          <w:bCs/>
          <w:sz w:val="22"/>
          <w:szCs w:val="22"/>
        </w:rPr>
        <w:lastRenderedPageBreak/>
        <w:t>Grading principles</w:t>
      </w:r>
    </w:p>
    <w:p w14:paraId="6532A0A1" w14:textId="18B726E7" w:rsidR="00801F0B" w:rsidRPr="00801F0B" w:rsidRDefault="00801F0B" w:rsidP="00D22D9C">
      <w:pPr>
        <w:jc w:val="both"/>
        <w:rPr>
          <w:rFonts w:ascii="Arial" w:hAnsi="Arial" w:cs="Arial"/>
          <w:sz w:val="22"/>
          <w:szCs w:val="22"/>
        </w:rPr>
      </w:pPr>
      <w:r w:rsidRPr="00801F0B">
        <w:rPr>
          <w:rFonts w:ascii="Arial" w:hAnsi="Arial" w:cs="Arial"/>
          <w:sz w:val="22"/>
          <w:szCs w:val="22"/>
        </w:rPr>
        <w:t>This assessment will be marked holistically. Assessors will use the rubric below to determine the overall standard achieved across the portfolio. The criteria are intended to guide academic judgement rather than operate as a checklist. The final mark awarded should reflect the quality of the work as a whole.</w:t>
      </w:r>
    </w:p>
    <w:p w14:paraId="487ED2DA" w14:textId="77777777" w:rsidR="00801F0B" w:rsidRDefault="00801F0B" w:rsidP="00D22D9C">
      <w:pPr>
        <w:jc w:val="both"/>
        <w:rPr>
          <w:rFonts w:ascii="Arial" w:hAnsi="Arial" w:cs="Arial"/>
          <w:b/>
          <w:bCs/>
          <w:sz w:val="22"/>
          <w:szCs w:val="22"/>
        </w:rPr>
      </w:pPr>
    </w:p>
    <w:p w14:paraId="2793A35C" w14:textId="7F3521FA" w:rsidR="00FB3B4E" w:rsidRPr="00612796" w:rsidRDefault="00801F0B" w:rsidP="00D22D9C">
      <w:pPr>
        <w:jc w:val="both"/>
        <w:rPr>
          <w:rFonts w:ascii="Arial" w:hAnsi="Arial" w:cs="Arial"/>
          <w:b/>
          <w:bCs/>
          <w:sz w:val="22"/>
          <w:szCs w:val="22"/>
        </w:rPr>
      </w:pPr>
      <w:r>
        <w:rPr>
          <w:rFonts w:ascii="Arial" w:hAnsi="Arial" w:cs="Arial"/>
          <w:b/>
          <w:bCs/>
          <w:sz w:val="22"/>
          <w:szCs w:val="22"/>
        </w:rPr>
        <w:t xml:space="preserve">Grading </w:t>
      </w:r>
      <w:r w:rsidR="00612796" w:rsidRPr="00612796">
        <w:rPr>
          <w:rFonts w:ascii="Arial" w:hAnsi="Arial" w:cs="Arial"/>
          <w:b/>
          <w:bCs/>
          <w:sz w:val="22"/>
          <w:szCs w:val="22"/>
        </w:rPr>
        <w:t>criteria</w:t>
      </w:r>
    </w:p>
    <w:p w14:paraId="4537D5D8" w14:textId="77777777" w:rsidR="00612796" w:rsidRDefault="00612796" w:rsidP="00D22D9C">
      <w:pPr>
        <w:jc w:val="both"/>
        <w:rPr>
          <w:rFonts w:ascii="Arial" w:hAnsi="Arial" w:cs="Arial"/>
          <w:sz w:val="22"/>
          <w:szCs w:val="22"/>
        </w:rPr>
      </w:pPr>
    </w:p>
    <w:p w14:paraId="2B43E93C" w14:textId="2EBBADC1" w:rsidR="00612796" w:rsidRDefault="00612796" w:rsidP="00D22D9C">
      <w:pPr>
        <w:jc w:val="both"/>
        <w:rPr>
          <w:rFonts w:ascii="Arial" w:hAnsi="Arial" w:cs="Arial"/>
          <w:sz w:val="22"/>
          <w:szCs w:val="22"/>
        </w:rPr>
      </w:pPr>
      <w:r>
        <w:rPr>
          <w:rFonts w:ascii="Arial" w:hAnsi="Arial" w:cs="Arial"/>
          <w:sz w:val="22"/>
          <w:szCs w:val="22"/>
        </w:rPr>
        <w:t xml:space="preserve">Below are the </w:t>
      </w:r>
      <w:r w:rsidR="00801F0B">
        <w:rPr>
          <w:rFonts w:ascii="Arial" w:hAnsi="Arial" w:cs="Arial"/>
          <w:sz w:val="22"/>
          <w:szCs w:val="22"/>
        </w:rPr>
        <w:t xml:space="preserve">grading </w:t>
      </w:r>
      <w:r>
        <w:rPr>
          <w:rFonts w:ascii="Arial" w:hAnsi="Arial" w:cs="Arial"/>
          <w:sz w:val="22"/>
          <w:szCs w:val="22"/>
        </w:rPr>
        <w:t xml:space="preserve">criteria that will be applied to </w:t>
      </w:r>
      <w:r w:rsidR="003D6E71">
        <w:rPr>
          <w:rFonts w:ascii="Arial" w:hAnsi="Arial" w:cs="Arial"/>
          <w:sz w:val="22"/>
          <w:szCs w:val="22"/>
        </w:rPr>
        <w:t>the</w:t>
      </w:r>
      <w:r>
        <w:rPr>
          <w:rFonts w:ascii="Arial" w:hAnsi="Arial" w:cs="Arial"/>
          <w:sz w:val="22"/>
          <w:szCs w:val="22"/>
        </w:rPr>
        <w:t xml:space="preserve"> work </w:t>
      </w:r>
      <w:r w:rsidR="003D6E71">
        <w:rPr>
          <w:rFonts w:ascii="Arial" w:hAnsi="Arial" w:cs="Arial"/>
          <w:sz w:val="22"/>
          <w:szCs w:val="22"/>
        </w:rPr>
        <w:t>submitted.</w:t>
      </w:r>
    </w:p>
    <w:p w14:paraId="2C6EC310" w14:textId="77777777" w:rsidR="00612796" w:rsidRDefault="00612796" w:rsidP="00D22D9C">
      <w:pPr>
        <w:jc w:val="both"/>
        <w:rPr>
          <w:rFonts w:ascii="Arial" w:hAnsi="Arial" w:cs="Arial"/>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66"/>
        <w:gridCol w:w="1284"/>
        <w:gridCol w:w="1281"/>
        <w:gridCol w:w="1284"/>
        <w:gridCol w:w="1244"/>
        <w:gridCol w:w="1250"/>
        <w:gridCol w:w="1247"/>
        <w:gridCol w:w="1388"/>
      </w:tblGrid>
      <w:tr w:rsidR="00AD5103" w:rsidRPr="00AD5103" w14:paraId="5FEE436D" w14:textId="77777777" w:rsidTr="00AD5103">
        <w:trPr>
          <w:tblHeader/>
          <w:tblCellSpacing w:w="15" w:type="dxa"/>
        </w:trPr>
        <w:tc>
          <w:tcPr>
            <w:tcW w:w="0" w:type="auto"/>
            <w:hideMark/>
          </w:tcPr>
          <w:p w14:paraId="3DF9964A" w14:textId="77777777" w:rsidR="00AD5103" w:rsidRPr="00AD5103" w:rsidRDefault="00AD5103" w:rsidP="00AD5103">
            <w:pPr>
              <w:rPr>
                <w:rFonts w:ascii="Arial" w:hAnsi="Arial" w:cs="Arial"/>
                <w:b/>
                <w:bCs/>
                <w:sz w:val="18"/>
                <w:szCs w:val="18"/>
              </w:rPr>
            </w:pPr>
            <w:r w:rsidRPr="00AD5103">
              <w:rPr>
                <w:rFonts w:ascii="Arial" w:hAnsi="Arial" w:cs="Arial"/>
                <w:b/>
                <w:bCs/>
                <w:sz w:val="18"/>
                <w:szCs w:val="18"/>
              </w:rPr>
              <w:t>Criterion</w:t>
            </w:r>
          </w:p>
        </w:tc>
        <w:tc>
          <w:tcPr>
            <w:tcW w:w="0" w:type="auto"/>
            <w:hideMark/>
          </w:tcPr>
          <w:p w14:paraId="69682CB9" w14:textId="77777777" w:rsidR="00AD5103" w:rsidRDefault="00AD5103" w:rsidP="00AD5103">
            <w:pPr>
              <w:rPr>
                <w:rFonts w:ascii="Arial" w:hAnsi="Arial" w:cs="Arial"/>
                <w:b/>
                <w:bCs/>
                <w:sz w:val="18"/>
                <w:szCs w:val="18"/>
              </w:rPr>
            </w:pPr>
            <w:r w:rsidRPr="00AD5103">
              <w:rPr>
                <w:rFonts w:ascii="Arial" w:hAnsi="Arial" w:cs="Arial"/>
                <w:b/>
                <w:bCs/>
                <w:sz w:val="18"/>
                <w:szCs w:val="18"/>
              </w:rPr>
              <w:t xml:space="preserve">Weak Fail </w:t>
            </w:r>
          </w:p>
          <w:p w14:paraId="2B0770D2" w14:textId="50AF1FEA" w:rsidR="00AD5103" w:rsidRPr="00AD5103" w:rsidRDefault="00AD5103" w:rsidP="00AD5103">
            <w:pPr>
              <w:rPr>
                <w:rFonts w:ascii="Arial" w:hAnsi="Arial" w:cs="Arial"/>
                <w:b/>
                <w:bCs/>
                <w:sz w:val="18"/>
                <w:szCs w:val="18"/>
              </w:rPr>
            </w:pPr>
            <w:r w:rsidRPr="00AD5103">
              <w:rPr>
                <w:rFonts w:ascii="Arial" w:hAnsi="Arial" w:cs="Arial"/>
                <w:b/>
                <w:bCs/>
                <w:sz w:val="18"/>
                <w:szCs w:val="18"/>
              </w:rPr>
              <w:t>(0–29)</w:t>
            </w:r>
          </w:p>
        </w:tc>
        <w:tc>
          <w:tcPr>
            <w:tcW w:w="0" w:type="auto"/>
            <w:hideMark/>
          </w:tcPr>
          <w:p w14:paraId="7E408CE4" w14:textId="77777777" w:rsidR="00AD5103" w:rsidRDefault="00AD5103" w:rsidP="00AD5103">
            <w:pPr>
              <w:rPr>
                <w:rFonts w:ascii="Arial" w:hAnsi="Arial" w:cs="Arial"/>
                <w:b/>
                <w:bCs/>
                <w:sz w:val="18"/>
                <w:szCs w:val="18"/>
              </w:rPr>
            </w:pPr>
            <w:r w:rsidRPr="00AD5103">
              <w:rPr>
                <w:rFonts w:ascii="Arial" w:hAnsi="Arial" w:cs="Arial"/>
                <w:b/>
                <w:bCs/>
                <w:sz w:val="18"/>
                <w:szCs w:val="18"/>
              </w:rPr>
              <w:t xml:space="preserve">Fail </w:t>
            </w:r>
          </w:p>
          <w:p w14:paraId="577FFD42" w14:textId="5C889171" w:rsidR="00AD5103" w:rsidRPr="00AD5103" w:rsidRDefault="00AD5103" w:rsidP="00AD5103">
            <w:pPr>
              <w:rPr>
                <w:rFonts w:ascii="Arial" w:hAnsi="Arial" w:cs="Arial"/>
                <w:b/>
                <w:bCs/>
                <w:sz w:val="18"/>
                <w:szCs w:val="18"/>
              </w:rPr>
            </w:pPr>
            <w:r w:rsidRPr="00AD5103">
              <w:rPr>
                <w:rFonts w:ascii="Arial" w:hAnsi="Arial" w:cs="Arial"/>
                <w:b/>
                <w:bCs/>
                <w:sz w:val="18"/>
                <w:szCs w:val="18"/>
              </w:rPr>
              <w:t>(30–39)</w:t>
            </w:r>
          </w:p>
        </w:tc>
        <w:tc>
          <w:tcPr>
            <w:tcW w:w="0" w:type="auto"/>
            <w:hideMark/>
          </w:tcPr>
          <w:p w14:paraId="35076D66" w14:textId="77777777" w:rsidR="00AD5103" w:rsidRDefault="00AD5103" w:rsidP="00AD5103">
            <w:pPr>
              <w:rPr>
                <w:rFonts w:ascii="Arial" w:hAnsi="Arial" w:cs="Arial"/>
                <w:b/>
                <w:bCs/>
                <w:sz w:val="18"/>
                <w:szCs w:val="18"/>
              </w:rPr>
            </w:pPr>
            <w:r w:rsidRPr="00AD5103">
              <w:rPr>
                <w:rFonts w:ascii="Arial" w:hAnsi="Arial" w:cs="Arial"/>
                <w:b/>
                <w:bCs/>
                <w:sz w:val="18"/>
                <w:szCs w:val="18"/>
              </w:rPr>
              <w:t xml:space="preserve">Pass </w:t>
            </w:r>
          </w:p>
          <w:p w14:paraId="6423A610" w14:textId="0D69F5CD" w:rsidR="00AD5103" w:rsidRPr="00AD5103" w:rsidRDefault="00AD5103" w:rsidP="00AD5103">
            <w:pPr>
              <w:rPr>
                <w:rFonts w:ascii="Arial" w:hAnsi="Arial" w:cs="Arial"/>
                <w:b/>
                <w:bCs/>
                <w:sz w:val="18"/>
                <w:szCs w:val="18"/>
              </w:rPr>
            </w:pPr>
            <w:r w:rsidRPr="00AD5103">
              <w:rPr>
                <w:rFonts w:ascii="Arial" w:hAnsi="Arial" w:cs="Arial"/>
                <w:b/>
                <w:bCs/>
                <w:sz w:val="18"/>
                <w:szCs w:val="18"/>
              </w:rPr>
              <w:t>(40–49)</w:t>
            </w:r>
          </w:p>
        </w:tc>
        <w:tc>
          <w:tcPr>
            <w:tcW w:w="0" w:type="auto"/>
            <w:hideMark/>
          </w:tcPr>
          <w:p w14:paraId="120BFA04" w14:textId="77777777" w:rsidR="00AD5103" w:rsidRDefault="00AD5103" w:rsidP="00AD5103">
            <w:pPr>
              <w:rPr>
                <w:rFonts w:ascii="Arial" w:hAnsi="Arial" w:cs="Arial"/>
                <w:b/>
                <w:bCs/>
                <w:sz w:val="18"/>
                <w:szCs w:val="18"/>
              </w:rPr>
            </w:pPr>
            <w:r w:rsidRPr="00AD5103">
              <w:rPr>
                <w:rFonts w:ascii="Arial" w:hAnsi="Arial" w:cs="Arial"/>
                <w:b/>
                <w:bCs/>
                <w:sz w:val="18"/>
                <w:szCs w:val="18"/>
              </w:rPr>
              <w:t xml:space="preserve">Good </w:t>
            </w:r>
          </w:p>
          <w:p w14:paraId="46A6B2E4" w14:textId="78FCB72C" w:rsidR="00AD5103" w:rsidRPr="00AD5103" w:rsidRDefault="00AD5103" w:rsidP="00AD5103">
            <w:pPr>
              <w:rPr>
                <w:rFonts w:ascii="Arial" w:hAnsi="Arial" w:cs="Arial"/>
                <w:b/>
                <w:bCs/>
                <w:sz w:val="18"/>
                <w:szCs w:val="18"/>
              </w:rPr>
            </w:pPr>
            <w:r w:rsidRPr="00AD5103">
              <w:rPr>
                <w:rFonts w:ascii="Arial" w:hAnsi="Arial" w:cs="Arial"/>
                <w:b/>
                <w:bCs/>
                <w:sz w:val="18"/>
                <w:szCs w:val="18"/>
              </w:rPr>
              <w:t>(50–59)</w:t>
            </w:r>
          </w:p>
        </w:tc>
        <w:tc>
          <w:tcPr>
            <w:tcW w:w="0" w:type="auto"/>
            <w:hideMark/>
          </w:tcPr>
          <w:p w14:paraId="0429B112" w14:textId="77777777" w:rsidR="00AD5103" w:rsidRPr="00AD5103" w:rsidRDefault="00AD5103" w:rsidP="00AD5103">
            <w:pPr>
              <w:rPr>
                <w:rFonts w:ascii="Arial" w:hAnsi="Arial" w:cs="Arial"/>
                <w:b/>
                <w:bCs/>
                <w:sz w:val="18"/>
                <w:szCs w:val="18"/>
              </w:rPr>
            </w:pPr>
            <w:r w:rsidRPr="00AD5103">
              <w:rPr>
                <w:rFonts w:ascii="Arial" w:hAnsi="Arial" w:cs="Arial"/>
                <w:b/>
                <w:bCs/>
                <w:sz w:val="18"/>
                <w:szCs w:val="18"/>
              </w:rPr>
              <w:t>Very Good (60–69)</w:t>
            </w:r>
          </w:p>
        </w:tc>
        <w:tc>
          <w:tcPr>
            <w:tcW w:w="0" w:type="auto"/>
            <w:hideMark/>
          </w:tcPr>
          <w:p w14:paraId="4E7AA3A7" w14:textId="77777777" w:rsidR="00AD5103" w:rsidRPr="00AD5103" w:rsidRDefault="00AD5103" w:rsidP="00AD5103">
            <w:pPr>
              <w:rPr>
                <w:rFonts w:ascii="Arial" w:hAnsi="Arial" w:cs="Arial"/>
                <w:b/>
                <w:bCs/>
                <w:sz w:val="18"/>
                <w:szCs w:val="18"/>
              </w:rPr>
            </w:pPr>
            <w:r w:rsidRPr="00AD5103">
              <w:rPr>
                <w:rFonts w:ascii="Arial" w:hAnsi="Arial" w:cs="Arial"/>
                <w:b/>
                <w:bCs/>
                <w:sz w:val="18"/>
                <w:szCs w:val="18"/>
              </w:rPr>
              <w:t>Excellent (70–84)</w:t>
            </w:r>
          </w:p>
        </w:tc>
        <w:tc>
          <w:tcPr>
            <w:tcW w:w="0" w:type="auto"/>
            <w:hideMark/>
          </w:tcPr>
          <w:p w14:paraId="51E52CA3" w14:textId="77777777" w:rsidR="00AD5103" w:rsidRPr="00AD5103" w:rsidRDefault="00AD5103" w:rsidP="00AD5103">
            <w:pPr>
              <w:rPr>
                <w:rFonts w:ascii="Arial" w:hAnsi="Arial" w:cs="Arial"/>
                <w:b/>
                <w:bCs/>
                <w:sz w:val="18"/>
                <w:szCs w:val="18"/>
              </w:rPr>
            </w:pPr>
            <w:r w:rsidRPr="00AD5103">
              <w:rPr>
                <w:rFonts w:ascii="Arial" w:hAnsi="Arial" w:cs="Arial"/>
                <w:b/>
                <w:bCs/>
                <w:sz w:val="18"/>
                <w:szCs w:val="18"/>
              </w:rPr>
              <w:t>Exceptional (85–100)</w:t>
            </w:r>
          </w:p>
        </w:tc>
      </w:tr>
      <w:tr w:rsidR="00AD5103" w:rsidRPr="00AD5103" w14:paraId="7AAA60E3" w14:textId="77777777" w:rsidTr="00AD5103">
        <w:trPr>
          <w:tblCellSpacing w:w="15" w:type="dxa"/>
        </w:trPr>
        <w:tc>
          <w:tcPr>
            <w:tcW w:w="0" w:type="auto"/>
            <w:hideMark/>
          </w:tcPr>
          <w:p w14:paraId="529DA11C" w14:textId="77777777" w:rsidR="00AD5103" w:rsidRPr="00AD5103" w:rsidRDefault="00AD5103" w:rsidP="00AD5103">
            <w:pPr>
              <w:rPr>
                <w:rFonts w:ascii="Arial" w:hAnsi="Arial" w:cs="Arial"/>
                <w:sz w:val="18"/>
                <w:szCs w:val="18"/>
              </w:rPr>
            </w:pPr>
            <w:r w:rsidRPr="00AD5103">
              <w:rPr>
                <w:rFonts w:ascii="Arial" w:hAnsi="Arial" w:cs="Arial"/>
                <w:b/>
                <w:bCs/>
                <w:sz w:val="18"/>
                <w:szCs w:val="18"/>
              </w:rPr>
              <w:t>Planning and Preparation for Learning (20%)</w:t>
            </w:r>
          </w:p>
        </w:tc>
        <w:tc>
          <w:tcPr>
            <w:tcW w:w="0" w:type="auto"/>
            <w:hideMark/>
          </w:tcPr>
          <w:p w14:paraId="043A9A53" w14:textId="77777777" w:rsidR="00AD5103" w:rsidRPr="00AD5103" w:rsidRDefault="00AD5103" w:rsidP="00AD5103">
            <w:pPr>
              <w:rPr>
                <w:rFonts w:ascii="Arial" w:hAnsi="Arial" w:cs="Arial"/>
                <w:sz w:val="18"/>
                <w:szCs w:val="18"/>
              </w:rPr>
            </w:pPr>
            <w:r w:rsidRPr="00AD5103">
              <w:rPr>
                <w:rFonts w:ascii="Arial" w:hAnsi="Arial" w:cs="Arial"/>
                <w:sz w:val="18"/>
                <w:szCs w:val="18"/>
              </w:rPr>
              <w:t>Planning documentation absent, incomplete or inappropriate. Learning outcomes unclear. Little consideration of learner needs, assessment or inclusivity.</w:t>
            </w:r>
          </w:p>
        </w:tc>
        <w:tc>
          <w:tcPr>
            <w:tcW w:w="0" w:type="auto"/>
            <w:hideMark/>
          </w:tcPr>
          <w:p w14:paraId="573F0BE3" w14:textId="77777777" w:rsidR="00AD5103" w:rsidRPr="00AD5103" w:rsidRDefault="00AD5103" w:rsidP="00AD5103">
            <w:pPr>
              <w:rPr>
                <w:rFonts w:ascii="Arial" w:hAnsi="Arial" w:cs="Arial"/>
                <w:sz w:val="18"/>
                <w:szCs w:val="18"/>
              </w:rPr>
            </w:pPr>
            <w:r w:rsidRPr="00AD5103">
              <w:rPr>
                <w:rFonts w:ascii="Arial" w:hAnsi="Arial" w:cs="Arial"/>
                <w:sz w:val="18"/>
                <w:szCs w:val="18"/>
              </w:rPr>
              <w:t>Basic planning documentation submitted but lacks coherence. Limited consideration of learner needs, assessment or inclusive practice.</w:t>
            </w:r>
          </w:p>
        </w:tc>
        <w:tc>
          <w:tcPr>
            <w:tcW w:w="0" w:type="auto"/>
            <w:hideMark/>
          </w:tcPr>
          <w:p w14:paraId="28B7E3F9" w14:textId="77777777" w:rsidR="00AD5103" w:rsidRPr="00AD5103" w:rsidRDefault="00AD5103" w:rsidP="00AD5103">
            <w:pPr>
              <w:rPr>
                <w:rFonts w:ascii="Arial" w:hAnsi="Arial" w:cs="Arial"/>
                <w:sz w:val="18"/>
                <w:szCs w:val="18"/>
              </w:rPr>
            </w:pPr>
            <w:r w:rsidRPr="00AD5103">
              <w:rPr>
                <w:rFonts w:ascii="Arial" w:hAnsi="Arial" w:cs="Arial"/>
                <w:sz w:val="18"/>
                <w:szCs w:val="18"/>
              </w:rPr>
              <w:t>Adequate planning documentation with clear learning outcomes and appropriate activities. Some consideration of learner needs and assessment.</w:t>
            </w:r>
          </w:p>
        </w:tc>
        <w:tc>
          <w:tcPr>
            <w:tcW w:w="0" w:type="auto"/>
            <w:hideMark/>
          </w:tcPr>
          <w:p w14:paraId="31B19F80" w14:textId="77777777" w:rsidR="00AD5103" w:rsidRPr="00AD5103" w:rsidRDefault="00AD5103" w:rsidP="00AD5103">
            <w:pPr>
              <w:rPr>
                <w:rFonts w:ascii="Arial" w:hAnsi="Arial" w:cs="Arial"/>
                <w:sz w:val="18"/>
                <w:szCs w:val="18"/>
              </w:rPr>
            </w:pPr>
            <w:r w:rsidRPr="00AD5103">
              <w:rPr>
                <w:rFonts w:ascii="Arial" w:hAnsi="Arial" w:cs="Arial"/>
                <w:sz w:val="18"/>
                <w:szCs w:val="18"/>
              </w:rPr>
              <w:t>Well-structured planning demonstrating appropriate alignment between learning outcomes, activities and assessment. Evidence of inclusive planning.</w:t>
            </w:r>
          </w:p>
        </w:tc>
        <w:tc>
          <w:tcPr>
            <w:tcW w:w="0" w:type="auto"/>
            <w:hideMark/>
          </w:tcPr>
          <w:p w14:paraId="0640B564" w14:textId="77777777" w:rsidR="00AD5103" w:rsidRPr="00AD5103" w:rsidRDefault="00AD5103" w:rsidP="00AD5103">
            <w:pPr>
              <w:rPr>
                <w:rFonts w:ascii="Arial" w:hAnsi="Arial" w:cs="Arial"/>
                <w:sz w:val="18"/>
                <w:szCs w:val="18"/>
              </w:rPr>
            </w:pPr>
            <w:r w:rsidRPr="00AD5103">
              <w:rPr>
                <w:rFonts w:ascii="Arial" w:hAnsi="Arial" w:cs="Arial"/>
                <w:sz w:val="18"/>
                <w:szCs w:val="18"/>
              </w:rPr>
              <w:t>Detailed and effective planning demonstrating strong alignment between intended outcomes, teaching strategies and assessment. Clear consideration of learner diversity and engagement.</w:t>
            </w:r>
          </w:p>
        </w:tc>
        <w:tc>
          <w:tcPr>
            <w:tcW w:w="0" w:type="auto"/>
            <w:hideMark/>
          </w:tcPr>
          <w:p w14:paraId="7B7B602B" w14:textId="77777777" w:rsidR="00AD5103" w:rsidRPr="00AD5103" w:rsidRDefault="00AD5103" w:rsidP="00AD5103">
            <w:pPr>
              <w:rPr>
                <w:rFonts w:ascii="Arial" w:hAnsi="Arial" w:cs="Arial"/>
                <w:sz w:val="18"/>
                <w:szCs w:val="18"/>
              </w:rPr>
            </w:pPr>
            <w:r w:rsidRPr="00AD5103">
              <w:rPr>
                <w:rFonts w:ascii="Arial" w:hAnsi="Arial" w:cs="Arial"/>
                <w:sz w:val="18"/>
                <w:szCs w:val="18"/>
              </w:rPr>
              <w:t>Highly effective and well-justified planning demonstrating strong pedagogical awareness. Thoughtful integration of inclusivity, assessment and learner-centred approaches.</w:t>
            </w:r>
          </w:p>
        </w:tc>
        <w:tc>
          <w:tcPr>
            <w:tcW w:w="0" w:type="auto"/>
            <w:hideMark/>
          </w:tcPr>
          <w:p w14:paraId="47253D38" w14:textId="77777777" w:rsidR="00AD5103" w:rsidRPr="00AD5103" w:rsidRDefault="00AD5103" w:rsidP="00AD5103">
            <w:pPr>
              <w:rPr>
                <w:rFonts w:ascii="Arial" w:hAnsi="Arial" w:cs="Arial"/>
                <w:sz w:val="18"/>
                <w:szCs w:val="18"/>
              </w:rPr>
            </w:pPr>
            <w:r w:rsidRPr="00AD5103">
              <w:rPr>
                <w:rFonts w:ascii="Arial" w:hAnsi="Arial" w:cs="Arial"/>
                <w:sz w:val="18"/>
                <w:szCs w:val="18"/>
              </w:rPr>
              <w:t>Outstanding planning demonstrating sophisticated understanding of curriculum design, learner needs, assessment and inclusive practice. Decisions are exceptionally well justified and contextually appropriate.</w:t>
            </w:r>
          </w:p>
        </w:tc>
      </w:tr>
      <w:tr w:rsidR="00AD5103" w:rsidRPr="00AD5103" w14:paraId="56F0A0B1" w14:textId="77777777" w:rsidTr="00AD5103">
        <w:trPr>
          <w:tblCellSpacing w:w="15" w:type="dxa"/>
        </w:trPr>
        <w:tc>
          <w:tcPr>
            <w:tcW w:w="0" w:type="auto"/>
            <w:hideMark/>
          </w:tcPr>
          <w:p w14:paraId="7553D29B" w14:textId="77777777" w:rsidR="00AD5103" w:rsidRPr="00AD5103" w:rsidRDefault="00AD5103" w:rsidP="00AD5103">
            <w:pPr>
              <w:rPr>
                <w:rFonts w:ascii="Arial" w:hAnsi="Arial" w:cs="Arial"/>
                <w:sz w:val="18"/>
                <w:szCs w:val="18"/>
              </w:rPr>
            </w:pPr>
            <w:r w:rsidRPr="00AD5103">
              <w:rPr>
                <w:rFonts w:ascii="Arial" w:hAnsi="Arial" w:cs="Arial"/>
                <w:b/>
                <w:bCs/>
                <w:sz w:val="18"/>
                <w:szCs w:val="18"/>
              </w:rPr>
              <w:t>Critical Evaluation of Teaching Practice (35%)</w:t>
            </w:r>
          </w:p>
        </w:tc>
        <w:tc>
          <w:tcPr>
            <w:tcW w:w="0" w:type="auto"/>
            <w:hideMark/>
          </w:tcPr>
          <w:p w14:paraId="2BC3851D" w14:textId="77777777" w:rsidR="00AD5103" w:rsidRPr="00AD5103" w:rsidRDefault="00AD5103" w:rsidP="00AD5103">
            <w:pPr>
              <w:rPr>
                <w:rFonts w:ascii="Arial" w:hAnsi="Arial" w:cs="Arial"/>
                <w:sz w:val="18"/>
                <w:szCs w:val="18"/>
              </w:rPr>
            </w:pPr>
            <w:r w:rsidRPr="00AD5103">
              <w:rPr>
                <w:rFonts w:ascii="Arial" w:hAnsi="Arial" w:cs="Arial"/>
                <w:sz w:val="18"/>
                <w:szCs w:val="18"/>
              </w:rPr>
              <w:t>Predominantly descriptive. Little meaningful reflection or evaluation. Strengths and weaknesses largely unrecognised.</w:t>
            </w:r>
          </w:p>
        </w:tc>
        <w:tc>
          <w:tcPr>
            <w:tcW w:w="0" w:type="auto"/>
            <w:hideMark/>
          </w:tcPr>
          <w:p w14:paraId="06D6664E" w14:textId="77777777" w:rsidR="00AD5103" w:rsidRPr="00AD5103" w:rsidRDefault="00AD5103" w:rsidP="00AD5103">
            <w:pPr>
              <w:rPr>
                <w:rFonts w:ascii="Arial" w:hAnsi="Arial" w:cs="Arial"/>
                <w:sz w:val="18"/>
                <w:szCs w:val="18"/>
              </w:rPr>
            </w:pPr>
            <w:r w:rsidRPr="00AD5103">
              <w:rPr>
                <w:rFonts w:ascii="Arial" w:hAnsi="Arial" w:cs="Arial"/>
                <w:sz w:val="18"/>
                <w:szCs w:val="18"/>
              </w:rPr>
              <w:t>Limited reflection with weak evaluation of practice. Discussion lacks critical insight and supporting evidence.</w:t>
            </w:r>
          </w:p>
        </w:tc>
        <w:tc>
          <w:tcPr>
            <w:tcW w:w="0" w:type="auto"/>
            <w:hideMark/>
          </w:tcPr>
          <w:p w14:paraId="6A1F7DB9" w14:textId="77777777" w:rsidR="00AD5103" w:rsidRPr="00AD5103" w:rsidRDefault="00AD5103" w:rsidP="00AD5103">
            <w:pPr>
              <w:rPr>
                <w:rFonts w:ascii="Arial" w:hAnsi="Arial" w:cs="Arial"/>
                <w:sz w:val="18"/>
                <w:szCs w:val="18"/>
              </w:rPr>
            </w:pPr>
            <w:r w:rsidRPr="00AD5103">
              <w:rPr>
                <w:rFonts w:ascii="Arial" w:hAnsi="Arial" w:cs="Arial"/>
                <w:sz w:val="18"/>
                <w:szCs w:val="18"/>
              </w:rPr>
              <w:t>Some evaluation of teaching practice evident, although reflection remains partly descriptive. Basic identification of strengths and areas for development.</w:t>
            </w:r>
          </w:p>
        </w:tc>
        <w:tc>
          <w:tcPr>
            <w:tcW w:w="0" w:type="auto"/>
            <w:hideMark/>
          </w:tcPr>
          <w:p w14:paraId="552715AC" w14:textId="77777777" w:rsidR="00AD5103" w:rsidRPr="00AD5103" w:rsidRDefault="00AD5103" w:rsidP="00AD5103">
            <w:pPr>
              <w:rPr>
                <w:rFonts w:ascii="Arial" w:hAnsi="Arial" w:cs="Arial"/>
                <w:sz w:val="18"/>
                <w:szCs w:val="18"/>
              </w:rPr>
            </w:pPr>
            <w:r w:rsidRPr="00AD5103">
              <w:rPr>
                <w:rFonts w:ascii="Arial" w:hAnsi="Arial" w:cs="Arial"/>
                <w:sz w:val="18"/>
                <w:szCs w:val="18"/>
              </w:rPr>
              <w:t>Clear evaluation of teaching practice, supported by evidence from the microteach and feedback. Strengths and limitations identified appropriately.</w:t>
            </w:r>
          </w:p>
        </w:tc>
        <w:tc>
          <w:tcPr>
            <w:tcW w:w="0" w:type="auto"/>
            <w:hideMark/>
          </w:tcPr>
          <w:p w14:paraId="57773DCD" w14:textId="77777777" w:rsidR="00AD5103" w:rsidRPr="00AD5103" w:rsidRDefault="00AD5103" w:rsidP="00AD5103">
            <w:pPr>
              <w:rPr>
                <w:rFonts w:ascii="Arial" w:hAnsi="Arial" w:cs="Arial"/>
                <w:sz w:val="18"/>
                <w:szCs w:val="18"/>
              </w:rPr>
            </w:pPr>
            <w:r w:rsidRPr="00AD5103">
              <w:rPr>
                <w:rFonts w:ascii="Arial" w:hAnsi="Arial" w:cs="Arial"/>
                <w:sz w:val="18"/>
                <w:szCs w:val="18"/>
              </w:rPr>
              <w:t>Strong critical evaluation demonstrating analysis of teaching, learning and assessment decisions. Evidence used effectively to support judgements.</w:t>
            </w:r>
          </w:p>
        </w:tc>
        <w:tc>
          <w:tcPr>
            <w:tcW w:w="0" w:type="auto"/>
            <w:hideMark/>
          </w:tcPr>
          <w:p w14:paraId="148AC4E8" w14:textId="77777777" w:rsidR="00AD5103" w:rsidRPr="00AD5103" w:rsidRDefault="00AD5103" w:rsidP="00AD5103">
            <w:pPr>
              <w:rPr>
                <w:rFonts w:ascii="Arial" w:hAnsi="Arial" w:cs="Arial"/>
                <w:sz w:val="18"/>
                <w:szCs w:val="18"/>
              </w:rPr>
            </w:pPr>
            <w:r w:rsidRPr="00AD5103">
              <w:rPr>
                <w:rFonts w:ascii="Arial" w:hAnsi="Arial" w:cs="Arial"/>
                <w:sz w:val="18"/>
                <w:szCs w:val="18"/>
              </w:rPr>
              <w:t>Insightful and well-developed critical reflection demonstrating clear understanding of the relationship between planning, teaching and learner outcomes.</w:t>
            </w:r>
          </w:p>
        </w:tc>
        <w:tc>
          <w:tcPr>
            <w:tcW w:w="0" w:type="auto"/>
            <w:hideMark/>
          </w:tcPr>
          <w:p w14:paraId="2AB0AD2F" w14:textId="77777777" w:rsidR="00AD5103" w:rsidRPr="00AD5103" w:rsidRDefault="00AD5103" w:rsidP="00AD5103">
            <w:pPr>
              <w:rPr>
                <w:rFonts w:ascii="Arial" w:hAnsi="Arial" w:cs="Arial"/>
                <w:sz w:val="18"/>
                <w:szCs w:val="18"/>
              </w:rPr>
            </w:pPr>
            <w:r w:rsidRPr="00AD5103">
              <w:rPr>
                <w:rFonts w:ascii="Arial" w:hAnsi="Arial" w:cs="Arial"/>
                <w:sz w:val="18"/>
                <w:szCs w:val="18"/>
              </w:rPr>
              <w:t>Sophisticated, highly critical and reflective evaluation demonstrating exceptional professional insight, self-awareness and evidence-informed judgement.</w:t>
            </w:r>
          </w:p>
        </w:tc>
      </w:tr>
      <w:tr w:rsidR="00AD5103" w:rsidRPr="00AD5103" w14:paraId="0C37C7CC" w14:textId="77777777" w:rsidTr="00AD5103">
        <w:trPr>
          <w:tblCellSpacing w:w="15" w:type="dxa"/>
        </w:trPr>
        <w:tc>
          <w:tcPr>
            <w:tcW w:w="0" w:type="auto"/>
            <w:hideMark/>
          </w:tcPr>
          <w:p w14:paraId="68517E1D" w14:textId="77777777" w:rsidR="00AD5103" w:rsidRPr="00AD5103" w:rsidRDefault="00AD5103" w:rsidP="00AD5103">
            <w:pPr>
              <w:rPr>
                <w:rFonts w:ascii="Arial" w:hAnsi="Arial" w:cs="Arial"/>
                <w:sz w:val="18"/>
                <w:szCs w:val="18"/>
              </w:rPr>
            </w:pPr>
            <w:r w:rsidRPr="00AD5103">
              <w:rPr>
                <w:rFonts w:ascii="Arial" w:hAnsi="Arial" w:cs="Arial"/>
                <w:b/>
                <w:bCs/>
                <w:sz w:val="18"/>
                <w:szCs w:val="18"/>
              </w:rPr>
              <w:t>Application of Literature, Theory and Professional Standards (20%)</w:t>
            </w:r>
          </w:p>
        </w:tc>
        <w:tc>
          <w:tcPr>
            <w:tcW w:w="0" w:type="auto"/>
            <w:hideMark/>
          </w:tcPr>
          <w:p w14:paraId="19601A3F" w14:textId="77777777" w:rsidR="00AD5103" w:rsidRPr="00AD5103" w:rsidRDefault="00AD5103" w:rsidP="00AD5103">
            <w:pPr>
              <w:rPr>
                <w:rFonts w:ascii="Arial" w:hAnsi="Arial" w:cs="Arial"/>
                <w:sz w:val="18"/>
                <w:szCs w:val="18"/>
              </w:rPr>
            </w:pPr>
            <w:r w:rsidRPr="00AD5103">
              <w:rPr>
                <w:rFonts w:ascii="Arial" w:hAnsi="Arial" w:cs="Arial"/>
                <w:sz w:val="18"/>
                <w:szCs w:val="18"/>
              </w:rPr>
              <w:t>Little or no engagement with relevant literature, theory or professional standards.</w:t>
            </w:r>
          </w:p>
        </w:tc>
        <w:tc>
          <w:tcPr>
            <w:tcW w:w="0" w:type="auto"/>
            <w:hideMark/>
          </w:tcPr>
          <w:p w14:paraId="16DB9218" w14:textId="77777777" w:rsidR="00AD5103" w:rsidRPr="00AD5103" w:rsidRDefault="00AD5103" w:rsidP="00AD5103">
            <w:pPr>
              <w:rPr>
                <w:rFonts w:ascii="Arial" w:hAnsi="Arial" w:cs="Arial"/>
                <w:sz w:val="18"/>
                <w:szCs w:val="18"/>
              </w:rPr>
            </w:pPr>
            <w:r w:rsidRPr="00AD5103">
              <w:rPr>
                <w:rFonts w:ascii="Arial" w:hAnsi="Arial" w:cs="Arial"/>
                <w:sz w:val="18"/>
                <w:szCs w:val="18"/>
              </w:rPr>
              <w:t>Limited use of literature and professional standards with weak links to practice.</w:t>
            </w:r>
          </w:p>
        </w:tc>
        <w:tc>
          <w:tcPr>
            <w:tcW w:w="0" w:type="auto"/>
            <w:hideMark/>
          </w:tcPr>
          <w:p w14:paraId="008066D5" w14:textId="77777777" w:rsidR="00AD5103" w:rsidRPr="00AD5103" w:rsidRDefault="00AD5103" w:rsidP="00AD5103">
            <w:pPr>
              <w:rPr>
                <w:rFonts w:ascii="Arial" w:hAnsi="Arial" w:cs="Arial"/>
                <w:sz w:val="18"/>
                <w:szCs w:val="18"/>
              </w:rPr>
            </w:pPr>
            <w:r w:rsidRPr="00AD5103">
              <w:rPr>
                <w:rFonts w:ascii="Arial" w:hAnsi="Arial" w:cs="Arial"/>
                <w:sz w:val="18"/>
                <w:szCs w:val="18"/>
              </w:rPr>
              <w:t>Appropriate use of literature and theory, although application may be descriptive or superficial.</w:t>
            </w:r>
          </w:p>
        </w:tc>
        <w:tc>
          <w:tcPr>
            <w:tcW w:w="0" w:type="auto"/>
            <w:hideMark/>
          </w:tcPr>
          <w:p w14:paraId="58F5B120" w14:textId="77777777" w:rsidR="00AD5103" w:rsidRPr="00AD5103" w:rsidRDefault="00AD5103" w:rsidP="00AD5103">
            <w:pPr>
              <w:rPr>
                <w:rFonts w:ascii="Arial" w:hAnsi="Arial" w:cs="Arial"/>
                <w:sz w:val="18"/>
                <w:szCs w:val="18"/>
              </w:rPr>
            </w:pPr>
            <w:r w:rsidRPr="00AD5103">
              <w:rPr>
                <w:rFonts w:ascii="Arial" w:hAnsi="Arial" w:cs="Arial"/>
                <w:sz w:val="18"/>
                <w:szCs w:val="18"/>
              </w:rPr>
              <w:t>Literature, theory and standards are applied appropriately to support evaluation of teaching practice.</w:t>
            </w:r>
          </w:p>
        </w:tc>
        <w:tc>
          <w:tcPr>
            <w:tcW w:w="0" w:type="auto"/>
            <w:hideMark/>
          </w:tcPr>
          <w:p w14:paraId="6498F7DC" w14:textId="77777777" w:rsidR="00AD5103" w:rsidRPr="00AD5103" w:rsidRDefault="00AD5103" w:rsidP="00AD5103">
            <w:pPr>
              <w:rPr>
                <w:rFonts w:ascii="Arial" w:hAnsi="Arial" w:cs="Arial"/>
                <w:sz w:val="18"/>
                <w:szCs w:val="18"/>
              </w:rPr>
            </w:pPr>
            <w:r w:rsidRPr="00AD5103">
              <w:rPr>
                <w:rFonts w:ascii="Arial" w:hAnsi="Arial" w:cs="Arial"/>
                <w:sz w:val="18"/>
                <w:szCs w:val="18"/>
              </w:rPr>
              <w:t>Good integration of literature, theory and professional standards to analyse and justify professional decisions.</w:t>
            </w:r>
          </w:p>
        </w:tc>
        <w:tc>
          <w:tcPr>
            <w:tcW w:w="0" w:type="auto"/>
            <w:hideMark/>
          </w:tcPr>
          <w:p w14:paraId="5B69930E" w14:textId="77777777" w:rsidR="00AD5103" w:rsidRPr="00AD5103" w:rsidRDefault="00AD5103" w:rsidP="00AD5103">
            <w:pPr>
              <w:rPr>
                <w:rFonts w:ascii="Arial" w:hAnsi="Arial" w:cs="Arial"/>
                <w:sz w:val="18"/>
                <w:szCs w:val="18"/>
              </w:rPr>
            </w:pPr>
            <w:r w:rsidRPr="00AD5103">
              <w:rPr>
                <w:rFonts w:ascii="Arial" w:hAnsi="Arial" w:cs="Arial"/>
                <w:sz w:val="18"/>
                <w:szCs w:val="18"/>
              </w:rPr>
              <w:t>Extensive and critical application of literature, theory and standards to support evaluation and professional learning.</w:t>
            </w:r>
          </w:p>
        </w:tc>
        <w:tc>
          <w:tcPr>
            <w:tcW w:w="0" w:type="auto"/>
            <w:hideMark/>
          </w:tcPr>
          <w:p w14:paraId="7C3B5BA5" w14:textId="77777777" w:rsidR="00AD5103" w:rsidRPr="00AD5103" w:rsidRDefault="00AD5103" w:rsidP="00AD5103">
            <w:pPr>
              <w:rPr>
                <w:rFonts w:ascii="Arial" w:hAnsi="Arial" w:cs="Arial"/>
                <w:sz w:val="18"/>
                <w:szCs w:val="18"/>
              </w:rPr>
            </w:pPr>
            <w:r w:rsidRPr="00AD5103">
              <w:rPr>
                <w:rFonts w:ascii="Arial" w:hAnsi="Arial" w:cs="Arial"/>
                <w:sz w:val="18"/>
                <w:szCs w:val="18"/>
              </w:rPr>
              <w:t>Exceptional synthesis of research, theory, policy and professional standards, demonstrating authoritative understanding and application to practice.</w:t>
            </w:r>
          </w:p>
        </w:tc>
      </w:tr>
      <w:tr w:rsidR="00AD5103" w:rsidRPr="00AD5103" w14:paraId="150908FC" w14:textId="77777777" w:rsidTr="00AD5103">
        <w:trPr>
          <w:tblCellSpacing w:w="15" w:type="dxa"/>
        </w:trPr>
        <w:tc>
          <w:tcPr>
            <w:tcW w:w="0" w:type="auto"/>
            <w:hideMark/>
          </w:tcPr>
          <w:p w14:paraId="52F8A484" w14:textId="77777777" w:rsidR="00AD5103" w:rsidRPr="00AD5103" w:rsidRDefault="00AD5103" w:rsidP="00AD5103">
            <w:pPr>
              <w:rPr>
                <w:rFonts w:ascii="Arial" w:hAnsi="Arial" w:cs="Arial"/>
                <w:sz w:val="18"/>
                <w:szCs w:val="18"/>
              </w:rPr>
            </w:pPr>
            <w:r w:rsidRPr="00AD5103">
              <w:rPr>
                <w:rFonts w:ascii="Arial" w:hAnsi="Arial" w:cs="Arial"/>
                <w:b/>
                <w:bCs/>
                <w:sz w:val="18"/>
                <w:szCs w:val="18"/>
              </w:rPr>
              <w:t>Professional Development and Future Practice (15%)</w:t>
            </w:r>
          </w:p>
        </w:tc>
        <w:tc>
          <w:tcPr>
            <w:tcW w:w="0" w:type="auto"/>
            <w:hideMark/>
          </w:tcPr>
          <w:p w14:paraId="27CC39C4" w14:textId="77777777" w:rsidR="00AD5103" w:rsidRPr="00AD5103" w:rsidRDefault="00AD5103" w:rsidP="00AD5103">
            <w:pPr>
              <w:rPr>
                <w:rFonts w:ascii="Arial" w:hAnsi="Arial" w:cs="Arial"/>
                <w:sz w:val="18"/>
                <w:szCs w:val="18"/>
              </w:rPr>
            </w:pPr>
            <w:r w:rsidRPr="00AD5103">
              <w:rPr>
                <w:rFonts w:ascii="Arial" w:hAnsi="Arial" w:cs="Arial"/>
                <w:sz w:val="18"/>
                <w:szCs w:val="18"/>
              </w:rPr>
              <w:t>Development targets absent or inappropriate. Little evidence of professional reflection.</w:t>
            </w:r>
          </w:p>
        </w:tc>
        <w:tc>
          <w:tcPr>
            <w:tcW w:w="0" w:type="auto"/>
            <w:hideMark/>
          </w:tcPr>
          <w:p w14:paraId="60D0D790" w14:textId="77777777" w:rsidR="00AD5103" w:rsidRPr="00AD5103" w:rsidRDefault="00AD5103" w:rsidP="00AD5103">
            <w:pPr>
              <w:rPr>
                <w:rFonts w:ascii="Arial" w:hAnsi="Arial" w:cs="Arial"/>
                <w:sz w:val="18"/>
                <w:szCs w:val="18"/>
              </w:rPr>
            </w:pPr>
            <w:r w:rsidRPr="00AD5103">
              <w:rPr>
                <w:rFonts w:ascii="Arial" w:hAnsi="Arial" w:cs="Arial"/>
                <w:sz w:val="18"/>
                <w:szCs w:val="18"/>
              </w:rPr>
              <w:t>Development targets identified but lack justification or connection to evidence.</w:t>
            </w:r>
          </w:p>
        </w:tc>
        <w:tc>
          <w:tcPr>
            <w:tcW w:w="0" w:type="auto"/>
            <w:hideMark/>
          </w:tcPr>
          <w:p w14:paraId="46EA9477" w14:textId="77777777" w:rsidR="00AD5103" w:rsidRPr="00AD5103" w:rsidRDefault="00AD5103" w:rsidP="00AD5103">
            <w:pPr>
              <w:rPr>
                <w:rFonts w:ascii="Arial" w:hAnsi="Arial" w:cs="Arial"/>
                <w:sz w:val="18"/>
                <w:szCs w:val="18"/>
              </w:rPr>
            </w:pPr>
            <w:r w:rsidRPr="00AD5103">
              <w:rPr>
                <w:rFonts w:ascii="Arial" w:hAnsi="Arial" w:cs="Arial"/>
                <w:sz w:val="18"/>
                <w:szCs w:val="18"/>
              </w:rPr>
              <w:t>Relevant development needs identified with some supporting rationale.</w:t>
            </w:r>
          </w:p>
        </w:tc>
        <w:tc>
          <w:tcPr>
            <w:tcW w:w="0" w:type="auto"/>
            <w:hideMark/>
          </w:tcPr>
          <w:p w14:paraId="304E7B50" w14:textId="77777777" w:rsidR="00AD5103" w:rsidRPr="00AD5103" w:rsidRDefault="00AD5103" w:rsidP="00AD5103">
            <w:pPr>
              <w:rPr>
                <w:rFonts w:ascii="Arial" w:hAnsi="Arial" w:cs="Arial"/>
                <w:sz w:val="18"/>
                <w:szCs w:val="18"/>
              </w:rPr>
            </w:pPr>
            <w:r w:rsidRPr="00AD5103">
              <w:rPr>
                <w:rFonts w:ascii="Arial" w:hAnsi="Arial" w:cs="Arial"/>
                <w:sz w:val="18"/>
                <w:szCs w:val="18"/>
              </w:rPr>
              <w:t>Appropriate and achievable professional development targets linked to reflection and feedback.</w:t>
            </w:r>
          </w:p>
        </w:tc>
        <w:tc>
          <w:tcPr>
            <w:tcW w:w="0" w:type="auto"/>
            <w:hideMark/>
          </w:tcPr>
          <w:p w14:paraId="4DDD7CFC" w14:textId="77777777" w:rsidR="00AD5103" w:rsidRPr="00AD5103" w:rsidRDefault="00AD5103" w:rsidP="00AD5103">
            <w:pPr>
              <w:rPr>
                <w:rFonts w:ascii="Arial" w:hAnsi="Arial" w:cs="Arial"/>
                <w:sz w:val="18"/>
                <w:szCs w:val="18"/>
              </w:rPr>
            </w:pPr>
            <w:r w:rsidRPr="00AD5103">
              <w:rPr>
                <w:rFonts w:ascii="Arial" w:hAnsi="Arial" w:cs="Arial"/>
                <w:sz w:val="18"/>
                <w:szCs w:val="18"/>
              </w:rPr>
              <w:t>Well-justified, evidence-based development targets linked clearly to Professional Standards and future practice.</w:t>
            </w:r>
          </w:p>
        </w:tc>
        <w:tc>
          <w:tcPr>
            <w:tcW w:w="0" w:type="auto"/>
            <w:hideMark/>
          </w:tcPr>
          <w:p w14:paraId="4510AFFB" w14:textId="77777777" w:rsidR="00AD5103" w:rsidRPr="00AD5103" w:rsidRDefault="00AD5103" w:rsidP="00AD5103">
            <w:pPr>
              <w:rPr>
                <w:rFonts w:ascii="Arial" w:hAnsi="Arial" w:cs="Arial"/>
                <w:sz w:val="18"/>
                <w:szCs w:val="18"/>
              </w:rPr>
            </w:pPr>
            <w:r w:rsidRPr="00AD5103">
              <w:rPr>
                <w:rFonts w:ascii="Arial" w:hAnsi="Arial" w:cs="Arial"/>
                <w:sz w:val="18"/>
                <w:szCs w:val="18"/>
              </w:rPr>
              <w:t>Strong professional learning priorities identified and critically justified through reflection, feedback and literature.</w:t>
            </w:r>
          </w:p>
        </w:tc>
        <w:tc>
          <w:tcPr>
            <w:tcW w:w="0" w:type="auto"/>
            <w:hideMark/>
          </w:tcPr>
          <w:p w14:paraId="2C3C0142" w14:textId="77777777" w:rsidR="00AD5103" w:rsidRPr="00AD5103" w:rsidRDefault="00AD5103" w:rsidP="00AD5103">
            <w:pPr>
              <w:rPr>
                <w:rFonts w:ascii="Arial" w:hAnsi="Arial" w:cs="Arial"/>
                <w:sz w:val="18"/>
                <w:szCs w:val="18"/>
              </w:rPr>
            </w:pPr>
            <w:r w:rsidRPr="00AD5103">
              <w:rPr>
                <w:rFonts w:ascii="Arial" w:hAnsi="Arial" w:cs="Arial"/>
                <w:sz w:val="18"/>
                <w:szCs w:val="18"/>
              </w:rPr>
              <w:t>Highly sophisticated and evidence-informed professional development planning demonstrating exceptional commitment to professional growth and sector standards.</w:t>
            </w:r>
          </w:p>
        </w:tc>
      </w:tr>
      <w:tr w:rsidR="00AD5103" w:rsidRPr="00AD5103" w14:paraId="5551E3E0" w14:textId="77777777" w:rsidTr="00AD5103">
        <w:trPr>
          <w:tblCellSpacing w:w="15" w:type="dxa"/>
        </w:trPr>
        <w:tc>
          <w:tcPr>
            <w:tcW w:w="0" w:type="auto"/>
            <w:hideMark/>
          </w:tcPr>
          <w:p w14:paraId="16AA7461" w14:textId="77777777" w:rsidR="00AD5103" w:rsidRPr="00AD5103" w:rsidRDefault="00AD5103" w:rsidP="00AD5103">
            <w:pPr>
              <w:rPr>
                <w:rFonts w:ascii="Arial" w:hAnsi="Arial" w:cs="Arial"/>
                <w:sz w:val="18"/>
                <w:szCs w:val="18"/>
              </w:rPr>
            </w:pPr>
            <w:r w:rsidRPr="00AD5103">
              <w:rPr>
                <w:rFonts w:ascii="Arial" w:hAnsi="Arial" w:cs="Arial"/>
                <w:b/>
                <w:bCs/>
                <w:sz w:val="18"/>
                <w:szCs w:val="18"/>
              </w:rPr>
              <w:lastRenderedPageBreak/>
              <w:t>Academic and Professional Communication (10%)</w:t>
            </w:r>
          </w:p>
        </w:tc>
        <w:tc>
          <w:tcPr>
            <w:tcW w:w="0" w:type="auto"/>
            <w:hideMark/>
          </w:tcPr>
          <w:p w14:paraId="243F75FF" w14:textId="77777777" w:rsidR="00AD5103" w:rsidRPr="00AD5103" w:rsidRDefault="00AD5103" w:rsidP="00AD5103">
            <w:pPr>
              <w:rPr>
                <w:rFonts w:ascii="Arial" w:hAnsi="Arial" w:cs="Arial"/>
                <w:sz w:val="18"/>
                <w:szCs w:val="18"/>
              </w:rPr>
            </w:pPr>
            <w:r w:rsidRPr="00AD5103">
              <w:rPr>
                <w:rFonts w:ascii="Arial" w:hAnsi="Arial" w:cs="Arial"/>
                <w:sz w:val="18"/>
                <w:szCs w:val="18"/>
              </w:rPr>
              <w:t>Poorly organised and presented. Frequent language, grammar and referencing errors.</w:t>
            </w:r>
          </w:p>
        </w:tc>
        <w:tc>
          <w:tcPr>
            <w:tcW w:w="0" w:type="auto"/>
            <w:hideMark/>
          </w:tcPr>
          <w:p w14:paraId="319E796D" w14:textId="77777777" w:rsidR="00AD5103" w:rsidRPr="00AD5103" w:rsidRDefault="00AD5103" w:rsidP="00AD5103">
            <w:pPr>
              <w:rPr>
                <w:rFonts w:ascii="Arial" w:hAnsi="Arial" w:cs="Arial"/>
                <w:sz w:val="18"/>
                <w:szCs w:val="18"/>
              </w:rPr>
            </w:pPr>
            <w:r w:rsidRPr="00AD5103">
              <w:rPr>
                <w:rFonts w:ascii="Arial" w:hAnsi="Arial" w:cs="Arial"/>
                <w:sz w:val="18"/>
                <w:szCs w:val="18"/>
              </w:rPr>
              <w:t>Weak structure and presentation. Referencing inconsistent or inaccurate.</w:t>
            </w:r>
          </w:p>
        </w:tc>
        <w:tc>
          <w:tcPr>
            <w:tcW w:w="0" w:type="auto"/>
            <w:hideMark/>
          </w:tcPr>
          <w:p w14:paraId="27A51082" w14:textId="77777777" w:rsidR="00AD5103" w:rsidRPr="00AD5103" w:rsidRDefault="00AD5103" w:rsidP="00AD5103">
            <w:pPr>
              <w:rPr>
                <w:rFonts w:ascii="Arial" w:hAnsi="Arial" w:cs="Arial"/>
                <w:sz w:val="18"/>
                <w:szCs w:val="18"/>
              </w:rPr>
            </w:pPr>
            <w:r w:rsidRPr="00AD5103">
              <w:rPr>
                <w:rFonts w:ascii="Arial" w:hAnsi="Arial" w:cs="Arial"/>
                <w:sz w:val="18"/>
                <w:szCs w:val="18"/>
              </w:rPr>
              <w:t>Adequate organisation and presentation. Referencing generally appropriate with some errors.</w:t>
            </w:r>
          </w:p>
        </w:tc>
        <w:tc>
          <w:tcPr>
            <w:tcW w:w="0" w:type="auto"/>
            <w:hideMark/>
          </w:tcPr>
          <w:p w14:paraId="027710C4" w14:textId="77777777" w:rsidR="00AD5103" w:rsidRPr="00AD5103" w:rsidRDefault="00AD5103" w:rsidP="00AD5103">
            <w:pPr>
              <w:rPr>
                <w:rFonts w:ascii="Arial" w:hAnsi="Arial" w:cs="Arial"/>
                <w:sz w:val="18"/>
                <w:szCs w:val="18"/>
              </w:rPr>
            </w:pPr>
            <w:r w:rsidRPr="00AD5103">
              <w:rPr>
                <w:rFonts w:ascii="Arial" w:hAnsi="Arial" w:cs="Arial"/>
                <w:sz w:val="18"/>
                <w:szCs w:val="18"/>
              </w:rPr>
              <w:t>Clear and coherent structure with generally accurate academic writing and referencing.</w:t>
            </w:r>
          </w:p>
        </w:tc>
        <w:tc>
          <w:tcPr>
            <w:tcW w:w="0" w:type="auto"/>
            <w:hideMark/>
          </w:tcPr>
          <w:p w14:paraId="2CCAD1E5" w14:textId="77777777" w:rsidR="00AD5103" w:rsidRPr="00AD5103" w:rsidRDefault="00AD5103" w:rsidP="00AD5103">
            <w:pPr>
              <w:rPr>
                <w:rFonts w:ascii="Arial" w:hAnsi="Arial" w:cs="Arial"/>
                <w:sz w:val="18"/>
                <w:szCs w:val="18"/>
              </w:rPr>
            </w:pPr>
            <w:r w:rsidRPr="00AD5103">
              <w:rPr>
                <w:rFonts w:ascii="Arial" w:hAnsi="Arial" w:cs="Arial"/>
                <w:sz w:val="18"/>
                <w:szCs w:val="18"/>
              </w:rPr>
              <w:t>Well-structured, professional and clearly expressed throughout. Referencing accurate and consistent.</w:t>
            </w:r>
          </w:p>
        </w:tc>
        <w:tc>
          <w:tcPr>
            <w:tcW w:w="0" w:type="auto"/>
            <w:hideMark/>
          </w:tcPr>
          <w:p w14:paraId="7BE31BDA" w14:textId="77777777" w:rsidR="00AD5103" w:rsidRPr="00AD5103" w:rsidRDefault="00AD5103" w:rsidP="00AD5103">
            <w:pPr>
              <w:rPr>
                <w:rFonts w:ascii="Arial" w:hAnsi="Arial" w:cs="Arial"/>
                <w:sz w:val="18"/>
                <w:szCs w:val="18"/>
              </w:rPr>
            </w:pPr>
            <w:r w:rsidRPr="00AD5103">
              <w:rPr>
                <w:rFonts w:ascii="Arial" w:hAnsi="Arial" w:cs="Arial"/>
                <w:sz w:val="18"/>
                <w:szCs w:val="18"/>
              </w:rPr>
              <w:t>Fluent, coherent and professionally presented work with accurate referencing throughout.</w:t>
            </w:r>
          </w:p>
        </w:tc>
        <w:tc>
          <w:tcPr>
            <w:tcW w:w="0" w:type="auto"/>
            <w:hideMark/>
          </w:tcPr>
          <w:p w14:paraId="52B06CFC" w14:textId="77777777" w:rsidR="00AD5103" w:rsidRPr="00AD5103" w:rsidRDefault="00AD5103" w:rsidP="00AD5103">
            <w:pPr>
              <w:rPr>
                <w:rFonts w:ascii="Arial" w:hAnsi="Arial" w:cs="Arial"/>
                <w:sz w:val="18"/>
                <w:szCs w:val="18"/>
              </w:rPr>
            </w:pPr>
            <w:r w:rsidRPr="00AD5103">
              <w:rPr>
                <w:rFonts w:ascii="Arial" w:hAnsi="Arial" w:cs="Arial"/>
                <w:sz w:val="18"/>
                <w:szCs w:val="18"/>
              </w:rPr>
              <w:t>Exceptionally professional, polished and scholarly presentation demonstrating excellent academic communication.</w:t>
            </w:r>
          </w:p>
        </w:tc>
      </w:tr>
    </w:tbl>
    <w:p w14:paraId="4C080148" w14:textId="77777777" w:rsidR="00F05C01" w:rsidRDefault="00F05C01" w:rsidP="00D22D9C">
      <w:pPr>
        <w:jc w:val="both"/>
        <w:rPr>
          <w:rFonts w:ascii="Arial" w:hAnsi="Arial" w:cs="Arial"/>
          <w:sz w:val="22"/>
          <w:szCs w:val="22"/>
        </w:rPr>
      </w:pPr>
    </w:p>
    <w:p w14:paraId="4D4C1BF7" w14:textId="77777777" w:rsidR="00F05C01" w:rsidRDefault="00F05C01" w:rsidP="00D22D9C">
      <w:pPr>
        <w:jc w:val="both"/>
        <w:rPr>
          <w:rFonts w:ascii="Arial" w:hAnsi="Arial" w:cs="Arial"/>
          <w:sz w:val="22"/>
          <w:szCs w:val="22"/>
        </w:rPr>
      </w:pPr>
    </w:p>
    <w:p w14:paraId="6A8FD9C2" w14:textId="77777777" w:rsidR="00F05C01" w:rsidRDefault="00F05C01" w:rsidP="00F05C01"/>
    <w:p w14:paraId="7F2EEFAC" w14:textId="77777777" w:rsidR="00F05C01" w:rsidRPr="00F05C01" w:rsidRDefault="00F05C01" w:rsidP="00F05C01">
      <w:pPr>
        <w:rPr>
          <w:rFonts w:ascii="Arial" w:hAnsi="Arial" w:cs="Arial"/>
          <w:sz w:val="22"/>
          <w:szCs w:val="22"/>
        </w:rPr>
      </w:pPr>
      <w:r w:rsidRPr="00F05C01">
        <w:rPr>
          <w:rFonts w:ascii="Arial" w:hAnsi="Arial" w:cs="Arial"/>
          <w:b/>
          <w:bCs/>
          <w:sz w:val="22"/>
          <w:szCs w:val="22"/>
        </w:rPr>
        <w:t>Alignment with Generic Assessment Criteria</w:t>
      </w:r>
      <w:r w:rsidRPr="00F05C01">
        <w:rPr>
          <w:rFonts w:ascii="Arial" w:hAnsi="Arial" w:cs="Arial"/>
          <w:sz w:val="22"/>
          <w:szCs w:val="22"/>
        </w:rPr>
        <w:br/>
        <w:t>The rubric below has been designed to reflect the University's Generic Assessment Criteria for Level 6. The table below illustrates the relationship between the assessment-specific criteria and the institutional assessment framework.</w:t>
      </w:r>
    </w:p>
    <w:p w14:paraId="7AE06B4C" w14:textId="77777777" w:rsidR="00F05C01" w:rsidRPr="00F05C01" w:rsidRDefault="00F05C01" w:rsidP="00D22D9C">
      <w:pPr>
        <w:jc w:val="both"/>
        <w:rPr>
          <w:rFonts w:ascii="Arial" w:hAnsi="Arial" w:cs="Arial"/>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70"/>
        <w:gridCol w:w="3128"/>
      </w:tblGrid>
      <w:tr w:rsidR="003D6E71" w:rsidRPr="00F05C01" w14:paraId="2C210EF0" w14:textId="77777777" w:rsidTr="003D6E71">
        <w:trPr>
          <w:tblHeader/>
          <w:tblCellSpacing w:w="15" w:type="dxa"/>
        </w:trPr>
        <w:tc>
          <w:tcPr>
            <w:tcW w:w="0" w:type="auto"/>
            <w:vAlign w:val="center"/>
            <w:hideMark/>
          </w:tcPr>
          <w:p w14:paraId="52DAFD52" w14:textId="77777777" w:rsidR="003D6E71" w:rsidRPr="00F05C01" w:rsidRDefault="003D6E71" w:rsidP="003D6E71">
            <w:pPr>
              <w:rPr>
                <w:rFonts w:ascii="Arial" w:hAnsi="Arial" w:cs="Arial"/>
                <w:b/>
                <w:bCs/>
                <w:sz w:val="22"/>
                <w:szCs w:val="22"/>
              </w:rPr>
            </w:pPr>
            <w:r w:rsidRPr="00F05C01">
              <w:rPr>
                <w:rFonts w:ascii="Arial" w:hAnsi="Arial" w:cs="Arial"/>
                <w:b/>
                <w:bCs/>
                <w:sz w:val="22"/>
                <w:szCs w:val="22"/>
              </w:rPr>
              <w:t>Rubric Criterion</w:t>
            </w:r>
          </w:p>
        </w:tc>
        <w:tc>
          <w:tcPr>
            <w:tcW w:w="0" w:type="auto"/>
            <w:vAlign w:val="center"/>
            <w:hideMark/>
          </w:tcPr>
          <w:p w14:paraId="36350C2E" w14:textId="77777777" w:rsidR="003D6E71" w:rsidRPr="00F05C01" w:rsidRDefault="003D6E71" w:rsidP="003D6E71">
            <w:pPr>
              <w:rPr>
                <w:rFonts w:ascii="Arial" w:hAnsi="Arial" w:cs="Arial"/>
                <w:b/>
                <w:bCs/>
                <w:sz w:val="22"/>
                <w:szCs w:val="22"/>
              </w:rPr>
            </w:pPr>
            <w:r w:rsidRPr="00F05C01">
              <w:rPr>
                <w:rFonts w:ascii="Arial" w:hAnsi="Arial" w:cs="Arial"/>
                <w:b/>
                <w:bCs/>
                <w:sz w:val="22"/>
                <w:szCs w:val="22"/>
              </w:rPr>
              <w:t>Generic Level 6 Criterion</w:t>
            </w:r>
          </w:p>
        </w:tc>
      </w:tr>
      <w:tr w:rsidR="003D6E71" w:rsidRPr="00F05C01" w14:paraId="0E9358EE" w14:textId="77777777" w:rsidTr="003D6E71">
        <w:trPr>
          <w:tblCellSpacing w:w="15" w:type="dxa"/>
        </w:trPr>
        <w:tc>
          <w:tcPr>
            <w:tcW w:w="0" w:type="auto"/>
            <w:vAlign w:val="center"/>
            <w:hideMark/>
          </w:tcPr>
          <w:p w14:paraId="0B46D8F2" w14:textId="611E179C" w:rsidR="003D6E71" w:rsidRPr="00AD5103" w:rsidRDefault="00AD5103" w:rsidP="00AD5103">
            <w:pPr>
              <w:rPr>
                <w:rFonts w:ascii="Arial" w:hAnsi="Arial" w:cs="Arial"/>
                <w:bCs/>
                <w:sz w:val="22"/>
                <w:szCs w:val="22"/>
              </w:rPr>
            </w:pPr>
            <w:r w:rsidRPr="00AD5103">
              <w:rPr>
                <w:rFonts w:ascii="Arial" w:hAnsi="Arial" w:cs="Arial"/>
                <w:bCs/>
                <w:sz w:val="22"/>
                <w:szCs w:val="22"/>
              </w:rPr>
              <w:t>Application of literature, theory and professional standards</w:t>
            </w:r>
          </w:p>
        </w:tc>
        <w:tc>
          <w:tcPr>
            <w:tcW w:w="0" w:type="auto"/>
            <w:vAlign w:val="center"/>
            <w:hideMark/>
          </w:tcPr>
          <w:p w14:paraId="37FD6187" w14:textId="77777777" w:rsidR="003D6E71" w:rsidRPr="00F05C01" w:rsidRDefault="003D6E71" w:rsidP="003D6E71">
            <w:pPr>
              <w:rPr>
                <w:rFonts w:ascii="Arial" w:hAnsi="Arial" w:cs="Arial"/>
                <w:sz w:val="22"/>
                <w:szCs w:val="22"/>
              </w:rPr>
            </w:pPr>
            <w:r w:rsidRPr="00F05C01">
              <w:rPr>
                <w:rFonts w:ascii="Arial" w:hAnsi="Arial" w:cs="Arial"/>
                <w:sz w:val="22"/>
                <w:szCs w:val="22"/>
              </w:rPr>
              <w:t>Engagement with Literature</w:t>
            </w:r>
          </w:p>
        </w:tc>
      </w:tr>
      <w:tr w:rsidR="003D6E71" w:rsidRPr="00F05C01" w14:paraId="0251D814" w14:textId="77777777" w:rsidTr="003D6E71">
        <w:trPr>
          <w:tblCellSpacing w:w="15" w:type="dxa"/>
        </w:trPr>
        <w:tc>
          <w:tcPr>
            <w:tcW w:w="0" w:type="auto"/>
            <w:vAlign w:val="center"/>
            <w:hideMark/>
          </w:tcPr>
          <w:p w14:paraId="45C7509E" w14:textId="2E025FCC" w:rsidR="003D6E71" w:rsidRPr="00AD5103" w:rsidRDefault="00AD5103" w:rsidP="003D6E71">
            <w:pPr>
              <w:rPr>
                <w:rFonts w:ascii="Arial" w:hAnsi="Arial" w:cs="Arial"/>
                <w:bCs/>
                <w:sz w:val="22"/>
                <w:szCs w:val="22"/>
              </w:rPr>
            </w:pPr>
            <w:r w:rsidRPr="00AD5103">
              <w:rPr>
                <w:rFonts w:ascii="Arial" w:hAnsi="Arial" w:cs="Arial"/>
                <w:bCs/>
                <w:sz w:val="22"/>
                <w:szCs w:val="22"/>
              </w:rPr>
              <w:t>Planning and preparation for learning</w:t>
            </w:r>
          </w:p>
        </w:tc>
        <w:tc>
          <w:tcPr>
            <w:tcW w:w="0" w:type="auto"/>
            <w:vAlign w:val="center"/>
            <w:hideMark/>
          </w:tcPr>
          <w:p w14:paraId="0A6C930C" w14:textId="77777777" w:rsidR="003D6E71" w:rsidRPr="00F05C01" w:rsidRDefault="003D6E71" w:rsidP="003D6E71">
            <w:pPr>
              <w:rPr>
                <w:rFonts w:ascii="Arial" w:hAnsi="Arial" w:cs="Arial"/>
                <w:sz w:val="22"/>
                <w:szCs w:val="22"/>
              </w:rPr>
            </w:pPr>
            <w:r w:rsidRPr="00F05C01">
              <w:rPr>
                <w:rFonts w:ascii="Arial" w:hAnsi="Arial" w:cs="Arial"/>
                <w:sz w:val="22"/>
                <w:szCs w:val="22"/>
              </w:rPr>
              <w:t>Knowledge and Understanding</w:t>
            </w:r>
          </w:p>
        </w:tc>
      </w:tr>
      <w:tr w:rsidR="003D6E71" w:rsidRPr="00F05C01" w14:paraId="1EC64CD7" w14:textId="77777777" w:rsidTr="003D6E71">
        <w:trPr>
          <w:tblCellSpacing w:w="15" w:type="dxa"/>
        </w:trPr>
        <w:tc>
          <w:tcPr>
            <w:tcW w:w="0" w:type="auto"/>
            <w:vAlign w:val="center"/>
            <w:hideMark/>
          </w:tcPr>
          <w:p w14:paraId="18DB2AE5" w14:textId="4BEDAF5B" w:rsidR="003D6E71" w:rsidRPr="00AD5103" w:rsidRDefault="00AD5103" w:rsidP="003D6E71">
            <w:pPr>
              <w:rPr>
                <w:rFonts w:ascii="Arial" w:hAnsi="Arial" w:cs="Arial"/>
                <w:bCs/>
                <w:sz w:val="22"/>
                <w:szCs w:val="22"/>
              </w:rPr>
            </w:pPr>
            <w:r w:rsidRPr="00AD5103">
              <w:rPr>
                <w:rFonts w:ascii="Arial" w:hAnsi="Arial" w:cs="Arial"/>
                <w:bCs/>
                <w:sz w:val="22"/>
                <w:szCs w:val="22"/>
              </w:rPr>
              <w:t>Critical evaluation of teaching practice</w:t>
            </w:r>
          </w:p>
        </w:tc>
        <w:tc>
          <w:tcPr>
            <w:tcW w:w="0" w:type="auto"/>
            <w:vAlign w:val="center"/>
            <w:hideMark/>
          </w:tcPr>
          <w:p w14:paraId="2B094C71" w14:textId="77777777" w:rsidR="003D6E71" w:rsidRPr="00F05C01" w:rsidRDefault="003D6E71" w:rsidP="003D6E71">
            <w:pPr>
              <w:rPr>
                <w:rFonts w:ascii="Arial" w:hAnsi="Arial" w:cs="Arial"/>
                <w:sz w:val="22"/>
                <w:szCs w:val="22"/>
              </w:rPr>
            </w:pPr>
            <w:r w:rsidRPr="00F05C01">
              <w:rPr>
                <w:rFonts w:ascii="Arial" w:hAnsi="Arial" w:cs="Arial"/>
                <w:sz w:val="22"/>
                <w:szCs w:val="22"/>
              </w:rPr>
              <w:t>Cognitive and Intellectual Skills</w:t>
            </w:r>
          </w:p>
        </w:tc>
      </w:tr>
      <w:tr w:rsidR="003D6E71" w:rsidRPr="00F05C01" w14:paraId="241AC2F8" w14:textId="77777777" w:rsidTr="003D6E71">
        <w:trPr>
          <w:tblCellSpacing w:w="15" w:type="dxa"/>
        </w:trPr>
        <w:tc>
          <w:tcPr>
            <w:tcW w:w="0" w:type="auto"/>
            <w:vAlign w:val="center"/>
            <w:hideMark/>
          </w:tcPr>
          <w:p w14:paraId="387E9A04" w14:textId="1F051C1E" w:rsidR="003D6E71" w:rsidRPr="00AD5103" w:rsidRDefault="00AD5103" w:rsidP="003D6E71">
            <w:pPr>
              <w:rPr>
                <w:rFonts w:ascii="Arial" w:hAnsi="Arial" w:cs="Arial"/>
                <w:bCs/>
                <w:sz w:val="22"/>
                <w:szCs w:val="22"/>
              </w:rPr>
            </w:pPr>
            <w:r w:rsidRPr="00AD5103">
              <w:rPr>
                <w:rFonts w:ascii="Arial" w:hAnsi="Arial" w:cs="Arial"/>
                <w:bCs/>
                <w:sz w:val="22"/>
                <w:szCs w:val="22"/>
              </w:rPr>
              <w:t>Professional development and future practice</w:t>
            </w:r>
          </w:p>
        </w:tc>
        <w:tc>
          <w:tcPr>
            <w:tcW w:w="0" w:type="auto"/>
            <w:vAlign w:val="center"/>
            <w:hideMark/>
          </w:tcPr>
          <w:p w14:paraId="6BE750FC" w14:textId="77777777" w:rsidR="003D6E71" w:rsidRPr="00F05C01" w:rsidRDefault="003D6E71" w:rsidP="003D6E71">
            <w:pPr>
              <w:rPr>
                <w:rFonts w:ascii="Arial" w:hAnsi="Arial" w:cs="Arial"/>
                <w:sz w:val="22"/>
                <w:szCs w:val="22"/>
              </w:rPr>
            </w:pPr>
            <w:r w:rsidRPr="00F05C01">
              <w:rPr>
                <w:rFonts w:ascii="Arial" w:hAnsi="Arial" w:cs="Arial"/>
                <w:sz w:val="22"/>
                <w:szCs w:val="22"/>
              </w:rPr>
              <w:t>Practical Skills</w:t>
            </w:r>
          </w:p>
        </w:tc>
      </w:tr>
      <w:tr w:rsidR="003D6E71" w:rsidRPr="00F05C01" w14:paraId="12E19AD3" w14:textId="77777777" w:rsidTr="003D6E71">
        <w:trPr>
          <w:tblCellSpacing w:w="15" w:type="dxa"/>
        </w:trPr>
        <w:tc>
          <w:tcPr>
            <w:tcW w:w="0" w:type="auto"/>
            <w:vAlign w:val="center"/>
            <w:hideMark/>
          </w:tcPr>
          <w:p w14:paraId="31B65B78" w14:textId="50086830" w:rsidR="003D6E71" w:rsidRPr="00AD5103" w:rsidRDefault="00AD5103" w:rsidP="003D6E71">
            <w:pPr>
              <w:rPr>
                <w:rFonts w:ascii="Arial" w:hAnsi="Arial" w:cs="Arial"/>
                <w:bCs/>
                <w:sz w:val="22"/>
                <w:szCs w:val="22"/>
              </w:rPr>
            </w:pPr>
            <w:r w:rsidRPr="00AD5103">
              <w:rPr>
                <w:rFonts w:ascii="Arial" w:hAnsi="Arial" w:cs="Arial"/>
                <w:bCs/>
                <w:sz w:val="22"/>
                <w:szCs w:val="22"/>
              </w:rPr>
              <w:t>Academic and professional communication</w:t>
            </w:r>
          </w:p>
        </w:tc>
        <w:tc>
          <w:tcPr>
            <w:tcW w:w="0" w:type="auto"/>
            <w:vAlign w:val="center"/>
            <w:hideMark/>
          </w:tcPr>
          <w:p w14:paraId="3BDFC6FD" w14:textId="77777777" w:rsidR="003D6E71" w:rsidRPr="00F05C01" w:rsidRDefault="003D6E71" w:rsidP="003D6E71">
            <w:pPr>
              <w:rPr>
                <w:rFonts w:ascii="Arial" w:hAnsi="Arial" w:cs="Arial"/>
                <w:sz w:val="22"/>
                <w:szCs w:val="22"/>
              </w:rPr>
            </w:pPr>
            <w:r w:rsidRPr="00F05C01">
              <w:rPr>
                <w:rFonts w:ascii="Arial" w:hAnsi="Arial" w:cs="Arial"/>
                <w:sz w:val="22"/>
                <w:szCs w:val="22"/>
              </w:rPr>
              <w:t>Transferable Skills</w:t>
            </w:r>
          </w:p>
        </w:tc>
      </w:tr>
    </w:tbl>
    <w:p w14:paraId="522ABA2F" w14:textId="6F03AB04" w:rsidR="00152E9D" w:rsidRPr="00F05C01" w:rsidRDefault="00152E9D" w:rsidP="00152E9D">
      <w:pPr>
        <w:rPr>
          <w:rFonts w:ascii="Arial" w:hAnsi="Arial" w:cs="Arial"/>
          <w:sz w:val="22"/>
          <w:szCs w:val="22"/>
        </w:rPr>
      </w:pPr>
    </w:p>
    <w:p w14:paraId="4C358F6A" w14:textId="77777777" w:rsidR="00C073F1" w:rsidRDefault="00C073F1" w:rsidP="00152E9D">
      <w:pPr>
        <w:rPr>
          <w:rFonts w:ascii="Arial" w:hAnsi="Arial" w:cs="Arial"/>
        </w:rPr>
      </w:pPr>
    </w:p>
    <w:p w14:paraId="0C546CEC" w14:textId="77777777" w:rsidR="00C073F1" w:rsidRDefault="00C073F1" w:rsidP="00152E9D">
      <w:pPr>
        <w:rPr>
          <w:rFonts w:ascii="Arial" w:hAnsi="Arial" w:cs="Arial"/>
        </w:rPr>
      </w:pPr>
    </w:p>
    <w:p w14:paraId="76559B1F" w14:textId="61356AD6" w:rsidR="00F05C01" w:rsidRDefault="00F05C01">
      <w:pPr>
        <w:rPr>
          <w:rFonts w:ascii="Arial" w:hAnsi="Arial" w:cs="Arial"/>
          <w:sz w:val="22"/>
          <w:szCs w:val="22"/>
        </w:rPr>
      </w:pPr>
      <w:r>
        <w:rPr>
          <w:rFonts w:ascii="Arial" w:hAnsi="Arial" w:cs="Arial"/>
          <w:sz w:val="22"/>
          <w:szCs w:val="22"/>
        </w:rPr>
        <w:br w:type="page"/>
      </w:r>
    </w:p>
    <w:p w14:paraId="595076DF" w14:textId="77777777" w:rsidR="00200897" w:rsidRPr="00A406E5" w:rsidRDefault="00200897" w:rsidP="00200897">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00897" w:rsidRPr="00A406E5" w14:paraId="5199E051" w14:textId="77777777" w:rsidTr="00A74671">
        <w:trPr>
          <w:jc w:val="center"/>
        </w:trPr>
        <w:tc>
          <w:tcPr>
            <w:tcW w:w="10670" w:type="dxa"/>
            <w:shd w:val="clear" w:color="auto" w:fill="BFBFBF"/>
          </w:tcPr>
          <w:p w14:paraId="4D2CFAAF" w14:textId="77777777" w:rsidR="00200897" w:rsidRPr="00A406E5" w:rsidRDefault="00200897" w:rsidP="00A7467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73F6DFA" w14:textId="77777777" w:rsidR="00200897" w:rsidRPr="00A406E5" w:rsidRDefault="00200897" w:rsidP="00200897">
      <w:pPr>
        <w:rPr>
          <w:rFonts w:ascii="Arial" w:hAnsi="Arial" w:cs="Arial"/>
        </w:rPr>
      </w:pPr>
    </w:p>
    <w:p w14:paraId="776ACE88" w14:textId="77777777" w:rsidR="00200897" w:rsidRPr="00A406E5" w:rsidRDefault="00200897" w:rsidP="0020089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8238E2" w14:textId="77777777" w:rsidR="00200897" w:rsidRPr="00A406E5" w:rsidRDefault="00200897" w:rsidP="00200897">
      <w:pPr>
        <w:rPr>
          <w:rFonts w:ascii="Arial" w:hAnsi="Arial" w:cs="Arial"/>
          <w:b/>
          <w:sz w:val="22"/>
          <w:szCs w:val="22"/>
        </w:rPr>
        <w:sectPr w:rsidR="00200897" w:rsidRPr="00A406E5" w:rsidSect="00200897">
          <w:footerReference w:type="default" r:id="rId9"/>
          <w:type w:val="continuous"/>
          <w:pgSz w:w="11894" w:h="16834"/>
          <w:pgMar w:top="720" w:right="720" w:bottom="720" w:left="720" w:header="706" w:footer="454" w:gutter="0"/>
          <w:paperSrc w:first="1" w:other="1"/>
          <w:cols w:space="720"/>
          <w:docGrid w:linePitch="272"/>
        </w:sectPr>
      </w:pPr>
    </w:p>
    <w:p w14:paraId="39CD0B25" w14:textId="77777777" w:rsidR="00200897" w:rsidRPr="00A406E5" w:rsidRDefault="00200897" w:rsidP="0020089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200897" w:rsidRPr="00A406E5" w14:paraId="6525F91B" w14:textId="77777777" w:rsidTr="00A746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A316A81" w14:textId="77777777" w:rsidR="00200897" w:rsidRPr="00A406E5" w:rsidRDefault="00200897" w:rsidP="00A746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CF8519" w14:textId="77777777" w:rsidR="00200897" w:rsidRPr="00A85BFE" w:rsidRDefault="00200897" w:rsidP="00A746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31C654" w14:textId="77777777" w:rsidR="00200897" w:rsidRPr="00A85BFE" w:rsidRDefault="00200897" w:rsidP="00A74671">
            <w:pPr>
              <w:ind w:left="113" w:right="113"/>
              <w:jc w:val="center"/>
              <w:rPr>
                <w:rFonts w:ascii="Arial" w:hAnsi="Arial" w:cs="Arial"/>
                <w:b/>
                <w:sz w:val="18"/>
                <w:szCs w:val="18"/>
              </w:rPr>
            </w:pPr>
            <w:r w:rsidRPr="00A85BFE">
              <w:rPr>
                <w:rFonts w:ascii="Arial" w:hAnsi="Arial" w:cs="Arial"/>
                <w:b/>
                <w:sz w:val="18"/>
                <w:szCs w:val="18"/>
              </w:rPr>
              <w:t xml:space="preserve">Marks </w:t>
            </w:r>
          </w:p>
          <w:p w14:paraId="389271D6" w14:textId="77777777" w:rsidR="00200897" w:rsidRPr="00A85BFE" w:rsidRDefault="00200897" w:rsidP="00A74671">
            <w:pPr>
              <w:ind w:left="113" w:right="113"/>
              <w:jc w:val="center"/>
              <w:rPr>
                <w:rFonts w:ascii="Arial" w:hAnsi="Arial" w:cs="Arial"/>
                <w:b/>
                <w:sz w:val="18"/>
                <w:szCs w:val="18"/>
              </w:rPr>
            </w:pPr>
            <w:r w:rsidRPr="00A85BFE">
              <w:rPr>
                <w:rFonts w:ascii="Arial" w:hAnsi="Arial" w:cs="Arial"/>
                <w:b/>
                <w:sz w:val="18"/>
                <w:szCs w:val="18"/>
              </w:rPr>
              <w:t>awarded</w:t>
            </w:r>
          </w:p>
        </w:tc>
      </w:tr>
      <w:tr w:rsidR="00200897" w:rsidRPr="00A406E5" w14:paraId="29225771" w14:textId="77777777" w:rsidTr="00A74671">
        <w:trPr>
          <w:trHeight w:val="450"/>
        </w:trPr>
        <w:tc>
          <w:tcPr>
            <w:tcW w:w="4169" w:type="pct"/>
            <w:tcBorders>
              <w:top w:val="single" w:sz="4" w:space="0" w:color="auto"/>
              <w:left w:val="single" w:sz="4" w:space="0" w:color="auto"/>
              <w:right w:val="single" w:sz="4" w:space="0" w:color="auto"/>
            </w:tcBorders>
            <w:shd w:val="clear" w:color="auto" w:fill="D9D9D9"/>
          </w:tcPr>
          <w:p w14:paraId="177F542E" w14:textId="79AD769B" w:rsidR="00E30A9F" w:rsidRPr="00E30A9F" w:rsidRDefault="00E30A9F" w:rsidP="00E30A9F">
            <w:pPr>
              <w:rPr>
                <w:rFonts w:ascii="Arial" w:hAnsi="Arial" w:cs="Arial"/>
                <w:b/>
                <w:szCs w:val="16"/>
              </w:rPr>
            </w:pPr>
            <w:r w:rsidRPr="00E30A9F">
              <w:rPr>
                <w:rFonts w:ascii="Arial" w:hAnsi="Arial" w:cs="Arial"/>
                <w:b/>
                <w:szCs w:val="16"/>
              </w:rPr>
              <w:t xml:space="preserve">Engagement with Literature / </w:t>
            </w:r>
            <w:r w:rsidR="00AD5103">
              <w:rPr>
                <w:rFonts w:ascii="Arial" w:hAnsi="Arial" w:cs="Arial"/>
                <w:b/>
                <w:szCs w:val="16"/>
              </w:rPr>
              <w:t>Application of l</w:t>
            </w:r>
            <w:r w:rsidRPr="00E30A9F">
              <w:rPr>
                <w:rFonts w:ascii="Arial" w:hAnsi="Arial" w:cs="Arial"/>
                <w:b/>
                <w:szCs w:val="16"/>
              </w:rPr>
              <w:t xml:space="preserve">iterature, theory and </w:t>
            </w:r>
            <w:r w:rsidR="00AD5103">
              <w:rPr>
                <w:rFonts w:ascii="Arial" w:hAnsi="Arial" w:cs="Arial"/>
                <w:b/>
                <w:szCs w:val="16"/>
              </w:rPr>
              <w:t xml:space="preserve">professional </w:t>
            </w:r>
            <w:r w:rsidRPr="00E30A9F">
              <w:rPr>
                <w:rFonts w:ascii="Arial" w:hAnsi="Arial" w:cs="Arial"/>
                <w:b/>
                <w:szCs w:val="16"/>
              </w:rPr>
              <w:t>standards</w:t>
            </w:r>
          </w:p>
          <w:p w14:paraId="2D42A019" w14:textId="77777777" w:rsidR="00200897" w:rsidRPr="00A406E5" w:rsidRDefault="00200897" w:rsidP="00A746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004AFED" w14:textId="77777777" w:rsidR="00200897" w:rsidRPr="00A406E5" w:rsidRDefault="00200897" w:rsidP="00A746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DE16EC" w14:textId="77777777" w:rsidR="00200897" w:rsidRPr="00A406E5" w:rsidRDefault="00200897" w:rsidP="00A74671">
            <w:pPr>
              <w:jc w:val="center"/>
              <w:rPr>
                <w:rFonts w:ascii="Arial" w:hAnsi="Arial" w:cs="Arial"/>
                <w:sz w:val="32"/>
              </w:rPr>
            </w:pPr>
          </w:p>
        </w:tc>
      </w:tr>
      <w:tr w:rsidR="00200897" w:rsidRPr="00A406E5" w14:paraId="7B10B4C8" w14:textId="77777777" w:rsidTr="00A74671">
        <w:trPr>
          <w:trHeight w:val="450"/>
        </w:trPr>
        <w:tc>
          <w:tcPr>
            <w:tcW w:w="4169" w:type="pct"/>
            <w:vMerge w:val="restart"/>
            <w:tcBorders>
              <w:top w:val="single" w:sz="4" w:space="0" w:color="auto"/>
              <w:left w:val="single" w:sz="4" w:space="0" w:color="auto"/>
              <w:right w:val="single" w:sz="4" w:space="0" w:color="auto"/>
            </w:tcBorders>
          </w:tcPr>
          <w:p w14:paraId="25815FB2" w14:textId="77777777" w:rsidR="00200897" w:rsidRPr="00A406E5" w:rsidRDefault="00200897" w:rsidP="00A74671">
            <w:pPr>
              <w:spacing w:after="120"/>
              <w:rPr>
                <w:rFonts w:ascii="Arial" w:hAnsi="Arial" w:cs="Arial"/>
                <w:sz w:val="14"/>
                <w:szCs w:val="14"/>
              </w:rPr>
            </w:pPr>
          </w:p>
          <w:p w14:paraId="6F40FABD" w14:textId="77777777" w:rsidR="00200897" w:rsidRPr="00A406E5" w:rsidRDefault="00200897" w:rsidP="00A74671">
            <w:pPr>
              <w:spacing w:after="120"/>
              <w:rPr>
                <w:rFonts w:ascii="Arial" w:hAnsi="Arial" w:cs="Arial"/>
                <w:sz w:val="14"/>
                <w:szCs w:val="14"/>
              </w:rPr>
            </w:pPr>
          </w:p>
          <w:p w14:paraId="2AE02504" w14:textId="77777777" w:rsidR="00200897" w:rsidRPr="00A406E5" w:rsidRDefault="00200897" w:rsidP="00A74671">
            <w:pPr>
              <w:spacing w:after="120"/>
              <w:rPr>
                <w:rFonts w:ascii="Arial" w:hAnsi="Arial" w:cs="Arial"/>
                <w:sz w:val="14"/>
                <w:szCs w:val="14"/>
              </w:rPr>
            </w:pPr>
          </w:p>
          <w:p w14:paraId="73F8C3C5" w14:textId="77777777" w:rsidR="00200897" w:rsidRPr="00A406E5" w:rsidRDefault="00200897" w:rsidP="00A74671">
            <w:pPr>
              <w:spacing w:after="120"/>
              <w:rPr>
                <w:rFonts w:ascii="Arial" w:hAnsi="Arial" w:cs="Arial"/>
                <w:sz w:val="14"/>
                <w:szCs w:val="14"/>
              </w:rPr>
            </w:pPr>
          </w:p>
          <w:p w14:paraId="297B5B0C" w14:textId="77777777" w:rsidR="00200897" w:rsidRPr="00A406E5" w:rsidRDefault="00200897" w:rsidP="00A74671">
            <w:pPr>
              <w:spacing w:after="120"/>
              <w:rPr>
                <w:rFonts w:ascii="Arial" w:hAnsi="Arial" w:cs="Arial"/>
                <w:sz w:val="14"/>
                <w:szCs w:val="14"/>
              </w:rPr>
            </w:pPr>
          </w:p>
          <w:p w14:paraId="7C60A636" w14:textId="77777777" w:rsidR="00200897" w:rsidRPr="00A406E5" w:rsidRDefault="00200897" w:rsidP="00A746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D55111" w14:textId="77777777" w:rsidR="00200897" w:rsidRPr="00A406E5" w:rsidRDefault="00200897" w:rsidP="00A746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93BEEE" w14:textId="77777777" w:rsidR="00200897" w:rsidRPr="00A406E5" w:rsidRDefault="00200897" w:rsidP="00A74671">
            <w:pPr>
              <w:jc w:val="center"/>
              <w:rPr>
                <w:rFonts w:ascii="Arial" w:hAnsi="Arial" w:cs="Arial"/>
                <w:sz w:val="32"/>
              </w:rPr>
            </w:pPr>
          </w:p>
        </w:tc>
      </w:tr>
      <w:tr w:rsidR="00200897" w:rsidRPr="00A406E5" w14:paraId="0BB63F15" w14:textId="77777777" w:rsidTr="00A74671">
        <w:trPr>
          <w:trHeight w:val="451"/>
        </w:trPr>
        <w:tc>
          <w:tcPr>
            <w:tcW w:w="4169" w:type="pct"/>
            <w:vMerge/>
            <w:tcBorders>
              <w:left w:val="single" w:sz="4" w:space="0" w:color="auto"/>
              <w:bottom w:val="single" w:sz="4" w:space="0" w:color="auto"/>
              <w:right w:val="single" w:sz="4" w:space="0" w:color="auto"/>
            </w:tcBorders>
          </w:tcPr>
          <w:p w14:paraId="4AF45477" w14:textId="77777777" w:rsidR="00200897" w:rsidRPr="00A406E5" w:rsidRDefault="00200897" w:rsidP="00A746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594428" w14:textId="488EBE10" w:rsidR="00200897" w:rsidRPr="00A406E5" w:rsidRDefault="00E30A9F" w:rsidP="00A74671">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D986DB9" w14:textId="77777777" w:rsidR="00200897" w:rsidRPr="00A406E5" w:rsidRDefault="00200897" w:rsidP="00A74671">
            <w:pPr>
              <w:jc w:val="center"/>
              <w:rPr>
                <w:rFonts w:ascii="Arial" w:hAnsi="Arial" w:cs="Arial"/>
                <w:sz w:val="32"/>
              </w:rPr>
            </w:pPr>
          </w:p>
        </w:tc>
      </w:tr>
      <w:tr w:rsidR="00200897" w:rsidRPr="00A406E5" w14:paraId="559AC5DE" w14:textId="77777777" w:rsidTr="00A74671">
        <w:trPr>
          <w:trHeight w:val="450"/>
        </w:trPr>
        <w:tc>
          <w:tcPr>
            <w:tcW w:w="4169" w:type="pct"/>
            <w:tcBorders>
              <w:top w:val="single" w:sz="4" w:space="0" w:color="auto"/>
              <w:left w:val="single" w:sz="4" w:space="0" w:color="auto"/>
              <w:right w:val="single" w:sz="4" w:space="0" w:color="auto"/>
            </w:tcBorders>
            <w:shd w:val="clear" w:color="auto" w:fill="D9D9D9"/>
          </w:tcPr>
          <w:p w14:paraId="5ABF5C2E" w14:textId="3603B865" w:rsidR="00E30A9F" w:rsidRPr="00E30A9F" w:rsidRDefault="00E30A9F" w:rsidP="00E30A9F">
            <w:pPr>
              <w:rPr>
                <w:rFonts w:ascii="Arial" w:hAnsi="Arial" w:cs="Arial"/>
                <w:b/>
                <w:szCs w:val="16"/>
              </w:rPr>
            </w:pPr>
            <w:r w:rsidRPr="00E30A9F">
              <w:rPr>
                <w:rFonts w:ascii="Arial" w:hAnsi="Arial" w:cs="Arial"/>
                <w:b/>
                <w:szCs w:val="16"/>
              </w:rPr>
              <w:t xml:space="preserve">Knowledge and Understanding / </w:t>
            </w:r>
            <w:r w:rsidR="00AD5103" w:rsidRPr="00AD5103">
              <w:rPr>
                <w:rFonts w:ascii="Arial" w:hAnsi="Arial" w:cs="Arial"/>
                <w:b/>
                <w:szCs w:val="16"/>
              </w:rPr>
              <w:t>Planning and preparation for learning</w:t>
            </w:r>
          </w:p>
          <w:p w14:paraId="0935EE66" w14:textId="77777777" w:rsidR="00200897" w:rsidRPr="00A406E5" w:rsidRDefault="00200897" w:rsidP="00A746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07753A" w14:textId="77777777" w:rsidR="00200897" w:rsidRPr="00A406E5" w:rsidRDefault="00200897" w:rsidP="00A746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29186C" w14:textId="77777777" w:rsidR="00200897" w:rsidRPr="00A406E5" w:rsidRDefault="00200897" w:rsidP="00A74671">
            <w:pPr>
              <w:jc w:val="center"/>
              <w:rPr>
                <w:rFonts w:ascii="Arial" w:hAnsi="Arial" w:cs="Arial"/>
                <w:sz w:val="32"/>
              </w:rPr>
            </w:pPr>
          </w:p>
        </w:tc>
      </w:tr>
      <w:tr w:rsidR="00200897" w:rsidRPr="00A406E5" w14:paraId="179F4B38" w14:textId="77777777" w:rsidTr="00A74671">
        <w:trPr>
          <w:trHeight w:val="450"/>
        </w:trPr>
        <w:tc>
          <w:tcPr>
            <w:tcW w:w="4169" w:type="pct"/>
            <w:vMerge w:val="restart"/>
            <w:tcBorders>
              <w:top w:val="single" w:sz="4" w:space="0" w:color="auto"/>
              <w:left w:val="single" w:sz="4" w:space="0" w:color="auto"/>
              <w:right w:val="single" w:sz="4" w:space="0" w:color="auto"/>
            </w:tcBorders>
          </w:tcPr>
          <w:p w14:paraId="2DA5BF4C" w14:textId="77777777" w:rsidR="00200897" w:rsidRPr="00A406E5" w:rsidRDefault="00200897" w:rsidP="00A74671">
            <w:pPr>
              <w:spacing w:after="120"/>
              <w:rPr>
                <w:rFonts w:ascii="Arial" w:hAnsi="Arial" w:cs="Arial"/>
                <w:sz w:val="14"/>
                <w:szCs w:val="14"/>
              </w:rPr>
            </w:pPr>
          </w:p>
          <w:p w14:paraId="4AA8A4CB" w14:textId="77777777" w:rsidR="00200897" w:rsidRPr="00A406E5" w:rsidRDefault="00200897" w:rsidP="00A74671">
            <w:pPr>
              <w:spacing w:after="120"/>
              <w:rPr>
                <w:rFonts w:ascii="Arial" w:hAnsi="Arial" w:cs="Arial"/>
                <w:sz w:val="14"/>
                <w:szCs w:val="14"/>
              </w:rPr>
            </w:pPr>
          </w:p>
          <w:p w14:paraId="42C6E5F3" w14:textId="77777777" w:rsidR="00200897" w:rsidRPr="00A406E5" w:rsidRDefault="00200897" w:rsidP="00A74671">
            <w:pPr>
              <w:spacing w:after="120"/>
              <w:rPr>
                <w:rFonts w:ascii="Arial" w:hAnsi="Arial" w:cs="Arial"/>
                <w:sz w:val="14"/>
                <w:szCs w:val="14"/>
              </w:rPr>
            </w:pPr>
          </w:p>
          <w:p w14:paraId="63706BD3" w14:textId="77777777" w:rsidR="00200897" w:rsidRPr="00A406E5" w:rsidRDefault="00200897" w:rsidP="00A74671">
            <w:pPr>
              <w:spacing w:after="120"/>
              <w:rPr>
                <w:rFonts w:ascii="Arial" w:hAnsi="Arial" w:cs="Arial"/>
                <w:sz w:val="14"/>
                <w:szCs w:val="14"/>
              </w:rPr>
            </w:pPr>
          </w:p>
          <w:p w14:paraId="6AE5619B" w14:textId="77777777" w:rsidR="00200897" w:rsidRPr="00A406E5" w:rsidRDefault="00200897" w:rsidP="00A74671">
            <w:pPr>
              <w:spacing w:after="120"/>
              <w:rPr>
                <w:rFonts w:ascii="Arial" w:hAnsi="Arial" w:cs="Arial"/>
                <w:sz w:val="14"/>
                <w:szCs w:val="14"/>
              </w:rPr>
            </w:pPr>
          </w:p>
          <w:p w14:paraId="7CDE5CFC" w14:textId="77777777" w:rsidR="00200897" w:rsidRPr="00A406E5" w:rsidRDefault="00200897" w:rsidP="00A746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A21C1D" w14:textId="77777777" w:rsidR="00200897" w:rsidRPr="00A406E5" w:rsidRDefault="00200897" w:rsidP="00A746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1D8C61" w14:textId="77777777" w:rsidR="00200897" w:rsidRPr="00A406E5" w:rsidRDefault="00200897" w:rsidP="00A74671">
            <w:pPr>
              <w:jc w:val="center"/>
              <w:rPr>
                <w:rFonts w:ascii="Arial" w:hAnsi="Arial" w:cs="Arial"/>
                <w:sz w:val="32"/>
              </w:rPr>
            </w:pPr>
          </w:p>
        </w:tc>
      </w:tr>
      <w:tr w:rsidR="00200897" w:rsidRPr="00A406E5" w14:paraId="7A0023CD" w14:textId="77777777" w:rsidTr="00A74671">
        <w:trPr>
          <w:trHeight w:val="451"/>
        </w:trPr>
        <w:tc>
          <w:tcPr>
            <w:tcW w:w="4169" w:type="pct"/>
            <w:vMerge/>
            <w:tcBorders>
              <w:left w:val="single" w:sz="4" w:space="0" w:color="auto"/>
              <w:bottom w:val="single" w:sz="4" w:space="0" w:color="auto"/>
              <w:right w:val="single" w:sz="4" w:space="0" w:color="auto"/>
            </w:tcBorders>
          </w:tcPr>
          <w:p w14:paraId="55155EFC" w14:textId="77777777" w:rsidR="00200897" w:rsidRPr="00A406E5" w:rsidRDefault="00200897" w:rsidP="00A746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E9D9DE" w14:textId="346E75B8" w:rsidR="00200897" w:rsidRPr="00A406E5" w:rsidRDefault="00AD5103" w:rsidP="00A74671">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957D7D7" w14:textId="77777777" w:rsidR="00200897" w:rsidRPr="00A406E5" w:rsidRDefault="00200897" w:rsidP="00A74671">
            <w:pPr>
              <w:jc w:val="center"/>
              <w:rPr>
                <w:rFonts w:ascii="Arial" w:hAnsi="Arial" w:cs="Arial"/>
                <w:sz w:val="32"/>
              </w:rPr>
            </w:pPr>
          </w:p>
        </w:tc>
      </w:tr>
      <w:tr w:rsidR="00200897" w:rsidRPr="00A406E5" w14:paraId="5C90B038" w14:textId="77777777" w:rsidTr="00A74671">
        <w:trPr>
          <w:trHeight w:val="450"/>
        </w:trPr>
        <w:tc>
          <w:tcPr>
            <w:tcW w:w="4169" w:type="pct"/>
            <w:tcBorders>
              <w:top w:val="single" w:sz="4" w:space="0" w:color="auto"/>
              <w:left w:val="single" w:sz="4" w:space="0" w:color="auto"/>
              <w:right w:val="single" w:sz="4" w:space="0" w:color="auto"/>
            </w:tcBorders>
            <w:shd w:val="clear" w:color="auto" w:fill="D9D9D9"/>
          </w:tcPr>
          <w:p w14:paraId="44E2AEB9" w14:textId="5750C155" w:rsidR="00E30A9F" w:rsidRPr="00E30A9F" w:rsidRDefault="00E30A9F" w:rsidP="00E30A9F">
            <w:pPr>
              <w:rPr>
                <w:rFonts w:ascii="Arial" w:hAnsi="Arial" w:cs="Arial"/>
                <w:b/>
                <w:szCs w:val="16"/>
              </w:rPr>
            </w:pPr>
            <w:r w:rsidRPr="00E30A9F">
              <w:rPr>
                <w:rFonts w:ascii="Arial" w:hAnsi="Arial" w:cs="Arial"/>
                <w:b/>
                <w:szCs w:val="16"/>
              </w:rPr>
              <w:t xml:space="preserve">Cognitive and Intellectual Skills / Critical evaluation of </w:t>
            </w:r>
            <w:r w:rsidR="00AD5103">
              <w:rPr>
                <w:rFonts w:ascii="Arial" w:hAnsi="Arial" w:cs="Arial"/>
                <w:b/>
                <w:szCs w:val="16"/>
              </w:rPr>
              <w:t xml:space="preserve">teaching </w:t>
            </w:r>
            <w:r w:rsidRPr="00E30A9F">
              <w:rPr>
                <w:rFonts w:ascii="Arial" w:hAnsi="Arial" w:cs="Arial"/>
                <w:b/>
                <w:szCs w:val="16"/>
              </w:rPr>
              <w:t>practice</w:t>
            </w:r>
          </w:p>
          <w:p w14:paraId="76260A38" w14:textId="77777777" w:rsidR="00200897" w:rsidRPr="00A406E5" w:rsidRDefault="00200897" w:rsidP="00A746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62F3AA" w14:textId="77777777" w:rsidR="00200897" w:rsidRPr="00A406E5" w:rsidRDefault="00200897" w:rsidP="00A746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A9B32" w14:textId="77777777" w:rsidR="00200897" w:rsidRPr="00A406E5" w:rsidRDefault="00200897" w:rsidP="00A74671">
            <w:pPr>
              <w:jc w:val="center"/>
              <w:rPr>
                <w:rFonts w:ascii="Arial" w:hAnsi="Arial" w:cs="Arial"/>
                <w:sz w:val="32"/>
              </w:rPr>
            </w:pPr>
          </w:p>
        </w:tc>
      </w:tr>
      <w:tr w:rsidR="00200897" w:rsidRPr="00A406E5" w14:paraId="56088DB3" w14:textId="77777777" w:rsidTr="00A74671">
        <w:trPr>
          <w:trHeight w:val="450"/>
        </w:trPr>
        <w:tc>
          <w:tcPr>
            <w:tcW w:w="4169" w:type="pct"/>
            <w:vMerge w:val="restart"/>
            <w:tcBorders>
              <w:top w:val="single" w:sz="4" w:space="0" w:color="auto"/>
              <w:left w:val="single" w:sz="4" w:space="0" w:color="auto"/>
              <w:right w:val="single" w:sz="4" w:space="0" w:color="auto"/>
            </w:tcBorders>
          </w:tcPr>
          <w:p w14:paraId="35C53347" w14:textId="77777777" w:rsidR="00200897" w:rsidRPr="00A406E5" w:rsidRDefault="00200897" w:rsidP="00A74671">
            <w:pPr>
              <w:spacing w:after="120"/>
              <w:rPr>
                <w:rFonts w:ascii="Arial" w:hAnsi="Arial" w:cs="Arial"/>
                <w:sz w:val="14"/>
                <w:szCs w:val="14"/>
              </w:rPr>
            </w:pPr>
          </w:p>
          <w:p w14:paraId="694D09F3" w14:textId="77777777" w:rsidR="00200897" w:rsidRPr="00A406E5" w:rsidRDefault="00200897" w:rsidP="00A74671">
            <w:pPr>
              <w:spacing w:after="120"/>
              <w:rPr>
                <w:rFonts w:ascii="Arial" w:hAnsi="Arial" w:cs="Arial"/>
                <w:sz w:val="14"/>
                <w:szCs w:val="14"/>
              </w:rPr>
            </w:pPr>
          </w:p>
          <w:p w14:paraId="4B83A357" w14:textId="77777777" w:rsidR="00200897" w:rsidRPr="00A406E5" w:rsidRDefault="00200897" w:rsidP="00A74671">
            <w:pPr>
              <w:spacing w:after="120"/>
              <w:rPr>
                <w:rFonts w:ascii="Arial" w:hAnsi="Arial" w:cs="Arial"/>
                <w:sz w:val="14"/>
                <w:szCs w:val="14"/>
              </w:rPr>
            </w:pPr>
          </w:p>
          <w:p w14:paraId="141E284F" w14:textId="77777777" w:rsidR="00200897" w:rsidRPr="00A406E5" w:rsidRDefault="00200897" w:rsidP="00A74671">
            <w:pPr>
              <w:spacing w:after="120"/>
              <w:rPr>
                <w:rFonts w:ascii="Arial" w:hAnsi="Arial" w:cs="Arial"/>
                <w:sz w:val="14"/>
                <w:szCs w:val="14"/>
              </w:rPr>
            </w:pPr>
          </w:p>
          <w:p w14:paraId="63FD2129" w14:textId="77777777" w:rsidR="00200897" w:rsidRPr="00A406E5" w:rsidRDefault="00200897" w:rsidP="00A74671">
            <w:pPr>
              <w:spacing w:after="120"/>
              <w:rPr>
                <w:rFonts w:ascii="Arial" w:hAnsi="Arial" w:cs="Arial"/>
                <w:sz w:val="14"/>
                <w:szCs w:val="14"/>
              </w:rPr>
            </w:pPr>
          </w:p>
          <w:p w14:paraId="00EE0029" w14:textId="77777777" w:rsidR="00200897" w:rsidRPr="00A406E5" w:rsidRDefault="00200897" w:rsidP="00A746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88C557" w14:textId="77777777" w:rsidR="00200897" w:rsidRPr="00A406E5" w:rsidRDefault="00200897" w:rsidP="00A746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076709" w14:textId="77777777" w:rsidR="00200897" w:rsidRPr="00A406E5" w:rsidRDefault="00200897" w:rsidP="00A74671">
            <w:pPr>
              <w:jc w:val="center"/>
              <w:rPr>
                <w:rFonts w:ascii="Arial" w:hAnsi="Arial" w:cs="Arial"/>
                <w:sz w:val="32"/>
              </w:rPr>
            </w:pPr>
          </w:p>
        </w:tc>
      </w:tr>
      <w:tr w:rsidR="00200897" w:rsidRPr="00A406E5" w14:paraId="1AE269D3" w14:textId="77777777" w:rsidTr="00A74671">
        <w:trPr>
          <w:trHeight w:val="451"/>
        </w:trPr>
        <w:tc>
          <w:tcPr>
            <w:tcW w:w="4169" w:type="pct"/>
            <w:vMerge/>
            <w:tcBorders>
              <w:left w:val="single" w:sz="4" w:space="0" w:color="auto"/>
              <w:bottom w:val="single" w:sz="4" w:space="0" w:color="auto"/>
              <w:right w:val="single" w:sz="4" w:space="0" w:color="auto"/>
            </w:tcBorders>
          </w:tcPr>
          <w:p w14:paraId="2130E62B" w14:textId="77777777" w:rsidR="00200897" w:rsidRPr="00A406E5" w:rsidRDefault="00200897" w:rsidP="00A746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FAC6CD" w14:textId="31A1C0EA" w:rsidR="00200897" w:rsidRPr="00A406E5" w:rsidRDefault="00E30A9F" w:rsidP="00A74671">
            <w:pPr>
              <w:jc w:val="center"/>
              <w:rPr>
                <w:rFonts w:ascii="Arial" w:hAnsi="Arial" w:cs="Arial"/>
                <w:sz w:val="32"/>
              </w:rPr>
            </w:pPr>
            <w:r>
              <w:rPr>
                <w:rFonts w:ascii="Arial" w:hAnsi="Arial" w:cs="Arial"/>
                <w:sz w:val="32"/>
              </w:rPr>
              <w:t>3</w:t>
            </w:r>
            <w:r w:rsidR="00E2030F">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0EA995BF" w14:textId="77777777" w:rsidR="00200897" w:rsidRPr="00A406E5" w:rsidRDefault="00200897" w:rsidP="00A74671">
            <w:pPr>
              <w:jc w:val="center"/>
              <w:rPr>
                <w:rFonts w:ascii="Arial" w:hAnsi="Arial" w:cs="Arial"/>
                <w:sz w:val="32"/>
              </w:rPr>
            </w:pPr>
          </w:p>
        </w:tc>
      </w:tr>
      <w:tr w:rsidR="00200897" w:rsidRPr="00A406E5" w14:paraId="740CE907" w14:textId="77777777" w:rsidTr="00A74671">
        <w:trPr>
          <w:trHeight w:val="450"/>
        </w:trPr>
        <w:tc>
          <w:tcPr>
            <w:tcW w:w="4169" w:type="pct"/>
            <w:tcBorders>
              <w:top w:val="single" w:sz="4" w:space="0" w:color="auto"/>
              <w:left w:val="single" w:sz="4" w:space="0" w:color="auto"/>
              <w:right w:val="single" w:sz="4" w:space="0" w:color="auto"/>
            </w:tcBorders>
            <w:shd w:val="clear" w:color="auto" w:fill="D9D9D9"/>
          </w:tcPr>
          <w:p w14:paraId="10A920E3" w14:textId="77777777" w:rsidR="00E30A9F" w:rsidRPr="00E30A9F" w:rsidRDefault="00E30A9F" w:rsidP="00E30A9F">
            <w:pPr>
              <w:rPr>
                <w:rFonts w:ascii="Arial" w:hAnsi="Arial" w:cs="Arial"/>
                <w:b/>
              </w:rPr>
            </w:pPr>
            <w:r w:rsidRPr="00E30A9F">
              <w:rPr>
                <w:rFonts w:ascii="Arial" w:hAnsi="Arial" w:cs="Arial"/>
                <w:b/>
              </w:rPr>
              <w:t>Practical Skills / Professional development and future practice</w:t>
            </w:r>
          </w:p>
          <w:p w14:paraId="2B33410C" w14:textId="77777777" w:rsidR="00200897" w:rsidRPr="00A406E5" w:rsidRDefault="00200897" w:rsidP="00A746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532BD2" w14:textId="77777777" w:rsidR="00200897" w:rsidRPr="00A406E5" w:rsidRDefault="00200897" w:rsidP="00A746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C4F58C" w14:textId="77777777" w:rsidR="00200897" w:rsidRPr="00A406E5" w:rsidRDefault="00200897" w:rsidP="00A74671">
            <w:pPr>
              <w:jc w:val="center"/>
              <w:rPr>
                <w:rFonts w:ascii="Arial" w:hAnsi="Arial" w:cs="Arial"/>
                <w:sz w:val="32"/>
              </w:rPr>
            </w:pPr>
          </w:p>
        </w:tc>
      </w:tr>
      <w:tr w:rsidR="00200897" w:rsidRPr="00A406E5" w14:paraId="69FC65F3" w14:textId="77777777" w:rsidTr="00A74671">
        <w:trPr>
          <w:trHeight w:val="451"/>
        </w:trPr>
        <w:tc>
          <w:tcPr>
            <w:tcW w:w="4169" w:type="pct"/>
            <w:vMerge w:val="restart"/>
            <w:tcBorders>
              <w:top w:val="single" w:sz="4" w:space="0" w:color="auto"/>
              <w:left w:val="single" w:sz="4" w:space="0" w:color="auto"/>
              <w:right w:val="single" w:sz="4" w:space="0" w:color="auto"/>
            </w:tcBorders>
          </w:tcPr>
          <w:p w14:paraId="2E54A456" w14:textId="77777777" w:rsidR="00200897" w:rsidRPr="00A406E5" w:rsidRDefault="00200897" w:rsidP="00A74671">
            <w:pPr>
              <w:spacing w:after="120"/>
              <w:rPr>
                <w:rFonts w:ascii="Arial" w:hAnsi="Arial" w:cs="Arial"/>
                <w:sz w:val="14"/>
                <w:szCs w:val="14"/>
              </w:rPr>
            </w:pPr>
          </w:p>
          <w:p w14:paraId="00313536" w14:textId="77777777" w:rsidR="00200897" w:rsidRPr="00A406E5" w:rsidRDefault="00200897" w:rsidP="00A74671">
            <w:pPr>
              <w:spacing w:after="120"/>
              <w:rPr>
                <w:rFonts w:ascii="Arial" w:hAnsi="Arial" w:cs="Arial"/>
                <w:sz w:val="14"/>
                <w:szCs w:val="14"/>
              </w:rPr>
            </w:pPr>
          </w:p>
          <w:p w14:paraId="7AD31468" w14:textId="77777777" w:rsidR="00200897" w:rsidRPr="00A406E5" w:rsidRDefault="00200897" w:rsidP="00A74671">
            <w:pPr>
              <w:spacing w:after="120"/>
              <w:rPr>
                <w:rFonts w:ascii="Arial" w:hAnsi="Arial" w:cs="Arial"/>
                <w:sz w:val="14"/>
                <w:szCs w:val="14"/>
              </w:rPr>
            </w:pPr>
          </w:p>
          <w:p w14:paraId="63E6BC0A" w14:textId="77777777" w:rsidR="00200897" w:rsidRPr="00A406E5" w:rsidRDefault="00200897" w:rsidP="00A74671">
            <w:pPr>
              <w:spacing w:after="120"/>
              <w:rPr>
                <w:rFonts w:ascii="Arial" w:hAnsi="Arial" w:cs="Arial"/>
                <w:sz w:val="14"/>
                <w:szCs w:val="14"/>
              </w:rPr>
            </w:pPr>
          </w:p>
          <w:p w14:paraId="25C8C59E" w14:textId="77777777" w:rsidR="00200897" w:rsidRPr="00A406E5" w:rsidRDefault="00200897" w:rsidP="00A746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520D26" w14:textId="77777777" w:rsidR="00200897" w:rsidRPr="00A406E5" w:rsidRDefault="00200897" w:rsidP="00A746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CF40F9" w14:textId="77777777" w:rsidR="00200897" w:rsidRPr="00A406E5" w:rsidRDefault="00200897" w:rsidP="00A74671">
            <w:pPr>
              <w:jc w:val="center"/>
              <w:rPr>
                <w:rFonts w:ascii="Arial" w:hAnsi="Arial" w:cs="Arial"/>
                <w:sz w:val="32"/>
              </w:rPr>
            </w:pPr>
          </w:p>
        </w:tc>
      </w:tr>
      <w:tr w:rsidR="00200897" w:rsidRPr="00A406E5" w14:paraId="453ADF58" w14:textId="77777777" w:rsidTr="00A74671">
        <w:trPr>
          <w:trHeight w:val="450"/>
        </w:trPr>
        <w:tc>
          <w:tcPr>
            <w:tcW w:w="4169" w:type="pct"/>
            <w:vMerge/>
            <w:tcBorders>
              <w:left w:val="single" w:sz="4" w:space="0" w:color="auto"/>
              <w:bottom w:val="single" w:sz="4" w:space="0" w:color="auto"/>
              <w:right w:val="single" w:sz="4" w:space="0" w:color="auto"/>
            </w:tcBorders>
          </w:tcPr>
          <w:p w14:paraId="12DFFEC9" w14:textId="77777777" w:rsidR="00200897" w:rsidRPr="00A406E5" w:rsidRDefault="00200897" w:rsidP="00A746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3E20E3" w14:textId="1CF63213" w:rsidR="00200897" w:rsidRPr="00A406E5" w:rsidRDefault="00AD5103" w:rsidP="00A74671">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8808354" w14:textId="77777777" w:rsidR="00200897" w:rsidRPr="00A406E5" w:rsidRDefault="00200897" w:rsidP="00A74671">
            <w:pPr>
              <w:jc w:val="center"/>
              <w:rPr>
                <w:rFonts w:ascii="Arial" w:hAnsi="Arial" w:cs="Arial"/>
                <w:sz w:val="32"/>
              </w:rPr>
            </w:pPr>
          </w:p>
        </w:tc>
      </w:tr>
      <w:tr w:rsidR="00200897" w:rsidRPr="00A406E5" w14:paraId="5239891B" w14:textId="77777777" w:rsidTr="00A74671">
        <w:trPr>
          <w:trHeight w:val="450"/>
        </w:trPr>
        <w:tc>
          <w:tcPr>
            <w:tcW w:w="4169" w:type="pct"/>
            <w:tcBorders>
              <w:top w:val="single" w:sz="4" w:space="0" w:color="auto"/>
              <w:left w:val="single" w:sz="4" w:space="0" w:color="auto"/>
              <w:right w:val="single" w:sz="4" w:space="0" w:color="auto"/>
            </w:tcBorders>
            <w:shd w:val="clear" w:color="auto" w:fill="D9D9D9"/>
          </w:tcPr>
          <w:p w14:paraId="1293CDF8" w14:textId="44F4748B" w:rsidR="00E30A9F" w:rsidRPr="00E30A9F" w:rsidRDefault="00E30A9F" w:rsidP="00E30A9F">
            <w:pPr>
              <w:rPr>
                <w:rFonts w:ascii="Arial" w:hAnsi="Arial" w:cs="Arial"/>
                <w:b/>
              </w:rPr>
            </w:pPr>
            <w:r w:rsidRPr="00E30A9F">
              <w:rPr>
                <w:rFonts w:ascii="Arial" w:hAnsi="Arial" w:cs="Arial"/>
                <w:b/>
              </w:rPr>
              <w:t xml:space="preserve">Transferable Skills / Academic </w:t>
            </w:r>
            <w:r w:rsidR="00AD5103">
              <w:rPr>
                <w:rFonts w:ascii="Arial" w:hAnsi="Arial" w:cs="Arial"/>
                <w:b/>
              </w:rPr>
              <w:t>and professional communication</w:t>
            </w:r>
          </w:p>
          <w:p w14:paraId="7E9704C9" w14:textId="12D19255" w:rsidR="00200897" w:rsidRPr="00A406E5" w:rsidRDefault="00200897" w:rsidP="00A74671">
            <w:pPr>
              <w:rPr>
                <w:rFonts w:ascii="Arial" w:hAnsi="Arial" w:cs="Arial"/>
                <w:b/>
                <w:sz w:val="16"/>
                <w:szCs w:val="16"/>
              </w:rPr>
            </w:pPr>
          </w:p>
          <w:p w14:paraId="029FA0B7" w14:textId="77777777" w:rsidR="00200897" w:rsidRPr="00A406E5" w:rsidRDefault="00200897" w:rsidP="00A746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E52C2D" w14:textId="77777777" w:rsidR="00200897" w:rsidRPr="00A406E5" w:rsidRDefault="00200897" w:rsidP="00A746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DC8DD2" w14:textId="77777777" w:rsidR="00200897" w:rsidRPr="00A406E5" w:rsidRDefault="00200897" w:rsidP="00A74671">
            <w:pPr>
              <w:jc w:val="center"/>
              <w:rPr>
                <w:rFonts w:ascii="Arial" w:hAnsi="Arial" w:cs="Arial"/>
                <w:sz w:val="32"/>
              </w:rPr>
            </w:pPr>
          </w:p>
        </w:tc>
      </w:tr>
      <w:tr w:rsidR="00200897" w:rsidRPr="00A406E5" w14:paraId="49708930" w14:textId="77777777" w:rsidTr="00A74671">
        <w:trPr>
          <w:trHeight w:val="451"/>
        </w:trPr>
        <w:tc>
          <w:tcPr>
            <w:tcW w:w="4169" w:type="pct"/>
            <w:vMerge w:val="restart"/>
            <w:tcBorders>
              <w:top w:val="single" w:sz="4" w:space="0" w:color="auto"/>
              <w:left w:val="single" w:sz="4" w:space="0" w:color="auto"/>
              <w:right w:val="single" w:sz="4" w:space="0" w:color="auto"/>
            </w:tcBorders>
          </w:tcPr>
          <w:p w14:paraId="044DA628" w14:textId="77777777" w:rsidR="00200897" w:rsidRPr="00A406E5" w:rsidRDefault="00200897" w:rsidP="00A74671">
            <w:pPr>
              <w:spacing w:after="120"/>
              <w:rPr>
                <w:rFonts w:ascii="Arial" w:hAnsi="Arial" w:cs="Arial"/>
                <w:sz w:val="14"/>
                <w:szCs w:val="14"/>
              </w:rPr>
            </w:pPr>
          </w:p>
          <w:p w14:paraId="31EBFBBD" w14:textId="77777777" w:rsidR="00200897" w:rsidRPr="00A406E5" w:rsidRDefault="00200897" w:rsidP="00A74671">
            <w:pPr>
              <w:spacing w:after="120"/>
              <w:rPr>
                <w:rFonts w:ascii="Arial" w:hAnsi="Arial" w:cs="Arial"/>
                <w:sz w:val="14"/>
                <w:szCs w:val="14"/>
              </w:rPr>
            </w:pPr>
          </w:p>
          <w:p w14:paraId="452545C5" w14:textId="77777777" w:rsidR="00200897" w:rsidRPr="00A406E5" w:rsidRDefault="00200897" w:rsidP="00A74671">
            <w:pPr>
              <w:spacing w:after="120"/>
              <w:rPr>
                <w:rFonts w:ascii="Arial" w:hAnsi="Arial" w:cs="Arial"/>
                <w:sz w:val="14"/>
                <w:szCs w:val="14"/>
              </w:rPr>
            </w:pPr>
          </w:p>
          <w:p w14:paraId="41F274AD" w14:textId="77777777" w:rsidR="00200897" w:rsidRPr="00A406E5" w:rsidRDefault="00200897" w:rsidP="00A746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72F016" w14:textId="77777777" w:rsidR="00200897" w:rsidRPr="00A406E5" w:rsidRDefault="00200897" w:rsidP="00A746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712A4D" w14:textId="77777777" w:rsidR="00200897" w:rsidRPr="00A406E5" w:rsidRDefault="00200897" w:rsidP="00A74671">
            <w:pPr>
              <w:jc w:val="center"/>
              <w:rPr>
                <w:rFonts w:ascii="Arial" w:hAnsi="Arial" w:cs="Arial"/>
                <w:sz w:val="32"/>
              </w:rPr>
            </w:pPr>
          </w:p>
        </w:tc>
      </w:tr>
      <w:tr w:rsidR="00200897" w:rsidRPr="00A406E5" w14:paraId="2603DE6D" w14:textId="77777777" w:rsidTr="00A74671">
        <w:trPr>
          <w:trHeight w:val="450"/>
        </w:trPr>
        <w:tc>
          <w:tcPr>
            <w:tcW w:w="4169" w:type="pct"/>
            <w:vMerge/>
            <w:tcBorders>
              <w:left w:val="single" w:sz="4" w:space="0" w:color="auto"/>
              <w:bottom w:val="single" w:sz="4" w:space="0" w:color="auto"/>
              <w:right w:val="single" w:sz="4" w:space="0" w:color="auto"/>
            </w:tcBorders>
          </w:tcPr>
          <w:p w14:paraId="7D4BDFA2" w14:textId="77777777" w:rsidR="00200897" w:rsidRPr="00A406E5" w:rsidRDefault="00200897" w:rsidP="00A746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CF4AF4" w14:textId="4711F7A5" w:rsidR="00200897" w:rsidRPr="00A406E5" w:rsidRDefault="00200897" w:rsidP="00A74671">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7B4B48" w14:textId="77777777" w:rsidR="00200897" w:rsidRPr="00A406E5" w:rsidRDefault="00200897" w:rsidP="00A74671">
            <w:pPr>
              <w:jc w:val="center"/>
              <w:rPr>
                <w:rFonts w:ascii="Arial" w:hAnsi="Arial" w:cs="Arial"/>
                <w:sz w:val="32"/>
              </w:rPr>
            </w:pPr>
          </w:p>
        </w:tc>
      </w:tr>
    </w:tbl>
    <w:p w14:paraId="7D78CA32" w14:textId="77777777" w:rsidR="00200897" w:rsidRPr="00A406E5" w:rsidRDefault="00200897" w:rsidP="0020089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0897" w:rsidRPr="00A406E5" w14:paraId="319C6DCA" w14:textId="77777777" w:rsidTr="00A74671">
        <w:trPr>
          <w:cantSplit/>
        </w:trPr>
        <w:tc>
          <w:tcPr>
            <w:tcW w:w="6062" w:type="dxa"/>
            <w:vMerge w:val="restart"/>
            <w:shd w:val="pct15" w:color="auto" w:fill="auto"/>
            <w:vAlign w:val="center"/>
          </w:tcPr>
          <w:p w14:paraId="1DF1CEC3" w14:textId="77777777" w:rsidR="00200897" w:rsidRPr="00A406E5" w:rsidRDefault="00200897" w:rsidP="00A746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95C636" w14:textId="77777777" w:rsidR="00200897" w:rsidRPr="00A406E5" w:rsidRDefault="00200897" w:rsidP="00A746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CE1E85F" w14:textId="77777777" w:rsidR="00200897" w:rsidRPr="00A406E5" w:rsidRDefault="00200897" w:rsidP="00A74671">
            <w:pPr>
              <w:jc w:val="right"/>
              <w:rPr>
                <w:rFonts w:ascii="Arial" w:hAnsi="Arial" w:cs="Arial"/>
                <w:b/>
                <w:bCs/>
              </w:rPr>
            </w:pPr>
            <w:r w:rsidRPr="00A406E5">
              <w:rPr>
                <w:rFonts w:ascii="Arial" w:hAnsi="Arial" w:cs="Arial"/>
                <w:b/>
                <w:bCs/>
              </w:rPr>
              <w:t>%</w:t>
            </w:r>
          </w:p>
        </w:tc>
      </w:tr>
      <w:tr w:rsidR="00200897" w:rsidRPr="00A406E5" w14:paraId="6480146B" w14:textId="77777777" w:rsidTr="00A74671">
        <w:trPr>
          <w:cantSplit/>
        </w:trPr>
        <w:tc>
          <w:tcPr>
            <w:tcW w:w="6062" w:type="dxa"/>
            <w:vMerge/>
            <w:vAlign w:val="bottom"/>
          </w:tcPr>
          <w:p w14:paraId="592C99CD" w14:textId="77777777" w:rsidR="00200897" w:rsidRPr="00A406E5" w:rsidRDefault="00200897" w:rsidP="00A74671">
            <w:pPr>
              <w:rPr>
                <w:rFonts w:ascii="Arial" w:hAnsi="Arial" w:cs="Arial"/>
              </w:rPr>
            </w:pPr>
          </w:p>
        </w:tc>
        <w:tc>
          <w:tcPr>
            <w:tcW w:w="2903" w:type="dxa"/>
            <w:vAlign w:val="bottom"/>
          </w:tcPr>
          <w:p w14:paraId="1F1528E3" w14:textId="77777777" w:rsidR="00200897" w:rsidRPr="00A406E5" w:rsidRDefault="00200897" w:rsidP="00A746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9CE5706" w14:textId="77777777" w:rsidR="00200897" w:rsidRPr="00A406E5" w:rsidRDefault="00200897" w:rsidP="00A74671">
            <w:pPr>
              <w:jc w:val="center"/>
              <w:rPr>
                <w:rFonts w:ascii="Arial" w:hAnsi="Arial" w:cs="Arial"/>
                <w:sz w:val="12"/>
                <w:szCs w:val="12"/>
              </w:rPr>
            </w:pPr>
          </w:p>
        </w:tc>
        <w:tc>
          <w:tcPr>
            <w:tcW w:w="1060" w:type="dxa"/>
            <w:vMerge/>
            <w:vAlign w:val="bottom"/>
          </w:tcPr>
          <w:p w14:paraId="4BED2A64" w14:textId="77777777" w:rsidR="00200897" w:rsidRPr="00A406E5" w:rsidRDefault="00200897" w:rsidP="00A74671">
            <w:pPr>
              <w:ind w:leftChars="71" w:left="142"/>
              <w:rPr>
                <w:rFonts w:ascii="Arial" w:hAnsi="Arial" w:cs="Arial"/>
              </w:rPr>
            </w:pPr>
          </w:p>
        </w:tc>
      </w:tr>
      <w:tr w:rsidR="00200897" w:rsidRPr="00A406E5" w14:paraId="2DF2D77E" w14:textId="77777777" w:rsidTr="00A74671">
        <w:trPr>
          <w:cantSplit/>
        </w:trPr>
        <w:tc>
          <w:tcPr>
            <w:tcW w:w="6062" w:type="dxa"/>
            <w:vMerge/>
            <w:vAlign w:val="bottom"/>
          </w:tcPr>
          <w:p w14:paraId="209C41C3" w14:textId="77777777" w:rsidR="00200897" w:rsidRPr="00A406E5" w:rsidRDefault="00200897" w:rsidP="00A74671">
            <w:pPr>
              <w:rPr>
                <w:rFonts w:ascii="Arial" w:hAnsi="Arial" w:cs="Arial"/>
              </w:rPr>
            </w:pPr>
          </w:p>
        </w:tc>
        <w:tc>
          <w:tcPr>
            <w:tcW w:w="2903" w:type="dxa"/>
            <w:vAlign w:val="bottom"/>
          </w:tcPr>
          <w:p w14:paraId="2593971B" w14:textId="77777777" w:rsidR="00200897" w:rsidRPr="00A406E5" w:rsidRDefault="00200897" w:rsidP="00A746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A18A24E" w14:textId="77777777" w:rsidR="00200897" w:rsidRPr="00A406E5" w:rsidRDefault="00200897" w:rsidP="00A74671">
            <w:pPr>
              <w:jc w:val="center"/>
              <w:rPr>
                <w:rFonts w:ascii="Arial" w:hAnsi="Arial" w:cs="Arial"/>
                <w:sz w:val="12"/>
                <w:szCs w:val="12"/>
              </w:rPr>
            </w:pPr>
          </w:p>
        </w:tc>
        <w:tc>
          <w:tcPr>
            <w:tcW w:w="1060" w:type="dxa"/>
            <w:vMerge/>
            <w:vAlign w:val="bottom"/>
          </w:tcPr>
          <w:p w14:paraId="0E17465B" w14:textId="77777777" w:rsidR="00200897" w:rsidRPr="00A406E5" w:rsidRDefault="00200897" w:rsidP="00A74671">
            <w:pPr>
              <w:ind w:firstLineChars="141" w:firstLine="282"/>
              <w:rPr>
                <w:rFonts w:ascii="Arial" w:hAnsi="Arial" w:cs="Arial"/>
              </w:rPr>
            </w:pPr>
          </w:p>
        </w:tc>
      </w:tr>
    </w:tbl>
    <w:p w14:paraId="5841CCB9" w14:textId="77777777" w:rsidR="00200897" w:rsidRDefault="00200897" w:rsidP="00200897">
      <w:pPr>
        <w:rPr>
          <w:rFonts w:ascii="Arial" w:hAnsi="Arial" w:cs="Arial"/>
        </w:rPr>
      </w:pPr>
    </w:p>
    <w:p w14:paraId="3DCBB664" w14:textId="77777777" w:rsidR="00200897" w:rsidRDefault="00200897" w:rsidP="00152E9D">
      <w:pPr>
        <w:rPr>
          <w:rFonts w:ascii="Arial" w:hAnsi="Arial" w:cs="Arial"/>
          <w:vanish/>
        </w:rPr>
        <w:sectPr w:rsidR="00200897" w:rsidSect="00F61A20">
          <w:footerReference w:type="default" r:id="rId10"/>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DC950" w14:textId="77777777" w:rsidR="000862A2" w:rsidRDefault="000862A2">
      <w:r>
        <w:separator/>
      </w:r>
    </w:p>
  </w:endnote>
  <w:endnote w:type="continuationSeparator" w:id="0">
    <w:p w14:paraId="0BA82D52" w14:textId="77777777" w:rsidR="000862A2" w:rsidRDefault="00086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7A7C7" w14:textId="77777777" w:rsidR="00200897" w:rsidRPr="00C83B13" w:rsidRDefault="00200897">
    <w:pPr>
      <w:pStyle w:val="Footer"/>
      <w:jc w:val="center"/>
      <w:rPr>
        <w:rFonts w:ascii="Arial" w:hAnsi="Arial" w:cs="Arial"/>
      </w:rPr>
    </w:pPr>
    <w:r w:rsidRPr="00C83B13">
      <w:rPr>
        <w:rFonts w:ascii="Arial" w:hAnsi="Arial" w:cs="Arial"/>
      </w:rPr>
      <w:t xml:space="preserve">Page </w:t>
    </w:r>
    <w:r w:rsidRPr="00C83B13">
      <w:rPr>
        <w:rFonts w:ascii="Arial" w:hAnsi="Arial" w:cs="Arial"/>
        <w:b/>
        <w:sz w:val="24"/>
        <w:szCs w:val="24"/>
      </w:rPr>
      <w:fldChar w:fldCharType="begin"/>
    </w:r>
    <w:r w:rsidRPr="00C83B13">
      <w:rPr>
        <w:rFonts w:ascii="Arial" w:hAnsi="Arial" w:cs="Arial"/>
        <w:b/>
      </w:rPr>
      <w:instrText xml:space="preserve"> PAGE </w:instrText>
    </w:r>
    <w:r w:rsidRPr="00C83B13">
      <w:rPr>
        <w:rFonts w:ascii="Arial" w:hAnsi="Arial" w:cs="Arial"/>
        <w:b/>
        <w:sz w:val="24"/>
        <w:szCs w:val="24"/>
      </w:rPr>
      <w:fldChar w:fldCharType="separate"/>
    </w:r>
    <w:r w:rsidRPr="00C83B13">
      <w:rPr>
        <w:rFonts w:ascii="Arial" w:hAnsi="Arial" w:cs="Arial"/>
        <w:b/>
        <w:noProof/>
      </w:rPr>
      <w:t>5</w:t>
    </w:r>
    <w:r w:rsidRPr="00C83B13">
      <w:rPr>
        <w:rFonts w:ascii="Arial" w:hAnsi="Arial" w:cs="Arial"/>
        <w:b/>
        <w:sz w:val="24"/>
        <w:szCs w:val="24"/>
      </w:rPr>
      <w:fldChar w:fldCharType="end"/>
    </w:r>
    <w:r w:rsidRPr="00C83B13">
      <w:rPr>
        <w:rFonts w:ascii="Arial" w:hAnsi="Arial" w:cs="Arial"/>
      </w:rPr>
      <w:t xml:space="preserve"> of </w:t>
    </w:r>
    <w:r w:rsidRPr="00C83B13">
      <w:rPr>
        <w:rFonts w:ascii="Arial" w:hAnsi="Arial" w:cs="Arial"/>
        <w:b/>
        <w:sz w:val="24"/>
        <w:szCs w:val="24"/>
      </w:rPr>
      <w:fldChar w:fldCharType="begin"/>
    </w:r>
    <w:r w:rsidRPr="00C83B13">
      <w:rPr>
        <w:rFonts w:ascii="Arial" w:hAnsi="Arial" w:cs="Arial"/>
        <w:b/>
      </w:rPr>
      <w:instrText xml:space="preserve"> NUMPAGES  </w:instrText>
    </w:r>
    <w:r w:rsidRPr="00C83B13">
      <w:rPr>
        <w:rFonts w:ascii="Arial" w:hAnsi="Arial" w:cs="Arial"/>
        <w:b/>
        <w:sz w:val="24"/>
        <w:szCs w:val="24"/>
      </w:rPr>
      <w:fldChar w:fldCharType="separate"/>
    </w:r>
    <w:r w:rsidRPr="00C83B13">
      <w:rPr>
        <w:rFonts w:ascii="Arial" w:hAnsi="Arial" w:cs="Arial"/>
        <w:b/>
        <w:noProof/>
      </w:rPr>
      <w:t>10</w:t>
    </w:r>
    <w:r w:rsidRPr="00C83B13">
      <w:rPr>
        <w:rFonts w:ascii="Arial" w:hAnsi="Arial" w:cs="Arial"/>
        <w:b/>
        <w:sz w:val="24"/>
        <w:szCs w:val="24"/>
      </w:rPr>
      <w:fldChar w:fldCharType="end"/>
    </w:r>
  </w:p>
  <w:p w14:paraId="10CC5D94" w14:textId="77777777" w:rsidR="00200897" w:rsidRDefault="0020089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1CFCE" w14:textId="77777777" w:rsidR="000862A2" w:rsidRDefault="000862A2">
      <w:r>
        <w:separator/>
      </w:r>
    </w:p>
  </w:footnote>
  <w:footnote w:type="continuationSeparator" w:id="0">
    <w:p w14:paraId="5AC5007E" w14:textId="77777777" w:rsidR="000862A2" w:rsidRDefault="000862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7478EE"/>
    <w:multiLevelType w:val="hybridMultilevel"/>
    <w:tmpl w:val="3FC83B24"/>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0FBE27C8"/>
    <w:multiLevelType w:val="multilevel"/>
    <w:tmpl w:val="C61E13A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385D52"/>
    <w:multiLevelType w:val="hybridMultilevel"/>
    <w:tmpl w:val="9FB8EE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7B5E15"/>
    <w:multiLevelType w:val="hybridMultilevel"/>
    <w:tmpl w:val="509854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3A6CDE"/>
    <w:multiLevelType w:val="hybridMultilevel"/>
    <w:tmpl w:val="8CF4FD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794192"/>
    <w:multiLevelType w:val="multilevel"/>
    <w:tmpl w:val="9DBA98C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D34D1D"/>
    <w:multiLevelType w:val="hybridMultilevel"/>
    <w:tmpl w:val="3ADC52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A5A46C0"/>
    <w:multiLevelType w:val="multilevel"/>
    <w:tmpl w:val="DEAC125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 w15:restartNumberingAfterBreak="0">
    <w:nsid w:val="6EB31CB9"/>
    <w:multiLevelType w:val="multilevel"/>
    <w:tmpl w:val="49908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851D13"/>
    <w:multiLevelType w:val="hybridMultilevel"/>
    <w:tmpl w:val="430A57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F4D769C"/>
    <w:multiLevelType w:val="hybridMultilevel"/>
    <w:tmpl w:val="063EB0F4"/>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980187438">
    <w:abstractNumId w:val="3"/>
  </w:num>
  <w:num w:numId="2" w16cid:durableId="1697583224">
    <w:abstractNumId w:val="13"/>
  </w:num>
  <w:num w:numId="3" w16cid:durableId="1129662898">
    <w:abstractNumId w:val="27"/>
  </w:num>
  <w:num w:numId="4" w16cid:durableId="1149709272">
    <w:abstractNumId w:val="15"/>
  </w:num>
  <w:num w:numId="5" w16cid:durableId="578830593">
    <w:abstractNumId w:val="10"/>
  </w:num>
  <w:num w:numId="6" w16cid:durableId="905066771">
    <w:abstractNumId w:val="26"/>
  </w:num>
  <w:num w:numId="7" w16cid:durableId="112411671">
    <w:abstractNumId w:val="4"/>
  </w:num>
  <w:num w:numId="8" w16cid:durableId="785201029">
    <w:abstractNumId w:val="21"/>
  </w:num>
  <w:num w:numId="9" w16cid:durableId="1702122028">
    <w:abstractNumId w:val="14"/>
  </w:num>
  <w:num w:numId="10" w16cid:durableId="875317057">
    <w:abstractNumId w:val="6"/>
  </w:num>
  <w:num w:numId="11" w16cid:durableId="646278689">
    <w:abstractNumId w:val="7"/>
  </w:num>
  <w:num w:numId="12" w16cid:durableId="571963626">
    <w:abstractNumId w:val="11"/>
  </w:num>
  <w:num w:numId="13" w16cid:durableId="1673995786">
    <w:abstractNumId w:val="19"/>
  </w:num>
  <w:num w:numId="14" w16cid:durableId="1807967875">
    <w:abstractNumId w:val="5"/>
  </w:num>
  <w:num w:numId="15" w16cid:durableId="500390440">
    <w:abstractNumId w:val="0"/>
  </w:num>
  <w:num w:numId="16" w16cid:durableId="507791675">
    <w:abstractNumId w:val="9"/>
  </w:num>
  <w:num w:numId="17" w16cid:durableId="2061047979">
    <w:abstractNumId w:val="20"/>
  </w:num>
  <w:num w:numId="18" w16cid:durableId="1270166761">
    <w:abstractNumId w:val="17"/>
  </w:num>
  <w:num w:numId="19" w16cid:durableId="333068821">
    <w:abstractNumId w:val="24"/>
  </w:num>
  <w:num w:numId="20" w16cid:durableId="1433014921">
    <w:abstractNumId w:val="12"/>
  </w:num>
  <w:num w:numId="21" w16cid:durableId="1435520981">
    <w:abstractNumId w:val="22"/>
  </w:num>
  <w:num w:numId="22" w16cid:durableId="813570830">
    <w:abstractNumId w:val="8"/>
  </w:num>
  <w:num w:numId="23" w16cid:durableId="1348632369">
    <w:abstractNumId w:val="16"/>
  </w:num>
  <w:num w:numId="24" w16cid:durableId="2068989795">
    <w:abstractNumId w:val="25"/>
  </w:num>
  <w:num w:numId="25" w16cid:durableId="1992126814">
    <w:abstractNumId w:val="28"/>
  </w:num>
  <w:num w:numId="26" w16cid:durableId="537473947">
    <w:abstractNumId w:val="1"/>
  </w:num>
  <w:num w:numId="27" w16cid:durableId="1163162821">
    <w:abstractNumId w:val="2"/>
  </w:num>
  <w:num w:numId="28" w16cid:durableId="1416439853">
    <w:abstractNumId w:val="23"/>
  </w:num>
  <w:num w:numId="29" w16cid:durableId="20390706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862A2"/>
    <w:rsid w:val="000971FC"/>
    <w:rsid w:val="00097ECA"/>
    <w:rsid w:val="000A2A3A"/>
    <w:rsid w:val="000A492A"/>
    <w:rsid w:val="000D2F80"/>
    <w:rsid w:val="000E413A"/>
    <w:rsid w:val="000E6190"/>
    <w:rsid w:val="000F5AA3"/>
    <w:rsid w:val="00100396"/>
    <w:rsid w:val="00100B5C"/>
    <w:rsid w:val="00103507"/>
    <w:rsid w:val="001106E9"/>
    <w:rsid w:val="00115263"/>
    <w:rsid w:val="00124CA5"/>
    <w:rsid w:val="00126456"/>
    <w:rsid w:val="00132389"/>
    <w:rsid w:val="00134F77"/>
    <w:rsid w:val="00152E9D"/>
    <w:rsid w:val="00154487"/>
    <w:rsid w:val="0017512A"/>
    <w:rsid w:val="00196958"/>
    <w:rsid w:val="001973E4"/>
    <w:rsid w:val="001A1E39"/>
    <w:rsid w:val="001A24F3"/>
    <w:rsid w:val="001B405C"/>
    <w:rsid w:val="001B5F45"/>
    <w:rsid w:val="001E1050"/>
    <w:rsid w:val="001E1E1F"/>
    <w:rsid w:val="001E2007"/>
    <w:rsid w:val="001E57C1"/>
    <w:rsid w:val="001F07EF"/>
    <w:rsid w:val="001F50B6"/>
    <w:rsid w:val="001F6D7A"/>
    <w:rsid w:val="00200897"/>
    <w:rsid w:val="0021264F"/>
    <w:rsid w:val="0022746E"/>
    <w:rsid w:val="00235F71"/>
    <w:rsid w:val="002444CA"/>
    <w:rsid w:val="00260DE6"/>
    <w:rsid w:val="00273FEE"/>
    <w:rsid w:val="0028204E"/>
    <w:rsid w:val="0028591B"/>
    <w:rsid w:val="00291841"/>
    <w:rsid w:val="002B7E57"/>
    <w:rsid w:val="002C449B"/>
    <w:rsid w:val="002C6040"/>
    <w:rsid w:val="002D5B3F"/>
    <w:rsid w:val="002E272E"/>
    <w:rsid w:val="002F5778"/>
    <w:rsid w:val="003223E0"/>
    <w:rsid w:val="00352067"/>
    <w:rsid w:val="00352C4A"/>
    <w:rsid w:val="00362560"/>
    <w:rsid w:val="003732FD"/>
    <w:rsid w:val="003753B2"/>
    <w:rsid w:val="00376559"/>
    <w:rsid w:val="00382BAA"/>
    <w:rsid w:val="00384D73"/>
    <w:rsid w:val="00393EB6"/>
    <w:rsid w:val="003A3CE5"/>
    <w:rsid w:val="003B366F"/>
    <w:rsid w:val="003B3F9D"/>
    <w:rsid w:val="003B6C95"/>
    <w:rsid w:val="003D6E71"/>
    <w:rsid w:val="003E5751"/>
    <w:rsid w:val="004046A9"/>
    <w:rsid w:val="00404C50"/>
    <w:rsid w:val="00423934"/>
    <w:rsid w:val="004251D0"/>
    <w:rsid w:val="00426244"/>
    <w:rsid w:val="00456DA3"/>
    <w:rsid w:val="00470A38"/>
    <w:rsid w:val="004874DE"/>
    <w:rsid w:val="004B5334"/>
    <w:rsid w:val="004B6C14"/>
    <w:rsid w:val="004C4F19"/>
    <w:rsid w:val="004D5E9B"/>
    <w:rsid w:val="004D63D9"/>
    <w:rsid w:val="004E6585"/>
    <w:rsid w:val="0050249F"/>
    <w:rsid w:val="00510885"/>
    <w:rsid w:val="00524566"/>
    <w:rsid w:val="0052457D"/>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2796"/>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07FCB"/>
    <w:rsid w:val="007366DF"/>
    <w:rsid w:val="00757839"/>
    <w:rsid w:val="00770C81"/>
    <w:rsid w:val="00791024"/>
    <w:rsid w:val="00793F0A"/>
    <w:rsid w:val="007A2657"/>
    <w:rsid w:val="007B1E58"/>
    <w:rsid w:val="007C682C"/>
    <w:rsid w:val="007D2385"/>
    <w:rsid w:val="007E6F99"/>
    <w:rsid w:val="007F214F"/>
    <w:rsid w:val="00800069"/>
    <w:rsid w:val="00801F0B"/>
    <w:rsid w:val="008042F0"/>
    <w:rsid w:val="008310A0"/>
    <w:rsid w:val="00832019"/>
    <w:rsid w:val="00835D29"/>
    <w:rsid w:val="00842E7F"/>
    <w:rsid w:val="00852933"/>
    <w:rsid w:val="008566E5"/>
    <w:rsid w:val="008566FE"/>
    <w:rsid w:val="00865B46"/>
    <w:rsid w:val="00896134"/>
    <w:rsid w:val="008A62BC"/>
    <w:rsid w:val="008B43E7"/>
    <w:rsid w:val="008C31B9"/>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11941"/>
    <w:rsid w:val="00A31E7F"/>
    <w:rsid w:val="00A3505D"/>
    <w:rsid w:val="00A4036F"/>
    <w:rsid w:val="00A406E5"/>
    <w:rsid w:val="00A4641C"/>
    <w:rsid w:val="00A50ADC"/>
    <w:rsid w:val="00A55876"/>
    <w:rsid w:val="00A67FB1"/>
    <w:rsid w:val="00A85BFE"/>
    <w:rsid w:val="00A958F3"/>
    <w:rsid w:val="00AB335A"/>
    <w:rsid w:val="00AB6FE7"/>
    <w:rsid w:val="00AB7AD7"/>
    <w:rsid w:val="00AC5F32"/>
    <w:rsid w:val="00AD2430"/>
    <w:rsid w:val="00AD5103"/>
    <w:rsid w:val="00AD76DE"/>
    <w:rsid w:val="00AE41A6"/>
    <w:rsid w:val="00AF0E34"/>
    <w:rsid w:val="00AF271D"/>
    <w:rsid w:val="00AF56C2"/>
    <w:rsid w:val="00B004E6"/>
    <w:rsid w:val="00B0744D"/>
    <w:rsid w:val="00B1311A"/>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265C7"/>
    <w:rsid w:val="00C315AF"/>
    <w:rsid w:val="00C36D9A"/>
    <w:rsid w:val="00C44A72"/>
    <w:rsid w:val="00C61FC2"/>
    <w:rsid w:val="00C705F9"/>
    <w:rsid w:val="00C7522E"/>
    <w:rsid w:val="00C80F0F"/>
    <w:rsid w:val="00C83B13"/>
    <w:rsid w:val="00C8667A"/>
    <w:rsid w:val="00C93BCB"/>
    <w:rsid w:val="00C97415"/>
    <w:rsid w:val="00CC241A"/>
    <w:rsid w:val="00CC436C"/>
    <w:rsid w:val="00CE4035"/>
    <w:rsid w:val="00CE65AB"/>
    <w:rsid w:val="00CF4266"/>
    <w:rsid w:val="00D054EE"/>
    <w:rsid w:val="00D22D9C"/>
    <w:rsid w:val="00D241F1"/>
    <w:rsid w:val="00D275CB"/>
    <w:rsid w:val="00D27656"/>
    <w:rsid w:val="00D30DFA"/>
    <w:rsid w:val="00D42180"/>
    <w:rsid w:val="00D463A5"/>
    <w:rsid w:val="00D4710D"/>
    <w:rsid w:val="00D47D25"/>
    <w:rsid w:val="00D62ACD"/>
    <w:rsid w:val="00DA36EE"/>
    <w:rsid w:val="00DA658E"/>
    <w:rsid w:val="00DB116D"/>
    <w:rsid w:val="00DD17CC"/>
    <w:rsid w:val="00DE217A"/>
    <w:rsid w:val="00DE4C5D"/>
    <w:rsid w:val="00DE6B20"/>
    <w:rsid w:val="00DF321B"/>
    <w:rsid w:val="00E05287"/>
    <w:rsid w:val="00E2030F"/>
    <w:rsid w:val="00E230E0"/>
    <w:rsid w:val="00E30A9F"/>
    <w:rsid w:val="00E433C1"/>
    <w:rsid w:val="00E51AAC"/>
    <w:rsid w:val="00E66CC0"/>
    <w:rsid w:val="00E728A9"/>
    <w:rsid w:val="00E807D9"/>
    <w:rsid w:val="00E93629"/>
    <w:rsid w:val="00EA0F4E"/>
    <w:rsid w:val="00EA295B"/>
    <w:rsid w:val="00EA3B9B"/>
    <w:rsid w:val="00EA3DA1"/>
    <w:rsid w:val="00EA6801"/>
    <w:rsid w:val="00EB4F96"/>
    <w:rsid w:val="00EC5A84"/>
    <w:rsid w:val="00ED7072"/>
    <w:rsid w:val="00EE3132"/>
    <w:rsid w:val="00EE3D9D"/>
    <w:rsid w:val="00EE6F25"/>
    <w:rsid w:val="00EF4863"/>
    <w:rsid w:val="00F02126"/>
    <w:rsid w:val="00F03BCC"/>
    <w:rsid w:val="00F03D85"/>
    <w:rsid w:val="00F05C01"/>
    <w:rsid w:val="00F07C8C"/>
    <w:rsid w:val="00F23FE0"/>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15</Pages>
  <Words>5509</Words>
  <Characters>31406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36842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Marion Phillips</cp:lastModifiedBy>
  <cp:revision>4</cp:revision>
  <cp:lastPrinted>2014-10-10T07:42:00Z</cp:lastPrinted>
  <dcterms:created xsi:type="dcterms:W3CDTF">2026-08-26T09:25:00Z</dcterms:created>
  <dcterms:modified xsi:type="dcterms:W3CDTF">2026-08-26T09:29:00Z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