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customXml/itemProps1.xml" ContentType="application/vnd.openxmlformats-officedocument.customXmlProperties+xml"/>
  <Override PartName="/word/numbering.xml" ContentType="application/vnd.openxmlformats-officedocument.wordprocessingml.numbering+xml"/>
  <Override PartName="/word/footer1.xml" ContentType="application/vnd.openxmlformats-officedocument.wordprocessingml.footer+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jpeg"/><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type="auto" w:w="0"/>
        <w:tblLook w:firstColumn="1" w:firstRow="1" w:lastColumn="0" w:lastRow="0" w:noHBand="0" w:noVBand="1" w:val="04A0"/>
      </w:tblPr>
      <w:tblGrid>
        <w:gridCol w:w="10368"/>
      </w:tblGrid>
      <w:tr>
        <w:tc>
          <w:tcPr>
            <w:tcW w:type="dxa" w:w="10368"/>
            <w:shd w:fill="0B4B6B"/>
          </w:tcPr>
          <w:p>
            <w:pPr>
              <w:jc w:val="center"/>
            </w:pPr>
            <w:r>
              <w:rPr>
                <w:b/>
                <w:color w:val="FFFFFF"/>
                <w:sz w:val="38"/>
              </w:rPr>
              <w:t>WEEK 3 CATCH-UP: GUIDED BYD MIND MAP</w:t>
            </w:r>
          </w:p>
          <w:p>
            <w:pPr>
              <w:jc w:val="center"/>
            </w:pPr>
            <w:r>
              <w:rPr>
                <w:color w:val="FFFFFF"/>
                <w:sz w:val="21"/>
              </w:rPr>
              <w:t>Reading, analysing and note-taking together</w:t>
            </w:r>
          </w:p>
        </w:tc>
      </w:tr>
    </w:tbl>
    <w:p/>
    <w:p>
      <w:r>
        <w:rPr>
          <w:b/>
        </w:rPr>
        <w:t xml:space="preserve">Name: </w:t>
      </w:r>
      <w:r>
        <w:t xml:space="preserve">______________________________________    </w:t>
      </w:r>
      <w:r>
        <w:rPr>
          <w:b/>
        </w:rPr>
        <w:t xml:space="preserve">Student number: </w:t>
      </w:r>
      <w:r>
        <w:t>__________________</w:t>
      </w:r>
    </w:p>
    <w:p>
      <w:r>
        <w:t>This worksheet recreates the main class activity. Work through it in order while using the Week 3 recording and slides. You will build one mind map step by step.</w:t>
      </w:r>
    </w:p>
    <w:tbl>
      <w:tblPr>
        <w:tblW w:type="auto" w:w="0"/>
        <w:jc w:val="center"/>
        <w:tblLook w:firstColumn="1" w:firstRow="1" w:lastColumn="0" w:lastRow="0" w:noHBand="0" w:noVBand="1" w:val="04A0"/>
      </w:tblPr>
      <w:tblGrid>
        <w:gridCol w:w="10368"/>
      </w:tblGrid>
      <w:tr>
        <w:tc>
          <w:tcPr>
            <w:tcW w:type="dxa" w:w="10368"/>
            <w:shd w:fill="EAF4F7"/>
          </w:tcPr>
          <w:p>
            <w:pPr>
              <w:spacing w:after="0"/>
            </w:pPr>
            <w:r>
              <w:rPr>
                <w:b/>
                <w:color w:val="0B4B6B"/>
              </w:rPr>
              <w:t xml:space="preserve">Remember: </w:t>
            </w:r>
            <w:r>
              <w:t>Good reading and good note-taking happen together. Read → Understand → Choose → Note. Do not copy the whole text. Choose what matters.</w:t>
            </w:r>
          </w:p>
        </w:tc>
      </w:tr>
    </w:tbl>
    <w:p>
      <w:pPr>
        <w:spacing w:after="20"/>
      </w:pPr>
    </w:p>
    <w:p>
      <w:pPr>
        <w:pStyle w:val="Heading1"/>
      </w:pPr>
      <w:r>
        <w:t>The BYD text</w:t>
      </w:r>
    </w:p>
    <w:tbl>
      <w:tblPr>
        <w:tblW w:type="auto" w:w="0"/>
        <w:jc w:val="center"/>
        <w:tblLook w:firstColumn="1" w:firstRow="1" w:lastColumn="0" w:lastRow="0" w:noHBand="0" w:noVBand="1" w:val="04A0"/>
      </w:tblPr>
      <w:tblGrid>
        <w:gridCol w:w="10368"/>
      </w:tblGrid>
      <w:tr>
        <w:tc>
          <w:tcPr>
            <w:tcW w:type="dxa" w:w="10368"/>
            <w:shd w:fill="F7FAFC"/>
          </w:tcPr>
          <w:p>
            <w:pPr>
              <w:spacing w:after="0"/>
            </w:pPr>
            <w:r>
              <w:rPr>
                <w:b/>
                <w:color w:val="0B4B6B"/>
              </w:rPr>
              <w:t xml:space="preserve">Read this text: </w:t>
            </w:r>
            <w:r>
              <w:t>China’s BYD beats Tesla, becomes world’s top EV seller</w:t>
              <w:br/>
              <w:br/>
              <w:t>The Chinese company BYD is now the world leader in electric vehicle (EV) sales. It has sold more cars than the American company Tesla for the first time in one year. In 2025, Tesla sold 1.64 million cars. This was a 9% drop from the year before. At the same time, BYD sales grew by 28% to more than 2.25 million cars.</w:t>
              <w:br/>
              <w:br/>
              <w:t>Tesla had a difficult year for several reasons. Some customers did not like the new car models. Other people were worried about the political actions of Tesla’s owner, Elon Musk. Competition from Chinese companies like BYD, Geely, and MG also made things harder. These companies often sell their cars for less money than Western brands. To help, Tesla lowered its prices in the United States, but sales still fell. One reason was the end of a government program that gave buyers $7,500 to help pay for electric cars.</w:t>
              <w:br/>
              <w:br/>
              <w:t>Elon Musk has big goals for the future. He wants to sell more cars and increase the company’s value. He also plans to sell one million humanoid robots called Optimus. Experts say that Tesla’s success depends on new self-driving taxis. Some people believe Tesla will lead this market because of its large size. However, Musk has many other businesses, such as SpaceX and the social media platform X. Some investors worry he is too busy with these projects.</w:t>
              <w:br/>
              <w:br/>
              <w:t>Although BYD sold more cars, Tesla still made more profit recently. BYD is growing quickly in Europe, Southeast Asia, and Latin America. In the United Kingdom, BYD sales grew by 880% in one year. Even though many countries are adding taxes to Chinese cars, BYD continues to expand because its prices are lower than its competitors.</w:t>
            </w:r>
          </w:p>
        </w:tc>
      </w:tr>
    </w:tbl>
    <w:p>
      <w:pPr>
        <w:spacing w:after="20"/>
      </w:pPr>
    </w:p>
    <w:p>
      <w:pPr>
        <w:pStyle w:val="Heading1"/>
      </w:pPr>
      <w:r>
        <w:t>Step 1: Find the main idea</w:t>
      </w:r>
    </w:p>
    <w:p>
      <w:r>
        <w:t>Skim the text first. Look at the title, first paragraph and repeated ideas. Do not stop at every difficult word.</w:t>
      </w:r>
    </w:p>
    <w:p>
      <w:pPr>
        <w:spacing w:after="40"/>
      </w:pPr>
      <w:r>
        <w:rPr>
          <w:b/>
        </w:rPr>
        <w:t>What is the text mainly about? Write ONE main idea.</w:t>
      </w:r>
    </w:p>
    <w:p>
      <w:pPr>
        <w:spacing w:after="20"/>
      </w:pPr>
      <w:r>
        <w:rPr>
          <w:color w:val="9B9B9B"/>
          <w:sz w:val="18"/>
        </w:rPr>
        <w:t>___________________________________________________________________________________</w:t>
      </w:r>
    </w:p>
    <w:p>
      <w:pPr>
        <w:spacing w:after="20"/>
      </w:pPr>
      <w:r>
        <w:rPr>
          <w:color w:val="9B9B9B"/>
          <w:sz w:val="18"/>
        </w:rPr>
        <w:t>___________________________________________________________________________________</w:t>
      </w:r>
    </w:p>
    <w:tbl>
      <w:tblPr>
        <w:tblW w:type="auto" w:w="0"/>
        <w:jc w:val="center"/>
        <w:tblLook w:firstColumn="1" w:firstRow="1" w:lastColumn="0" w:lastRow="0" w:noHBand="0" w:noVBand="1" w:val="04A0"/>
      </w:tblPr>
      <w:tblGrid>
        <w:gridCol w:w="10368"/>
      </w:tblGrid>
      <w:tr>
        <w:tc>
          <w:tcPr>
            <w:tcW w:type="dxa" w:w="10368"/>
            <w:shd w:fill="EAF4F7"/>
          </w:tcPr>
          <w:p>
            <w:pPr>
              <w:spacing w:after="0"/>
            </w:pPr>
            <w:r>
              <w:rPr>
                <w:b/>
                <w:color w:val="0B4B6B"/>
              </w:rPr>
              <w:t xml:space="preserve">Check after you try: </w:t>
            </w:r>
            <w:r>
              <w:t>A clear main idea is: BYD is now the world’s biggest EV seller, taking first place over Tesla.</w:t>
            </w:r>
          </w:p>
        </w:tc>
      </w:tr>
    </w:tbl>
    <w:p>
      <w:pPr>
        <w:spacing w:after="20"/>
      </w:pPr>
    </w:p>
    <w:p>
      <w:r>
        <w:t>Now paraphrase this into a short phrase for the centre of your mind map:</w:t>
      </w:r>
    </w:p>
    <w:p>
      <w:pPr>
        <w:spacing w:after="40"/>
      </w:pPr>
      <w:r>
        <w:rPr>
          <w:b/>
        </w:rPr>
        <w:t>Centre of mind map:</w:t>
      </w:r>
    </w:p>
    <w:p>
      <w:pPr>
        <w:spacing w:after="20"/>
      </w:pPr>
      <w:r>
        <w:rPr>
          <w:color w:val="9B9B9B"/>
          <w:sz w:val="18"/>
        </w:rPr>
        <w:t>___________________________________________________________________________________</w:t>
      </w:r>
    </w:p>
    <w:tbl>
      <w:tblPr>
        <w:tblW w:type="auto" w:w="0"/>
        <w:jc w:val="center"/>
        <w:tblLook w:firstColumn="1" w:firstRow="1" w:lastColumn="0" w:lastRow="0" w:noHBand="0" w:noVBand="1" w:val="04A0"/>
      </w:tblPr>
      <w:tblGrid>
        <w:gridCol w:w="10368"/>
      </w:tblGrid>
      <w:tr>
        <w:tc>
          <w:tcPr>
            <w:tcW w:type="dxa" w:w="10368"/>
            <w:shd w:fill="EAF4F7"/>
          </w:tcPr>
          <w:p>
            <w:pPr>
              <w:spacing w:after="0"/>
            </w:pPr>
            <w:r>
              <w:rPr>
                <w:b/>
                <w:color w:val="0B4B6B"/>
              </w:rPr>
              <w:t xml:space="preserve">Class version: </w:t>
            </w:r>
            <w:r>
              <w:t>BYD outperforming Tesla in the EV market.</w:t>
            </w:r>
          </w:p>
        </w:tc>
      </w:tr>
    </w:tbl>
    <w:p>
      <w:pPr>
        <w:spacing w:after="20"/>
      </w:pPr>
    </w:p>
    <w:p>
      <w:pPr>
        <w:pStyle w:val="Heading1"/>
      </w:pPr>
      <w:r>
        <w:t>Step 2: Draw the basic mind map</w:t>
      </w:r>
    </w:p>
    <w:p>
      <w:pPr>
        <w:pStyle w:val="ListBullet"/>
      </w:pPr>
      <w:r>
        <w:t>Turn an A4 sheet of paper horizontally.</w:t>
      </w:r>
    </w:p>
    <w:p>
      <w:pPr>
        <w:pStyle w:val="ListBullet"/>
      </w:pPr>
      <w:r>
        <w:t>Draw one circle in the centre and add your short main idea.</w:t>
      </w:r>
    </w:p>
    <w:p>
      <w:pPr>
        <w:pStyle w:val="ListBullet"/>
      </w:pPr>
      <w:r>
        <w:t>Draw THREE well-spaced circles around the centre and connect each one with a line.</w:t>
      </w:r>
    </w:p>
    <w:p>
      <w:pPr>
        <w:pStyle w:val="ListBullet"/>
      </w:pPr>
      <w:r>
        <w:t>Leave plenty of space around the circles. You will add more information later.</w:t>
      </w:r>
    </w:p>
    <w:tbl>
      <w:tblPr>
        <w:tblW w:type="auto" w:w="0"/>
        <w:jc w:val="center"/>
        <w:tblLook w:firstColumn="1" w:firstRow="1" w:lastColumn="0" w:lastRow="0" w:noHBand="0" w:noVBand="1" w:val="04A0"/>
      </w:tblPr>
      <w:tblGrid>
        <w:gridCol w:w="10368"/>
      </w:tblGrid>
      <w:tr>
        <w:tc>
          <w:tcPr>
            <w:tcW w:type="dxa" w:w="10368"/>
            <w:shd w:fill="EAF4F7"/>
          </w:tcPr>
          <w:p>
            <w:pPr>
              <w:spacing w:after="0"/>
            </w:pPr>
            <w:r>
              <w:rPr>
                <w:b/>
                <w:color w:val="0B4B6B"/>
              </w:rPr>
              <w:t xml:space="preserve">Do not fill the three outer circles yet. </w:t>
            </w:r>
            <w:r>
              <w:t>They will hold three key details that help explain and support the main idea.</w:t>
            </w:r>
          </w:p>
        </w:tc>
      </w:tr>
    </w:tbl>
    <w:p>
      <w:pPr>
        <w:spacing w:after="20"/>
      </w:pPr>
    </w:p>
    <w:p>
      <w:pPr>
        <w:pStyle w:val="Heading1"/>
      </w:pPr>
      <w:r>
        <w:t>Step 3: Find the three key details</w:t>
      </w:r>
    </w:p>
    <w:p>
      <w:r>
        <w:t>A useful clue is the first sentence of a paragraph. It is often called the topic sentence. It may show the main point of that paragraph, but you still need to read the paragraph to check.</w:t>
      </w:r>
    </w:p>
    <w:tbl>
      <w:tblPr>
        <w:tblW w:type="auto" w:w="0"/>
        <w:jc w:val="center"/>
        <w:tblLook w:firstColumn="1" w:firstRow="1" w:lastColumn="0" w:lastRow="0" w:noHBand="0" w:noVBand="1" w:val="04A0"/>
      </w:tblPr>
      <w:tblGrid>
        <w:gridCol w:w="10368"/>
      </w:tblGrid>
      <w:tr>
        <w:tc>
          <w:tcPr>
            <w:tcW w:type="dxa" w:w="10368"/>
            <w:shd w:fill="EAF4F7"/>
          </w:tcPr>
          <w:p>
            <w:pPr>
              <w:spacing w:after="0"/>
            </w:pPr>
            <w:r>
              <w:rPr>
                <w:b/>
                <w:color w:val="0B4B6B"/>
              </w:rPr>
              <w:t xml:space="preserve">Key Detail 1 is given to you: </w:t>
            </w:r>
            <w:r>
              <w:t>Tesla’s Difficult Year</w:t>
            </w:r>
          </w:p>
        </w:tc>
      </w:tr>
    </w:tbl>
    <w:p>
      <w:pPr>
        <w:spacing w:after="20"/>
      </w:pPr>
    </w:p>
    <w:p>
      <w:pPr>
        <w:spacing w:after="40"/>
      </w:pPr>
      <w:r>
        <w:rPr>
          <w:b/>
        </w:rPr>
        <w:t>Find Key Detail 2. What is another big area the article discusses?</w:t>
      </w:r>
    </w:p>
    <w:p>
      <w:pPr>
        <w:spacing w:after="20"/>
      </w:pPr>
      <w:r>
        <w:rPr>
          <w:color w:val="9B9B9B"/>
          <w:sz w:val="18"/>
        </w:rPr>
        <w:t>___________________________________________________________________________________</w:t>
      </w:r>
    </w:p>
    <w:p>
      <w:pPr>
        <w:spacing w:after="40"/>
      </w:pPr>
      <w:r>
        <w:rPr>
          <w:b/>
        </w:rPr>
        <w:t>Find Key Detail 3. What is the final big area the article discusses?</w:t>
      </w:r>
    </w:p>
    <w:p>
      <w:pPr>
        <w:spacing w:after="20"/>
      </w:pPr>
      <w:r>
        <w:rPr>
          <w:color w:val="9B9B9B"/>
          <w:sz w:val="18"/>
        </w:rPr>
        <w:t>___________________________________________________________________________________</w:t>
      </w:r>
    </w:p>
    <w:tbl>
      <w:tblPr>
        <w:tblW w:type="auto" w:w="0"/>
        <w:jc w:val="center"/>
        <w:tblLook w:firstColumn="1" w:firstRow="1" w:lastColumn="0" w:lastRow="0" w:noHBand="0" w:noVBand="1" w:val="04A0"/>
      </w:tblPr>
      <w:tblGrid>
        <w:gridCol w:w="10368"/>
      </w:tblGrid>
      <w:tr>
        <w:tc>
          <w:tcPr>
            <w:tcW w:type="dxa" w:w="10368"/>
            <w:shd w:fill="EAF4F7"/>
          </w:tcPr>
          <w:p>
            <w:pPr>
              <w:spacing w:after="0"/>
            </w:pPr>
            <w:r>
              <w:rPr>
                <w:b/>
                <w:color w:val="0B4B6B"/>
              </w:rPr>
              <w:t xml:space="preserve">Check your answers: </w:t>
            </w:r>
            <w:r>
              <w:t>Key Detail 2: Tesla’s changing focus/future. Key Detail 3: BYD growth. Your wording can be different if the meaning is the same, for example “Tesla’s future plans” or “BYD expanding quickly”.</w:t>
            </w:r>
          </w:p>
        </w:tc>
      </w:tr>
    </w:tbl>
    <w:p>
      <w:pPr>
        <w:spacing w:after="20"/>
      </w:pPr>
    </w:p>
    <w:p>
      <w:r>
        <w:t>Add these three key details to the three main branches of your mind map.</w:t>
      </w:r>
    </w:p>
    <w:p>
      <w:pPr>
        <w:pStyle w:val="Heading1"/>
      </w:pPr>
      <w:r>
        <w:t>Step 4: Add supporting information</w:t>
      </w:r>
    </w:p>
    <w:p>
      <w:r>
        <w:t>Now look more closely inside each key detail. Ask: What more does the text tell me about this point? You are still choosing useful information, not every tiny detail.</w:t>
      </w:r>
    </w:p>
    <w:tbl>
      <w:tblPr>
        <w:tblW w:type="auto" w:w="0"/>
        <w:jc w:val="center"/>
        <w:tblLook w:firstColumn="1" w:firstRow="1" w:lastColumn="0" w:lastRow="0" w:noHBand="0" w:noVBand="1" w:val="04A0"/>
      </w:tblPr>
      <w:tblGrid>
        <w:gridCol w:w="10368"/>
      </w:tblGrid>
      <w:tr>
        <w:tc>
          <w:tcPr>
            <w:tcW w:type="dxa" w:w="10368"/>
            <w:shd w:fill="EAF4F7"/>
          </w:tcPr>
          <w:p>
            <w:pPr>
              <w:spacing w:after="0"/>
            </w:pPr>
            <w:r>
              <w:rPr>
                <w:b/>
                <w:color w:val="0B4B6B"/>
              </w:rPr>
              <w:t xml:space="preserve">Example - Tesla’s Difficult Year: </w:t>
            </w:r>
            <w:r>
              <w:t>Customer demand • Reputation/brand image • Competition/low sales • Policy changes</w:t>
            </w:r>
          </w:p>
        </w:tc>
      </w:tr>
    </w:tbl>
    <w:p>
      <w:pPr>
        <w:spacing w:after="20"/>
      </w:pPr>
    </w:p>
    <w:p>
      <w:pPr>
        <w:spacing w:after="40"/>
      </w:pPr>
      <w:r>
        <w:rPr>
          <w:b/>
        </w:rPr>
        <w:t>For Tesla’s changing focus/future, what supporting ideas can you add?</w:t>
      </w:r>
    </w:p>
    <w:p>
      <w:pPr>
        <w:spacing w:after="20"/>
      </w:pPr>
      <w:r>
        <w:rPr>
          <w:color w:val="9B9B9B"/>
          <w:sz w:val="18"/>
        </w:rPr>
        <w:t>___________________________________________________________________________________</w:t>
      </w:r>
    </w:p>
    <w:p>
      <w:pPr>
        <w:spacing w:after="20"/>
      </w:pPr>
      <w:r>
        <w:rPr>
          <w:color w:val="9B9B9B"/>
          <w:sz w:val="18"/>
        </w:rPr>
        <w:t>___________________________________________________________________________________</w:t>
      </w:r>
    </w:p>
    <w:p>
      <w:pPr>
        <w:spacing w:after="20"/>
      </w:pPr>
      <w:r>
        <w:rPr>
          <w:color w:val="9B9B9B"/>
          <w:sz w:val="18"/>
        </w:rPr>
        <w:t>___________________________________________________________________________________</w:t>
      </w:r>
    </w:p>
    <w:p>
      <w:pPr>
        <w:spacing w:after="40"/>
      </w:pPr>
      <w:r>
        <w:rPr>
          <w:b/>
        </w:rPr>
        <w:t>For BYD growth, what supporting ideas can you add?</w:t>
      </w:r>
    </w:p>
    <w:p>
      <w:pPr>
        <w:spacing w:after="20"/>
      </w:pPr>
      <w:r>
        <w:rPr>
          <w:color w:val="9B9B9B"/>
          <w:sz w:val="18"/>
        </w:rPr>
        <w:t>___________________________________________________________________________________</w:t>
      </w:r>
    </w:p>
    <w:p>
      <w:pPr>
        <w:spacing w:after="20"/>
      </w:pPr>
      <w:r>
        <w:rPr>
          <w:color w:val="9B9B9B"/>
          <w:sz w:val="18"/>
        </w:rPr>
        <w:t>___________________________________________________________________________________</w:t>
      </w:r>
    </w:p>
    <w:p>
      <w:pPr>
        <w:spacing w:after="20"/>
      </w:pPr>
      <w:r>
        <w:rPr>
          <w:color w:val="9B9B9B"/>
          <w:sz w:val="18"/>
        </w:rPr>
        <w:t>___________________________________________________________________________________</w:t>
      </w:r>
    </w:p>
    <w:tbl>
      <w:tblPr>
        <w:tblW w:type="auto" w:w="0"/>
        <w:jc w:val="center"/>
        <w:tblLook w:firstColumn="1" w:firstRow="1" w:lastColumn="0" w:lastRow="0" w:noHBand="0" w:noVBand="1" w:val="04A0"/>
      </w:tblPr>
      <w:tblGrid>
        <w:gridCol w:w="10368"/>
      </w:tblGrid>
      <w:tr>
        <w:tc>
          <w:tcPr>
            <w:tcW w:type="dxa" w:w="10368"/>
            <w:shd w:fill="EAF4F7"/>
          </w:tcPr>
          <w:p>
            <w:pPr>
              <w:spacing w:after="0"/>
            </w:pPr>
            <w:r>
              <w:rPr>
                <w:b/>
                <w:color w:val="0B4B6B"/>
              </w:rPr>
              <w:t xml:space="preserve">Possible answers: </w:t>
            </w:r>
            <w:r>
              <w:t>Tesla future: self-driving taxis; Optimus robots; increase company value; SpaceX/X. BYD growth: sales growing quickly; fast global growth.</w:t>
            </w:r>
          </w:p>
        </w:tc>
      </w:tr>
    </w:tbl>
    <w:p>
      <w:pPr>
        <w:spacing w:after="20"/>
      </w:pPr>
    </w:p>
    <w:p>
      <w:r>
        <w:t>Add the ideas you found as smaller branches. You do NOT need the same number of branches for every key detail.</w:t>
      </w:r>
    </w:p>
    <w:p>
      <w:pPr>
        <w:pStyle w:val="Heading1"/>
      </w:pPr>
      <w:r>
        <w:t>Step 5: Make the mind map specific</w:t>
      </w:r>
    </w:p>
    <w:p>
      <w:r>
        <w:t>Go back to the text again. Make some of your notes more precise by adding exact information. Look for numbers, names, places and clear examples.</w:t>
      </w:r>
    </w:p>
    <w:tbl>
      <w:tblPr>
        <w:tblW w:type="auto" w:w="0"/>
        <w:jc w:val="center"/>
        <w:tblLook w:firstColumn="1" w:firstRow="1" w:lastColumn="0" w:lastRow="0" w:noHBand="0" w:noVBand="1" w:val="04A0"/>
      </w:tblPr>
      <w:tblGrid>
        <w:gridCol w:w="10368"/>
      </w:tblGrid>
      <w:tr>
        <w:tc>
          <w:tcPr>
            <w:tcW w:type="dxa" w:w="10368"/>
            <w:shd w:fill="EAF4F7"/>
          </w:tcPr>
          <w:p>
            <w:pPr>
              <w:spacing w:after="0"/>
            </w:pPr>
            <w:r>
              <w:rPr>
                <w:b/>
                <w:color w:val="0B4B6B"/>
              </w:rPr>
              <w:t xml:space="preserve">Example - Tesla’s Difficult Year: </w:t>
            </w:r>
            <w:r>
              <w:t>Customer demand → customers did not like new models • Reputation → Musk’s political actions affected the brand • Policy changes → US $7,500 EV support ended • Competition → cheaper Chinese brands such as Geely</w:t>
            </w:r>
          </w:p>
        </w:tc>
      </w:tr>
    </w:tbl>
    <w:p>
      <w:pPr>
        <w:spacing w:after="20"/>
      </w:pPr>
    </w:p>
    <w:p>
      <w:pPr>
        <w:spacing w:after="40"/>
      </w:pPr>
      <w:r>
        <w:rPr>
          <w:b/>
        </w:rPr>
        <w:t>Add specific information for BYD growth. Include useful numbers, names or places.</w:t>
      </w:r>
    </w:p>
    <w:p>
      <w:pPr>
        <w:spacing w:after="20"/>
      </w:pPr>
      <w:r>
        <w:rPr>
          <w:color w:val="9B9B9B"/>
          <w:sz w:val="18"/>
        </w:rPr>
        <w:t>___________________________________________________________________________________</w:t>
      </w:r>
    </w:p>
    <w:p>
      <w:pPr>
        <w:spacing w:after="20"/>
      </w:pPr>
      <w:r>
        <w:rPr>
          <w:color w:val="9B9B9B"/>
          <w:sz w:val="18"/>
        </w:rPr>
        <w:t>___________________________________________________________________________________</w:t>
      </w:r>
    </w:p>
    <w:p>
      <w:pPr>
        <w:spacing w:after="20"/>
      </w:pPr>
      <w:r>
        <w:rPr>
          <w:color w:val="9B9B9B"/>
          <w:sz w:val="18"/>
        </w:rPr>
        <w:t>___________________________________________________________________________________</w:t>
      </w:r>
    </w:p>
    <w:p>
      <w:pPr>
        <w:spacing w:after="20"/>
      </w:pPr>
      <w:r>
        <w:rPr>
          <w:color w:val="9B9B9B"/>
          <w:sz w:val="18"/>
        </w:rPr>
        <w:t>___________________________________________________________________________________</w:t>
      </w:r>
    </w:p>
    <w:p>
      <w:pPr>
        <w:spacing w:after="40"/>
      </w:pPr>
      <w:r>
        <w:rPr>
          <w:b/>
        </w:rPr>
        <w:t>Add specific information for Tesla’s changing focus/future. Include useful numbers, names or examples.</w:t>
      </w:r>
    </w:p>
    <w:p>
      <w:pPr>
        <w:spacing w:after="20"/>
      </w:pPr>
      <w:r>
        <w:rPr>
          <w:color w:val="9B9B9B"/>
          <w:sz w:val="18"/>
        </w:rPr>
        <w:t>___________________________________________________________________________________</w:t>
      </w:r>
    </w:p>
    <w:p>
      <w:pPr>
        <w:spacing w:after="20"/>
      </w:pPr>
      <w:r>
        <w:rPr>
          <w:color w:val="9B9B9B"/>
          <w:sz w:val="18"/>
        </w:rPr>
        <w:t>___________________________________________________________________________________</w:t>
      </w:r>
    </w:p>
    <w:p>
      <w:pPr>
        <w:spacing w:after="20"/>
      </w:pPr>
      <w:r>
        <w:rPr>
          <w:color w:val="9B9B9B"/>
          <w:sz w:val="18"/>
        </w:rPr>
        <w:t>___________________________________________________________________________________</w:t>
      </w:r>
    </w:p>
    <w:p>
      <w:pPr>
        <w:spacing w:after="20"/>
      </w:pPr>
      <w:r>
        <w:rPr>
          <w:color w:val="9B9B9B"/>
          <w:sz w:val="18"/>
        </w:rPr>
        <w:t>___________________________________________________________________________________</w:t>
      </w:r>
    </w:p>
    <w:tbl>
      <w:tblPr>
        <w:tblW w:type="auto" w:w="0"/>
        <w:jc w:val="center"/>
        <w:tblLook w:firstColumn="1" w:firstRow="1" w:lastColumn="0" w:lastRow="0" w:noHBand="0" w:noVBand="1" w:val="04A0"/>
      </w:tblPr>
      <w:tblGrid>
        <w:gridCol w:w="10368"/>
      </w:tblGrid>
      <w:tr>
        <w:tc>
          <w:tcPr>
            <w:tcW w:type="dxa" w:w="10368"/>
            <w:shd w:fill="EAF4F7"/>
          </w:tcPr>
          <w:p>
            <w:pPr>
              <w:spacing w:after="0"/>
            </w:pPr>
            <w:r>
              <w:rPr>
                <w:b/>
                <w:color w:val="0B4B6B"/>
              </w:rPr>
              <w:t xml:space="preserve">Check some possible details: </w:t>
            </w:r>
            <w:r>
              <w:t>BYD: sales +28%; UK sales +880%; Europe, Latin America and Southeast Asia; lower prices than competitors. Tesla future: one million Optimus robots; self-driving taxis; SpaceX and X; possible leadership in self-driving taxis.</w:t>
            </w:r>
          </w:p>
        </w:tc>
      </w:tr>
    </w:tbl>
    <w:p>
      <w:pPr>
        <w:spacing w:after="20"/>
      </w:pPr>
    </w:p>
    <w:p>
      <w:pPr>
        <w:pStyle w:val="Heading1"/>
      </w:pPr>
      <w:r>
        <w:t>Step 6: Check the whole mind map</w:t>
      </w:r>
    </w:p>
    <w:p>
      <w:r>
        <w:t>Look at your mind map from the centre outwards. It should help another person understand the text without reading every sentence.</w:t>
      </w:r>
    </w:p>
    <w:p>
      <w:r>
        <w:t>☐ Main idea is clear in the centre.</w:t>
      </w:r>
    </w:p>
    <w:p>
      <w:r>
        <w:t>☐ Three key details connect to the main idea.</w:t>
      </w:r>
    </w:p>
    <w:p>
      <w:r>
        <w:t>☐ Supporting information branches from the correct key detail.</w:t>
      </w:r>
    </w:p>
    <w:p>
      <w:r>
        <w:t>☐ You have added some specific numbers, names, places or examples.</w:t>
      </w:r>
    </w:p>
    <w:p>
      <w:r>
        <w:t>☐ You used short phrases and key words, not copied full sentences.</w:t>
      </w:r>
    </w:p>
    <w:p>
      <w:pPr>
        <w:spacing w:after="40"/>
      </w:pPr>
      <w:r>
        <w:rPr>
          <w:b/>
        </w:rPr>
        <w:t>What is the overall business picture from this text?</w:t>
      </w:r>
    </w:p>
    <w:p>
      <w:pPr>
        <w:spacing w:after="20"/>
      </w:pPr>
      <w:r>
        <w:rPr>
          <w:color w:val="9B9B9B"/>
          <w:sz w:val="18"/>
        </w:rPr>
        <w:t>___________________________________________________________________________________</w:t>
      </w:r>
    </w:p>
    <w:p>
      <w:pPr>
        <w:spacing w:after="20"/>
      </w:pPr>
      <w:r>
        <w:rPr>
          <w:color w:val="9B9B9B"/>
          <w:sz w:val="18"/>
        </w:rPr>
        <w:t>___________________________________________________________________________________</w:t>
      </w:r>
    </w:p>
    <w:tbl>
      <w:tblPr>
        <w:tblW w:type="auto" w:w="0"/>
        <w:jc w:val="center"/>
        <w:tblLook w:firstColumn="1" w:firstRow="1" w:lastColumn="0" w:lastRow="0" w:noHBand="0" w:noVBand="1" w:val="04A0"/>
      </w:tblPr>
      <w:tblGrid>
        <w:gridCol w:w="10368"/>
      </w:tblGrid>
      <w:tr>
        <w:tc>
          <w:tcPr>
            <w:tcW w:type="dxa" w:w="10368"/>
            <w:shd w:fill="EAF4F7"/>
          </w:tcPr>
          <w:p>
            <w:pPr>
              <w:spacing w:after="0"/>
            </w:pPr>
            <w:r>
              <w:rPr>
                <w:b/>
                <w:color w:val="0B4B6B"/>
              </w:rPr>
              <w:t xml:space="preserve">Think big picture: </w:t>
            </w:r>
            <w:r>
              <w:t>BYD is leading in EV sales. Tesla is still profitable but has lost its sales lead, and competition in the EV market is increasing.</w:t>
            </w:r>
          </w:p>
        </w:tc>
      </w:tr>
    </w:tbl>
    <w:p>
      <w:pPr>
        <w:spacing w:after="20"/>
      </w:pPr>
    </w:p>
    <w:p>
      <w:pPr>
        <w:pStyle w:val="Heading1"/>
      </w:pPr>
      <w:r>
        <w:t>Step 7: Week 3 reflection</w:t>
      </w:r>
    </w:p>
    <w:p>
      <w:pPr>
        <w:spacing w:after="40"/>
      </w:pPr>
      <w:r>
        <w:rPr>
          <w:b/>
        </w:rPr>
        <w:t>What helped you understand the text more clearly today?</w:t>
      </w:r>
    </w:p>
    <w:p>
      <w:pPr>
        <w:spacing w:after="20"/>
      </w:pPr>
      <w:r>
        <w:rPr>
          <w:color w:val="9B9B9B"/>
          <w:sz w:val="18"/>
        </w:rPr>
        <w:t>___________________________________________________________________________________</w:t>
      </w:r>
    </w:p>
    <w:p>
      <w:pPr>
        <w:spacing w:after="20"/>
      </w:pPr>
      <w:r>
        <w:rPr>
          <w:color w:val="9B9B9B"/>
          <w:sz w:val="18"/>
        </w:rPr>
        <w:t>___________________________________________________________________________________</w:t>
      </w:r>
    </w:p>
    <w:p>
      <w:pPr>
        <w:spacing w:after="40"/>
      </w:pPr>
      <w:r>
        <w:rPr>
          <w:b/>
        </w:rPr>
        <w:t>Which part of reading or making the mind map would you like more practice with?</w:t>
      </w:r>
    </w:p>
    <w:p>
      <w:pPr>
        <w:spacing w:after="20"/>
      </w:pPr>
      <w:r>
        <w:rPr>
          <w:color w:val="9B9B9B"/>
          <w:sz w:val="18"/>
        </w:rPr>
        <w:t>___________________________________________________________________________________</w:t>
      </w:r>
    </w:p>
    <w:p>
      <w:pPr>
        <w:spacing w:after="20"/>
      </w:pPr>
      <w:r>
        <w:rPr>
          <w:color w:val="9B9B9B"/>
          <w:sz w:val="18"/>
        </w:rPr>
        <w:t>___________________________________________________________________________________</w:t>
      </w:r>
    </w:p>
    <w:p>
      <w:pPr>
        <w:spacing w:after="40"/>
      </w:pPr>
      <w:r>
        <w:rPr>
          <w:b/>
        </w:rPr>
        <w:t>How could reading and note-taking like this help with a business decision?</w:t>
      </w:r>
    </w:p>
    <w:p>
      <w:pPr>
        <w:spacing w:after="20"/>
      </w:pPr>
      <w:r>
        <w:rPr>
          <w:color w:val="9B9B9B"/>
          <w:sz w:val="18"/>
        </w:rPr>
        <w:t>___________________________________________________________________________________</w:t>
      </w:r>
    </w:p>
    <w:p>
      <w:pPr>
        <w:spacing w:after="20"/>
      </w:pPr>
      <w:r>
        <w:rPr>
          <w:color w:val="9B9B9B"/>
          <w:sz w:val="18"/>
        </w:rPr>
        <w:t>___________________________________________________________________________________</w:t>
      </w:r>
    </w:p>
    <w:tbl>
      <w:tblPr>
        <w:tblW w:type="auto" w:w="0"/>
        <w:jc w:val="center"/>
        <w:tblLook w:firstColumn="1" w:firstRow="1" w:lastColumn="0" w:lastRow="0" w:noHBand="0" w:noVBand="1" w:val="04A0"/>
      </w:tblPr>
      <w:tblGrid>
        <w:gridCol w:w="10368"/>
      </w:tblGrid>
      <w:tr>
        <w:tc>
          <w:tcPr>
            <w:tcW w:type="dxa" w:w="10368"/>
            <w:shd w:fill="EAF4F7"/>
          </w:tcPr>
          <w:p>
            <w:pPr>
              <w:spacing w:after="0"/>
            </w:pPr>
            <w:r>
              <w:rPr>
                <w:b/>
                <w:color w:val="0B4B6B"/>
              </w:rPr>
              <w:t xml:space="preserve">Moodle Reflection Space: </w:t>
            </w:r>
            <w:r>
              <w:t>Add your answers under a Week 3 heading on your existing private Reflection Space page. Use 1-3 short sentences for each question.</w:t>
            </w:r>
          </w:p>
        </w:tc>
      </w:tr>
    </w:tbl>
    <w:p>
      <w:pPr>
        <w:spacing w:after="20"/>
      </w:pPr>
    </w:p>
    <w:sectPr w:rsidR="00FC693F" w:rsidRPr="0006063C" w:rsidSect="00034616">
      <w:footerReference w:type="default" r:id="rId9"/>
      <w:pgSz w:w="12240" w:h="15840"/>
      <w:pgMar w:top="749" w:right="936" w:bottom="749" w:left="936"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jc w:val="center"/>
    </w:pPr>
    <w:r>
      <w:rPr>
        <w:color w:val="6E6E6E"/>
        <w:sz w:val="16"/>
      </w:rPr>
      <w:t>Academic Skills - Week 3 Catch-Up | Guided BYD Mind Map</w:t>
    </w: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rPr>
      <w:rFonts w:ascii="Aptos" w:hAnsi="Aptos"/>
      <w:sz w:val="21"/>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ascii="Aptos" w:hAnsi="Aptos"/>
      <w:b/>
      <w:bCs/>
      <w:color w:val="0B4B6B"/>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ascii="Aptos" w:hAnsi="Aptos"/>
      <w:b/>
      <w:bCs/>
      <w:color w:val="0B4B6B"/>
      <w:sz w:val="25"/>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12" Type="http://schemas.openxmlformats.org/officeDocument/2006/relationships/customXml" Target="../customXml/item4.xml"/><Relationship Id="rId2" Type="http://schemas.openxmlformats.org/officeDocument/2006/relationships/numbering" Target="numbering.xml"/><Relationship Id="rId6" Type="http://schemas.openxmlformats.org/officeDocument/2006/relationships/webSettings" Target="webSettings.xml"/><Relationship Id="rId1" Type="http://schemas.openxmlformats.org/officeDocument/2006/relationships/customXml" Target="../customXml/item1.xml"/><Relationship Id="rId11" Type="http://schemas.openxmlformats.org/officeDocument/2006/relationships/customXml" Target="../customXml/item3.xml"/><Relationship Id="rId5" Type="http://schemas.openxmlformats.org/officeDocument/2006/relationships/settings" Target="settings.xml"/><Relationship Id="rId10" Type="http://schemas.openxmlformats.org/officeDocument/2006/relationships/customXml" Target="../customXml/item2.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2FBCF2E5-62B8-443F-ABFF-6B91BE9AD6CC}"/>
</file>

<file path=customXml/itemProps3.xml><?xml version="1.0" encoding="utf-8"?>
<ds:datastoreItem xmlns:ds="http://schemas.openxmlformats.org/officeDocument/2006/customXml" ds:itemID="{71CECDD8-50AB-42A1-88ED-1704FD63209A}"/>
</file>

<file path=customXml/itemProps4.xml><?xml version="1.0" encoding="utf-8"?>
<ds:datastoreItem xmlns:ds="http://schemas.openxmlformats.org/officeDocument/2006/customXml" ds:itemID="{A24F7B1A-4404-45CF-84E8-000F199B003D}"/>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ies>
</file>