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858A" w14:textId="150079F4" w:rsidR="00DB051F" w:rsidRDefault="00CF56FD" w:rsidP="00CF56FD">
      <w:pPr>
        <w:jc w:val="center"/>
        <w:rPr>
          <w:rFonts w:ascii="Times New Roman" w:hAnsi="Times New Roman" w:cs="Times New Roman"/>
          <w:i/>
          <w:sz w:val="40"/>
          <w:szCs w:val="40"/>
        </w:rPr>
      </w:pPr>
      <w:r w:rsidRPr="00CF56FD">
        <w:rPr>
          <w:rFonts w:ascii="Times New Roman" w:hAnsi="Times New Roman" w:cs="Times New Roman"/>
          <w:i/>
          <w:sz w:val="40"/>
          <w:szCs w:val="40"/>
        </w:rPr>
        <w:t>Data Analysis</w:t>
      </w:r>
    </w:p>
    <w:p w14:paraId="32B9577D" w14:textId="77777777" w:rsidR="00EE488B" w:rsidRDefault="00EE488B" w:rsidP="00CF56FD">
      <w:pPr>
        <w:jc w:val="both"/>
        <w:rPr>
          <w:rFonts w:ascii="Times New Roman" w:hAnsi="Times New Roman" w:cs="Times New Roman"/>
          <w:i/>
          <w:sz w:val="40"/>
          <w:szCs w:val="40"/>
        </w:rPr>
        <w:sectPr w:rsidR="00EE488B">
          <w:pgSz w:w="11906" w:h="16838"/>
          <w:pgMar w:top="1440" w:right="1440" w:bottom="1440" w:left="1440" w:header="708" w:footer="708" w:gutter="0"/>
          <w:cols w:space="708"/>
          <w:docGrid w:linePitch="360"/>
        </w:sectPr>
      </w:pPr>
    </w:p>
    <w:p w14:paraId="26DBB09E" w14:textId="05985E7C" w:rsidR="00CF56FD" w:rsidRDefault="0093690A" w:rsidP="0093690A">
      <w:pPr>
        <w:jc w:val="center"/>
        <w:rPr>
          <w:rFonts w:ascii="Times New Roman" w:hAnsi="Times New Roman" w:cs="Times New Roman"/>
          <w:sz w:val="24"/>
          <w:szCs w:val="24"/>
        </w:rPr>
      </w:pPr>
      <w:r>
        <w:rPr>
          <w:rFonts w:ascii="Times New Roman" w:hAnsi="Times New Roman" w:cs="Times New Roman"/>
          <w:sz w:val="24"/>
          <w:szCs w:val="24"/>
        </w:rPr>
        <w:t>E</w:t>
      </w:r>
      <w:r w:rsidR="00CF56FD">
        <w:rPr>
          <w:rFonts w:ascii="Times New Roman" w:hAnsi="Times New Roman" w:cs="Times New Roman"/>
          <w:sz w:val="24"/>
          <w:szCs w:val="24"/>
        </w:rPr>
        <w:t>than Ridd – P144898 – School of Applied Computing – UWTSD</w:t>
      </w:r>
    </w:p>
    <w:p w14:paraId="0AFFCB72" w14:textId="022D8E73" w:rsidR="004A7777" w:rsidRPr="00AF0DA5" w:rsidRDefault="00CF56FD" w:rsidP="00CF56FD">
      <w:pPr>
        <w:jc w:val="both"/>
        <w:rPr>
          <w:rFonts w:ascii="Times New Roman" w:hAnsi="Times New Roman" w:cs="Times New Roman"/>
          <w:b/>
          <w:sz w:val="24"/>
          <w:szCs w:val="24"/>
        </w:rPr>
      </w:pPr>
      <w:r>
        <w:rPr>
          <w:rFonts w:ascii="Times New Roman" w:hAnsi="Times New Roman" w:cs="Times New Roman"/>
          <w:b/>
          <w:i/>
          <w:sz w:val="24"/>
          <w:szCs w:val="24"/>
        </w:rPr>
        <w:t xml:space="preserve">Abstract – </w:t>
      </w:r>
      <w:r w:rsidR="00AF0DA5">
        <w:rPr>
          <w:rFonts w:ascii="Times New Roman" w:hAnsi="Times New Roman" w:cs="Times New Roman"/>
          <w:b/>
          <w:sz w:val="24"/>
          <w:szCs w:val="24"/>
        </w:rPr>
        <w:t xml:space="preserve">The author has been asked to analyse 2 sets of data then build a hypothesis around his initial observations of the data. He was then asked to test the data and conclude about his findings. </w:t>
      </w:r>
      <w:r w:rsidR="004A7777" w:rsidRPr="00AF0DA5">
        <w:rPr>
          <w:rFonts w:ascii="Times New Roman" w:hAnsi="Times New Roman" w:cs="Times New Roman"/>
          <w:b/>
          <w:sz w:val="24"/>
          <w:szCs w:val="24"/>
        </w:rPr>
        <w:t xml:space="preserve">The author attempts to look at the differences between 2 sets of students one group of 10 with an age range </w:t>
      </w:r>
      <w:r w:rsidR="00C57B9B">
        <w:rPr>
          <w:rFonts w:ascii="Times New Roman" w:hAnsi="Times New Roman" w:cs="Times New Roman"/>
          <w:b/>
          <w:sz w:val="24"/>
          <w:szCs w:val="24"/>
        </w:rPr>
        <w:t>o</w:t>
      </w:r>
      <w:r w:rsidR="004A7777" w:rsidRPr="00AF0DA5">
        <w:rPr>
          <w:rFonts w:ascii="Times New Roman" w:hAnsi="Times New Roman" w:cs="Times New Roman"/>
          <w:b/>
          <w:sz w:val="24"/>
          <w:szCs w:val="24"/>
        </w:rPr>
        <w:t>f 17 to 20 and another with an age range of 45-62 in relation to the satisfaction score they gave their university.</w:t>
      </w:r>
      <w:r w:rsidR="00AF0DA5" w:rsidRPr="00AF0DA5">
        <w:rPr>
          <w:rFonts w:ascii="Times New Roman" w:hAnsi="Times New Roman" w:cs="Times New Roman"/>
          <w:b/>
          <w:sz w:val="24"/>
          <w:szCs w:val="24"/>
        </w:rPr>
        <w:t xml:space="preserve"> The author used the initial untested data set and came to a reasonable hypothesis that mature students were more satisfied with the course.</w:t>
      </w:r>
      <w:r w:rsidR="004A7777" w:rsidRPr="00AF0DA5">
        <w:rPr>
          <w:rFonts w:ascii="Times New Roman" w:hAnsi="Times New Roman" w:cs="Times New Roman"/>
          <w:b/>
          <w:sz w:val="24"/>
          <w:szCs w:val="24"/>
        </w:rPr>
        <w:t xml:space="preserve"> </w:t>
      </w:r>
      <w:r w:rsidR="00AF0DA5" w:rsidRPr="00AF0DA5">
        <w:rPr>
          <w:rFonts w:ascii="Times New Roman" w:hAnsi="Times New Roman" w:cs="Times New Roman"/>
          <w:b/>
          <w:sz w:val="24"/>
          <w:szCs w:val="24"/>
        </w:rPr>
        <w:t>The</w:t>
      </w:r>
      <w:r w:rsidR="004A7777" w:rsidRPr="00AF0DA5">
        <w:rPr>
          <w:rFonts w:ascii="Times New Roman" w:hAnsi="Times New Roman" w:cs="Times New Roman"/>
          <w:b/>
          <w:sz w:val="24"/>
          <w:szCs w:val="24"/>
        </w:rPr>
        <w:t xml:space="preserve"> author used many statistical techniques including but not limited to frequency diagrams and the T Test to analyses the data to understand how it supports or disproves his hypothesis</w:t>
      </w:r>
      <w:r w:rsidR="00AF0DA5" w:rsidRPr="00AF0DA5">
        <w:rPr>
          <w:rFonts w:ascii="Times New Roman" w:hAnsi="Times New Roman" w:cs="Times New Roman"/>
          <w:b/>
          <w:sz w:val="24"/>
          <w:szCs w:val="24"/>
        </w:rPr>
        <w:t xml:space="preserve">. At the end of the tests it has been concluded that the data supported the authors hypothesis, but it can be said that the data set was too small or more strenuous testing could have been done on the data to improve reliability </w:t>
      </w:r>
    </w:p>
    <w:p w14:paraId="3645C63E" w14:textId="3293C286" w:rsidR="00EE488B" w:rsidRPr="00572C2B" w:rsidRDefault="00CF56FD" w:rsidP="00572C2B">
      <w:pPr>
        <w:pStyle w:val="ListParagraph"/>
        <w:numPr>
          <w:ilvl w:val="0"/>
          <w:numId w:val="1"/>
        </w:numPr>
        <w:jc w:val="both"/>
        <w:rPr>
          <w:rFonts w:ascii="Times New Roman" w:hAnsi="Times New Roman" w:cs="Times New Roman"/>
          <w:b/>
          <w:sz w:val="24"/>
          <w:szCs w:val="24"/>
        </w:rPr>
      </w:pPr>
      <w:r w:rsidRPr="00572C2B">
        <w:rPr>
          <w:rFonts w:ascii="Times New Roman" w:hAnsi="Times New Roman" w:cs="Times New Roman"/>
          <w:b/>
          <w:sz w:val="24"/>
          <w:szCs w:val="24"/>
        </w:rPr>
        <w:t xml:space="preserve">Introduction </w:t>
      </w:r>
    </w:p>
    <w:p w14:paraId="1C9C7580" w14:textId="2E146B86" w:rsidR="00EE488B" w:rsidRDefault="00F87438" w:rsidP="00F87438">
      <w:pPr>
        <w:jc w:val="both"/>
        <w:rPr>
          <w:rFonts w:ascii="Times New Roman" w:hAnsi="Times New Roman" w:cs="Times New Roman"/>
          <w:sz w:val="24"/>
          <w:szCs w:val="24"/>
        </w:rPr>
      </w:pPr>
      <w:r>
        <w:rPr>
          <w:rFonts w:ascii="Times New Roman" w:hAnsi="Times New Roman" w:cs="Times New Roman"/>
          <w:sz w:val="24"/>
          <w:szCs w:val="24"/>
        </w:rPr>
        <w:t>Data analysis is used</w:t>
      </w:r>
      <w:r w:rsidR="00EE3841">
        <w:rPr>
          <w:rFonts w:ascii="Times New Roman" w:hAnsi="Times New Roman" w:cs="Times New Roman"/>
          <w:sz w:val="24"/>
          <w:szCs w:val="24"/>
        </w:rPr>
        <w:t xml:space="preserve"> daily across numerous fields from psychology to chemical biology</w:t>
      </w:r>
      <w:r w:rsidR="00D37CDF">
        <w:rPr>
          <w:rFonts w:ascii="Times New Roman" w:hAnsi="Times New Roman" w:cs="Times New Roman"/>
          <w:sz w:val="24"/>
          <w:szCs w:val="24"/>
        </w:rPr>
        <w:t xml:space="preserve"> to computer sciences</w:t>
      </w:r>
      <w:r w:rsidR="00D37CDF">
        <w:rPr>
          <w:rFonts w:ascii="Times New Roman" w:hAnsi="Times New Roman" w:cs="Times New Roman"/>
          <w:sz w:val="24"/>
          <w:szCs w:val="24"/>
        </w:rPr>
        <w:fldChar w:fldCharType="begin" w:fldLock="1"/>
      </w:r>
      <w:r w:rsidR="00D37CDF">
        <w:rPr>
          <w:rFonts w:ascii="Times New Roman" w:hAnsi="Times New Roman" w:cs="Times New Roman"/>
          <w:sz w:val="24"/>
          <w:szCs w:val="24"/>
        </w:rPr>
        <w:instrText>ADDIN CSL_CITATION {"citationItems":[{"id":"ITEM-1","itemData":{"ISBN":"9781947172463","author":[{"dropping-particle":"","family":"Openstax","given":"","non-dropping-particle":"","parse-names":false,"suffix":""}],"id":"ITEM-1","issued":{"date-parts":[["0"]]},"title":"Introductory Business Statistics","type":"book"},"uris":["http://www.mendeley.com/documents/?uuid=aa73c49d-e9bd-476e-960d-7694cd842af1"]}],"mendeley":{"formattedCitation":"[1]","plainTextFormattedCitation":"[1]","previouslyFormattedCitation":"[1]"},"properties":{"noteIndex":0},"schema":"https://github.com/citation-style-language/schema/raw/master/csl-citation.json"}</w:instrText>
      </w:r>
      <w:r w:rsidR="00D37CDF">
        <w:rPr>
          <w:rFonts w:ascii="Times New Roman" w:hAnsi="Times New Roman" w:cs="Times New Roman"/>
          <w:sz w:val="24"/>
          <w:szCs w:val="24"/>
        </w:rPr>
        <w:fldChar w:fldCharType="separate"/>
      </w:r>
      <w:r w:rsidR="00D37CDF" w:rsidRPr="00D37CDF">
        <w:rPr>
          <w:rFonts w:ascii="Times New Roman" w:hAnsi="Times New Roman" w:cs="Times New Roman"/>
          <w:noProof/>
          <w:sz w:val="24"/>
          <w:szCs w:val="24"/>
        </w:rPr>
        <w:t>[1]</w:t>
      </w:r>
      <w:r w:rsidR="00D37CDF">
        <w:rPr>
          <w:rFonts w:ascii="Times New Roman" w:hAnsi="Times New Roman" w:cs="Times New Roman"/>
          <w:sz w:val="24"/>
          <w:szCs w:val="24"/>
        </w:rPr>
        <w:fldChar w:fldCharType="end"/>
      </w:r>
      <w:r w:rsidR="00EE3841">
        <w:rPr>
          <w:rFonts w:ascii="Times New Roman" w:hAnsi="Times New Roman" w:cs="Times New Roman"/>
          <w:sz w:val="24"/>
          <w:szCs w:val="24"/>
        </w:rPr>
        <w:t>. Data analysis is the process of looking in depth at sets of data to understand trends and or differences between groups of data, this data can then be interpreted and tested to support or disprove a hypothesis or theory that a researcher has about her or his experiment and helping to form a clear and concise conclusion</w:t>
      </w:r>
      <w:r w:rsidR="00D37CDF">
        <w:rPr>
          <w:rFonts w:ascii="Times New Roman" w:hAnsi="Times New Roman" w:cs="Times New Roman"/>
          <w:sz w:val="24"/>
          <w:szCs w:val="24"/>
        </w:rPr>
        <w:fldChar w:fldCharType="begin" w:fldLock="1"/>
      </w:r>
      <w:r w:rsidR="00D37CDF">
        <w:rPr>
          <w:rFonts w:ascii="Times New Roman" w:hAnsi="Times New Roman" w:cs="Times New Roman"/>
          <w:sz w:val="24"/>
          <w:szCs w:val="24"/>
        </w:rPr>
        <w:instrText>ADDIN CSL_CITATION {"citationItems":[{"id":"ITEM-1","itemData":{"author":[{"dropping-particle":"","family":"Kranzler","given":"John H.","non-dropping-particle":"","parse-names":false,"suffix":""}],"edition":"Fifth Edit","id":"ITEM-1","issued":{"date-parts":[["0"]]},"publisher":"Pearson Prentice Hall","title":"Statistics for the Terrified","type":"book"},"uris":["http://www.mendeley.com/documents/?uuid=20e58cc1-f3c6-4f98-9cbd-194d74f06aee"]}],"mendeley":{"formattedCitation":"[2]","plainTextFormattedCitation":"[2]","previouslyFormattedCitation":"[2]"},"properties":{"noteIndex":0},"schema":"https://github.com/citation-style-language/schema/raw/master/csl-citation.json"}</w:instrText>
      </w:r>
      <w:r w:rsidR="00D37CDF">
        <w:rPr>
          <w:rFonts w:ascii="Times New Roman" w:hAnsi="Times New Roman" w:cs="Times New Roman"/>
          <w:sz w:val="24"/>
          <w:szCs w:val="24"/>
        </w:rPr>
        <w:fldChar w:fldCharType="separate"/>
      </w:r>
      <w:r w:rsidR="00D37CDF" w:rsidRPr="00D37CDF">
        <w:rPr>
          <w:rFonts w:ascii="Times New Roman" w:hAnsi="Times New Roman" w:cs="Times New Roman"/>
          <w:noProof/>
          <w:sz w:val="24"/>
          <w:szCs w:val="24"/>
        </w:rPr>
        <w:t>[2]</w:t>
      </w:r>
      <w:r w:rsidR="00D37CDF">
        <w:rPr>
          <w:rFonts w:ascii="Times New Roman" w:hAnsi="Times New Roman" w:cs="Times New Roman"/>
          <w:sz w:val="24"/>
          <w:szCs w:val="24"/>
        </w:rPr>
        <w:fldChar w:fldCharType="end"/>
      </w:r>
      <w:r w:rsidR="00EE3841">
        <w:rPr>
          <w:rFonts w:ascii="Times New Roman" w:hAnsi="Times New Roman" w:cs="Times New Roman"/>
          <w:sz w:val="24"/>
          <w:szCs w:val="24"/>
        </w:rPr>
        <w:t xml:space="preserve">. </w:t>
      </w:r>
      <w:r w:rsidR="00FE4DA0">
        <w:rPr>
          <w:rFonts w:ascii="Times New Roman" w:hAnsi="Times New Roman" w:cs="Times New Roman"/>
          <w:sz w:val="24"/>
          <w:szCs w:val="24"/>
        </w:rPr>
        <w:t xml:space="preserve">In this report the author </w:t>
      </w:r>
      <w:r w:rsidR="00B91E2F">
        <w:rPr>
          <w:rFonts w:ascii="Times New Roman" w:hAnsi="Times New Roman" w:cs="Times New Roman"/>
          <w:sz w:val="24"/>
          <w:szCs w:val="24"/>
        </w:rPr>
        <w:t>is going to analyse 2 sets of data that he has been provided. The data shows university satisfaction rating</w:t>
      </w:r>
      <w:r>
        <w:rPr>
          <w:rFonts w:ascii="Times New Roman" w:hAnsi="Times New Roman" w:cs="Times New Roman"/>
          <w:sz w:val="24"/>
          <w:szCs w:val="24"/>
        </w:rPr>
        <w:t>s</w:t>
      </w:r>
      <w:r w:rsidR="00B91E2F">
        <w:rPr>
          <w:rFonts w:ascii="Times New Roman" w:hAnsi="Times New Roman" w:cs="Times New Roman"/>
          <w:sz w:val="24"/>
          <w:szCs w:val="24"/>
        </w:rPr>
        <w:t xml:space="preserve"> out of 60</w:t>
      </w:r>
      <w:r>
        <w:rPr>
          <w:rFonts w:ascii="Times New Roman" w:hAnsi="Times New Roman" w:cs="Times New Roman"/>
          <w:sz w:val="24"/>
          <w:szCs w:val="24"/>
        </w:rPr>
        <w:t xml:space="preserve"> from 2 groups of 10 students, one containing mature students with an age range of 45 to 62 years of age and the other containing young students with an age range of 17 </w:t>
      </w:r>
      <w:r w:rsidR="00FD03E4">
        <w:rPr>
          <w:rFonts w:ascii="Times New Roman" w:hAnsi="Times New Roman" w:cs="Times New Roman"/>
          <w:sz w:val="24"/>
          <w:szCs w:val="24"/>
        </w:rPr>
        <w:t>to</w:t>
      </w:r>
      <w:r>
        <w:rPr>
          <w:rFonts w:ascii="Times New Roman" w:hAnsi="Times New Roman" w:cs="Times New Roman"/>
          <w:sz w:val="24"/>
          <w:szCs w:val="24"/>
        </w:rPr>
        <w:t xml:space="preserve"> 20. The author has been asked to look at the data and then devise a testable hypothesis, once the hypothesis has been devised he is then to take the data and put it through numerous tests using 3 different significance levels (P=0.10, P=</w:t>
      </w:r>
      <w:r w:rsidR="003D1C36">
        <w:rPr>
          <w:rFonts w:ascii="Times New Roman" w:hAnsi="Times New Roman" w:cs="Times New Roman"/>
          <w:sz w:val="24"/>
          <w:szCs w:val="24"/>
        </w:rPr>
        <w:t>0.01, p=0.02</w:t>
      </w:r>
      <w:r>
        <w:rPr>
          <w:rFonts w:ascii="Times New Roman" w:hAnsi="Times New Roman" w:cs="Times New Roman"/>
          <w:sz w:val="24"/>
          <w:szCs w:val="24"/>
        </w:rPr>
        <w:t>)</w:t>
      </w:r>
      <w:r w:rsidR="003D1C36">
        <w:rPr>
          <w:rFonts w:ascii="Times New Roman" w:hAnsi="Times New Roman" w:cs="Times New Roman"/>
          <w:sz w:val="24"/>
          <w:szCs w:val="24"/>
        </w:rPr>
        <w:t>. he will analyse the data at various stages through the testing taking note and highlighting any outliers that might affect the data and any features of the data that might support or disprove the hypothesis. Finally, the author will conclude this report talking about the different factors that could have affected the results that were not considered during the development of the experiments methodology.</w:t>
      </w:r>
    </w:p>
    <w:p w14:paraId="0509D6FC" w14:textId="449078C3" w:rsidR="00EE488B" w:rsidRPr="00572C2B" w:rsidRDefault="00EE488B" w:rsidP="00572C2B">
      <w:pPr>
        <w:pStyle w:val="ListParagraph"/>
        <w:numPr>
          <w:ilvl w:val="0"/>
          <w:numId w:val="1"/>
        </w:numPr>
        <w:jc w:val="both"/>
        <w:rPr>
          <w:rFonts w:ascii="Times New Roman" w:hAnsi="Times New Roman" w:cs="Times New Roman"/>
          <w:b/>
          <w:sz w:val="24"/>
          <w:szCs w:val="24"/>
        </w:rPr>
      </w:pPr>
      <w:r w:rsidRPr="00572C2B">
        <w:rPr>
          <w:rFonts w:ascii="Times New Roman" w:hAnsi="Times New Roman" w:cs="Times New Roman"/>
          <w:b/>
          <w:sz w:val="24"/>
          <w:szCs w:val="24"/>
        </w:rPr>
        <w:t>Hypothesis</w:t>
      </w:r>
    </w:p>
    <w:p w14:paraId="26B11D09" w14:textId="4896A521" w:rsidR="00420DDB" w:rsidRDefault="00EE488B" w:rsidP="00572C2B">
      <w:pPr>
        <w:jc w:val="both"/>
        <w:rPr>
          <w:rFonts w:ascii="Times New Roman" w:hAnsi="Times New Roman" w:cs="Times New Roman"/>
          <w:sz w:val="24"/>
          <w:szCs w:val="24"/>
        </w:rPr>
      </w:pPr>
      <w:r w:rsidRPr="00572C2B">
        <w:rPr>
          <w:rFonts w:ascii="Times New Roman" w:hAnsi="Times New Roman" w:cs="Times New Roman"/>
          <w:sz w:val="24"/>
          <w:szCs w:val="24"/>
        </w:rPr>
        <w:t>From a preliminary look at the data, the author has come to a hypothesis that he will test using said data and numerous tests that will either prove or disprove his hypothesis. The hypothesis is as follows, the mature students show a higher level of satisfaction with the course th</w:t>
      </w:r>
      <w:r w:rsidR="00855000" w:rsidRPr="00572C2B">
        <w:rPr>
          <w:rFonts w:ascii="Times New Roman" w:hAnsi="Times New Roman" w:cs="Times New Roman"/>
          <w:sz w:val="24"/>
          <w:szCs w:val="24"/>
        </w:rPr>
        <w:t>a</w:t>
      </w:r>
      <w:r w:rsidRPr="00572C2B">
        <w:rPr>
          <w:rFonts w:ascii="Times New Roman" w:hAnsi="Times New Roman" w:cs="Times New Roman"/>
          <w:sz w:val="24"/>
          <w:szCs w:val="24"/>
        </w:rPr>
        <w:t>n the younger students. The author has come to this hypothesis by looking at the data and observing that mature student</w:t>
      </w:r>
      <w:r w:rsidR="004150AE" w:rsidRPr="00572C2B">
        <w:rPr>
          <w:rFonts w:ascii="Times New Roman" w:hAnsi="Times New Roman" w:cs="Times New Roman"/>
          <w:sz w:val="24"/>
          <w:szCs w:val="24"/>
        </w:rPr>
        <w:t>s</w:t>
      </w:r>
      <w:r w:rsidRPr="00572C2B">
        <w:rPr>
          <w:rFonts w:ascii="Times New Roman" w:hAnsi="Times New Roman" w:cs="Times New Roman"/>
          <w:sz w:val="24"/>
          <w:szCs w:val="24"/>
        </w:rPr>
        <w:t xml:space="preserve"> have given higher satisfaction score</w:t>
      </w:r>
      <w:r w:rsidR="00855000" w:rsidRPr="00572C2B">
        <w:rPr>
          <w:rFonts w:ascii="Times New Roman" w:hAnsi="Times New Roman" w:cs="Times New Roman"/>
          <w:sz w:val="24"/>
          <w:szCs w:val="24"/>
        </w:rPr>
        <w:t>s</w:t>
      </w:r>
      <w:r w:rsidRPr="00572C2B">
        <w:rPr>
          <w:rFonts w:ascii="Times New Roman" w:hAnsi="Times New Roman" w:cs="Times New Roman"/>
          <w:sz w:val="24"/>
          <w:szCs w:val="24"/>
        </w:rPr>
        <w:t xml:space="preserve"> on the course than the younger</w:t>
      </w:r>
      <w:r w:rsidR="00855000" w:rsidRPr="00572C2B">
        <w:rPr>
          <w:rFonts w:ascii="Times New Roman" w:hAnsi="Times New Roman" w:cs="Times New Roman"/>
          <w:sz w:val="24"/>
          <w:szCs w:val="24"/>
        </w:rPr>
        <w:t xml:space="preserve"> students</w:t>
      </w:r>
      <w:r w:rsidR="004150AE" w:rsidRPr="00572C2B">
        <w:rPr>
          <w:rFonts w:ascii="Times New Roman" w:hAnsi="Times New Roman" w:cs="Times New Roman"/>
          <w:sz w:val="24"/>
          <w:szCs w:val="24"/>
        </w:rPr>
        <w:t xml:space="preserve"> as seen in figure 1</w:t>
      </w:r>
      <w:r w:rsidR="00855000" w:rsidRPr="00572C2B">
        <w:rPr>
          <w:rFonts w:ascii="Times New Roman" w:hAnsi="Times New Roman" w:cs="Times New Roman"/>
          <w:sz w:val="24"/>
          <w:szCs w:val="24"/>
        </w:rPr>
        <w:t>.</w:t>
      </w:r>
      <w:r w:rsidRPr="00572C2B">
        <w:rPr>
          <w:rFonts w:ascii="Times New Roman" w:hAnsi="Times New Roman" w:cs="Times New Roman"/>
          <w:sz w:val="24"/>
          <w:szCs w:val="24"/>
        </w:rPr>
        <w:t xml:space="preserve"> </w:t>
      </w:r>
      <w:r w:rsidR="009617FD">
        <w:rPr>
          <w:rFonts w:ascii="Times New Roman" w:hAnsi="Times New Roman" w:cs="Times New Roman"/>
          <w:sz w:val="24"/>
          <w:szCs w:val="24"/>
        </w:rPr>
        <w:t>Before the author begins testing though, he must first create his null hypothesis. Due to the way statistics work it is impossible to prove something as correct, so the only logical way around this is to test for the opposite of the hypothesis and disproving it</w:t>
      </w:r>
      <w:r w:rsidR="00D37CDF">
        <w:rPr>
          <w:rFonts w:ascii="Times New Roman" w:hAnsi="Times New Roman" w:cs="Times New Roman"/>
          <w:sz w:val="24"/>
          <w:szCs w:val="24"/>
        </w:rPr>
        <w:fldChar w:fldCharType="begin" w:fldLock="1"/>
      </w:r>
      <w:r w:rsidR="00420DDB">
        <w:rPr>
          <w:rFonts w:ascii="Times New Roman" w:hAnsi="Times New Roman" w:cs="Times New Roman"/>
          <w:sz w:val="24"/>
          <w:szCs w:val="24"/>
        </w:rPr>
        <w:instrText>ADDIN CSL_CITATION {"citationItems":[{"id":"ITEM-1","itemData":{"DOI":"10.1198/jasa.2006.s72","ISBN":"9781852338961","ISSN":"0162-1459","PMID":"13694703","abstract":"Probability and Statistics are studied by most science students, usually as a second- or third-year course. Many current texts in the area are just cookbooks and, as a result, students do not know why they perform the methods they are taught, or why the methods work. The strength of this book is that it readdresses these shortcomings; by using examples, often from real-life and using real data, the authors can show how the fundamentals of probabilistic and statistical theories arise intuitively. It provides a tried and tested, self-contained course, that can also be used for self-study.  A Modern Introduction to Probability and Statistics has numerous quick exercises to give direct feedback to the students. In addition the book contains over 350 exercises, half of which have answers, of which half have full solutions. A website at www.springeronline.com/1-85233-896-2 gives access to the data files used in the text, and, for instructors, the remaining solutions. The only pre-requisite for the book is a first course in calculus; the text covers standard statistics and probability material, and develops beyond traditional parametric models to the Poisson process, and on to useful modern methods such as the bootstrap.  This will be a key text for undergraduates in Computer Science, Physics, Mathematics, Chemistry, Biology and Business Studies who are studying a mathematical statistics course, and also for more intensive engineering statistics courses for undergraduates in all engineering subjects.","author":[{"dropping-particle":"","family":"Devore","given":"Jay","non-dropping-particle":"","parse-names":false,"suffix":""}],"container-title":"Journal of the American Statistical Association","id":"ITEM-1","issue":"473","issued":{"date-parts":[["2006"]]},"number-of-pages":"393-394","title":"A Modern Introduction to Probability and Statistics: Understanding Why and How","type":"book","volume":"101"},"uris":["http://www.mendeley.com/documents/?uuid=6fe8e2e1-a9ed-4f4b-80f2-84cb2e5561e8"]}],"mendeley":{"formattedCitation":"[3]","plainTextFormattedCitation":"[3]","previouslyFormattedCitation":"[3]"},"properties":{"noteIndex":0},"schema":"https://github.com/citation-style-language/schema/raw/master/csl-citation.json"}</w:instrText>
      </w:r>
      <w:r w:rsidR="00D37CDF">
        <w:rPr>
          <w:rFonts w:ascii="Times New Roman" w:hAnsi="Times New Roman" w:cs="Times New Roman"/>
          <w:sz w:val="24"/>
          <w:szCs w:val="24"/>
        </w:rPr>
        <w:fldChar w:fldCharType="separate"/>
      </w:r>
      <w:r w:rsidR="00D37CDF" w:rsidRPr="00D37CDF">
        <w:rPr>
          <w:rFonts w:ascii="Times New Roman" w:hAnsi="Times New Roman" w:cs="Times New Roman"/>
          <w:noProof/>
          <w:sz w:val="24"/>
          <w:szCs w:val="24"/>
        </w:rPr>
        <w:t>[3]</w:t>
      </w:r>
      <w:r w:rsidR="00D37CDF">
        <w:rPr>
          <w:rFonts w:ascii="Times New Roman" w:hAnsi="Times New Roman" w:cs="Times New Roman"/>
          <w:sz w:val="24"/>
          <w:szCs w:val="24"/>
        </w:rPr>
        <w:fldChar w:fldCharType="end"/>
      </w:r>
      <w:r w:rsidR="009617FD">
        <w:rPr>
          <w:rFonts w:ascii="Times New Roman" w:hAnsi="Times New Roman" w:cs="Times New Roman"/>
          <w:sz w:val="24"/>
          <w:szCs w:val="24"/>
        </w:rPr>
        <w:t>. The authors null hypothesis is as follows “mature students are less or equally satisfied with the university experience then the younger students”.</w:t>
      </w:r>
      <w:r w:rsidR="00420DDB">
        <w:rPr>
          <w:rFonts w:ascii="Times New Roman" w:hAnsi="Times New Roman" w:cs="Times New Roman"/>
          <w:sz w:val="24"/>
          <w:szCs w:val="24"/>
        </w:rPr>
        <w:t xml:space="preserve"> </w:t>
      </w:r>
    </w:p>
    <w:p w14:paraId="6A6ED76E" w14:textId="1C7581BB" w:rsidR="00EE488B" w:rsidRPr="00572C2B" w:rsidRDefault="00420DDB" w:rsidP="00572C2B">
      <w:pPr>
        <w:jc w:val="both"/>
        <w:rPr>
          <w:rFonts w:ascii="Times New Roman" w:hAnsi="Times New Roman" w:cs="Times New Roman"/>
          <w:sz w:val="24"/>
          <w:szCs w:val="24"/>
        </w:rPr>
      </w:pPr>
      <w:r>
        <w:rPr>
          <w:rFonts w:ascii="Times New Roman" w:hAnsi="Times New Roman" w:cs="Times New Roman"/>
          <w:sz w:val="24"/>
          <w:szCs w:val="24"/>
        </w:rPr>
        <w:lastRenderedPageBreak/>
        <w:t>To further understand how the author will reject or accept the hypothesis it is important to acknowledge the 2 types of errors that can occur when deciding if a hypothesis is correct or not. Types I errors occur when the hypothesis is rejected when it is true causing a false positive, type II errors occur when the hypothesis isn’t rejects when is false also called a false negative</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{"citationItems":[{"id":"ITEM-1","itemData":{"author":[{"dropping-particle":"","family":"C.Watkins","given":"Joseph","non-dropping-particle":"","parse-names":false,"suffix":""}],"container-title":"2017","id":"ITEM-1","issued":{"date-parts":[["0"]]},"title":"An Introduction to the Science of Statistics : Preliminary Edition","type":"article-journal"},"uris":["http://www.mendeley.com/documents/?uuid=e06ae0ba-57b1-4e62-a9eb-6cf611ab98e5"]}],"mendeley":{"formattedCitation":"[4]","plainTextFormattedCitation":"[4]","previouslyFormattedCitation":"[4]"},"properties":{"noteIndex":0},"schema":"https://github.com/citation-style-language/schema/raw/master/csl-citation.json"}</w:instrText>
      </w:r>
      <w:r>
        <w:rPr>
          <w:rFonts w:ascii="Times New Roman" w:hAnsi="Times New Roman" w:cs="Times New Roman"/>
          <w:sz w:val="24"/>
          <w:szCs w:val="24"/>
        </w:rPr>
        <w:fldChar w:fldCharType="separate"/>
      </w:r>
      <w:r w:rsidRPr="00420DDB">
        <w:rPr>
          <w:rFonts w:ascii="Times New Roman" w:hAnsi="Times New Roman" w:cs="Times New Roman"/>
          <w:noProof/>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t>.</w:t>
      </w:r>
      <w:r w:rsidR="009617FD">
        <w:rPr>
          <w:rFonts w:ascii="Times New Roman" w:hAnsi="Times New Roman" w:cs="Times New Roman"/>
          <w:sz w:val="24"/>
          <w:szCs w:val="24"/>
        </w:rPr>
        <w:t xml:space="preserve"> </w:t>
      </w:r>
      <w:r w:rsidR="00855000" w:rsidRPr="00572C2B">
        <w:rPr>
          <w:rFonts w:ascii="Times New Roman" w:hAnsi="Times New Roman" w:cs="Times New Roman"/>
          <w:sz w:val="24"/>
          <w:szCs w:val="24"/>
        </w:rPr>
        <w:t xml:space="preserve">The author </w:t>
      </w:r>
      <w:r w:rsidR="00EE488B" w:rsidRPr="00572C2B">
        <w:rPr>
          <w:rFonts w:ascii="Times New Roman" w:hAnsi="Times New Roman" w:cs="Times New Roman"/>
          <w:sz w:val="24"/>
          <w:szCs w:val="24"/>
        </w:rPr>
        <w:t>will now begin to put his hypothesis to the test by putting the data th</w:t>
      </w:r>
      <w:r w:rsidR="00855000" w:rsidRPr="00572C2B">
        <w:rPr>
          <w:rFonts w:ascii="Times New Roman" w:hAnsi="Times New Roman" w:cs="Times New Roman"/>
          <w:sz w:val="24"/>
          <w:szCs w:val="24"/>
        </w:rPr>
        <w:t>r</w:t>
      </w:r>
      <w:r w:rsidR="00EE488B" w:rsidRPr="00572C2B">
        <w:rPr>
          <w:rFonts w:ascii="Times New Roman" w:hAnsi="Times New Roman" w:cs="Times New Roman"/>
          <w:sz w:val="24"/>
          <w:szCs w:val="24"/>
        </w:rPr>
        <w:t>ough numerous statistical tests</w:t>
      </w:r>
      <w:r w:rsidR="004150AE" w:rsidRPr="00572C2B">
        <w:rPr>
          <w:rFonts w:ascii="Times New Roman" w:hAnsi="Times New Roman" w:cs="Times New Roman"/>
          <w:sz w:val="24"/>
          <w:szCs w:val="24"/>
        </w:rPr>
        <w:t>.</w:t>
      </w:r>
      <w:r w:rsidR="009617FD">
        <w:rPr>
          <w:rFonts w:ascii="Times New Roman" w:hAnsi="Times New Roman" w:cs="Times New Roman"/>
          <w:sz w:val="24"/>
          <w:szCs w:val="24"/>
        </w:rPr>
        <w:t xml:space="preserve"> </w:t>
      </w:r>
    </w:p>
    <w:tbl>
      <w:tblPr>
        <w:tblStyle w:val="TableGrid"/>
        <w:tblW w:w="9072" w:type="dxa"/>
        <w:tblInd w:w="-5" w:type="dxa"/>
        <w:tblLook w:val="04A0" w:firstRow="1" w:lastRow="0" w:firstColumn="1" w:lastColumn="0" w:noHBand="0" w:noVBand="1"/>
      </w:tblPr>
      <w:tblGrid>
        <w:gridCol w:w="9072"/>
      </w:tblGrid>
      <w:tr w:rsidR="004150AE" w14:paraId="44CF0F69" w14:textId="77777777" w:rsidTr="004150AE">
        <w:tc>
          <w:tcPr>
            <w:tcW w:w="9072" w:type="dxa"/>
          </w:tcPr>
          <w:p w14:paraId="617AF327" w14:textId="4E40F020" w:rsidR="004150AE" w:rsidRPr="00572C2B" w:rsidRDefault="004150AE" w:rsidP="00572C2B">
            <w:pPr>
              <w:jc w:val="center"/>
              <w:rPr>
                <w:rFonts w:ascii="Times New Roman" w:hAnsi="Times New Roman" w:cs="Times New Roman"/>
                <w:sz w:val="24"/>
                <w:szCs w:val="24"/>
              </w:rPr>
            </w:pPr>
            <w:r>
              <w:rPr>
                <w:noProof/>
              </w:rPr>
              <w:drawing>
                <wp:inline distT="0" distB="0" distL="0" distR="0" wp14:anchorId="2C48DB29" wp14:editId="63AF7F11">
                  <wp:extent cx="2080260" cy="21189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ta.PNG"/>
                          <pic:cNvPicPr/>
                        </pic:nvPicPr>
                        <pic:blipFill rotWithShape="1">
                          <a:blip r:embed="rId6">
                            <a:extLst>
                              <a:ext uri="{28A0092B-C50C-407E-A947-70E740481C1C}">
                                <a14:useLocalDpi xmlns:a14="http://schemas.microsoft.com/office/drawing/2010/main" val="0"/>
                              </a:ext>
                            </a:extLst>
                          </a:blip>
                          <a:srcRect l="452" t="882" r="680" b="1072"/>
                          <a:stretch/>
                        </pic:blipFill>
                        <pic:spPr bwMode="auto">
                          <a:xfrm>
                            <a:off x="0" y="0"/>
                            <a:ext cx="2081498" cy="2120234"/>
                          </a:xfrm>
                          <a:prstGeom prst="rect">
                            <a:avLst/>
                          </a:prstGeom>
                          <a:ln>
                            <a:noFill/>
                          </a:ln>
                          <a:extLst>
                            <a:ext uri="{53640926-AAD7-44D8-BBD7-CCE9431645EC}">
                              <a14:shadowObscured xmlns:a14="http://schemas.microsoft.com/office/drawing/2010/main"/>
                            </a:ext>
                          </a:extLst>
                        </pic:spPr>
                      </pic:pic>
                    </a:graphicData>
                  </a:graphic>
                </wp:inline>
              </w:drawing>
            </w:r>
          </w:p>
        </w:tc>
      </w:tr>
      <w:tr w:rsidR="004150AE" w14:paraId="48E836C1" w14:textId="77777777" w:rsidTr="004150AE">
        <w:tc>
          <w:tcPr>
            <w:tcW w:w="9072" w:type="dxa"/>
          </w:tcPr>
          <w:p w14:paraId="568F0CBB" w14:textId="199610C8" w:rsidR="004150AE" w:rsidRPr="00572C2B" w:rsidRDefault="004150AE" w:rsidP="00572C2B">
            <w:pPr>
              <w:jc w:val="center"/>
              <w:rPr>
                <w:rFonts w:ascii="Times New Roman" w:hAnsi="Times New Roman" w:cs="Times New Roman"/>
                <w:sz w:val="24"/>
                <w:szCs w:val="24"/>
              </w:rPr>
            </w:pPr>
            <w:r w:rsidRPr="00572C2B">
              <w:rPr>
                <w:rFonts w:ascii="Times New Roman" w:hAnsi="Times New Roman" w:cs="Times New Roman"/>
                <w:sz w:val="24"/>
                <w:szCs w:val="24"/>
              </w:rPr>
              <w:t>[Figure 1 – Raw data showing the satisfaction ratings of young and mature students]</w:t>
            </w:r>
          </w:p>
        </w:tc>
      </w:tr>
    </w:tbl>
    <w:p w14:paraId="21FC4F4C" w14:textId="2A64B052" w:rsidR="004150AE" w:rsidRPr="00572C2B" w:rsidRDefault="004150AE" w:rsidP="00572C2B">
      <w:pPr>
        <w:pStyle w:val="ListParagraph"/>
        <w:numPr>
          <w:ilvl w:val="0"/>
          <w:numId w:val="1"/>
        </w:numPr>
        <w:jc w:val="both"/>
        <w:rPr>
          <w:rFonts w:ascii="Times New Roman" w:hAnsi="Times New Roman" w:cs="Times New Roman"/>
          <w:b/>
          <w:sz w:val="24"/>
          <w:szCs w:val="24"/>
        </w:rPr>
      </w:pPr>
      <w:r w:rsidRPr="00572C2B">
        <w:rPr>
          <w:rFonts w:ascii="Times New Roman" w:hAnsi="Times New Roman" w:cs="Times New Roman"/>
          <w:b/>
          <w:sz w:val="24"/>
          <w:szCs w:val="24"/>
        </w:rPr>
        <w:t>Testing</w:t>
      </w:r>
    </w:p>
    <w:p w14:paraId="7A2D18DF" w14:textId="480006A9" w:rsidR="00D871F5" w:rsidRDefault="00491487" w:rsidP="00CF56FD">
      <w:pPr>
        <w:jc w:val="both"/>
        <w:rPr>
          <w:rFonts w:ascii="Times New Roman" w:hAnsi="Times New Roman" w:cs="Times New Roman"/>
          <w:sz w:val="24"/>
          <w:szCs w:val="24"/>
        </w:rPr>
      </w:pPr>
      <w:r>
        <w:rPr>
          <w:rFonts w:ascii="Times New Roman" w:hAnsi="Times New Roman" w:cs="Times New Roman"/>
          <w:sz w:val="24"/>
          <w:szCs w:val="24"/>
        </w:rPr>
        <w:t>To</w:t>
      </w:r>
      <w:r w:rsidR="00CC05AE">
        <w:rPr>
          <w:rFonts w:ascii="Times New Roman" w:hAnsi="Times New Roman" w:cs="Times New Roman"/>
          <w:sz w:val="24"/>
          <w:szCs w:val="24"/>
        </w:rPr>
        <w:t xml:space="preserve"> fully understand the data and to observe if it supports the hypothesis the author will need to perform some rigorous testing on said data.</w:t>
      </w:r>
      <w:r w:rsidR="00D36236">
        <w:rPr>
          <w:rFonts w:ascii="Times New Roman" w:hAnsi="Times New Roman" w:cs="Times New Roman"/>
          <w:sz w:val="24"/>
          <w:szCs w:val="24"/>
        </w:rPr>
        <w:t xml:space="preserve"> In this section the author is going to be putting the data through different types of tests with different procedures, </w:t>
      </w:r>
      <w:r w:rsidR="00D871F5">
        <w:rPr>
          <w:rFonts w:ascii="Times New Roman" w:hAnsi="Times New Roman" w:cs="Times New Roman"/>
          <w:sz w:val="24"/>
          <w:szCs w:val="24"/>
        </w:rPr>
        <w:t xml:space="preserve">there are 3 potential tests that the author could use. The first test the author could put the data through is the Z-Test this allows for the testing of a score against a different group of scores. For this data it allows the author to compare the scores of the 2 different distributions against one another. A second test the author could </w:t>
      </w:r>
      <w:r>
        <w:rPr>
          <w:rFonts w:ascii="Times New Roman" w:hAnsi="Times New Roman" w:cs="Times New Roman"/>
          <w:sz w:val="24"/>
          <w:szCs w:val="24"/>
        </w:rPr>
        <w:t>use</w:t>
      </w:r>
      <w:r w:rsidR="00D871F5">
        <w:rPr>
          <w:rFonts w:ascii="Times New Roman" w:hAnsi="Times New Roman" w:cs="Times New Roman"/>
          <w:sz w:val="24"/>
          <w:szCs w:val="24"/>
        </w:rPr>
        <w:t xml:space="preserve"> to analyse that data is the T-Test, which is a commonly used statistical test. That determines to what statistical degree the results of a data set differ. This test is used on data that consists on no more than 2 groups, this is perfect for the authors data set and could b</w:t>
      </w:r>
      <w:r>
        <w:rPr>
          <w:rFonts w:ascii="Times New Roman" w:hAnsi="Times New Roman" w:cs="Times New Roman"/>
          <w:sz w:val="24"/>
          <w:szCs w:val="24"/>
        </w:rPr>
        <w:t>e</w:t>
      </w:r>
      <w:r w:rsidR="00D871F5">
        <w:rPr>
          <w:rFonts w:ascii="Times New Roman" w:hAnsi="Times New Roman" w:cs="Times New Roman"/>
          <w:sz w:val="24"/>
          <w:szCs w:val="24"/>
        </w:rPr>
        <w:t xml:space="preserve"> useful in determining the validity of the hypothesis. The third and final test the author could put the data through is the analysis of variance test. This test is used to test the differences between more than two groups, this might not be necessary as there are only 2 groups of data that the author has been given.</w:t>
      </w:r>
    </w:p>
    <w:p w14:paraId="2F0C9500" w14:textId="01535BBE" w:rsidR="001214F5" w:rsidRPr="00572C2B" w:rsidRDefault="001214F5" w:rsidP="00D871F5">
      <w:pPr>
        <w:pStyle w:val="ListParagraph"/>
        <w:ind w:left="1440"/>
        <w:jc w:val="both"/>
        <w:rPr>
          <w:rFonts w:ascii="Times New Roman" w:hAnsi="Times New Roman" w:cs="Times New Roman"/>
          <w:b/>
          <w:sz w:val="24"/>
          <w:szCs w:val="24"/>
        </w:rPr>
      </w:pPr>
      <w:r w:rsidRPr="00572C2B">
        <w:rPr>
          <w:rFonts w:ascii="Times New Roman" w:hAnsi="Times New Roman" w:cs="Times New Roman"/>
          <w:b/>
          <w:sz w:val="24"/>
          <w:szCs w:val="24"/>
        </w:rPr>
        <w:t xml:space="preserve">Graphs </w:t>
      </w:r>
    </w:p>
    <w:p w14:paraId="2CE82743" w14:textId="610BC237" w:rsidR="00CC05AE" w:rsidRDefault="00CC05AE" w:rsidP="00CC05AE">
      <w:pPr>
        <w:jc w:val="both"/>
        <w:rPr>
          <w:rFonts w:ascii="Times New Roman" w:hAnsi="Times New Roman" w:cs="Times New Roman"/>
          <w:sz w:val="24"/>
          <w:szCs w:val="24"/>
        </w:rPr>
      </w:pPr>
      <w:r w:rsidRPr="00572C2B">
        <w:rPr>
          <w:rFonts w:ascii="Times New Roman" w:hAnsi="Times New Roman" w:cs="Times New Roman"/>
          <w:sz w:val="24"/>
          <w:szCs w:val="24"/>
        </w:rPr>
        <w:t>The First stage of Testing is to organise the data into a more structured manner, this will allow the author to display the data in a clear graph for easy interpretation. The author took the data and created a grouped frequency diagram</w:t>
      </w:r>
      <w:r w:rsidR="002D7335">
        <w:rPr>
          <w:rFonts w:ascii="Times New Roman" w:hAnsi="Times New Roman" w:cs="Times New Roman"/>
          <w:sz w:val="24"/>
          <w:szCs w:val="24"/>
        </w:rPr>
        <w:t xml:space="preserve"> as seen in figure 1</w:t>
      </w:r>
      <w:r w:rsidRPr="00572C2B">
        <w:rPr>
          <w:rFonts w:ascii="Times New Roman" w:hAnsi="Times New Roman" w:cs="Times New Roman"/>
          <w:sz w:val="24"/>
          <w:szCs w:val="24"/>
        </w:rPr>
        <w:t>, this is done because the data varies so much that it might be difficult to see a trend or pattern. To create the width of the of the individual ranges the author took the highest value in the data and subtracted the lowest value from that, he the</w:t>
      </w:r>
      <w:r w:rsidR="002D7335">
        <w:rPr>
          <w:rFonts w:ascii="Times New Roman" w:hAnsi="Times New Roman" w:cs="Times New Roman"/>
          <w:sz w:val="24"/>
          <w:szCs w:val="24"/>
        </w:rPr>
        <w:t>n</w:t>
      </w:r>
      <w:r w:rsidRPr="00572C2B">
        <w:rPr>
          <w:rFonts w:ascii="Times New Roman" w:hAnsi="Times New Roman" w:cs="Times New Roman"/>
          <w:sz w:val="24"/>
          <w:szCs w:val="24"/>
        </w:rPr>
        <w:t xml:space="preserve"> divided the answer by the number of ranges he wants.</w:t>
      </w:r>
    </w:p>
    <w:tbl>
      <w:tblPr>
        <w:tblStyle w:val="TableGrid"/>
        <w:tblW w:w="0" w:type="auto"/>
        <w:tblLook w:val="04A0" w:firstRow="1" w:lastRow="0" w:firstColumn="1" w:lastColumn="0" w:noHBand="0" w:noVBand="1"/>
      </w:tblPr>
      <w:tblGrid>
        <w:gridCol w:w="9016"/>
      </w:tblGrid>
      <w:tr w:rsidR="00CC05AE" w14:paraId="790328E1" w14:textId="77777777" w:rsidTr="004967B4">
        <w:tc>
          <w:tcPr>
            <w:tcW w:w="9016" w:type="dxa"/>
          </w:tcPr>
          <w:p w14:paraId="7E0DF87F" w14:textId="4DACB719" w:rsidR="00CC05AE" w:rsidRDefault="00CC05AE" w:rsidP="00D36236">
            <w:pPr>
              <w:jc w:val="center"/>
              <w:rPr>
                <w:rFonts w:ascii="Times New Roman" w:hAnsi="Times New Roman" w:cs="Times New Roman"/>
                <w:sz w:val="24"/>
                <w:szCs w:val="24"/>
              </w:rPr>
            </w:pPr>
            <w:r>
              <w:rPr>
                <w:noProof/>
              </w:rPr>
              <w:lastRenderedPageBreak/>
              <w:drawing>
                <wp:inline distT="0" distB="0" distL="0" distR="0" wp14:anchorId="3D451EDA" wp14:editId="1FBD67F7">
                  <wp:extent cx="2171700" cy="1485900"/>
                  <wp:effectExtent l="0" t="0" r="0" b="0"/>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nges.PNG"/>
                          <pic:cNvPicPr/>
                        </pic:nvPicPr>
                        <pic:blipFill rotWithShape="1">
                          <a:blip r:embed="rId7">
                            <a:extLst>
                              <a:ext uri="{28A0092B-C50C-407E-A947-70E740481C1C}">
                                <a14:useLocalDpi xmlns:a14="http://schemas.microsoft.com/office/drawing/2010/main" val="0"/>
                              </a:ext>
                            </a:extLst>
                          </a:blip>
                          <a:srcRect l="2512" t="2029" r="2092" b="58376"/>
                          <a:stretch/>
                        </pic:blipFill>
                        <pic:spPr bwMode="auto">
                          <a:xfrm>
                            <a:off x="0" y="0"/>
                            <a:ext cx="2172003" cy="148610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04A2F3E" wp14:editId="7903466B">
                  <wp:extent cx="2162175" cy="1457325"/>
                  <wp:effectExtent l="0" t="0" r="0" b="9525"/>
                  <wp:docPr id="6" name="Picture 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nges.PNG"/>
                          <pic:cNvPicPr/>
                        </pic:nvPicPr>
                        <pic:blipFill rotWithShape="1">
                          <a:blip r:embed="rId7">
                            <a:extLst>
                              <a:ext uri="{28A0092B-C50C-407E-A947-70E740481C1C}">
                                <a14:useLocalDpi xmlns:a14="http://schemas.microsoft.com/office/drawing/2010/main" val="0"/>
                              </a:ext>
                            </a:extLst>
                          </a:blip>
                          <a:srcRect l="2511" t="58629" r="2511" b="2537"/>
                          <a:stretch/>
                        </pic:blipFill>
                        <pic:spPr bwMode="auto">
                          <a:xfrm>
                            <a:off x="0" y="0"/>
                            <a:ext cx="2162477" cy="1457529"/>
                          </a:xfrm>
                          <a:prstGeom prst="rect">
                            <a:avLst/>
                          </a:prstGeom>
                          <a:ln>
                            <a:noFill/>
                          </a:ln>
                          <a:extLst>
                            <a:ext uri="{53640926-AAD7-44D8-BBD7-CCE9431645EC}">
                              <a14:shadowObscured xmlns:a14="http://schemas.microsoft.com/office/drawing/2010/main"/>
                            </a:ext>
                          </a:extLst>
                        </pic:spPr>
                      </pic:pic>
                    </a:graphicData>
                  </a:graphic>
                </wp:inline>
              </w:drawing>
            </w:r>
          </w:p>
        </w:tc>
      </w:tr>
      <w:tr w:rsidR="00CC05AE" w14:paraId="177033AB" w14:textId="77777777" w:rsidTr="004967B4">
        <w:tc>
          <w:tcPr>
            <w:tcW w:w="9016" w:type="dxa"/>
          </w:tcPr>
          <w:p w14:paraId="09442C9D" w14:textId="77777777" w:rsidR="00CC05AE" w:rsidRPr="00572C2B" w:rsidRDefault="00CC05AE" w:rsidP="004967B4">
            <w:pPr>
              <w:jc w:val="both"/>
              <w:rPr>
                <w:rFonts w:ascii="Times New Roman" w:hAnsi="Times New Roman" w:cs="Times New Roman"/>
                <w:noProof/>
                <w:sz w:val="24"/>
                <w:szCs w:val="24"/>
              </w:rPr>
            </w:pPr>
            <w:r w:rsidRPr="00572C2B">
              <w:rPr>
                <w:rFonts w:ascii="Times New Roman" w:hAnsi="Times New Roman" w:cs="Times New Roman"/>
                <w:noProof/>
                <w:sz w:val="24"/>
                <w:szCs w:val="24"/>
              </w:rPr>
              <w:t>[Figure 2 – Ranges for the frequency diagram]</w:t>
            </w:r>
          </w:p>
        </w:tc>
      </w:tr>
    </w:tbl>
    <w:p w14:paraId="467AD62D" w14:textId="60AEA4BD" w:rsidR="00CC05AE" w:rsidRDefault="00CC05AE" w:rsidP="00CC05AE">
      <w:pPr>
        <w:jc w:val="both"/>
        <w:rPr>
          <w:rFonts w:ascii="Times New Roman" w:hAnsi="Times New Roman" w:cs="Times New Roman"/>
          <w:sz w:val="24"/>
          <w:szCs w:val="24"/>
        </w:rPr>
      </w:pPr>
      <w:r w:rsidRPr="00572C2B">
        <w:rPr>
          <w:rFonts w:ascii="Times New Roman" w:hAnsi="Times New Roman" w:cs="Times New Roman"/>
          <w:sz w:val="24"/>
          <w:szCs w:val="24"/>
        </w:rPr>
        <w:t>In figure 3 we can see the results in the form of a frequency diagram, from this we can get an idea of whether the data in the current form supports the authors hypothesis. It can be observed that a lot of the mature students rated the course at above 37/60. This supports the hypothesis at this current stage, more strenuous tests might prove otherwise. Th</w:t>
      </w:r>
      <w:r w:rsidR="002D7335">
        <w:rPr>
          <w:rFonts w:ascii="Times New Roman" w:hAnsi="Times New Roman" w:cs="Times New Roman"/>
          <w:sz w:val="24"/>
          <w:szCs w:val="24"/>
        </w:rPr>
        <w:t>e</w:t>
      </w:r>
      <w:r w:rsidRPr="00572C2B">
        <w:rPr>
          <w:rFonts w:ascii="Times New Roman" w:hAnsi="Times New Roman" w:cs="Times New Roman"/>
          <w:sz w:val="24"/>
          <w:szCs w:val="24"/>
        </w:rPr>
        <w:t xml:space="preserve"> data seems to have a</w:t>
      </w:r>
      <w:r w:rsidR="002D7335">
        <w:rPr>
          <w:rFonts w:ascii="Times New Roman" w:hAnsi="Times New Roman" w:cs="Times New Roman"/>
          <w:sz w:val="24"/>
          <w:szCs w:val="24"/>
        </w:rPr>
        <w:t>n inconsistent</w:t>
      </w:r>
      <w:r w:rsidRPr="00572C2B">
        <w:rPr>
          <w:rFonts w:ascii="Times New Roman" w:hAnsi="Times New Roman" w:cs="Times New Roman"/>
          <w:sz w:val="24"/>
          <w:szCs w:val="24"/>
        </w:rPr>
        <w:t xml:space="preserve"> trend where the curve starts at a relatively high point of 1 student giving a score of 25-30 and then the score drastically drops to 0 students giving a score between 31-36. This could be due to the limited size of the data set for mature students, had more data been gathered a clearer trend could have been seen on the frequency diagram. It can be clearly seen that the data has a negatively skewed distribution as the score</w:t>
      </w:r>
      <w:r w:rsidR="002D7335">
        <w:rPr>
          <w:rFonts w:ascii="Times New Roman" w:hAnsi="Times New Roman" w:cs="Times New Roman"/>
          <w:sz w:val="24"/>
          <w:szCs w:val="24"/>
        </w:rPr>
        <w:t>s</w:t>
      </w:r>
      <w:r w:rsidRPr="00572C2B">
        <w:rPr>
          <w:rFonts w:ascii="Times New Roman" w:hAnsi="Times New Roman" w:cs="Times New Roman"/>
          <w:sz w:val="24"/>
          <w:szCs w:val="24"/>
        </w:rPr>
        <w:t xml:space="preserve"> seem to gather at the upper end of the graph, showing that overall the scores given by mature students were more positive.</w:t>
      </w:r>
    </w:p>
    <w:tbl>
      <w:tblPr>
        <w:tblStyle w:val="TableGrid"/>
        <w:tblW w:w="0" w:type="auto"/>
        <w:tblLook w:val="04A0" w:firstRow="1" w:lastRow="0" w:firstColumn="1" w:lastColumn="0" w:noHBand="0" w:noVBand="1"/>
      </w:tblPr>
      <w:tblGrid>
        <w:gridCol w:w="9016"/>
      </w:tblGrid>
      <w:tr w:rsidR="00CC05AE" w14:paraId="09287195" w14:textId="77777777" w:rsidTr="004967B4">
        <w:tc>
          <w:tcPr>
            <w:tcW w:w="9016" w:type="dxa"/>
          </w:tcPr>
          <w:p w14:paraId="46DF8CC6" w14:textId="77CB4F43" w:rsidR="00CC05AE" w:rsidRDefault="00CC05AE" w:rsidP="00D36236">
            <w:pPr>
              <w:jc w:val="center"/>
              <w:rPr>
                <w:rFonts w:ascii="Times New Roman" w:hAnsi="Times New Roman" w:cs="Times New Roman"/>
                <w:sz w:val="24"/>
                <w:szCs w:val="24"/>
              </w:rPr>
            </w:pPr>
            <w:r>
              <w:rPr>
                <w:noProof/>
              </w:rPr>
              <w:drawing>
                <wp:inline distT="0" distB="0" distL="0" distR="0" wp14:anchorId="0DB18277" wp14:editId="6DE6D1FD">
                  <wp:extent cx="4572000" cy="2586038"/>
                  <wp:effectExtent l="0" t="0" r="0" b="5080"/>
                  <wp:docPr id="3" name="Chart 3">
                    <a:extLst xmlns:a="http://schemas.openxmlformats.org/drawingml/2006/main">
                      <a:ext uri="{FF2B5EF4-FFF2-40B4-BE49-F238E27FC236}">
                        <a16:creationId xmlns:a16="http://schemas.microsoft.com/office/drawing/2014/main" id="{7F3F6123-06A8-4FDE-96E4-309CF22308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CC05AE" w14:paraId="05BC087C" w14:textId="77777777" w:rsidTr="004967B4">
        <w:tc>
          <w:tcPr>
            <w:tcW w:w="9016" w:type="dxa"/>
          </w:tcPr>
          <w:p w14:paraId="6F9A18F3" w14:textId="77777777" w:rsidR="00CC05AE" w:rsidRPr="00572C2B" w:rsidRDefault="00CC05AE" w:rsidP="004967B4">
            <w:pPr>
              <w:jc w:val="both"/>
              <w:rPr>
                <w:rFonts w:ascii="Times New Roman" w:hAnsi="Times New Roman" w:cs="Times New Roman"/>
                <w:sz w:val="24"/>
                <w:szCs w:val="24"/>
              </w:rPr>
            </w:pPr>
            <w:r w:rsidRPr="00572C2B">
              <w:rPr>
                <w:rFonts w:ascii="Times New Roman" w:hAnsi="Times New Roman" w:cs="Times New Roman"/>
                <w:sz w:val="24"/>
                <w:szCs w:val="24"/>
              </w:rPr>
              <w:t>[Figure 3 - diagram for mature students]</w:t>
            </w:r>
          </w:p>
        </w:tc>
      </w:tr>
    </w:tbl>
    <w:p w14:paraId="0EF68B28" w14:textId="19FE93E9" w:rsidR="00CC05AE" w:rsidRPr="00572C2B" w:rsidRDefault="00CC05AE" w:rsidP="00CC05AE">
      <w:pPr>
        <w:jc w:val="both"/>
        <w:rPr>
          <w:rFonts w:ascii="Times New Roman" w:hAnsi="Times New Roman" w:cs="Times New Roman"/>
          <w:sz w:val="24"/>
          <w:szCs w:val="24"/>
        </w:rPr>
      </w:pPr>
      <w:r w:rsidRPr="00572C2B">
        <w:rPr>
          <w:rFonts w:ascii="Times New Roman" w:hAnsi="Times New Roman" w:cs="Times New Roman"/>
          <w:sz w:val="24"/>
          <w:szCs w:val="24"/>
        </w:rPr>
        <w:t xml:space="preserve">Figure </w:t>
      </w:r>
      <w:r w:rsidR="002D7335">
        <w:rPr>
          <w:rFonts w:ascii="Times New Roman" w:hAnsi="Times New Roman" w:cs="Times New Roman"/>
          <w:sz w:val="24"/>
          <w:szCs w:val="24"/>
        </w:rPr>
        <w:t>4</w:t>
      </w:r>
      <w:r w:rsidRPr="00572C2B">
        <w:rPr>
          <w:rFonts w:ascii="Times New Roman" w:hAnsi="Times New Roman" w:cs="Times New Roman"/>
          <w:sz w:val="24"/>
          <w:szCs w:val="24"/>
        </w:rPr>
        <w:t xml:space="preserve"> has a more interesting trend as can be seen below, the course satisfaction scores never go above 44/60 and never dips below 15/60. The frequency of the different scores vary dramatically, causing an inconsistent trend line this could be due to the small data set the same issue that occurs with the mature student’s data set. Gathering more data could give a predic</w:t>
      </w:r>
      <w:r w:rsidR="002D7335">
        <w:rPr>
          <w:rFonts w:ascii="Times New Roman" w:hAnsi="Times New Roman" w:cs="Times New Roman"/>
          <w:sz w:val="24"/>
          <w:szCs w:val="24"/>
        </w:rPr>
        <w:t>t</w:t>
      </w:r>
      <w:r w:rsidRPr="00572C2B">
        <w:rPr>
          <w:rFonts w:ascii="Times New Roman" w:hAnsi="Times New Roman" w:cs="Times New Roman"/>
          <w:sz w:val="24"/>
          <w:szCs w:val="24"/>
        </w:rPr>
        <w:t xml:space="preserve">able trend, by putting this data through more tests the author might be able to make a clearer approval or disproval of his hypothesis. Even </w:t>
      </w:r>
      <w:r w:rsidR="00D65F90" w:rsidRPr="00572C2B">
        <w:rPr>
          <w:rFonts w:ascii="Times New Roman" w:hAnsi="Times New Roman" w:cs="Times New Roman"/>
          <w:sz w:val="24"/>
          <w:szCs w:val="24"/>
        </w:rPr>
        <w:t>though</w:t>
      </w:r>
      <w:r w:rsidRPr="00572C2B">
        <w:rPr>
          <w:rFonts w:ascii="Times New Roman" w:hAnsi="Times New Roman" w:cs="Times New Roman"/>
          <w:sz w:val="24"/>
          <w:szCs w:val="24"/>
        </w:rPr>
        <w:t xml:space="preserve"> the data show</w:t>
      </w:r>
      <w:r w:rsidR="002D7335">
        <w:rPr>
          <w:rFonts w:ascii="Times New Roman" w:hAnsi="Times New Roman" w:cs="Times New Roman"/>
          <w:sz w:val="24"/>
          <w:szCs w:val="24"/>
        </w:rPr>
        <w:t>n</w:t>
      </w:r>
      <w:r w:rsidRPr="00572C2B">
        <w:rPr>
          <w:rFonts w:ascii="Times New Roman" w:hAnsi="Times New Roman" w:cs="Times New Roman"/>
          <w:sz w:val="24"/>
          <w:szCs w:val="24"/>
        </w:rPr>
        <w:t xml:space="preserve"> in figure </w:t>
      </w:r>
      <w:r w:rsidR="002D7335">
        <w:rPr>
          <w:rFonts w:ascii="Times New Roman" w:hAnsi="Times New Roman" w:cs="Times New Roman"/>
          <w:sz w:val="24"/>
          <w:szCs w:val="24"/>
        </w:rPr>
        <w:t>4</w:t>
      </w:r>
      <w:r w:rsidRPr="00572C2B">
        <w:rPr>
          <w:rFonts w:ascii="Times New Roman" w:hAnsi="Times New Roman" w:cs="Times New Roman"/>
          <w:sz w:val="24"/>
          <w:szCs w:val="24"/>
        </w:rPr>
        <w:t xml:space="preserve"> has 2 peaks in the diagram, we can see that the distribution is positively skewed to one side of the graph.</w:t>
      </w:r>
    </w:p>
    <w:tbl>
      <w:tblPr>
        <w:tblStyle w:val="TableGrid"/>
        <w:tblW w:w="0" w:type="auto"/>
        <w:tblLook w:val="04A0" w:firstRow="1" w:lastRow="0" w:firstColumn="1" w:lastColumn="0" w:noHBand="0" w:noVBand="1"/>
      </w:tblPr>
      <w:tblGrid>
        <w:gridCol w:w="9016"/>
      </w:tblGrid>
      <w:tr w:rsidR="00CC05AE" w14:paraId="5B1ADC40" w14:textId="77777777" w:rsidTr="004967B4">
        <w:tc>
          <w:tcPr>
            <w:tcW w:w="9016" w:type="dxa"/>
          </w:tcPr>
          <w:p w14:paraId="5BB21D4C" w14:textId="75F91A5D" w:rsidR="00CC05AE" w:rsidRDefault="00CC05AE" w:rsidP="00D36236">
            <w:pPr>
              <w:jc w:val="center"/>
              <w:rPr>
                <w:rFonts w:ascii="Times New Roman" w:hAnsi="Times New Roman" w:cs="Times New Roman"/>
                <w:sz w:val="24"/>
                <w:szCs w:val="24"/>
              </w:rPr>
            </w:pPr>
            <w:r>
              <w:rPr>
                <w:noProof/>
              </w:rPr>
              <w:lastRenderedPageBreak/>
              <w:drawing>
                <wp:inline distT="0" distB="0" distL="0" distR="0" wp14:anchorId="4B12D10B" wp14:editId="2BEA6FD5">
                  <wp:extent cx="4593431" cy="2743200"/>
                  <wp:effectExtent l="0" t="0" r="17145" b="0"/>
                  <wp:docPr id="4" name="Chart 4">
                    <a:extLst xmlns:a="http://schemas.openxmlformats.org/drawingml/2006/main">
                      <a:ext uri="{FF2B5EF4-FFF2-40B4-BE49-F238E27FC236}">
                        <a16:creationId xmlns:a16="http://schemas.microsoft.com/office/drawing/2014/main" id="{87AB7DBA-DB2E-434E-AEC4-E476F9C490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CC05AE" w14:paraId="4B34A259" w14:textId="77777777" w:rsidTr="004967B4">
        <w:tc>
          <w:tcPr>
            <w:tcW w:w="9016" w:type="dxa"/>
          </w:tcPr>
          <w:p w14:paraId="308075D1" w14:textId="73AED7C3" w:rsidR="00CC05AE" w:rsidRPr="00572C2B" w:rsidRDefault="00CC05AE" w:rsidP="004967B4">
            <w:pPr>
              <w:jc w:val="both"/>
              <w:rPr>
                <w:rFonts w:ascii="Times New Roman" w:hAnsi="Times New Roman" w:cs="Times New Roman"/>
                <w:sz w:val="24"/>
                <w:szCs w:val="24"/>
              </w:rPr>
            </w:pPr>
            <w:r w:rsidRPr="00572C2B">
              <w:rPr>
                <w:rFonts w:ascii="Times New Roman" w:hAnsi="Times New Roman" w:cs="Times New Roman"/>
                <w:sz w:val="24"/>
                <w:szCs w:val="24"/>
              </w:rPr>
              <w:t xml:space="preserve">[Figure </w:t>
            </w:r>
            <w:r w:rsidR="007704A0">
              <w:rPr>
                <w:rFonts w:ascii="Times New Roman" w:hAnsi="Times New Roman" w:cs="Times New Roman"/>
                <w:sz w:val="24"/>
                <w:szCs w:val="24"/>
              </w:rPr>
              <w:t>4</w:t>
            </w:r>
            <w:r w:rsidRPr="00572C2B">
              <w:rPr>
                <w:rFonts w:ascii="Times New Roman" w:hAnsi="Times New Roman" w:cs="Times New Roman"/>
                <w:sz w:val="24"/>
                <w:szCs w:val="24"/>
              </w:rPr>
              <w:t xml:space="preserve"> – Frequency diagram for young students]</w:t>
            </w:r>
          </w:p>
        </w:tc>
      </w:tr>
    </w:tbl>
    <w:p w14:paraId="469027DE" w14:textId="6AD82CC7" w:rsidR="00483703" w:rsidRDefault="001214F5" w:rsidP="00483703">
      <w:pPr>
        <w:pStyle w:val="ListParagraph"/>
        <w:numPr>
          <w:ilvl w:val="0"/>
          <w:numId w:val="2"/>
        </w:numPr>
        <w:jc w:val="both"/>
        <w:rPr>
          <w:rFonts w:ascii="Times New Roman" w:hAnsi="Times New Roman" w:cs="Times New Roman"/>
          <w:b/>
          <w:sz w:val="24"/>
          <w:szCs w:val="24"/>
        </w:rPr>
      </w:pPr>
      <w:r w:rsidRPr="00CC05AE">
        <w:rPr>
          <w:rFonts w:ascii="Times New Roman" w:hAnsi="Times New Roman" w:cs="Times New Roman"/>
          <w:b/>
          <w:sz w:val="24"/>
          <w:szCs w:val="24"/>
        </w:rPr>
        <w:t>Percentile</w:t>
      </w:r>
      <w:r w:rsidR="00D262BA">
        <w:rPr>
          <w:rFonts w:ascii="Times New Roman" w:hAnsi="Times New Roman" w:cs="Times New Roman"/>
          <w:b/>
          <w:sz w:val="24"/>
          <w:szCs w:val="24"/>
        </w:rPr>
        <w:t xml:space="preserve">s, </w:t>
      </w:r>
      <w:r w:rsidRPr="00CC05AE">
        <w:rPr>
          <w:rFonts w:ascii="Times New Roman" w:hAnsi="Times New Roman" w:cs="Times New Roman"/>
          <w:b/>
          <w:sz w:val="24"/>
          <w:szCs w:val="24"/>
        </w:rPr>
        <w:t>Quartile</w:t>
      </w:r>
      <w:r w:rsidR="00D262BA">
        <w:rPr>
          <w:rFonts w:ascii="Times New Roman" w:hAnsi="Times New Roman" w:cs="Times New Roman"/>
          <w:b/>
          <w:sz w:val="24"/>
          <w:szCs w:val="24"/>
        </w:rPr>
        <w:t>s and Standard Deviation</w:t>
      </w:r>
    </w:p>
    <w:p w14:paraId="7537B625" w14:textId="1E970722" w:rsidR="00491487" w:rsidRDefault="00A264D4" w:rsidP="004F0C39">
      <w:pPr>
        <w:jc w:val="both"/>
        <w:rPr>
          <w:rFonts w:ascii="Times New Roman" w:hAnsi="Times New Roman" w:cs="Times New Roman"/>
          <w:sz w:val="24"/>
          <w:szCs w:val="24"/>
        </w:rPr>
      </w:pPr>
      <w:r>
        <w:rPr>
          <w:rFonts w:ascii="Times New Roman" w:hAnsi="Times New Roman" w:cs="Times New Roman"/>
          <w:sz w:val="24"/>
          <w:szCs w:val="24"/>
        </w:rPr>
        <w:t>An easy way to understand the data is to put it through some basic analysis steps such as understand</w:t>
      </w:r>
      <w:r w:rsidR="0009394E">
        <w:rPr>
          <w:rFonts w:ascii="Times New Roman" w:hAnsi="Times New Roman" w:cs="Times New Roman"/>
          <w:sz w:val="24"/>
          <w:szCs w:val="24"/>
        </w:rPr>
        <w:t>ing</w:t>
      </w:r>
      <w:r>
        <w:rPr>
          <w:rFonts w:ascii="Times New Roman" w:hAnsi="Times New Roman" w:cs="Times New Roman"/>
          <w:sz w:val="24"/>
          <w:szCs w:val="24"/>
        </w:rPr>
        <w:t xml:space="preserve"> where most of the scores lay and what the averages of said scores are. </w:t>
      </w:r>
      <w:r w:rsidR="002B0BBC">
        <w:rPr>
          <w:rFonts w:ascii="Times New Roman" w:hAnsi="Times New Roman" w:cs="Times New Roman"/>
          <w:sz w:val="24"/>
          <w:szCs w:val="24"/>
        </w:rPr>
        <w:t>The most common average used is a mean average, whic</w:t>
      </w:r>
      <w:r w:rsidR="00A92B10">
        <w:rPr>
          <w:rFonts w:ascii="Times New Roman" w:hAnsi="Times New Roman" w:cs="Times New Roman"/>
          <w:sz w:val="24"/>
          <w:szCs w:val="24"/>
        </w:rPr>
        <w:t>h adds all the score together and then div</w:t>
      </w:r>
      <w:r w:rsidR="002D7335">
        <w:rPr>
          <w:rFonts w:ascii="Times New Roman" w:hAnsi="Times New Roman" w:cs="Times New Roman"/>
          <w:sz w:val="24"/>
          <w:szCs w:val="24"/>
        </w:rPr>
        <w:t>ides the total</w:t>
      </w:r>
      <w:r w:rsidR="00A92B10">
        <w:rPr>
          <w:rFonts w:ascii="Times New Roman" w:hAnsi="Times New Roman" w:cs="Times New Roman"/>
          <w:sz w:val="24"/>
          <w:szCs w:val="24"/>
        </w:rPr>
        <w:t xml:space="preserve"> by the </w:t>
      </w:r>
      <w:r w:rsidR="002D7335">
        <w:rPr>
          <w:rFonts w:ascii="Times New Roman" w:hAnsi="Times New Roman" w:cs="Times New Roman"/>
          <w:sz w:val="24"/>
          <w:szCs w:val="24"/>
        </w:rPr>
        <w:t>number</w:t>
      </w:r>
      <w:r w:rsidR="00A92B10">
        <w:rPr>
          <w:rFonts w:ascii="Times New Roman" w:hAnsi="Times New Roman" w:cs="Times New Roman"/>
          <w:sz w:val="24"/>
          <w:szCs w:val="24"/>
        </w:rPr>
        <w:t xml:space="preserve"> of score</w:t>
      </w:r>
      <w:r w:rsidR="002D7335">
        <w:rPr>
          <w:rFonts w:ascii="Times New Roman" w:hAnsi="Times New Roman" w:cs="Times New Roman"/>
          <w:sz w:val="24"/>
          <w:szCs w:val="24"/>
        </w:rPr>
        <w:t>s</w:t>
      </w:r>
      <w:r w:rsidR="00A92B10">
        <w:rPr>
          <w:rFonts w:ascii="Times New Roman" w:hAnsi="Times New Roman" w:cs="Times New Roman"/>
          <w:sz w:val="24"/>
          <w:szCs w:val="24"/>
        </w:rPr>
        <w:t xml:space="preserve"> present</w:t>
      </w:r>
      <w:r w:rsidR="002D7335">
        <w:rPr>
          <w:rFonts w:ascii="Times New Roman" w:hAnsi="Times New Roman" w:cs="Times New Roman"/>
          <w:sz w:val="24"/>
          <w:szCs w:val="24"/>
        </w:rPr>
        <w:t xml:space="preserve"> in the data set</w:t>
      </w:r>
      <w:r w:rsidR="00420DDB">
        <w:rPr>
          <w:rFonts w:ascii="Times New Roman" w:hAnsi="Times New Roman" w:cs="Times New Roman"/>
          <w:sz w:val="24"/>
          <w:szCs w:val="24"/>
        </w:rPr>
        <w:fldChar w:fldCharType="begin" w:fldLock="1"/>
      </w:r>
      <w:r w:rsidR="00303974">
        <w:rPr>
          <w:rFonts w:ascii="Times New Roman" w:hAnsi="Times New Roman" w:cs="Times New Roman"/>
          <w:sz w:val="24"/>
          <w:szCs w:val="24"/>
        </w:rPr>
        <w:instrText>ADDIN CSL_CITATION {"citationItems":[{"id":"ITEM-1","itemData":{"author":[{"dropping-particle":"","family":"Isotalo","given":"Jarkko","non-dropping-particle":"","parse-names":false,"suffix":""}],"id":"ITEM-1","issued":{"date-parts":[["0"]]},"title":"Basics of Statistics","type":"report"},"uris":["http://www.mendeley.com/documents/?uuid=9f17c094-a567-3f53-ae44-0d1ea1f1b767"]}],"mendeley":{"formattedCitation":"[5]","plainTextFormattedCitation":"[5]","previouslyFormattedCitation":"[5]"},"properties":{"noteIndex":0},"schema":"https://github.com/citation-style-language/schema/raw/master/csl-citation.json"}</w:instrText>
      </w:r>
      <w:r w:rsidR="00420DDB">
        <w:rPr>
          <w:rFonts w:ascii="Times New Roman" w:hAnsi="Times New Roman" w:cs="Times New Roman"/>
          <w:sz w:val="24"/>
          <w:szCs w:val="24"/>
        </w:rPr>
        <w:fldChar w:fldCharType="separate"/>
      </w:r>
      <w:r w:rsidR="00420DDB" w:rsidRPr="00420DDB">
        <w:rPr>
          <w:rFonts w:ascii="Times New Roman" w:hAnsi="Times New Roman" w:cs="Times New Roman"/>
          <w:noProof/>
          <w:sz w:val="24"/>
          <w:szCs w:val="24"/>
        </w:rPr>
        <w:t>[5]</w:t>
      </w:r>
      <w:r w:rsidR="00420DDB">
        <w:rPr>
          <w:rFonts w:ascii="Times New Roman" w:hAnsi="Times New Roman" w:cs="Times New Roman"/>
          <w:sz w:val="24"/>
          <w:szCs w:val="24"/>
        </w:rPr>
        <w:fldChar w:fldCharType="end"/>
      </w:r>
      <w:r w:rsidR="00A92B10">
        <w:rPr>
          <w:rFonts w:ascii="Times New Roman" w:hAnsi="Times New Roman" w:cs="Times New Roman"/>
          <w:sz w:val="24"/>
          <w:szCs w:val="24"/>
        </w:rPr>
        <w:t xml:space="preserve">. This results in the mean average of the satisfaction score of mature students </w:t>
      </w:r>
      <w:r w:rsidR="002D7335">
        <w:rPr>
          <w:rFonts w:ascii="Times New Roman" w:hAnsi="Times New Roman" w:cs="Times New Roman"/>
          <w:sz w:val="24"/>
          <w:szCs w:val="24"/>
        </w:rPr>
        <w:t>being</w:t>
      </w:r>
      <w:r w:rsidR="00A92B10">
        <w:rPr>
          <w:rFonts w:ascii="Times New Roman" w:hAnsi="Times New Roman" w:cs="Times New Roman"/>
          <w:sz w:val="24"/>
          <w:szCs w:val="24"/>
        </w:rPr>
        <w:t xml:space="preserve"> 44.5 and the mean average of the satisfactions score of younger students </w:t>
      </w:r>
      <w:r w:rsidR="002D7335">
        <w:rPr>
          <w:rFonts w:ascii="Times New Roman" w:hAnsi="Times New Roman" w:cs="Times New Roman"/>
          <w:sz w:val="24"/>
          <w:szCs w:val="24"/>
        </w:rPr>
        <w:t>being</w:t>
      </w:r>
      <w:r w:rsidR="00A92B10">
        <w:rPr>
          <w:rFonts w:ascii="Times New Roman" w:hAnsi="Times New Roman" w:cs="Times New Roman"/>
          <w:sz w:val="24"/>
          <w:szCs w:val="24"/>
        </w:rPr>
        <w:t xml:space="preserve"> 28.1. </w:t>
      </w:r>
      <w:r w:rsidR="00FC1D2D">
        <w:rPr>
          <w:rFonts w:ascii="Times New Roman" w:hAnsi="Times New Roman" w:cs="Times New Roman"/>
          <w:sz w:val="24"/>
          <w:szCs w:val="24"/>
        </w:rPr>
        <w:t>From these averages the author can see that on average mature student</w:t>
      </w:r>
      <w:r w:rsidR="002D7335">
        <w:rPr>
          <w:rFonts w:ascii="Times New Roman" w:hAnsi="Times New Roman" w:cs="Times New Roman"/>
          <w:sz w:val="24"/>
          <w:szCs w:val="24"/>
        </w:rPr>
        <w:t>s</w:t>
      </w:r>
      <w:r w:rsidR="00FC1D2D">
        <w:rPr>
          <w:rFonts w:ascii="Times New Roman" w:hAnsi="Times New Roman" w:cs="Times New Roman"/>
          <w:sz w:val="24"/>
          <w:szCs w:val="24"/>
        </w:rPr>
        <w:t xml:space="preserve"> gave a higher score than the younger students. </w:t>
      </w:r>
    </w:p>
    <w:p w14:paraId="7DB32844" w14:textId="0C8F49D8" w:rsidR="00A8442F" w:rsidRDefault="00A8442F" w:rsidP="004F0C39">
      <w:pPr>
        <w:jc w:val="both"/>
        <w:rPr>
          <w:rFonts w:ascii="Times New Roman" w:hAnsi="Times New Roman" w:cs="Times New Roman"/>
          <w:sz w:val="24"/>
          <w:szCs w:val="24"/>
        </w:rPr>
      </w:pPr>
      <w:r>
        <w:rPr>
          <w:rFonts w:ascii="Times New Roman" w:hAnsi="Times New Roman" w:cs="Times New Roman"/>
          <w:sz w:val="24"/>
          <w:szCs w:val="24"/>
        </w:rPr>
        <w:t>Percentiles allow</w:t>
      </w:r>
      <w:r w:rsidR="00F86659">
        <w:rPr>
          <w:rFonts w:ascii="Times New Roman" w:hAnsi="Times New Roman" w:cs="Times New Roman"/>
          <w:sz w:val="24"/>
          <w:szCs w:val="24"/>
        </w:rPr>
        <w:t>s for the data to be interpreted in a way that shows where a single score</w:t>
      </w:r>
      <w:r w:rsidR="002D7335">
        <w:rPr>
          <w:rFonts w:ascii="Times New Roman" w:hAnsi="Times New Roman" w:cs="Times New Roman"/>
          <w:sz w:val="24"/>
          <w:szCs w:val="24"/>
        </w:rPr>
        <w:t xml:space="preserve"> lays</w:t>
      </w:r>
      <w:r w:rsidR="00F86659">
        <w:rPr>
          <w:rFonts w:ascii="Times New Roman" w:hAnsi="Times New Roman" w:cs="Times New Roman"/>
          <w:sz w:val="24"/>
          <w:szCs w:val="24"/>
        </w:rPr>
        <w:t xml:space="preserve"> in relation to the rest of the group</w:t>
      </w:r>
      <w:r w:rsidR="002D7335">
        <w:rPr>
          <w:rFonts w:ascii="Times New Roman" w:hAnsi="Times New Roman" w:cs="Times New Roman"/>
          <w:sz w:val="24"/>
          <w:szCs w:val="24"/>
        </w:rPr>
        <w:t xml:space="preserve"> </w:t>
      </w:r>
      <w:r w:rsidR="00F86659">
        <w:rPr>
          <w:rFonts w:ascii="Times New Roman" w:hAnsi="Times New Roman" w:cs="Times New Roman"/>
          <w:sz w:val="24"/>
          <w:szCs w:val="24"/>
        </w:rPr>
        <w:t xml:space="preserve"> </w:t>
      </w:r>
      <w:r w:rsidR="00F86659">
        <w:rPr>
          <w:rFonts w:ascii="Times New Roman" w:hAnsi="Times New Roman" w:cs="Times New Roman"/>
          <w:sz w:val="24"/>
          <w:szCs w:val="24"/>
        </w:rPr>
        <w:fldChar w:fldCharType="begin" w:fldLock="1"/>
      </w:r>
      <w:r w:rsidR="00303974">
        <w:rPr>
          <w:rFonts w:ascii="Times New Roman" w:hAnsi="Times New Roman" w:cs="Times New Roman"/>
          <w:sz w:val="24"/>
          <w:szCs w:val="24"/>
        </w:rPr>
        <w:instrText>ADDIN CSL_CITATION {"citationItems":[{"id":"ITEM-1","itemData":{"author":[{"dropping-particle":"","family":"Phillips","given":"John L.","non-dropping-particle":"","parse-names":false,"suffix":""}],"edition":"Sixth Edit","id":"ITEM-1","issued":{"date-parts":[["2000"]]},"publisher":"W. H. Freeman and Company","publisher-place":"New York","title":"How to think about Statistics","type":"book"},"uris":["http://www.mendeley.com/documents/?uuid=f188070f-0a17-498e-9eb3-73d35a37c859"]}],"mendeley":{"formattedCitation":"[6]","plainTextFormattedCitation":"[6]","previouslyFormattedCitation":"[6]"},"properties":{"noteIndex":0},"schema":"https://github.com/citation-style-language/schema/raw/master/csl-citation.json"}</w:instrText>
      </w:r>
      <w:r w:rsidR="00F86659">
        <w:rPr>
          <w:rFonts w:ascii="Times New Roman" w:hAnsi="Times New Roman" w:cs="Times New Roman"/>
          <w:sz w:val="24"/>
          <w:szCs w:val="24"/>
        </w:rPr>
        <w:fldChar w:fldCharType="separate"/>
      </w:r>
      <w:r w:rsidR="00420DDB" w:rsidRPr="00420DDB">
        <w:rPr>
          <w:rFonts w:ascii="Times New Roman" w:hAnsi="Times New Roman" w:cs="Times New Roman"/>
          <w:noProof/>
          <w:sz w:val="24"/>
          <w:szCs w:val="24"/>
        </w:rPr>
        <w:t>[6]</w:t>
      </w:r>
      <w:r w:rsidR="00F86659">
        <w:rPr>
          <w:rFonts w:ascii="Times New Roman" w:hAnsi="Times New Roman" w:cs="Times New Roman"/>
          <w:sz w:val="24"/>
          <w:szCs w:val="24"/>
        </w:rPr>
        <w:fldChar w:fldCharType="end"/>
      </w:r>
      <w:r w:rsidR="00F86659">
        <w:rPr>
          <w:rFonts w:ascii="Times New Roman" w:hAnsi="Times New Roman" w:cs="Times New Roman"/>
          <w:sz w:val="24"/>
          <w:szCs w:val="24"/>
        </w:rPr>
        <w:t xml:space="preserve">. Percentiles use </w:t>
      </w:r>
      <w:r w:rsidR="00303974">
        <w:rPr>
          <w:rFonts w:ascii="Times New Roman" w:hAnsi="Times New Roman" w:cs="Times New Roman"/>
          <w:sz w:val="24"/>
          <w:szCs w:val="24"/>
        </w:rPr>
        <w:t>the median average</w:t>
      </w:r>
      <w:r w:rsidR="00F86659">
        <w:rPr>
          <w:rFonts w:ascii="Times New Roman" w:hAnsi="Times New Roman" w:cs="Times New Roman"/>
          <w:sz w:val="24"/>
          <w:szCs w:val="24"/>
        </w:rPr>
        <w:t xml:space="preserve"> to work out the 50</w:t>
      </w:r>
      <w:r w:rsidR="00F86659" w:rsidRPr="00F86659">
        <w:rPr>
          <w:rFonts w:ascii="Times New Roman" w:hAnsi="Times New Roman" w:cs="Times New Roman"/>
          <w:sz w:val="24"/>
          <w:szCs w:val="24"/>
          <w:vertAlign w:val="superscript"/>
        </w:rPr>
        <w:t>th</w:t>
      </w:r>
      <w:r w:rsidR="00F86659">
        <w:rPr>
          <w:rFonts w:ascii="Times New Roman" w:hAnsi="Times New Roman" w:cs="Times New Roman"/>
          <w:sz w:val="24"/>
          <w:szCs w:val="24"/>
        </w:rPr>
        <w:t xml:space="preserve"> percentile</w:t>
      </w:r>
      <w:r w:rsidR="007704A0">
        <w:rPr>
          <w:rFonts w:ascii="Times New Roman" w:hAnsi="Times New Roman" w:cs="Times New Roman"/>
          <w:sz w:val="24"/>
          <w:szCs w:val="24"/>
        </w:rPr>
        <w:t>.</w:t>
      </w:r>
      <w:r w:rsidR="00303974" w:rsidRPr="00303974">
        <w:rPr>
          <w:rFonts w:ascii="Times New Roman" w:hAnsi="Times New Roman" w:cs="Times New Roman"/>
          <w:sz w:val="24"/>
          <w:szCs w:val="24"/>
        </w:rPr>
        <w:t xml:space="preserve"> </w:t>
      </w:r>
      <w:r w:rsidR="00303974">
        <w:rPr>
          <w:rFonts w:ascii="Times New Roman" w:hAnsi="Times New Roman" w:cs="Times New Roman"/>
          <w:sz w:val="24"/>
          <w:szCs w:val="24"/>
        </w:rPr>
        <w:t>The median average is calculated by placing the values in ascending order and then the middle number of the set or the halfway point between the middle 2 in case of an even set is the average</w:t>
      </w:r>
      <w:r w:rsidR="00303974">
        <w:rPr>
          <w:rFonts w:ascii="Times New Roman" w:hAnsi="Times New Roman" w:cs="Times New Roman"/>
          <w:sz w:val="24"/>
          <w:szCs w:val="24"/>
        </w:rPr>
        <w:fldChar w:fldCharType="begin" w:fldLock="1"/>
      </w:r>
      <w:r w:rsidR="00303974">
        <w:rPr>
          <w:rFonts w:ascii="Times New Roman" w:hAnsi="Times New Roman" w:cs="Times New Roman"/>
          <w:sz w:val="24"/>
          <w:szCs w:val="24"/>
        </w:rPr>
        <w:instrText>ADDIN CSL_CITATION {"citationItems":[{"id":"ITEM-1","itemData":{"author":[{"dropping-particle":"","family":"Isotalo","given":"Jarkko","non-dropping-particle":"","parse-names":false,"suffix":""}],"id":"ITEM-1","issued":{"date-parts":[["0"]]},"title":"Basics of Statistics","type":"report"},"uris":["http://www.mendeley.com/documents/?uuid=9f17c094-a567-3f53-ae44-0d1ea1f1b767"]}],"mendeley":{"formattedCitation":"[5]","plainTextFormattedCitation":"[5]"},"properties":{"noteIndex":0},"schema":"https://github.com/citation-style-language/schema/raw/master/csl-citation.json"}</w:instrText>
      </w:r>
      <w:r w:rsidR="00303974">
        <w:rPr>
          <w:rFonts w:ascii="Times New Roman" w:hAnsi="Times New Roman" w:cs="Times New Roman"/>
          <w:sz w:val="24"/>
          <w:szCs w:val="24"/>
        </w:rPr>
        <w:fldChar w:fldCharType="separate"/>
      </w:r>
      <w:r w:rsidR="00303974" w:rsidRPr="00303974">
        <w:rPr>
          <w:rFonts w:ascii="Times New Roman" w:hAnsi="Times New Roman" w:cs="Times New Roman"/>
          <w:noProof/>
          <w:sz w:val="24"/>
          <w:szCs w:val="24"/>
        </w:rPr>
        <w:t>[5]</w:t>
      </w:r>
      <w:r w:rsidR="00303974">
        <w:rPr>
          <w:rFonts w:ascii="Times New Roman" w:hAnsi="Times New Roman" w:cs="Times New Roman"/>
          <w:sz w:val="24"/>
          <w:szCs w:val="24"/>
        </w:rPr>
        <w:fldChar w:fldCharType="end"/>
      </w:r>
      <w:r w:rsidR="00303974">
        <w:rPr>
          <w:rFonts w:ascii="Times New Roman" w:hAnsi="Times New Roman" w:cs="Times New Roman"/>
          <w:sz w:val="24"/>
          <w:szCs w:val="24"/>
        </w:rPr>
        <w:t>.</w:t>
      </w:r>
      <w:r w:rsidR="007704A0">
        <w:rPr>
          <w:rFonts w:ascii="Times New Roman" w:hAnsi="Times New Roman" w:cs="Times New Roman"/>
          <w:sz w:val="24"/>
          <w:szCs w:val="24"/>
        </w:rPr>
        <w:t xml:space="preserve"> From figure 5 we can see that 68% of the scores that mature student</w:t>
      </w:r>
      <w:r w:rsidR="002D7335">
        <w:rPr>
          <w:rFonts w:ascii="Times New Roman" w:hAnsi="Times New Roman" w:cs="Times New Roman"/>
          <w:sz w:val="24"/>
          <w:szCs w:val="24"/>
        </w:rPr>
        <w:t>s</w:t>
      </w:r>
      <w:r w:rsidR="007704A0">
        <w:rPr>
          <w:rFonts w:ascii="Times New Roman" w:hAnsi="Times New Roman" w:cs="Times New Roman"/>
          <w:sz w:val="24"/>
          <w:szCs w:val="24"/>
        </w:rPr>
        <w:t xml:space="preserve"> gave the university were in between 38.44 and 51.56 out of 60. Meanwhile 68% of the score that young students gave were between 20.32 and 36.56 out of 60. From this alone it can be seen that the students who were in the more mature age range rated the university higher in satisfaction than those in the younger age range.</w:t>
      </w:r>
    </w:p>
    <w:p w14:paraId="01C478CC" w14:textId="187F1DAC" w:rsidR="00FD03E4" w:rsidRDefault="00FD03E4" w:rsidP="004F0C39">
      <w:pPr>
        <w:jc w:val="both"/>
        <w:rPr>
          <w:rFonts w:ascii="Times New Roman" w:hAnsi="Times New Roman" w:cs="Times New Roman"/>
          <w:sz w:val="24"/>
          <w:szCs w:val="24"/>
        </w:rPr>
      </w:pPr>
      <w:r>
        <w:rPr>
          <w:rFonts w:ascii="Times New Roman" w:hAnsi="Times New Roman" w:cs="Times New Roman"/>
          <w:sz w:val="24"/>
          <w:szCs w:val="24"/>
        </w:rPr>
        <w:t>Standard Deviation allows</w:t>
      </w:r>
      <w:r w:rsidR="002D7335">
        <w:rPr>
          <w:rFonts w:ascii="Times New Roman" w:hAnsi="Times New Roman" w:cs="Times New Roman"/>
          <w:sz w:val="24"/>
          <w:szCs w:val="24"/>
        </w:rPr>
        <w:t xml:space="preserve"> for</w:t>
      </w:r>
      <w:r>
        <w:rPr>
          <w:rFonts w:ascii="Times New Roman" w:hAnsi="Times New Roman" w:cs="Times New Roman"/>
          <w:sz w:val="24"/>
          <w:szCs w:val="24"/>
        </w:rPr>
        <w:t xml:space="preserve"> the measurement of </w:t>
      </w:r>
      <w:r w:rsidR="00491487">
        <w:rPr>
          <w:rFonts w:ascii="Times New Roman" w:hAnsi="Times New Roman" w:cs="Times New Roman"/>
          <w:sz w:val="24"/>
          <w:szCs w:val="24"/>
        </w:rPr>
        <w:t>how spread out the data is from the mean average. This can only be done if there is a normal curve</w:t>
      </w:r>
      <w:r w:rsidR="002D7335">
        <w:rPr>
          <w:rFonts w:ascii="Times New Roman" w:hAnsi="Times New Roman" w:cs="Times New Roman"/>
          <w:sz w:val="24"/>
          <w:szCs w:val="24"/>
        </w:rPr>
        <w:t xml:space="preserve"> but</w:t>
      </w:r>
      <w:r w:rsidR="00491487">
        <w:rPr>
          <w:rFonts w:ascii="Times New Roman" w:hAnsi="Times New Roman" w:cs="Times New Roman"/>
          <w:sz w:val="24"/>
          <w:szCs w:val="24"/>
        </w:rPr>
        <w:t xml:space="preserve"> due to the amount of data and the irregularity of the frequency diagram</w:t>
      </w:r>
      <w:r w:rsidR="002D7335">
        <w:rPr>
          <w:rFonts w:ascii="Times New Roman" w:hAnsi="Times New Roman" w:cs="Times New Roman"/>
          <w:sz w:val="24"/>
          <w:szCs w:val="24"/>
        </w:rPr>
        <w:t xml:space="preserve"> this might not be useful enough to give an accurate interpretation of the data.</w:t>
      </w:r>
      <w:r w:rsidR="00491487">
        <w:rPr>
          <w:rFonts w:ascii="Times New Roman" w:hAnsi="Times New Roman" w:cs="Times New Roman"/>
          <w:sz w:val="24"/>
          <w:szCs w:val="24"/>
        </w:rPr>
        <w:t xml:space="preserve"> The Standard Deviation for the mature students is 8.237 and the younger students is 8.105, both numbers are relatively high and thus show that the data is dispersed well and not clustered around the mean average. </w:t>
      </w:r>
    </w:p>
    <w:tbl>
      <w:tblPr>
        <w:tblStyle w:val="TableGrid"/>
        <w:tblW w:w="0" w:type="auto"/>
        <w:tblLook w:val="04A0" w:firstRow="1" w:lastRow="0" w:firstColumn="1" w:lastColumn="0" w:noHBand="0" w:noVBand="1"/>
      </w:tblPr>
      <w:tblGrid>
        <w:gridCol w:w="9016"/>
      </w:tblGrid>
      <w:tr w:rsidR="007704A0" w14:paraId="5B2960B2" w14:textId="77777777" w:rsidTr="007704A0">
        <w:tc>
          <w:tcPr>
            <w:tcW w:w="9016" w:type="dxa"/>
          </w:tcPr>
          <w:p w14:paraId="70C1F037" w14:textId="58110DDA" w:rsidR="007704A0" w:rsidRDefault="007704A0" w:rsidP="004F0C39">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14D46BA" wp14:editId="7DB5DA42">
                  <wp:extent cx="5578899" cy="2394641"/>
                  <wp:effectExtent l="0" t="0" r="3175" b="571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ercentiles.PNG"/>
                          <pic:cNvPicPr/>
                        </pic:nvPicPr>
                        <pic:blipFill rotWithShape="1">
                          <a:blip r:embed="rId10">
                            <a:extLst>
                              <a:ext uri="{28A0092B-C50C-407E-A947-70E740481C1C}">
                                <a14:useLocalDpi xmlns:a14="http://schemas.microsoft.com/office/drawing/2010/main" val="0"/>
                              </a:ext>
                            </a:extLst>
                          </a:blip>
                          <a:srcRect l="1264" t="3019" r="1264" b="2965"/>
                          <a:stretch/>
                        </pic:blipFill>
                        <pic:spPr bwMode="auto">
                          <a:xfrm>
                            <a:off x="0" y="0"/>
                            <a:ext cx="5581456" cy="2395738"/>
                          </a:xfrm>
                          <a:prstGeom prst="rect">
                            <a:avLst/>
                          </a:prstGeom>
                          <a:ln>
                            <a:noFill/>
                          </a:ln>
                          <a:extLst>
                            <a:ext uri="{53640926-AAD7-44D8-BBD7-CCE9431645EC}">
                              <a14:shadowObscured xmlns:a14="http://schemas.microsoft.com/office/drawing/2010/main"/>
                            </a:ext>
                          </a:extLst>
                        </pic:spPr>
                      </pic:pic>
                    </a:graphicData>
                  </a:graphic>
                </wp:inline>
              </w:drawing>
            </w:r>
          </w:p>
        </w:tc>
      </w:tr>
      <w:tr w:rsidR="007704A0" w14:paraId="16462E55" w14:textId="77777777" w:rsidTr="007704A0">
        <w:tc>
          <w:tcPr>
            <w:tcW w:w="9016" w:type="dxa"/>
          </w:tcPr>
          <w:p w14:paraId="5D6F6A19" w14:textId="1AE71ECD" w:rsidR="007704A0" w:rsidRDefault="007704A0" w:rsidP="004F0C39">
            <w:pPr>
              <w:jc w:val="both"/>
              <w:rPr>
                <w:rFonts w:ascii="Times New Roman" w:hAnsi="Times New Roman" w:cs="Times New Roman"/>
                <w:sz w:val="24"/>
                <w:szCs w:val="24"/>
              </w:rPr>
            </w:pPr>
            <w:r>
              <w:rPr>
                <w:rFonts w:ascii="Times New Roman" w:hAnsi="Times New Roman" w:cs="Times New Roman"/>
                <w:sz w:val="24"/>
                <w:szCs w:val="24"/>
              </w:rPr>
              <w:t>[Figure 5 – Percentiles and Quartiles]</w:t>
            </w:r>
          </w:p>
        </w:tc>
      </w:tr>
    </w:tbl>
    <w:p w14:paraId="24B3F5F1" w14:textId="77777777" w:rsidR="007704A0" w:rsidRDefault="007704A0" w:rsidP="004F0C39">
      <w:pPr>
        <w:jc w:val="both"/>
        <w:rPr>
          <w:rFonts w:ascii="Times New Roman" w:hAnsi="Times New Roman" w:cs="Times New Roman"/>
          <w:sz w:val="24"/>
          <w:szCs w:val="24"/>
        </w:rPr>
      </w:pPr>
    </w:p>
    <w:p w14:paraId="2B059FD4" w14:textId="2657ADD6" w:rsidR="009A0F9E" w:rsidRPr="00D20A72" w:rsidRDefault="009A0F9E" w:rsidP="009A0F9E">
      <w:pPr>
        <w:jc w:val="both"/>
        <w:rPr>
          <w:rFonts w:ascii="Times New Roman" w:hAnsi="Times New Roman" w:cs="Times New Roman"/>
          <w:sz w:val="24"/>
          <w:szCs w:val="24"/>
        </w:rPr>
      </w:pPr>
      <w:r>
        <w:rPr>
          <w:rFonts w:ascii="Times New Roman" w:hAnsi="Times New Roman" w:cs="Times New Roman"/>
          <w:sz w:val="24"/>
          <w:szCs w:val="24"/>
        </w:rPr>
        <w:t xml:space="preserve">A good way to measure how a </w:t>
      </w:r>
      <w:r w:rsidR="0009394E">
        <w:rPr>
          <w:rFonts w:ascii="Times New Roman" w:hAnsi="Times New Roman" w:cs="Times New Roman"/>
          <w:sz w:val="24"/>
          <w:szCs w:val="24"/>
        </w:rPr>
        <w:t>single score in a range compares to a bunch of score</w:t>
      </w:r>
      <w:r w:rsidR="002D7335">
        <w:rPr>
          <w:rFonts w:ascii="Times New Roman" w:hAnsi="Times New Roman" w:cs="Times New Roman"/>
          <w:sz w:val="24"/>
          <w:szCs w:val="24"/>
        </w:rPr>
        <w:t>s</w:t>
      </w:r>
      <w:r w:rsidR="0009394E">
        <w:rPr>
          <w:rFonts w:ascii="Times New Roman" w:hAnsi="Times New Roman" w:cs="Times New Roman"/>
          <w:sz w:val="24"/>
          <w:szCs w:val="24"/>
        </w:rPr>
        <w:t xml:space="preserve"> in a different range is the Z Test </w:t>
      </w:r>
      <w:r w:rsidR="002D7335">
        <w:rPr>
          <w:rFonts w:ascii="Times New Roman" w:hAnsi="Times New Roman" w:cs="Times New Roman"/>
          <w:sz w:val="24"/>
          <w:szCs w:val="24"/>
        </w:rPr>
        <w:t>or</w:t>
      </w:r>
      <w:r w:rsidR="0009394E">
        <w:rPr>
          <w:rFonts w:ascii="Times New Roman" w:hAnsi="Times New Roman" w:cs="Times New Roman"/>
          <w:sz w:val="24"/>
          <w:szCs w:val="24"/>
        </w:rPr>
        <w:t xml:space="preserve"> the Standardized score test. The Equation that can be seen in Figure </w:t>
      </w:r>
      <w:r w:rsidR="002D7335">
        <w:rPr>
          <w:rFonts w:ascii="Times New Roman" w:hAnsi="Times New Roman" w:cs="Times New Roman"/>
          <w:sz w:val="24"/>
          <w:szCs w:val="24"/>
        </w:rPr>
        <w:t>6</w:t>
      </w:r>
      <w:r w:rsidR="00A8442F">
        <w:rPr>
          <w:rFonts w:ascii="Times New Roman" w:hAnsi="Times New Roman" w:cs="Times New Roman"/>
          <w:sz w:val="24"/>
          <w:szCs w:val="24"/>
        </w:rPr>
        <w:t xml:space="preserve"> allows the conversion of a raw score into a more meaningful score that can be interpreted. The author has decided that this test would not be suitable because the data set isn’t big enough and according to his research it is best to perform a Z test when the data set have more than 30 values</w:t>
      </w:r>
      <w:r w:rsidR="00A8442F">
        <w:rPr>
          <w:rFonts w:ascii="Times New Roman" w:hAnsi="Times New Roman" w:cs="Times New Roman"/>
          <w:sz w:val="24"/>
          <w:szCs w:val="24"/>
        </w:rPr>
        <w:fldChar w:fldCharType="begin" w:fldLock="1"/>
      </w:r>
      <w:r w:rsidR="00303974">
        <w:rPr>
          <w:rFonts w:ascii="Times New Roman" w:hAnsi="Times New Roman" w:cs="Times New Roman"/>
          <w:sz w:val="24"/>
          <w:szCs w:val="24"/>
        </w:rPr>
        <w:instrText>ADDIN CSL_CITATION {"citationItems":[{"id":"ITEM-1","itemData":{"URL":"https://www.statisticshowto.datasciencecentral.com/probability-and-statistics/hypothesis-testing/t-score-vs-z-score/","accessed":{"date-parts":[["2019","1","3"]]},"id":"ITEM-1","issued":{"date-parts":[["0"]]},"title":"T-Score vs. Z-Score: What's the Difference? - Statistics How To","type":"webpage"},"uris":["http://www.mendeley.com/documents/?uuid=ad198f47-0ef3-314c-ab10-b97273b23fc1"]}],"mendeley":{"formattedCitation":"[7]","plainTextFormattedCitation":"[7]","previouslyFormattedCitation":"[7]"},"properties":{"noteIndex":0},"schema":"https://github.com/citation-style-language/schema/raw/master/csl-citation.json"}</w:instrText>
      </w:r>
      <w:r w:rsidR="00A8442F">
        <w:rPr>
          <w:rFonts w:ascii="Times New Roman" w:hAnsi="Times New Roman" w:cs="Times New Roman"/>
          <w:sz w:val="24"/>
          <w:szCs w:val="24"/>
        </w:rPr>
        <w:fldChar w:fldCharType="separate"/>
      </w:r>
      <w:r w:rsidR="00420DDB" w:rsidRPr="00420DDB">
        <w:rPr>
          <w:rFonts w:ascii="Times New Roman" w:hAnsi="Times New Roman" w:cs="Times New Roman"/>
          <w:noProof/>
          <w:sz w:val="24"/>
          <w:szCs w:val="24"/>
        </w:rPr>
        <w:t>[7]</w:t>
      </w:r>
      <w:r w:rsidR="00A8442F">
        <w:rPr>
          <w:rFonts w:ascii="Times New Roman" w:hAnsi="Times New Roman" w:cs="Times New Roman"/>
          <w:sz w:val="24"/>
          <w:szCs w:val="24"/>
        </w:rPr>
        <w:fldChar w:fldCharType="end"/>
      </w:r>
      <w:r w:rsidR="00A8442F">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9016"/>
      </w:tblGrid>
      <w:tr w:rsidR="009A0F9E" w14:paraId="27AF8B3A" w14:textId="77777777" w:rsidTr="004967B4">
        <w:tc>
          <w:tcPr>
            <w:tcW w:w="9016" w:type="dxa"/>
          </w:tcPr>
          <w:p w14:paraId="11D15B7D" w14:textId="77777777" w:rsidR="009A0F9E" w:rsidRDefault="009A0F9E" w:rsidP="004967B4">
            <w:pPr>
              <w:jc w:val="center"/>
              <w:rPr>
                <w:rFonts w:ascii="Times New Roman" w:hAnsi="Times New Roman" w:cs="Times New Roman"/>
                <w:sz w:val="24"/>
                <w:szCs w:val="24"/>
              </w:rPr>
            </w:pPr>
            <w:r>
              <w:rPr>
                <w:noProof/>
              </w:rPr>
              <w:drawing>
                <wp:inline distT="0" distB="0" distL="0" distR="0" wp14:anchorId="681CCD20" wp14:editId="33F629B4">
                  <wp:extent cx="1352550" cy="361950"/>
                  <wp:effectExtent l="0" t="0" r="0" b="0"/>
                  <wp:docPr id="7" name="Picture 7" descr="Z Test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 Test Formu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2550" cy="361950"/>
                          </a:xfrm>
                          <a:prstGeom prst="rect">
                            <a:avLst/>
                          </a:prstGeom>
                          <a:noFill/>
                          <a:ln>
                            <a:noFill/>
                          </a:ln>
                        </pic:spPr>
                      </pic:pic>
                    </a:graphicData>
                  </a:graphic>
                </wp:inline>
              </w:drawing>
            </w:r>
          </w:p>
        </w:tc>
      </w:tr>
      <w:tr w:rsidR="009A0F9E" w14:paraId="16E19BA5" w14:textId="77777777" w:rsidTr="004967B4">
        <w:tc>
          <w:tcPr>
            <w:tcW w:w="9016" w:type="dxa"/>
          </w:tcPr>
          <w:p w14:paraId="147CE81F" w14:textId="4EF762F8" w:rsidR="009A0F9E" w:rsidRDefault="009A0F9E" w:rsidP="004967B4">
            <w:pPr>
              <w:jc w:val="both"/>
              <w:rPr>
                <w:rFonts w:ascii="Times New Roman" w:hAnsi="Times New Roman" w:cs="Times New Roman"/>
                <w:sz w:val="24"/>
                <w:szCs w:val="24"/>
              </w:rPr>
            </w:pPr>
            <w:r>
              <w:rPr>
                <w:rFonts w:ascii="Times New Roman" w:hAnsi="Times New Roman" w:cs="Times New Roman"/>
                <w:sz w:val="24"/>
                <w:szCs w:val="24"/>
              </w:rPr>
              <w:t xml:space="preserve">[Figure </w:t>
            </w:r>
            <w:r w:rsidR="007704A0">
              <w:rPr>
                <w:rFonts w:ascii="Times New Roman" w:hAnsi="Times New Roman" w:cs="Times New Roman"/>
                <w:sz w:val="24"/>
                <w:szCs w:val="24"/>
              </w:rPr>
              <w:t>6</w:t>
            </w:r>
            <w:r w:rsidR="0009394E">
              <w:rPr>
                <w:rFonts w:ascii="Times New Roman" w:hAnsi="Times New Roman" w:cs="Times New Roman"/>
                <w:sz w:val="24"/>
                <w:szCs w:val="24"/>
              </w:rPr>
              <w:t xml:space="preserve"> </w:t>
            </w:r>
            <w:r>
              <w:rPr>
                <w:rFonts w:ascii="Times New Roman" w:hAnsi="Times New Roman" w:cs="Times New Roman"/>
                <w:sz w:val="24"/>
                <w:szCs w:val="24"/>
              </w:rPr>
              <w:t>– Equation used to calculate the Z score</w:t>
            </w:r>
            <w:r>
              <w:rPr>
                <w:rFonts w:ascii="Times New Roman" w:hAnsi="Times New Roman" w:cs="Times New Roman"/>
                <w:sz w:val="24"/>
                <w:szCs w:val="24"/>
              </w:rPr>
              <w:fldChar w:fldCharType="begin" w:fldLock="1"/>
            </w:r>
            <w:r w:rsidR="00303974">
              <w:rPr>
                <w:rFonts w:ascii="Times New Roman" w:hAnsi="Times New Roman" w:cs="Times New Roman"/>
                <w:sz w:val="24"/>
                <w:szCs w:val="24"/>
              </w:rPr>
              <w:instrText>ADDIN CSL_CITATION {"citationItems":[{"id":"ITEM-1","itemData":{"URL":"https://formulas.tutorvista.com/math/z-test-formula.html","accessed":{"date-parts":[["2019","1","2"]]},"id":"ITEM-1","issued":{"date-parts":[["0"]]},"title":"Z Test Formula | Z Statistic Formula | Formulas@TutorVista.com","type":"webpage"},"uris":["http://www.mendeley.com/documents/?uuid=0e6c8aa0-b2a5-3a36-98be-51261bf2eb90"]}],"mendeley":{"formattedCitation":"[8]","plainTextFormattedCitation":"[8]","previouslyFormattedCitation":"[8]"},"properties":{"noteIndex":0},"schema":"https://github.com/citation-style-language/schema/raw/master/csl-citation.json"}</w:instrText>
            </w:r>
            <w:r>
              <w:rPr>
                <w:rFonts w:ascii="Times New Roman" w:hAnsi="Times New Roman" w:cs="Times New Roman"/>
                <w:sz w:val="24"/>
                <w:szCs w:val="24"/>
              </w:rPr>
              <w:fldChar w:fldCharType="separate"/>
            </w:r>
            <w:r w:rsidR="00420DDB" w:rsidRPr="00420DDB">
              <w:rPr>
                <w:rFonts w:ascii="Times New Roman" w:hAnsi="Times New Roman" w:cs="Times New Roman"/>
                <w:noProof/>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t>]</w:t>
            </w:r>
          </w:p>
        </w:tc>
      </w:tr>
    </w:tbl>
    <w:p w14:paraId="1B7A342B" w14:textId="77777777" w:rsidR="00A264D4" w:rsidRPr="00A264D4" w:rsidRDefault="00A264D4" w:rsidP="004F0C39">
      <w:pPr>
        <w:jc w:val="both"/>
        <w:rPr>
          <w:rFonts w:ascii="Times New Roman" w:hAnsi="Times New Roman" w:cs="Times New Roman"/>
          <w:sz w:val="24"/>
          <w:szCs w:val="24"/>
        </w:rPr>
      </w:pPr>
    </w:p>
    <w:p w14:paraId="37D784A3" w14:textId="3B4863A1" w:rsidR="001214F5" w:rsidRDefault="001214F5" w:rsidP="009A0F9E">
      <w:pPr>
        <w:pStyle w:val="ListParagraph"/>
        <w:numPr>
          <w:ilvl w:val="0"/>
          <w:numId w:val="3"/>
        </w:numPr>
        <w:jc w:val="both"/>
        <w:rPr>
          <w:rFonts w:ascii="Times New Roman" w:hAnsi="Times New Roman" w:cs="Times New Roman"/>
          <w:b/>
          <w:sz w:val="24"/>
          <w:szCs w:val="24"/>
        </w:rPr>
      </w:pPr>
      <w:r w:rsidRPr="00CC05AE">
        <w:rPr>
          <w:rFonts w:ascii="Times New Roman" w:hAnsi="Times New Roman" w:cs="Times New Roman"/>
          <w:b/>
          <w:sz w:val="24"/>
          <w:szCs w:val="24"/>
        </w:rPr>
        <w:t>T-Test</w:t>
      </w:r>
    </w:p>
    <w:p w14:paraId="6322DE5E" w14:textId="0CDFD660" w:rsidR="00483703" w:rsidRDefault="00D262BA" w:rsidP="00483703">
      <w:pPr>
        <w:jc w:val="both"/>
        <w:rPr>
          <w:rFonts w:ascii="Times New Roman" w:hAnsi="Times New Roman" w:cs="Times New Roman"/>
          <w:sz w:val="24"/>
          <w:szCs w:val="24"/>
        </w:rPr>
      </w:pPr>
      <w:r w:rsidRPr="00D262BA">
        <w:rPr>
          <w:rFonts w:ascii="Times New Roman" w:hAnsi="Times New Roman" w:cs="Times New Roman"/>
          <w:sz w:val="24"/>
          <w:szCs w:val="24"/>
        </w:rPr>
        <w:t>The t-test is a good method used to determine if the difference between 2 groups of data are statistically significant</w:t>
      </w:r>
      <w:r w:rsidR="00904EE5">
        <w:rPr>
          <w:rFonts w:ascii="Times New Roman" w:hAnsi="Times New Roman" w:cs="Times New Roman"/>
          <w:sz w:val="24"/>
          <w:szCs w:val="24"/>
        </w:rPr>
        <w:fldChar w:fldCharType="begin" w:fldLock="1"/>
      </w:r>
      <w:r w:rsidR="00D37CDF">
        <w:rPr>
          <w:rFonts w:ascii="Times New Roman" w:hAnsi="Times New Roman" w:cs="Times New Roman"/>
          <w:sz w:val="24"/>
          <w:szCs w:val="24"/>
        </w:rPr>
        <w:instrText>ADDIN CSL_CITATION {"citationItems":[{"id":"ITEM-1","itemData":{"author":[{"dropping-particle":"","family":"Kranzler","given":"John H.","non-dropping-particle":"","parse-names":false,"suffix":""}],"edition":"Fifth Edit","id":"ITEM-1","issued":{"date-parts":[["0"]]},"publisher":"Pearson Prentice Hall","title":"Statistics for the Terrified","type":"book"},"uris":["http://www.mendeley.com/documents/?uuid=20e58cc1-f3c6-4f98-9cbd-194d74f06aee"]}],"mendeley":{"formattedCitation":"[2]","plainTextFormattedCitation":"[2]","previouslyFormattedCitation":"[2]"},"properties":{"noteIndex":0},"schema":"https://github.com/citation-style-language/schema/raw/master/csl-citation.json"}</w:instrText>
      </w:r>
      <w:r w:rsidR="00904EE5">
        <w:rPr>
          <w:rFonts w:ascii="Times New Roman" w:hAnsi="Times New Roman" w:cs="Times New Roman"/>
          <w:sz w:val="24"/>
          <w:szCs w:val="24"/>
        </w:rPr>
        <w:fldChar w:fldCharType="separate"/>
      </w:r>
      <w:r w:rsidR="00D37CDF" w:rsidRPr="00D37CDF">
        <w:rPr>
          <w:rFonts w:ascii="Times New Roman" w:hAnsi="Times New Roman" w:cs="Times New Roman"/>
          <w:noProof/>
          <w:sz w:val="24"/>
          <w:szCs w:val="24"/>
        </w:rPr>
        <w:t>[2]</w:t>
      </w:r>
      <w:r w:rsidR="00904EE5">
        <w:rPr>
          <w:rFonts w:ascii="Times New Roman" w:hAnsi="Times New Roman" w:cs="Times New Roman"/>
          <w:sz w:val="24"/>
          <w:szCs w:val="24"/>
        </w:rPr>
        <w:fldChar w:fldCharType="end"/>
      </w:r>
      <w:r w:rsidRPr="00D262BA">
        <w:rPr>
          <w:rFonts w:ascii="Times New Roman" w:hAnsi="Times New Roman" w:cs="Times New Roman"/>
          <w:sz w:val="24"/>
          <w:szCs w:val="24"/>
        </w:rPr>
        <w:t>, this allows the author to tell if the data is different due to chance and randomness or if a variable has altered the data thus proving or disproving a hypothesis</w:t>
      </w:r>
      <w:r>
        <w:rPr>
          <w:rFonts w:ascii="Times New Roman" w:hAnsi="Times New Roman" w:cs="Times New Roman"/>
          <w:sz w:val="24"/>
          <w:szCs w:val="24"/>
        </w:rPr>
        <w:t xml:space="preserve">. </w:t>
      </w:r>
      <w:r w:rsidR="007062F2">
        <w:rPr>
          <w:rFonts w:ascii="Times New Roman" w:hAnsi="Times New Roman" w:cs="Times New Roman"/>
          <w:sz w:val="24"/>
          <w:szCs w:val="24"/>
        </w:rPr>
        <w:t>When looki</w:t>
      </w:r>
      <w:r w:rsidR="00536AB5">
        <w:rPr>
          <w:rFonts w:ascii="Times New Roman" w:hAnsi="Times New Roman" w:cs="Times New Roman"/>
          <w:sz w:val="24"/>
          <w:szCs w:val="24"/>
        </w:rPr>
        <w:t>ng at the data the author has made a hypothesis but no solid prediction about the data before gathering the result</w:t>
      </w:r>
      <w:r w:rsidR="0020343D">
        <w:rPr>
          <w:rFonts w:ascii="Times New Roman" w:hAnsi="Times New Roman" w:cs="Times New Roman"/>
          <w:sz w:val="24"/>
          <w:szCs w:val="24"/>
        </w:rPr>
        <w:t>s</w:t>
      </w:r>
      <w:r w:rsidR="00536AB5">
        <w:rPr>
          <w:rFonts w:ascii="Times New Roman" w:hAnsi="Times New Roman" w:cs="Times New Roman"/>
          <w:sz w:val="24"/>
          <w:szCs w:val="24"/>
        </w:rPr>
        <w:t>, thus he must use non-directional or two-tailed testing when it come</w:t>
      </w:r>
      <w:r w:rsidR="0020343D">
        <w:rPr>
          <w:rFonts w:ascii="Times New Roman" w:hAnsi="Times New Roman" w:cs="Times New Roman"/>
          <w:sz w:val="24"/>
          <w:szCs w:val="24"/>
        </w:rPr>
        <w:t>s</w:t>
      </w:r>
      <w:r w:rsidR="00536AB5">
        <w:rPr>
          <w:rFonts w:ascii="Times New Roman" w:hAnsi="Times New Roman" w:cs="Times New Roman"/>
          <w:sz w:val="24"/>
          <w:szCs w:val="24"/>
        </w:rPr>
        <w:t xml:space="preserve"> to the T-test. Using a non-directional test result</w:t>
      </w:r>
      <w:r w:rsidR="0020343D">
        <w:rPr>
          <w:rFonts w:ascii="Times New Roman" w:hAnsi="Times New Roman" w:cs="Times New Roman"/>
          <w:sz w:val="24"/>
          <w:szCs w:val="24"/>
        </w:rPr>
        <w:t>s</w:t>
      </w:r>
      <w:r w:rsidR="00536AB5">
        <w:rPr>
          <w:rFonts w:ascii="Times New Roman" w:hAnsi="Times New Roman" w:cs="Times New Roman"/>
          <w:sz w:val="24"/>
          <w:szCs w:val="24"/>
        </w:rPr>
        <w:t xml:space="preserve"> in an increased likelihood of type-II errors. The formula for the T-test can be seen below in figure </w:t>
      </w:r>
      <w:r w:rsidR="0020343D">
        <w:rPr>
          <w:rFonts w:ascii="Times New Roman" w:hAnsi="Times New Roman" w:cs="Times New Roman"/>
          <w:sz w:val="24"/>
          <w:szCs w:val="24"/>
        </w:rPr>
        <w:t>7</w:t>
      </w:r>
      <w:r w:rsidR="00536AB5">
        <w:rPr>
          <w:rFonts w:ascii="Times New Roman" w:hAnsi="Times New Roman" w:cs="Times New Roman"/>
          <w:sz w:val="24"/>
          <w:szCs w:val="24"/>
        </w:rPr>
        <w:t>.</w:t>
      </w:r>
      <w:r w:rsidR="00230D97" w:rsidRPr="00230D97">
        <w:rPr>
          <w:rFonts w:ascii="Times New Roman" w:hAnsi="Times New Roman" w:cs="Times New Roman"/>
          <w:sz w:val="24"/>
          <w:szCs w:val="24"/>
        </w:rPr>
        <w:t xml:space="preserve"> </w:t>
      </w:r>
      <w:r w:rsidR="00230D97">
        <w:rPr>
          <w:rFonts w:ascii="Times New Roman" w:hAnsi="Times New Roman" w:cs="Times New Roman"/>
          <w:sz w:val="24"/>
          <w:szCs w:val="24"/>
        </w:rPr>
        <w:t>The variable</w:t>
      </w:r>
      <w:r w:rsidR="00441678">
        <w:rPr>
          <w:rFonts w:ascii="Times New Roman" w:hAnsi="Times New Roman" w:cs="Times New Roman"/>
          <w:sz w:val="24"/>
          <w:szCs w:val="24"/>
        </w:rPr>
        <w:t>s</w:t>
      </w:r>
      <w:r w:rsidR="00230D97">
        <w:rPr>
          <w:rFonts w:ascii="Times New Roman" w:hAnsi="Times New Roman" w:cs="Times New Roman"/>
          <w:sz w:val="24"/>
          <w:szCs w:val="24"/>
        </w:rPr>
        <w:t xml:space="preserve"> in</w:t>
      </w:r>
      <w:r w:rsidR="00441678">
        <w:rPr>
          <w:rFonts w:ascii="Times New Roman" w:hAnsi="Times New Roman" w:cs="Times New Roman"/>
          <w:sz w:val="24"/>
          <w:szCs w:val="24"/>
        </w:rPr>
        <w:t xml:space="preserve"> the Equations are as follows </w:t>
      </w:r>
      <m:oMath>
        <m:acc>
          <m:accPr>
            <m:chr m:val="̅"/>
            <m:ctrlPr>
              <w:rPr>
                <w:rFonts w:ascii="Cambria Math" w:hAnsi="Cambria Math" w:cs="Times New Roman"/>
                <w:i/>
                <w:sz w:val="24"/>
                <w:szCs w:val="24"/>
              </w:rPr>
            </m:ctrlPr>
          </m:accPr>
          <m:e>
            <m:r>
              <w:rPr>
                <w:rFonts w:ascii="Cambria Math" w:hAnsi="Cambria Math" w:cs="Times New Roman"/>
                <w:sz w:val="24"/>
                <w:szCs w:val="24"/>
              </w:rPr>
              <m:t>X</m:t>
            </m:r>
          </m:e>
        </m:acc>
      </m:oMath>
      <w:r w:rsidR="00441678">
        <w:rPr>
          <w:rFonts w:ascii="Times New Roman" w:eastAsiaTheme="minorEastAsia" w:hAnsi="Times New Roman" w:cs="Times New Roman"/>
          <w:sz w:val="24"/>
          <w:szCs w:val="24"/>
        </w:rPr>
        <w:t xml:space="preserve"> is the mean of a single set of data, </w:t>
      </w:r>
      <w:r w:rsidR="00441678" w:rsidRPr="00441678">
        <w:rPr>
          <w:rFonts w:ascii="Cambria Math" w:eastAsiaTheme="minorEastAsia" w:hAnsi="Cambria Math" w:cs="Times New Roman"/>
          <w:i/>
          <w:sz w:val="24"/>
          <w:szCs w:val="24"/>
        </w:rPr>
        <w:t>S</w:t>
      </w:r>
      <w:r w:rsidR="00441678">
        <w:rPr>
          <w:rFonts w:ascii="Cambria Math" w:eastAsiaTheme="minorEastAsia" w:hAnsi="Cambria Math" w:cs="Times New Roman"/>
          <w:i/>
          <w:sz w:val="24"/>
          <w:szCs w:val="24"/>
        </w:rPr>
        <w:t xml:space="preserve"> </w:t>
      </w:r>
      <w:r w:rsidR="00441678">
        <w:rPr>
          <w:rFonts w:ascii="Times New Roman" w:eastAsiaTheme="minorEastAsia" w:hAnsi="Times New Roman" w:cs="Times New Roman"/>
          <w:sz w:val="24"/>
          <w:szCs w:val="24"/>
        </w:rPr>
        <w:t xml:space="preserve">is the standard deviation of a single set of data and </w:t>
      </w:r>
      <w:r w:rsidR="00441678" w:rsidRPr="00441678">
        <w:rPr>
          <w:rFonts w:ascii="Cambria Math" w:eastAsiaTheme="minorEastAsia" w:hAnsi="Cambria Math" w:cs="Times New Roman"/>
          <w:i/>
          <w:sz w:val="24"/>
          <w:szCs w:val="24"/>
        </w:rPr>
        <w:t xml:space="preserve">n </w:t>
      </w:r>
      <w:r w:rsidR="00441678">
        <w:rPr>
          <w:rFonts w:ascii="Times New Roman" w:eastAsiaTheme="minorEastAsia" w:hAnsi="Times New Roman" w:cs="Times New Roman"/>
          <w:sz w:val="24"/>
          <w:szCs w:val="24"/>
        </w:rPr>
        <w:t xml:space="preserve">is the total number of values in a set of data. </w:t>
      </w:r>
    </w:p>
    <w:tbl>
      <w:tblPr>
        <w:tblStyle w:val="TableGrid"/>
        <w:tblW w:w="0" w:type="auto"/>
        <w:tblLook w:val="04A0" w:firstRow="1" w:lastRow="0" w:firstColumn="1" w:lastColumn="0" w:noHBand="0" w:noVBand="1"/>
      </w:tblPr>
      <w:tblGrid>
        <w:gridCol w:w="9016"/>
      </w:tblGrid>
      <w:tr w:rsidR="00536AB5" w14:paraId="54B5FC75" w14:textId="77777777" w:rsidTr="00536AB5">
        <w:tc>
          <w:tcPr>
            <w:tcW w:w="9016" w:type="dxa"/>
          </w:tcPr>
          <w:p w14:paraId="0DAD8437" w14:textId="3ED46FD1" w:rsidR="00536AB5" w:rsidRDefault="00230D97" w:rsidP="00230D97">
            <w:pPr>
              <w:jc w:val="center"/>
              <w:rPr>
                <w:rFonts w:ascii="Times New Roman" w:hAnsi="Times New Roman" w:cs="Times New Roman"/>
                <w:sz w:val="24"/>
                <w:szCs w:val="24"/>
              </w:rPr>
            </w:pPr>
            <w:r>
              <w:rPr>
                <w:noProof/>
              </w:rPr>
              <w:drawing>
                <wp:inline distT="0" distB="0" distL="0" distR="0" wp14:anchorId="6F877383" wp14:editId="323F3B58">
                  <wp:extent cx="1076325" cy="552450"/>
                  <wp:effectExtent l="0" t="0" r="9525" b="0"/>
                  <wp:docPr id="8" name="Picture 8" descr="T Test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 Test Formul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6325" cy="552450"/>
                          </a:xfrm>
                          <a:prstGeom prst="rect">
                            <a:avLst/>
                          </a:prstGeom>
                          <a:noFill/>
                          <a:ln>
                            <a:noFill/>
                          </a:ln>
                        </pic:spPr>
                      </pic:pic>
                    </a:graphicData>
                  </a:graphic>
                </wp:inline>
              </w:drawing>
            </w:r>
          </w:p>
        </w:tc>
      </w:tr>
      <w:tr w:rsidR="00536AB5" w14:paraId="5CC9132B" w14:textId="77777777" w:rsidTr="00536AB5">
        <w:tc>
          <w:tcPr>
            <w:tcW w:w="9016" w:type="dxa"/>
          </w:tcPr>
          <w:p w14:paraId="64A30379" w14:textId="27FD90A0" w:rsidR="00536AB5" w:rsidRDefault="00536AB5" w:rsidP="00483703">
            <w:pPr>
              <w:jc w:val="both"/>
              <w:rPr>
                <w:rFonts w:ascii="Times New Roman" w:hAnsi="Times New Roman" w:cs="Times New Roman"/>
                <w:sz w:val="24"/>
                <w:szCs w:val="24"/>
              </w:rPr>
            </w:pPr>
            <w:r>
              <w:rPr>
                <w:rFonts w:ascii="Times New Roman" w:hAnsi="Times New Roman" w:cs="Times New Roman"/>
                <w:sz w:val="24"/>
                <w:szCs w:val="24"/>
              </w:rPr>
              <w:t xml:space="preserve">[Figure </w:t>
            </w:r>
            <w:r w:rsidR="007704A0">
              <w:rPr>
                <w:rFonts w:ascii="Times New Roman" w:hAnsi="Times New Roman" w:cs="Times New Roman"/>
                <w:sz w:val="24"/>
                <w:szCs w:val="24"/>
              </w:rPr>
              <w:t>7</w:t>
            </w:r>
            <w:r>
              <w:rPr>
                <w:rFonts w:ascii="Times New Roman" w:hAnsi="Times New Roman" w:cs="Times New Roman"/>
                <w:sz w:val="24"/>
                <w:szCs w:val="24"/>
              </w:rPr>
              <w:t xml:space="preserve"> – Equation used in the T-</w:t>
            </w:r>
            <w:r w:rsidR="00230D97">
              <w:rPr>
                <w:rFonts w:ascii="Times New Roman" w:hAnsi="Times New Roman" w:cs="Times New Roman"/>
                <w:sz w:val="24"/>
                <w:szCs w:val="24"/>
              </w:rPr>
              <w:t>Test</w:t>
            </w:r>
            <w:r w:rsidR="00441678">
              <w:rPr>
                <w:rFonts w:ascii="Times New Roman" w:hAnsi="Times New Roman" w:cs="Times New Roman"/>
                <w:sz w:val="24"/>
                <w:szCs w:val="24"/>
              </w:rPr>
              <w:fldChar w:fldCharType="begin" w:fldLock="1"/>
            </w:r>
            <w:r w:rsidR="00303974">
              <w:rPr>
                <w:rFonts w:ascii="Times New Roman" w:hAnsi="Times New Roman" w:cs="Times New Roman"/>
                <w:sz w:val="24"/>
                <w:szCs w:val="24"/>
              </w:rPr>
              <w:instrText>ADDIN CSL_CITATION {"citationItems":[{"id":"ITEM-1","itemData":{"URL":"https://formulas.tutorvista.com/math/t-test-formula.html","accessed":{"date-parts":[["2019","1","2"]]},"id":"ITEM-1","issued":{"date-parts":[["0"]]},"title":"T Test Formula | T Statistic Formula - Examples | Formulas@TutorVista.com","type":"webpage"},"uris":["http://www.mendeley.com/documents/?uuid=611a703f-e045-3c9e-97d3-cd9c422552ee"]}],"mendeley":{"formattedCitation":"[9]","plainTextFormattedCitation":"[9]","previouslyFormattedCitation":"[9]"},"properties":{"noteIndex":0},"schema":"https://github.com/citation-style-language/schema/raw/master/csl-citation.json"}</w:instrText>
            </w:r>
            <w:r w:rsidR="00441678">
              <w:rPr>
                <w:rFonts w:ascii="Times New Roman" w:hAnsi="Times New Roman" w:cs="Times New Roman"/>
                <w:sz w:val="24"/>
                <w:szCs w:val="24"/>
              </w:rPr>
              <w:fldChar w:fldCharType="separate"/>
            </w:r>
            <w:r w:rsidR="00420DDB" w:rsidRPr="00420DDB">
              <w:rPr>
                <w:rFonts w:ascii="Times New Roman" w:hAnsi="Times New Roman" w:cs="Times New Roman"/>
                <w:noProof/>
                <w:sz w:val="24"/>
                <w:szCs w:val="24"/>
              </w:rPr>
              <w:t>[9]</w:t>
            </w:r>
            <w:r w:rsidR="00441678">
              <w:rPr>
                <w:rFonts w:ascii="Times New Roman" w:hAnsi="Times New Roman" w:cs="Times New Roman"/>
                <w:sz w:val="24"/>
                <w:szCs w:val="24"/>
              </w:rPr>
              <w:fldChar w:fldCharType="end"/>
            </w:r>
            <w:r w:rsidR="00230D97">
              <w:rPr>
                <w:rFonts w:ascii="Times New Roman" w:hAnsi="Times New Roman" w:cs="Times New Roman"/>
                <w:sz w:val="24"/>
                <w:szCs w:val="24"/>
              </w:rPr>
              <w:t>]</w:t>
            </w:r>
          </w:p>
        </w:tc>
      </w:tr>
    </w:tbl>
    <w:p w14:paraId="6D21A376" w14:textId="3B944B3F" w:rsidR="00536AB5" w:rsidRDefault="00904EE5" w:rsidP="00483703">
      <w:pPr>
        <w:jc w:val="both"/>
        <w:rPr>
          <w:rFonts w:ascii="Times New Roman" w:hAnsi="Times New Roman" w:cs="Times New Roman"/>
          <w:sz w:val="24"/>
          <w:szCs w:val="24"/>
        </w:rPr>
      </w:pPr>
      <w:r>
        <w:rPr>
          <w:rFonts w:ascii="Times New Roman" w:hAnsi="Times New Roman" w:cs="Times New Roman"/>
          <w:sz w:val="24"/>
          <w:szCs w:val="24"/>
        </w:rPr>
        <w:t>An advantage of the modern age is that the math involved in the procedures of the T-test can be done accurately in a spreadsheet program thus removing the possibility of errors in the calculations.</w:t>
      </w:r>
      <w:r w:rsidR="00B32C1F">
        <w:rPr>
          <w:rFonts w:ascii="Times New Roman" w:hAnsi="Times New Roman" w:cs="Times New Roman"/>
          <w:sz w:val="24"/>
          <w:szCs w:val="24"/>
        </w:rPr>
        <w:t xml:space="preserve"> As can be seen in figure </w:t>
      </w:r>
      <w:r w:rsidR="0020343D">
        <w:rPr>
          <w:rFonts w:ascii="Times New Roman" w:hAnsi="Times New Roman" w:cs="Times New Roman"/>
          <w:sz w:val="24"/>
          <w:szCs w:val="24"/>
        </w:rPr>
        <w:t>8</w:t>
      </w:r>
      <w:r w:rsidR="004F0C39">
        <w:rPr>
          <w:rFonts w:ascii="Times New Roman" w:hAnsi="Times New Roman" w:cs="Times New Roman"/>
          <w:sz w:val="24"/>
          <w:szCs w:val="24"/>
        </w:rPr>
        <w:t xml:space="preserve"> Excel has produced the T-test output, from this </w:t>
      </w:r>
      <w:r w:rsidR="004D4277">
        <w:rPr>
          <w:rFonts w:ascii="Times New Roman" w:hAnsi="Times New Roman" w:cs="Times New Roman"/>
          <w:sz w:val="24"/>
          <w:szCs w:val="24"/>
        </w:rPr>
        <w:t>the author can see the</w:t>
      </w:r>
      <w:r w:rsidR="004F0C39">
        <w:rPr>
          <w:rFonts w:ascii="Times New Roman" w:hAnsi="Times New Roman" w:cs="Times New Roman"/>
          <w:sz w:val="24"/>
          <w:szCs w:val="24"/>
        </w:rPr>
        <w:t xml:space="preserve"> degree of freedom is 18 as highlighted in </w:t>
      </w:r>
      <w:r w:rsidR="00D871F5">
        <w:rPr>
          <w:rFonts w:ascii="Times New Roman" w:hAnsi="Times New Roman" w:cs="Times New Roman"/>
          <w:sz w:val="24"/>
          <w:szCs w:val="24"/>
        </w:rPr>
        <w:t>green</w:t>
      </w:r>
      <w:r w:rsidR="004F0C39">
        <w:rPr>
          <w:rFonts w:ascii="Times New Roman" w:hAnsi="Times New Roman" w:cs="Times New Roman"/>
          <w:sz w:val="24"/>
          <w:szCs w:val="24"/>
        </w:rPr>
        <w:t xml:space="preserve"> </w:t>
      </w:r>
      <w:r w:rsidR="004D4277">
        <w:rPr>
          <w:rFonts w:ascii="Times New Roman" w:hAnsi="Times New Roman" w:cs="Times New Roman"/>
          <w:sz w:val="24"/>
          <w:szCs w:val="24"/>
        </w:rPr>
        <w:t xml:space="preserve">and the t </w:t>
      </w:r>
      <w:r w:rsidR="0020343D">
        <w:rPr>
          <w:rFonts w:ascii="Times New Roman" w:hAnsi="Times New Roman" w:cs="Times New Roman"/>
          <w:sz w:val="24"/>
          <w:szCs w:val="24"/>
        </w:rPr>
        <w:t xml:space="preserve">stat </w:t>
      </w:r>
      <w:r w:rsidR="004D4277">
        <w:rPr>
          <w:rFonts w:ascii="Times New Roman" w:hAnsi="Times New Roman" w:cs="Times New Roman"/>
          <w:sz w:val="24"/>
          <w:szCs w:val="24"/>
        </w:rPr>
        <w:t xml:space="preserve">which is highlighted in </w:t>
      </w:r>
      <w:r w:rsidR="00D871F5">
        <w:rPr>
          <w:rFonts w:ascii="Times New Roman" w:hAnsi="Times New Roman" w:cs="Times New Roman"/>
          <w:sz w:val="24"/>
          <w:szCs w:val="24"/>
        </w:rPr>
        <w:t>red</w:t>
      </w:r>
      <w:r w:rsidR="004D4277">
        <w:rPr>
          <w:rFonts w:ascii="Times New Roman" w:hAnsi="Times New Roman" w:cs="Times New Roman"/>
          <w:sz w:val="24"/>
          <w:szCs w:val="24"/>
        </w:rPr>
        <w:t xml:space="preserve">. </w:t>
      </w:r>
    </w:p>
    <w:tbl>
      <w:tblPr>
        <w:tblStyle w:val="TableGrid"/>
        <w:tblW w:w="9021" w:type="dxa"/>
        <w:tblInd w:w="-5" w:type="dxa"/>
        <w:tblLook w:val="04A0" w:firstRow="1" w:lastRow="0" w:firstColumn="1" w:lastColumn="0" w:noHBand="0" w:noVBand="1"/>
      </w:tblPr>
      <w:tblGrid>
        <w:gridCol w:w="9021"/>
      </w:tblGrid>
      <w:tr w:rsidR="00AF4F4A" w14:paraId="711F79B9" w14:textId="77777777" w:rsidTr="00D871F5">
        <w:tc>
          <w:tcPr>
            <w:tcW w:w="9021" w:type="dxa"/>
          </w:tcPr>
          <w:p w14:paraId="16491D16" w14:textId="0C37E4C3" w:rsidR="00904EE5" w:rsidRDefault="00904EE5" w:rsidP="00904EE5">
            <w:pPr>
              <w:jc w:val="center"/>
              <w:rPr>
                <w:rFonts w:ascii="Times New Roman" w:hAnsi="Times New Roman" w:cs="Times New Roman"/>
                <w:sz w:val="24"/>
                <w:szCs w:val="24"/>
              </w:rPr>
            </w:pPr>
          </w:p>
          <w:p w14:paraId="4559F256" w14:textId="2E3F0DCE" w:rsidR="00E73E26" w:rsidRDefault="00425B57" w:rsidP="00904EE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4016E87" wp14:editId="21E59F10">
                  <wp:extent cx="5627242" cy="2053323"/>
                  <wp:effectExtent l="0" t="0" r="0" b="4445"/>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Test (0.01, 0.02).PNG"/>
                          <pic:cNvPicPr/>
                        </pic:nvPicPr>
                        <pic:blipFill rotWithShape="1">
                          <a:blip r:embed="rId13">
                            <a:extLst>
                              <a:ext uri="{28A0092B-C50C-407E-A947-70E740481C1C}">
                                <a14:useLocalDpi xmlns:a14="http://schemas.microsoft.com/office/drawing/2010/main" val="0"/>
                              </a:ext>
                            </a:extLst>
                          </a:blip>
                          <a:srcRect l="790" t="1456" r="478" b="3685"/>
                          <a:stretch/>
                        </pic:blipFill>
                        <pic:spPr bwMode="auto">
                          <a:xfrm>
                            <a:off x="0" y="0"/>
                            <a:ext cx="5659828" cy="2065213"/>
                          </a:xfrm>
                          <a:prstGeom prst="rect">
                            <a:avLst/>
                          </a:prstGeom>
                          <a:ln>
                            <a:noFill/>
                          </a:ln>
                          <a:extLst>
                            <a:ext uri="{53640926-AAD7-44D8-BBD7-CCE9431645EC}">
                              <a14:shadowObscured xmlns:a14="http://schemas.microsoft.com/office/drawing/2010/main"/>
                            </a:ext>
                          </a:extLst>
                        </pic:spPr>
                      </pic:pic>
                    </a:graphicData>
                  </a:graphic>
                </wp:inline>
              </w:drawing>
            </w:r>
          </w:p>
          <w:p w14:paraId="52BB28F7" w14:textId="44CD1CE6" w:rsidR="00742B1C" w:rsidRDefault="00425B57" w:rsidP="00904EE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DA6E30" wp14:editId="26AF3B37">
                  <wp:extent cx="3449370" cy="2457450"/>
                  <wp:effectExtent l="0" t="0" r="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Test (0.10).PNG"/>
                          <pic:cNvPicPr/>
                        </pic:nvPicPr>
                        <pic:blipFill rotWithShape="1">
                          <a:blip r:embed="rId14">
                            <a:extLst>
                              <a:ext uri="{28A0092B-C50C-407E-A947-70E740481C1C}">
                                <a14:useLocalDpi xmlns:a14="http://schemas.microsoft.com/office/drawing/2010/main" val="0"/>
                              </a:ext>
                            </a:extLst>
                          </a:blip>
                          <a:srcRect l="1616" t="4291" r="10438" b="6076"/>
                          <a:stretch/>
                        </pic:blipFill>
                        <pic:spPr bwMode="auto">
                          <a:xfrm>
                            <a:off x="0" y="0"/>
                            <a:ext cx="3451763" cy="2459155"/>
                          </a:xfrm>
                          <a:prstGeom prst="rect">
                            <a:avLst/>
                          </a:prstGeom>
                          <a:ln>
                            <a:noFill/>
                          </a:ln>
                          <a:extLst>
                            <a:ext uri="{53640926-AAD7-44D8-BBD7-CCE9431645EC}">
                              <a14:shadowObscured xmlns:a14="http://schemas.microsoft.com/office/drawing/2010/main"/>
                            </a:ext>
                          </a:extLst>
                        </pic:spPr>
                      </pic:pic>
                    </a:graphicData>
                  </a:graphic>
                </wp:inline>
              </w:drawing>
            </w:r>
          </w:p>
        </w:tc>
      </w:tr>
      <w:tr w:rsidR="00AF4F4A" w14:paraId="57635B2B" w14:textId="77777777" w:rsidTr="00D871F5">
        <w:tc>
          <w:tcPr>
            <w:tcW w:w="9021" w:type="dxa"/>
          </w:tcPr>
          <w:p w14:paraId="5F8DA0EC" w14:textId="106C7D27" w:rsidR="00904EE5" w:rsidRDefault="00B32C1F" w:rsidP="00483703">
            <w:pPr>
              <w:jc w:val="both"/>
              <w:rPr>
                <w:rFonts w:ascii="Times New Roman" w:hAnsi="Times New Roman" w:cs="Times New Roman"/>
                <w:sz w:val="24"/>
                <w:szCs w:val="24"/>
              </w:rPr>
            </w:pPr>
            <w:r>
              <w:rPr>
                <w:rFonts w:ascii="Times New Roman" w:hAnsi="Times New Roman" w:cs="Times New Roman"/>
                <w:sz w:val="24"/>
                <w:szCs w:val="24"/>
              </w:rPr>
              <w:t xml:space="preserve">[Figure </w:t>
            </w:r>
            <w:r w:rsidR="007704A0">
              <w:rPr>
                <w:rFonts w:ascii="Times New Roman" w:hAnsi="Times New Roman" w:cs="Times New Roman"/>
                <w:sz w:val="24"/>
                <w:szCs w:val="24"/>
              </w:rPr>
              <w:t>8</w:t>
            </w:r>
            <w:r>
              <w:rPr>
                <w:rFonts w:ascii="Times New Roman" w:hAnsi="Times New Roman" w:cs="Times New Roman"/>
                <w:sz w:val="24"/>
                <w:szCs w:val="24"/>
              </w:rPr>
              <w:t xml:space="preserve"> – Excel T-test output on data with significance level</w:t>
            </w:r>
            <w:r w:rsidR="00AF4F4A">
              <w:rPr>
                <w:rFonts w:ascii="Times New Roman" w:hAnsi="Times New Roman" w:cs="Times New Roman"/>
                <w:sz w:val="24"/>
                <w:szCs w:val="24"/>
              </w:rPr>
              <w:t>s</w:t>
            </w:r>
            <w:r>
              <w:rPr>
                <w:rFonts w:ascii="Times New Roman" w:hAnsi="Times New Roman" w:cs="Times New Roman"/>
                <w:sz w:val="24"/>
                <w:szCs w:val="24"/>
              </w:rPr>
              <w:t xml:space="preserve"> of 0.01</w:t>
            </w:r>
            <w:r w:rsidR="00AF4F4A">
              <w:rPr>
                <w:rFonts w:ascii="Times New Roman" w:hAnsi="Times New Roman" w:cs="Times New Roman"/>
                <w:sz w:val="24"/>
                <w:szCs w:val="24"/>
              </w:rPr>
              <w:t>, 0.02 and 0.10</w:t>
            </w:r>
            <w:r>
              <w:rPr>
                <w:rFonts w:ascii="Times New Roman" w:hAnsi="Times New Roman" w:cs="Times New Roman"/>
                <w:sz w:val="24"/>
                <w:szCs w:val="24"/>
              </w:rPr>
              <w:t>]</w:t>
            </w:r>
          </w:p>
        </w:tc>
      </w:tr>
    </w:tbl>
    <w:p w14:paraId="74635DE8" w14:textId="787E9C93" w:rsidR="00536AB5" w:rsidRDefault="00AF4F4A" w:rsidP="00483703">
      <w:pPr>
        <w:jc w:val="both"/>
        <w:rPr>
          <w:rFonts w:ascii="Times New Roman" w:hAnsi="Times New Roman" w:cs="Times New Roman"/>
          <w:sz w:val="24"/>
          <w:szCs w:val="24"/>
        </w:rPr>
      </w:pPr>
      <w:r>
        <w:rPr>
          <w:rFonts w:ascii="Times New Roman" w:hAnsi="Times New Roman" w:cs="Times New Roman"/>
          <w:sz w:val="24"/>
          <w:szCs w:val="24"/>
        </w:rPr>
        <w:t xml:space="preserve">With this data the author can now look at </w:t>
      </w:r>
      <w:r w:rsidR="00D121B7">
        <w:rPr>
          <w:rFonts w:ascii="Times New Roman" w:hAnsi="Times New Roman" w:cs="Times New Roman"/>
          <w:sz w:val="24"/>
          <w:szCs w:val="24"/>
        </w:rPr>
        <w:t>the</w:t>
      </w:r>
      <w:r w:rsidR="00347C07">
        <w:rPr>
          <w:rFonts w:ascii="Times New Roman" w:hAnsi="Times New Roman" w:cs="Times New Roman"/>
          <w:sz w:val="24"/>
          <w:szCs w:val="24"/>
        </w:rPr>
        <w:t xml:space="preserve"> t table in figure </w:t>
      </w:r>
      <w:r w:rsidR="0020343D">
        <w:rPr>
          <w:rFonts w:ascii="Times New Roman" w:hAnsi="Times New Roman" w:cs="Times New Roman"/>
          <w:sz w:val="24"/>
          <w:szCs w:val="24"/>
        </w:rPr>
        <w:t>9</w:t>
      </w:r>
      <w:r w:rsidR="00347C07">
        <w:rPr>
          <w:rFonts w:ascii="Times New Roman" w:hAnsi="Times New Roman" w:cs="Times New Roman"/>
          <w:sz w:val="24"/>
          <w:szCs w:val="24"/>
        </w:rPr>
        <w:t xml:space="preserve"> and figure out if the t critical value is statistically significant enough to merit </w:t>
      </w:r>
      <w:r w:rsidR="00D121B7">
        <w:rPr>
          <w:rFonts w:ascii="Times New Roman" w:hAnsi="Times New Roman" w:cs="Times New Roman"/>
          <w:sz w:val="24"/>
          <w:szCs w:val="24"/>
        </w:rPr>
        <w:t>the approval</w:t>
      </w:r>
      <w:r w:rsidR="00347C07">
        <w:rPr>
          <w:rFonts w:ascii="Times New Roman" w:hAnsi="Times New Roman" w:cs="Times New Roman"/>
          <w:sz w:val="24"/>
          <w:szCs w:val="24"/>
        </w:rPr>
        <w:t xml:space="preserve"> of the hypothesis. To do this </w:t>
      </w:r>
      <w:r w:rsidR="00D121B7">
        <w:rPr>
          <w:rFonts w:ascii="Times New Roman" w:hAnsi="Times New Roman" w:cs="Times New Roman"/>
          <w:sz w:val="24"/>
          <w:szCs w:val="24"/>
        </w:rPr>
        <w:t>we</w:t>
      </w:r>
      <w:r w:rsidR="00347C07">
        <w:rPr>
          <w:rFonts w:ascii="Times New Roman" w:hAnsi="Times New Roman" w:cs="Times New Roman"/>
          <w:sz w:val="24"/>
          <w:szCs w:val="24"/>
        </w:rPr>
        <w:t xml:space="preserve"> take the degree of freedom and c</w:t>
      </w:r>
      <w:r w:rsidR="00D121B7">
        <w:rPr>
          <w:rFonts w:ascii="Times New Roman" w:hAnsi="Times New Roman" w:cs="Times New Roman"/>
          <w:sz w:val="24"/>
          <w:szCs w:val="24"/>
        </w:rPr>
        <w:t>ross reference it with the significance level of the test. The author has highlighted the result in figure 6 below with red=0.10, green=0.02 and black=0.01</w:t>
      </w:r>
    </w:p>
    <w:tbl>
      <w:tblPr>
        <w:tblStyle w:val="TableGrid"/>
        <w:tblW w:w="9246" w:type="dxa"/>
        <w:tblLook w:val="04A0" w:firstRow="1" w:lastRow="0" w:firstColumn="1" w:lastColumn="0" w:noHBand="0" w:noVBand="1"/>
      </w:tblPr>
      <w:tblGrid>
        <w:gridCol w:w="9246"/>
      </w:tblGrid>
      <w:tr w:rsidR="00AF4F4A" w14:paraId="08C6EAB8" w14:textId="77777777" w:rsidTr="00D121B7">
        <w:tc>
          <w:tcPr>
            <w:tcW w:w="9246" w:type="dxa"/>
          </w:tcPr>
          <w:p w14:paraId="654759F9" w14:textId="3742E695" w:rsidR="00AF4F4A" w:rsidRDefault="00AF4F4A" w:rsidP="00483703">
            <w:pPr>
              <w:jc w:val="both"/>
              <w:rPr>
                <w:rFonts w:ascii="Times New Roman" w:hAnsi="Times New Roman" w:cs="Times New Roman"/>
                <w:sz w:val="24"/>
                <w:szCs w:val="24"/>
              </w:rPr>
            </w:pPr>
          </w:p>
          <w:p w14:paraId="2BDAED1B" w14:textId="6C61F18A" w:rsidR="00AF4F4A" w:rsidRDefault="00D121B7" w:rsidP="00483703">
            <w:pPr>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3360" behindDoc="0" locked="0" layoutInCell="1" allowOverlap="1" wp14:anchorId="5A517C67" wp14:editId="254F6229">
                      <wp:simplePos x="0" y="0"/>
                      <wp:positionH relativeFrom="column">
                        <wp:posOffset>4010956</wp:posOffset>
                      </wp:positionH>
                      <wp:positionV relativeFrom="paragraph">
                        <wp:posOffset>2851431</wp:posOffset>
                      </wp:positionV>
                      <wp:extent cx="329610" cy="106326"/>
                      <wp:effectExtent l="0" t="0" r="13335" b="27305"/>
                      <wp:wrapNone/>
                      <wp:docPr id="19" name="Rectangle 19"/>
                      <wp:cNvGraphicFramePr/>
                      <a:graphic xmlns:a="http://schemas.openxmlformats.org/drawingml/2006/main">
                        <a:graphicData uri="http://schemas.microsoft.com/office/word/2010/wordprocessingShape">
                          <wps:wsp>
                            <wps:cNvSpPr/>
                            <wps:spPr>
                              <a:xfrm>
                                <a:off x="0" y="0"/>
                                <a:ext cx="329610" cy="106326"/>
                              </a:xfrm>
                              <a:prstGeom prst="rect">
                                <a:avLst/>
                              </a:prstGeom>
                              <a:noFill/>
                              <a:ln w="1270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E75F44" id="Rectangle 19" o:spid="_x0000_s1026" style="position:absolute;margin-left:315.8pt;margin-top:224.5pt;width:25.95pt;height: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" filled="f" strokecolor="#00b050"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01E77C0" wp14:editId="56F8DD3B">
                      <wp:simplePos x="0" y="0"/>
                      <wp:positionH relativeFrom="column">
                        <wp:posOffset>3096747</wp:posOffset>
                      </wp:positionH>
                      <wp:positionV relativeFrom="paragraph">
                        <wp:posOffset>2844977</wp:posOffset>
                      </wp:positionV>
                      <wp:extent cx="329610" cy="106326"/>
                      <wp:effectExtent l="0" t="0" r="13335" b="27305"/>
                      <wp:wrapNone/>
                      <wp:docPr id="18" name="Rectangle 18"/>
                      <wp:cNvGraphicFramePr/>
                      <a:graphic xmlns:a="http://schemas.openxmlformats.org/drawingml/2006/main">
                        <a:graphicData uri="http://schemas.microsoft.com/office/word/2010/wordprocessingShape">
                          <wps:wsp>
                            <wps:cNvSpPr/>
                            <wps:spPr>
                              <a:xfrm>
                                <a:off x="0" y="0"/>
                                <a:ext cx="329610" cy="106326"/>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58A83" id="Rectangle 18" o:spid="_x0000_s1026" style="position:absolute;margin-left:243.85pt;margin-top:224pt;width:25.95pt;height: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" filled="f" strokecolor="red"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1E40E7E" wp14:editId="008F1023">
                      <wp:simplePos x="0" y="0"/>
                      <wp:positionH relativeFrom="column">
                        <wp:posOffset>4447082</wp:posOffset>
                      </wp:positionH>
                      <wp:positionV relativeFrom="paragraph">
                        <wp:posOffset>2848669</wp:posOffset>
                      </wp:positionV>
                      <wp:extent cx="329610" cy="106326"/>
                      <wp:effectExtent l="0" t="0" r="13335" b="27305"/>
                      <wp:wrapNone/>
                      <wp:docPr id="16" name="Rectangle 16"/>
                      <wp:cNvGraphicFramePr/>
                      <a:graphic xmlns:a="http://schemas.openxmlformats.org/drawingml/2006/main">
                        <a:graphicData uri="http://schemas.microsoft.com/office/word/2010/wordprocessingShape">
                          <wps:wsp>
                            <wps:cNvSpPr/>
                            <wps:spPr>
                              <a:xfrm>
                                <a:off x="0" y="0"/>
                                <a:ext cx="329610" cy="10632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8C4B9" id="Rectangle 16" o:spid="_x0000_s1026" style="position:absolute;margin-left:350.15pt;margin-top:224.3pt;width:25.95pt;height: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" filled="f" strokecolor="black [3213]" strokeweight="1pt"/>
                  </w:pict>
                </mc:Fallback>
              </mc:AlternateContent>
            </w:r>
            <w:bookmarkStart w:id="0" w:name="_GoBack"/>
            <w:r w:rsidR="00AF4F4A">
              <w:rPr>
                <w:rFonts w:ascii="Times New Roman" w:hAnsi="Times New Roman" w:cs="Times New Roman"/>
                <w:noProof/>
                <w:sz w:val="24"/>
                <w:szCs w:val="24"/>
              </w:rPr>
              <w:drawing>
                <wp:inline distT="0" distB="0" distL="0" distR="0" wp14:anchorId="212A1793" wp14:editId="44DE14F7">
                  <wp:extent cx="5731510" cy="2981325"/>
                  <wp:effectExtent l="0" t="0" r="2540" b="952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 Crit Table.PNG"/>
                          <pic:cNvPicPr/>
                        </pic:nvPicPr>
                        <pic:blipFill rotWithShape="1">
                          <a:blip r:embed="rId15">
                            <a:extLst>
                              <a:ext uri="{28A0092B-C50C-407E-A947-70E740481C1C}">
                                <a14:useLocalDpi xmlns:a14="http://schemas.microsoft.com/office/drawing/2010/main" val="0"/>
                              </a:ext>
                            </a:extLst>
                          </a:blip>
                          <a:srcRect b="46955"/>
                          <a:stretch/>
                        </pic:blipFill>
                        <pic:spPr bwMode="auto">
                          <a:xfrm>
                            <a:off x="0" y="0"/>
                            <a:ext cx="5731510" cy="2981325"/>
                          </a:xfrm>
                          <a:prstGeom prst="rect">
                            <a:avLst/>
                          </a:prstGeom>
                          <a:ln>
                            <a:noFill/>
                          </a:ln>
                          <a:extLst>
                            <a:ext uri="{53640926-AAD7-44D8-BBD7-CCE9431645EC}">
                              <a14:shadowObscured xmlns:a14="http://schemas.microsoft.com/office/drawing/2010/main"/>
                            </a:ext>
                          </a:extLst>
                        </pic:spPr>
                      </pic:pic>
                    </a:graphicData>
                  </a:graphic>
                </wp:inline>
              </w:drawing>
            </w:r>
            <w:bookmarkEnd w:id="0"/>
          </w:p>
        </w:tc>
      </w:tr>
      <w:tr w:rsidR="00AF4F4A" w14:paraId="4AC3044B" w14:textId="77777777" w:rsidTr="00D121B7">
        <w:tc>
          <w:tcPr>
            <w:tcW w:w="9246" w:type="dxa"/>
          </w:tcPr>
          <w:p w14:paraId="52275A60" w14:textId="44BD4B2B" w:rsidR="00AF4F4A" w:rsidRDefault="00742B1C" w:rsidP="0048370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[Figure </w:t>
            </w:r>
            <w:r w:rsidR="007704A0">
              <w:rPr>
                <w:rFonts w:ascii="Times New Roman" w:hAnsi="Times New Roman" w:cs="Times New Roman"/>
                <w:sz w:val="24"/>
                <w:szCs w:val="24"/>
              </w:rPr>
              <w:t>9</w:t>
            </w:r>
            <w:r>
              <w:rPr>
                <w:rFonts w:ascii="Times New Roman" w:hAnsi="Times New Roman" w:cs="Times New Roman"/>
                <w:sz w:val="24"/>
                <w:szCs w:val="24"/>
              </w:rPr>
              <w:t xml:space="preserve"> - Critical T Value Table </w:t>
            </w:r>
            <w:r>
              <w:rPr>
                <w:rFonts w:ascii="Times New Roman" w:hAnsi="Times New Roman" w:cs="Times New Roman"/>
                <w:sz w:val="24"/>
                <w:szCs w:val="24"/>
              </w:rPr>
              <w:fldChar w:fldCharType="begin" w:fldLock="1"/>
            </w:r>
            <w:r w:rsidR="00303974">
              <w:rPr>
                <w:rFonts w:ascii="Times New Roman" w:hAnsi="Times New Roman" w:cs="Times New Roman"/>
                <w:sz w:val="24"/>
                <w:szCs w:val="24"/>
              </w:rPr>
              <w:instrText>ADDIN CSL_CITATION {"citationItems":[{"id":"ITEM-1","itemData":{"URL":"http://www.sjsu.edu/faculty/gerstman/StatPrimer/t-table.pdf","accessed":{"date-parts":[["2019","1","2"]]},"id":"ITEM-1","issued":{"date-parts":[["0"]]},"title":"t Crit Table","type":"webpage"},"uris":["http://www.mendeley.com/documents/?uuid=72d7990b-c715-304c-852c-9ed8f31efdad"]}],"mendeley":{"formattedCitation":"[10]","plainTextFormattedCitation":"[10]","previouslyFormattedCitation":"[10]"},"properties":{"noteIndex":0},"schema":"https://github.com/citation-style-language/schema/raw/master/csl-citation.json"}</w:instrText>
            </w:r>
            <w:r>
              <w:rPr>
                <w:rFonts w:ascii="Times New Roman" w:hAnsi="Times New Roman" w:cs="Times New Roman"/>
                <w:sz w:val="24"/>
                <w:szCs w:val="24"/>
              </w:rPr>
              <w:fldChar w:fldCharType="separate"/>
            </w:r>
            <w:r w:rsidR="00420DDB" w:rsidRPr="00420DDB">
              <w:rPr>
                <w:rFonts w:ascii="Times New Roman" w:hAnsi="Times New Roman" w:cs="Times New Roman"/>
                <w:noProof/>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t>]</w:t>
            </w:r>
          </w:p>
        </w:tc>
      </w:tr>
    </w:tbl>
    <w:p w14:paraId="09BFBBD5" w14:textId="2E41F048" w:rsidR="00AF4F4A" w:rsidRDefault="00425B57" w:rsidP="00483703">
      <w:pPr>
        <w:jc w:val="both"/>
        <w:rPr>
          <w:rFonts w:ascii="Times New Roman" w:hAnsi="Times New Roman" w:cs="Times New Roman"/>
          <w:sz w:val="24"/>
          <w:szCs w:val="24"/>
        </w:rPr>
      </w:pPr>
      <w:r>
        <w:rPr>
          <w:rFonts w:ascii="Times New Roman" w:hAnsi="Times New Roman" w:cs="Times New Roman"/>
          <w:sz w:val="24"/>
          <w:szCs w:val="24"/>
        </w:rPr>
        <w:t xml:space="preserve">Next the author will compare the t Critical value against the </w:t>
      </w:r>
      <w:r w:rsidR="00E33356">
        <w:rPr>
          <w:rFonts w:ascii="Times New Roman" w:hAnsi="Times New Roman" w:cs="Times New Roman"/>
          <w:sz w:val="24"/>
          <w:szCs w:val="24"/>
        </w:rPr>
        <w:t xml:space="preserve">t Stat Value also known as </w:t>
      </w:r>
      <w:bookmarkStart w:id="1" w:name="_Hlk534225921"/>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obt</m:t>
            </m:r>
          </m:sub>
        </m:sSub>
      </m:oMath>
      <w:bookmarkEnd w:id="1"/>
      <w:r w:rsidR="00E33356">
        <w:rPr>
          <w:rFonts w:ascii="Times New Roman" w:hAnsi="Times New Roman" w:cs="Times New Roman"/>
          <w:sz w:val="24"/>
          <w:szCs w:val="24"/>
        </w:rPr>
        <w:t xml:space="preserve"> </w:t>
      </w:r>
      <w:r>
        <w:rPr>
          <w:rFonts w:ascii="Times New Roman" w:hAnsi="Times New Roman" w:cs="Times New Roman"/>
          <w:sz w:val="24"/>
          <w:szCs w:val="24"/>
        </w:rPr>
        <w:t xml:space="preserve">value if the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obt</m:t>
            </m:r>
          </m:sub>
        </m:sSub>
      </m:oMath>
      <w:r w:rsidR="00E33356">
        <w:rPr>
          <w:rFonts w:ascii="Times New Roman" w:eastAsiaTheme="minorEastAsia" w:hAnsi="Times New Roman" w:cs="Times New Roman"/>
          <w:sz w:val="24"/>
          <w:szCs w:val="24"/>
        </w:rPr>
        <w:t xml:space="preserve"> value is equal to or greater than t critical value in the table</w:t>
      </w:r>
      <w:r w:rsidR="0020343D">
        <w:rPr>
          <w:rFonts w:ascii="Times New Roman" w:eastAsiaTheme="minorEastAsia" w:hAnsi="Times New Roman" w:cs="Times New Roman"/>
          <w:sz w:val="24"/>
          <w:szCs w:val="24"/>
        </w:rPr>
        <w:t xml:space="preserve"> then</w:t>
      </w:r>
      <w:r w:rsidR="00E33356">
        <w:rPr>
          <w:rFonts w:ascii="Times New Roman" w:eastAsiaTheme="minorEastAsia" w:hAnsi="Times New Roman" w:cs="Times New Roman"/>
          <w:sz w:val="24"/>
          <w:szCs w:val="24"/>
        </w:rPr>
        <w:t xml:space="preserve"> the results are statistically significant, thus</w:t>
      </w:r>
      <w:r w:rsidR="00F81179">
        <w:rPr>
          <w:rFonts w:ascii="Times New Roman" w:eastAsiaTheme="minorEastAsia" w:hAnsi="Times New Roman" w:cs="Times New Roman"/>
          <w:sz w:val="24"/>
          <w:szCs w:val="24"/>
        </w:rPr>
        <w:t xml:space="preserve"> we must reject a null hypothesis. </w:t>
      </w:r>
    </w:p>
    <w:tbl>
      <w:tblPr>
        <w:tblStyle w:val="TableGrid"/>
        <w:tblW w:w="0" w:type="auto"/>
        <w:tblLook w:val="04A0" w:firstRow="1" w:lastRow="0" w:firstColumn="1" w:lastColumn="0" w:noHBand="0" w:noVBand="1"/>
      </w:tblPr>
      <w:tblGrid>
        <w:gridCol w:w="9016"/>
      </w:tblGrid>
      <w:tr w:rsidR="00F81179" w14:paraId="3EEEDCB9" w14:textId="77777777" w:rsidTr="00F81179">
        <w:tc>
          <w:tcPr>
            <w:tcW w:w="9016" w:type="dxa"/>
          </w:tcPr>
          <w:p w14:paraId="3DE61636" w14:textId="4DEB095D" w:rsidR="00F81179" w:rsidRDefault="00D871F5" w:rsidP="00D871F5">
            <w:pPr>
              <w:tabs>
                <w:tab w:val="left" w:pos="2115"/>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15FEA7" wp14:editId="27338215">
                  <wp:extent cx="4395370" cy="728331"/>
                  <wp:effectExtent l="0" t="0" r="5715"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3.PNG"/>
                          <pic:cNvPicPr/>
                        </pic:nvPicPr>
                        <pic:blipFill rotWithShape="1">
                          <a:blip r:embed="rId16">
                            <a:extLst>
                              <a:ext uri="{28A0092B-C50C-407E-A947-70E740481C1C}">
                                <a14:useLocalDpi xmlns:a14="http://schemas.microsoft.com/office/drawing/2010/main" val="0"/>
                              </a:ext>
                            </a:extLst>
                          </a:blip>
                          <a:srcRect l="895" t="9029" r="2463" b="14424"/>
                          <a:stretch/>
                        </pic:blipFill>
                        <pic:spPr bwMode="auto">
                          <a:xfrm>
                            <a:off x="0" y="0"/>
                            <a:ext cx="4400629" cy="729202"/>
                          </a:xfrm>
                          <a:prstGeom prst="rect">
                            <a:avLst/>
                          </a:prstGeom>
                          <a:ln>
                            <a:noFill/>
                          </a:ln>
                          <a:extLst>
                            <a:ext uri="{53640926-AAD7-44D8-BBD7-CCE9431645EC}">
                              <a14:shadowObscured xmlns:a14="http://schemas.microsoft.com/office/drawing/2010/main"/>
                            </a:ext>
                          </a:extLst>
                        </pic:spPr>
                      </pic:pic>
                    </a:graphicData>
                  </a:graphic>
                </wp:inline>
              </w:drawing>
            </w:r>
          </w:p>
        </w:tc>
      </w:tr>
      <w:tr w:rsidR="00F81179" w14:paraId="66BF8812" w14:textId="77777777" w:rsidTr="00F81179">
        <w:tc>
          <w:tcPr>
            <w:tcW w:w="9016" w:type="dxa"/>
          </w:tcPr>
          <w:p w14:paraId="6C968D81" w14:textId="43F3687E" w:rsidR="00F81179" w:rsidRDefault="00F81179" w:rsidP="00483703">
            <w:pPr>
              <w:jc w:val="both"/>
              <w:rPr>
                <w:rFonts w:ascii="Times New Roman" w:hAnsi="Times New Roman" w:cs="Times New Roman"/>
                <w:sz w:val="24"/>
                <w:szCs w:val="24"/>
              </w:rPr>
            </w:pPr>
            <w:r>
              <w:rPr>
                <w:rFonts w:ascii="Times New Roman" w:hAnsi="Times New Roman" w:cs="Times New Roman"/>
                <w:sz w:val="24"/>
                <w:szCs w:val="24"/>
              </w:rPr>
              <w:t xml:space="preserve">[Figure </w:t>
            </w:r>
            <w:r w:rsidR="007704A0">
              <w:rPr>
                <w:rFonts w:ascii="Times New Roman" w:hAnsi="Times New Roman" w:cs="Times New Roman"/>
                <w:sz w:val="24"/>
                <w:szCs w:val="24"/>
              </w:rPr>
              <w:t>10</w:t>
            </w:r>
            <w:r>
              <w:rPr>
                <w:rFonts w:ascii="Times New Roman" w:hAnsi="Times New Roman" w:cs="Times New Roman"/>
                <w:sz w:val="24"/>
                <w:szCs w:val="24"/>
              </w:rPr>
              <w:t xml:space="preserve"> - Comparison of t Critical and t Obtained values] </w:t>
            </w:r>
          </w:p>
        </w:tc>
      </w:tr>
    </w:tbl>
    <w:p w14:paraId="5B642BC2" w14:textId="4D3A6159" w:rsidR="00536AB5" w:rsidRPr="00D262BA" w:rsidRDefault="00F81179" w:rsidP="00483703">
      <w:pPr>
        <w:jc w:val="both"/>
        <w:rPr>
          <w:rFonts w:ascii="Times New Roman" w:hAnsi="Times New Roman" w:cs="Times New Roman"/>
          <w:sz w:val="24"/>
          <w:szCs w:val="24"/>
        </w:rPr>
      </w:pPr>
      <w:r>
        <w:rPr>
          <w:rFonts w:ascii="Times New Roman" w:hAnsi="Times New Roman" w:cs="Times New Roman"/>
          <w:sz w:val="24"/>
          <w:szCs w:val="24"/>
        </w:rPr>
        <w:t xml:space="preserve">As can be seen in figure 7 all significance levels </w:t>
      </w:r>
      <w:r w:rsidR="00D9182D">
        <w:rPr>
          <w:rFonts w:ascii="Times New Roman" w:hAnsi="Times New Roman" w:cs="Times New Roman"/>
          <w:sz w:val="24"/>
          <w:szCs w:val="24"/>
        </w:rPr>
        <w:t xml:space="preserve">show </w:t>
      </w:r>
      <w:r>
        <w:rPr>
          <w:rFonts w:ascii="Times New Roman" w:hAnsi="Times New Roman" w:cs="Times New Roman"/>
          <w:sz w:val="24"/>
          <w:szCs w:val="24"/>
        </w:rPr>
        <w:t xml:space="preserve">that the null hypothesis must be rejected </w:t>
      </w:r>
      <w:r w:rsidR="00D9182D">
        <w:rPr>
          <w:rFonts w:ascii="Times New Roman" w:hAnsi="Times New Roman" w:cs="Times New Roman"/>
          <w:sz w:val="24"/>
          <w:szCs w:val="24"/>
        </w:rPr>
        <w:t>and th</w:t>
      </w:r>
      <w:r w:rsidR="0020343D">
        <w:rPr>
          <w:rFonts w:ascii="Times New Roman" w:hAnsi="Times New Roman" w:cs="Times New Roman"/>
          <w:sz w:val="24"/>
          <w:szCs w:val="24"/>
        </w:rPr>
        <w:t>u</w:t>
      </w:r>
      <w:r w:rsidR="00D9182D">
        <w:rPr>
          <w:rFonts w:ascii="Times New Roman" w:hAnsi="Times New Roman" w:cs="Times New Roman"/>
          <w:sz w:val="24"/>
          <w:szCs w:val="24"/>
        </w:rPr>
        <w:t xml:space="preserve">s </w:t>
      </w:r>
      <w:r w:rsidR="0020343D">
        <w:rPr>
          <w:rFonts w:ascii="Times New Roman" w:hAnsi="Times New Roman" w:cs="Times New Roman"/>
          <w:sz w:val="24"/>
          <w:szCs w:val="24"/>
        </w:rPr>
        <w:t>proving</w:t>
      </w:r>
      <w:r w:rsidR="00D9182D">
        <w:rPr>
          <w:rFonts w:ascii="Times New Roman" w:hAnsi="Times New Roman" w:cs="Times New Roman"/>
          <w:sz w:val="24"/>
          <w:szCs w:val="24"/>
        </w:rPr>
        <w:t xml:space="preserve"> the hypothesis that the older </w:t>
      </w:r>
      <w:r w:rsidR="0020343D">
        <w:rPr>
          <w:rFonts w:ascii="Times New Roman" w:hAnsi="Times New Roman" w:cs="Times New Roman"/>
          <w:sz w:val="24"/>
          <w:szCs w:val="24"/>
        </w:rPr>
        <w:t xml:space="preserve">10 students </w:t>
      </w:r>
      <w:r w:rsidR="00D9182D">
        <w:rPr>
          <w:rFonts w:ascii="Times New Roman" w:hAnsi="Times New Roman" w:cs="Times New Roman"/>
          <w:sz w:val="24"/>
          <w:szCs w:val="24"/>
        </w:rPr>
        <w:t>experience higher satisfaction rates than younger students. We reject the null hypothesis because the results are significant at the level of 0.1, 0.01 and 0.02, this means that the results fall into the large percentile of the normal curve anything less and it would be considered an outlier</w:t>
      </w:r>
      <w:r w:rsidR="0020343D">
        <w:rPr>
          <w:rFonts w:ascii="Times New Roman" w:hAnsi="Times New Roman" w:cs="Times New Roman"/>
          <w:sz w:val="24"/>
          <w:szCs w:val="24"/>
        </w:rPr>
        <w:t xml:space="preserve"> and that the data is not due to randomness but a statistically Significant difference between the two groups</w:t>
      </w:r>
      <w:r w:rsidR="00D9182D">
        <w:rPr>
          <w:rFonts w:ascii="Times New Roman" w:hAnsi="Times New Roman" w:cs="Times New Roman"/>
          <w:sz w:val="24"/>
          <w:szCs w:val="24"/>
        </w:rPr>
        <w:t>.</w:t>
      </w:r>
      <w:r w:rsidR="00420DDB">
        <w:rPr>
          <w:rFonts w:ascii="Times New Roman" w:hAnsi="Times New Roman" w:cs="Times New Roman"/>
          <w:sz w:val="24"/>
          <w:szCs w:val="24"/>
        </w:rPr>
        <w:t xml:space="preserve"> From this we can also gather that no type I errors have occurred. As we have rejected the null hypothesis when it was proven false.</w:t>
      </w:r>
    </w:p>
    <w:p w14:paraId="27B98B42" w14:textId="7C38B67A" w:rsidR="00855000" w:rsidRDefault="00855000" w:rsidP="00572C2B">
      <w:pPr>
        <w:pStyle w:val="ListParagraph"/>
        <w:numPr>
          <w:ilvl w:val="0"/>
          <w:numId w:val="1"/>
        </w:numPr>
        <w:jc w:val="both"/>
        <w:rPr>
          <w:rFonts w:ascii="Times New Roman" w:hAnsi="Times New Roman" w:cs="Times New Roman"/>
          <w:b/>
          <w:sz w:val="24"/>
          <w:szCs w:val="24"/>
        </w:rPr>
      </w:pPr>
      <w:r w:rsidRPr="00572C2B">
        <w:rPr>
          <w:rFonts w:ascii="Times New Roman" w:hAnsi="Times New Roman" w:cs="Times New Roman"/>
          <w:b/>
          <w:sz w:val="24"/>
          <w:szCs w:val="24"/>
        </w:rPr>
        <w:t xml:space="preserve">Conclusion </w:t>
      </w:r>
    </w:p>
    <w:p w14:paraId="26BD4F72" w14:textId="37D1BC12" w:rsidR="00D871F5" w:rsidRPr="008C5FE0" w:rsidRDefault="008C5FE0" w:rsidP="00D871F5">
      <w:pPr>
        <w:jc w:val="both"/>
        <w:rPr>
          <w:rFonts w:ascii="Times New Roman" w:hAnsi="Times New Roman" w:cs="Times New Roman"/>
          <w:sz w:val="24"/>
          <w:szCs w:val="24"/>
        </w:rPr>
      </w:pPr>
      <w:r w:rsidRPr="008C5FE0">
        <w:rPr>
          <w:rFonts w:ascii="Times New Roman" w:hAnsi="Times New Roman" w:cs="Times New Roman"/>
          <w:sz w:val="24"/>
          <w:szCs w:val="24"/>
        </w:rPr>
        <w:t>To conclude</w:t>
      </w:r>
      <w:r>
        <w:rPr>
          <w:rFonts w:ascii="Times New Roman" w:hAnsi="Times New Roman" w:cs="Times New Roman"/>
          <w:sz w:val="24"/>
          <w:szCs w:val="24"/>
        </w:rPr>
        <w:t xml:space="preserve"> the author has analysed that data in numerous ways from looking at the average score</w:t>
      </w:r>
      <w:r w:rsidR="000625B5">
        <w:rPr>
          <w:rFonts w:ascii="Times New Roman" w:hAnsi="Times New Roman" w:cs="Times New Roman"/>
          <w:sz w:val="24"/>
          <w:szCs w:val="24"/>
        </w:rPr>
        <w:t xml:space="preserve"> and then</w:t>
      </w:r>
      <w:r>
        <w:rPr>
          <w:rFonts w:ascii="Times New Roman" w:hAnsi="Times New Roman" w:cs="Times New Roman"/>
          <w:sz w:val="24"/>
          <w:szCs w:val="24"/>
        </w:rPr>
        <w:t xml:space="preserve"> comparing them against on another</w:t>
      </w:r>
      <w:r w:rsidR="000625B5">
        <w:rPr>
          <w:rFonts w:ascii="Times New Roman" w:hAnsi="Times New Roman" w:cs="Times New Roman"/>
          <w:sz w:val="24"/>
          <w:szCs w:val="24"/>
        </w:rPr>
        <w:t>.</w:t>
      </w:r>
      <w:r>
        <w:rPr>
          <w:rFonts w:ascii="Times New Roman" w:hAnsi="Times New Roman" w:cs="Times New Roman"/>
          <w:sz w:val="24"/>
          <w:szCs w:val="24"/>
        </w:rPr>
        <w:t xml:space="preserve"> </w:t>
      </w:r>
      <w:r w:rsidR="000625B5">
        <w:rPr>
          <w:rFonts w:ascii="Times New Roman" w:hAnsi="Times New Roman" w:cs="Times New Roman"/>
          <w:sz w:val="24"/>
          <w:szCs w:val="24"/>
        </w:rPr>
        <w:t>F</w:t>
      </w:r>
      <w:r>
        <w:rPr>
          <w:rFonts w:ascii="Times New Roman" w:hAnsi="Times New Roman" w:cs="Times New Roman"/>
          <w:sz w:val="24"/>
          <w:szCs w:val="24"/>
        </w:rPr>
        <w:t>rom this he found that on average more mature students gave a higher satisfaction rating</w:t>
      </w:r>
      <w:r w:rsidR="000B0B7C">
        <w:rPr>
          <w:rFonts w:ascii="Times New Roman" w:hAnsi="Times New Roman" w:cs="Times New Roman"/>
          <w:sz w:val="24"/>
          <w:szCs w:val="24"/>
        </w:rPr>
        <w:t xml:space="preserve"> of 44.5 than the younger students who on average gave</w:t>
      </w:r>
      <w:r w:rsidR="000625B5">
        <w:rPr>
          <w:rFonts w:ascii="Times New Roman" w:hAnsi="Times New Roman" w:cs="Times New Roman"/>
          <w:sz w:val="24"/>
          <w:szCs w:val="24"/>
        </w:rPr>
        <w:t xml:space="preserve"> a satisfaction rating</w:t>
      </w:r>
      <w:r w:rsidR="000B0B7C">
        <w:rPr>
          <w:rFonts w:ascii="Times New Roman" w:hAnsi="Times New Roman" w:cs="Times New Roman"/>
          <w:sz w:val="24"/>
          <w:szCs w:val="24"/>
        </w:rPr>
        <w:t xml:space="preserve"> 28.1</w:t>
      </w:r>
      <w:r>
        <w:rPr>
          <w:rFonts w:ascii="Times New Roman" w:hAnsi="Times New Roman" w:cs="Times New Roman"/>
          <w:sz w:val="24"/>
          <w:szCs w:val="24"/>
        </w:rPr>
        <w:t xml:space="preserve">. The author then analysed where the largest </w:t>
      </w:r>
      <w:r w:rsidR="000625B5">
        <w:rPr>
          <w:rFonts w:ascii="Times New Roman" w:hAnsi="Times New Roman" w:cs="Times New Roman"/>
          <w:sz w:val="24"/>
          <w:szCs w:val="24"/>
        </w:rPr>
        <w:t>number</w:t>
      </w:r>
      <w:r>
        <w:rPr>
          <w:rFonts w:ascii="Times New Roman" w:hAnsi="Times New Roman" w:cs="Times New Roman"/>
          <w:sz w:val="24"/>
          <w:szCs w:val="24"/>
        </w:rPr>
        <w:t xml:space="preserve"> of score</w:t>
      </w:r>
      <w:r w:rsidR="000625B5">
        <w:rPr>
          <w:rFonts w:ascii="Times New Roman" w:hAnsi="Times New Roman" w:cs="Times New Roman"/>
          <w:sz w:val="24"/>
          <w:szCs w:val="24"/>
        </w:rPr>
        <w:t>s</w:t>
      </w:r>
      <w:r>
        <w:rPr>
          <w:rFonts w:ascii="Times New Roman" w:hAnsi="Times New Roman" w:cs="Times New Roman"/>
          <w:sz w:val="24"/>
          <w:szCs w:val="24"/>
        </w:rPr>
        <w:t xml:space="preserve"> lay within a percentile and observing </w:t>
      </w:r>
      <w:r w:rsidR="000B0B7C">
        <w:rPr>
          <w:rFonts w:ascii="Times New Roman" w:hAnsi="Times New Roman" w:cs="Times New Roman"/>
          <w:sz w:val="24"/>
          <w:szCs w:val="24"/>
        </w:rPr>
        <w:t>that when looking at the 68th percentile the mature student gave a higher range of scores (38.44 to 51.56) than the younger students in the 68</w:t>
      </w:r>
      <w:r w:rsidR="000B0B7C" w:rsidRPr="000B0B7C">
        <w:rPr>
          <w:rFonts w:ascii="Times New Roman" w:hAnsi="Times New Roman" w:cs="Times New Roman"/>
          <w:sz w:val="24"/>
          <w:szCs w:val="24"/>
          <w:vertAlign w:val="superscript"/>
        </w:rPr>
        <w:t>th</w:t>
      </w:r>
      <w:r w:rsidR="000B0B7C">
        <w:rPr>
          <w:rFonts w:ascii="Times New Roman" w:hAnsi="Times New Roman" w:cs="Times New Roman"/>
          <w:sz w:val="24"/>
          <w:szCs w:val="24"/>
        </w:rPr>
        <w:t xml:space="preserve"> percentile of their own data set (20.32 to 36.56). Finally, the author put the data through the T-Test to find out whether the variances in the data were due to randomness of the data set or if the</w:t>
      </w:r>
      <w:r w:rsidR="000625B5">
        <w:rPr>
          <w:rFonts w:ascii="Times New Roman" w:hAnsi="Times New Roman" w:cs="Times New Roman"/>
          <w:sz w:val="24"/>
          <w:szCs w:val="24"/>
        </w:rPr>
        <w:t>re</w:t>
      </w:r>
      <w:r w:rsidR="000B0B7C">
        <w:rPr>
          <w:rFonts w:ascii="Times New Roman" w:hAnsi="Times New Roman" w:cs="Times New Roman"/>
          <w:sz w:val="24"/>
          <w:szCs w:val="24"/>
        </w:rPr>
        <w:t xml:space="preserve"> is a legitimate difference between the two groups. The author found that the results of the T-test show legitimate variances between thee two data sets with significance levels </w:t>
      </w:r>
      <w:r w:rsidR="000625B5">
        <w:rPr>
          <w:rFonts w:ascii="Times New Roman" w:hAnsi="Times New Roman" w:cs="Times New Roman"/>
          <w:sz w:val="24"/>
          <w:szCs w:val="24"/>
        </w:rPr>
        <w:t>of 0.01, 0.02 and 0.10 with</w:t>
      </w:r>
      <w:r w:rsidR="000B0B7C">
        <w:rPr>
          <w:rFonts w:ascii="Times New Roman" w:hAnsi="Times New Roman" w:cs="Times New Roman"/>
          <w:sz w:val="24"/>
          <w:szCs w:val="24"/>
        </w:rPr>
        <w:t xml:space="preserve"> no types </w:t>
      </w:r>
      <w:r w:rsidR="000625B5">
        <w:rPr>
          <w:rFonts w:ascii="Times New Roman" w:hAnsi="Times New Roman" w:cs="Times New Roman"/>
          <w:sz w:val="24"/>
          <w:szCs w:val="24"/>
        </w:rPr>
        <w:t xml:space="preserve">I errors. This allowed the author to reject the null hypothesis </w:t>
      </w:r>
      <w:r w:rsidR="000625B5">
        <w:rPr>
          <w:rFonts w:ascii="Times New Roman" w:hAnsi="Times New Roman" w:cs="Times New Roman"/>
          <w:sz w:val="24"/>
          <w:szCs w:val="24"/>
        </w:rPr>
        <w:lastRenderedPageBreak/>
        <w:t xml:space="preserve">proving his initial hypothesis correct that more mature students did in fact have higher levels of satisfaction than younger students. The author did notice some issues with the data, had there been a larger data set then the results might be more testable with more statistical tests. For example, if the data set had 50 mature and 50 young students to give satisfaction ratings then the data might have been normalized enough to create a bell curve and bring in more predictable conclusions. </w:t>
      </w:r>
    </w:p>
    <w:p w14:paraId="7DD93AE4" w14:textId="171BD165" w:rsidR="004150AE" w:rsidRDefault="00F86659" w:rsidP="00CF56FD">
      <w:pPr>
        <w:jc w:val="both"/>
        <w:rPr>
          <w:rFonts w:ascii="Times New Roman" w:hAnsi="Times New Roman" w:cs="Times New Roman"/>
          <w:b/>
          <w:sz w:val="24"/>
          <w:szCs w:val="24"/>
        </w:rPr>
      </w:pPr>
      <w:r>
        <w:rPr>
          <w:rFonts w:ascii="Times New Roman" w:hAnsi="Times New Roman" w:cs="Times New Roman"/>
          <w:b/>
          <w:sz w:val="24"/>
          <w:szCs w:val="24"/>
        </w:rPr>
        <w:t xml:space="preserve">References </w:t>
      </w:r>
    </w:p>
    <w:p w14:paraId="2A8EBAEE" w14:textId="1A1401A1" w:rsidR="00303974" w:rsidRPr="00303974" w:rsidRDefault="00441678"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b/>
          <w:sz w:val="24"/>
          <w:szCs w:val="24"/>
        </w:rPr>
        <w:fldChar w:fldCharType="begin" w:fldLock="1"/>
      </w:r>
      <w:r>
        <w:rPr>
          <w:rFonts w:ascii="Times New Roman" w:hAnsi="Times New Roman" w:cs="Times New Roman"/>
          <w:b/>
          <w:sz w:val="24"/>
          <w:szCs w:val="24"/>
        </w:rPr>
        <w:instrText xml:space="preserve">ADDIN Mendeley Bibliography CSL_BIBLIOGRAPHY </w:instrText>
      </w:r>
      <w:r>
        <w:rPr>
          <w:rFonts w:ascii="Times New Roman" w:hAnsi="Times New Roman" w:cs="Times New Roman"/>
          <w:b/>
          <w:sz w:val="24"/>
          <w:szCs w:val="24"/>
        </w:rPr>
        <w:fldChar w:fldCharType="separate"/>
      </w:r>
      <w:r w:rsidR="00303974" w:rsidRPr="00303974">
        <w:rPr>
          <w:rFonts w:ascii="Times New Roman" w:hAnsi="Times New Roman" w:cs="Times New Roman"/>
          <w:noProof/>
          <w:sz w:val="24"/>
          <w:szCs w:val="24"/>
        </w:rPr>
        <w:t>[1]</w:t>
      </w:r>
      <w:r w:rsidR="00303974" w:rsidRPr="00303974">
        <w:rPr>
          <w:rFonts w:ascii="Times New Roman" w:hAnsi="Times New Roman" w:cs="Times New Roman"/>
          <w:noProof/>
          <w:sz w:val="24"/>
          <w:szCs w:val="24"/>
        </w:rPr>
        <w:tab/>
        <w:t xml:space="preserve">Openstax, </w:t>
      </w:r>
      <w:r w:rsidR="00303974" w:rsidRPr="00303974">
        <w:rPr>
          <w:rFonts w:ascii="Times New Roman" w:hAnsi="Times New Roman" w:cs="Times New Roman"/>
          <w:i/>
          <w:iCs/>
          <w:noProof/>
          <w:sz w:val="24"/>
          <w:szCs w:val="24"/>
        </w:rPr>
        <w:t>Introductory Business Statistics</w:t>
      </w:r>
      <w:r w:rsidR="00303974" w:rsidRPr="00303974">
        <w:rPr>
          <w:rFonts w:ascii="Times New Roman" w:hAnsi="Times New Roman" w:cs="Times New Roman"/>
          <w:noProof/>
          <w:sz w:val="24"/>
          <w:szCs w:val="24"/>
        </w:rPr>
        <w:t>. .</w:t>
      </w:r>
    </w:p>
    <w:p w14:paraId="40A6006C"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sidRPr="00303974">
        <w:rPr>
          <w:rFonts w:ascii="Times New Roman" w:hAnsi="Times New Roman" w:cs="Times New Roman"/>
          <w:noProof/>
          <w:sz w:val="24"/>
          <w:szCs w:val="24"/>
        </w:rPr>
        <w:t>[2]</w:t>
      </w:r>
      <w:r w:rsidRPr="00303974">
        <w:rPr>
          <w:rFonts w:ascii="Times New Roman" w:hAnsi="Times New Roman" w:cs="Times New Roman"/>
          <w:noProof/>
          <w:sz w:val="24"/>
          <w:szCs w:val="24"/>
        </w:rPr>
        <w:tab/>
        <w:t xml:space="preserve">J. H. Kranzler, </w:t>
      </w:r>
      <w:r w:rsidRPr="00303974">
        <w:rPr>
          <w:rFonts w:ascii="Times New Roman" w:hAnsi="Times New Roman" w:cs="Times New Roman"/>
          <w:i/>
          <w:iCs/>
          <w:noProof/>
          <w:sz w:val="24"/>
          <w:szCs w:val="24"/>
        </w:rPr>
        <w:t>Statistics for the Terrified</w:t>
      </w:r>
      <w:r w:rsidRPr="00303974">
        <w:rPr>
          <w:rFonts w:ascii="Times New Roman" w:hAnsi="Times New Roman" w:cs="Times New Roman"/>
          <w:noProof/>
          <w:sz w:val="24"/>
          <w:szCs w:val="24"/>
        </w:rPr>
        <w:t>, Fifth Edit. Pearson Prentice Hall.</w:t>
      </w:r>
    </w:p>
    <w:p w14:paraId="3B6AFF69"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sidRPr="00303974">
        <w:rPr>
          <w:rFonts w:ascii="Times New Roman" w:hAnsi="Times New Roman" w:cs="Times New Roman"/>
          <w:noProof/>
          <w:sz w:val="24"/>
          <w:szCs w:val="24"/>
        </w:rPr>
        <w:t>[3]</w:t>
      </w:r>
      <w:r w:rsidRPr="00303974">
        <w:rPr>
          <w:rFonts w:ascii="Times New Roman" w:hAnsi="Times New Roman" w:cs="Times New Roman"/>
          <w:noProof/>
          <w:sz w:val="24"/>
          <w:szCs w:val="24"/>
        </w:rPr>
        <w:tab/>
        <w:t xml:space="preserve">J. Devore, </w:t>
      </w:r>
      <w:r w:rsidRPr="00303974">
        <w:rPr>
          <w:rFonts w:ascii="Times New Roman" w:hAnsi="Times New Roman" w:cs="Times New Roman"/>
          <w:i/>
          <w:iCs/>
          <w:noProof/>
          <w:sz w:val="24"/>
          <w:szCs w:val="24"/>
        </w:rPr>
        <w:t>A Modern Introduction to Probability and Statistics: Understanding Why and How</w:t>
      </w:r>
      <w:r w:rsidRPr="00303974">
        <w:rPr>
          <w:rFonts w:ascii="Times New Roman" w:hAnsi="Times New Roman" w:cs="Times New Roman"/>
          <w:noProof/>
          <w:sz w:val="24"/>
          <w:szCs w:val="24"/>
        </w:rPr>
        <w:t>, vol. 101, no. 473. 2006.</w:t>
      </w:r>
    </w:p>
    <w:p w14:paraId="12D52043"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sidRPr="00303974">
        <w:rPr>
          <w:rFonts w:ascii="Times New Roman" w:hAnsi="Times New Roman" w:cs="Times New Roman"/>
          <w:noProof/>
          <w:sz w:val="24"/>
          <w:szCs w:val="24"/>
        </w:rPr>
        <w:t>[4]</w:t>
      </w:r>
      <w:r w:rsidRPr="00303974">
        <w:rPr>
          <w:rFonts w:ascii="Times New Roman" w:hAnsi="Times New Roman" w:cs="Times New Roman"/>
          <w:noProof/>
          <w:sz w:val="24"/>
          <w:szCs w:val="24"/>
        </w:rPr>
        <w:tab/>
        <w:t xml:space="preserve">J. C.Watkins, “An Introduction to the Science of Statistics : Preliminary Edition,” </w:t>
      </w:r>
      <w:r w:rsidRPr="00303974">
        <w:rPr>
          <w:rFonts w:ascii="Times New Roman" w:hAnsi="Times New Roman" w:cs="Times New Roman"/>
          <w:i/>
          <w:iCs/>
          <w:noProof/>
          <w:sz w:val="24"/>
          <w:szCs w:val="24"/>
        </w:rPr>
        <w:t>2017</w:t>
      </w:r>
      <w:r w:rsidRPr="00303974">
        <w:rPr>
          <w:rFonts w:ascii="Times New Roman" w:hAnsi="Times New Roman" w:cs="Times New Roman"/>
          <w:noProof/>
          <w:sz w:val="24"/>
          <w:szCs w:val="24"/>
        </w:rPr>
        <w:t>.</w:t>
      </w:r>
    </w:p>
    <w:p w14:paraId="154357E6"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sidRPr="00303974">
        <w:rPr>
          <w:rFonts w:ascii="Times New Roman" w:hAnsi="Times New Roman" w:cs="Times New Roman"/>
          <w:noProof/>
          <w:sz w:val="24"/>
          <w:szCs w:val="24"/>
        </w:rPr>
        <w:t>[5]</w:t>
      </w:r>
      <w:r w:rsidRPr="00303974">
        <w:rPr>
          <w:rFonts w:ascii="Times New Roman" w:hAnsi="Times New Roman" w:cs="Times New Roman"/>
          <w:noProof/>
          <w:sz w:val="24"/>
          <w:szCs w:val="24"/>
        </w:rPr>
        <w:tab/>
        <w:t>J. Isotalo, “Basics of Statistics.”</w:t>
      </w:r>
    </w:p>
    <w:p w14:paraId="538FD6D0"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sidRPr="00303974">
        <w:rPr>
          <w:rFonts w:ascii="Times New Roman" w:hAnsi="Times New Roman" w:cs="Times New Roman"/>
          <w:noProof/>
          <w:sz w:val="24"/>
          <w:szCs w:val="24"/>
        </w:rPr>
        <w:t>[6]</w:t>
      </w:r>
      <w:r w:rsidRPr="00303974">
        <w:rPr>
          <w:rFonts w:ascii="Times New Roman" w:hAnsi="Times New Roman" w:cs="Times New Roman"/>
          <w:noProof/>
          <w:sz w:val="24"/>
          <w:szCs w:val="24"/>
        </w:rPr>
        <w:tab/>
        <w:t xml:space="preserve">J. L. Phillips, </w:t>
      </w:r>
      <w:r w:rsidRPr="00303974">
        <w:rPr>
          <w:rFonts w:ascii="Times New Roman" w:hAnsi="Times New Roman" w:cs="Times New Roman"/>
          <w:i/>
          <w:iCs/>
          <w:noProof/>
          <w:sz w:val="24"/>
          <w:szCs w:val="24"/>
        </w:rPr>
        <w:t>How to think about Statistics</w:t>
      </w:r>
      <w:r w:rsidRPr="00303974">
        <w:rPr>
          <w:rFonts w:ascii="Times New Roman" w:hAnsi="Times New Roman" w:cs="Times New Roman"/>
          <w:noProof/>
          <w:sz w:val="24"/>
          <w:szCs w:val="24"/>
        </w:rPr>
        <w:t>, Sixth Edit. New York: W. H. Freeman and Company, 2000.</w:t>
      </w:r>
    </w:p>
    <w:p w14:paraId="5030D59C"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sidRPr="00303974">
        <w:rPr>
          <w:rFonts w:ascii="Times New Roman" w:hAnsi="Times New Roman" w:cs="Times New Roman"/>
          <w:noProof/>
          <w:sz w:val="24"/>
          <w:szCs w:val="24"/>
        </w:rPr>
        <w:t>[7]</w:t>
      </w:r>
      <w:r w:rsidRPr="00303974">
        <w:rPr>
          <w:rFonts w:ascii="Times New Roman" w:hAnsi="Times New Roman" w:cs="Times New Roman"/>
          <w:noProof/>
          <w:sz w:val="24"/>
          <w:szCs w:val="24"/>
        </w:rPr>
        <w:tab/>
        <w:t>“T-Score vs. Z-Score: What’s the Difference? - Statistics How To.” [Online]. Available: https://www.statisticshowto.datasciencecentral.com/probability-and-statistics/hypothesis-testing/t-score-vs-z-score/. [Accessed: 03-Jan-2019].</w:t>
      </w:r>
    </w:p>
    <w:p w14:paraId="7C7F98A9"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sidRPr="00303974">
        <w:rPr>
          <w:rFonts w:ascii="Times New Roman" w:hAnsi="Times New Roman" w:cs="Times New Roman"/>
          <w:noProof/>
          <w:sz w:val="24"/>
          <w:szCs w:val="24"/>
        </w:rPr>
        <w:t>[8]</w:t>
      </w:r>
      <w:r w:rsidRPr="00303974">
        <w:rPr>
          <w:rFonts w:ascii="Times New Roman" w:hAnsi="Times New Roman" w:cs="Times New Roman"/>
          <w:noProof/>
          <w:sz w:val="24"/>
          <w:szCs w:val="24"/>
        </w:rPr>
        <w:tab/>
        <w:t>“Z Test Formula | Z Statistic Formula | Formulas@TutorVista.com.” [Online]. Available: https://formulas.tutorvista.com/math/z-test-formula.html. [Accessed: 02-Jan-2019].</w:t>
      </w:r>
    </w:p>
    <w:p w14:paraId="4610872D"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szCs w:val="24"/>
        </w:rPr>
      </w:pPr>
      <w:r w:rsidRPr="00303974">
        <w:rPr>
          <w:rFonts w:ascii="Times New Roman" w:hAnsi="Times New Roman" w:cs="Times New Roman"/>
          <w:noProof/>
          <w:sz w:val="24"/>
          <w:szCs w:val="24"/>
        </w:rPr>
        <w:t>[9]</w:t>
      </w:r>
      <w:r w:rsidRPr="00303974">
        <w:rPr>
          <w:rFonts w:ascii="Times New Roman" w:hAnsi="Times New Roman" w:cs="Times New Roman"/>
          <w:noProof/>
          <w:sz w:val="24"/>
          <w:szCs w:val="24"/>
        </w:rPr>
        <w:tab/>
        <w:t>“T Test Formula | T Statistic Formula - Examples | Formulas@TutorVista.com.” [Online]. Available: https://formulas.tutorvista.com/math/t-test-formula.html. [Accessed: 02-Jan-2019].</w:t>
      </w:r>
    </w:p>
    <w:p w14:paraId="031EA5E3" w14:textId="77777777" w:rsidR="00303974" w:rsidRPr="00303974" w:rsidRDefault="00303974" w:rsidP="00303974">
      <w:pPr>
        <w:widowControl w:val="0"/>
        <w:autoSpaceDE w:val="0"/>
        <w:autoSpaceDN w:val="0"/>
        <w:adjustRightInd w:val="0"/>
        <w:spacing w:line="240" w:lineRule="auto"/>
        <w:ind w:left="640" w:hanging="640"/>
        <w:rPr>
          <w:rFonts w:ascii="Times New Roman" w:hAnsi="Times New Roman" w:cs="Times New Roman"/>
          <w:noProof/>
          <w:sz w:val="24"/>
        </w:rPr>
      </w:pPr>
      <w:r w:rsidRPr="00303974">
        <w:rPr>
          <w:rFonts w:ascii="Times New Roman" w:hAnsi="Times New Roman" w:cs="Times New Roman"/>
          <w:noProof/>
          <w:sz w:val="24"/>
          <w:szCs w:val="24"/>
        </w:rPr>
        <w:t>[10]</w:t>
      </w:r>
      <w:r w:rsidRPr="00303974">
        <w:rPr>
          <w:rFonts w:ascii="Times New Roman" w:hAnsi="Times New Roman" w:cs="Times New Roman"/>
          <w:noProof/>
          <w:sz w:val="24"/>
          <w:szCs w:val="24"/>
        </w:rPr>
        <w:tab/>
        <w:t>“t Crit Table.” [Online]. Available: http://www.sjsu.edu/faculty/gerstman/StatPrimer/t-table.pdf. [Accessed: 02-Jan-2019].</w:t>
      </w:r>
    </w:p>
    <w:p w14:paraId="7074B357" w14:textId="0B71D213" w:rsidR="004150AE" w:rsidRDefault="00441678" w:rsidP="00CF56FD">
      <w:pPr>
        <w:jc w:val="both"/>
        <w:rPr>
          <w:rFonts w:ascii="Times New Roman" w:hAnsi="Times New Roman" w:cs="Times New Roman"/>
          <w:b/>
          <w:sz w:val="24"/>
          <w:szCs w:val="24"/>
        </w:rPr>
      </w:pPr>
      <w:r>
        <w:rPr>
          <w:rFonts w:ascii="Times New Roman" w:hAnsi="Times New Roman" w:cs="Times New Roman"/>
          <w:b/>
          <w:sz w:val="24"/>
          <w:szCs w:val="24"/>
        </w:rPr>
        <w:fldChar w:fldCharType="end"/>
      </w:r>
    </w:p>
    <w:p w14:paraId="2C8817B5" w14:textId="77777777" w:rsidR="004150AE" w:rsidRPr="004150AE" w:rsidRDefault="004150AE" w:rsidP="00CF56FD">
      <w:pPr>
        <w:jc w:val="both"/>
        <w:rPr>
          <w:rFonts w:ascii="Times New Roman" w:hAnsi="Times New Roman" w:cs="Times New Roman"/>
          <w:sz w:val="24"/>
          <w:szCs w:val="24"/>
        </w:rPr>
      </w:pPr>
    </w:p>
    <w:sectPr w:rsidR="004150AE" w:rsidRPr="004150AE" w:rsidSect="00EE488B">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66B62"/>
    <w:multiLevelType w:val="hybridMultilevel"/>
    <w:tmpl w:val="72245EF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40942722"/>
    <w:multiLevelType w:val="hybridMultilevel"/>
    <w:tmpl w:val="72245EF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5FB022E"/>
    <w:multiLevelType w:val="hybridMultilevel"/>
    <w:tmpl w:val="4F165B2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E65"/>
    <w:rsid w:val="0000621F"/>
    <w:rsid w:val="000625B5"/>
    <w:rsid w:val="0009394E"/>
    <w:rsid w:val="000B0B7C"/>
    <w:rsid w:val="000B2DA9"/>
    <w:rsid w:val="000F4C02"/>
    <w:rsid w:val="001214F5"/>
    <w:rsid w:val="001348E4"/>
    <w:rsid w:val="00156E04"/>
    <w:rsid w:val="001B4DF7"/>
    <w:rsid w:val="001E0650"/>
    <w:rsid w:val="0020343D"/>
    <w:rsid w:val="00230D97"/>
    <w:rsid w:val="00281B52"/>
    <w:rsid w:val="002B0BBC"/>
    <w:rsid w:val="002D7335"/>
    <w:rsid w:val="00303974"/>
    <w:rsid w:val="00347C07"/>
    <w:rsid w:val="003D151C"/>
    <w:rsid w:val="003D1C36"/>
    <w:rsid w:val="004150AE"/>
    <w:rsid w:val="00420DDB"/>
    <w:rsid w:val="004215EA"/>
    <w:rsid w:val="00425B57"/>
    <w:rsid w:val="00441678"/>
    <w:rsid w:val="00483703"/>
    <w:rsid w:val="00491487"/>
    <w:rsid w:val="004967B4"/>
    <w:rsid w:val="004A7777"/>
    <w:rsid w:val="004D4277"/>
    <w:rsid w:val="004D5AFD"/>
    <w:rsid w:val="004F0C39"/>
    <w:rsid w:val="0051617D"/>
    <w:rsid w:val="0052493C"/>
    <w:rsid w:val="00536AB5"/>
    <w:rsid w:val="0056089C"/>
    <w:rsid w:val="00572C2B"/>
    <w:rsid w:val="005A07F1"/>
    <w:rsid w:val="005A7A37"/>
    <w:rsid w:val="005E5A2F"/>
    <w:rsid w:val="006203C1"/>
    <w:rsid w:val="007062F2"/>
    <w:rsid w:val="00742B1C"/>
    <w:rsid w:val="007704A0"/>
    <w:rsid w:val="007E795E"/>
    <w:rsid w:val="00816853"/>
    <w:rsid w:val="00855000"/>
    <w:rsid w:val="0088260B"/>
    <w:rsid w:val="00895ED8"/>
    <w:rsid w:val="008C5FE0"/>
    <w:rsid w:val="00904EE5"/>
    <w:rsid w:val="009106F5"/>
    <w:rsid w:val="0093690A"/>
    <w:rsid w:val="009617FD"/>
    <w:rsid w:val="00962884"/>
    <w:rsid w:val="009813FA"/>
    <w:rsid w:val="0098685E"/>
    <w:rsid w:val="009A0F9E"/>
    <w:rsid w:val="009E50DE"/>
    <w:rsid w:val="00A264D4"/>
    <w:rsid w:val="00A8442F"/>
    <w:rsid w:val="00A92B10"/>
    <w:rsid w:val="00AC607F"/>
    <w:rsid w:val="00AC6C54"/>
    <w:rsid w:val="00AF0DA5"/>
    <w:rsid w:val="00AF4F4A"/>
    <w:rsid w:val="00B32C1F"/>
    <w:rsid w:val="00B91E2F"/>
    <w:rsid w:val="00C57B9B"/>
    <w:rsid w:val="00C92B34"/>
    <w:rsid w:val="00CA5533"/>
    <w:rsid w:val="00CC05AE"/>
    <w:rsid w:val="00CF56FD"/>
    <w:rsid w:val="00D121B7"/>
    <w:rsid w:val="00D20A72"/>
    <w:rsid w:val="00D262BA"/>
    <w:rsid w:val="00D36236"/>
    <w:rsid w:val="00D37CDF"/>
    <w:rsid w:val="00D65F90"/>
    <w:rsid w:val="00D745E3"/>
    <w:rsid w:val="00D871F5"/>
    <w:rsid w:val="00D9182D"/>
    <w:rsid w:val="00DB051F"/>
    <w:rsid w:val="00E044A9"/>
    <w:rsid w:val="00E33356"/>
    <w:rsid w:val="00E43CA1"/>
    <w:rsid w:val="00E504FF"/>
    <w:rsid w:val="00E73E26"/>
    <w:rsid w:val="00EB6B5E"/>
    <w:rsid w:val="00EE3841"/>
    <w:rsid w:val="00EE488B"/>
    <w:rsid w:val="00F40A7E"/>
    <w:rsid w:val="00F81179"/>
    <w:rsid w:val="00F86659"/>
    <w:rsid w:val="00F87438"/>
    <w:rsid w:val="00FB126A"/>
    <w:rsid w:val="00FC1D2D"/>
    <w:rsid w:val="00FD03E4"/>
    <w:rsid w:val="00FE4DA0"/>
    <w:rsid w:val="00FF0E65"/>
    <w:rsid w:val="00FF3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F13FD"/>
  <w15:chartTrackingRefBased/>
  <w15:docId w15:val="{51CF093A-7C05-4C0C-9A20-BB455AC01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0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55000"/>
    <w:rPr>
      <w:sz w:val="16"/>
      <w:szCs w:val="16"/>
    </w:rPr>
  </w:style>
  <w:style w:type="paragraph" w:styleId="CommentText">
    <w:name w:val="annotation text"/>
    <w:basedOn w:val="Normal"/>
    <w:link w:val="CommentTextChar"/>
    <w:uiPriority w:val="99"/>
    <w:semiHidden/>
    <w:unhideWhenUsed/>
    <w:rsid w:val="00855000"/>
    <w:pPr>
      <w:spacing w:line="240" w:lineRule="auto"/>
    </w:pPr>
    <w:rPr>
      <w:sz w:val="20"/>
      <w:szCs w:val="20"/>
    </w:rPr>
  </w:style>
  <w:style w:type="character" w:customStyle="1" w:styleId="CommentTextChar">
    <w:name w:val="Comment Text Char"/>
    <w:basedOn w:val="DefaultParagraphFont"/>
    <w:link w:val="CommentText"/>
    <w:uiPriority w:val="99"/>
    <w:semiHidden/>
    <w:rsid w:val="00855000"/>
    <w:rPr>
      <w:sz w:val="20"/>
      <w:szCs w:val="20"/>
    </w:rPr>
  </w:style>
  <w:style w:type="paragraph" w:styleId="CommentSubject">
    <w:name w:val="annotation subject"/>
    <w:basedOn w:val="CommentText"/>
    <w:next w:val="CommentText"/>
    <w:link w:val="CommentSubjectChar"/>
    <w:uiPriority w:val="99"/>
    <w:semiHidden/>
    <w:unhideWhenUsed/>
    <w:rsid w:val="00855000"/>
    <w:rPr>
      <w:b/>
      <w:bCs/>
    </w:rPr>
  </w:style>
  <w:style w:type="character" w:customStyle="1" w:styleId="CommentSubjectChar">
    <w:name w:val="Comment Subject Char"/>
    <w:basedOn w:val="CommentTextChar"/>
    <w:link w:val="CommentSubject"/>
    <w:uiPriority w:val="99"/>
    <w:semiHidden/>
    <w:rsid w:val="00855000"/>
    <w:rPr>
      <w:b/>
      <w:bCs/>
      <w:sz w:val="20"/>
      <w:szCs w:val="20"/>
    </w:rPr>
  </w:style>
  <w:style w:type="paragraph" w:styleId="BalloonText">
    <w:name w:val="Balloon Text"/>
    <w:basedOn w:val="Normal"/>
    <w:link w:val="BalloonTextChar"/>
    <w:uiPriority w:val="99"/>
    <w:semiHidden/>
    <w:unhideWhenUsed/>
    <w:rsid w:val="008550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000"/>
    <w:rPr>
      <w:rFonts w:ascii="Segoe UI" w:hAnsi="Segoe UI" w:cs="Segoe UI"/>
      <w:sz w:val="18"/>
      <w:szCs w:val="18"/>
    </w:rPr>
  </w:style>
  <w:style w:type="paragraph" w:styleId="ListParagraph">
    <w:name w:val="List Paragraph"/>
    <w:basedOn w:val="Normal"/>
    <w:uiPriority w:val="34"/>
    <w:qFormat/>
    <w:rsid w:val="00572C2B"/>
    <w:pPr>
      <w:ind w:left="720"/>
      <w:contextualSpacing/>
    </w:pPr>
  </w:style>
  <w:style w:type="character" w:styleId="PlaceholderText">
    <w:name w:val="Placeholder Text"/>
    <w:basedOn w:val="DefaultParagraphFont"/>
    <w:uiPriority w:val="99"/>
    <w:semiHidden/>
    <w:rsid w:val="0044167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44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I:\L7%20-%20Research%20Methods%20&amp;%20Data%20Analysis%20%5bM7X01702%20-%20M7X00730%5d\Assignments\Assignment%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I:\L7%20-%20Research%20Methods%20&amp;%20Data%20Analysis%20%5bM7X01702%20-%20M7X00730%5d\Assignments\Assignment%20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Mature Students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19050" cap="rnd">
              <a:solidFill>
                <a:schemeClr val="accent1"/>
              </a:solidFill>
              <a:round/>
            </a:ln>
            <a:effectLst/>
          </c:spPr>
          <c:marker>
            <c:symbol val="none"/>
          </c:marker>
          <c:cat>
            <c:strRef>
              <c:f>Frequency!$D$4:$D$9</c:f>
              <c:strCache>
                <c:ptCount val="6"/>
                <c:pt idx="0">
                  <c:v>25-30</c:v>
                </c:pt>
                <c:pt idx="1">
                  <c:v>31-36</c:v>
                </c:pt>
                <c:pt idx="2">
                  <c:v>37-42</c:v>
                </c:pt>
                <c:pt idx="3">
                  <c:v>43-48</c:v>
                </c:pt>
                <c:pt idx="4">
                  <c:v>49-54</c:v>
                </c:pt>
                <c:pt idx="5">
                  <c:v>55-60</c:v>
                </c:pt>
              </c:strCache>
            </c:strRef>
          </c:cat>
          <c:val>
            <c:numRef>
              <c:f>Frequency!$E$4:$E$9</c:f>
              <c:numCache>
                <c:formatCode>General</c:formatCode>
                <c:ptCount val="6"/>
                <c:pt idx="0">
                  <c:v>1</c:v>
                </c:pt>
                <c:pt idx="1">
                  <c:v>0</c:v>
                </c:pt>
                <c:pt idx="2">
                  <c:v>2</c:v>
                </c:pt>
                <c:pt idx="3">
                  <c:v>4</c:v>
                </c:pt>
                <c:pt idx="4">
                  <c:v>2</c:v>
                </c:pt>
                <c:pt idx="5">
                  <c:v>1</c:v>
                </c:pt>
              </c:numCache>
            </c:numRef>
          </c:val>
          <c:smooth val="1"/>
          <c:extLst>
            <c:ext xmlns:c16="http://schemas.microsoft.com/office/drawing/2014/chart" uri="{C3380CC4-5D6E-409C-BE32-E72D297353CC}">
              <c16:uniqueId val="{00000000-044B-4890-B754-6725175D2BF7}"/>
            </c:ext>
          </c:extLst>
        </c:ser>
        <c:dLbls>
          <c:showLegendKey val="0"/>
          <c:showVal val="0"/>
          <c:showCatName val="0"/>
          <c:showSerName val="0"/>
          <c:showPercent val="0"/>
          <c:showBubbleSize val="0"/>
        </c:dLbls>
        <c:smooth val="0"/>
        <c:axId val="122636175"/>
        <c:axId val="128587631"/>
      </c:lineChart>
      <c:catAx>
        <c:axId val="1226361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Range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87631"/>
        <c:crosses val="autoZero"/>
        <c:auto val="1"/>
        <c:lblAlgn val="ctr"/>
        <c:lblOffset val="100"/>
        <c:noMultiLvlLbl val="0"/>
      </c:catAx>
      <c:valAx>
        <c:axId val="1285876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6361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Frequency!$E$13:$E$14</c:f>
              <c:strCache>
                <c:ptCount val="2"/>
                <c:pt idx="0">
                  <c:v>Young Student</c:v>
                </c:pt>
                <c:pt idx="1">
                  <c:v>Frequency </c:v>
                </c:pt>
              </c:strCache>
            </c:strRef>
          </c:tx>
          <c:spPr>
            <a:ln w="19050" cap="rnd">
              <a:solidFill>
                <a:schemeClr val="accent1"/>
              </a:solidFill>
              <a:round/>
            </a:ln>
            <a:effectLst/>
          </c:spPr>
          <c:marker>
            <c:symbol val="none"/>
          </c:marker>
          <c:cat>
            <c:strRef>
              <c:f>Frequency!$D$15:$D$20</c:f>
              <c:strCache>
                <c:ptCount val="6"/>
                <c:pt idx="0">
                  <c:v>15-20</c:v>
                </c:pt>
                <c:pt idx="1">
                  <c:v>21-26</c:v>
                </c:pt>
                <c:pt idx="2">
                  <c:v>27-32</c:v>
                </c:pt>
                <c:pt idx="3">
                  <c:v>33-38</c:v>
                </c:pt>
                <c:pt idx="4">
                  <c:v>39-44</c:v>
                </c:pt>
                <c:pt idx="5">
                  <c:v>45-50</c:v>
                </c:pt>
              </c:strCache>
            </c:strRef>
          </c:cat>
          <c:val>
            <c:numRef>
              <c:f>Frequency!$E$15:$E$20</c:f>
              <c:numCache>
                <c:formatCode>General</c:formatCode>
                <c:ptCount val="6"/>
                <c:pt idx="0">
                  <c:v>2</c:v>
                </c:pt>
                <c:pt idx="1">
                  <c:v>3</c:v>
                </c:pt>
                <c:pt idx="2">
                  <c:v>1</c:v>
                </c:pt>
                <c:pt idx="3">
                  <c:v>3</c:v>
                </c:pt>
                <c:pt idx="4">
                  <c:v>1</c:v>
                </c:pt>
                <c:pt idx="5">
                  <c:v>0</c:v>
                </c:pt>
              </c:numCache>
            </c:numRef>
          </c:val>
          <c:smooth val="1"/>
          <c:extLst>
            <c:ext xmlns:c16="http://schemas.microsoft.com/office/drawing/2014/chart" uri="{C3380CC4-5D6E-409C-BE32-E72D297353CC}">
              <c16:uniqueId val="{00000000-0560-46CA-ABB6-A3E7663E504B}"/>
            </c:ext>
          </c:extLst>
        </c:ser>
        <c:dLbls>
          <c:showLegendKey val="0"/>
          <c:showVal val="0"/>
          <c:showCatName val="0"/>
          <c:showSerName val="0"/>
          <c:showPercent val="0"/>
          <c:showBubbleSize val="0"/>
        </c:dLbls>
        <c:smooth val="0"/>
        <c:axId val="122627439"/>
        <c:axId val="2098357455"/>
      </c:lineChart>
      <c:catAx>
        <c:axId val="1226274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Range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8357455"/>
        <c:crosses val="autoZero"/>
        <c:auto val="1"/>
        <c:lblAlgn val="ctr"/>
        <c:lblOffset val="100"/>
        <c:noMultiLvlLbl val="0"/>
      </c:catAx>
      <c:valAx>
        <c:axId val="2098357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6274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DE46A-4A74-42A5-ACCB-A12083E3C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2387</TotalTime>
  <Pages>8</Pages>
  <Words>3780</Words>
  <Characters>21547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Ridd</dc:creator>
  <cp:keywords/>
  <dc:description/>
  <cp:lastModifiedBy>Ethan Ridd</cp:lastModifiedBy>
  <cp:revision>10</cp:revision>
  <dcterms:created xsi:type="dcterms:W3CDTF">2018-11-10T19:51:00Z</dcterms:created>
  <dcterms:modified xsi:type="dcterms:W3CDTF">2019-01-08T01:29:00Z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006243cd-2c83-35af-9841-27acc6a19367</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