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F8FA7D" w14:textId="48BEFE2B" w:rsidR="00F33500" w:rsidRDefault="00AE385E" w:rsidP="00AE385E">
      <w:r w:rsidRPr="002E6C7A">
        <w:rPr>
          <w:rFonts w:ascii="Arial" w:hAnsi="Arial" w:cs="Arial"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AB8A5B4" wp14:editId="72842D98">
            <wp:simplePos x="0" y="0"/>
            <wp:positionH relativeFrom="column">
              <wp:posOffset>0</wp:posOffset>
            </wp:positionH>
            <wp:positionV relativeFrom="paragraph">
              <wp:posOffset>245</wp:posOffset>
            </wp:positionV>
            <wp:extent cx="5770693" cy="2680138"/>
            <wp:effectExtent l="0" t="0" r="0" b="0"/>
            <wp:wrapSquare wrapText="bothSides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1" t="11075" r="13986" b="16251"/>
                    <a:stretch/>
                  </pic:blipFill>
                  <pic:spPr bwMode="auto">
                    <a:xfrm>
                      <a:off x="0" y="0"/>
                      <a:ext cx="5770693" cy="2680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380228" w14:textId="636582EB" w:rsidR="00803666" w:rsidRPr="00772EA4" w:rsidRDefault="00F33500" w:rsidP="00772EA4">
      <w:pPr>
        <w:spacing w:line="276" w:lineRule="auto"/>
        <w:jc w:val="center"/>
        <w:rPr>
          <w:rFonts w:ascii="Arial" w:hAnsi="Arial" w:cs="Arial"/>
          <w:color w:val="000000" w:themeColor="text1"/>
          <w:sz w:val="32"/>
          <w:szCs w:val="32"/>
        </w:rPr>
      </w:pPr>
      <w:r w:rsidRPr="00772EA4">
        <w:rPr>
          <w:rFonts w:ascii="Arial" w:hAnsi="Arial" w:cs="Arial"/>
          <w:color w:val="000000" w:themeColor="text1"/>
          <w:sz w:val="32"/>
          <w:szCs w:val="32"/>
        </w:rPr>
        <w:t>Taraneh Adibmehr (2005918)</w:t>
      </w:r>
    </w:p>
    <w:p w14:paraId="32D2F8C8" w14:textId="77777777" w:rsidR="00AE385E" w:rsidRPr="00772EA4" w:rsidRDefault="00AE385E" w:rsidP="00772EA4">
      <w:pPr>
        <w:spacing w:line="276" w:lineRule="auto"/>
        <w:jc w:val="center"/>
        <w:rPr>
          <w:rFonts w:ascii="Arial" w:hAnsi="Arial" w:cs="Arial"/>
          <w:color w:val="000000" w:themeColor="text1"/>
          <w:sz w:val="32"/>
          <w:szCs w:val="32"/>
        </w:rPr>
      </w:pPr>
    </w:p>
    <w:p w14:paraId="29A6D4D2" w14:textId="3CD003A8" w:rsidR="00F33500" w:rsidRPr="00772EA4" w:rsidRDefault="00F33500" w:rsidP="00772EA4">
      <w:pPr>
        <w:spacing w:line="276" w:lineRule="auto"/>
        <w:jc w:val="center"/>
        <w:rPr>
          <w:rFonts w:ascii="Arial" w:hAnsi="Arial" w:cs="Arial"/>
          <w:color w:val="000000" w:themeColor="text1"/>
          <w:sz w:val="32"/>
          <w:szCs w:val="32"/>
        </w:rPr>
      </w:pPr>
      <w:r w:rsidRPr="00772EA4">
        <w:rPr>
          <w:rFonts w:ascii="Arial" w:hAnsi="Arial" w:cs="Arial"/>
          <w:color w:val="000000" w:themeColor="text1"/>
          <w:sz w:val="32"/>
          <w:szCs w:val="32"/>
        </w:rPr>
        <w:t>Architecture BSc</w:t>
      </w:r>
    </w:p>
    <w:p w14:paraId="003F407A" w14:textId="3B67316C" w:rsidR="00F33500" w:rsidRPr="00772EA4" w:rsidRDefault="00F33500" w:rsidP="00772EA4">
      <w:pPr>
        <w:spacing w:line="276" w:lineRule="auto"/>
        <w:jc w:val="center"/>
        <w:rPr>
          <w:rFonts w:ascii="Arial" w:hAnsi="Arial" w:cs="Arial"/>
          <w:color w:val="000000" w:themeColor="text1"/>
          <w:sz w:val="32"/>
          <w:szCs w:val="32"/>
        </w:rPr>
      </w:pPr>
      <w:r w:rsidRPr="00772EA4">
        <w:rPr>
          <w:rFonts w:ascii="Arial" w:hAnsi="Arial" w:cs="Arial"/>
          <w:color w:val="000000" w:themeColor="text1"/>
          <w:sz w:val="32"/>
          <w:szCs w:val="32"/>
        </w:rPr>
        <w:t>History And Theory 1 (M4X01975)</w:t>
      </w:r>
    </w:p>
    <w:p w14:paraId="010F1A50" w14:textId="77777777" w:rsidR="00803666" w:rsidRPr="00772EA4" w:rsidRDefault="00803666" w:rsidP="00772EA4">
      <w:pPr>
        <w:spacing w:line="276" w:lineRule="auto"/>
        <w:rPr>
          <w:rFonts w:ascii="Arial" w:hAnsi="Arial" w:cs="Arial"/>
          <w:color w:val="000000" w:themeColor="text1"/>
          <w:sz w:val="32"/>
          <w:szCs w:val="32"/>
        </w:rPr>
      </w:pPr>
    </w:p>
    <w:p w14:paraId="44E45DB9" w14:textId="77777777" w:rsidR="000C7137" w:rsidRPr="00772EA4" w:rsidRDefault="000C7137" w:rsidP="00772EA4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</w:p>
    <w:p w14:paraId="22C03604" w14:textId="5AF1DD8C" w:rsidR="00F33500" w:rsidRDefault="00F33500" w:rsidP="00772EA4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772EA4">
        <w:rPr>
          <w:rFonts w:ascii="Arial" w:hAnsi="Arial" w:cs="Arial"/>
          <w:b/>
          <w:bCs/>
          <w:color w:val="000000" w:themeColor="text1"/>
          <w:sz w:val="36"/>
          <w:szCs w:val="36"/>
        </w:rPr>
        <w:t>Architecture In Your Hometow</w:t>
      </w:r>
      <w:r w:rsidR="000C7137" w:rsidRPr="00772EA4">
        <w:rPr>
          <w:rFonts w:ascii="Arial" w:hAnsi="Arial" w:cs="Arial"/>
          <w:b/>
          <w:bCs/>
          <w:color w:val="000000" w:themeColor="text1"/>
          <w:sz w:val="36"/>
          <w:szCs w:val="36"/>
        </w:rPr>
        <w:t>n</w:t>
      </w:r>
    </w:p>
    <w:p w14:paraId="0BCD1E27" w14:textId="570A6CEC" w:rsidR="00C52DA3" w:rsidRDefault="00C52DA3" w:rsidP="00772EA4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</w:p>
    <w:p w14:paraId="6479EE18" w14:textId="48668C0C" w:rsidR="00F33500" w:rsidRPr="00772EA4" w:rsidRDefault="00F33500" w:rsidP="00772EA4">
      <w:pPr>
        <w:spacing w:line="276" w:lineRule="auto"/>
        <w:rPr>
          <w:rFonts w:ascii="Arial" w:hAnsi="Arial" w:cs="Arial"/>
          <w:color w:val="000000" w:themeColor="text1"/>
          <w:sz w:val="32"/>
          <w:szCs w:val="32"/>
        </w:rPr>
      </w:pPr>
    </w:p>
    <w:p w14:paraId="34B0022F" w14:textId="753BF809" w:rsidR="00F33500" w:rsidRPr="00772EA4" w:rsidRDefault="00AE385E" w:rsidP="00772EA4">
      <w:pPr>
        <w:spacing w:line="276" w:lineRule="auto"/>
        <w:rPr>
          <w:rFonts w:ascii="Arial" w:eastAsia="Times New Roman" w:hAnsi="Arial" w:cs="Arial"/>
          <w:lang w:eastAsia="en-GB"/>
        </w:rPr>
      </w:pPr>
      <w:r w:rsidRPr="00AE385E">
        <w:rPr>
          <w:rFonts w:ascii="Arial" w:eastAsia="Times New Roman" w:hAnsi="Arial" w:cs="Arial"/>
          <w:lang w:eastAsia="en-GB"/>
        </w:rPr>
        <w:fldChar w:fldCharType="begin"/>
      </w:r>
      <w:r w:rsidRPr="00AE385E">
        <w:rPr>
          <w:rFonts w:ascii="Arial" w:eastAsia="Times New Roman" w:hAnsi="Arial" w:cs="Arial"/>
          <w:lang w:eastAsia="en-GB"/>
        </w:rPr>
        <w:instrText xml:space="preserve"> INCLUDEPICTURE "/var/folders/1h/hpyrvlj97f7b7tbc9nvhdxg80000gn/T/com.microsoft.Word/WebArchiveCopyPasteTempFiles/%3Cuntitled%3E%20113.JPG" \* MERGEFORMATINET </w:instrText>
      </w:r>
      <w:r w:rsidRPr="00AE385E">
        <w:rPr>
          <w:rFonts w:ascii="Arial" w:eastAsia="Times New Roman" w:hAnsi="Arial" w:cs="Arial"/>
          <w:lang w:eastAsia="en-GB"/>
        </w:rPr>
        <w:fldChar w:fldCharType="separate"/>
      </w:r>
      <w:r w:rsidRPr="00AE385E">
        <w:rPr>
          <w:rFonts w:ascii="Arial" w:eastAsia="Times New Roman" w:hAnsi="Arial" w:cs="Arial"/>
          <w:lang w:eastAsia="en-GB"/>
        </w:rPr>
        <w:fldChar w:fldCharType="end"/>
      </w:r>
    </w:p>
    <w:p w14:paraId="5F509B64" w14:textId="08AD5550" w:rsidR="00F33500" w:rsidRPr="00772EA4" w:rsidRDefault="00F33500" w:rsidP="00772EA4">
      <w:pPr>
        <w:spacing w:line="276" w:lineRule="auto"/>
        <w:rPr>
          <w:rFonts w:ascii="Arial" w:hAnsi="Arial" w:cs="Arial"/>
          <w:color w:val="000000" w:themeColor="text1"/>
          <w:sz w:val="32"/>
          <w:szCs w:val="32"/>
        </w:rPr>
      </w:pPr>
    </w:p>
    <w:p w14:paraId="1B278E32" w14:textId="75B410F4" w:rsidR="005B177D" w:rsidRPr="005B177D" w:rsidRDefault="005B177D" w:rsidP="00772EA4">
      <w:pPr>
        <w:spacing w:line="276" w:lineRule="auto"/>
        <w:rPr>
          <w:rFonts w:ascii="Arial" w:eastAsia="Times New Roman" w:hAnsi="Arial" w:cs="Arial"/>
          <w:lang w:eastAsia="en-GB"/>
        </w:rPr>
      </w:pPr>
    </w:p>
    <w:p w14:paraId="32662EC2" w14:textId="0F4BD051" w:rsidR="00F33500" w:rsidRPr="00772EA4" w:rsidRDefault="00F33500" w:rsidP="00772EA4">
      <w:pPr>
        <w:spacing w:line="276" w:lineRule="auto"/>
        <w:rPr>
          <w:rFonts w:ascii="Arial" w:hAnsi="Arial" w:cs="Arial"/>
          <w:color w:val="000000" w:themeColor="text1"/>
          <w:sz w:val="32"/>
          <w:szCs w:val="32"/>
        </w:rPr>
      </w:pPr>
    </w:p>
    <w:p w14:paraId="4E5AA71F" w14:textId="0CD97688" w:rsidR="00C306C3" w:rsidRPr="00C306C3" w:rsidRDefault="00C306C3" w:rsidP="00772EA4">
      <w:pPr>
        <w:spacing w:line="276" w:lineRule="auto"/>
        <w:rPr>
          <w:rFonts w:ascii="Arial" w:eastAsia="Times New Roman" w:hAnsi="Arial" w:cs="Arial"/>
          <w:lang w:eastAsia="en-GB"/>
        </w:rPr>
      </w:pPr>
    </w:p>
    <w:p w14:paraId="151CA3BE" w14:textId="0294D33F" w:rsidR="00F33500" w:rsidRPr="00772EA4" w:rsidRDefault="00F33500" w:rsidP="00772EA4">
      <w:pPr>
        <w:spacing w:line="276" w:lineRule="auto"/>
        <w:rPr>
          <w:rFonts w:ascii="Arial" w:hAnsi="Arial" w:cs="Arial"/>
          <w:color w:val="000000" w:themeColor="text1"/>
          <w:sz w:val="32"/>
          <w:szCs w:val="32"/>
        </w:rPr>
      </w:pPr>
    </w:p>
    <w:p w14:paraId="24B6DC2F" w14:textId="5036265C" w:rsidR="000C7137" w:rsidRPr="000C7137" w:rsidRDefault="000C7137" w:rsidP="00772EA4">
      <w:pPr>
        <w:spacing w:line="276" w:lineRule="auto"/>
        <w:rPr>
          <w:rFonts w:ascii="Arial" w:eastAsia="Times New Roman" w:hAnsi="Arial" w:cs="Arial"/>
          <w:lang w:eastAsia="en-GB"/>
        </w:rPr>
      </w:pPr>
    </w:p>
    <w:p w14:paraId="06C26CA5" w14:textId="5118A5A9" w:rsidR="00F33500" w:rsidRPr="00772EA4" w:rsidRDefault="00F33500" w:rsidP="00772EA4">
      <w:pPr>
        <w:spacing w:line="276" w:lineRule="auto"/>
        <w:rPr>
          <w:rFonts w:ascii="Arial" w:hAnsi="Arial" w:cs="Arial"/>
          <w:color w:val="000000" w:themeColor="text1"/>
          <w:sz w:val="32"/>
          <w:szCs w:val="32"/>
        </w:rPr>
      </w:pPr>
    </w:p>
    <w:p w14:paraId="01630005" w14:textId="0361396D" w:rsidR="00FC3CB6" w:rsidRPr="00772EA4" w:rsidRDefault="00885762" w:rsidP="00772EA4">
      <w:pPr>
        <w:spacing w:line="276" w:lineRule="auto"/>
        <w:rPr>
          <w:rFonts w:ascii="Arial" w:hAnsi="Arial" w:cs="Arial"/>
          <w:color w:val="000000" w:themeColor="text1"/>
          <w:sz w:val="32"/>
          <w:szCs w:val="32"/>
        </w:rPr>
      </w:pPr>
      <w:r w:rsidRPr="00772EA4">
        <w:rPr>
          <w:rFonts w:ascii="Arial" w:hAnsi="Arial" w:cs="Arial"/>
          <w:color w:val="000000" w:themeColor="text1"/>
          <w:sz w:val="32"/>
          <w:szCs w:val="32"/>
        </w:rPr>
        <w:br w:type="page"/>
      </w:r>
    </w:p>
    <w:p w14:paraId="4238830D" w14:textId="3A8EB049" w:rsidR="00846E55" w:rsidRPr="005915F0" w:rsidRDefault="00736688" w:rsidP="005915F0">
      <w:pPr>
        <w:spacing w:line="360" w:lineRule="auto"/>
        <w:textAlignment w:val="baseline"/>
        <w:rPr>
          <w:rFonts w:ascii="Arial" w:eastAsia="Times New Roman" w:hAnsi="Arial" w:cs="Arial"/>
          <w:color w:val="000000" w:themeColor="text1"/>
          <w:lang w:eastAsia="en-GB"/>
        </w:rPr>
      </w:pPr>
      <w:r w:rsidRPr="005915F0">
        <w:rPr>
          <w:rFonts w:ascii="Arial" w:hAnsi="Arial" w:cs="Arial"/>
          <w:color w:val="000000" w:themeColor="text1"/>
        </w:rPr>
        <w:lastRenderedPageBreak/>
        <w:t xml:space="preserve">In this essay I will analyse the difference between </w:t>
      </w:r>
      <w:r w:rsidR="001B7ECF" w:rsidRPr="005915F0">
        <w:rPr>
          <w:rFonts w:ascii="Arial" w:hAnsi="Arial" w:cs="Arial"/>
          <w:color w:val="000000" w:themeColor="text1"/>
        </w:rPr>
        <w:t>Mount Pleasant Chapel, Kingsway, Swansea</w:t>
      </w:r>
      <w:r w:rsidRPr="005915F0">
        <w:rPr>
          <w:rFonts w:ascii="Arial" w:hAnsi="Arial" w:cs="Arial"/>
          <w:color w:val="000000" w:themeColor="text1"/>
        </w:rPr>
        <w:t xml:space="preserve"> and </w:t>
      </w:r>
      <w:r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Sketty </w:t>
      </w:r>
      <w:r w:rsidR="003D7ECF" w:rsidRPr="005915F0">
        <w:rPr>
          <w:rFonts w:ascii="Arial" w:eastAsia="Times New Roman" w:hAnsi="Arial" w:cs="Arial"/>
          <w:color w:val="000000" w:themeColor="text1"/>
          <w:lang w:eastAsia="en-GB"/>
        </w:rPr>
        <w:t>H</w:t>
      </w:r>
      <w:r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all </w:t>
      </w:r>
      <w:r w:rsidRPr="005915F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Singleton Park, Swansea, south Wales</w:t>
      </w:r>
      <w:r w:rsidRPr="005915F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</w:t>
      </w:r>
    </w:p>
    <w:p w14:paraId="0F0DAEF9" w14:textId="77777777" w:rsidR="006F5C5E" w:rsidRPr="005915F0" w:rsidRDefault="006F5C5E" w:rsidP="005915F0">
      <w:pPr>
        <w:spacing w:line="360" w:lineRule="auto"/>
        <w:textAlignment w:val="baseline"/>
        <w:rPr>
          <w:rFonts w:ascii="Arial" w:eastAsia="Times New Roman" w:hAnsi="Arial" w:cs="Arial"/>
          <w:color w:val="000000" w:themeColor="text1"/>
          <w:lang w:eastAsia="en-GB"/>
        </w:rPr>
      </w:pPr>
    </w:p>
    <w:p w14:paraId="468B843A" w14:textId="0C5D9417" w:rsidR="006C07A5" w:rsidRPr="00C317E3" w:rsidRDefault="00947420" w:rsidP="00BC510A">
      <w:pPr>
        <w:tabs>
          <w:tab w:val="left" w:pos="1100"/>
        </w:tabs>
        <w:spacing w:line="360" w:lineRule="auto"/>
        <w:rPr>
          <w:rFonts w:ascii="Arial" w:hAnsi="Arial" w:cs="Arial"/>
          <w:color w:val="000000" w:themeColor="text1"/>
        </w:rPr>
      </w:pPr>
      <w:r w:rsidRPr="005915F0">
        <w:rPr>
          <w:rFonts w:ascii="Arial" w:eastAsia="Times New Roman" w:hAnsi="Arial" w:cs="Arial"/>
          <w:color w:val="000000" w:themeColor="text1"/>
          <w:lang w:eastAsia="en-GB"/>
        </w:rPr>
        <w:t>Throughout</w:t>
      </w:r>
      <w:r w:rsidR="00846E55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1825-26, Mount Pleasant Chapel was </w:t>
      </w:r>
      <w:r w:rsidR="001364FA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constructed </w:t>
      </w:r>
      <w:r w:rsidR="00012C8A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on which was </w:t>
      </w:r>
      <w:r w:rsidR="006A0B28" w:rsidRPr="005915F0">
        <w:rPr>
          <w:rFonts w:ascii="Arial" w:eastAsia="Times New Roman" w:hAnsi="Arial" w:cs="Arial"/>
          <w:color w:val="000000" w:themeColor="text1"/>
          <w:lang w:eastAsia="en-GB"/>
        </w:rPr>
        <w:t>previously</w:t>
      </w:r>
      <w:r w:rsidR="00012C8A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6A0B28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entitled </w:t>
      </w:r>
      <w:r w:rsidR="007B1122">
        <w:rPr>
          <w:rFonts w:ascii="Arial" w:eastAsia="Times New Roman" w:hAnsi="Arial" w:cs="Arial"/>
          <w:color w:val="000000" w:themeColor="text1"/>
          <w:lang w:eastAsia="en-GB"/>
        </w:rPr>
        <w:t>‘</w:t>
      </w:r>
      <w:r w:rsidR="00012C8A" w:rsidRPr="005915F0">
        <w:rPr>
          <w:rFonts w:ascii="Arial" w:eastAsia="Times New Roman" w:hAnsi="Arial" w:cs="Arial"/>
          <w:color w:val="000000" w:themeColor="text1"/>
          <w:lang w:eastAsia="en-GB"/>
        </w:rPr>
        <w:t>the Gower Road</w:t>
      </w:r>
      <w:r w:rsidR="007B1122">
        <w:rPr>
          <w:rFonts w:ascii="Arial" w:eastAsia="Times New Roman" w:hAnsi="Arial" w:cs="Arial"/>
          <w:color w:val="000000" w:themeColor="text1"/>
          <w:lang w:eastAsia="en-GB"/>
        </w:rPr>
        <w:t>’</w:t>
      </w:r>
      <w:r w:rsidR="00522945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. This </w:t>
      </w:r>
      <w:r w:rsidR="004C2909" w:rsidRPr="005915F0">
        <w:rPr>
          <w:rFonts w:ascii="Arial" w:eastAsia="Times New Roman" w:hAnsi="Arial" w:cs="Arial"/>
          <w:color w:val="000000" w:themeColor="text1"/>
          <w:lang w:eastAsia="en-GB"/>
        </w:rPr>
        <w:t>only consist</w:t>
      </w:r>
      <w:r w:rsidR="00522945" w:rsidRPr="005915F0">
        <w:rPr>
          <w:rFonts w:ascii="Arial" w:eastAsia="Times New Roman" w:hAnsi="Arial" w:cs="Arial"/>
          <w:color w:val="000000" w:themeColor="text1"/>
          <w:lang w:eastAsia="en-GB"/>
        </w:rPr>
        <w:t>ed</w:t>
      </w:r>
      <w:r w:rsidR="004C2909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of </w:t>
      </w:r>
      <w:r w:rsidR="004C2909" w:rsidRPr="005915F0">
        <w:rPr>
          <w:rFonts w:ascii="Arial" w:eastAsia="Times New Roman" w:hAnsi="Arial" w:cs="Arial"/>
          <w:color w:val="000000" w:themeColor="text1"/>
          <w:lang w:eastAsia="en-GB"/>
        </w:rPr>
        <w:t>few shops</w:t>
      </w:r>
      <w:r w:rsidR="004C2909" w:rsidRPr="005915F0">
        <w:rPr>
          <w:rFonts w:ascii="Arial" w:eastAsia="Times New Roman" w:hAnsi="Arial" w:cs="Arial"/>
          <w:color w:val="000000" w:themeColor="text1"/>
          <w:lang w:eastAsia="en-GB"/>
        </w:rPr>
        <w:t>,</w:t>
      </w:r>
      <w:r w:rsidR="004C2909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leading to the western sections of the city</w:t>
      </w:r>
      <w:r w:rsidR="00F12D39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C317E3" w:rsidRPr="00BC510A">
        <w:rPr>
          <w:rFonts w:ascii="Arial" w:hAnsi="Arial" w:cs="Arial"/>
          <w:color w:val="000000" w:themeColor="text1"/>
          <w:sz w:val="22"/>
          <w:szCs w:val="22"/>
        </w:rPr>
        <w:t>(Swansea Council, 2017)</w:t>
      </w:r>
      <w:r w:rsidR="004C2909" w:rsidRPr="005915F0">
        <w:rPr>
          <w:rFonts w:ascii="Arial" w:eastAsia="Times New Roman" w:hAnsi="Arial" w:cs="Arial"/>
          <w:color w:val="000000" w:themeColor="text1"/>
          <w:lang w:eastAsia="en-GB"/>
        </w:rPr>
        <w:t>.</w:t>
      </w:r>
      <w:r w:rsidR="00416E7C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846E55" w:rsidRPr="005915F0">
        <w:rPr>
          <w:rFonts w:ascii="Arial" w:eastAsia="Times New Roman" w:hAnsi="Arial" w:cs="Arial"/>
          <w:color w:val="000000" w:themeColor="text1"/>
          <w:lang w:eastAsia="en-GB"/>
        </w:rPr>
        <w:t>A</w:t>
      </w:r>
      <w:r w:rsidR="00846E55" w:rsidRPr="005915F0">
        <w:rPr>
          <w:rFonts w:ascii="Arial" w:hAnsi="Arial" w:cs="Arial"/>
          <w:color w:val="000000" w:themeColor="text1"/>
        </w:rPr>
        <w:t>rchitect George Morgan modelled the extended plan for the building in 1874-76 by adding the classical façade with four Corinthian pillars.</w:t>
      </w:r>
      <w:r w:rsidR="00846E55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846E55" w:rsidRPr="005915F0">
        <w:rPr>
          <w:rFonts w:ascii="Arial" w:hAnsi="Arial" w:cs="Arial"/>
          <w:color w:val="000000" w:themeColor="text1"/>
        </w:rPr>
        <w:t xml:space="preserve">Additional alterations involved the development of the lecture hall </w:t>
      </w:r>
      <w:r w:rsidR="00BD3141">
        <w:rPr>
          <w:rFonts w:ascii="Arial" w:hAnsi="Arial" w:cs="Arial"/>
          <w:color w:val="000000" w:themeColor="text1"/>
        </w:rPr>
        <w:t>(</w:t>
      </w:r>
      <w:r w:rsidR="00BD3141" w:rsidRPr="005915F0">
        <w:rPr>
          <w:rFonts w:ascii="Arial" w:hAnsi="Arial" w:cs="Arial"/>
          <w:color w:val="000000" w:themeColor="text1"/>
        </w:rPr>
        <w:t>1885</w:t>
      </w:r>
      <w:r w:rsidR="00BD3141">
        <w:rPr>
          <w:rFonts w:ascii="Arial" w:hAnsi="Arial" w:cs="Arial"/>
          <w:color w:val="000000" w:themeColor="text1"/>
        </w:rPr>
        <w:t xml:space="preserve">) </w:t>
      </w:r>
      <w:r w:rsidR="00846E55" w:rsidRPr="005915F0">
        <w:rPr>
          <w:rFonts w:ascii="Arial" w:hAnsi="Arial" w:cs="Arial"/>
          <w:color w:val="000000" w:themeColor="text1"/>
        </w:rPr>
        <w:t xml:space="preserve">and classrooms </w:t>
      </w:r>
      <w:r w:rsidR="00BD3141">
        <w:rPr>
          <w:rFonts w:ascii="Arial" w:hAnsi="Arial" w:cs="Arial"/>
          <w:color w:val="000000" w:themeColor="text1"/>
        </w:rPr>
        <w:t>(</w:t>
      </w:r>
      <w:r w:rsidR="00846E55" w:rsidRPr="005915F0">
        <w:rPr>
          <w:rFonts w:ascii="Arial" w:hAnsi="Arial" w:cs="Arial"/>
          <w:color w:val="000000" w:themeColor="text1"/>
        </w:rPr>
        <w:t>1905</w:t>
      </w:r>
      <w:r w:rsidR="00BD3141">
        <w:rPr>
          <w:rFonts w:ascii="Arial" w:hAnsi="Arial" w:cs="Arial"/>
          <w:color w:val="000000" w:themeColor="text1"/>
        </w:rPr>
        <w:t>)</w:t>
      </w:r>
      <w:r w:rsidR="00846E55" w:rsidRPr="005915F0">
        <w:rPr>
          <w:rFonts w:ascii="Arial" w:hAnsi="Arial" w:cs="Arial"/>
          <w:color w:val="000000" w:themeColor="text1"/>
        </w:rPr>
        <w:t xml:space="preserve">, leaving the existing </w:t>
      </w:r>
      <w:r w:rsidR="00E16946">
        <w:rPr>
          <w:rFonts w:ascii="Arial" w:hAnsi="Arial" w:cs="Arial"/>
          <w:color w:val="000000" w:themeColor="text1"/>
        </w:rPr>
        <w:t>chapel</w:t>
      </w:r>
      <w:r w:rsidR="00846E55" w:rsidRPr="005915F0">
        <w:rPr>
          <w:rFonts w:ascii="Arial" w:hAnsi="Arial" w:cs="Arial"/>
          <w:color w:val="000000" w:themeColor="text1"/>
        </w:rPr>
        <w:t xml:space="preserve"> in the classical </w:t>
      </w:r>
      <w:r w:rsidR="002B495A" w:rsidRPr="005915F0">
        <w:rPr>
          <w:rFonts w:ascii="Arial" w:hAnsi="Arial" w:cs="Arial"/>
          <w:color w:val="000000" w:themeColor="text1"/>
        </w:rPr>
        <w:t>style.The</w:t>
      </w:r>
      <w:r w:rsidR="00846E55" w:rsidRPr="005915F0">
        <w:rPr>
          <w:rFonts w:ascii="Arial" w:hAnsi="Arial" w:cs="Arial"/>
          <w:color w:val="000000" w:themeColor="text1"/>
        </w:rPr>
        <w:t xml:space="preserve"> expenses came to £4,510 </w:t>
      </w:r>
      <w:r w:rsidR="0006458E" w:rsidRPr="005915F0">
        <w:rPr>
          <w:rFonts w:ascii="Arial" w:hAnsi="Arial" w:cs="Arial"/>
          <w:color w:val="000000" w:themeColor="text1"/>
        </w:rPr>
        <w:t>which was considered a large amount at the time of construction</w:t>
      </w:r>
      <w:r w:rsidR="00234A6B">
        <w:rPr>
          <w:rFonts w:ascii="Arial" w:hAnsi="Arial" w:cs="Arial"/>
          <w:color w:val="000000" w:themeColor="text1"/>
        </w:rPr>
        <w:t>.</w:t>
      </w:r>
      <w:r w:rsidR="00BC510A">
        <w:rPr>
          <w:rFonts w:ascii="Arial" w:hAnsi="Arial" w:cs="Arial"/>
          <w:color w:val="000000" w:themeColor="text1"/>
        </w:rPr>
        <w:t xml:space="preserve"> </w:t>
      </w:r>
      <w:r w:rsidR="00B84BF1" w:rsidRPr="005915F0">
        <w:rPr>
          <w:rFonts w:ascii="Arial" w:hAnsi="Arial" w:cs="Arial"/>
          <w:color w:val="000000" w:themeColor="text1"/>
        </w:rPr>
        <w:t>Th</w:t>
      </w:r>
      <w:r w:rsidR="00390AAE" w:rsidRPr="005915F0">
        <w:rPr>
          <w:rFonts w:ascii="Arial" w:hAnsi="Arial" w:cs="Arial"/>
          <w:color w:val="000000" w:themeColor="text1"/>
        </w:rPr>
        <w:t xml:space="preserve">e </w:t>
      </w:r>
      <w:r w:rsidR="00E16946">
        <w:rPr>
          <w:rFonts w:ascii="Arial" w:hAnsi="Arial" w:cs="Arial"/>
          <w:color w:val="000000" w:themeColor="text1"/>
        </w:rPr>
        <w:t>c</w:t>
      </w:r>
      <w:r w:rsidR="00390AAE" w:rsidRPr="005915F0">
        <w:rPr>
          <w:rFonts w:ascii="Arial" w:hAnsi="Arial" w:cs="Arial"/>
          <w:color w:val="000000" w:themeColor="text1"/>
        </w:rPr>
        <w:t>hapel</w:t>
      </w:r>
      <w:r w:rsidR="00B84BF1" w:rsidRPr="005915F0">
        <w:rPr>
          <w:rFonts w:ascii="Arial" w:hAnsi="Arial" w:cs="Arial"/>
          <w:color w:val="000000" w:themeColor="text1"/>
        </w:rPr>
        <w:t xml:space="preserve"> has historic significance</w:t>
      </w:r>
      <w:r w:rsidR="001E72EE" w:rsidRPr="005915F0">
        <w:rPr>
          <w:rFonts w:ascii="Arial" w:hAnsi="Arial" w:cs="Arial"/>
          <w:color w:val="000000" w:themeColor="text1"/>
        </w:rPr>
        <w:t xml:space="preserve"> to </w:t>
      </w:r>
      <w:r w:rsidR="006617AF" w:rsidRPr="005915F0">
        <w:rPr>
          <w:rFonts w:ascii="Arial" w:hAnsi="Arial" w:cs="Arial"/>
          <w:color w:val="000000" w:themeColor="text1"/>
        </w:rPr>
        <w:t>the civilians</w:t>
      </w:r>
      <w:r w:rsidR="00B84BF1" w:rsidRPr="005915F0">
        <w:rPr>
          <w:rFonts w:ascii="Arial" w:hAnsi="Arial" w:cs="Arial"/>
          <w:color w:val="000000" w:themeColor="text1"/>
        </w:rPr>
        <w:t xml:space="preserve"> because it was the only building standing defiantly after the </w:t>
      </w:r>
      <w:r w:rsidR="00F25917">
        <w:rPr>
          <w:rFonts w:ascii="Arial" w:hAnsi="Arial" w:cs="Arial"/>
          <w:color w:val="000000" w:themeColor="text1"/>
        </w:rPr>
        <w:t>outcome</w:t>
      </w:r>
      <w:r w:rsidR="00B84BF1" w:rsidRPr="005915F0">
        <w:rPr>
          <w:rFonts w:ascii="Arial" w:hAnsi="Arial" w:cs="Arial"/>
          <w:color w:val="000000" w:themeColor="text1"/>
        </w:rPr>
        <w:t xml:space="preserve"> of the Three</w:t>
      </w:r>
      <w:r w:rsidR="00ED008C" w:rsidRPr="005915F0">
        <w:rPr>
          <w:rFonts w:ascii="Arial" w:hAnsi="Arial" w:cs="Arial"/>
          <w:color w:val="000000" w:themeColor="text1"/>
        </w:rPr>
        <w:t>-</w:t>
      </w:r>
      <w:r w:rsidR="00B84BF1" w:rsidRPr="005915F0">
        <w:rPr>
          <w:rFonts w:ascii="Arial" w:hAnsi="Arial" w:cs="Arial"/>
          <w:color w:val="000000" w:themeColor="text1"/>
        </w:rPr>
        <w:t>Nights</w:t>
      </w:r>
      <w:r w:rsidR="00ED008C" w:rsidRPr="005915F0">
        <w:rPr>
          <w:rFonts w:ascii="Arial" w:hAnsi="Arial" w:cs="Arial"/>
          <w:color w:val="000000" w:themeColor="text1"/>
        </w:rPr>
        <w:t>-</w:t>
      </w:r>
      <w:r w:rsidR="00B84BF1" w:rsidRPr="005915F0">
        <w:rPr>
          <w:rFonts w:ascii="Arial" w:hAnsi="Arial" w:cs="Arial"/>
          <w:color w:val="000000" w:themeColor="text1"/>
        </w:rPr>
        <w:t>Blitz</w:t>
      </w:r>
      <w:r w:rsidR="001E72EE" w:rsidRPr="005915F0">
        <w:rPr>
          <w:rFonts w:ascii="Arial" w:hAnsi="Arial" w:cs="Arial"/>
          <w:color w:val="000000" w:themeColor="text1"/>
        </w:rPr>
        <w:t xml:space="preserve">, so it is </w:t>
      </w:r>
      <w:r w:rsidR="008F29EA" w:rsidRPr="005915F0">
        <w:rPr>
          <w:rFonts w:ascii="Arial" w:hAnsi="Arial" w:cs="Arial"/>
          <w:color w:val="000000" w:themeColor="text1"/>
        </w:rPr>
        <w:t>of great importance to the city and its his</w:t>
      </w:r>
      <w:r w:rsidR="00AA4CE8" w:rsidRPr="005915F0">
        <w:rPr>
          <w:rFonts w:ascii="Arial" w:hAnsi="Arial" w:cs="Arial"/>
          <w:color w:val="000000" w:themeColor="text1"/>
        </w:rPr>
        <w:t>tory</w:t>
      </w:r>
      <w:r w:rsidR="00234A6B">
        <w:rPr>
          <w:rFonts w:ascii="Arial" w:hAnsi="Arial" w:cs="Arial"/>
          <w:color w:val="000000" w:themeColor="text1"/>
        </w:rPr>
        <w:t xml:space="preserve"> </w:t>
      </w:r>
      <w:r w:rsidR="0078441B" w:rsidRPr="00BC510A">
        <w:rPr>
          <w:rFonts w:ascii="Arial" w:hAnsi="Arial" w:cs="Arial"/>
          <w:color w:val="000000" w:themeColor="text1"/>
          <w:sz w:val="22"/>
          <w:szCs w:val="22"/>
        </w:rPr>
        <w:t>(John Ball, 2015)</w:t>
      </w:r>
      <w:r w:rsidR="0078441B" w:rsidRPr="005915F0">
        <w:rPr>
          <w:rFonts w:ascii="Arial" w:hAnsi="Arial" w:cs="Arial"/>
          <w:color w:val="000000" w:themeColor="text1"/>
        </w:rPr>
        <w:t>.</w:t>
      </w:r>
      <w:r w:rsidR="00AA4CE8" w:rsidRPr="005915F0">
        <w:rPr>
          <w:rFonts w:ascii="Arial" w:hAnsi="Arial" w:cs="Arial"/>
          <w:color w:val="000000" w:themeColor="text1"/>
        </w:rPr>
        <w:t xml:space="preserve"> </w:t>
      </w:r>
    </w:p>
    <w:p w14:paraId="26F0109B" w14:textId="213F2F6B" w:rsidR="006120D3" w:rsidRPr="005915F0" w:rsidRDefault="006120D3" w:rsidP="00BC510A">
      <w:pPr>
        <w:spacing w:line="360" w:lineRule="auto"/>
        <w:textAlignment w:val="baseline"/>
        <w:rPr>
          <w:rFonts w:ascii="Arial" w:eastAsia="Times New Roman" w:hAnsi="Arial" w:cs="Arial"/>
          <w:color w:val="000000" w:themeColor="text1"/>
          <w:lang w:eastAsia="en-GB"/>
        </w:rPr>
      </w:pPr>
    </w:p>
    <w:p w14:paraId="34769D57" w14:textId="34A13D34" w:rsidR="004935EB" w:rsidRPr="005915F0" w:rsidRDefault="00A90FE2" w:rsidP="00A43E44">
      <w:pPr>
        <w:tabs>
          <w:tab w:val="left" w:pos="1100"/>
        </w:tabs>
        <w:spacing w:line="360" w:lineRule="auto"/>
        <w:rPr>
          <w:rFonts w:ascii="Arial" w:hAnsi="Arial" w:cs="Arial"/>
          <w:color w:val="000000" w:themeColor="text1"/>
        </w:rPr>
      </w:pPr>
      <w:r w:rsidRPr="005915F0">
        <w:rPr>
          <w:rFonts w:ascii="Arial" w:eastAsia="Times New Roman" w:hAnsi="Arial" w:cs="Arial"/>
          <w:color w:val="000000" w:themeColor="text1"/>
          <w:lang w:eastAsia="en-GB"/>
        </w:rPr>
        <w:t>Contrastingly,</w:t>
      </w:r>
      <w:r w:rsidR="003F43E1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B1318E" w:rsidRPr="005915F0">
        <w:rPr>
          <w:rFonts w:ascii="Arial" w:eastAsia="Times New Roman" w:hAnsi="Arial" w:cs="Arial"/>
          <w:color w:val="000000" w:themeColor="text1"/>
          <w:lang w:eastAsia="en-GB"/>
        </w:rPr>
        <w:t>Singleton Park</w:t>
      </w:r>
      <w:r w:rsidR="00F8216D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B1318E" w:rsidRPr="005915F0">
        <w:rPr>
          <w:rFonts w:ascii="Arial" w:eastAsia="Times New Roman" w:hAnsi="Arial" w:cs="Arial"/>
          <w:color w:val="000000" w:themeColor="text1"/>
          <w:lang w:eastAsia="en-GB"/>
        </w:rPr>
        <w:t>is an urban public</w:t>
      </w:r>
      <w:r w:rsidR="00F8216D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open space</w:t>
      </w:r>
      <w:r w:rsidR="00B1318E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park</w:t>
      </w:r>
      <w:r w:rsidR="00F8216D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in which</w:t>
      </w:r>
      <w:r w:rsidR="00B1318E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Sketty Hall is located. Its history is one of private ownership, particularly by the Vivian family</w:t>
      </w:r>
      <w:r w:rsidR="0053588A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53588A" w:rsidRPr="0053588A">
        <w:rPr>
          <w:rFonts w:ascii="Arial" w:hAnsi="Arial" w:cs="Arial"/>
          <w:color w:val="000000" w:themeColor="text1"/>
          <w:sz w:val="22"/>
          <w:szCs w:val="22"/>
        </w:rPr>
        <w:t>(</w:t>
      </w:r>
      <w:proofErr w:type="spellStart"/>
      <w:r w:rsidR="0053588A" w:rsidRPr="0053588A">
        <w:rPr>
          <w:rFonts w:ascii="Arial" w:hAnsi="Arial" w:cs="Arial"/>
          <w:color w:val="000000" w:themeColor="text1"/>
          <w:sz w:val="22"/>
          <w:szCs w:val="22"/>
        </w:rPr>
        <w:t>Coflein</w:t>
      </w:r>
      <w:proofErr w:type="spellEnd"/>
      <w:r w:rsidR="0053588A" w:rsidRPr="0053588A">
        <w:rPr>
          <w:rFonts w:ascii="Arial" w:hAnsi="Arial" w:cs="Arial"/>
          <w:color w:val="000000" w:themeColor="text1"/>
          <w:sz w:val="22"/>
          <w:szCs w:val="22"/>
        </w:rPr>
        <w:t>, 2021)</w:t>
      </w:r>
      <w:r w:rsidR="00B1318E" w:rsidRPr="0053588A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.</w:t>
      </w:r>
      <w:r w:rsidR="00B1318E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In the 1720s, this property was built by Rawleigh Dawkin,then developed from 1831-1865 after Lewis</w:t>
      </w:r>
      <w:r w:rsidR="003F43E1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B1318E" w:rsidRPr="005915F0">
        <w:rPr>
          <w:rFonts w:ascii="Arial" w:eastAsia="Times New Roman" w:hAnsi="Arial" w:cs="Arial"/>
          <w:color w:val="000000" w:themeColor="text1"/>
          <w:lang w:eastAsia="en-GB"/>
        </w:rPr>
        <w:t>Weston</w:t>
      </w:r>
      <w:r w:rsidR="003F43E1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B1318E" w:rsidRPr="005915F0">
        <w:rPr>
          <w:rFonts w:ascii="Arial" w:eastAsia="Times New Roman" w:hAnsi="Arial" w:cs="Arial"/>
          <w:color w:val="000000" w:themeColor="text1"/>
          <w:lang w:eastAsia="en-GB"/>
        </w:rPr>
        <w:t>Dillwyn bought it for £3,800.</w:t>
      </w:r>
      <w:r w:rsidR="00C73F6E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B1318E" w:rsidRPr="005915F0">
        <w:rPr>
          <w:rFonts w:ascii="Arial" w:eastAsia="Times New Roman" w:hAnsi="Arial" w:cs="Arial"/>
          <w:color w:val="000000" w:themeColor="text1"/>
          <w:lang w:eastAsia="en-GB"/>
        </w:rPr>
        <w:t>This</w:t>
      </w:r>
      <w:r w:rsidR="0019555C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B1318E" w:rsidRPr="005915F0">
        <w:rPr>
          <w:rFonts w:ascii="Arial" w:eastAsia="Times New Roman" w:hAnsi="Arial" w:cs="Arial"/>
          <w:color w:val="000000" w:themeColor="text1"/>
          <w:lang w:eastAsia="en-GB"/>
        </w:rPr>
        <w:t>19</w:t>
      </w:r>
      <w:r w:rsidR="00B1318E" w:rsidRPr="00C73F6E">
        <w:rPr>
          <w:rFonts w:ascii="Arial" w:eastAsia="Times New Roman" w:hAnsi="Arial" w:cs="Arial"/>
          <w:color w:val="000000" w:themeColor="text1"/>
          <w:vertAlign w:val="superscript"/>
          <w:lang w:eastAsia="en-GB"/>
        </w:rPr>
        <w:t>th</w:t>
      </w:r>
      <w:r w:rsidR="00C73F6E">
        <w:rPr>
          <w:rFonts w:ascii="Arial" w:eastAsia="Times New Roman" w:hAnsi="Arial" w:cs="Arial"/>
          <w:color w:val="000000" w:themeColor="text1"/>
          <w:lang w:eastAsia="en-GB"/>
        </w:rPr>
        <w:t>-</w:t>
      </w:r>
      <w:r w:rsidR="00B1318E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century re-model </w:t>
      </w:r>
      <w:r w:rsidR="008D0F8A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sought to bring </w:t>
      </w:r>
      <w:r w:rsidR="008A2664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more detail and </w:t>
      </w:r>
      <w:r w:rsidR="00AE16E6" w:rsidRPr="005915F0">
        <w:rPr>
          <w:rFonts w:ascii="Arial" w:eastAsia="Times New Roman" w:hAnsi="Arial" w:cs="Arial"/>
          <w:color w:val="000000" w:themeColor="text1"/>
          <w:lang w:eastAsia="en-GB"/>
        </w:rPr>
        <w:t>charact</w:t>
      </w:r>
      <w:r w:rsidR="00CB0F62" w:rsidRPr="005915F0">
        <w:rPr>
          <w:rFonts w:ascii="Arial" w:eastAsia="Times New Roman" w:hAnsi="Arial" w:cs="Arial"/>
          <w:color w:val="000000" w:themeColor="text1"/>
          <w:lang w:eastAsia="en-GB"/>
        </w:rPr>
        <w:t>er</w:t>
      </w:r>
      <w:r w:rsidR="00AE16E6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CB0F62" w:rsidRPr="005915F0">
        <w:rPr>
          <w:rFonts w:ascii="Arial" w:eastAsia="Times New Roman" w:hAnsi="Arial" w:cs="Arial"/>
          <w:color w:val="000000" w:themeColor="text1"/>
          <w:lang w:eastAsia="en-GB"/>
        </w:rPr>
        <w:t>to the Hall.</w:t>
      </w:r>
      <w:r w:rsidR="00237A1C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7842FF" w:rsidRPr="005915F0">
        <w:rPr>
          <w:rFonts w:ascii="Arial" w:hAnsi="Arial" w:cs="Arial"/>
          <w:color w:val="000000" w:themeColor="text1"/>
        </w:rPr>
        <w:t>Similarly,</w:t>
      </w:r>
      <w:r w:rsidR="001D2C18" w:rsidRPr="005915F0">
        <w:rPr>
          <w:rFonts w:ascii="Arial" w:hAnsi="Arial" w:cs="Arial"/>
          <w:color w:val="000000" w:themeColor="text1"/>
        </w:rPr>
        <w:t xml:space="preserve"> both buildings have </w:t>
      </w:r>
      <w:r w:rsidR="007842FF" w:rsidRPr="005915F0">
        <w:rPr>
          <w:rFonts w:ascii="Arial" w:hAnsi="Arial" w:cs="Arial"/>
          <w:color w:val="000000" w:themeColor="text1"/>
        </w:rPr>
        <w:t xml:space="preserve">played a </w:t>
      </w:r>
      <w:r w:rsidR="00A56015" w:rsidRPr="005915F0">
        <w:rPr>
          <w:rFonts w:ascii="Arial" w:hAnsi="Arial" w:cs="Arial"/>
          <w:color w:val="000000" w:themeColor="text1"/>
        </w:rPr>
        <w:t>vital</w:t>
      </w:r>
      <w:r w:rsidR="007842FF" w:rsidRPr="005915F0">
        <w:rPr>
          <w:rFonts w:ascii="Arial" w:hAnsi="Arial" w:cs="Arial"/>
          <w:color w:val="000000" w:themeColor="text1"/>
        </w:rPr>
        <w:t xml:space="preserve"> role in the history of Swansea</w:t>
      </w:r>
      <w:r w:rsidR="00AD4347" w:rsidRPr="005915F0">
        <w:rPr>
          <w:rFonts w:ascii="Arial" w:hAnsi="Arial" w:cs="Arial"/>
          <w:color w:val="000000" w:themeColor="text1"/>
        </w:rPr>
        <w:t xml:space="preserve"> because of the significant value they hold</w:t>
      </w:r>
      <w:r w:rsidR="00852325" w:rsidRPr="005915F0">
        <w:rPr>
          <w:rFonts w:ascii="Arial" w:hAnsi="Arial" w:cs="Arial"/>
          <w:color w:val="000000" w:themeColor="text1"/>
        </w:rPr>
        <w:t xml:space="preserve"> to the community</w:t>
      </w:r>
      <w:r w:rsidR="00520BBF" w:rsidRPr="005915F0">
        <w:rPr>
          <w:rFonts w:ascii="Arial" w:hAnsi="Arial" w:cs="Arial"/>
          <w:color w:val="000000" w:themeColor="text1"/>
        </w:rPr>
        <w:t>, notwithstanding the different public</w:t>
      </w:r>
      <w:r w:rsidR="00D16087" w:rsidRPr="005915F0">
        <w:rPr>
          <w:rFonts w:ascii="Arial" w:hAnsi="Arial" w:cs="Arial"/>
          <w:color w:val="000000" w:themeColor="text1"/>
        </w:rPr>
        <w:t xml:space="preserve"> </w:t>
      </w:r>
      <w:r w:rsidR="00520BBF" w:rsidRPr="005915F0">
        <w:rPr>
          <w:rFonts w:ascii="Arial" w:hAnsi="Arial" w:cs="Arial"/>
          <w:color w:val="000000" w:themeColor="text1"/>
        </w:rPr>
        <w:t xml:space="preserve">services. </w:t>
      </w:r>
    </w:p>
    <w:p w14:paraId="3C537A0E" w14:textId="7328C886" w:rsidR="004935EB" w:rsidRPr="005915F0" w:rsidRDefault="004935EB" w:rsidP="005915F0">
      <w:pPr>
        <w:spacing w:line="360" w:lineRule="auto"/>
        <w:rPr>
          <w:rFonts w:ascii="Arial" w:hAnsi="Arial" w:cs="Arial"/>
          <w:color w:val="000000" w:themeColor="text1"/>
        </w:rPr>
      </w:pPr>
    </w:p>
    <w:p w14:paraId="61969FA6" w14:textId="43BB23EF" w:rsidR="00FB5830" w:rsidRPr="005915F0" w:rsidRDefault="00071A05" w:rsidP="005915F0">
      <w:pPr>
        <w:spacing w:line="360" w:lineRule="auto"/>
        <w:rPr>
          <w:rFonts w:ascii="Arial" w:hAnsi="Arial" w:cs="Arial"/>
          <w:color w:val="000000" w:themeColor="text1"/>
        </w:rPr>
      </w:pPr>
      <w:r w:rsidRPr="005915F0">
        <w:rPr>
          <w:rFonts w:ascii="Arial" w:hAnsi="Arial" w:cs="Arial"/>
          <w:color w:val="000000" w:themeColor="text1"/>
        </w:rPr>
        <w:t>T</w:t>
      </w:r>
      <w:r w:rsidRPr="005915F0">
        <w:rPr>
          <w:rFonts w:ascii="Arial" w:hAnsi="Arial" w:cs="Arial"/>
          <w:color w:val="000000" w:themeColor="text1"/>
        </w:rPr>
        <w:t>he rectangular plan</w:t>
      </w:r>
      <w:r w:rsidR="003C200C" w:rsidRPr="005915F0">
        <w:rPr>
          <w:rFonts w:ascii="Arial" w:hAnsi="Arial" w:cs="Arial"/>
          <w:color w:val="000000" w:themeColor="text1"/>
        </w:rPr>
        <w:t xml:space="preserve"> demonstrates</w:t>
      </w:r>
      <w:r w:rsidR="00944361" w:rsidRPr="005915F0">
        <w:rPr>
          <w:rFonts w:ascii="Arial" w:hAnsi="Arial" w:cs="Arial"/>
          <w:color w:val="000000" w:themeColor="text1"/>
        </w:rPr>
        <w:t xml:space="preserve"> </w:t>
      </w:r>
      <w:r w:rsidRPr="005915F0">
        <w:rPr>
          <w:rFonts w:ascii="Arial" w:hAnsi="Arial" w:cs="Arial"/>
          <w:color w:val="000000" w:themeColor="text1"/>
        </w:rPr>
        <w:t xml:space="preserve">the strategically positioned seating arrangement, </w:t>
      </w:r>
      <w:r w:rsidR="003B1237" w:rsidRPr="005915F0">
        <w:rPr>
          <w:rFonts w:ascii="Arial" w:hAnsi="Arial" w:cs="Arial"/>
          <w:color w:val="000000" w:themeColor="text1"/>
        </w:rPr>
        <w:t>to ensure the essential view of the stage</w:t>
      </w:r>
      <w:r w:rsidR="00780B39" w:rsidRPr="005915F0">
        <w:rPr>
          <w:rFonts w:ascii="Arial" w:hAnsi="Arial" w:cs="Arial"/>
          <w:color w:val="000000" w:themeColor="text1"/>
        </w:rPr>
        <w:t>.</w:t>
      </w:r>
      <w:r w:rsidR="003B1237" w:rsidRPr="005915F0">
        <w:rPr>
          <w:rFonts w:ascii="Arial" w:hAnsi="Arial" w:cs="Arial"/>
          <w:color w:val="000000" w:themeColor="text1"/>
        </w:rPr>
        <w:t xml:space="preserve"> </w:t>
      </w:r>
      <w:r w:rsidR="00780B39" w:rsidRPr="005915F0">
        <w:rPr>
          <w:rFonts w:ascii="Arial" w:hAnsi="Arial" w:cs="Arial"/>
          <w:color w:val="000000" w:themeColor="text1"/>
        </w:rPr>
        <w:t>T</w:t>
      </w:r>
      <w:r w:rsidRPr="005915F0">
        <w:rPr>
          <w:rFonts w:ascii="Arial" w:hAnsi="Arial" w:cs="Arial"/>
          <w:color w:val="000000" w:themeColor="text1"/>
        </w:rPr>
        <w:t>h</w:t>
      </w:r>
      <w:r w:rsidR="001C02F7" w:rsidRPr="005915F0">
        <w:rPr>
          <w:rFonts w:ascii="Arial" w:hAnsi="Arial" w:cs="Arial"/>
          <w:color w:val="000000" w:themeColor="text1"/>
        </w:rPr>
        <w:t xml:space="preserve">is </w:t>
      </w:r>
      <w:r w:rsidRPr="005915F0">
        <w:rPr>
          <w:rFonts w:ascii="Arial" w:hAnsi="Arial" w:cs="Arial"/>
          <w:color w:val="000000" w:themeColor="text1"/>
        </w:rPr>
        <w:t xml:space="preserve">interior plan is ideal for the unique </w:t>
      </w:r>
      <w:r w:rsidR="00FA3203" w:rsidRPr="005915F0">
        <w:rPr>
          <w:rFonts w:ascii="Arial" w:hAnsi="Arial" w:cs="Arial"/>
          <w:color w:val="000000" w:themeColor="text1"/>
        </w:rPr>
        <w:t>requirements</w:t>
      </w:r>
      <w:r w:rsidRPr="005915F0">
        <w:rPr>
          <w:rFonts w:ascii="Arial" w:hAnsi="Arial" w:cs="Arial"/>
          <w:color w:val="000000" w:themeColor="text1"/>
        </w:rPr>
        <w:t xml:space="preserve"> of a </w:t>
      </w:r>
      <w:r w:rsidR="00A16D6A">
        <w:rPr>
          <w:rFonts w:ascii="Arial" w:hAnsi="Arial" w:cs="Arial"/>
          <w:color w:val="000000" w:themeColor="text1"/>
        </w:rPr>
        <w:t>chapel</w:t>
      </w:r>
      <w:r w:rsidR="00FA3203" w:rsidRPr="005915F0">
        <w:rPr>
          <w:rFonts w:ascii="Arial" w:hAnsi="Arial" w:cs="Arial"/>
          <w:color w:val="000000" w:themeColor="text1"/>
        </w:rPr>
        <w:t xml:space="preserve"> such as the inclusion of </w:t>
      </w:r>
      <w:r w:rsidRPr="005915F0">
        <w:rPr>
          <w:rFonts w:ascii="Arial" w:hAnsi="Arial" w:cs="Arial"/>
          <w:color w:val="000000" w:themeColor="text1"/>
        </w:rPr>
        <w:t>the baptism area.</w:t>
      </w:r>
      <w:r w:rsidR="00FA3203" w:rsidRPr="005915F0">
        <w:rPr>
          <w:rFonts w:ascii="Arial" w:hAnsi="Arial" w:cs="Arial"/>
          <w:color w:val="000000" w:themeColor="text1"/>
        </w:rPr>
        <w:t xml:space="preserve"> </w:t>
      </w:r>
      <w:r w:rsidR="0065413C" w:rsidRPr="005915F0">
        <w:rPr>
          <w:rFonts w:ascii="Arial" w:hAnsi="Arial" w:cs="Arial"/>
          <w:color w:val="000000" w:themeColor="text1"/>
        </w:rPr>
        <w:t>The</w:t>
      </w:r>
      <w:r w:rsidR="00A628A1" w:rsidRPr="005915F0">
        <w:rPr>
          <w:rFonts w:ascii="Arial" w:hAnsi="Arial" w:cs="Arial"/>
          <w:color w:val="000000" w:themeColor="text1"/>
        </w:rPr>
        <w:t xml:space="preserve"> </w:t>
      </w:r>
      <w:r w:rsidR="00396106" w:rsidRPr="005915F0">
        <w:rPr>
          <w:rFonts w:ascii="Arial" w:hAnsi="Arial" w:cs="Arial"/>
          <w:color w:val="000000" w:themeColor="text1"/>
        </w:rPr>
        <w:t xml:space="preserve">wide </w:t>
      </w:r>
      <w:r w:rsidR="00FB0F07" w:rsidRPr="005915F0">
        <w:rPr>
          <w:rFonts w:ascii="Arial" w:hAnsi="Arial" w:cs="Arial"/>
          <w:color w:val="000000" w:themeColor="text1"/>
        </w:rPr>
        <w:t>stairwells</w:t>
      </w:r>
      <w:r w:rsidR="0065413C" w:rsidRPr="005915F0">
        <w:rPr>
          <w:rFonts w:ascii="Arial" w:hAnsi="Arial" w:cs="Arial"/>
          <w:color w:val="000000" w:themeColor="text1"/>
        </w:rPr>
        <w:t xml:space="preserve"> </w:t>
      </w:r>
      <w:r w:rsidR="00011FFD" w:rsidRPr="005915F0">
        <w:rPr>
          <w:rFonts w:ascii="Arial" w:hAnsi="Arial" w:cs="Arial"/>
          <w:color w:val="000000" w:themeColor="text1"/>
        </w:rPr>
        <w:t>by</w:t>
      </w:r>
      <w:r w:rsidR="0065413C" w:rsidRPr="005915F0">
        <w:rPr>
          <w:rFonts w:ascii="Arial" w:hAnsi="Arial" w:cs="Arial"/>
          <w:color w:val="000000" w:themeColor="text1"/>
        </w:rPr>
        <w:t xml:space="preserve"> the entrance </w:t>
      </w:r>
      <w:r w:rsidR="00E045C1" w:rsidRPr="005915F0">
        <w:rPr>
          <w:rFonts w:ascii="Arial" w:hAnsi="Arial" w:cs="Arial"/>
          <w:color w:val="000000" w:themeColor="text1"/>
        </w:rPr>
        <w:t>leads to sitting area</w:t>
      </w:r>
      <w:r w:rsidR="00B14625">
        <w:rPr>
          <w:rFonts w:ascii="Arial" w:hAnsi="Arial" w:cs="Arial"/>
          <w:color w:val="000000" w:themeColor="text1"/>
        </w:rPr>
        <w:t>s</w:t>
      </w:r>
      <w:r w:rsidR="00E045C1" w:rsidRPr="005915F0">
        <w:rPr>
          <w:rFonts w:ascii="Arial" w:hAnsi="Arial" w:cs="Arial"/>
          <w:color w:val="000000" w:themeColor="text1"/>
        </w:rPr>
        <w:t xml:space="preserve"> and classrooms </w:t>
      </w:r>
      <w:r w:rsidR="004C7922" w:rsidRPr="005915F0">
        <w:rPr>
          <w:rFonts w:ascii="Arial" w:hAnsi="Arial" w:cs="Arial"/>
          <w:color w:val="000000" w:themeColor="text1"/>
        </w:rPr>
        <w:t>a</w:t>
      </w:r>
      <w:r w:rsidR="003E3890" w:rsidRPr="005915F0">
        <w:rPr>
          <w:rFonts w:ascii="Arial" w:hAnsi="Arial" w:cs="Arial"/>
          <w:color w:val="000000" w:themeColor="text1"/>
        </w:rPr>
        <w:t>llow</w:t>
      </w:r>
      <w:r w:rsidR="004C7922" w:rsidRPr="005915F0">
        <w:rPr>
          <w:rFonts w:ascii="Arial" w:hAnsi="Arial" w:cs="Arial"/>
          <w:color w:val="000000" w:themeColor="text1"/>
        </w:rPr>
        <w:t xml:space="preserve">ing </w:t>
      </w:r>
      <w:r w:rsidR="003E3890" w:rsidRPr="005915F0">
        <w:rPr>
          <w:rFonts w:ascii="Arial" w:hAnsi="Arial" w:cs="Arial"/>
          <w:color w:val="000000" w:themeColor="text1"/>
        </w:rPr>
        <w:t>children to be t</w:t>
      </w:r>
      <w:r w:rsidR="009626A1" w:rsidRPr="005915F0">
        <w:rPr>
          <w:rFonts w:ascii="Arial" w:hAnsi="Arial" w:cs="Arial"/>
          <w:color w:val="000000" w:themeColor="text1"/>
        </w:rPr>
        <w:t>aught</w:t>
      </w:r>
      <w:r w:rsidR="003E3890" w:rsidRPr="005915F0">
        <w:rPr>
          <w:rFonts w:ascii="Arial" w:hAnsi="Arial" w:cs="Arial"/>
          <w:color w:val="000000" w:themeColor="text1"/>
        </w:rPr>
        <w:t xml:space="preserve"> </w:t>
      </w:r>
      <w:r w:rsidR="00D21333" w:rsidRPr="005915F0">
        <w:rPr>
          <w:rFonts w:ascii="Arial" w:hAnsi="Arial" w:cs="Arial"/>
          <w:color w:val="000000" w:themeColor="text1"/>
        </w:rPr>
        <w:t>separately</w:t>
      </w:r>
      <w:r w:rsidR="0065413C" w:rsidRPr="005915F0">
        <w:rPr>
          <w:rFonts w:ascii="Arial" w:hAnsi="Arial" w:cs="Arial"/>
          <w:color w:val="000000" w:themeColor="text1"/>
        </w:rPr>
        <w:t xml:space="preserve">. </w:t>
      </w:r>
      <w:r w:rsidR="004C7922" w:rsidRPr="005915F0">
        <w:rPr>
          <w:rFonts w:ascii="Arial" w:hAnsi="Arial" w:cs="Arial"/>
          <w:color w:val="000000" w:themeColor="text1"/>
        </w:rPr>
        <w:t xml:space="preserve">Situated alongside of the establishment is a </w:t>
      </w:r>
      <w:r w:rsidR="0065413C" w:rsidRPr="005915F0">
        <w:rPr>
          <w:rFonts w:ascii="Arial" w:hAnsi="Arial" w:cs="Arial"/>
          <w:color w:val="000000" w:themeColor="text1"/>
        </w:rPr>
        <w:t xml:space="preserve">lecture hall </w:t>
      </w:r>
      <w:r w:rsidR="004B33C1" w:rsidRPr="005915F0">
        <w:rPr>
          <w:rFonts w:ascii="Arial" w:hAnsi="Arial" w:cs="Arial"/>
          <w:color w:val="000000" w:themeColor="text1"/>
        </w:rPr>
        <w:t>and</w:t>
      </w:r>
      <w:r w:rsidR="0065413C" w:rsidRPr="005915F0">
        <w:rPr>
          <w:rFonts w:ascii="Arial" w:hAnsi="Arial" w:cs="Arial"/>
          <w:color w:val="000000" w:themeColor="text1"/>
        </w:rPr>
        <w:t xml:space="preserve"> coffee ba</w:t>
      </w:r>
      <w:r w:rsidR="004C7922" w:rsidRPr="005915F0">
        <w:rPr>
          <w:rFonts w:ascii="Arial" w:hAnsi="Arial" w:cs="Arial"/>
          <w:color w:val="000000" w:themeColor="text1"/>
        </w:rPr>
        <w:t>r</w:t>
      </w:r>
      <w:r w:rsidR="0065413C" w:rsidRPr="005915F0">
        <w:rPr>
          <w:rFonts w:ascii="Arial" w:hAnsi="Arial" w:cs="Arial"/>
          <w:color w:val="000000" w:themeColor="text1"/>
        </w:rPr>
        <w:t xml:space="preserve">. </w:t>
      </w:r>
      <w:r w:rsidR="004C7922" w:rsidRPr="005915F0">
        <w:rPr>
          <w:rFonts w:ascii="Arial" w:hAnsi="Arial" w:cs="Arial"/>
          <w:color w:val="000000" w:themeColor="text1"/>
        </w:rPr>
        <w:t xml:space="preserve">Additionally, the </w:t>
      </w:r>
      <w:r w:rsidR="00C01FB3" w:rsidRPr="005915F0">
        <w:rPr>
          <w:rFonts w:ascii="Arial" w:hAnsi="Arial" w:cs="Arial"/>
          <w:color w:val="000000" w:themeColor="text1"/>
        </w:rPr>
        <w:t>inclusion of the car park</w:t>
      </w:r>
      <w:r w:rsidR="0002672A" w:rsidRPr="005915F0">
        <w:rPr>
          <w:rFonts w:ascii="Arial" w:hAnsi="Arial" w:cs="Arial"/>
          <w:color w:val="000000" w:themeColor="text1"/>
        </w:rPr>
        <w:t xml:space="preserve"> facilitates </w:t>
      </w:r>
      <w:r w:rsidR="00DF42D3" w:rsidRPr="005915F0">
        <w:rPr>
          <w:rFonts w:ascii="Arial" w:hAnsi="Arial" w:cs="Arial"/>
          <w:color w:val="000000" w:themeColor="text1"/>
        </w:rPr>
        <w:t xml:space="preserve">for guests and members. On the opposite side of the building </w:t>
      </w:r>
      <w:r w:rsidR="000727EF" w:rsidRPr="005915F0">
        <w:rPr>
          <w:rFonts w:ascii="Arial" w:hAnsi="Arial" w:cs="Arial"/>
          <w:color w:val="000000" w:themeColor="text1"/>
        </w:rPr>
        <w:t xml:space="preserve">a courtyard is situated, </w:t>
      </w:r>
      <w:r w:rsidR="0065413C" w:rsidRPr="005915F0">
        <w:rPr>
          <w:rFonts w:ascii="Arial" w:hAnsi="Arial" w:cs="Arial"/>
          <w:color w:val="000000" w:themeColor="text1"/>
        </w:rPr>
        <w:t>where visible signs are projected</w:t>
      </w:r>
      <w:r w:rsidR="00373708" w:rsidRPr="005915F0">
        <w:rPr>
          <w:rFonts w:ascii="Arial" w:hAnsi="Arial" w:cs="Arial"/>
          <w:color w:val="000000" w:themeColor="text1"/>
        </w:rPr>
        <w:t xml:space="preserve">, </w:t>
      </w:r>
      <w:r w:rsidR="00712E4C" w:rsidRPr="005915F0">
        <w:rPr>
          <w:rFonts w:ascii="Arial" w:hAnsi="Arial" w:cs="Arial"/>
          <w:color w:val="000000" w:themeColor="text1"/>
        </w:rPr>
        <w:t xml:space="preserve">constituting to a positive </w:t>
      </w:r>
      <w:r w:rsidR="00640A4E" w:rsidRPr="005915F0">
        <w:rPr>
          <w:rFonts w:ascii="Arial" w:hAnsi="Arial" w:cs="Arial"/>
          <w:color w:val="000000" w:themeColor="text1"/>
        </w:rPr>
        <w:t xml:space="preserve">as this allows for </w:t>
      </w:r>
      <w:r w:rsidR="00016048" w:rsidRPr="005915F0">
        <w:rPr>
          <w:rFonts w:ascii="Arial" w:hAnsi="Arial" w:cs="Arial"/>
          <w:color w:val="000000" w:themeColor="text1"/>
        </w:rPr>
        <w:t xml:space="preserve">effortless </w:t>
      </w:r>
      <w:r w:rsidR="00640A4E" w:rsidRPr="005915F0">
        <w:rPr>
          <w:rFonts w:ascii="Arial" w:hAnsi="Arial" w:cs="Arial"/>
          <w:color w:val="000000" w:themeColor="text1"/>
        </w:rPr>
        <w:t xml:space="preserve">publicity </w:t>
      </w:r>
      <w:r w:rsidR="00640A4E" w:rsidRPr="007746BD">
        <w:rPr>
          <w:rFonts w:ascii="Arial" w:hAnsi="Arial" w:cs="Arial"/>
          <w:color w:val="000000" w:themeColor="text1"/>
        </w:rPr>
        <w:t xml:space="preserve">for the </w:t>
      </w:r>
      <w:r w:rsidR="00735446" w:rsidRPr="007746BD">
        <w:rPr>
          <w:rFonts w:ascii="Arial" w:hAnsi="Arial" w:cs="Arial"/>
          <w:color w:val="000000" w:themeColor="text1"/>
        </w:rPr>
        <w:t>chapel</w:t>
      </w:r>
      <w:r w:rsidR="00016048" w:rsidRPr="007746BD">
        <w:rPr>
          <w:rFonts w:ascii="Arial" w:hAnsi="Arial" w:cs="Arial"/>
          <w:color w:val="000000" w:themeColor="text1"/>
        </w:rPr>
        <w:t>.</w:t>
      </w:r>
    </w:p>
    <w:p w14:paraId="5E4800D2" w14:textId="77777777" w:rsidR="008102A5" w:rsidRPr="005915F0" w:rsidRDefault="008102A5" w:rsidP="005915F0">
      <w:pPr>
        <w:spacing w:line="360" w:lineRule="auto"/>
        <w:rPr>
          <w:rFonts w:ascii="Arial" w:hAnsi="Arial" w:cs="Arial"/>
          <w:color w:val="000000" w:themeColor="text1"/>
        </w:rPr>
      </w:pPr>
    </w:p>
    <w:p w14:paraId="49C41CC5" w14:textId="7CE52B1C" w:rsidR="00576ADB" w:rsidRPr="005915F0" w:rsidRDefault="00A609EF" w:rsidP="005915F0">
      <w:pPr>
        <w:spacing w:line="360" w:lineRule="auto"/>
        <w:rPr>
          <w:rFonts w:ascii="Arial" w:hAnsi="Arial" w:cs="Arial"/>
          <w:color w:val="000000" w:themeColor="text1"/>
          <w:sz w:val="32"/>
          <w:szCs w:val="32"/>
        </w:rPr>
      </w:pPr>
      <w:r w:rsidRPr="005915F0">
        <w:rPr>
          <w:rFonts w:ascii="Arial" w:hAnsi="Arial" w:cs="Arial"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58240" behindDoc="0" locked="0" layoutInCell="1" allowOverlap="1" wp14:anchorId="632189D9" wp14:editId="47C67CDA">
            <wp:simplePos x="0" y="0"/>
            <wp:positionH relativeFrom="column">
              <wp:posOffset>1756915</wp:posOffset>
            </wp:positionH>
            <wp:positionV relativeFrom="paragraph">
              <wp:posOffset>187325</wp:posOffset>
            </wp:positionV>
            <wp:extent cx="1447800" cy="1158240"/>
            <wp:effectExtent l="0" t="0" r="0" b="0"/>
            <wp:wrapSquare wrapText="bothSides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1" r="35222"/>
                    <a:stretch/>
                  </pic:blipFill>
                  <pic:spPr bwMode="auto">
                    <a:xfrm>
                      <a:off x="0" y="0"/>
                      <a:ext cx="1447800" cy="1158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15F0">
        <w:rPr>
          <w:rFonts w:ascii="Arial" w:hAnsi="Arial" w:cs="Arial"/>
          <w:color w:val="000000" w:themeColor="text1"/>
          <w:sz w:val="32"/>
          <w:szCs w:val="32"/>
        </w:rPr>
        <w:drawing>
          <wp:inline distT="0" distB="0" distL="0" distR="0" wp14:anchorId="018F9F2D" wp14:editId="7DDA2A54">
            <wp:extent cx="1377108" cy="1412657"/>
            <wp:effectExtent l="0" t="0" r="0" b="0"/>
            <wp:docPr id="8" name="Picture 8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, engineering drawing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41621" cy="147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AE4FB" w14:textId="78253764" w:rsidR="00F3719D" w:rsidRPr="005915F0" w:rsidRDefault="00F3719D" w:rsidP="005915F0">
      <w:pPr>
        <w:spacing w:line="360" w:lineRule="auto"/>
        <w:rPr>
          <w:rFonts w:ascii="Arial" w:hAnsi="Arial" w:cs="Arial"/>
          <w:color w:val="000000" w:themeColor="text1"/>
          <w:sz w:val="32"/>
          <w:szCs w:val="32"/>
        </w:rPr>
      </w:pPr>
    </w:p>
    <w:p w14:paraId="2393D7FC" w14:textId="5BE1AE38" w:rsidR="007B4B39" w:rsidRPr="005915F0" w:rsidRDefault="00A3374B" w:rsidP="005915F0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5915F0">
        <w:rPr>
          <w:rFonts w:ascii="Arial" w:hAnsi="Arial" w:cs="Arial"/>
          <w:color w:val="000000" w:themeColor="text1"/>
        </w:rPr>
        <w:t>However, Sketty Hall</w:t>
      </w:r>
      <w:r w:rsidR="00A222EB" w:rsidRPr="005915F0">
        <w:rPr>
          <w:rFonts w:ascii="Arial" w:hAnsi="Arial" w:cs="Arial"/>
          <w:color w:val="000000" w:themeColor="text1"/>
        </w:rPr>
        <w:t xml:space="preserve"> is</w:t>
      </w:r>
      <w:r w:rsidR="005205EE" w:rsidRPr="005915F0">
        <w:rPr>
          <w:rFonts w:ascii="Arial" w:hAnsi="Arial" w:cs="Arial"/>
          <w:color w:val="000000" w:themeColor="text1"/>
        </w:rPr>
        <w:t xml:space="preserve"> </w:t>
      </w:r>
      <w:r w:rsidR="001214DA" w:rsidRPr="005915F0">
        <w:rPr>
          <w:rFonts w:ascii="Arial" w:hAnsi="Arial" w:cs="Arial"/>
          <w:color w:val="000000" w:themeColor="text1"/>
        </w:rPr>
        <w:t xml:space="preserve">in a </w:t>
      </w:r>
      <w:r w:rsidR="00B90FAB" w:rsidRPr="005915F0">
        <w:rPr>
          <w:rFonts w:ascii="Arial" w:hAnsi="Arial" w:cs="Arial"/>
          <w:color w:val="000000" w:themeColor="text1"/>
        </w:rPr>
        <w:t>private</w:t>
      </w:r>
      <w:r w:rsidR="001214DA" w:rsidRPr="005915F0">
        <w:rPr>
          <w:rFonts w:ascii="Arial" w:hAnsi="Arial" w:cs="Arial"/>
          <w:color w:val="000000" w:themeColor="text1"/>
        </w:rPr>
        <w:t xml:space="preserve"> location</w:t>
      </w:r>
      <w:r w:rsidR="008102A5" w:rsidRPr="005915F0">
        <w:rPr>
          <w:rFonts w:ascii="Arial" w:hAnsi="Arial" w:cs="Arial"/>
          <w:color w:val="000000" w:themeColor="text1"/>
        </w:rPr>
        <w:t>,</w:t>
      </w:r>
      <w:r w:rsidR="001214DA" w:rsidRPr="005915F0">
        <w:rPr>
          <w:rFonts w:ascii="Arial" w:hAnsi="Arial" w:cs="Arial"/>
          <w:color w:val="000000" w:themeColor="text1"/>
        </w:rPr>
        <w:t xml:space="preserve"> </w:t>
      </w:r>
      <w:r w:rsidR="00697DE4" w:rsidRPr="005915F0">
        <w:rPr>
          <w:rFonts w:ascii="Arial" w:hAnsi="Arial" w:cs="Arial"/>
          <w:color w:val="000000" w:themeColor="text1"/>
        </w:rPr>
        <w:t xml:space="preserve">yet </w:t>
      </w:r>
      <w:r w:rsidR="001214DA" w:rsidRPr="005915F0">
        <w:rPr>
          <w:rFonts w:ascii="Arial" w:hAnsi="Arial" w:cs="Arial"/>
          <w:color w:val="000000" w:themeColor="text1"/>
        </w:rPr>
        <w:t>it</w:t>
      </w:r>
      <w:r w:rsidR="008102A5" w:rsidRPr="005915F0">
        <w:rPr>
          <w:rFonts w:ascii="Arial" w:hAnsi="Arial" w:cs="Arial"/>
          <w:color w:val="000000" w:themeColor="text1"/>
        </w:rPr>
        <w:t>’</w:t>
      </w:r>
      <w:r w:rsidR="001214DA" w:rsidRPr="005915F0">
        <w:rPr>
          <w:rFonts w:ascii="Arial" w:hAnsi="Arial" w:cs="Arial"/>
          <w:color w:val="000000" w:themeColor="text1"/>
        </w:rPr>
        <w:t>s easy for the public to ac</w:t>
      </w:r>
      <w:r w:rsidR="00477469" w:rsidRPr="005915F0">
        <w:rPr>
          <w:rFonts w:ascii="Arial" w:hAnsi="Arial" w:cs="Arial"/>
          <w:color w:val="000000" w:themeColor="text1"/>
        </w:rPr>
        <w:t>c</w:t>
      </w:r>
      <w:r w:rsidR="001214DA" w:rsidRPr="005915F0">
        <w:rPr>
          <w:rFonts w:ascii="Arial" w:hAnsi="Arial" w:cs="Arial"/>
          <w:color w:val="000000" w:themeColor="text1"/>
        </w:rPr>
        <w:t xml:space="preserve">ess </w:t>
      </w:r>
      <w:r w:rsidR="00477469" w:rsidRPr="005915F0">
        <w:rPr>
          <w:rFonts w:ascii="Arial" w:hAnsi="Arial" w:cs="Arial"/>
          <w:color w:val="000000" w:themeColor="text1"/>
        </w:rPr>
        <w:t>due to the nearby</w:t>
      </w:r>
      <w:r w:rsidR="008102A5" w:rsidRPr="005915F0">
        <w:rPr>
          <w:rFonts w:ascii="Arial" w:hAnsi="Arial" w:cs="Arial"/>
          <w:color w:val="000000" w:themeColor="text1"/>
        </w:rPr>
        <w:t xml:space="preserve"> road entrance</w:t>
      </w:r>
      <w:r w:rsidR="00697DE4" w:rsidRPr="005915F0">
        <w:rPr>
          <w:rFonts w:ascii="Arial" w:hAnsi="Arial" w:cs="Arial"/>
          <w:color w:val="000000" w:themeColor="text1"/>
        </w:rPr>
        <w:t xml:space="preserve">, not to mention the </w:t>
      </w:r>
      <w:r w:rsidR="008102A5" w:rsidRPr="005915F0">
        <w:rPr>
          <w:rFonts w:ascii="Arial" w:hAnsi="Arial" w:cs="Arial"/>
          <w:color w:val="000000" w:themeColor="text1"/>
        </w:rPr>
        <w:t>convenience</w:t>
      </w:r>
      <w:r w:rsidR="00697DE4" w:rsidRPr="005915F0">
        <w:rPr>
          <w:rFonts w:ascii="Arial" w:hAnsi="Arial" w:cs="Arial"/>
          <w:color w:val="000000" w:themeColor="text1"/>
        </w:rPr>
        <w:t xml:space="preserve"> of a car park</w:t>
      </w:r>
      <w:r w:rsidR="008102A5" w:rsidRPr="005915F0">
        <w:rPr>
          <w:rFonts w:ascii="Arial" w:hAnsi="Arial" w:cs="Arial"/>
          <w:color w:val="000000" w:themeColor="text1"/>
        </w:rPr>
        <w:t xml:space="preserve">. </w:t>
      </w:r>
      <w:r w:rsidR="007A06AC" w:rsidRPr="005915F0">
        <w:rPr>
          <w:rFonts w:ascii="Arial" w:hAnsi="Arial" w:cs="Arial"/>
          <w:color w:val="000000" w:themeColor="text1"/>
        </w:rPr>
        <w:t>The reception</w:t>
      </w:r>
      <w:r w:rsidR="00454161" w:rsidRPr="005915F0">
        <w:rPr>
          <w:rFonts w:ascii="Arial" w:hAnsi="Arial" w:cs="Arial"/>
          <w:color w:val="000000" w:themeColor="text1"/>
        </w:rPr>
        <w:t xml:space="preserve"> is</w:t>
      </w:r>
      <w:r w:rsidR="007A06AC" w:rsidRPr="005915F0">
        <w:rPr>
          <w:rFonts w:ascii="Arial" w:hAnsi="Arial" w:cs="Arial"/>
          <w:color w:val="000000" w:themeColor="text1"/>
        </w:rPr>
        <w:t xml:space="preserve"> </w:t>
      </w:r>
      <w:r w:rsidR="00454161" w:rsidRPr="005915F0">
        <w:rPr>
          <w:rFonts w:ascii="Arial" w:hAnsi="Arial" w:cs="Arial"/>
          <w:color w:val="000000" w:themeColor="text1"/>
        </w:rPr>
        <w:t xml:space="preserve">facilitating due to the easy </w:t>
      </w:r>
      <w:r w:rsidR="00C44C56" w:rsidRPr="005915F0">
        <w:rPr>
          <w:rFonts w:ascii="Arial" w:hAnsi="Arial" w:cs="Arial"/>
          <w:color w:val="000000" w:themeColor="text1"/>
        </w:rPr>
        <w:t xml:space="preserve">access </w:t>
      </w:r>
      <w:r w:rsidR="00454161" w:rsidRPr="005915F0">
        <w:rPr>
          <w:rFonts w:ascii="Arial" w:hAnsi="Arial" w:cs="Arial"/>
          <w:color w:val="000000" w:themeColor="text1"/>
        </w:rPr>
        <w:t xml:space="preserve">to the other rooms of the building. </w:t>
      </w:r>
      <w:r w:rsidR="00352BD2" w:rsidRPr="005915F0">
        <w:rPr>
          <w:rFonts w:ascii="Arial" w:hAnsi="Arial" w:cs="Arial"/>
          <w:color w:val="000000" w:themeColor="text1"/>
        </w:rPr>
        <w:t>Th</w:t>
      </w:r>
      <w:r w:rsidR="009E7F3F" w:rsidRPr="005915F0">
        <w:rPr>
          <w:rFonts w:ascii="Arial" w:hAnsi="Arial" w:cs="Arial"/>
          <w:color w:val="000000" w:themeColor="text1"/>
        </w:rPr>
        <w:t>rough</w:t>
      </w:r>
      <w:r w:rsidR="00352BD2" w:rsidRPr="005915F0">
        <w:rPr>
          <w:rFonts w:ascii="Arial" w:hAnsi="Arial" w:cs="Arial"/>
          <w:color w:val="000000" w:themeColor="text1"/>
        </w:rPr>
        <w:t xml:space="preserve"> </w:t>
      </w:r>
      <w:r w:rsidR="0048508E" w:rsidRPr="005915F0">
        <w:rPr>
          <w:rFonts w:ascii="Arial" w:hAnsi="Arial" w:cs="Arial"/>
          <w:color w:val="000000" w:themeColor="text1"/>
        </w:rPr>
        <w:t xml:space="preserve">the </w:t>
      </w:r>
      <w:r w:rsidR="00352BD2" w:rsidRPr="005915F0">
        <w:rPr>
          <w:rFonts w:ascii="Arial" w:hAnsi="Arial" w:cs="Arial"/>
          <w:color w:val="000000" w:themeColor="text1"/>
        </w:rPr>
        <w:t>ground floor of the Hall</w:t>
      </w:r>
      <w:r w:rsidR="009E7F3F" w:rsidRPr="005915F0">
        <w:rPr>
          <w:rFonts w:ascii="Arial" w:hAnsi="Arial" w:cs="Arial"/>
          <w:color w:val="000000" w:themeColor="text1"/>
        </w:rPr>
        <w:t>,</w:t>
      </w:r>
      <w:r w:rsidR="00352BD2" w:rsidRPr="005915F0">
        <w:rPr>
          <w:rFonts w:ascii="Arial" w:hAnsi="Arial" w:cs="Arial"/>
          <w:color w:val="000000" w:themeColor="text1"/>
        </w:rPr>
        <w:t xml:space="preserve"> a botanical garden can be accessed</w:t>
      </w:r>
      <w:r w:rsidR="009E7F3F" w:rsidRPr="005915F0">
        <w:rPr>
          <w:rFonts w:ascii="Arial" w:hAnsi="Arial" w:cs="Arial"/>
          <w:color w:val="000000" w:themeColor="text1"/>
        </w:rPr>
        <w:t xml:space="preserve"> </w:t>
      </w:r>
      <w:r w:rsidR="00F50475" w:rsidRPr="005915F0">
        <w:rPr>
          <w:rFonts w:ascii="Arial" w:hAnsi="Arial" w:cs="Arial"/>
          <w:color w:val="000000" w:themeColor="text1"/>
        </w:rPr>
        <w:t xml:space="preserve">via the </w:t>
      </w:r>
      <w:r w:rsidR="006F2938" w:rsidRPr="005915F0">
        <w:rPr>
          <w:rFonts w:ascii="Arial" w:eastAsia="Times New Roman" w:hAnsi="Arial" w:cs="Arial"/>
          <w:color w:val="000000" w:themeColor="text1"/>
          <w:lang w:eastAsia="en-GB"/>
        </w:rPr>
        <w:t>back.</w:t>
      </w:r>
      <w:r w:rsidR="006F2938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</w:p>
    <w:p w14:paraId="0917E55B" w14:textId="1A4D1A67" w:rsidR="00A571F7" w:rsidRPr="005915F0" w:rsidRDefault="00A571F7" w:rsidP="005915F0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</w:p>
    <w:p w14:paraId="682E519E" w14:textId="1AFA8E3A" w:rsidR="00AC1A62" w:rsidRPr="005915F0" w:rsidRDefault="005915F0" w:rsidP="005915F0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5915F0">
        <w:rPr>
          <w:rFonts w:ascii="Arial" w:hAnsi="Arial" w:cs="Arial"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6196776C" wp14:editId="42C1A0A9">
            <wp:simplePos x="0" y="0"/>
            <wp:positionH relativeFrom="column">
              <wp:posOffset>-20320</wp:posOffset>
            </wp:positionH>
            <wp:positionV relativeFrom="paragraph">
              <wp:posOffset>27940</wp:posOffset>
            </wp:positionV>
            <wp:extent cx="1376680" cy="1633220"/>
            <wp:effectExtent l="0" t="0" r="0" b="5080"/>
            <wp:wrapSquare wrapText="bothSides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42" r="47649" b="532"/>
                    <a:stretch/>
                  </pic:blipFill>
                  <pic:spPr bwMode="auto">
                    <a:xfrm>
                      <a:off x="0" y="0"/>
                      <a:ext cx="1376680" cy="1633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1F72C" w14:textId="6A401068" w:rsidR="00AC1A62" w:rsidRPr="005915F0" w:rsidRDefault="00AC1A62" w:rsidP="005915F0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</w:p>
    <w:p w14:paraId="7F1D9F21" w14:textId="77777777" w:rsidR="00AC1A62" w:rsidRPr="005915F0" w:rsidRDefault="00AC1A62" w:rsidP="005915F0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</w:p>
    <w:p w14:paraId="6857E87A" w14:textId="77777777" w:rsidR="00AC1A62" w:rsidRPr="005915F0" w:rsidRDefault="00AC1A62" w:rsidP="005915F0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</w:p>
    <w:p w14:paraId="02537AB2" w14:textId="77777777" w:rsidR="00AC1A62" w:rsidRPr="005915F0" w:rsidRDefault="00AC1A62" w:rsidP="005915F0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</w:p>
    <w:p w14:paraId="4C3CB53E" w14:textId="77777777" w:rsidR="00AC1A62" w:rsidRPr="005915F0" w:rsidRDefault="00AC1A62" w:rsidP="005915F0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</w:p>
    <w:p w14:paraId="73F130A5" w14:textId="77777777" w:rsidR="00AC1A62" w:rsidRPr="005915F0" w:rsidRDefault="00AC1A62" w:rsidP="005915F0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</w:p>
    <w:p w14:paraId="773AC154" w14:textId="77777777" w:rsidR="00AC1A62" w:rsidRPr="005915F0" w:rsidRDefault="00AC1A62" w:rsidP="005915F0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</w:p>
    <w:p w14:paraId="1C252700" w14:textId="457421D9" w:rsidR="00193C66" w:rsidRPr="005915F0" w:rsidRDefault="004963EA" w:rsidP="005915F0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5915F0">
        <w:rPr>
          <w:rFonts w:ascii="Arial" w:eastAsia="Times New Roman" w:hAnsi="Arial" w:cs="Arial"/>
          <w:color w:val="000000" w:themeColor="text1"/>
          <w:lang w:eastAsia="en-GB"/>
        </w:rPr>
        <w:t>Sketty Hall has various venue</w:t>
      </w:r>
      <w:r w:rsidR="009B2BA9" w:rsidRPr="005915F0">
        <w:rPr>
          <w:rFonts w:ascii="Arial" w:eastAsia="Times New Roman" w:hAnsi="Arial" w:cs="Arial"/>
          <w:color w:val="000000" w:themeColor="text1"/>
          <w:lang w:eastAsia="en-GB"/>
        </w:rPr>
        <w:t>s f</w:t>
      </w:r>
      <w:r w:rsidR="009B2BA9" w:rsidRPr="005915F0">
        <w:rPr>
          <w:rFonts w:ascii="Arial" w:eastAsia="Times New Roman" w:hAnsi="Arial" w:cs="Arial"/>
          <w:color w:val="000000" w:themeColor="text1"/>
          <w:lang w:eastAsia="en-GB"/>
        </w:rPr>
        <w:t>or all ranges of activities</w:t>
      </w:r>
      <w:r w:rsidR="009B2BA9" w:rsidRPr="005915F0">
        <w:rPr>
          <w:rFonts w:ascii="Arial" w:eastAsia="Times New Roman" w:hAnsi="Arial" w:cs="Arial"/>
          <w:color w:val="000000" w:themeColor="text1"/>
          <w:lang w:eastAsia="en-GB"/>
        </w:rPr>
        <w:t>. Whereas</w:t>
      </w:r>
      <w:r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the </w:t>
      </w:r>
      <w:r w:rsidR="006F344D">
        <w:rPr>
          <w:rFonts w:ascii="Arial" w:eastAsia="Times New Roman" w:hAnsi="Arial" w:cs="Arial"/>
          <w:color w:val="000000" w:themeColor="text1"/>
          <w:lang w:eastAsia="en-GB"/>
        </w:rPr>
        <w:t>c</w:t>
      </w:r>
      <w:r w:rsidRPr="005915F0">
        <w:rPr>
          <w:rFonts w:ascii="Arial" w:eastAsia="Times New Roman" w:hAnsi="Arial" w:cs="Arial"/>
          <w:color w:val="000000" w:themeColor="text1"/>
          <w:lang w:eastAsia="en-GB"/>
        </w:rPr>
        <w:t>hapel</w:t>
      </w:r>
      <w:r w:rsidR="007B0B70" w:rsidRPr="005915F0">
        <w:rPr>
          <w:rFonts w:ascii="Arial" w:eastAsia="Times New Roman" w:hAnsi="Arial" w:cs="Arial"/>
          <w:color w:val="000000" w:themeColor="text1"/>
          <w:lang w:eastAsia="en-GB"/>
        </w:rPr>
        <w:t>’s main</w:t>
      </w:r>
      <w:r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function</w:t>
      </w:r>
      <w:r w:rsidR="009B2BA9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, is to </w:t>
      </w:r>
      <w:r w:rsidRPr="005915F0">
        <w:rPr>
          <w:rFonts w:ascii="Arial" w:eastAsia="Times New Roman" w:hAnsi="Arial" w:cs="Arial"/>
          <w:color w:val="000000" w:themeColor="text1"/>
          <w:lang w:eastAsia="en-GB"/>
        </w:rPr>
        <w:t>gather worshipers.</w:t>
      </w:r>
      <w:r w:rsidR="001F4954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Pr="005915F0">
        <w:rPr>
          <w:rFonts w:ascii="Arial" w:eastAsia="Times New Roman" w:hAnsi="Arial" w:cs="Arial"/>
          <w:color w:val="000000" w:themeColor="text1"/>
          <w:lang w:eastAsia="en-GB"/>
        </w:rPr>
        <w:t>Another distinction</w:t>
      </w:r>
      <w:r w:rsidR="00C35ED5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evident </w:t>
      </w:r>
      <w:r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is that Sketty Hall </w:t>
      </w:r>
      <w:r w:rsidR="009B2BA9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consists of </w:t>
      </w:r>
      <w:r w:rsidR="00716CAB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great </w:t>
      </w:r>
      <w:r w:rsidRPr="005915F0">
        <w:rPr>
          <w:rFonts w:ascii="Arial" w:eastAsia="Times New Roman" w:hAnsi="Arial" w:cs="Arial"/>
          <w:color w:val="000000" w:themeColor="text1"/>
          <w:lang w:eastAsia="en-GB"/>
        </w:rPr>
        <w:t>out</w:t>
      </w:r>
      <w:r w:rsidR="00716CAB" w:rsidRPr="005915F0">
        <w:rPr>
          <w:rFonts w:ascii="Arial" w:eastAsia="Times New Roman" w:hAnsi="Arial" w:cs="Arial"/>
          <w:color w:val="000000" w:themeColor="text1"/>
          <w:lang w:eastAsia="en-GB"/>
        </w:rPr>
        <w:t>door</w:t>
      </w:r>
      <w:r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space</w:t>
      </w:r>
      <w:r w:rsidR="00716CAB" w:rsidRPr="005915F0">
        <w:rPr>
          <w:rFonts w:ascii="Arial" w:eastAsia="Times New Roman" w:hAnsi="Arial" w:cs="Arial"/>
          <w:color w:val="000000" w:themeColor="text1"/>
          <w:lang w:eastAsia="en-GB"/>
        </w:rPr>
        <w:t>;</w:t>
      </w:r>
      <w:r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including a garden lead</w:t>
      </w:r>
      <w:r w:rsidR="00716CAB" w:rsidRPr="005915F0">
        <w:rPr>
          <w:rFonts w:ascii="Arial" w:eastAsia="Times New Roman" w:hAnsi="Arial" w:cs="Arial"/>
          <w:color w:val="000000" w:themeColor="text1"/>
          <w:lang w:eastAsia="en-GB"/>
        </w:rPr>
        <w:t>ing</w:t>
      </w:r>
      <w:r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to the remainder of Singleton Park</w:t>
      </w:r>
      <w:r w:rsidR="00716CAB" w:rsidRPr="005915F0">
        <w:rPr>
          <w:rFonts w:ascii="Arial" w:eastAsia="Times New Roman" w:hAnsi="Arial" w:cs="Arial"/>
          <w:color w:val="000000" w:themeColor="text1"/>
          <w:lang w:eastAsia="en-GB"/>
        </w:rPr>
        <w:t>.</w:t>
      </w:r>
      <w:r w:rsidR="00366705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Contrastingly, due to the position of the </w:t>
      </w:r>
      <w:r w:rsidR="006F344D">
        <w:rPr>
          <w:rFonts w:ascii="Arial" w:eastAsia="Times New Roman" w:hAnsi="Arial" w:cs="Arial"/>
          <w:color w:val="000000" w:themeColor="text1"/>
          <w:lang w:eastAsia="en-GB"/>
        </w:rPr>
        <w:t>c</w:t>
      </w:r>
      <w:r w:rsidR="00366705" w:rsidRPr="005915F0">
        <w:rPr>
          <w:rFonts w:ascii="Arial" w:eastAsia="Times New Roman" w:hAnsi="Arial" w:cs="Arial"/>
          <w:color w:val="000000" w:themeColor="text1"/>
          <w:lang w:eastAsia="en-GB"/>
        </w:rPr>
        <w:t>hapel</w:t>
      </w:r>
      <w:r w:rsidR="00795A24" w:rsidRPr="005915F0">
        <w:rPr>
          <w:rFonts w:ascii="Arial" w:eastAsia="Times New Roman" w:hAnsi="Arial" w:cs="Arial"/>
          <w:color w:val="000000" w:themeColor="text1"/>
          <w:lang w:eastAsia="en-GB"/>
        </w:rPr>
        <w:t>,</w:t>
      </w:r>
      <w:r w:rsidR="00552088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it does not enjoy the luxuries of having an open space </w:t>
      </w:r>
      <w:r w:rsidR="00A409A3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because of </w:t>
      </w:r>
      <w:r w:rsidR="00552088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the </w:t>
      </w:r>
      <w:r w:rsidR="0087583C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boisterous </w:t>
      </w:r>
      <w:r w:rsidR="008F2E7C" w:rsidRPr="005915F0">
        <w:rPr>
          <w:rFonts w:ascii="Arial" w:eastAsia="Times New Roman" w:hAnsi="Arial" w:cs="Arial"/>
          <w:color w:val="000000" w:themeColor="text1"/>
          <w:lang w:eastAsia="en-GB"/>
        </w:rPr>
        <w:t>surroundings.</w:t>
      </w:r>
      <w:r w:rsidR="00A409A3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F220AF" w:rsidRPr="005915F0">
        <w:rPr>
          <w:rFonts w:ascii="Arial" w:eastAsia="Times New Roman" w:hAnsi="Arial" w:cs="Arial"/>
          <w:color w:val="000000" w:themeColor="text1"/>
          <w:lang w:eastAsia="en-GB"/>
        </w:rPr>
        <w:t>Advantageously</w:t>
      </w:r>
      <w:r w:rsidR="002D0EDA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r w:rsidR="0087583C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both locations </w:t>
      </w:r>
      <w:r w:rsidR="007E409D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aid </w:t>
      </w:r>
      <w:r w:rsidR="0087583C" w:rsidRPr="005915F0">
        <w:rPr>
          <w:rFonts w:ascii="Arial" w:eastAsia="Times New Roman" w:hAnsi="Arial" w:cs="Arial"/>
          <w:color w:val="000000" w:themeColor="text1"/>
          <w:lang w:eastAsia="en-GB"/>
        </w:rPr>
        <w:t>the needs of the</w:t>
      </w:r>
      <w:r w:rsidR="007E409D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establishments</w:t>
      </w:r>
      <w:r w:rsidR="006E22AC" w:rsidRPr="005915F0">
        <w:rPr>
          <w:rFonts w:ascii="Arial" w:eastAsia="Times New Roman" w:hAnsi="Arial" w:cs="Arial"/>
          <w:color w:val="000000" w:themeColor="text1"/>
          <w:lang w:eastAsia="en-GB"/>
        </w:rPr>
        <w:t>,</w:t>
      </w:r>
      <w:r w:rsidR="00F220AF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as a busier </w:t>
      </w:r>
      <w:r w:rsidR="00AF500D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environment for a </w:t>
      </w:r>
      <w:r w:rsidR="00802BDE">
        <w:rPr>
          <w:rFonts w:ascii="Arial" w:eastAsia="Times New Roman" w:hAnsi="Arial" w:cs="Arial"/>
          <w:color w:val="000000" w:themeColor="text1"/>
          <w:lang w:eastAsia="en-GB"/>
        </w:rPr>
        <w:t>chapel</w:t>
      </w:r>
      <w:r w:rsidR="00AF500D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encourages the public </w:t>
      </w:r>
      <w:r w:rsidR="00D863F2" w:rsidRPr="005915F0">
        <w:rPr>
          <w:rFonts w:ascii="Arial" w:eastAsia="Times New Roman" w:hAnsi="Arial" w:cs="Arial"/>
          <w:color w:val="000000" w:themeColor="text1"/>
          <w:lang w:eastAsia="en-GB"/>
        </w:rPr>
        <w:t>to enter</w:t>
      </w:r>
      <w:r w:rsidR="006E22AC" w:rsidRPr="005915F0">
        <w:rPr>
          <w:rFonts w:ascii="Arial" w:eastAsia="Times New Roman" w:hAnsi="Arial" w:cs="Arial"/>
          <w:color w:val="000000" w:themeColor="text1"/>
          <w:lang w:eastAsia="en-GB"/>
        </w:rPr>
        <w:t>,</w:t>
      </w:r>
      <w:r w:rsidR="00D863F2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whereas </w:t>
      </w:r>
      <w:r w:rsidR="00802BDE">
        <w:rPr>
          <w:rFonts w:ascii="Arial" w:eastAsia="Times New Roman" w:hAnsi="Arial" w:cs="Arial"/>
          <w:color w:val="000000" w:themeColor="text1"/>
          <w:lang w:eastAsia="en-GB"/>
        </w:rPr>
        <w:t>h</w:t>
      </w:r>
      <w:r w:rsidR="00D863F2" w:rsidRPr="005915F0">
        <w:rPr>
          <w:rFonts w:ascii="Arial" w:eastAsia="Times New Roman" w:hAnsi="Arial" w:cs="Arial"/>
          <w:color w:val="000000" w:themeColor="text1"/>
          <w:lang w:eastAsia="en-GB"/>
        </w:rPr>
        <w:t>all activities (</w:t>
      </w:r>
      <w:r w:rsidR="006E22AC" w:rsidRPr="005915F0">
        <w:rPr>
          <w:rFonts w:ascii="Arial" w:eastAsia="Times New Roman" w:hAnsi="Arial" w:cs="Arial"/>
          <w:color w:val="000000" w:themeColor="text1"/>
          <w:lang w:eastAsia="en-GB"/>
        </w:rPr>
        <w:t>wedding or business etc)</w:t>
      </w:r>
      <w:r w:rsidR="00802BDE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4A139A" w:rsidRPr="005915F0">
        <w:rPr>
          <w:rFonts w:ascii="Arial" w:eastAsia="Times New Roman" w:hAnsi="Arial" w:cs="Arial"/>
          <w:color w:val="000000" w:themeColor="text1"/>
          <w:lang w:eastAsia="en-GB"/>
        </w:rPr>
        <w:t>require</w:t>
      </w:r>
      <w:r w:rsidR="006E22AC" w:rsidRPr="005915F0">
        <w:rPr>
          <w:rFonts w:ascii="Arial" w:eastAsia="Times New Roman" w:hAnsi="Arial" w:cs="Arial"/>
          <w:color w:val="000000" w:themeColor="text1"/>
          <w:lang w:eastAsia="en-GB"/>
        </w:rPr>
        <w:t>s</w:t>
      </w:r>
      <w:r w:rsidR="004A139A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a more secluded </w:t>
      </w:r>
      <w:r w:rsidR="00D916F8" w:rsidRPr="005915F0">
        <w:rPr>
          <w:rFonts w:ascii="Arial" w:eastAsia="Times New Roman" w:hAnsi="Arial" w:cs="Arial"/>
          <w:color w:val="000000" w:themeColor="text1"/>
          <w:lang w:eastAsia="en-GB"/>
        </w:rPr>
        <w:t>a</w:t>
      </w:r>
      <w:r w:rsidR="00DE5541" w:rsidRPr="005915F0">
        <w:rPr>
          <w:rFonts w:ascii="Arial" w:eastAsia="Times New Roman" w:hAnsi="Arial" w:cs="Arial"/>
          <w:color w:val="000000" w:themeColor="text1"/>
          <w:lang w:eastAsia="en-GB"/>
        </w:rPr>
        <w:t>rea.</w:t>
      </w:r>
    </w:p>
    <w:p w14:paraId="63A06DD3" w14:textId="77777777" w:rsidR="00193C66" w:rsidRPr="005915F0" w:rsidRDefault="00193C66" w:rsidP="005915F0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</w:p>
    <w:p w14:paraId="18033E80" w14:textId="1AAAA0F4" w:rsidR="000041A0" w:rsidRPr="001A1729" w:rsidRDefault="00C44B29" w:rsidP="001A1729">
      <w:pPr>
        <w:tabs>
          <w:tab w:val="left" w:pos="1100"/>
        </w:tabs>
        <w:spacing w:line="360" w:lineRule="auto"/>
        <w:rPr>
          <w:rFonts w:ascii="Arial" w:hAnsi="Arial" w:cs="Arial"/>
          <w:color w:val="000000" w:themeColor="text1"/>
        </w:rPr>
      </w:pPr>
      <w:r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For centuries, scalloped niches have seen popularity in </w:t>
      </w:r>
      <w:r w:rsidR="00797B21">
        <w:rPr>
          <w:rFonts w:ascii="Arial" w:eastAsia="Times New Roman" w:hAnsi="Arial" w:cs="Arial"/>
          <w:color w:val="000000" w:themeColor="text1"/>
          <w:lang w:eastAsia="en-GB"/>
        </w:rPr>
        <w:t>chapels</w:t>
      </w:r>
      <w:r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, demonstrated by the inclusion in the centre of this chapel's exterior. </w:t>
      </w:r>
      <w:r w:rsidR="00C01086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The </w:t>
      </w:r>
      <w:r w:rsidR="006F344D">
        <w:rPr>
          <w:rFonts w:ascii="Arial" w:eastAsia="Times New Roman" w:hAnsi="Arial" w:cs="Arial"/>
          <w:color w:val="000000" w:themeColor="text1"/>
          <w:lang w:eastAsia="en-GB"/>
        </w:rPr>
        <w:t>c</w:t>
      </w:r>
      <w:r w:rsidR="00C01086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hapel has achieved a distinctive look, via the </w:t>
      </w:r>
      <w:r w:rsidR="002F29D8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bath stone facade and the Corinthian tetrastyle veranda that </w:t>
      </w:r>
      <w:r w:rsidR="002F29D8" w:rsidRPr="005915F0">
        <w:rPr>
          <w:rFonts w:ascii="Arial" w:eastAsia="Times New Roman" w:hAnsi="Arial" w:cs="Arial"/>
          <w:color w:val="000000" w:themeColor="text1"/>
          <w:lang w:eastAsia="en-GB"/>
        </w:rPr>
        <w:lastRenderedPageBreak/>
        <w:t>is covered with a pantile roof</w:t>
      </w:r>
      <w:r w:rsidR="00C01086" w:rsidRPr="005915F0">
        <w:rPr>
          <w:rFonts w:ascii="Arial" w:eastAsia="Times New Roman" w:hAnsi="Arial" w:cs="Arial"/>
          <w:color w:val="000000" w:themeColor="text1"/>
          <w:lang w:eastAsia="en-GB"/>
        </w:rPr>
        <w:t>.</w:t>
      </w:r>
      <w:r w:rsidR="00294680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The arched windows </w:t>
      </w:r>
      <w:r w:rsidR="00294680" w:rsidRPr="005915F0">
        <w:rPr>
          <w:rFonts w:ascii="Arial" w:eastAsia="Times New Roman" w:hAnsi="Arial" w:cs="Arial"/>
          <w:color w:val="000000" w:themeColor="text1"/>
          <w:lang w:eastAsia="en-GB"/>
        </w:rPr>
        <w:t>(with marginal glazing bars) throughout the building</w:t>
      </w:r>
      <w:r w:rsidR="008102A5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also</w:t>
      </w:r>
      <w:r w:rsidR="00294680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provide</w:t>
      </w:r>
      <w:r w:rsidRPr="005915F0">
        <w:rPr>
          <w:rFonts w:ascii="Arial" w:eastAsia="Times New Roman" w:hAnsi="Arial" w:cs="Arial"/>
          <w:color w:val="000000" w:themeColor="text1"/>
          <w:lang w:eastAsia="en-GB"/>
        </w:rPr>
        <w:t>s</w:t>
      </w:r>
      <w:r w:rsidR="00294680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originality.</w:t>
      </w:r>
      <w:r w:rsidR="00F35390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However, the </w:t>
      </w:r>
      <w:r w:rsidR="00F13D17" w:rsidRPr="005915F0">
        <w:rPr>
          <w:rFonts w:ascii="Arial" w:eastAsia="Times New Roman" w:hAnsi="Arial" w:cs="Arial"/>
          <w:color w:val="000000" w:themeColor="text1"/>
          <w:lang w:eastAsia="en-GB"/>
        </w:rPr>
        <w:t>Chapel</w:t>
      </w:r>
      <w:r w:rsidR="00797B21">
        <w:rPr>
          <w:rFonts w:ascii="Arial" w:eastAsia="Times New Roman" w:hAnsi="Arial" w:cs="Arial"/>
          <w:color w:val="000000" w:themeColor="text1"/>
          <w:lang w:eastAsia="en-GB"/>
        </w:rPr>
        <w:t>’</w:t>
      </w:r>
      <w:r w:rsidR="00F13D17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s surroundings </w:t>
      </w:r>
      <w:r w:rsidR="000F6CAD" w:rsidRPr="005915F0">
        <w:rPr>
          <w:rFonts w:ascii="Arial" w:eastAsia="Times New Roman" w:hAnsi="Arial" w:cs="Arial"/>
          <w:color w:val="000000" w:themeColor="text1"/>
          <w:lang w:eastAsia="en-GB"/>
        </w:rPr>
        <w:t>reluctantly cause</w:t>
      </w:r>
      <w:r w:rsidR="009B3A0A" w:rsidRPr="005915F0">
        <w:rPr>
          <w:rFonts w:ascii="Arial" w:eastAsia="Times New Roman" w:hAnsi="Arial" w:cs="Arial"/>
          <w:color w:val="000000" w:themeColor="text1"/>
          <w:lang w:eastAsia="en-GB"/>
        </w:rPr>
        <w:t>s</w:t>
      </w:r>
      <w:r w:rsidR="000F6CAD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shadowing</w:t>
      </w:r>
      <w:r w:rsidR="00020A15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, so </w:t>
      </w:r>
      <w:r w:rsidR="000F6CAD" w:rsidRPr="005915F0">
        <w:rPr>
          <w:rFonts w:ascii="Arial" w:eastAsia="Times New Roman" w:hAnsi="Arial" w:cs="Arial"/>
          <w:color w:val="000000" w:themeColor="text1"/>
          <w:lang w:eastAsia="en-GB"/>
        </w:rPr>
        <w:t>natural light</w:t>
      </w:r>
      <w:r w:rsidR="00020A15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is unable to be obtained</w:t>
      </w:r>
      <w:r w:rsidR="000742AB" w:rsidRPr="005915F0">
        <w:rPr>
          <w:rFonts w:ascii="Arial" w:eastAsia="Times New Roman" w:hAnsi="Arial" w:cs="Arial"/>
          <w:color w:val="000000" w:themeColor="text1"/>
          <w:lang w:eastAsia="en-GB"/>
        </w:rPr>
        <w:t>, unlike Sketty Hall</w:t>
      </w:r>
      <w:r w:rsidR="001A1729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1A1729" w:rsidRPr="001A1729">
        <w:rPr>
          <w:rFonts w:ascii="Arial" w:hAnsi="Arial" w:cs="Arial"/>
          <w:color w:val="000000" w:themeColor="text1"/>
          <w:sz w:val="22"/>
          <w:szCs w:val="22"/>
        </w:rPr>
        <w:t>(Hilling,J.1976,115)</w:t>
      </w:r>
      <w:r w:rsidR="00020A15" w:rsidRPr="001A1729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.</w:t>
      </w:r>
      <w:r w:rsidR="000742AB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Pr="005915F0">
        <w:rPr>
          <w:rFonts w:ascii="Arial" w:eastAsia="Times New Roman" w:hAnsi="Arial" w:cs="Arial"/>
          <w:color w:val="000000" w:themeColor="text1"/>
          <w:lang w:eastAsia="en-GB"/>
        </w:rPr>
        <w:t>S</w:t>
      </w:r>
      <w:r w:rsidRPr="005915F0">
        <w:rPr>
          <w:rFonts w:ascii="Arial" w:hAnsi="Arial" w:cs="Arial"/>
          <w:color w:val="000000" w:themeColor="text1"/>
        </w:rPr>
        <w:t>unlight passes through the traditional</w:t>
      </w:r>
      <w:r w:rsidR="00A53A83" w:rsidRPr="005915F0">
        <w:rPr>
          <w:rFonts w:ascii="Arial" w:hAnsi="Arial" w:cs="Arial"/>
          <w:color w:val="000000" w:themeColor="text1"/>
        </w:rPr>
        <w:t xml:space="preserve"> </w:t>
      </w:r>
      <w:r w:rsidRPr="005915F0">
        <w:rPr>
          <w:rFonts w:ascii="Arial" w:hAnsi="Arial" w:cs="Arial"/>
          <w:color w:val="000000" w:themeColor="text1"/>
        </w:rPr>
        <w:t xml:space="preserve">pane sash windows, </w:t>
      </w:r>
      <w:r w:rsidR="00A53A83" w:rsidRPr="005915F0">
        <w:rPr>
          <w:rFonts w:ascii="Arial" w:hAnsi="Arial" w:cs="Arial"/>
          <w:color w:val="000000" w:themeColor="text1"/>
        </w:rPr>
        <w:t xml:space="preserve">providing </w:t>
      </w:r>
      <w:r w:rsidRPr="005915F0">
        <w:rPr>
          <w:rFonts w:ascii="Arial" w:hAnsi="Arial" w:cs="Arial"/>
          <w:color w:val="000000" w:themeColor="text1"/>
        </w:rPr>
        <w:t>the</w:t>
      </w:r>
      <w:r w:rsidR="00A53A83" w:rsidRPr="005915F0">
        <w:rPr>
          <w:rFonts w:ascii="Arial" w:hAnsi="Arial" w:cs="Arial"/>
          <w:color w:val="000000" w:themeColor="text1"/>
        </w:rPr>
        <w:t xml:space="preserve"> </w:t>
      </w:r>
      <w:r w:rsidRPr="005915F0">
        <w:rPr>
          <w:rFonts w:ascii="Arial" w:hAnsi="Arial" w:cs="Arial"/>
          <w:color w:val="000000" w:themeColor="text1"/>
        </w:rPr>
        <w:t>interior of the house with natural light.</w:t>
      </w:r>
      <w:r w:rsidR="00945010" w:rsidRPr="005915F0">
        <w:rPr>
          <w:rFonts w:ascii="Arial" w:hAnsi="Arial" w:cs="Arial"/>
          <w:color w:val="000000" w:themeColor="text1"/>
        </w:rPr>
        <w:t xml:space="preserve"> </w:t>
      </w:r>
      <w:r w:rsidR="00A53A83" w:rsidRPr="005915F0">
        <w:rPr>
          <w:rFonts w:ascii="Arial" w:hAnsi="Arial" w:cs="Arial"/>
          <w:color w:val="000000" w:themeColor="text1"/>
        </w:rPr>
        <w:t>T</w:t>
      </w:r>
      <w:r w:rsidRPr="005915F0">
        <w:rPr>
          <w:rFonts w:ascii="Arial" w:hAnsi="Arial" w:cs="Arial"/>
          <w:color w:val="000000" w:themeColor="text1"/>
        </w:rPr>
        <w:t>his reduced use of artificial lighting</w:t>
      </w:r>
      <w:r w:rsidR="006448A4" w:rsidRPr="005915F0">
        <w:rPr>
          <w:rFonts w:ascii="Arial" w:hAnsi="Arial" w:cs="Arial"/>
          <w:color w:val="000000" w:themeColor="text1"/>
        </w:rPr>
        <w:t xml:space="preserve"> results in </w:t>
      </w:r>
      <w:r w:rsidR="007D6686" w:rsidRPr="005915F0">
        <w:rPr>
          <w:rFonts w:ascii="Arial" w:hAnsi="Arial" w:cs="Arial"/>
          <w:color w:val="000000" w:themeColor="text1"/>
        </w:rPr>
        <w:t xml:space="preserve">energy efficiency. </w:t>
      </w:r>
      <w:r w:rsidR="008F0CE4" w:rsidRPr="005915F0">
        <w:rPr>
          <w:rFonts w:ascii="Arial" w:hAnsi="Arial" w:cs="Arial"/>
          <w:color w:val="000000" w:themeColor="text1"/>
        </w:rPr>
        <w:t>Within Sketty Hall, there is a two-story entrance hall with dentil cornice</w:t>
      </w:r>
      <w:r w:rsidR="00401B71" w:rsidRPr="005915F0">
        <w:rPr>
          <w:rFonts w:ascii="Arial" w:hAnsi="Arial" w:cs="Arial"/>
          <w:color w:val="000000" w:themeColor="text1"/>
        </w:rPr>
        <w:t xml:space="preserve"> (</w:t>
      </w:r>
      <w:r w:rsidR="00945010" w:rsidRPr="005915F0">
        <w:rPr>
          <w:rFonts w:ascii="Arial" w:hAnsi="Arial" w:cs="Arial"/>
          <w:color w:val="000000" w:themeColor="text1"/>
        </w:rPr>
        <w:t xml:space="preserve">also </w:t>
      </w:r>
      <w:r w:rsidR="00401B71" w:rsidRPr="005915F0">
        <w:rPr>
          <w:rFonts w:ascii="Arial" w:hAnsi="Arial" w:cs="Arial"/>
          <w:color w:val="000000" w:themeColor="text1"/>
        </w:rPr>
        <w:t>found in other rooms)</w:t>
      </w:r>
      <w:r w:rsidR="008F0CE4" w:rsidRPr="005915F0">
        <w:rPr>
          <w:rFonts w:ascii="Arial" w:hAnsi="Arial" w:cs="Arial"/>
          <w:color w:val="000000" w:themeColor="text1"/>
        </w:rPr>
        <w:t xml:space="preserve"> and a landing with iron balusters. </w:t>
      </w:r>
      <w:r w:rsidR="00401B71" w:rsidRPr="005915F0">
        <w:rPr>
          <w:rFonts w:ascii="Arial" w:hAnsi="Arial" w:cs="Arial"/>
          <w:color w:val="000000" w:themeColor="text1"/>
        </w:rPr>
        <w:t xml:space="preserve">Other </w:t>
      </w:r>
      <w:r w:rsidR="00A310A0" w:rsidRPr="005915F0">
        <w:rPr>
          <w:rFonts w:ascii="Arial" w:hAnsi="Arial" w:cs="Arial"/>
          <w:color w:val="000000" w:themeColor="text1"/>
        </w:rPr>
        <w:t xml:space="preserve">rooms </w:t>
      </w:r>
      <w:r w:rsidR="00401B71" w:rsidRPr="005915F0">
        <w:rPr>
          <w:rFonts w:ascii="Arial" w:hAnsi="Arial" w:cs="Arial"/>
          <w:color w:val="000000" w:themeColor="text1"/>
        </w:rPr>
        <w:t xml:space="preserve">are fixed with </w:t>
      </w:r>
      <w:r w:rsidR="00A310A0" w:rsidRPr="005915F0">
        <w:rPr>
          <w:rFonts w:ascii="Arial" w:hAnsi="Arial" w:cs="Arial"/>
          <w:color w:val="000000" w:themeColor="text1"/>
        </w:rPr>
        <w:t>acoustic tiles or suspended ceilings</w:t>
      </w:r>
      <w:r w:rsidR="000B6A66" w:rsidRPr="005915F0">
        <w:rPr>
          <w:rFonts w:ascii="Arial" w:hAnsi="Arial" w:cs="Arial"/>
          <w:color w:val="000000" w:themeColor="text1"/>
        </w:rPr>
        <w:t>;</w:t>
      </w:r>
      <w:r w:rsidR="00A310A0" w:rsidRPr="005915F0">
        <w:rPr>
          <w:rFonts w:ascii="Arial" w:hAnsi="Arial" w:cs="Arial"/>
          <w:color w:val="000000" w:themeColor="text1"/>
        </w:rPr>
        <w:t xml:space="preserve"> </w:t>
      </w:r>
      <w:r w:rsidR="000B6A66" w:rsidRPr="005915F0">
        <w:rPr>
          <w:rFonts w:ascii="Arial" w:hAnsi="Arial" w:cs="Arial"/>
          <w:color w:val="000000" w:themeColor="text1"/>
        </w:rPr>
        <w:t xml:space="preserve">in order to </w:t>
      </w:r>
      <w:r w:rsidR="00A310A0" w:rsidRPr="005915F0">
        <w:rPr>
          <w:rFonts w:ascii="Arial" w:hAnsi="Arial" w:cs="Arial"/>
          <w:color w:val="000000" w:themeColor="text1"/>
        </w:rPr>
        <w:t>obscur</w:t>
      </w:r>
      <w:r w:rsidR="000B6A66" w:rsidRPr="005915F0">
        <w:rPr>
          <w:rFonts w:ascii="Arial" w:hAnsi="Arial" w:cs="Arial"/>
          <w:color w:val="000000" w:themeColor="text1"/>
        </w:rPr>
        <w:t>e</w:t>
      </w:r>
      <w:r w:rsidR="00A310A0" w:rsidRPr="005915F0">
        <w:rPr>
          <w:rFonts w:ascii="Arial" w:hAnsi="Arial" w:cs="Arial"/>
          <w:color w:val="000000" w:themeColor="text1"/>
        </w:rPr>
        <w:t xml:space="preserve"> the</w:t>
      </w:r>
      <w:r w:rsidR="000B6A66" w:rsidRPr="005915F0">
        <w:rPr>
          <w:rFonts w:ascii="Arial" w:hAnsi="Arial" w:cs="Arial"/>
          <w:color w:val="000000" w:themeColor="text1"/>
        </w:rPr>
        <w:t>m</w:t>
      </w:r>
      <w:r w:rsidR="00A310A0" w:rsidRPr="005915F0">
        <w:rPr>
          <w:rFonts w:ascii="Arial" w:hAnsi="Arial" w:cs="Arial"/>
          <w:color w:val="000000" w:themeColor="text1"/>
        </w:rPr>
        <w:t xml:space="preserve">. </w:t>
      </w:r>
      <w:r w:rsidR="000B6A66" w:rsidRPr="005915F0">
        <w:rPr>
          <w:rFonts w:ascii="Arial" w:hAnsi="Arial" w:cs="Arial"/>
          <w:color w:val="000000" w:themeColor="text1"/>
        </w:rPr>
        <w:t xml:space="preserve">Original </w:t>
      </w:r>
      <w:r w:rsidR="001E1D23" w:rsidRPr="005915F0">
        <w:rPr>
          <w:rFonts w:ascii="Arial" w:hAnsi="Arial" w:cs="Arial"/>
          <w:color w:val="000000" w:themeColor="text1"/>
        </w:rPr>
        <w:t>fireplaces</w:t>
      </w:r>
      <w:r w:rsidR="001D6E36" w:rsidRPr="005915F0">
        <w:rPr>
          <w:rFonts w:ascii="Arial" w:hAnsi="Arial" w:cs="Arial"/>
          <w:color w:val="000000" w:themeColor="text1"/>
        </w:rPr>
        <w:t xml:space="preserve"> and doors still remain.</w:t>
      </w:r>
      <w:r w:rsidR="00945010" w:rsidRPr="005915F0">
        <w:rPr>
          <w:rFonts w:ascii="Arial" w:hAnsi="Arial" w:cs="Arial"/>
          <w:color w:val="000000" w:themeColor="text1"/>
        </w:rPr>
        <w:t xml:space="preserve"> Additionally</w:t>
      </w:r>
      <w:r w:rsidR="001D6E36" w:rsidRPr="005915F0">
        <w:rPr>
          <w:rFonts w:ascii="Arial" w:hAnsi="Arial" w:cs="Arial"/>
          <w:color w:val="000000" w:themeColor="text1"/>
        </w:rPr>
        <w:t xml:space="preserve">, </w:t>
      </w:r>
      <w:r w:rsidR="008876E4" w:rsidRPr="005915F0">
        <w:rPr>
          <w:rFonts w:ascii="Arial" w:hAnsi="Arial" w:cs="Arial"/>
          <w:color w:val="000000" w:themeColor="text1"/>
        </w:rPr>
        <w:t>Sketty Hall has a</w:t>
      </w:r>
      <w:r w:rsidR="006003C3" w:rsidRPr="005915F0">
        <w:rPr>
          <w:rFonts w:ascii="Arial" w:hAnsi="Arial" w:cs="Arial"/>
          <w:color w:val="000000" w:themeColor="text1"/>
        </w:rPr>
        <w:t xml:space="preserve"> large Georgian stucco front</w:t>
      </w:r>
      <w:r w:rsidR="00A9781D">
        <w:rPr>
          <w:rFonts w:ascii="Arial" w:hAnsi="Arial" w:cs="Arial"/>
          <w:color w:val="000000" w:themeColor="text1"/>
        </w:rPr>
        <w:t xml:space="preserve"> </w:t>
      </w:r>
      <w:r w:rsidR="0068552E" w:rsidRPr="005915F0">
        <w:rPr>
          <w:rFonts w:ascii="Arial" w:hAnsi="Arial" w:cs="Arial"/>
          <w:color w:val="000000" w:themeColor="text1"/>
        </w:rPr>
        <w:t>and the</w:t>
      </w:r>
      <w:r w:rsidR="00C10AFB" w:rsidRPr="005915F0">
        <w:rPr>
          <w:rFonts w:ascii="Arial" w:hAnsi="Arial" w:cs="Arial"/>
          <w:color w:val="000000" w:themeColor="text1"/>
        </w:rPr>
        <w:t xml:space="preserve"> twin splayed ground-floor bays have carved headsets over the</w:t>
      </w:r>
      <w:r w:rsidR="0068552E" w:rsidRPr="005915F0">
        <w:rPr>
          <w:rFonts w:ascii="Arial" w:hAnsi="Arial" w:cs="Arial"/>
          <w:color w:val="000000" w:themeColor="text1"/>
        </w:rPr>
        <w:t xml:space="preserve"> </w:t>
      </w:r>
      <w:r w:rsidR="00C10AFB" w:rsidRPr="005915F0">
        <w:rPr>
          <w:rFonts w:ascii="Arial" w:hAnsi="Arial" w:cs="Arial"/>
          <w:color w:val="000000" w:themeColor="text1"/>
        </w:rPr>
        <w:t>windows</w:t>
      </w:r>
      <w:r w:rsidR="0068552E" w:rsidRPr="005915F0">
        <w:rPr>
          <w:rFonts w:ascii="Arial" w:hAnsi="Arial" w:cs="Arial"/>
          <w:color w:val="000000" w:themeColor="text1"/>
        </w:rPr>
        <w:t>,</w:t>
      </w:r>
      <w:r w:rsidR="00C10AFB" w:rsidRPr="005915F0">
        <w:rPr>
          <w:rFonts w:ascii="Arial" w:hAnsi="Arial" w:cs="Arial"/>
          <w:color w:val="000000" w:themeColor="text1"/>
        </w:rPr>
        <w:t xml:space="preserve"> </w:t>
      </w:r>
      <w:r w:rsidR="00853767" w:rsidRPr="005915F0">
        <w:rPr>
          <w:rFonts w:ascii="Arial" w:hAnsi="Arial" w:cs="Arial"/>
          <w:color w:val="000000" w:themeColor="text1"/>
        </w:rPr>
        <w:t xml:space="preserve">as </w:t>
      </w:r>
      <w:r w:rsidR="00C10AFB" w:rsidRPr="005915F0">
        <w:rPr>
          <w:rFonts w:ascii="Arial" w:hAnsi="Arial" w:cs="Arial"/>
          <w:color w:val="000000" w:themeColor="text1"/>
        </w:rPr>
        <w:t>seen on the exterior</w:t>
      </w:r>
      <w:r w:rsidR="005D2DFA">
        <w:rPr>
          <w:rFonts w:ascii="Arial" w:hAnsi="Arial" w:cs="Arial"/>
          <w:color w:val="000000" w:themeColor="text1"/>
        </w:rPr>
        <w:t xml:space="preserve"> </w:t>
      </w:r>
      <w:r w:rsidR="005D2DFA" w:rsidRPr="005D2DFA">
        <w:rPr>
          <w:rFonts w:ascii="Arial" w:hAnsi="Arial" w:cs="Arial"/>
          <w:color w:val="000000" w:themeColor="text1"/>
          <w:sz w:val="22"/>
          <w:szCs w:val="22"/>
        </w:rPr>
        <w:t>(British Listed Buildings,</w:t>
      </w:r>
      <w:r w:rsidR="00644FD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D2DFA" w:rsidRPr="005D2DFA">
        <w:rPr>
          <w:rFonts w:ascii="Arial" w:hAnsi="Arial" w:cs="Arial"/>
          <w:color w:val="000000" w:themeColor="text1"/>
          <w:sz w:val="22"/>
          <w:szCs w:val="22"/>
        </w:rPr>
        <w:t>2021)</w:t>
      </w:r>
      <w:r w:rsidR="00C10AFB" w:rsidRPr="005D2DFA">
        <w:rPr>
          <w:rFonts w:ascii="Arial" w:hAnsi="Arial" w:cs="Arial"/>
          <w:color w:val="000000" w:themeColor="text1"/>
          <w:sz w:val="22"/>
          <w:szCs w:val="22"/>
        </w:rPr>
        <w:t>.</w:t>
      </w:r>
      <w:r w:rsidR="00BD704E">
        <w:rPr>
          <w:rFonts w:ascii="Arial" w:hAnsi="Arial" w:cs="Arial"/>
          <w:color w:val="000000" w:themeColor="text1"/>
        </w:rPr>
        <w:t xml:space="preserve"> </w:t>
      </w:r>
    </w:p>
    <w:p w14:paraId="36A083E7" w14:textId="77777777" w:rsidR="000041A0" w:rsidRPr="005915F0" w:rsidRDefault="000041A0" w:rsidP="005915F0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</w:p>
    <w:p w14:paraId="43369F20" w14:textId="7160F316" w:rsidR="007C17E4" w:rsidRDefault="00135C8A" w:rsidP="007C17E4">
      <w:pPr>
        <w:tabs>
          <w:tab w:val="left" w:pos="1100"/>
        </w:tabs>
        <w:spacing w:line="360" w:lineRule="auto"/>
        <w:rPr>
          <w:rFonts w:ascii="Arial" w:hAnsi="Arial" w:cs="Arial"/>
          <w:color w:val="000000" w:themeColor="text1"/>
        </w:rPr>
      </w:pPr>
      <w:r w:rsidRPr="005915F0">
        <w:rPr>
          <w:rFonts w:ascii="Arial" w:hAnsi="Arial" w:cs="Arial"/>
          <w:color w:val="000000" w:themeColor="text1"/>
        </w:rPr>
        <w:t>Sketty Hall has balustraded (</w:t>
      </w:r>
      <w:r w:rsidRPr="005915F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Doric porch with twin columns) </w:t>
      </w:r>
      <w:r w:rsidRPr="005915F0">
        <w:rPr>
          <w:rFonts w:ascii="Arial" w:hAnsi="Arial" w:cs="Arial"/>
          <w:color w:val="000000" w:themeColor="text1"/>
        </w:rPr>
        <w:t xml:space="preserve">aprons on the outer bays of the house. </w:t>
      </w:r>
      <w:r w:rsidR="003759DA" w:rsidRPr="005915F0">
        <w:rPr>
          <w:rFonts w:ascii="Arial" w:hAnsi="Arial" w:cs="Arial"/>
          <w:color w:val="000000" w:themeColor="text1"/>
        </w:rPr>
        <w:t xml:space="preserve">In comparison to </w:t>
      </w:r>
      <w:r w:rsidRPr="005915F0">
        <w:rPr>
          <w:rFonts w:ascii="Arial" w:hAnsi="Arial" w:cs="Arial"/>
          <w:color w:val="000000" w:themeColor="text1"/>
        </w:rPr>
        <w:t xml:space="preserve">the </w:t>
      </w:r>
      <w:r w:rsidR="009B0046">
        <w:rPr>
          <w:rFonts w:ascii="Arial" w:hAnsi="Arial" w:cs="Arial"/>
          <w:color w:val="000000" w:themeColor="text1"/>
        </w:rPr>
        <w:t>c</w:t>
      </w:r>
      <w:r w:rsidRPr="005915F0">
        <w:rPr>
          <w:rFonts w:ascii="Arial" w:hAnsi="Arial" w:cs="Arial"/>
          <w:color w:val="000000" w:themeColor="text1"/>
        </w:rPr>
        <w:t>hapel</w:t>
      </w:r>
      <w:r w:rsidR="003759DA" w:rsidRPr="005915F0">
        <w:rPr>
          <w:rFonts w:ascii="Arial" w:hAnsi="Arial" w:cs="Arial"/>
          <w:color w:val="000000" w:themeColor="text1"/>
        </w:rPr>
        <w:t>,</w:t>
      </w:r>
      <w:r w:rsidRPr="005915F0">
        <w:rPr>
          <w:rFonts w:ascii="Arial" w:hAnsi="Arial" w:cs="Arial"/>
          <w:color w:val="000000" w:themeColor="text1"/>
        </w:rPr>
        <w:t xml:space="preserve"> there is balustraded parapets with Corinthian pilasters.</w:t>
      </w:r>
      <w:r w:rsidRPr="005915F0">
        <w:rPr>
          <w:rFonts w:ascii="Arial" w:hAnsi="Arial" w:cs="Arial"/>
          <w:color w:val="000000" w:themeColor="text1"/>
        </w:rPr>
        <w:t xml:space="preserve"> </w:t>
      </w:r>
      <w:r w:rsidR="00CD2B7C" w:rsidRPr="005915F0">
        <w:rPr>
          <w:rFonts w:ascii="Arial" w:hAnsi="Arial" w:cs="Arial"/>
          <w:color w:val="000000" w:themeColor="text1"/>
        </w:rPr>
        <w:t>T</w:t>
      </w:r>
      <w:r w:rsidR="004E058D" w:rsidRPr="005915F0">
        <w:rPr>
          <w:rFonts w:ascii="Arial" w:hAnsi="Arial" w:cs="Arial"/>
          <w:color w:val="000000" w:themeColor="text1"/>
        </w:rPr>
        <w:t xml:space="preserve">he </w:t>
      </w:r>
      <w:r w:rsidR="003759DA" w:rsidRPr="005915F0">
        <w:rPr>
          <w:rFonts w:ascii="Arial" w:hAnsi="Arial" w:cs="Arial"/>
          <w:color w:val="000000" w:themeColor="text1"/>
        </w:rPr>
        <w:t>H</w:t>
      </w:r>
      <w:r w:rsidR="004E058D" w:rsidRPr="005915F0">
        <w:rPr>
          <w:rFonts w:ascii="Arial" w:hAnsi="Arial" w:cs="Arial"/>
          <w:color w:val="000000" w:themeColor="text1"/>
        </w:rPr>
        <w:t xml:space="preserve">all </w:t>
      </w:r>
      <w:r w:rsidR="00CD2B7C" w:rsidRPr="005915F0">
        <w:rPr>
          <w:rFonts w:ascii="Arial" w:hAnsi="Arial" w:cs="Arial"/>
          <w:color w:val="000000" w:themeColor="text1"/>
        </w:rPr>
        <w:t xml:space="preserve">has a </w:t>
      </w:r>
      <w:r w:rsidR="004E058D" w:rsidRPr="005915F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large glazed lantern with weathervane</w:t>
      </w:r>
      <w:r w:rsidR="004E058D" w:rsidRPr="005915F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on the roof</w:t>
      </w:r>
      <w:r w:rsidR="00CD2B7C" w:rsidRPr="005915F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, which is not</w:t>
      </w:r>
      <w:r w:rsidR="000041A0" w:rsidRPr="005915F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seen in the </w:t>
      </w:r>
      <w:r w:rsidR="009B0046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c</w:t>
      </w:r>
      <w:r w:rsidR="000041A0" w:rsidRPr="005915F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hapel</w:t>
      </w:r>
      <w:r w:rsidR="004E058D" w:rsidRPr="005915F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</w:t>
      </w:r>
      <w:r w:rsidR="0030350B" w:rsidRPr="005915F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</w:t>
      </w:r>
      <w:r w:rsidR="000041A0" w:rsidRPr="005915F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However, b</w:t>
      </w:r>
      <w:r w:rsidR="006060C8" w:rsidRPr="005915F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oth buildings have proven to be sustainable</w:t>
      </w:r>
      <w:r w:rsidR="004C3FF5" w:rsidRPr="005915F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due to </w:t>
      </w:r>
      <w:r w:rsidR="001379B8" w:rsidRPr="005915F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their everlas</w:t>
      </w:r>
      <w:r w:rsidR="0065252D" w:rsidRPr="005915F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ting structure.</w:t>
      </w:r>
      <w:r w:rsidR="006060C8" w:rsidRPr="005915F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</w:t>
      </w:r>
      <w:r w:rsidR="00AC1A62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The </w:t>
      </w:r>
      <w:r w:rsidR="009B0046">
        <w:rPr>
          <w:rFonts w:ascii="Arial" w:eastAsia="Times New Roman" w:hAnsi="Arial" w:cs="Arial"/>
          <w:color w:val="000000" w:themeColor="text1"/>
          <w:lang w:eastAsia="en-GB"/>
        </w:rPr>
        <w:t>c</w:t>
      </w:r>
      <w:r w:rsidR="00AC1A62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hapel’s use </w:t>
      </w:r>
      <w:r w:rsidR="00273257" w:rsidRPr="005915F0">
        <w:rPr>
          <w:rFonts w:ascii="Arial" w:eastAsia="Times New Roman" w:hAnsi="Arial" w:cs="Arial"/>
          <w:color w:val="000000" w:themeColor="text1"/>
          <w:lang w:eastAsia="en-GB"/>
        </w:rPr>
        <w:t>is for religious Christian ceremonies</w:t>
      </w:r>
      <w:r w:rsidR="000B0770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r w:rsidR="00B611EF" w:rsidRPr="005915F0">
        <w:rPr>
          <w:rFonts w:ascii="Arial" w:eastAsia="Times New Roman" w:hAnsi="Arial" w:cs="Arial"/>
          <w:color w:val="000000" w:themeColor="text1"/>
          <w:lang w:eastAsia="en-GB"/>
        </w:rPr>
        <w:t>E</w:t>
      </w:r>
      <w:r w:rsidR="000B0770" w:rsidRPr="005915F0">
        <w:rPr>
          <w:rFonts w:ascii="Arial" w:eastAsia="Times New Roman" w:hAnsi="Arial" w:cs="Arial"/>
          <w:color w:val="000000" w:themeColor="text1"/>
          <w:lang w:eastAsia="en-GB"/>
        </w:rPr>
        <w:t>v</w:t>
      </w:r>
      <w:r w:rsidR="00B611EF" w:rsidRPr="005915F0">
        <w:rPr>
          <w:rFonts w:ascii="Arial" w:eastAsia="Times New Roman" w:hAnsi="Arial" w:cs="Arial"/>
          <w:color w:val="000000" w:themeColor="text1"/>
          <w:lang w:eastAsia="en-GB"/>
        </w:rPr>
        <w:t>ery Sunday</w:t>
      </w:r>
      <w:r w:rsidR="00B875C4" w:rsidRPr="005915F0">
        <w:rPr>
          <w:rFonts w:ascii="Arial" w:eastAsia="Times New Roman" w:hAnsi="Arial" w:cs="Arial"/>
          <w:color w:val="000000" w:themeColor="text1"/>
          <w:lang w:eastAsia="en-GB"/>
        </w:rPr>
        <w:t>,</w:t>
      </w:r>
      <w:r w:rsidR="00B611EF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members and guests </w:t>
      </w:r>
      <w:r w:rsidR="006B046A" w:rsidRPr="005915F0">
        <w:rPr>
          <w:rFonts w:ascii="Arial" w:eastAsia="Times New Roman" w:hAnsi="Arial" w:cs="Arial"/>
          <w:color w:val="000000" w:themeColor="text1"/>
          <w:lang w:eastAsia="en-GB"/>
        </w:rPr>
        <w:t>assemble at services</w:t>
      </w:r>
      <w:r w:rsidR="00492E45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because of the importance of the community</w:t>
      </w:r>
      <w:r w:rsidR="006F5887" w:rsidRPr="005915F0">
        <w:rPr>
          <w:rFonts w:ascii="Arial" w:eastAsia="Times New Roman" w:hAnsi="Arial" w:cs="Arial"/>
          <w:color w:val="000000" w:themeColor="text1"/>
          <w:lang w:eastAsia="en-GB"/>
        </w:rPr>
        <w:t>;</w:t>
      </w:r>
      <w:r w:rsidR="00492E45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2B5E9A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providing a </w:t>
      </w:r>
      <w:r w:rsidR="00D15EB2" w:rsidRPr="005915F0">
        <w:rPr>
          <w:rFonts w:ascii="Arial" w:eastAsia="Times New Roman" w:hAnsi="Arial" w:cs="Arial"/>
          <w:color w:val="000000" w:themeColor="text1"/>
          <w:lang w:eastAsia="en-GB"/>
        </w:rPr>
        <w:t>union</w:t>
      </w:r>
      <w:r w:rsidR="002B5E9A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and support network</w:t>
      </w:r>
      <w:r w:rsidR="0011497D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r w:rsidR="0067657B" w:rsidRPr="005915F0">
        <w:rPr>
          <w:rFonts w:ascii="Arial" w:eastAsia="Times New Roman" w:hAnsi="Arial" w:cs="Arial"/>
          <w:color w:val="000000" w:themeColor="text1"/>
          <w:lang w:eastAsia="en-GB"/>
        </w:rPr>
        <w:t>The location</w:t>
      </w:r>
      <w:r w:rsidR="006A36D0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causes</w:t>
      </w:r>
      <w:r w:rsidR="0067657B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the establishment </w:t>
      </w:r>
      <w:r w:rsidR="006F5887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to </w:t>
      </w:r>
      <w:r w:rsidR="006A36D0" w:rsidRPr="005915F0">
        <w:rPr>
          <w:rFonts w:ascii="Arial" w:eastAsia="Times New Roman" w:hAnsi="Arial" w:cs="Arial"/>
          <w:color w:val="000000" w:themeColor="text1"/>
          <w:lang w:eastAsia="en-GB"/>
        </w:rPr>
        <w:t>become</w:t>
      </w:r>
      <w:r w:rsidR="00E06A56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1A0F82" w:rsidRPr="005915F0">
        <w:rPr>
          <w:rFonts w:ascii="Arial" w:eastAsia="Times New Roman" w:hAnsi="Arial" w:cs="Arial"/>
          <w:color w:val="000000" w:themeColor="text1"/>
          <w:lang w:eastAsia="en-GB"/>
        </w:rPr>
        <w:t>noisy</w:t>
      </w:r>
      <w:r w:rsidR="004A4F0B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at times</w:t>
      </w:r>
      <w:r w:rsidR="006F5887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due to the surrounding traffic. </w:t>
      </w:r>
      <w:r w:rsidR="00DF1AC5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However, </w:t>
      </w:r>
      <w:r w:rsidR="00ED7B4A" w:rsidRPr="005915F0">
        <w:rPr>
          <w:rFonts w:ascii="Arial" w:eastAsia="Times New Roman" w:hAnsi="Arial" w:cs="Arial"/>
          <w:color w:val="000000" w:themeColor="text1"/>
          <w:lang w:eastAsia="en-GB"/>
        </w:rPr>
        <w:t>the attendees are to remain silent during preaches unless</w:t>
      </w:r>
      <w:r w:rsidR="00551648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ED7B4A" w:rsidRPr="005915F0">
        <w:rPr>
          <w:rFonts w:ascii="Arial" w:eastAsia="Times New Roman" w:hAnsi="Arial" w:cs="Arial"/>
          <w:color w:val="000000" w:themeColor="text1"/>
          <w:lang w:eastAsia="en-GB"/>
        </w:rPr>
        <w:t>encourage</w:t>
      </w:r>
      <w:r w:rsidR="00644A9C" w:rsidRPr="005915F0">
        <w:rPr>
          <w:rFonts w:ascii="Arial" w:eastAsia="Times New Roman" w:hAnsi="Arial" w:cs="Arial"/>
          <w:color w:val="000000" w:themeColor="text1"/>
          <w:lang w:eastAsia="en-GB"/>
        </w:rPr>
        <w:t>d</w:t>
      </w:r>
      <w:r w:rsidR="00ED7B4A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to </w:t>
      </w:r>
      <w:r w:rsidR="0029084E" w:rsidRPr="005915F0">
        <w:rPr>
          <w:rFonts w:ascii="Arial" w:eastAsia="Times New Roman" w:hAnsi="Arial" w:cs="Arial"/>
          <w:color w:val="000000" w:themeColor="text1"/>
          <w:lang w:eastAsia="en-GB"/>
        </w:rPr>
        <w:t>engage</w:t>
      </w:r>
      <w:r w:rsidR="00ED7B4A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in choir. </w:t>
      </w:r>
      <w:r w:rsidR="00E029CE" w:rsidRPr="005915F0">
        <w:rPr>
          <w:rFonts w:ascii="Arial" w:eastAsia="Times New Roman" w:hAnsi="Arial" w:cs="Arial"/>
          <w:color w:val="000000" w:themeColor="text1"/>
          <w:lang w:eastAsia="en-GB"/>
        </w:rPr>
        <w:t>In comparison to Sketty Hall,</w:t>
      </w:r>
      <w:r w:rsidR="006149F7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t</w:t>
      </w:r>
      <w:r w:rsidR="00FA09A6" w:rsidRPr="005915F0">
        <w:rPr>
          <w:rFonts w:ascii="Arial" w:eastAsia="Times New Roman" w:hAnsi="Arial" w:cs="Arial"/>
          <w:color w:val="000000" w:themeColor="text1"/>
          <w:lang w:eastAsia="en-GB"/>
        </w:rPr>
        <w:t>he constructions function has frequently changed over the vast years</w:t>
      </w:r>
      <w:r w:rsidR="00EE1009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r w:rsidR="00790C7D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as the original </w:t>
      </w:r>
      <w:r w:rsidR="00642703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private residence is now used for </w:t>
      </w:r>
      <w:r w:rsidR="00642703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business </w:t>
      </w:r>
      <w:r w:rsidR="00C45F9A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and social use. </w:t>
      </w:r>
      <w:r w:rsidR="00A64168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Security is ensured </w:t>
      </w:r>
      <w:r w:rsidR="00884FDB" w:rsidRPr="005915F0">
        <w:rPr>
          <w:rFonts w:ascii="Arial" w:eastAsia="Times New Roman" w:hAnsi="Arial" w:cs="Arial"/>
          <w:color w:val="000000" w:themeColor="text1"/>
          <w:lang w:eastAsia="en-GB"/>
        </w:rPr>
        <w:t>by the gate surrounding the premises</w:t>
      </w:r>
      <w:r w:rsidR="00B63E47" w:rsidRPr="005915F0">
        <w:rPr>
          <w:rFonts w:ascii="Arial" w:eastAsia="Times New Roman" w:hAnsi="Arial" w:cs="Arial"/>
          <w:color w:val="000000" w:themeColor="text1"/>
          <w:lang w:eastAsia="en-GB"/>
        </w:rPr>
        <w:t>,</w:t>
      </w:r>
      <w:r w:rsidR="0021442D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and</w:t>
      </w:r>
      <w:r w:rsidR="0035596E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beyond this the acoustic panelling ceiling </w:t>
      </w:r>
      <w:r w:rsidR="006E4256" w:rsidRPr="005915F0">
        <w:rPr>
          <w:rFonts w:ascii="Arial" w:eastAsia="Times New Roman" w:hAnsi="Arial" w:cs="Arial"/>
          <w:color w:val="000000" w:themeColor="text1"/>
          <w:lang w:eastAsia="en-GB"/>
        </w:rPr>
        <w:t>provid</w:t>
      </w:r>
      <w:r w:rsidR="00BA6B3F" w:rsidRPr="005915F0">
        <w:rPr>
          <w:rFonts w:ascii="Arial" w:eastAsia="Times New Roman" w:hAnsi="Arial" w:cs="Arial"/>
          <w:color w:val="000000" w:themeColor="text1"/>
          <w:lang w:eastAsia="en-GB"/>
        </w:rPr>
        <w:t>es</w:t>
      </w:r>
      <w:r w:rsidR="0021442D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E5570D" w:rsidRPr="005915F0">
        <w:rPr>
          <w:rFonts w:ascii="Arial" w:eastAsia="Times New Roman" w:hAnsi="Arial" w:cs="Arial"/>
          <w:color w:val="000000" w:themeColor="text1"/>
          <w:lang w:eastAsia="en-GB"/>
        </w:rPr>
        <w:t>sound proofing to ensure privacy.</w:t>
      </w:r>
      <w:r w:rsidR="00E029CE" w:rsidRPr="005915F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A909EA" w:rsidRPr="005915F0">
        <w:rPr>
          <w:rFonts w:ascii="Arial" w:hAnsi="Arial" w:cs="Arial"/>
          <w:color w:val="000000" w:themeColor="text1"/>
        </w:rPr>
        <w:t>Comparab</w:t>
      </w:r>
      <w:r w:rsidR="00DA25CC" w:rsidRPr="005915F0">
        <w:rPr>
          <w:rFonts w:ascii="Arial" w:hAnsi="Arial" w:cs="Arial"/>
          <w:color w:val="000000" w:themeColor="text1"/>
        </w:rPr>
        <w:t>ly, b</w:t>
      </w:r>
      <w:r w:rsidR="00562D21" w:rsidRPr="005915F0">
        <w:rPr>
          <w:rFonts w:ascii="Arial" w:hAnsi="Arial" w:cs="Arial"/>
          <w:color w:val="000000" w:themeColor="text1"/>
        </w:rPr>
        <w:t xml:space="preserve">oth buildings serve a purpose of gathering </w:t>
      </w:r>
      <w:r w:rsidR="004F7A49" w:rsidRPr="005915F0">
        <w:rPr>
          <w:rFonts w:ascii="Arial" w:hAnsi="Arial" w:cs="Arial"/>
          <w:color w:val="000000" w:themeColor="text1"/>
        </w:rPr>
        <w:t>the public</w:t>
      </w:r>
      <w:r w:rsidR="002D19A6" w:rsidRPr="005915F0">
        <w:rPr>
          <w:rFonts w:ascii="Arial" w:hAnsi="Arial" w:cs="Arial"/>
          <w:color w:val="000000" w:themeColor="text1"/>
        </w:rPr>
        <w:t xml:space="preserve"> in one place</w:t>
      </w:r>
      <w:r w:rsidR="006971BD" w:rsidRPr="005915F0">
        <w:rPr>
          <w:rFonts w:ascii="Arial" w:hAnsi="Arial" w:cs="Arial"/>
          <w:color w:val="000000" w:themeColor="text1"/>
        </w:rPr>
        <w:t xml:space="preserve">. </w:t>
      </w:r>
      <w:r w:rsidR="00E07B42" w:rsidRPr="005915F0">
        <w:rPr>
          <w:rFonts w:ascii="Arial" w:hAnsi="Arial" w:cs="Arial"/>
          <w:color w:val="000000" w:themeColor="text1"/>
        </w:rPr>
        <w:t xml:space="preserve">However, </w:t>
      </w:r>
      <w:r w:rsidR="00FD74D4" w:rsidRPr="005915F0">
        <w:rPr>
          <w:rFonts w:ascii="Arial" w:hAnsi="Arial" w:cs="Arial"/>
          <w:color w:val="000000" w:themeColor="text1"/>
        </w:rPr>
        <w:t xml:space="preserve">Mount </w:t>
      </w:r>
      <w:r w:rsidR="0029084E" w:rsidRPr="005915F0">
        <w:rPr>
          <w:rFonts w:ascii="Arial" w:hAnsi="Arial" w:cs="Arial"/>
          <w:color w:val="000000" w:themeColor="text1"/>
        </w:rPr>
        <w:t>P</w:t>
      </w:r>
      <w:r w:rsidR="00FD74D4" w:rsidRPr="005915F0">
        <w:rPr>
          <w:rFonts w:ascii="Arial" w:hAnsi="Arial" w:cs="Arial"/>
          <w:color w:val="000000" w:themeColor="text1"/>
        </w:rPr>
        <w:t xml:space="preserve">leasant </w:t>
      </w:r>
      <w:r w:rsidR="0029084E" w:rsidRPr="005915F0">
        <w:rPr>
          <w:rFonts w:ascii="Arial" w:hAnsi="Arial" w:cs="Arial"/>
          <w:color w:val="000000" w:themeColor="text1"/>
        </w:rPr>
        <w:t>C</w:t>
      </w:r>
      <w:r w:rsidR="00FD74D4" w:rsidRPr="005915F0">
        <w:rPr>
          <w:rFonts w:ascii="Arial" w:hAnsi="Arial" w:cs="Arial"/>
          <w:color w:val="000000" w:themeColor="text1"/>
        </w:rPr>
        <w:t xml:space="preserve">hapel is </w:t>
      </w:r>
      <w:r w:rsidR="00D3194E" w:rsidRPr="005915F0">
        <w:rPr>
          <w:rFonts w:ascii="Arial" w:eastAsia="Times New Roman" w:hAnsi="Arial" w:cs="Arial"/>
          <w:color w:val="000000" w:themeColor="text1"/>
          <w:lang w:eastAsia="en-GB"/>
        </w:rPr>
        <w:t>s</w:t>
      </w:r>
      <w:r w:rsidR="00FA63F5" w:rsidRPr="005915F0">
        <w:rPr>
          <w:rFonts w:ascii="Arial" w:hAnsi="Arial" w:cs="Arial"/>
          <w:color w:val="000000" w:themeColor="text1"/>
        </w:rPr>
        <w:t>ituated</w:t>
      </w:r>
      <w:r w:rsidR="00FD74D4" w:rsidRPr="005915F0">
        <w:rPr>
          <w:rFonts w:ascii="Arial" w:hAnsi="Arial" w:cs="Arial"/>
          <w:color w:val="000000" w:themeColor="text1"/>
        </w:rPr>
        <w:t xml:space="preserve"> </w:t>
      </w:r>
      <w:r w:rsidR="00115E6B" w:rsidRPr="005915F0">
        <w:rPr>
          <w:rFonts w:ascii="Arial" w:hAnsi="Arial" w:cs="Arial"/>
          <w:color w:val="000000" w:themeColor="text1"/>
        </w:rPr>
        <w:t xml:space="preserve">in a </w:t>
      </w:r>
      <w:r w:rsidR="00FA63F5" w:rsidRPr="005915F0">
        <w:rPr>
          <w:rFonts w:ascii="Arial" w:hAnsi="Arial" w:cs="Arial"/>
          <w:color w:val="000000" w:themeColor="text1"/>
        </w:rPr>
        <w:t>busier</w:t>
      </w:r>
      <w:r w:rsidR="00231AEE" w:rsidRPr="005915F0">
        <w:rPr>
          <w:rFonts w:ascii="Arial" w:hAnsi="Arial" w:cs="Arial"/>
          <w:color w:val="000000" w:themeColor="text1"/>
        </w:rPr>
        <w:t xml:space="preserve"> </w:t>
      </w:r>
      <w:r w:rsidR="00FA63F5" w:rsidRPr="005915F0">
        <w:rPr>
          <w:rFonts w:ascii="Arial" w:hAnsi="Arial" w:cs="Arial"/>
          <w:color w:val="000000" w:themeColor="text1"/>
        </w:rPr>
        <w:t>environment</w:t>
      </w:r>
      <w:r w:rsidR="001A5712" w:rsidRPr="005915F0">
        <w:rPr>
          <w:rFonts w:ascii="Arial" w:hAnsi="Arial" w:cs="Arial"/>
          <w:color w:val="000000" w:themeColor="text1"/>
        </w:rPr>
        <w:t>,</w:t>
      </w:r>
      <w:r w:rsidR="00FD74D4" w:rsidRPr="005915F0">
        <w:rPr>
          <w:rFonts w:ascii="Arial" w:hAnsi="Arial" w:cs="Arial"/>
          <w:color w:val="000000" w:themeColor="text1"/>
        </w:rPr>
        <w:t xml:space="preserve"> </w:t>
      </w:r>
      <w:r w:rsidR="00D3194E" w:rsidRPr="005915F0">
        <w:rPr>
          <w:rFonts w:ascii="Arial" w:hAnsi="Arial" w:cs="Arial"/>
          <w:color w:val="000000" w:themeColor="text1"/>
        </w:rPr>
        <w:t xml:space="preserve">whereas </w:t>
      </w:r>
      <w:r w:rsidR="00FD74D4" w:rsidRPr="005915F0">
        <w:rPr>
          <w:rFonts w:ascii="Arial" w:hAnsi="Arial" w:cs="Arial"/>
          <w:color w:val="000000" w:themeColor="text1"/>
        </w:rPr>
        <w:t xml:space="preserve">Sketty Hall </w:t>
      </w:r>
      <w:r w:rsidR="00D42BA3" w:rsidRPr="005915F0">
        <w:rPr>
          <w:rFonts w:ascii="Arial" w:hAnsi="Arial" w:cs="Arial"/>
          <w:color w:val="000000" w:themeColor="text1"/>
        </w:rPr>
        <w:t xml:space="preserve">is in a </w:t>
      </w:r>
      <w:r w:rsidR="0045602B" w:rsidRPr="005915F0">
        <w:rPr>
          <w:rFonts w:ascii="Arial" w:hAnsi="Arial" w:cs="Arial"/>
          <w:color w:val="000000" w:themeColor="text1"/>
        </w:rPr>
        <w:t xml:space="preserve">secluded </w:t>
      </w:r>
      <w:r w:rsidR="00D42BA3" w:rsidRPr="005915F0">
        <w:rPr>
          <w:rFonts w:ascii="Arial" w:hAnsi="Arial" w:cs="Arial"/>
          <w:color w:val="000000" w:themeColor="text1"/>
        </w:rPr>
        <w:t xml:space="preserve">and </w:t>
      </w:r>
      <w:r w:rsidR="00E857AD" w:rsidRPr="005915F0">
        <w:rPr>
          <w:rFonts w:ascii="Arial" w:hAnsi="Arial" w:cs="Arial"/>
          <w:color w:val="000000" w:themeColor="text1"/>
        </w:rPr>
        <w:t xml:space="preserve">ambient </w:t>
      </w:r>
      <w:r w:rsidR="00D42BA3" w:rsidRPr="005915F0">
        <w:rPr>
          <w:rFonts w:ascii="Arial" w:hAnsi="Arial" w:cs="Arial"/>
          <w:color w:val="000000" w:themeColor="text1"/>
        </w:rPr>
        <w:t>location</w:t>
      </w:r>
      <w:r w:rsidR="00EE5993" w:rsidRPr="005915F0">
        <w:rPr>
          <w:rFonts w:ascii="Arial" w:hAnsi="Arial" w:cs="Arial"/>
          <w:color w:val="000000" w:themeColor="text1"/>
        </w:rPr>
        <w:t>.</w:t>
      </w:r>
      <w:r w:rsidR="00143D47" w:rsidRPr="005915F0">
        <w:rPr>
          <w:rFonts w:ascii="Arial" w:hAnsi="Arial" w:cs="Arial"/>
          <w:color w:val="000000" w:themeColor="text1"/>
        </w:rPr>
        <w:t xml:space="preserve"> </w:t>
      </w:r>
      <w:r w:rsidR="00BF6E6A" w:rsidRPr="005915F0">
        <w:rPr>
          <w:rFonts w:ascii="Arial" w:hAnsi="Arial" w:cs="Arial"/>
          <w:color w:val="000000" w:themeColor="text1"/>
        </w:rPr>
        <w:t>Analysing both</w:t>
      </w:r>
      <w:r w:rsidR="004724E1" w:rsidRPr="005915F0">
        <w:rPr>
          <w:rFonts w:ascii="Arial" w:hAnsi="Arial" w:cs="Arial"/>
          <w:color w:val="000000" w:themeColor="text1"/>
        </w:rPr>
        <w:t xml:space="preserve"> </w:t>
      </w:r>
      <w:r w:rsidR="00BF6E6A" w:rsidRPr="005915F0">
        <w:rPr>
          <w:rFonts w:ascii="Arial" w:hAnsi="Arial" w:cs="Arial"/>
          <w:color w:val="000000" w:themeColor="text1"/>
        </w:rPr>
        <w:t xml:space="preserve">buildings </w:t>
      </w:r>
      <w:r w:rsidR="00576EC7" w:rsidRPr="005915F0">
        <w:rPr>
          <w:rFonts w:ascii="Arial" w:hAnsi="Arial" w:cs="Arial"/>
          <w:color w:val="000000" w:themeColor="text1"/>
        </w:rPr>
        <w:t>demonstrate</w:t>
      </w:r>
      <w:r w:rsidR="004724E1" w:rsidRPr="005915F0">
        <w:rPr>
          <w:rFonts w:ascii="Arial" w:hAnsi="Arial" w:cs="Arial"/>
          <w:color w:val="000000" w:themeColor="text1"/>
        </w:rPr>
        <w:t>s</w:t>
      </w:r>
      <w:r w:rsidR="00BF6E6A" w:rsidRPr="005915F0">
        <w:rPr>
          <w:rFonts w:ascii="Arial" w:hAnsi="Arial" w:cs="Arial"/>
          <w:color w:val="000000" w:themeColor="text1"/>
        </w:rPr>
        <w:t xml:space="preserve"> that</w:t>
      </w:r>
      <w:r w:rsidR="00616112" w:rsidRPr="005915F0">
        <w:rPr>
          <w:rFonts w:ascii="Arial" w:hAnsi="Arial" w:cs="Arial"/>
          <w:color w:val="000000" w:themeColor="text1"/>
        </w:rPr>
        <w:t xml:space="preserve"> although</w:t>
      </w:r>
      <w:r w:rsidR="008E28BC" w:rsidRPr="005915F0">
        <w:rPr>
          <w:rFonts w:ascii="Arial" w:hAnsi="Arial" w:cs="Arial"/>
          <w:color w:val="000000" w:themeColor="text1"/>
        </w:rPr>
        <w:t xml:space="preserve"> both used as public spaces, the </w:t>
      </w:r>
      <w:r w:rsidR="001F75D8">
        <w:rPr>
          <w:rFonts w:ascii="Arial" w:hAnsi="Arial" w:cs="Arial"/>
          <w:color w:val="000000" w:themeColor="text1"/>
        </w:rPr>
        <w:t>c</w:t>
      </w:r>
      <w:r w:rsidR="008E28BC" w:rsidRPr="005915F0">
        <w:rPr>
          <w:rFonts w:ascii="Arial" w:hAnsi="Arial" w:cs="Arial"/>
          <w:color w:val="000000" w:themeColor="text1"/>
        </w:rPr>
        <w:t xml:space="preserve">hapel is confined and restricted for solely religious purposes </w:t>
      </w:r>
      <w:r w:rsidR="0032751F" w:rsidRPr="005915F0">
        <w:rPr>
          <w:rFonts w:ascii="Arial" w:hAnsi="Arial" w:cs="Arial"/>
          <w:color w:val="000000" w:themeColor="text1"/>
        </w:rPr>
        <w:t>whereas</w:t>
      </w:r>
      <w:r w:rsidR="008E28BC" w:rsidRPr="005915F0">
        <w:rPr>
          <w:rFonts w:ascii="Arial" w:hAnsi="Arial" w:cs="Arial"/>
          <w:color w:val="000000" w:themeColor="text1"/>
        </w:rPr>
        <w:t xml:space="preserve"> Sketty Hall is used for </w:t>
      </w:r>
      <w:r w:rsidR="00FD346C" w:rsidRPr="005915F0">
        <w:rPr>
          <w:rFonts w:ascii="Arial" w:hAnsi="Arial" w:cs="Arial"/>
          <w:color w:val="000000" w:themeColor="text1"/>
        </w:rPr>
        <w:t xml:space="preserve">various </w:t>
      </w:r>
      <w:r w:rsidR="0032751F" w:rsidRPr="005915F0">
        <w:rPr>
          <w:rFonts w:ascii="Arial" w:hAnsi="Arial" w:cs="Arial"/>
          <w:color w:val="000000" w:themeColor="text1"/>
        </w:rPr>
        <w:t xml:space="preserve">public </w:t>
      </w:r>
      <w:r w:rsidR="00FD346C" w:rsidRPr="005915F0">
        <w:rPr>
          <w:rFonts w:ascii="Arial" w:hAnsi="Arial" w:cs="Arial"/>
          <w:color w:val="000000" w:themeColor="text1"/>
        </w:rPr>
        <w:t>purposes</w:t>
      </w:r>
      <w:r w:rsidR="002A3751">
        <w:rPr>
          <w:rFonts w:ascii="Arial" w:hAnsi="Arial" w:cs="Arial"/>
          <w:color w:val="000000" w:themeColor="text1"/>
        </w:rPr>
        <w:t>.</w:t>
      </w:r>
    </w:p>
    <w:p w14:paraId="3571B6FC" w14:textId="21836B63" w:rsidR="00760EE9" w:rsidRDefault="00760EE9" w:rsidP="007C17E4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</w:p>
    <w:p w14:paraId="46B64F25" w14:textId="505DCC2D" w:rsidR="00F05511" w:rsidRDefault="00EA69A4" w:rsidP="007C17E4">
      <w:pPr>
        <w:spacing w:line="360" w:lineRule="auto"/>
        <w:rPr>
          <w:rFonts w:ascii="Arial" w:hAnsi="Arial" w:cs="Arial"/>
          <w:color w:val="000000" w:themeColor="text1"/>
        </w:rPr>
      </w:pPr>
      <w:r w:rsidRPr="005915F0">
        <w:rPr>
          <w:rFonts w:ascii="Arial" w:hAnsi="Arial" w:cs="Arial"/>
          <w:color w:val="000000" w:themeColor="text1"/>
        </w:rPr>
        <w:t>In conclusion, t</w:t>
      </w:r>
      <w:r w:rsidR="00B16595" w:rsidRPr="005915F0">
        <w:rPr>
          <w:rFonts w:ascii="Arial" w:hAnsi="Arial" w:cs="Arial"/>
          <w:color w:val="000000" w:themeColor="text1"/>
        </w:rPr>
        <w:t xml:space="preserve">he </w:t>
      </w:r>
      <w:r w:rsidR="006B36B0" w:rsidRPr="005915F0">
        <w:rPr>
          <w:rFonts w:ascii="Arial" w:hAnsi="Arial" w:cs="Arial"/>
          <w:color w:val="000000" w:themeColor="text1"/>
        </w:rPr>
        <w:t xml:space="preserve">timeless </w:t>
      </w:r>
      <w:r w:rsidR="00B16595" w:rsidRPr="005915F0">
        <w:rPr>
          <w:rFonts w:ascii="Arial" w:hAnsi="Arial" w:cs="Arial"/>
          <w:color w:val="000000" w:themeColor="text1"/>
        </w:rPr>
        <w:t>structure of both buildings</w:t>
      </w:r>
      <w:r w:rsidR="00495CF0" w:rsidRPr="005915F0">
        <w:rPr>
          <w:rFonts w:ascii="Arial" w:hAnsi="Arial" w:cs="Arial"/>
          <w:color w:val="000000" w:themeColor="text1"/>
        </w:rPr>
        <w:t xml:space="preserve"> </w:t>
      </w:r>
      <w:r w:rsidR="00B513C6" w:rsidRPr="005915F0">
        <w:rPr>
          <w:rFonts w:ascii="Arial" w:hAnsi="Arial" w:cs="Arial"/>
          <w:color w:val="000000" w:themeColor="text1"/>
        </w:rPr>
        <w:t xml:space="preserve">hold a significant value to the locals, despite </w:t>
      </w:r>
      <w:r w:rsidR="00B16595" w:rsidRPr="005915F0">
        <w:rPr>
          <w:rFonts w:ascii="Arial" w:hAnsi="Arial" w:cs="Arial"/>
          <w:color w:val="000000" w:themeColor="text1"/>
        </w:rPr>
        <w:t>both have been altered over the years</w:t>
      </w:r>
      <w:r w:rsidRPr="005915F0">
        <w:rPr>
          <w:rFonts w:ascii="Arial" w:hAnsi="Arial" w:cs="Arial"/>
          <w:color w:val="000000" w:themeColor="text1"/>
        </w:rPr>
        <w:t>, therefore</w:t>
      </w:r>
      <w:r w:rsidR="00AC1FC4" w:rsidRPr="005915F0">
        <w:rPr>
          <w:rFonts w:ascii="Arial" w:hAnsi="Arial" w:cs="Arial"/>
          <w:color w:val="000000" w:themeColor="text1"/>
        </w:rPr>
        <w:t xml:space="preserve"> they</w:t>
      </w:r>
      <w:r w:rsidR="00B16595" w:rsidRPr="005915F0">
        <w:rPr>
          <w:rFonts w:ascii="Arial" w:hAnsi="Arial" w:cs="Arial"/>
          <w:color w:val="000000" w:themeColor="text1"/>
        </w:rPr>
        <w:t xml:space="preserve"> are still </w:t>
      </w:r>
      <w:r w:rsidR="00B16595" w:rsidRPr="005915F0">
        <w:rPr>
          <w:rFonts w:ascii="Arial" w:hAnsi="Arial" w:cs="Arial"/>
          <w:color w:val="000000" w:themeColor="text1"/>
        </w:rPr>
        <w:lastRenderedPageBreak/>
        <w:t xml:space="preserve">classified as some of </w:t>
      </w:r>
      <w:r w:rsidR="003E3D4E" w:rsidRPr="005915F0">
        <w:rPr>
          <w:rFonts w:ascii="Arial" w:hAnsi="Arial" w:cs="Arial"/>
          <w:color w:val="000000" w:themeColor="text1"/>
        </w:rPr>
        <w:t>Swansea’s</w:t>
      </w:r>
      <w:r w:rsidR="00B16595" w:rsidRPr="005915F0">
        <w:rPr>
          <w:rFonts w:ascii="Arial" w:hAnsi="Arial" w:cs="Arial"/>
          <w:color w:val="000000" w:themeColor="text1"/>
        </w:rPr>
        <w:t xml:space="preserve"> most historic </w:t>
      </w:r>
      <w:r w:rsidR="003A3027" w:rsidRPr="005915F0">
        <w:rPr>
          <w:rFonts w:ascii="Arial" w:hAnsi="Arial" w:cs="Arial"/>
          <w:color w:val="000000" w:themeColor="text1"/>
        </w:rPr>
        <w:t>landmarks</w:t>
      </w:r>
      <w:r w:rsidR="00E26966" w:rsidRPr="005915F0">
        <w:rPr>
          <w:rFonts w:ascii="Arial" w:hAnsi="Arial" w:cs="Arial"/>
          <w:color w:val="000000" w:themeColor="text1"/>
        </w:rPr>
        <w:t>.</w:t>
      </w:r>
      <w:r w:rsidR="00681843" w:rsidRPr="005915F0">
        <w:rPr>
          <w:rFonts w:ascii="Arial" w:hAnsi="Arial" w:cs="Arial"/>
          <w:color w:val="000000" w:themeColor="text1"/>
        </w:rPr>
        <w:t xml:space="preserve"> </w:t>
      </w:r>
      <w:r w:rsidR="00681843" w:rsidRPr="005915F0">
        <w:rPr>
          <w:rFonts w:ascii="Arial" w:hAnsi="Arial" w:cs="Arial"/>
          <w:color w:val="000000" w:themeColor="text1"/>
        </w:rPr>
        <w:t>In this particular task I noticed a lot of similarities between the two buildings mainly due to the structures being assembled in close time periods.</w:t>
      </w:r>
      <w:r w:rsidR="00E26966" w:rsidRPr="005915F0">
        <w:rPr>
          <w:rFonts w:ascii="Arial" w:hAnsi="Arial" w:cs="Arial"/>
          <w:color w:val="000000" w:themeColor="text1"/>
        </w:rPr>
        <w:t xml:space="preserve"> I</w:t>
      </w:r>
      <w:r w:rsidR="00B3663A" w:rsidRPr="005915F0">
        <w:rPr>
          <w:rFonts w:ascii="Arial" w:hAnsi="Arial" w:cs="Arial"/>
          <w:color w:val="000000" w:themeColor="text1"/>
        </w:rPr>
        <w:t xml:space="preserve">f I were to do this task again, I would </w:t>
      </w:r>
      <w:r w:rsidR="00B16595" w:rsidRPr="005915F0">
        <w:rPr>
          <w:rFonts w:ascii="Arial" w:hAnsi="Arial" w:cs="Arial"/>
          <w:color w:val="000000" w:themeColor="text1"/>
        </w:rPr>
        <w:t>attempt to compare an old building to a more modern</w:t>
      </w:r>
      <w:r w:rsidR="00E91A00" w:rsidRPr="005915F0">
        <w:rPr>
          <w:rFonts w:ascii="Arial" w:hAnsi="Arial" w:cs="Arial"/>
          <w:color w:val="000000" w:themeColor="text1"/>
        </w:rPr>
        <w:t>-day</w:t>
      </w:r>
      <w:r w:rsidR="00B3663A" w:rsidRPr="005915F0">
        <w:rPr>
          <w:rFonts w:ascii="Arial" w:hAnsi="Arial" w:cs="Arial"/>
          <w:color w:val="000000" w:themeColor="text1"/>
        </w:rPr>
        <w:t xml:space="preserve"> </w:t>
      </w:r>
      <w:r w:rsidR="00B16595" w:rsidRPr="005915F0">
        <w:rPr>
          <w:rFonts w:ascii="Arial" w:hAnsi="Arial" w:cs="Arial"/>
          <w:color w:val="000000" w:themeColor="text1"/>
        </w:rPr>
        <w:t xml:space="preserve">building </w:t>
      </w:r>
      <w:r w:rsidR="00BD1DD2" w:rsidRPr="005915F0">
        <w:rPr>
          <w:rFonts w:ascii="Arial" w:hAnsi="Arial" w:cs="Arial"/>
          <w:color w:val="000000" w:themeColor="text1"/>
        </w:rPr>
        <w:t xml:space="preserve">because it would be more interesting if the timelines were so distanced that I could investigate the obvious </w:t>
      </w:r>
      <w:r w:rsidR="00746B05" w:rsidRPr="005915F0">
        <w:rPr>
          <w:rFonts w:ascii="Arial" w:hAnsi="Arial" w:cs="Arial"/>
          <w:color w:val="000000" w:themeColor="text1"/>
        </w:rPr>
        <w:t>and prominent contrast</w:t>
      </w:r>
      <w:r w:rsidR="00E91A00" w:rsidRPr="005915F0">
        <w:rPr>
          <w:rFonts w:ascii="Arial" w:hAnsi="Arial" w:cs="Arial"/>
          <w:color w:val="000000" w:themeColor="text1"/>
        </w:rPr>
        <w:t>s</w:t>
      </w:r>
      <w:r w:rsidR="00746B05" w:rsidRPr="005915F0">
        <w:rPr>
          <w:rFonts w:ascii="Arial" w:hAnsi="Arial" w:cs="Arial"/>
          <w:color w:val="000000" w:themeColor="text1"/>
        </w:rPr>
        <w:t xml:space="preserve"> between them.</w:t>
      </w:r>
    </w:p>
    <w:p w14:paraId="3B54FF82" w14:textId="77777777" w:rsidR="002E4283" w:rsidRDefault="002E4283" w:rsidP="005915F0">
      <w:pPr>
        <w:spacing w:line="360" w:lineRule="auto"/>
        <w:rPr>
          <w:rFonts w:ascii="Arial" w:hAnsi="Arial" w:cs="Arial"/>
          <w:color w:val="000000" w:themeColor="text1"/>
        </w:rPr>
      </w:pPr>
    </w:p>
    <w:p w14:paraId="24349A09" w14:textId="1106075D" w:rsidR="00C317E3" w:rsidRDefault="00C317E3" w:rsidP="005915F0">
      <w:pPr>
        <w:spacing w:line="360" w:lineRule="auto"/>
        <w:rPr>
          <w:rFonts w:ascii="Arial" w:hAnsi="Arial" w:cs="Arial"/>
          <w:color w:val="000000" w:themeColor="text1"/>
        </w:rPr>
      </w:pPr>
    </w:p>
    <w:p w14:paraId="31C1FDF1" w14:textId="77777777" w:rsidR="00C317E3" w:rsidRPr="00760EE9" w:rsidRDefault="00C317E3" w:rsidP="005915F0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</w:p>
    <w:p w14:paraId="3F9AD466" w14:textId="2EF9C20D" w:rsidR="00C317E3" w:rsidRDefault="00C317E3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br w:type="page"/>
      </w:r>
    </w:p>
    <w:p w14:paraId="3E964A9C" w14:textId="77777777" w:rsidR="00B16595" w:rsidRPr="005915F0" w:rsidRDefault="00B16595" w:rsidP="005915F0">
      <w:pPr>
        <w:spacing w:line="276" w:lineRule="auto"/>
        <w:rPr>
          <w:rFonts w:ascii="Arial" w:hAnsi="Arial" w:cs="Arial"/>
          <w:color w:val="000000" w:themeColor="text1"/>
        </w:rPr>
      </w:pPr>
    </w:p>
    <w:p w14:paraId="08C14B9D" w14:textId="77777777" w:rsidR="00522945" w:rsidRPr="005915F0" w:rsidRDefault="00522945" w:rsidP="005915F0">
      <w:pPr>
        <w:tabs>
          <w:tab w:val="left" w:pos="1100"/>
        </w:tabs>
        <w:spacing w:line="276" w:lineRule="auto"/>
        <w:rPr>
          <w:rFonts w:ascii="Arial" w:hAnsi="Arial" w:cs="Arial"/>
          <w:b/>
          <w:bCs/>
          <w:color w:val="000000" w:themeColor="text1"/>
        </w:rPr>
      </w:pPr>
      <w:r w:rsidRPr="005915F0">
        <w:rPr>
          <w:rFonts w:ascii="Arial" w:hAnsi="Arial" w:cs="Arial"/>
          <w:b/>
          <w:bCs/>
          <w:color w:val="000000" w:themeColor="text1"/>
        </w:rPr>
        <w:t xml:space="preserve">Bibliography </w:t>
      </w:r>
    </w:p>
    <w:p w14:paraId="7A7E8173" w14:textId="77777777" w:rsidR="00522945" w:rsidRPr="005915F0" w:rsidRDefault="00522945" w:rsidP="005915F0">
      <w:pPr>
        <w:tabs>
          <w:tab w:val="left" w:pos="1100"/>
        </w:tabs>
        <w:spacing w:line="276" w:lineRule="auto"/>
        <w:rPr>
          <w:rFonts w:ascii="Arial" w:hAnsi="Arial" w:cs="Arial"/>
          <w:b/>
          <w:bCs/>
          <w:color w:val="000000" w:themeColor="text1"/>
        </w:rPr>
      </w:pPr>
    </w:p>
    <w:p w14:paraId="1AE609C2" w14:textId="00EDE463" w:rsidR="0002788E" w:rsidRPr="00821BF1" w:rsidRDefault="00E9080C" w:rsidP="00924518">
      <w:pPr>
        <w:pStyle w:val="ListParagraph"/>
        <w:numPr>
          <w:ilvl w:val="0"/>
          <w:numId w:val="7"/>
        </w:numPr>
        <w:tabs>
          <w:tab w:val="left" w:pos="1100"/>
        </w:tabs>
        <w:spacing w:line="276" w:lineRule="auto"/>
        <w:rPr>
          <w:rFonts w:ascii="Arial" w:hAnsi="Arial" w:cs="Arial"/>
          <w:color w:val="000000" w:themeColor="text1"/>
        </w:rPr>
      </w:pPr>
      <w:r w:rsidRPr="00821BF1">
        <w:rPr>
          <w:rFonts w:ascii="Arial" w:hAnsi="Arial" w:cs="Arial"/>
          <w:b/>
          <w:bCs/>
          <w:color w:val="000000" w:themeColor="text1"/>
        </w:rPr>
        <w:t>Swansea Council (2017)</w:t>
      </w:r>
      <w:r w:rsidR="00821BF1" w:rsidRPr="00821BF1">
        <w:rPr>
          <w:rFonts w:ascii="Arial" w:hAnsi="Arial" w:cs="Arial"/>
          <w:b/>
          <w:bCs/>
          <w:color w:val="000000" w:themeColor="text1"/>
        </w:rPr>
        <w:t xml:space="preserve"> </w:t>
      </w:r>
      <w:r w:rsidRPr="00821BF1">
        <w:rPr>
          <w:rFonts w:ascii="Arial" w:hAnsi="Arial" w:cs="Arial"/>
          <w:b/>
          <w:bCs/>
          <w:color w:val="000000" w:themeColor="text1"/>
        </w:rPr>
        <w:t xml:space="preserve">What the Kingsway used to look like </w:t>
      </w:r>
      <w:hyperlink r:id="rId12" w:history="1">
        <w:r w:rsidR="0002788E" w:rsidRPr="00821BF1">
          <w:rPr>
            <w:rStyle w:val="Hyperlink"/>
            <w:rFonts w:ascii="Arial" w:hAnsi="Arial" w:cs="Arial"/>
          </w:rPr>
          <w:t>https://ww</w:t>
        </w:r>
        <w:r w:rsidR="0002788E" w:rsidRPr="00821BF1">
          <w:rPr>
            <w:rStyle w:val="Hyperlink"/>
            <w:rFonts w:ascii="Arial" w:hAnsi="Arial" w:cs="Arial"/>
          </w:rPr>
          <w:t>w</w:t>
        </w:r>
        <w:r w:rsidR="0002788E" w:rsidRPr="00821BF1">
          <w:rPr>
            <w:rStyle w:val="Hyperlink"/>
            <w:rFonts w:ascii="Arial" w:hAnsi="Arial" w:cs="Arial"/>
          </w:rPr>
          <w:t>.swansea.gov</w:t>
        </w:r>
        <w:r w:rsidR="0002788E" w:rsidRPr="00821BF1">
          <w:rPr>
            <w:rStyle w:val="Hyperlink"/>
            <w:rFonts w:ascii="Arial" w:hAnsi="Arial" w:cs="Arial"/>
          </w:rPr>
          <w:t>.</w:t>
        </w:r>
        <w:r w:rsidR="0002788E" w:rsidRPr="00821BF1">
          <w:rPr>
            <w:rStyle w:val="Hyperlink"/>
            <w:rFonts w:ascii="Arial" w:hAnsi="Arial" w:cs="Arial"/>
          </w:rPr>
          <w:t>uk/article/38473/What-the-Kingsway-used-to-look-like</w:t>
        </w:r>
      </w:hyperlink>
    </w:p>
    <w:p w14:paraId="29FEC94F" w14:textId="308D292F" w:rsidR="00E721DB" w:rsidRPr="00234A6B" w:rsidRDefault="00E721DB" w:rsidP="00234A6B">
      <w:pPr>
        <w:tabs>
          <w:tab w:val="left" w:pos="1100"/>
        </w:tabs>
        <w:spacing w:line="276" w:lineRule="auto"/>
        <w:rPr>
          <w:rFonts w:ascii="Arial" w:hAnsi="Arial" w:cs="Arial"/>
          <w:color w:val="000000" w:themeColor="text1"/>
        </w:rPr>
      </w:pPr>
    </w:p>
    <w:p w14:paraId="0B0C8679" w14:textId="2A8BABC8" w:rsidR="005A67A6" w:rsidRPr="005A67A6" w:rsidRDefault="005A67A6" w:rsidP="005A67A6">
      <w:pPr>
        <w:pStyle w:val="ListParagraph"/>
        <w:numPr>
          <w:ilvl w:val="0"/>
          <w:numId w:val="7"/>
        </w:numPr>
        <w:tabs>
          <w:tab w:val="left" w:pos="1100"/>
        </w:tabs>
        <w:spacing w:line="276" w:lineRule="auto"/>
        <w:rPr>
          <w:rFonts w:ascii="Arial" w:hAnsi="Arial" w:cs="Arial"/>
          <w:b/>
          <w:bCs/>
          <w:color w:val="000000" w:themeColor="text1"/>
        </w:rPr>
      </w:pPr>
      <w:r w:rsidRPr="005A67A6">
        <w:rPr>
          <w:rFonts w:ascii="Arial" w:hAnsi="Arial" w:cs="Arial"/>
          <w:b/>
          <w:bCs/>
          <w:color w:val="000000" w:themeColor="text1"/>
        </w:rPr>
        <w:t>John Ball (2015) Welsh Churches and Chapels Collection: Mount Pleasant Chapel,</w:t>
      </w:r>
      <w:r w:rsidRPr="005A67A6">
        <w:rPr>
          <w:rFonts w:ascii="Arial" w:hAnsi="Arial" w:cs="Arial"/>
          <w:b/>
          <w:bCs/>
          <w:color w:val="000000" w:themeColor="text1"/>
        </w:rPr>
        <w:t xml:space="preserve"> </w:t>
      </w:r>
      <w:r w:rsidRPr="005A67A6">
        <w:rPr>
          <w:rFonts w:ascii="Arial" w:hAnsi="Arial" w:cs="Arial"/>
          <w:b/>
          <w:bCs/>
          <w:color w:val="000000" w:themeColor="text1"/>
        </w:rPr>
        <w:t>Kingsway, Swansea, Glamorgan</w:t>
      </w:r>
    </w:p>
    <w:p w14:paraId="20956E1F" w14:textId="1F774B60" w:rsidR="001C68F2" w:rsidRDefault="001C68F2" w:rsidP="003011CA">
      <w:pPr>
        <w:tabs>
          <w:tab w:val="left" w:pos="1100"/>
        </w:tabs>
        <w:spacing w:line="276" w:lineRule="auto"/>
        <w:ind w:left="360"/>
        <w:rPr>
          <w:rFonts w:ascii="Arial" w:hAnsi="Arial" w:cs="Arial"/>
          <w:color w:val="000000" w:themeColor="text1"/>
        </w:rPr>
      </w:pPr>
      <w:hyperlink r:id="rId13" w:history="1">
        <w:r w:rsidRPr="00073A74">
          <w:rPr>
            <w:rStyle w:val="Hyperlink"/>
            <w:rFonts w:ascii="Arial" w:hAnsi="Arial" w:cs="Arial"/>
          </w:rPr>
          <w:t xml:space="preserve">     https://www.jlb2011.co.uk/walespic/churches/swansea2.htm</w:t>
        </w:r>
      </w:hyperlink>
    </w:p>
    <w:p w14:paraId="3787DA7A" w14:textId="71D54FF6" w:rsidR="008B4EBC" w:rsidRDefault="008B4EBC" w:rsidP="008B4EBC">
      <w:pPr>
        <w:tabs>
          <w:tab w:val="left" w:pos="1100"/>
        </w:tabs>
        <w:spacing w:line="276" w:lineRule="auto"/>
        <w:rPr>
          <w:rFonts w:ascii="Arial" w:hAnsi="Arial" w:cs="Arial"/>
          <w:color w:val="000000" w:themeColor="text1"/>
        </w:rPr>
      </w:pPr>
    </w:p>
    <w:p w14:paraId="0C412D5D" w14:textId="74E7143A" w:rsidR="00EC4496" w:rsidRDefault="00EC4496" w:rsidP="00EC4496">
      <w:pPr>
        <w:pStyle w:val="ListParagraph"/>
        <w:numPr>
          <w:ilvl w:val="0"/>
          <w:numId w:val="7"/>
        </w:numPr>
        <w:tabs>
          <w:tab w:val="left" w:pos="1100"/>
        </w:tabs>
        <w:spacing w:line="276" w:lineRule="auto"/>
        <w:rPr>
          <w:rFonts w:ascii="Arial" w:hAnsi="Arial" w:cs="Arial"/>
          <w:b/>
          <w:bCs/>
          <w:color w:val="000000" w:themeColor="text1"/>
        </w:rPr>
      </w:pPr>
      <w:r w:rsidRPr="00EC4496">
        <w:rPr>
          <w:rFonts w:ascii="Arial" w:hAnsi="Arial" w:cs="Arial"/>
          <w:b/>
          <w:bCs/>
          <w:color w:val="000000" w:themeColor="text1"/>
        </w:rPr>
        <w:t>British Listed Buildings (2021) Sketty Hall</w:t>
      </w:r>
    </w:p>
    <w:p w14:paraId="11D589C1" w14:textId="2576290A" w:rsidR="00EC4496" w:rsidRDefault="00356CEB" w:rsidP="001A439F">
      <w:pPr>
        <w:pStyle w:val="ListParagraph"/>
        <w:tabs>
          <w:tab w:val="left" w:pos="1100"/>
        </w:tabs>
        <w:spacing w:line="276" w:lineRule="auto"/>
        <w:rPr>
          <w:rFonts w:ascii="Arial" w:hAnsi="Arial" w:cs="Arial"/>
          <w:color w:val="000000" w:themeColor="text1"/>
        </w:rPr>
      </w:pPr>
      <w:hyperlink r:id="rId14" w:history="1">
        <w:r w:rsidRPr="00356CEB">
          <w:rPr>
            <w:rStyle w:val="Hyperlink"/>
            <w:rFonts w:ascii="Arial" w:hAnsi="Arial" w:cs="Arial"/>
          </w:rPr>
          <w:t>https://britishlistedbuil</w:t>
        </w:r>
        <w:r w:rsidRPr="00356CEB">
          <w:rPr>
            <w:rStyle w:val="Hyperlink"/>
            <w:rFonts w:ascii="Arial" w:hAnsi="Arial" w:cs="Arial"/>
          </w:rPr>
          <w:t>d</w:t>
        </w:r>
        <w:r w:rsidRPr="00356CEB">
          <w:rPr>
            <w:rStyle w:val="Hyperlink"/>
            <w:rFonts w:ascii="Arial" w:hAnsi="Arial" w:cs="Arial"/>
          </w:rPr>
          <w:t>ings.c</w:t>
        </w:r>
        <w:r w:rsidRPr="00356CEB">
          <w:rPr>
            <w:rStyle w:val="Hyperlink"/>
            <w:rFonts w:ascii="Arial" w:hAnsi="Arial" w:cs="Arial"/>
          </w:rPr>
          <w:t>o</w:t>
        </w:r>
        <w:r w:rsidRPr="00356CEB">
          <w:rPr>
            <w:rStyle w:val="Hyperlink"/>
            <w:rFonts w:ascii="Arial" w:hAnsi="Arial" w:cs="Arial"/>
          </w:rPr>
          <w:t>.uk/300011765-sketty-hall-sketty#.YA4aOC-cbUr</w:t>
        </w:r>
      </w:hyperlink>
    </w:p>
    <w:p w14:paraId="73DC9D25" w14:textId="77777777" w:rsidR="005B5A95" w:rsidRDefault="005B5A95" w:rsidP="00EC4496">
      <w:pPr>
        <w:tabs>
          <w:tab w:val="left" w:pos="1100"/>
        </w:tabs>
        <w:spacing w:line="276" w:lineRule="auto"/>
        <w:rPr>
          <w:rFonts w:ascii="Arial" w:hAnsi="Arial" w:cs="Arial"/>
          <w:color w:val="000000" w:themeColor="text1"/>
        </w:rPr>
      </w:pPr>
    </w:p>
    <w:p w14:paraId="0810BF58" w14:textId="3BB37431" w:rsidR="00EC4496" w:rsidRPr="006A72EB" w:rsidRDefault="000856B1" w:rsidP="00EC4496">
      <w:pPr>
        <w:pStyle w:val="ListParagraph"/>
        <w:numPr>
          <w:ilvl w:val="0"/>
          <w:numId w:val="7"/>
        </w:numPr>
        <w:tabs>
          <w:tab w:val="left" w:pos="1100"/>
        </w:tabs>
        <w:spacing w:line="276" w:lineRule="auto"/>
        <w:rPr>
          <w:rFonts w:ascii="Arial" w:hAnsi="Arial" w:cs="Arial"/>
          <w:b/>
          <w:bCs/>
          <w:color w:val="000000" w:themeColor="text1"/>
        </w:rPr>
      </w:pPr>
      <w:r w:rsidRPr="006A72EB">
        <w:rPr>
          <w:rFonts w:ascii="Arial" w:hAnsi="Arial" w:cs="Arial"/>
          <w:b/>
          <w:bCs/>
          <w:color w:val="000000" w:themeColor="text1"/>
        </w:rPr>
        <w:t>Hilling, J. (1976) The Historic Architecture of Wales</w:t>
      </w:r>
    </w:p>
    <w:p w14:paraId="6BBCE644" w14:textId="77777777" w:rsidR="008D0701" w:rsidRDefault="008D0701" w:rsidP="000856B1">
      <w:pPr>
        <w:tabs>
          <w:tab w:val="left" w:pos="1100"/>
        </w:tabs>
        <w:spacing w:line="276" w:lineRule="auto"/>
        <w:rPr>
          <w:rFonts w:ascii="Arial" w:hAnsi="Arial" w:cs="Arial"/>
          <w:color w:val="000000" w:themeColor="text1"/>
        </w:rPr>
      </w:pPr>
    </w:p>
    <w:p w14:paraId="64C56D72" w14:textId="4AC9A77A" w:rsidR="00E41532" w:rsidRDefault="000856B1" w:rsidP="00E41532">
      <w:pPr>
        <w:pStyle w:val="ListParagraph"/>
        <w:numPr>
          <w:ilvl w:val="0"/>
          <w:numId w:val="7"/>
        </w:numPr>
        <w:tabs>
          <w:tab w:val="left" w:pos="1100"/>
        </w:tabs>
        <w:spacing w:line="276" w:lineRule="auto"/>
        <w:rPr>
          <w:rFonts w:ascii="Arial" w:hAnsi="Arial" w:cs="Arial"/>
          <w:b/>
          <w:bCs/>
          <w:color w:val="000000" w:themeColor="text1"/>
        </w:rPr>
      </w:pPr>
      <w:proofErr w:type="spellStart"/>
      <w:r w:rsidRPr="000856B1">
        <w:rPr>
          <w:rFonts w:ascii="Arial" w:hAnsi="Arial" w:cs="Arial"/>
          <w:b/>
          <w:bCs/>
          <w:color w:val="000000" w:themeColor="text1"/>
        </w:rPr>
        <w:t>Coflein</w:t>
      </w:r>
      <w:proofErr w:type="spellEnd"/>
      <w:r w:rsidRPr="000856B1">
        <w:rPr>
          <w:rFonts w:ascii="Arial" w:hAnsi="Arial" w:cs="Arial"/>
          <w:b/>
          <w:bCs/>
          <w:color w:val="000000" w:themeColor="text1"/>
        </w:rPr>
        <w:t xml:space="preserve"> (2021) SINGLETON ABBEY AND SKETTY HALL, GARDENS, SKETTY, SWANSEA</w:t>
      </w:r>
      <w:r w:rsidRPr="000856B1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53B6A4C9" w14:textId="77777777" w:rsidR="00E41532" w:rsidRPr="00E41532" w:rsidRDefault="00E41532" w:rsidP="00E41532">
      <w:pPr>
        <w:pStyle w:val="ListParagraph"/>
        <w:rPr>
          <w:rFonts w:ascii="Arial" w:hAnsi="Arial" w:cs="Arial"/>
          <w:b/>
          <w:bCs/>
          <w:color w:val="000000" w:themeColor="text1"/>
        </w:rPr>
      </w:pPr>
    </w:p>
    <w:p w14:paraId="61389B9C" w14:textId="449B3B8B" w:rsidR="00E41532" w:rsidRPr="00E41532" w:rsidRDefault="00E41532" w:rsidP="00E41532">
      <w:pPr>
        <w:pStyle w:val="ListParagraph"/>
        <w:tabs>
          <w:tab w:val="left" w:pos="1100"/>
        </w:tabs>
        <w:spacing w:line="276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fldChar w:fldCharType="begin"/>
      </w:r>
      <w:r>
        <w:rPr>
          <w:rFonts w:ascii="Arial" w:hAnsi="Arial" w:cs="Arial"/>
          <w:color w:val="000000" w:themeColor="text1"/>
        </w:rPr>
        <w:instrText xml:space="preserve"> HYPERLINK "https://coflein.gov.uk/en/site/28736/details/singleton-abbey-and-sketty-hall-gardens-sketty-swansea" </w:instrText>
      </w:r>
      <w:r>
        <w:rPr>
          <w:rFonts w:ascii="Arial" w:hAnsi="Arial" w:cs="Arial"/>
          <w:color w:val="000000" w:themeColor="text1"/>
        </w:rPr>
      </w:r>
      <w:r>
        <w:rPr>
          <w:rFonts w:ascii="Arial" w:hAnsi="Arial" w:cs="Arial"/>
          <w:color w:val="000000" w:themeColor="text1"/>
        </w:rPr>
        <w:fldChar w:fldCharType="separate"/>
      </w:r>
      <w:r w:rsidRPr="00E41532">
        <w:rPr>
          <w:rStyle w:val="Hyperlink"/>
          <w:rFonts w:ascii="Arial" w:hAnsi="Arial" w:cs="Arial"/>
        </w:rPr>
        <w:t>https://coflein.gov.uk/en/site/28736/details/singleton-abbey-and-sketty-hall-gardens-sketty-swansea</w:t>
      </w:r>
      <w:r>
        <w:rPr>
          <w:rFonts w:ascii="Arial" w:hAnsi="Arial" w:cs="Arial"/>
          <w:color w:val="000000" w:themeColor="text1"/>
        </w:rPr>
        <w:fldChar w:fldCharType="end"/>
      </w:r>
    </w:p>
    <w:p w14:paraId="32C019F1" w14:textId="0EAFF89D" w:rsidR="006C3293" w:rsidRDefault="006C3293" w:rsidP="006C3293">
      <w:pPr>
        <w:tabs>
          <w:tab w:val="left" w:pos="1100"/>
        </w:tabs>
        <w:spacing w:line="276" w:lineRule="auto"/>
        <w:rPr>
          <w:rFonts w:ascii="Arial" w:hAnsi="Arial" w:cs="Arial"/>
          <w:b/>
          <w:bCs/>
          <w:color w:val="000000" w:themeColor="text1"/>
        </w:rPr>
      </w:pPr>
    </w:p>
    <w:p w14:paraId="335143BC" w14:textId="5A5330FD" w:rsidR="00335481" w:rsidRPr="00335481" w:rsidRDefault="00335481" w:rsidP="006A72EB">
      <w:pPr>
        <w:pStyle w:val="ListParagraph"/>
        <w:tabs>
          <w:tab w:val="left" w:pos="1100"/>
        </w:tabs>
        <w:spacing w:line="276" w:lineRule="auto"/>
        <w:rPr>
          <w:rFonts w:ascii="Arial" w:hAnsi="Arial" w:cs="Arial"/>
          <w:color w:val="000000" w:themeColor="text1"/>
        </w:rPr>
      </w:pPr>
    </w:p>
    <w:sectPr w:rsidR="00335481" w:rsidRPr="00335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99EE9E" w14:textId="77777777" w:rsidR="00222CB0" w:rsidRDefault="00222CB0" w:rsidP="00511ED9">
      <w:r>
        <w:separator/>
      </w:r>
    </w:p>
  </w:endnote>
  <w:endnote w:type="continuationSeparator" w:id="0">
    <w:p w14:paraId="76D84550" w14:textId="77777777" w:rsidR="00222CB0" w:rsidRDefault="00222CB0" w:rsidP="00511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F7A1E5" w14:textId="77777777" w:rsidR="00222CB0" w:rsidRDefault="00222CB0" w:rsidP="00511ED9">
      <w:r>
        <w:separator/>
      </w:r>
    </w:p>
  </w:footnote>
  <w:footnote w:type="continuationSeparator" w:id="0">
    <w:p w14:paraId="6F08D8AD" w14:textId="77777777" w:rsidR="00222CB0" w:rsidRDefault="00222CB0" w:rsidP="00511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D01600"/>
    <w:multiLevelType w:val="hybridMultilevel"/>
    <w:tmpl w:val="4A54091E"/>
    <w:lvl w:ilvl="0" w:tplc="D8C0D106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002EFE"/>
    <w:multiLevelType w:val="hybridMultilevel"/>
    <w:tmpl w:val="B8F4EF04"/>
    <w:lvl w:ilvl="0" w:tplc="76D4294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B21488"/>
    <w:multiLevelType w:val="hybridMultilevel"/>
    <w:tmpl w:val="9D10E626"/>
    <w:lvl w:ilvl="0" w:tplc="299CB7EE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6B1207"/>
    <w:multiLevelType w:val="hybridMultilevel"/>
    <w:tmpl w:val="0C3A68D2"/>
    <w:lvl w:ilvl="0" w:tplc="DF22DB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6104FF"/>
    <w:multiLevelType w:val="hybridMultilevel"/>
    <w:tmpl w:val="D8F6E9B0"/>
    <w:lvl w:ilvl="0" w:tplc="C84C8056">
      <w:numFmt w:val="bullet"/>
      <w:lvlText w:val=""/>
      <w:lvlJc w:val="left"/>
      <w:pPr>
        <w:ind w:left="1080" w:hanging="360"/>
      </w:pPr>
      <w:rPr>
        <w:rFonts w:ascii="Wingdings" w:eastAsia="Times New Roman" w:hAnsi="Wingdings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30C1EF1"/>
    <w:multiLevelType w:val="hybridMultilevel"/>
    <w:tmpl w:val="F38E5388"/>
    <w:lvl w:ilvl="0" w:tplc="2B62A686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704720"/>
    <w:multiLevelType w:val="hybridMultilevel"/>
    <w:tmpl w:val="9D1846A0"/>
    <w:lvl w:ilvl="0" w:tplc="259894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500"/>
    <w:rsid w:val="000041A0"/>
    <w:rsid w:val="00005B1B"/>
    <w:rsid w:val="00010944"/>
    <w:rsid w:val="00011FFD"/>
    <w:rsid w:val="00012073"/>
    <w:rsid w:val="0001274A"/>
    <w:rsid w:val="00012C8A"/>
    <w:rsid w:val="00016048"/>
    <w:rsid w:val="00020A15"/>
    <w:rsid w:val="00023DE2"/>
    <w:rsid w:val="000240B3"/>
    <w:rsid w:val="00026212"/>
    <w:rsid w:val="0002672A"/>
    <w:rsid w:val="0002788E"/>
    <w:rsid w:val="000304DC"/>
    <w:rsid w:val="000404BC"/>
    <w:rsid w:val="0005354D"/>
    <w:rsid w:val="00054ECF"/>
    <w:rsid w:val="0005596B"/>
    <w:rsid w:val="000607B1"/>
    <w:rsid w:val="00060901"/>
    <w:rsid w:val="0006458E"/>
    <w:rsid w:val="00064EDF"/>
    <w:rsid w:val="00067A0F"/>
    <w:rsid w:val="00071A05"/>
    <w:rsid w:val="000727EF"/>
    <w:rsid w:val="000742AB"/>
    <w:rsid w:val="00076673"/>
    <w:rsid w:val="00081B84"/>
    <w:rsid w:val="0008387F"/>
    <w:rsid w:val="000856B1"/>
    <w:rsid w:val="000A31D5"/>
    <w:rsid w:val="000A62C3"/>
    <w:rsid w:val="000A6E9F"/>
    <w:rsid w:val="000A7D3A"/>
    <w:rsid w:val="000B04DA"/>
    <w:rsid w:val="000B0770"/>
    <w:rsid w:val="000B6A66"/>
    <w:rsid w:val="000B736E"/>
    <w:rsid w:val="000C2163"/>
    <w:rsid w:val="000C293B"/>
    <w:rsid w:val="000C4C10"/>
    <w:rsid w:val="000C7137"/>
    <w:rsid w:val="000D0C26"/>
    <w:rsid w:val="000D1A35"/>
    <w:rsid w:val="000D447A"/>
    <w:rsid w:val="000D6772"/>
    <w:rsid w:val="000E5AEB"/>
    <w:rsid w:val="000F02DB"/>
    <w:rsid w:val="000F2201"/>
    <w:rsid w:val="000F609C"/>
    <w:rsid w:val="000F658B"/>
    <w:rsid w:val="000F6CAD"/>
    <w:rsid w:val="000F7D12"/>
    <w:rsid w:val="00112812"/>
    <w:rsid w:val="0011497D"/>
    <w:rsid w:val="00115E6B"/>
    <w:rsid w:val="001214DA"/>
    <w:rsid w:val="001239EE"/>
    <w:rsid w:val="00127117"/>
    <w:rsid w:val="001305C1"/>
    <w:rsid w:val="00130C0F"/>
    <w:rsid w:val="00133EC3"/>
    <w:rsid w:val="00135C8A"/>
    <w:rsid w:val="001364FA"/>
    <w:rsid w:val="001379B8"/>
    <w:rsid w:val="00143D47"/>
    <w:rsid w:val="00144E01"/>
    <w:rsid w:val="001500AE"/>
    <w:rsid w:val="00150276"/>
    <w:rsid w:val="00151F40"/>
    <w:rsid w:val="00157B1A"/>
    <w:rsid w:val="0016155C"/>
    <w:rsid w:val="00163C86"/>
    <w:rsid w:val="001701BC"/>
    <w:rsid w:val="00173D6C"/>
    <w:rsid w:val="0017784F"/>
    <w:rsid w:val="00177E23"/>
    <w:rsid w:val="00180D47"/>
    <w:rsid w:val="00193C66"/>
    <w:rsid w:val="00194F7C"/>
    <w:rsid w:val="0019555C"/>
    <w:rsid w:val="0019766E"/>
    <w:rsid w:val="001A0F82"/>
    <w:rsid w:val="001A1729"/>
    <w:rsid w:val="001A18FB"/>
    <w:rsid w:val="001A439F"/>
    <w:rsid w:val="001A5712"/>
    <w:rsid w:val="001B0533"/>
    <w:rsid w:val="001B4148"/>
    <w:rsid w:val="001B4204"/>
    <w:rsid w:val="001B5EEE"/>
    <w:rsid w:val="001B7ECF"/>
    <w:rsid w:val="001C02F7"/>
    <w:rsid w:val="001C68F2"/>
    <w:rsid w:val="001C6A42"/>
    <w:rsid w:val="001D2C18"/>
    <w:rsid w:val="001D3869"/>
    <w:rsid w:val="001D5931"/>
    <w:rsid w:val="001D6D83"/>
    <w:rsid w:val="001D6E36"/>
    <w:rsid w:val="001D7497"/>
    <w:rsid w:val="001E1D23"/>
    <w:rsid w:val="001E3B76"/>
    <w:rsid w:val="001E44AB"/>
    <w:rsid w:val="001E4652"/>
    <w:rsid w:val="001E5CEA"/>
    <w:rsid w:val="001E72EE"/>
    <w:rsid w:val="001F0FC5"/>
    <w:rsid w:val="001F3481"/>
    <w:rsid w:val="001F4895"/>
    <w:rsid w:val="001F4954"/>
    <w:rsid w:val="001F75D8"/>
    <w:rsid w:val="0020258D"/>
    <w:rsid w:val="002028A9"/>
    <w:rsid w:val="002128B7"/>
    <w:rsid w:val="0021442D"/>
    <w:rsid w:val="00217AF1"/>
    <w:rsid w:val="00222CB0"/>
    <w:rsid w:val="002269AD"/>
    <w:rsid w:val="00230095"/>
    <w:rsid w:val="00231AEE"/>
    <w:rsid w:val="00232532"/>
    <w:rsid w:val="00234A6B"/>
    <w:rsid w:val="0023526B"/>
    <w:rsid w:val="0023693F"/>
    <w:rsid w:val="00236EA4"/>
    <w:rsid w:val="00237A1C"/>
    <w:rsid w:val="00240E67"/>
    <w:rsid w:val="002428C1"/>
    <w:rsid w:val="00254193"/>
    <w:rsid w:val="00256DBA"/>
    <w:rsid w:val="00260EEA"/>
    <w:rsid w:val="00265868"/>
    <w:rsid w:val="002662BE"/>
    <w:rsid w:val="002664CB"/>
    <w:rsid w:val="00270F0E"/>
    <w:rsid w:val="00273257"/>
    <w:rsid w:val="00276C88"/>
    <w:rsid w:val="00285736"/>
    <w:rsid w:val="002863B3"/>
    <w:rsid w:val="00286BF2"/>
    <w:rsid w:val="00286C6D"/>
    <w:rsid w:val="0029084E"/>
    <w:rsid w:val="00294680"/>
    <w:rsid w:val="002A3751"/>
    <w:rsid w:val="002A5063"/>
    <w:rsid w:val="002B1E2E"/>
    <w:rsid w:val="002B328B"/>
    <w:rsid w:val="002B4493"/>
    <w:rsid w:val="002B495A"/>
    <w:rsid w:val="002B5E9A"/>
    <w:rsid w:val="002C3ED0"/>
    <w:rsid w:val="002C6A1A"/>
    <w:rsid w:val="002C6E0C"/>
    <w:rsid w:val="002C7D1B"/>
    <w:rsid w:val="002D0EDA"/>
    <w:rsid w:val="002D19A6"/>
    <w:rsid w:val="002D1E21"/>
    <w:rsid w:val="002D3D06"/>
    <w:rsid w:val="002D5829"/>
    <w:rsid w:val="002D66CF"/>
    <w:rsid w:val="002E3796"/>
    <w:rsid w:val="002E4283"/>
    <w:rsid w:val="002E6C7A"/>
    <w:rsid w:val="002F29D8"/>
    <w:rsid w:val="002F2F01"/>
    <w:rsid w:val="002F3E79"/>
    <w:rsid w:val="00300526"/>
    <w:rsid w:val="003011CA"/>
    <w:rsid w:val="0030350B"/>
    <w:rsid w:val="00311AFF"/>
    <w:rsid w:val="00313352"/>
    <w:rsid w:val="0031412A"/>
    <w:rsid w:val="003151EE"/>
    <w:rsid w:val="003235CF"/>
    <w:rsid w:val="0032696F"/>
    <w:rsid w:val="0032751F"/>
    <w:rsid w:val="003312D7"/>
    <w:rsid w:val="00335481"/>
    <w:rsid w:val="00336EC6"/>
    <w:rsid w:val="00340B08"/>
    <w:rsid w:val="00340C00"/>
    <w:rsid w:val="0034530D"/>
    <w:rsid w:val="00346327"/>
    <w:rsid w:val="00347A01"/>
    <w:rsid w:val="003506D8"/>
    <w:rsid w:val="00351185"/>
    <w:rsid w:val="00352BD2"/>
    <w:rsid w:val="0035596E"/>
    <w:rsid w:val="00356CEB"/>
    <w:rsid w:val="00361CE9"/>
    <w:rsid w:val="00366705"/>
    <w:rsid w:val="003673CC"/>
    <w:rsid w:val="00367BFF"/>
    <w:rsid w:val="003701CB"/>
    <w:rsid w:val="00373708"/>
    <w:rsid w:val="0037420D"/>
    <w:rsid w:val="0037573F"/>
    <w:rsid w:val="00375939"/>
    <w:rsid w:val="003759DA"/>
    <w:rsid w:val="00390AAE"/>
    <w:rsid w:val="003933C5"/>
    <w:rsid w:val="003934F3"/>
    <w:rsid w:val="00396106"/>
    <w:rsid w:val="003A3027"/>
    <w:rsid w:val="003A454F"/>
    <w:rsid w:val="003A7091"/>
    <w:rsid w:val="003B1237"/>
    <w:rsid w:val="003B4C8F"/>
    <w:rsid w:val="003C200C"/>
    <w:rsid w:val="003C225B"/>
    <w:rsid w:val="003C3548"/>
    <w:rsid w:val="003C677C"/>
    <w:rsid w:val="003D7ECF"/>
    <w:rsid w:val="003E3890"/>
    <w:rsid w:val="003E3D4E"/>
    <w:rsid w:val="003E52AF"/>
    <w:rsid w:val="003F3580"/>
    <w:rsid w:val="003F43E1"/>
    <w:rsid w:val="00400854"/>
    <w:rsid w:val="00401B71"/>
    <w:rsid w:val="004064E8"/>
    <w:rsid w:val="00413322"/>
    <w:rsid w:val="00413D29"/>
    <w:rsid w:val="00414D4E"/>
    <w:rsid w:val="00416CDD"/>
    <w:rsid w:val="00416E7C"/>
    <w:rsid w:val="00417310"/>
    <w:rsid w:val="004225F7"/>
    <w:rsid w:val="004244F6"/>
    <w:rsid w:val="00426E86"/>
    <w:rsid w:val="004328D7"/>
    <w:rsid w:val="004350FF"/>
    <w:rsid w:val="0043556C"/>
    <w:rsid w:val="00437FD9"/>
    <w:rsid w:val="004428B5"/>
    <w:rsid w:val="004444F1"/>
    <w:rsid w:val="00444C06"/>
    <w:rsid w:val="00446B58"/>
    <w:rsid w:val="004476AE"/>
    <w:rsid w:val="004479D8"/>
    <w:rsid w:val="0045014E"/>
    <w:rsid w:val="00454161"/>
    <w:rsid w:val="0045507B"/>
    <w:rsid w:val="00455A89"/>
    <w:rsid w:val="0045602B"/>
    <w:rsid w:val="0046306C"/>
    <w:rsid w:val="00470F67"/>
    <w:rsid w:val="00471104"/>
    <w:rsid w:val="004724E1"/>
    <w:rsid w:val="00477469"/>
    <w:rsid w:val="004824AA"/>
    <w:rsid w:val="004828A2"/>
    <w:rsid w:val="004849CC"/>
    <w:rsid w:val="0048508E"/>
    <w:rsid w:val="00485340"/>
    <w:rsid w:val="004875B4"/>
    <w:rsid w:val="00487C17"/>
    <w:rsid w:val="00490DB6"/>
    <w:rsid w:val="0049211B"/>
    <w:rsid w:val="00492E45"/>
    <w:rsid w:val="004935EB"/>
    <w:rsid w:val="004937CF"/>
    <w:rsid w:val="00495CF0"/>
    <w:rsid w:val="004963EA"/>
    <w:rsid w:val="004A139A"/>
    <w:rsid w:val="004A4EE9"/>
    <w:rsid w:val="004A4F0B"/>
    <w:rsid w:val="004A78D5"/>
    <w:rsid w:val="004B33C1"/>
    <w:rsid w:val="004B47A4"/>
    <w:rsid w:val="004B7AF6"/>
    <w:rsid w:val="004C2909"/>
    <w:rsid w:val="004C3FF5"/>
    <w:rsid w:val="004C40BB"/>
    <w:rsid w:val="004C7152"/>
    <w:rsid w:val="004C7922"/>
    <w:rsid w:val="004D0853"/>
    <w:rsid w:val="004D1F43"/>
    <w:rsid w:val="004D2744"/>
    <w:rsid w:val="004D3A8E"/>
    <w:rsid w:val="004D5FF4"/>
    <w:rsid w:val="004E058D"/>
    <w:rsid w:val="004E3B25"/>
    <w:rsid w:val="004E52F2"/>
    <w:rsid w:val="004E5B0B"/>
    <w:rsid w:val="004E5C4F"/>
    <w:rsid w:val="004F37DF"/>
    <w:rsid w:val="004F46ED"/>
    <w:rsid w:val="004F4A92"/>
    <w:rsid w:val="004F5352"/>
    <w:rsid w:val="004F56C8"/>
    <w:rsid w:val="004F7A49"/>
    <w:rsid w:val="00500E76"/>
    <w:rsid w:val="00502BDB"/>
    <w:rsid w:val="00503BF5"/>
    <w:rsid w:val="005046ED"/>
    <w:rsid w:val="00511ED9"/>
    <w:rsid w:val="00514901"/>
    <w:rsid w:val="005157AB"/>
    <w:rsid w:val="005205EE"/>
    <w:rsid w:val="0052069E"/>
    <w:rsid w:val="00520BBF"/>
    <w:rsid w:val="00522945"/>
    <w:rsid w:val="00530C23"/>
    <w:rsid w:val="00533A03"/>
    <w:rsid w:val="005343F1"/>
    <w:rsid w:val="00534DB8"/>
    <w:rsid w:val="0053588A"/>
    <w:rsid w:val="005445C6"/>
    <w:rsid w:val="00551648"/>
    <w:rsid w:val="00552088"/>
    <w:rsid w:val="00552527"/>
    <w:rsid w:val="00555331"/>
    <w:rsid w:val="00560207"/>
    <w:rsid w:val="00562D21"/>
    <w:rsid w:val="00570CE0"/>
    <w:rsid w:val="005724C5"/>
    <w:rsid w:val="00573685"/>
    <w:rsid w:val="00576ADB"/>
    <w:rsid w:val="00576EC7"/>
    <w:rsid w:val="00585AFE"/>
    <w:rsid w:val="00587ABB"/>
    <w:rsid w:val="0059055B"/>
    <w:rsid w:val="005915F0"/>
    <w:rsid w:val="005921D7"/>
    <w:rsid w:val="00595187"/>
    <w:rsid w:val="005A1AD0"/>
    <w:rsid w:val="005A22C1"/>
    <w:rsid w:val="005A2C4C"/>
    <w:rsid w:val="005A67A6"/>
    <w:rsid w:val="005B1068"/>
    <w:rsid w:val="005B177D"/>
    <w:rsid w:val="005B3C33"/>
    <w:rsid w:val="005B5A95"/>
    <w:rsid w:val="005C17D7"/>
    <w:rsid w:val="005C5F74"/>
    <w:rsid w:val="005C716B"/>
    <w:rsid w:val="005C75CD"/>
    <w:rsid w:val="005D0812"/>
    <w:rsid w:val="005D2DFA"/>
    <w:rsid w:val="005E2BE4"/>
    <w:rsid w:val="005E5F8D"/>
    <w:rsid w:val="005E6DE6"/>
    <w:rsid w:val="005E761E"/>
    <w:rsid w:val="005F2F99"/>
    <w:rsid w:val="005F774B"/>
    <w:rsid w:val="005F7791"/>
    <w:rsid w:val="006003C3"/>
    <w:rsid w:val="00603EAE"/>
    <w:rsid w:val="006060C8"/>
    <w:rsid w:val="00606279"/>
    <w:rsid w:val="00607289"/>
    <w:rsid w:val="00610BEA"/>
    <w:rsid w:val="00610C19"/>
    <w:rsid w:val="006120D3"/>
    <w:rsid w:val="0061338E"/>
    <w:rsid w:val="006149F7"/>
    <w:rsid w:val="00616112"/>
    <w:rsid w:val="00620E20"/>
    <w:rsid w:val="00621EF7"/>
    <w:rsid w:val="0062230D"/>
    <w:rsid w:val="00625A11"/>
    <w:rsid w:val="00626C51"/>
    <w:rsid w:val="006304C8"/>
    <w:rsid w:val="006305F3"/>
    <w:rsid w:val="00630625"/>
    <w:rsid w:val="0063494B"/>
    <w:rsid w:val="006405E8"/>
    <w:rsid w:val="00640A4E"/>
    <w:rsid w:val="00641980"/>
    <w:rsid w:val="00641F6D"/>
    <w:rsid w:val="00642703"/>
    <w:rsid w:val="00643851"/>
    <w:rsid w:val="006448A4"/>
    <w:rsid w:val="00644996"/>
    <w:rsid w:val="00644A9C"/>
    <w:rsid w:val="00644FDF"/>
    <w:rsid w:val="006467E5"/>
    <w:rsid w:val="00647827"/>
    <w:rsid w:val="006515B4"/>
    <w:rsid w:val="0065252D"/>
    <w:rsid w:val="00652605"/>
    <w:rsid w:val="006532BE"/>
    <w:rsid w:val="0065413C"/>
    <w:rsid w:val="00654952"/>
    <w:rsid w:val="0065505D"/>
    <w:rsid w:val="00656240"/>
    <w:rsid w:val="006608B4"/>
    <w:rsid w:val="00661731"/>
    <w:rsid w:val="006617AF"/>
    <w:rsid w:val="00667E4E"/>
    <w:rsid w:val="00671274"/>
    <w:rsid w:val="0067657B"/>
    <w:rsid w:val="00681843"/>
    <w:rsid w:val="00681F7C"/>
    <w:rsid w:val="0068552E"/>
    <w:rsid w:val="0068601C"/>
    <w:rsid w:val="006901AE"/>
    <w:rsid w:val="006937CD"/>
    <w:rsid w:val="00695AC4"/>
    <w:rsid w:val="006971BD"/>
    <w:rsid w:val="00697DE4"/>
    <w:rsid w:val="006A0B28"/>
    <w:rsid w:val="006A0D78"/>
    <w:rsid w:val="006A36D0"/>
    <w:rsid w:val="006A53B4"/>
    <w:rsid w:val="006A72EB"/>
    <w:rsid w:val="006B046A"/>
    <w:rsid w:val="006B2961"/>
    <w:rsid w:val="006B2E75"/>
    <w:rsid w:val="006B2E8B"/>
    <w:rsid w:val="006B36B0"/>
    <w:rsid w:val="006B7DAB"/>
    <w:rsid w:val="006C07A5"/>
    <w:rsid w:val="006C3293"/>
    <w:rsid w:val="006D0794"/>
    <w:rsid w:val="006D3A3B"/>
    <w:rsid w:val="006D7FBD"/>
    <w:rsid w:val="006E22AC"/>
    <w:rsid w:val="006E4256"/>
    <w:rsid w:val="006E4864"/>
    <w:rsid w:val="006F0381"/>
    <w:rsid w:val="006F0431"/>
    <w:rsid w:val="006F2938"/>
    <w:rsid w:val="006F344D"/>
    <w:rsid w:val="006F5887"/>
    <w:rsid w:val="006F5C5E"/>
    <w:rsid w:val="00702CC7"/>
    <w:rsid w:val="00707721"/>
    <w:rsid w:val="0071186A"/>
    <w:rsid w:val="00712E4C"/>
    <w:rsid w:val="007135C2"/>
    <w:rsid w:val="00716CAB"/>
    <w:rsid w:val="0072355E"/>
    <w:rsid w:val="007264A9"/>
    <w:rsid w:val="007266F6"/>
    <w:rsid w:val="007308CD"/>
    <w:rsid w:val="00735446"/>
    <w:rsid w:val="007361B9"/>
    <w:rsid w:val="00736688"/>
    <w:rsid w:val="007412E6"/>
    <w:rsid w:val="00745A2F"/>
    <w:rsid w:val="00746B05"/>
    <w:rsid w:val="00750ED7"/>
    <w:rsid w:val="00757E4D"/>
    <w:rsid w:val="00760EE9"/>
    <w:rsid w:val="00762B47"/>
    <w:rsid w:val="00772EA4"/>
    <w:rsid w:val="007746BD"/>
    <w:rsid w:val="0077640C"/>
    <w:rsid w:val="00780B39"/>
    <w:rsid w:val="00782765"/>
    <w:rsid w:val="007842FF"/>
    <w:rsid w:val="0078441B"/>
    <w:rsid w:val="00790C7D"/>
    <w:rsid w:val="0079528C"/>
    <w:rsid w:val="00795A24"/>
    <w:rsid w:val="00797B21"/>
    <w:rsid w:val="007A06AC"/>
    <w:rsid w:val="007A2AF9"/>
    <w:rsid w:val="007A6575"/>
    <w:rsid w:val="007B0B70"/>
    <w:rsid w:val="007B1122"/>
    <w:rsid w:val="007B3A94"/>
    <w:rsid w:val="007B4B39"/>
    <w:rsid w:val="007B5977"/>
    <w:rsid w:val="007B7B59"/>
    <w:rsid w:val="007C17E4"/>
    <w:rsid w:val="007C5304"/>
    <w:rsid w:val="007C5865"/>
    <w:rsid w:val="007D134C"/>
    <w:rsid w:val="007D6686"/>
    <w:rsid w:val="007E12C6"/>
    <w:rsid w:val="007E409D"/>
    <w:rsid w:val="007E5407"/>
    <w:rsid w:val="007E7EE9"/>
    <w:rsid w:val="00802BDE"/>
    <w:rsid w:val="00803666"/>
    <w:rsid w:val="0080402D"/>
    <w:rsid w:val="008102A5"/>
    <w:rsid w:val="008117AF"/>
    <w:rsid w:val="00821BF1"/>
    <w:rsid w:val="00822013"/>
    <w:rsid w:val="008236C5"/>
    <w:rsid w:val="0084161D"/>
    <w:rsid w:val="0084293E"/>
    <w:rsid w:val="00846C06"/>
    <w:rsid w:val="00846E55"/>
    <w:rsid w:val="00852325"/>
    <w:rsid w:val="00852468"/>
    <w:rsid w:val="00853767"/>
    <w:rsid w:val="00855C09"/>
    <w:rsid w:val="00856B8E"/>
    <w:rsid w:val="00861105"/>
    <w:rsid w:val="00861EF3"/>
    <w:rsid w:val="008629FC"/>
    <w:rsid w:val="00863A06"/>
    <w:rsid w:val="00865429"/>
    <w:rsid w:val="0087344A"/>
    <w:rsid w:val="00873DCE"/>
    <w:rsid w:val="0087583C"/>
    <w:rsid w:val="00876405"/>
    <w:rsid w:val="00882F1C"/>
    <w:rsid w:val="008830F7"/>
    <w:rsid w:val="00884FDB"/>
    <w:rsid w:val="00885025"/>
    <w:rsid w:val="00885762"/>
    <w:rsid w:val="008876E4"/>
    <w:rsid w:val="00891C56"/>
    <w:rsid w:val="008938FB"/>
    <w:rsid w:val="00897F1F"/>
    <w:rsid w:val="008A2664"/>
    <w:rsid w:val="008B4EBC"/>
    <w:rsid w:val="008C794D"/>
    <w:rsid w:val="008D0701"/>
    <w:rsid w:val="008D0F8A"/>
    <w:rsid w:val="008D752D"/>
    <w:rsid w:val="008E102C"/>
    <w:rsid w:val="008E1BA1"/>
    <w:rsid w:val="008E28BC"/>
    <w:rsid w:val="008E6B9D"/>
    <w:rsid w:val="008E75CB"/>
    <w:rsid w:val="008F0CE4"/>
    <w:rsid w:val="008F0EF4"/>
    <w:rsid w:val="008F29C2"/>
    <w:rsid w:val="008F29EA"/>
    <w:rsid w:val="008F2E7C"/>
    <w:rsid w:val="008F5643"/>
    <w:rsid w:val="008F6697"/>
    <w:rsid w:val="008F788F"/>
    <w:rsid w:val="00902AC5"/>
    <w:rsid w:val="00904AA4"/>
    <w:rsid w:val="009153EF"/>
    <w:rsid w:val="009167D1"/>
    <w:rsid w:val="0092011A"/>
    <w:rsid w:val="00923D17"/>
    <w:rsid w:val="00926AAC"/>
    <w:rsid w:val="009310F4"/>
    <w:rsid w:val="00931C34"/>
    <w:rsid w:val="00933198"/>
    <w:rsid w:val="00933F22"/>
    <w:rsid w:val="00935262"/>
    <w:rsid w:val="00935516"/>
    <w:rsid w:val="0093692A"/>
    <w:rsid w:val="00944361"/>
    <w:rsid w:val="00944637"/>
    <w:rsid w:val="00945010"/>
    <w:rsid w:val="00947420"/>
    <w:rsid w:val="00950205"/>
    <w:rsid w:val="00950EAB"/>
    <w:rsid w:val="00951EB5"/>
    <w:rsid w:val="00955079"/>
    <w:rsid w:val="009626A1"/>
    <w:rsid w:val="00966BA7"/>
    <w:rsid w:val="00967242"/>
    <w:rsid w:val="00986A82"/>
    <w:rsid w:val="00990C39"/>
    <w:rsid w:val="00995D3F"/>
    <w:rsid w:val="00997F59"/>
    <w:rsid w:val="009A13F8"/>
    <w:rsid w:val="009A1BEE"/>
    <w:rsid w:val="009A2BE8"/>
    <w:rsid w:val="009A3514"/>
    <w:rsid w:val="009A4231"/>
    <w:rsid w:val="009B0046"/>
    <w:rsid w:val="009B1AEE"/>
    <w:rsid w:val="009B2BA9"/>
    <w:rsid w:val="009B310A"/>
    <w:rsid w:val="009B3A0A"/>
    <w:rsid w:val="009B766C"/>
    <w:rsid w:val="009B7961"/>
    <w:rsid w:val="009C6BCF"/>
    <w:rsid w:val="009D1E5A"/>
    <w:rsid w:val="009D4C37"/>
    <w:rsid w:val="009D4D5E"/>
    <w:rsid w:val="009E20DE"/>
    <w:rsid w:val="009E27AB"/>
    <w:rsid w:val="009E3547"/>
    <w:rsid w:val="009E418E"/>
    <w:rsid w:val="009E7F3F"/>
    <w:rsid w:val="009F542F"/>
    <w:rsid w:val="00A03599"/>
    <w:rsid w:val="00A0754A"/>
    <w:rsid w:val="00A10600"/>
    <w:rsid w:val="00A106FF"/>
    <w:rsid w:val="00A14073"/>
    <w:rsid w:val="00A16D6A"/>
    <w:rsid w:val="00A222EB"/>
    <w:rsid w:val="00A224F2"/>
    <w:rsid w:val="00A27A6A"/>
    <w:rsid w:val="00A310A0"/>
    <w:rsid w:val="00A332A4"/>
    <w:rsid w:val="00A3374B"/>
    <w:rsid w:val="00A346E6"/>
    <w:rsid w:val="00A409A3"/>
    <w:rsid w:val="00A420D0"/>
    <w:rsid w:val="00A43CD4"/>
    <w:rsid w:val="00A43E44"/>
    <w:rsid w:val="00A445AF"/>
    <w:rsid w:val="00A53A83"/>
    <w:rsid w:val="00A5408B"/>
    <w:rsid w:val="00A56015"/>
    <w:rsid w:val="00A571F7"/>
    <w:rsid w:val="00A609EF"/>
    <w:rsid w:val="00A6207D"/>
    <w:rsid w:val="00A628A1"/>
    <w:rsid w:val="00A64168"/>
    <w:rsid w:val="00A64FBA"/>
    <w:rsid w:val="00A8155E"/>
    <w:rsid w:val="00A863A0"/>
    <w:rsid w:val="00A87967"/>
    <w:rsid w:val="00A909EA"/>
    <w:rsid w:val="00A90FE2"/>
    <w:rsid w:val="00A921BC"/>
    <w:rsid w:val="00A92F51"/>
    <w:rsid w:val="00A93E5A"/>
    <w:rsid w:val="00A96F6A"/>
    <w:rsid w:val="00A9781D"/>
    <w:rsid w:val="00AA0BF0"/>
    <w:rsid w:val="00AA1A35"/>
    <w:rsid w:val="00AA23BD"/>
    <w:rsid w:val="00AA4CE8"/>
    <w:rsid w:val="00AA7862"/>
    <w:rsid w:val="00AB0621"/>
    <w:rsid w:val="00AB175F"/>
    <w:rsid w:val="00AB1AED"/>
    <w:rsid w:val="00AB3DC0"/>
    <w:rsid w:val="00AB7495"/>
    <w:rsid w:val="00AC061B"/>
    <w:rsid w:val="00AC1A62"/>
    <w:rsid w:val="00AC1FC4"/>
    <w:rsid w:val="00AC2939"/>
    <w:rsid w:val="00AC39C7"/>
    <w:rsid w:val="00AC585E"/>
    <w:rsid w:val="00AC58BA"/>
    <w:rsid w:val="00AD4347"/>
    <w:rsid w:val="00AD7919"/>
    <w:rsid w:val="00AE09BA"/>
    <w:rsid w:val="00AE16E6"/>
    <w:rsid w:val="00AE385E"/>
    <w:rsid w:val="00AE7C32"/>
    <w:rsid w:val="00AF0148"/>
    <w:rsid w:val="00AF0A61"/>
    <w:rsid w:val="00AF500D"/>
    <w:rsid w:val="00B06219"/>
    <w:rsid w:val="00B06D02"/>
    <w:rsid w:val="00B07194"/>
    <w:rsid w:val="00B1134A"/>
    <w:rsid w:val="00B12779"/>
    <w:rsid w:val="00B1318E"/>
    <w:rsid w:val="00B14259"/>
    <w:rsid w:val="00B14625"/>
    <w:rsid w:val="00B16595"/>
    <w:rsid w:val="00B2641E"/>
    <w:rsid w:val="00B30218"/>
    <w:rsid w:val="00B34D59"/>
    <w:rsid w:val="00B3663A"/>
    <w:rsid w:val="00B4277E"/>
    <w:rsid w:val="00B45B55"/>
    <w:rsid w:val="00B46462"/>
    <w:rsid w:val="00B510E1"/>
    <w:rsid w:val="00B513C6"/>
    <w:rsid w:val="00B52269"/>
    <w:rsid w:val="00B544F4"/>
    <w:rsid w:val="00B54B41"/>
    <w:rsid w:val="00B555CB"/>
    <w:rsid w:val="00B56ED2"/>
    <w:rsid w:val="00B60933"/>
    <w:rsid w:val="00B611EF"/>
    <w:rsid w:val="00B6327F"/>
    <w:rsid w:val="00B636C6"/>
    <w:rsid w:val="00B63E47"/>
    <w:rsid w:val="00B66831"/>
    <w:rsid w:val="00B70914"/>
    <w:rsid w:val="00B74283"/>
    <w:rsid w:val="00B810A6"/>
    <w:rsid w:val="00B817E4"/>
    <w:rsid w:val="00B836BD"/>
    <w:rsid w:val="00B84BF1"/>
    <w:rsid w:val="00B870C2"/>
    <w:rsid w:val="00B875C4"/>
    <w:rsid w:val="00B90FAB"/>
    <w:rsid w:val="00B91309"/>
    <w:rsid w:val="00B93476"/>
    <w:rsid w:val="00B96644"/>
    <w:rsid w:val="00BA1AFB"/>
    <w:rsid w:val="00BA2BB3"/>
    <w:rsid w:val="00BA4C9B"/>
    <w:rsid w:val="00BA6B3F"/>
    <w:rsid w:val="00BB155F"/>
    <w:rsid w:val="00BB2CCC"/>
    <w:rsid w:val="00BB2D5E"/>
    <w:rsid w:val="00BB57AE"/>
    <w:rsid w:val="00BC2167"/>
    <w:rsid w:val="00BC510A"/>
    <w:rsid w:val="00BC56E7"/>
    <w:rsid w:val="00BC6905"/>
    <w:rsid w:val="00BD18B3"/>
    <w:rsid w:val="00BD1DD2"/>
    <w:rsid w:val="00BD3141"/>
    <w:rsid w:val="00BD704E"/>
    <w:rsid w:val="00BD740F"/>
    <w:rsid w:val="00BD7CFE"/>
    <w:rsid w:val="00BE1564"/>
    <w:rsid w:val="00BE4981"/>
    <w:rsid w:val="00BE5832"/>
    <w:rsid w:val="00BF1B4A"/>
    <w:rsid w:val="00BF281B"/>
    <w:rsid w:val="00BF2912"/>
    <w:rsid w:val="00BF34CC"/>
    <w:rsid w:val="00BF6175"/>
    <w:rsid w:val="00BF6E6A"/>
    <w:rsid w:val="00C01086"/>
    <w:rsid w:val="00C01D7F"/>
    <w:rsid w:val="00C01E51"/>
    <w:rsid w:val="00C01FB3"/>
    <w:rsid w:val="00C02140"/>
    <w:rsid w:val="00C049B4"/>
    <w:rsid w:val="00C06465"/>
    <w:rsid w:val="00C0782B"/>
    <w:rsid w:val="00C10AFB"/>
    <w:rsid w:val="00C14E8D"/>
    <w:rsid w:val="00C169D6"/>
    <w:rsid w:val="00C17540"/>
    <w:rsid w:val="00C23CE0"/>
    <w:rsid w:val="00C242EB"/>
    <w:rsid w:val="00C306C3"/>
    <w:rsid w:val="00C317E3"/>
    <w:rsid w:val="00C33530"/>
    <w:rsid w:val="00C33D5A"/>
    <w:rsid w:val="00C342AF"/>
    <w:rsid w:val="00C35ED5"/>
    <w:rsid w:val="00C40317"/>
    <w:rsid w:val="00C406B4"/>
    <w:rsid w:val="00C40759"/>
    <w:rsid w:val="00C40C10"/>
    <w:rsid w:val="00C42229"/>
    <w:rsid w:val="00C44B29"/>
    <w:rsid w:val="00C44C56"/>
    <w:rsid w:val="00C45633"/>
    <w:rsid w:val="00C45F9A"/>
    <w:rsid w:val="00C46B7A"/>
    <w:rsid w:val="00C52DA3"/>
    <w:rsid w:val="00C54736"/>
    <w:rsid w:val="00C61323"/>
    <w:rsid w:val="00C62925"/>
    <w:rsid w:val="00C72494"/>
    <w:rsid w:val="00C735F0"/>
    <w:rsid w:val="00C73F6E"/>
    <w:rsid w:val="00C74ABA"/>
    <w:rsid w:val="00C76BC5"/>
    <w:rsid w:val="00C83447"/>
    <w:rsid w:val="00C8659A"/>
    <w:rsid w:val="00C866E6"/>
    <w:rsid w:val="00C8678B"/>
    <w:rsid w:val="00C91E78"/>
    <w:rsid w:val="00C962F8"/>
    <w:rsid w:val="00CA073D"/>
    <w:rsid w:val="00CA4BA9"/>
    <w:rsid w:val="00CA537B"/>
    <w:rsid w:val="00CA66EA"/>
    <w:rsid w:val="00CB0F62"/>
    <w:rsid w:val="00CB16E6"/>
    <w:rsid w:val="00CB24B6"/>
    <w:rsid w:val="00CB4073"/>
    <w:rsid w:val="00CB4C7B"/>
    <w:rsid w:val="00CC6906"/>
    <w:rsid w:val="00CD2836"/>
    <w:rsid w:val="00CD2B7C"/>
    <w:rsid w:val="00CD3344"/>
    <w:rsid w:val="00CD3D24"/>
    <w:rsid w:val="00CD778A"/>
    <w:rsid w:val="00CE478C"/>
    <w:rsid w:val="00CE533B"/>
    <w:rsid w:val="00CE57AD"/>
    <w:rsid w:val="00CE66F2"/>
    <w:rsid w:val="00CE6FE4"/>
    <w:rsid w:val="00CE7D2A"/>
    <w:rsid w:val="00CF565D"/>
    <w:rsid w:val="00D0158C"/>
    <w:rsid w:val="00D016E1"/>
    <w:rsid w:val="00D02836"/>
    <w:rsid w:val="00D146D4"/>
    <w:rsid w:val="00D14DDB"/>
    <w:rsid w:val="00D14E60"/>
    <w:rsid w:val="00D15EB2"/>
    <w:rsid w:val="00D16087"/>
    <w:rsid w:val="00D21333"/>
    <w:rsid w:val="00D317CA"/>
    <w:rsid w:val="00D3194E"/>
    <w:rsid w:val="00D3376E"/>
    <w:rsid w:val="00D36977"/>
    <w:rsid w:val="00D377CD"/>
    <w:rsid w:val="00D42BA3"/>
    <w:rsid w:val="00D46215"/>
    <w:rsid w:val="00D4623F"/>
    <w:rsid w:val="00D46D33"/>
    <w:rsid w:val="00D544FC"/>
    <w:rsid w:val="00D55909"/>
    <w:rsid w:val="00D56566"/>
    <w:rsid w:val="00D63E06"/>
    <w:rsid w:val="00D6450A"/>
    <w:rsid w:val="00D66D63"/>
    <w:rsid w:val="00D67FDE"/>
    <w:rsid w:val="00D72ACB"/>
    <w:rsid w:val="00D76EA6"/>
    <w:rsid w:val="00D80569"/>
    <w:rsid w:val="00D80684"/>
    <w:rsid w:val="00D83A97"/>
    <w:rsid w:val="00D85B0B"/>
    <w:rsid w:val="00D863F2"/>
    <w:rsid w:val="00D87B9A"/>
    <w:rsid w:val="00D91121"/>
    <w:rsid w:val="00D916F8"/>
    <w:rsid w:val="00D91860"/>
    <w:rsid w:val="00D92EC6"/>
    <w:rsid w:val="00D94281"/>
    <w:rsid w:val="00D944DA"/>
    <w:rsid w:val="00D969BC"/>
    <w:rsid w:val="00D96C85"/>
    <w:rsid w:val="00D971C2"/>
    <w:rsid w:val="00DA25CC"/>
    <w:rsid w:val="00DA36B4"/>
    <w:rsid w:val="00DA4725"/>
    <w:rsid w:val="00DB18F4"/>
    <w:rsid w:val="00DB2466"/>
    <w:rsid w:val="00DC3530"/>
    <w:rsid w:val="00DD25FA"/>
    <w:rsid w:val="00DD5065"/>
    <w:rsid w:val="00DE5541"/>
    <w:rsid w:val="00DE64AE"/>
    <w:rsid w:val="00DE7B46"/>
    <w:rsid w:val="00DF1AC5"/>
    <w:rsid w:val="00DF398D"/>
    <w:rsid w:val="00DF42D3"/>
    <w:rsid w:val="00DF4330"/>
    <w:rsid w:val="00E029CE"/>
    <w:rsid w:val="00E03A92"/>
    <w:rsid w:val="00E045C1"/>
    <w:rsid w:val="00E06234"/>
    <w:rsid w:val="00E06A56"/>
    <w:rsid w:val="00E07B42"/>
    <w:rsid w:val="00E11BD4"/>
    <w:rsid w:val="00E11DFB"/>
    <w:rsid w:val="00E126C6"/>
    <w:rsid w:val="00E14286"/>
    <w:rsid w:val="00E145F9"/>
    <w:rsid w:val="00E15F96"/>
    <w:rsid w:val="00E16946"/>
    <w:rsid w:val="00E16D9F"/>
    <w:rsid w:val="00E16F74"/>
    <w:rsid w:val="00E17FB8"/>
    <w:rsid w:val="00E21CBB"/>
    <w:rsid w:val="00E26966"/>
    <w:rsid w:val="00E275AC"/>
    <w:rsid w:val="00E32399"/>
    <w:rsid w:val="00E324B8"/>
    <w:rsid w:val="00E343FD"/>
    <w:rsid w:val="00E3564C"/>
    <w:rsid w:val="00E35CEC"/>
    <w:rsid w:val="00E363D6"/>
    <w:rsid w:val="00E365EF"/>
    <w:rsid w:val="00E40C92"/>
    <w:rsid w:val="00E413AC"/>
    <w:rsid w:val="00E41532"/>
    <w:rsid w:val="00E42CCF"/>
    <w:rsid w:val="00E4674F"/>
    <w:rsid w:val="00E51D07"/>
    <w:rsid w:val="00E5570D"/>
    <w:rsid w:val="00E55B8F"/>
    <w:rsid w:val="00E66988"/>
    <w:rsid w:val="00E721DB"/>
    <w:rsid w:val="00E77320"/>
    <w:rsid w:val="00E80BB7"/>
    <w:rsid w:val="00E812B5"/>
    <w:rsid w:val="00E81F5A"/>
    <w:rsid w:val="00E857AD"/>
    <w:rsid w:val="00E9080C"/>
    <w:rsid w:val="00E9101B"/>
    <w:rsid w:val="00E91A00"/>
    <w:rsid w:val="00E933A1"/>
    <w:rsid w:val="00E94189"/>
    <w:rsid w:val="00EA08DB"/>
    <w:rsid w:val="00EA396A"/>
    <w:rsid w:val="00EA3C62"/>
    <w:rsid w:val="00EA5BE7"/>
    <w:rsid w:val="00EA69A4"/>
    <w:rsid w:val="00EA6B39"/>
    <w:rsid w:val="00EB0E9E"/>
    <w:rsid w:val="00EB3AD5"/>
    <w:rsid w:val="00EB627B"/>
    <w:rsid w:val="00EB7708"/>
    <w:rsid w:val="00EC0EE4"/>
    <w:rsid w:val="00EC21F8"/>
    <w:rsid w:val="00EC4496"/>
    <w:rsid w:val="00ED008C"/>
    <w:rsid w:val="00ED1027"/>
    <w:rsid w:val="00ED2A32"/>
    <w:rsid w:val="00ED3C85"/>
    <w:rsid w:val="00ED461C"/>
    <w:rsid w:val="00ED68AE"/>
    <w:rsid w:val="00ED7B4A"/>
    <w:rsid w:val="00EE0B8C"/>
    <w:rsid w:val="00EE1009"/>
    <w:rsid w:val="00EE5918"/>
    <w:rsid w:val="00EE5993"/>
    <w:rsid w:val="00EE69A0"/>
    <w:rsid w:val="00F05511"/>
    <w:rsid w:val="00F10CBA"/>
    <w:rsid w:val="00F12D39"/>
    <w:rsid w:val="00F13D17"/>
    <w:rsid w:val="00F141C8"/>
    <w:rsid w:val="00F1452D"/>
    <w:rsid w:val="00F17B83"/>
    <w:rsid w:val="00F2046D"/>
    <w:rsid w:val="00F21813"/>
    <w:rsid w:val="00F220AF"/>
    <w:rsid w:val="00F25917"/>
    <w:rsid w:val="00F33500"/>
    <w:rsid w:val="00F33516"/>
    <w:rsid w:val="00F347B0"/>
    <w:rsid w:val="00F35390"/>
    <w:rsid w:val="00F35529"/>
    <w:rsid w:val="00F3719D"/>
    <w:rsid w:val="00F419CC"/>
    <w:rsid w:val="00F451A4"/>
    <w:rsid w:val="00F50475"/>
    <w:rsid w:val="00F54CBF"/>
    <w:rsid w:val="00F60BB0"/>
    <w:rsid w:val="00F6149C"/>
    <w:rsid w:val="00F624C6"/>
    <w:rsid w:val="00F62BC5"/>
    <w:rsid w:val="00F63A0E"/>
    <w:rsid w:val="00F65FA6"/>
    <w:rsid w:val="00F71626"/>
    <w:rsid w:val="00F73727"/>
    <w:rsid w:val="00F77194"/>
    <w:rsid w:val="00F8216D"/>
    <w:rsid w:val="00F84287"/>
    <w:rsid w:val="00F90062"/>
    <w:rsid w:val="00F90447"/>
    <w:rsid w:val="00F9158A"/>
    <w:rsid w:val="00F94473"/>
    <w:rsid w:val="00FA09A6"/>
    <w:rsid w:val="00FA187C"/>
    <w:rsid w:val="00FA2E7B"/>
    <w:rsid w:val="00FA3203"/>
    <w:rsid w:val="00FA63F5"/>
    <w:rsid w:val="00FB0F07"/>
    <w:rsid w:val="00FB10AE"/>
    <w:rsid w:val="00FB1AA6"/>
    <w:rsid w:val="00FB5830"/>
    <w:rsid w:val="00FB78EE"/>
    <w:rsid w:val="00FC2C01"/>
    <w:rsid w:val="00FC2E7D"/>
    <w:rsid w:val="00FC3CB6"/>
    <w:rsid w:val="00FC5728"/>
    <w:rsid w:val="00FC6F40"/>
    <w:rsid w:val="00FD0431"/>
    <w:rsid w:val="00FD0BE9"/>
    <w:rsid w:val="00FD23F4"/>
    <w:rsid w:val="00FD346C"/>
    <w:rsid w:val="00FD74D4"/>
    <w:rsid w:val="00FE2310"/>
    <w:rsid w:val="00FE48C6"/>
    <w:rsid w:val="00FE5F60"/>
    <w:rsid w:val="00FE691C"/>
    <w:rsid w:val="00FF0088"/>
    <w:rsid w:val="00FF0ACE"/>
    <w:rsid w:val="00FF0C0B"/>
    <w:rsid w:val="00FF2E5A"/>
    <w:rsid w:val="00FF60FA"/>
    <w:rsid w:val="00FF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C4DE3"/>
  <w15:chartTrackingRefBased/>
  <w15:docId w15:val="{DE176257-B4CF-FC44-99AA-F2C8C3B31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495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169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69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52527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11E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1ED9"/>
  </w:style>
  <w:style w:type="paragraph" w:styleId="Footer">
    <w:name w:val="footer"/>
    <w:basedOn w:val="Normal"/>
    <w:link w:val="FooterChar"/>
    <w:uiPriority w:val="99"/>
    <w:unhideWhenUsed/>
    <w:rsid w:val="00511E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1ED9"/>
  </w:style>
  <w:style w:type="paragraph" w:styleId="NormalWeb">
    <w:name w:val="Normal (Web)"/>
    <w:basedOn w:val="Normal"/>
    <w:uiPriority w:val="99"/>
    <w:unhideWhenUsed/>
    <w:rsid w:val="000D677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A67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67A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67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67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67A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86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56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7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9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1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2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%20%20%20%20%20https://www.jlb2011.co.uk/walespic/churches/swansea2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wansea.gov.uk/article/38473/What-the-Kingsway-used-to-look-lik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britishlistedbuildings.co.uk/300011765-sketty-hall-sketty#.YA4aOC-cb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7F57C81-F064-9B44-BAB2-D9A00C788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1177</TotalTime>
  <Pages>6</Pages>
  <Words>1335</Words>
  <Characters>6572</Characters>
  <Application>Microsoft Office Word</Application>
  <DocSecurity>0</DocSecurity>
  <Lines>386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Taraneh Adibmehr (2005918)</dc:creator>
  <cp:keywords/>
  <dc:description/>
  <cp:lastModifiedBy>Taraneh Adibmehr (2005918)</cp:lastModifiedBy>
  <cp:revision>973</cp:revision>
  <dcterms:created xsi:type="dcterms:W3CDTF">2021-01-20T23:10:00Z</dcterms:created>
  <dcterms:modified xsi:type="dcterms:W3CDTF">2021-01-25T01:55:00Z</dcterms:modified>
</cp:coreProperties>
</file>