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568CD3" w14:textId="77777777" w:rsidR="00F41EBD" w:rsidRDefault="00F41EBD" w:rsidP="0003136D">
      <w:pPr>
        <w:rPr>
          <w:b/>
          <w:u w:val="single"/>
        </w:rPr>
      </w:pPr>
    </w:p>
    <w:p w14:paraId="2068F821" w14:textId="51036F1F" w:rsidR="00F41EBD" w:rsidRPr="00F41EBD" w:rsidRDefault="00F41EBD" w:rsidP="00F41EBD">
      <w:pPr>
        <w:jc w:val="center"/>
        <w:rPr>
          <w:b/>
          <w:sz w:val="44"/>
          <w:szCs w:val="44"/>
        </w:rPr>
      </w:pPr>
      <w:r w:rsidRPr="00F41EBD">
        <w:rPr>
          <w:b/>
          <w:sz w:val="44"/>
          <w:szCs w:val="44"/>
        </w:rPr>
        <w:t>Warehousing (M2X9404)</w:t>
      </w:r>
    </w:p>
    <w:p w14:paraId="195AECB9" w14:textId="5A769FEC" w:rsidR="00F41EBD" w:rsidRPr="00F41EBD" w:rsidRDefault="00F41EBD" w:rsidP="00F41EBD">
      <w:pPr>
        <w:jc w:val="center"/>
        <w:rPr>
          <w:b/>
          <w:sz w:val="44"/>
          <w:szCs w:val="44"/>
        </w:rPr>
      </w:pPr>
      <w:r w:rsidRPr="00F41EBD">
        <w:rPr>
          <w:b/>
          <w:sz w:val="44"/>
          <w:szCs w:val="44"/>
        </w:rPr>
        <w:t>Assignment 1</w:t>
      </w:r>
      <w:r w:rsidR="00E256F0">
        <w:rPr>
          <w:b/>
          <w:sz w:val="44"/>
          <w:szCs w:val="44"/>
        </w:rPr>
        <w:t xml:space="preserve"> (PD13 A1)</w:t>
      </w:r>
    </w:p>
    <w:p w14:paraId="08AD71D6" w14:textId="00F4C8A2" w:rsidR="00F41EBD" w:rsidRDefault="00F41EBD" w:rsidP="00F41EBD">
      <w:pPr>
        <w:jc w:val="center"/>
        <w:rPr>
          <w:b/>
          <w:u w:val="single"/>
        </w:rPr>
      </w:pPr>
    </w:p>
    <w:p w14:paraId="6DA1418F" w14:textId="77777777" w:rsidR="00F41EBD" w:rsidRDefault="00F41EBD" w:rsidP="00F41EBD">
      <w:pPr>
        <w:jc w:val="center"/>
        <w:rPr>
          <w:b/>
        </w:rPr>
      </w:pPr>
    </w:p>
    <w:p w14:paraId="30D55C43" w14:textId="77777777" w:rsidR="00F41EBD" w:rsidRDefault="00F41EBD" w:rsidP="00F41EBD">
      <w:pPr>
        <w:jc w:val="center"/>
        <w:rPr>
          <w:b/>
        </w:rPr>
      </w:pPr>
    </w:p>
    <w:p w14:paraId="54FC10EE" w14:textId="77777777" w:rsidR="00F41EBD" w:rsidRDefault="00F41EBD" w:rsidP="00F41EBD">
      <w:pPr>
        <w:jc w:val="center"/>
        <w:rPr>
          <w:b/>
        </w:rPr>
      </w:pPr>
    </w:p>
    <w:p w14:paraId="72EEA9C9" w14:textId="77777777" w:rsidR="00F41EBD" w:rsidRDefault="00F41EBD" w:rsidP="00F41EBD">
      <w:pPr>
        <w:jc w:val="center"/>
        <w:rPr>
          <w:b/>
        </w:rPr>
      </w:pPr>
    </w:p>
    <w:p w14:paraId="327F53A1" w14:textId="54711DCB" w:rsidR="00F41EBD" w:rsidRPr="00F41EBD" w:rsidRDefault="00F41EBD" w:rsidP="00F41EBD">
      <w:pPr>
        <w:jc w:val="center"/>
        <w:rPr>
          <w:b/>
          <w:sz w:val="32"/>
          <w:szCs w:val="32"/>
        </w:rPr>
      </w:pPr>
      <w:r w:rsidRPr="00F41EBD">
        <w:rPr>
          <w:b/>
          <w:sz w:val="32"/>
          <w:szCs w:val="32"/>
        </w:rPr>
        <w:t>Using your own organisation</w:t>
      </w:r>
      <w:r w:rsidR="00930A17">
        <w:rPr>
          <w:b/>
          <w:sz w:val="32"/>
          <w:szCs w:val="32"/>
        </w:rPr>
        <w:t>, in 1000-1500 words</w:t>
      </w:r>
      <w:r w:rsidRPr="00F41EBD">
        <w:rPr>
          <w:b/>
          <w:sz w:val="32"/>
          <w:szCs w:val="32"/>
        </w:rPr>
        <w:t>:</w:t>
      </w:r>
    </w:p>
    <w:p w14:paraId="59B80EBE" w14:textId="34426627" w:rsidR="00F41EBD" w:rsidRPr="00F41EBD" w:rsidRDefault="00F41EBD" w:rsidP="00F41EBD">
      <w:pPr>
        <w:ind w:left="360"/>
        <w:jc w:val="center"/>
        <w:rPr>
          <w:sz w:val="32"/>
          <w:szCs w:val="32"/>
        </w:rPr>
      </w:pPr>
      <w:r w:rsidRPr="00F41EBD">
        <w:rPr>
          <w:sz w:val="32"/>
          <w:szCs w:val="32"/>
        </w:rPr>
        <w:t>Consider what level of service ought to be offered by comparing options such as same day delivery; delivery within a set number of working days; low-cost but longer delivery times; all or a combination of options etc.</w:t>
      </w:r>
    </w:p>
    <w:p w14:paraId="051A8544" w14:textId="40F5754A" w:rsidR="00F41EBD" w:rsidRPr="00F41EBD" w:rsidRDefault="00F41EBD" w:rsidP="00F41EBD">
      <w:pPr>
        <w:ind w:left="360"/>
        <w:jc w:val="center"/>
        <w:rPr>
          <w:sz w:val="32"/>
          <w:szCs w:val="32"/>
        </w:rPr>
      </w:pPr>
      <w:r w:rsidRPr="00F41EBD">
        <w:rPr>
          <w:sz w:val="32"/>
          <w:szCs w:val="32"/>
        </w:rPr>
        <w:t>Define the most appropriate warehouse network to meet the level of service (Note:  a single warehouse is a network for the purpose of this assignment)</w:t>
      </w:r>
      <w:r w:rsidR="00930A17">
        <w:rPr>
          <w:sz w:val="32"/>
          <w:szCs w:val="32"/>
        </w:rPr>
        <w:t>.</w:t>
      </w:r>
    </w:p>
    <w:p w14:paraId="49C19092" w14:textId="3A7659AB" w:rsidR="00F41EBD" w:rsidRPr="00F41EBD" w:rsidRDefault="00F41EBD" w:rsidP="00F41EBD">
      <w:pPr>
        <w:ind w:left="360"/>
        <w:jc w:val="center"/>
        <w:rPr>
          <w:sz w:val="32"/>
          <w:szCs w:val="32"/>
        </w:rPr>
      </w:pPr>
      <w:r w:rsidRPr="00F41EBD">
        <w:rPr>
          <w:sz w:val="32"/>
          <w:szCs w:val="32"/>
        </w:rPr>
        <w:t>Who are you going to benchmark your service levels against and how are you to measure your performance?</w:t>
      </w:r>
    </w:p>
    <w:p w14:paraId="0948E73E" w14:textId="77777777" w:rsidR="00F41EBD" w:rsidRDefault="00F41EBD" w:rsidP="0003136D">
      <w:pPr>
        <w:rPr>
          <w:b/>
          <w:u w:val="single"/>
        </w:rPr>
      </w:pPr>
    </w:p>
    <w:p w14:paraId="2A55C462" w14:textId="77777777" w:rsidR="00F41EBD" w:rsidRDefault="00F41EBD" w:rsidP="0003136D">
      <w:pPr>
        <w:rPr>
          <w:b/>
          <w:u w:val="single"/>
        </w:rPr>
      </w:pPr>
    </w:p>
    <w:p w14:paraId="0CEE53C9" w14:textId="77777777" w:rsidR="00F41EBD" w:rsidRDefault="00F41EBD" w:rsidP="00F41EBD">
      <w:pPr>
        <w:jc w:val="center"/>
        <w:rPr>
          <w:b/>
          <w:sz w:val="32"/>
          <w:szCs w:val="32"/>
        </w:rPr>
      </w:pPr>
    </w:p>
    <w:p w14:paraId="5AFB7D6C" w14:textId="77777777" w:rsidR="00F41EBD" w:rsidRDefault="00F41EBD" w:rsidP="00F41EBD">
      <w:pPr>
        <w:jc w:val="center"/>
        <w:rPr>
          <w:b/>
          <w:sz w:val="32"/>
          <w:szCs w:val="32"/>
        </w:rPr>
      </w:pPr>
    </w:p>
    <w:p w14:paraId="1241B2EE" w14:textId="7D0776F1" w:rsidR="00F41EBD" w:rsidRDefault="00F41EBD" w:rsidP="00F41EBD">
      <w:pPr>
        <w:jc w:val="center"/>
        <w:rPr>
          <w:b/>
          <w:sz w:val="32"/>
          <w:szCs w:val="32"/>
        </w:rPr>
      </w:pPr>
      <w:r>
        <w:rPr>
          <w:b/>
          <w:sz w:val="32"/>
          <w:szCs w:val="32"/>
        </w:rPr>
        <w:t>Student Number</w:t>
      </w:r>
      <w:r w:rsidRPr="00F41EBD">
        <w:rPr>
          <w:b/>
          <w:sz w:val="32"/>
          <w:szCs w:val="32"/>
        </w:rPr>
        <w:t>:</w:t>
      </w:r>
      <w:r>
        <w:rPr>
          <w:b/>
          <w:sz w:val="32"/>
          <w:szCs w:val="32"/>
        </w:rPr>
        <w:t xml:space="preserve"> </w:t>
      </w:r>
      <w:r w:rsidRPr="00F41EBD">
        <w:rPr>
          <w:sz w:val="32"/>
          <w:szCs w:val="32"/>
        </w:rPr>
        <w:t>1708503</w:t>
      </w:r>
    </w:p>
    <w:p w14:paraId="226AEC2C" w14:textId="7AF307C2" w:rsidR="00F41EBD" w:rsidRDefault="00F41EBD" w:rsidP="00F41EBD">
      <w:pPr>
        <w:jc w:val="center"/>
        <w:rPr>
          <w:b/>
          <w:sz w:val="32"/>
          <w:szCs w:val="32"/>
        </w:rPr>
      </w:pPr>
    </w:p>
    <w:p w14:paraId="587D8B05" w14:textId="6BE0AC5D" w:rsidR="00F41EBD" w:rsidRPr="00F41EBD" w:rsidRDefault="00F41EBD" w:rsidP="00F41EBD">
      <w:pPr>
        <w:jc w:val="center"/>
        <w:rPr>
          <w:b/>
          <w:sz w:val="32"/>
          <w:szCs w:val="32"/>
        </w:rPr>
      </w:pPr>
      <w:r>
        <w:rPr>
          <w:b/>
          <w:sz w:val="32"/>
          <w:szCs w:val="32"/>
        </w:rPr>
        <w:t xml:space="preserve">Word Count: </w:t>
      </w:r>
      <w:r w:rsidR="00BD0E94" w:rsidRPr="00CE4729">
        <w:rPr>
          <w:sz w:val="32"/>
          <w:szCs w:val="32"/>
        </w:rPr>
        <w:t>149</w:t>
      </w:r>
      <w:r w:rsidR="0071042D">
        <w:rPr>
          <w:sz w:val="32"/>
          <w:szCs w:val="32"/>
        </w:rPr>
        <w:t>8</w:t>
      </w:r>
    </w:p>
    <w:p w14:paraId="51E7931B" w14:textId="77777777" w:rsidR="00F41EBD" w:rsidRDefault="00F41EBD" w:rsidP="0003136D">
      <w:pPr>
        <w:rPr>
          <w:b/>
          <w:u w:val="single"/>
        </w:rPr>
      </w:pPr>
    </w:p>
    <w:p w14:paraId="64E1D551" w14:textId="77777777" w:rsidR="00F41EBD" w:rsidRDefault="00F41EBD" w:rsidP="0003136D">
      <w:pPr>
        <w:rPr>
          <w:b/>
          <w:u w:val="single"/>
        </w:rPr>
      </w:pPr>
    </w:p>
    <w:p w14:paraId="39B0FC1F" w14:textId="0FEF2818" w:rsidR="0003136D" w:rsidRPr="00833DA4" w:rsidRDefault="007726E6" w:rsidP="0003136D">
      <w:pPr>
        <w:rPr>
          <w:rFonts w:cstheme="minorHAnsi"/>
          <w:b/>
        </w:rPr>
      </w:pPr>
      <w:r w:rsidRPr="00833DA4">
        <w:rPr>
          <w:rFonts w:cstheme="minorHAnsi"/>
          <w:b/>
        </w:rPr>
        <w:lastRenderedPageBreak/>
        <w:t xml:space="preserve">1.0 </w:t>
      </w:r>
      <w:r w:rsidR="0003136D" w:rsidRPr="00833DA4">
        <w:rPr>
          <w:rFonts w:cstheme="minorHAnsi"/>
          <w:b/>
        </w:rPr>
        <w:t>Introduction</w:t>
      </w:r>
    </w:p>
    <w:p w14:paraId="1308B116" w14:textId="7C745FE1" w:rsidR="00B91444" w:rsidRPr="00833DA4" w:rsidRDefault="0003136D" w:rsidP="004348D9">
      <w:pPr>
        <w:rPr>
          <w:rFonts w:cstheme="minorHAnsi"/>
        </w:rPr>
      </w:pPr>
      <w:r w:rsidRPr="00833DA4">
        <w:rPr>
          <w:rFonts w:cstheme="minorHAnsi"/>
        </w:rPr>
        <w:t>The following report aims to discuss and outline an appropriate warehouse network that enables Biotage GB Ltd to effectively satisfy the requirements of its supply chain customers.  This will include the selection of delivery options best suited the needs of its customers</w:t>
      </w:r>
      <w:r w:rsidR="00C12171" w:rsidRPr="00833DA4">
        <w:rPr>
          <w:rFonts w:cstheme="minorHAnsi"/>
        </w:rPr>
        <w:t xml:space="preserve"> and the resulting trade-offs of these decisions.  </w:t>
      </w:r>
      <w:r w:rsidRPr="00833DA4">
        <w:rPr>
          <w:rFonts w:cstheme="minorHAnsi"/>
        </w:rPr>
        <w:t>Following the i</w:t>
      </w:r>
      <w:r w:rsidR="00C12171" w:rsidRPr="00833DA4">
        <w:rPr>
          <w:rFonts w:cstheme="minorHAnsi"/>
        </w:rPr>
        <w:t>llustration</w:t>
      </w:r>
      <w:r w:rsidRPr="00833DA4">
        <w:rPr>
          <w:rFonts w:cstheme="minorHAnsi"/>
        </w:rPr>
        <w:t xml:space="preserve"> of its Warehouse network, this report will also consider benchmarking options as a means of Biotage</w:t>
      </w:r>
      <w:r w:rsidR="005E6E78">
        <w:rPr>
          <w:rFonts w:cstheme="minorHAnsi"/>
        </w:rPr>
        <w:t xml:space="preserve"> GB</w:t>
      </w:r>
      <w:r w:rsidRPr="00833DA4">
        <w:rPr>
          <w:rFonts w:cstheme="minorHAnsi"/>
        </w:rPr>
        <w:t xml:space="preserve"> measuring</w:t>
      </w:r>
      <w:r w:rsidR="005E6E78">
        <w:rPr>
          <w:rFonts w:cstheme="minorHAnsi"/>
        </w:rPr>
        <w:t xml:space="preserve"> its warehouse performance in its efforts to satisfy </w:t>
      </w:r>
      <w:r w:rsidRPr="00833DA4">
        <w:rPr>
          <w:rFonts w:cstheme="minorHAnsi"/>
        </w:rPr>
        <w:t xml:space="preserve">customer expectations </w:t>
      </w:r>
      <w:r w:rsidR="0071042D" w:rsidRPr="00833DA4">
        <w:rPr>
          <w:rFonts w:cstheme="minorHAnsi"/>
        </w:rPr>
        <w:t>and</w:t>
      </w:r>
      <w:r w:rsidR="005E6E78">
        <w:rPr>
          <w:rFonts w:cstheme="minorHAnsi"/>
        </w:rPr>
        <w:t xml:space="preserve"> provide operational data necessary to supporting</w:t>
      </w:r>
      <w:r w:rsidRPr="00833DA4">
        <w:rPr>
          <w:rFonts w:cstheme="minorHAnsi"/>
        </w:rPr>
        <w:t xml:space="preserve"> </w:t>
      </w:r>
      <w:r w:rsidR="005E6E78">
        <w:rPr>
          <w:rFonts w:cstheme="minorHAnsi"/>
        </w:rPr>
        <w:t>future process improvements</w:t>
      </w:r>
      <w:r w:rsidR="0071042D">
        <w:rPr>
          <w:rFonts w:cstheme="minorHAnsi"/>
        </w:rPr>
        <w:t>.</w:t>
      </w:r>
    </w:p>
    <w:p w14:paraId="41210F96" w14:textId="2C5FC1CA" w:rsidR="00955B26" w:rsidRPr="00833DA4" w:rsidRDefault="00955B26" w:rsidP="004348D9">
      <w:pPr>
        <w:rPr>
          <w:rFonts w:cstheme="minorHAnsi"/>
        </w:rPr>
      </w:pPr>
    </w:p>
    <w:p w14:paraId="540DB74C" w14:textId="7485AF41" w:rsidR="009B7F22" w:rsidRPr="00E644A0" w:rsidRDefault="007726E6" w:rsidP="004348D9">
      <w:pPr>
        <w:rPr>
          <w:rFonts w:cstheme="minorHAnsi"/>
          <w:b/>
        </w:rPr>
      </w:pPr>
      <w:r w:rsidRPr="00833DA4">
        <w:rPr>
          <w:rFonts w:cstheme="minorHAnsi"/>
          <w:b/>
        </w:rPr>
        <w:t xml:space="preserve">2.0 </w:t>
      </w:r>
      <w:r w:rsidR="00955B26" w:rsidRPr="00833DA4">
        <w:rPr>
          <w:rFonts w:cstheme="minorHAnsi"/>
          <w:b/>
        </w:rPr>
        <w:t>Biotage GB’s Warehouse Network</w:t>
      </w:r>
    </w:p>
    <w:p w14:paraId="35088E87" w14:textId="12DF64FE" w:rsidR="005906AC" w:rsidRPr="00833DA4" w:rsidRDefault="00E27F13" w:rsidP="004348D9">
      <w:pPr>
        <w:rPr>
          <w:rFonts w:cstheme="minorHAnsi"/>
        </w:rPr>
      </w:pPr>
      <w:r w:rsidRPr="00833DA4">
        <w:rPr>
          <w:rFonts w:cstheme="minorHAnsi"/>
        </w:rPr>
        <w:t>Biotage GB</w:t>
      </w:r>
      <w:r w:rsidR="0050278C">
        <w:rPr>
          <w:rFonts w:cstheme="minorHAnsi"/>
        </w:rPr>
        <w:t xml:space="preserve">, </w:t>
      </w:r>
      <w:r w:rsidRPr="00833DA4">
        <w:rPr>
          <w:rFonts w:cstheme="minorHAnsi"/>
        </w:rPr>
        <w:t>serves as the global manufacturing hub for the company</w:t>
      </w:r>
      <w:r w:rsidR="00647AEF" w:rsidRPr="00833DA4">
        <w:rPr>
          <w:rFonts w:cstheme="minorHAnsi"/>
        </w:rPr>
        <w:t xml:space="preserve"> (except for a few subcontracted products)</w:t>
      </w:r>
      <w:r w:rsidRPr="00833DA4">
        <w:rPr>
          <w:rFonts w:cstheme="minorHAnsi"/>
        </w:rPr>
        <w:t>.</w:t>
      </w:r>
      <w:r w:rsidR="005906AC" w:rsidRPr="00833DA4">
        <w:rPr>
          <w:rFonts w:cstheme="minorHAnsi"/>
        </w:rPr>
        <w:t xml:space="preserve"> </w:t>
      </w:r>
      <w:r w:rsidR="0050278C">
        <w:rPr>
          <w:rFonts w:cstheme="minorHAnsi"/>
        </w:rPr>
        <w:t>Located on</w:t>
      </w:r>
      <w:r w:rsidR="00581DD6">
        <w:rPr>
          <w:rFonts w:cstheme="minorHAnsi"/>
        </w:rPr>
        <w:t>-</w:t>
      </w:r>
      <w:r w:rsidR="0050278C">
        <w:rPr>
          <w:rFonts w:cstheme="minorHAnsi"/>
        </w:rPr>
        <w:t>site with the organisation’s production facilities</w:t>
      </w:r>
      <w:r w:rsidR="00647AEF" w:rsidRPr="00833DA4">
        <w:rPr>
          <w:rFonts w:cstheme="minorHAnsi"/>
        </w:rPr>
        <w:t xml:space="preserve">, </w:t>
      </w:r>
      <w:r w:rsidR="00955B26" w:rsidRPr="00833DA4">
        <w:rPr>
          <w:rFonts w:cstheme="minorHAnsi"/>
        </w:rPr>
        <w:t xml:space="preserve">its single </w:t>
      </w:r>
      <w:r w:rsidR="005906AC" w:rsidRPr="00833DA4">
        <w:rPr>
          <w:rFonts w:cstheme="minorHAnsi"/>
        </w:rPr>
        <w:t>warehouse is responsible for receiving</w:t>
      </w:r>
      <w:r w:rsidR="00647AEF" w:rsidRPr="00833DA4">
        <w:rPr>
          <w:rFonts w:cstheme="minorHAnsi"/>
        </w:rPr>
        <w:t xml:space="preserve"> and storing</w:t>
      </w:r>
      <w:r w:rsidR="005906AC" w:rsidRPr="00833DA4">
        <w:rPr>
          <w:rFonts w:cstheme="minorHAnsi"/>
        </w:rPr>
        <w:t xml:space="preserve"> all raw materials, work in progress and finished goods, </w:t>
      </w:r>
      <w:r w:rsidR="00647AEF" w:rsidRPr="00833DA4">
        <w:rPr>
          <w:rFonts w:cstheme="minorHAnsi"/>
        </w:rPr>
        <w:t xml:space="preserve">which </w:t>
      </w:r>
      <w:r w:rsidR="001B7E73" w:rsidRPr="00833DA4">
        <w:rPr>
          <w:rFonts w:cstheme="minorHAnsi"/>
        </w:rPr>
        <w:t>it then dispatche</w:t>
      </w:r>
      <w:r w:rsidR="00426E39">
        <w:rPr>
          <w:rFonts w:cstheme="minorHAnsi"/>
        </w:rPr>
        <w:t>d</w:t>
      </w:r>
      <w:r w:rsidR="005906AC" w:rsidRPr="00833DA4">
        <w:rPr>
          <w:rFonts w:cstheme="minorHAnsi"/>
        </w:rPr>
        <w:t xml:space="preserve"> to</w:t>
      </w:r>
      <w:r w:rsidR="00955B26" w:rsidRPr="00833DA4">
        <w:rPr>
          <w:rFonts w:cstheme="minorHAnsi"/>
        </w:rPr>
        <w:t xml:space="preserve"> its</w:t>
      </w:r>
      <w:r w:rsidR="005906AC" w:rsidRPr="00833DA4">
        <w:rPr>
          <w:rFonts w:cstheme="minorHAnsi"/>
        </w:rPr>
        <w:t xml:space="preserve"> customers.  </w:t>
      </w:r>
      <w:r w:rsidR="00955B26" w:rsidRPr="00833DA4">
        <w:rPr>
          <w:rFonts w:cstheme="minorHAnsi"/>
        </w:rPr>
        <w:t>C</w:t>
      </w:r>
      <w:r w:rsidR="005906AC" w:rsidRPr="00833DA4">
        <w:rPr>
          <w:rFonts w:cstheme="minorHAnsi"/>
        </w:rPr>
        <w:t>ustomers</w:t>
      </w:r>
      <w:r w:rsidR="00581DD6">
        <w:rPr>
          <w:rFonts w:cstheme="minorHAnsi"/>
        </w:rPr>
        <w:t xml:space="preserve"> of Biotage GB</w:t>
      </w:r>
      <w:r w:rsidR="005906AC" w:rsidRPr="00833DA4">
        <w:rPr>
          <w:rFonts w:cstheme="minorHAnsi"/>
        </w:rPr>
        <w:t xml:space="preserve"> include </w:t>
      </w:r>
      <w:r w:rsidR="00581DD6">
        <w:rPr>
          <w:rFonts w:cstheme="minorHAnsi"/>
        </w:rPr>
        <w:t>Biotage’s</w:t>
      </w:r>
      <w:r w:rsidR="005906AC" w:rsidRPr="00833DA4">
        <w:rPr>
          <w:rFonts w:cstheme="minorHAnsi"/>
        </w:rPr>
        <w:t xml:space="preserve"> continental distribution hubs in Upsala (Sweden), Charlotte (USA) and Tokyo (Japan)</w:t>
      </w:r>
      <w:r w:rsidR="00955B26" w:rsidRPr="00833DA4">
        <w:rPr>
          <w:rFonts w:cstheme="minorHAnsi"/>
        </w:rPr>
        <w:t>, and direct shipments to exter</w:t>
      </w:r>
      <w:bookmarkStart w:id="0" w:name="_GoBack"/>
      <w:bookmarkEnd w:id="0"/>
      <w:r w:rsidR="00955B26" w:rsidRPr="00833DA4">
        <w:rPr>
          <w:rFonts w:cstheme="minorHAnsi"/>
        </w:rPr>
        <w:t>nal customers, which are usually domestic but can be global in special circumstances</w:t>
      </w:r>
      <w:r w:rsidR="00581DD6">
        <w:rPr>
          <w:rFonts w:cstheme="minorHAnsi"/>
        </w:rPr>
        <w:t xml:space="preserve"> e.g. high value orders.</w:t>
      </w:r>
    </w:p>
    <w:p w14:paraId="2AD2ABB7" w14:textId="45B7C99D" w:rsidR="0000286E" w:rsidRPr="00833DA4" w:rsidRDefault="00955B26" w:rsidP="004348D9">
      <w:pPr>
        <w:rPr>
          <w:rFonts w:cstheme="minorHAnsi"/>
          <w:noProof/>
        </w:rPr>
      </w:pPr>
      <w:r w:rsidRPr="00833DA4">
        <w:rPr>
          <w:rFonts w:cstheme="minorHAnsi"/>
          <w:noProof/>
        </w:rPr>
        <w:t>Based on this</w:t>
      </w:r>
      <w:r w:rsidR="00581DD6">
        <w:rPr>
          <w:rFonts w:cstheme="minorHAnsi"/>
          <w:noProof/>
        </w:rPr>
        <w:t>,</w:t>
      </w:r>
      <w:r w:rsidRPr="00833DA4">
        <w:rPr>
          <w:rFonts w:cstheme="minorHAnsi"/>
          <w:noProof/>
        </w:rPr>
        <w:t xml:space="preserve"> the</w:t>
      </w:r>
      <w:r w:rsidR="0000286E" w:rsidRPr="00833DA4">
        <w:rPr>
          <w:rFonts w:cstheme="minorHAnsi"/>
          <w:noProof/>
        </w:rPr>
        <w:t xml:space="preserve"> following diagram outlines Biotage GB’s</w:t>
      </w:r>
      <w:r w:rsidRPr="00833DA4">
        <w:rPr>
          <w:rFonts w:cstheme="minorHAnsi"/>
          <w:noProof/>
        </w:rPr>
        <w:t xml:space="preserve"> supply network</w:t>
      </w:r>
      <w:r w:rsidR="0000286E" w:rsidRPr="00833DA4">
        <w:rPr>
          <w:rFonts w:cstheme="minorHAnsi"/>
          <w:noProof/>
        </w:rPr>
        <w:t xml:space="preserve"> in the context of</w:t>
      </w:r>
      <w:r w:rsidRPr="00833DA4">
        <w:rPr>
          <w:rFonts w:cstheme="minorHAnsi"/>
          <w:noProof/>
        </w:rPr>
        <w:t xml:space="preserve"> receiving raw materials, manufacutring and </w:t>
      </w:r>
      <w:r w:rsidR="00426E39">
        <w:rPr>
          <w:rFonts w:cstheme="minorHAnsi"/>
          <w:noProof/>
        </w:rPr>
        <w:t xml:space="preserve">dispatch to </w:t>
      </w:r>
      <w:r w:rsidRPr="00833DA4">
        <w:rPr>
          <w:rFonts w:cstheme="minorHAnsi"/>
          <w:noProof/>
        </w:rPr>
        <w:t xml:space="preserve">its internal and external </w:t>
      </w:r>
      <w:r w:rsidR="0000286E" w:rsidRPr="00833DA4">
        <w:rPr>
          <w:rFonts w:cstheme="minorHAnsi"/>
          <w:noProof/>
        </w:rPr>
        <w:t>customer</w:t>
      </w:r>
      <w:r w:rsidRPr="00833DA4">
        <w:rPr>
          <w:rFonts w:cstheme="minorHAnsi"/>
          <w:noProof/>
        </w:rPr>
        <w:t>s</w:t>
      </w:r>
      <w:r w:rsidR="0000286E" w:rsidRPr="00833DA4">
        <w:rPr>
          <w:rFonts w:cstheme="minorHAnsi"/>
          <w:noProof/>
        </w:rPr>
        <w:t>:</w:t>
      </w:r>
    </w:p>
    <w:p w14:paraId="63F678DC" w14:textId="37E6C2F9" w:rsidR="004348D9" w:rsidRPr="00833DA4" w:rsidRDefault="0000286E" w:rsidP="004348D9">
      <w:pPr>
        <w:rPr>
          <w:rFonts w:cstheme="minorHAnsi"/>
          <w:b/>
          <w:u w:val="single"/>
        </w:rPr>
      </w:pPr>
      <w:r w:rsidRPr="00833DA4">
        <w:rPr>
          <w:rFonts w:cstheme="minorHAnsi"/>
          <w:noProof/>
        </w:rPr>
        <w:drawing>
          <wp:anchor distT="0" distB="0" distL="114300" distR="114300" simplePos="0" relativeHeight="251658240" behindDoc="1" locked="0" layoutInCell="1" allowOverlap="1" wp14:anchorId="6597F9EC" wp14:editId="22F14493">
            <wp:simplePos x="0" y="0"/>
            <wp:positionH relativeFrom="column">
              <wp:posOffset>439420</wp:posOffset>
            </wp:positionH>
            <wp:positionV relativeFrom="paragraph">
              <wp:posOffset>241300</wp:posOffset>
            </wp:positionV>
            <wp:extent cx="4665345" cy="4219575"/>
            <wp:effectExtent l="0" t="0" r="1905" b="9525"/>
            <wp:wrapTight wrapText="bothSides">
              <wp:wrapPolygon edited="0">
                <wp:start x="0" y="0"/>
                <wp:lineTo x="0" y="21551"/>
                <wp:lineTo x="21521" y="21551"/>
                <wp:lineTo x="2152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24761" t="26000" r="40505" b="18160"/>
                    <a:stretch/>
                  </pic:blipFill>
                  <pic:spPr bwMode="auto">
                    <a:xfrm>
                      <a:off x="0" y="0"/>
                      <a:ext cx="4665345" cy="4219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C73A99" w14:textId="2B1FC1BF" w:rsidR="00B91444" w:rsidRPr="00833DA4" w:rsidRDefault="00B91444" w:rsidP="00B91444">
      <w:pPr>
        <w:shd w:val="clear" w:color="auto" w:fill="FFFFFF"/>
        <w:ind w:left="1005" w:hanging="645"/>
        <w:rPr>
          <w:rFonts w:cstheme="minorHAnsi"/>
          <w:b/>
          <w:u w:val="single"/>
        </w:rPr>
      </w:pPr>
    </w:p>
    <w:p w14:paraId="7C587EC5" w14:textId="6A044938" w:rsidR="00B91444" w:rsidRPr="00833DA4" w:rsidRDefault="00B91444" w:rsidP="00B91444">
      <w:pPr>
        <w:shd w:val="clear" w:color="auto" w:fill="FFFFFF"/>
        <w:ind w:left="1005" w:hanging="645"/>
        <w:rPr>
          <w:rFonts w:cstheme="minorHAnsi"/>
          <w:b/>
          <w:u w:val="single"/>
        </w:rPr>
      </w:pPr>
    </w:p>
    <w:p w14:paraId="4179DAB6" w14:textId="77777777" w:rsidR="00B91444" w:rsidRPr="00833DA4" w:rsidRDefault="00B91444" w:rsidP="00B91444">
      <w:pPr>
        <w:shd w:val="clear" w:color="auto" w:fill="FFFFFF"/>
        <w:ind w:left="1005" w:hanging="645"/>
        <w:rPr>
          <w:rFonts w:cstheme="minorHAnsi"/>
        </w:rPr>
      </w:pPr>
    </w:p>
    <w:p w14:paraId="2E67AB59" w14:textId="1D4848FD" w:rsidR="00B91444" w:rsidRPr="00833DA4" w:rsidRDefault="00B91444" w:rsidP="00B91444">
      <w:pPr>
        <w:shd w:val="clear" w:color="auto" w:fill="FFFFFF"/>
        <w:ind w:left="1005" w:hanging="645"/>
        <w:rPr>
          <w:rFonts w:cstheme="minorHAnsi"/>
        </w:rPr>
      </w:pPr>
    </w:p>
    <w:p w14:paraId="7924E4DA" w14:textId="176C8253" w:rsidR="0000286E" w:rsidRPr="00833DA4" w:rsidRDefault="0000286E" w:rsidP="00B91444">
      <w:pPr>
        <w:shd w:val="clear" w:color="auto" w:fill="FFFFFF"/>
        <w:ind w:left="1005" w:hanging="645"/>
        <w:rPr>
          <w:rFonts w:cstheme="minorHAnsi"/>
        </w:rPr>
      </w:pPr>
    </w:p>
    <w:p w14:paraId="38D058D5" w14:textId="2BECC370" w:rsidR="0000286E" w:rsidRPr="00833DA4" w:rsidRDefault="0000286E" w:rsidP="00B91444">
      <w:pPr>
        <w:shd w:val="clear" w:color="auto" w:fill="FFFFFF"/>
        <w:ind w:left="1005" w:hanging="645"/>
        <w:rPr>
          <w:rFonts w:cstheme="minorHAnsi"/>
        </w:rPr>
      </w:pPr>
    </w:p>
    <w:p w14:paraId="35127448" w14:textId="2003CAC5" w:rsidR="0000286E" w:rsidRPr="00833DA4" w:rsidRDefault="0000286E" w:rsidP="00B91444">
      <w:pPr>
        <w:shd w:val="clear" w:color="auto" w:fill="FFFFFF"/>
        <w:ind w:left="1005" w:hanging="645"/>
        <w:rPr>
          <w:rFonts w:cstheme="minorHAnsi"/>
        </w:rPr>
      </w:pPr>
    </w:p>
    <w:p w14:paraId="4C86AE86" w14:textId="65E2250B" w:rsidR="0000286E" w:rsidRPr="00833DA4" w:rsidRDefault="0000286E" w:rsidP="00B91444">
      <w:pPr>
        <w:shd w:val="clear" w:color="auto" w:fill="FFFFFF"/>
        <w:ind w:left="1005" w:hanging="645"/>
        <w:rPr>
          <w:rFonts w:cstheme="minorHAnsi"/>
        </w:rPr>
      </w:pPr>
    </w:p>
    <w:p w14:paraId="2FB3F316" w14:textId="25814F89" w:rsidR="0000286E" w:rsidRPr="00833DA4" w:rsidRDefault="0000286E" w:rsidP="00B91444">
      <w:pPr>
        <w:shd w:val="clear" w:color="auto" w:fill="FFFFFF"/>
        <w:ind w:left="1005" w:hanging="645"/>
        <w:rPr>
          <w:rFonts w:cstheme="minorHAnsi"/>
        </w:rPr>
      </w:pPr>
    </w:p>
    <w:p w14:paraId="6CD50B9D" w14:textId="442B85DD" w:rsidR="0000286E" w:rsidRPr="00833DA4" w:rsidRDefault="0000286E" w:rsidP="00B91444">
      <w:pPr>
        <w:shd w:val="clear" w:color="auto" w:fill="FFFFFF"/>
        <w:ind w:left="1005" w:hanging="645"/>
        <w:rPr>
          <w:rFonts w:cstheme="minorHAnsi"/>
        </w:rPr>
      </w:pPr>
    </w:p>
    <w:p w14:paraId="54BB44A1" w14:textId="2F44AA0F" w:rsidR="0000286E" w:rsidRPr="00833DA4" w:rsidRDefault="0000286E" w:rsidP="00B91444">
      <w:pPr>
        <w:shd w:val="clear" w:color="auto" w:fill="FFFFFF"/>
        <w:ind w:left="1005" w:hanging="645"/>
        <w:rPr>
          <w:rFonts w:cstheme="minorHAnsi"/>
        </w:rPr>
      </w:pPr>
    </w:p>
    <w:p w14:paraId="783CC58E" w14:textId="4E73DD0F" w:rsidR="0000286E" w:rsidRPr="00833DA4" w:rsidRDefault="0000286E" w:rsidP="00B91444">
      <w:pPr>
        <w:shd w:val="clear" w:color="auto" w:fill="FFFFFF"/>
        <w:ind w:left="1005" w:hanging="645"/>
        <w:rPr>
          <w:rFonts w:cstheme="minorHAnsi"/>
        </w:rPr>
      </w:pPr>
    </w:p>
    <w:p w14:paraId="6AB8A99B" w14:textId="5470163E" w:rsidR="0088393D" w:rsidRPr="00833DA4" w:rsidRDefault="0088393D" w:rsidP="00C26D4C">
      <w:pPr>
        <w:pStyle w:val="NormalWeb"/>
        <w:shd w:val="clear" w:color="auto" w:fill="FFFFFF"/>
        <w:spacing w:before="0" w:beforeAutospacing="0"/>
        <w:rPr>
          <w:rFonts w:asciiTheme="minorHAnsi" w:hAnsiTheme="minorHAnsi" w:cstheme="minorHAnsi"/>
          <w:b/>
          <w:color w:val="373A3C"/>
          <w:sz w:val="22"/>
          <w:szCs w:val="22"/>
        </w:rPr>
      </w:pPr>
    </w:p>
    <w:p w14:paraId="6B121B04" w14:textId="30A36822" w:rsidR="007D7360" w:rsidRPr="00833DA4" w:rsidRDefault="007D7360" w:rsidP="00C26D4C">
      <w:pPr>
        <w:pStyle w:val="NormalWeb"/>
        <w:shd w:val="clear" w:color="auto" w:fill="FFFFFF"/>
        <w:spacing w:before="0" w:beforeAutospacing="0"/>
        <w:rPr>
          <w:rFonts w:asciiTheme="minorHAnsi" w:hAnsiTheme="minorHAnsi" w:cstheme="minorHAnsi"/>
          <w:b/>
          <w:color w:val="373A3C"/>
          <w:sz w:val="22"/>
          <w:szCs w:val="22"/>
        </w:rPr>
      </w:pPr>
    </w:p>
    <w:p w14:paraId="07DEA79D" w14:textId="77777777" w:rsidR="007D7360" w:rsidRPr="00833DA4" w:rsidRDefault="007D7360" w:rsidP="00C26D4C">
      <w:pPr>
        <w:pStyle w:val="NormalWeb"/>
        <w:shd w:val="clear" w:color="auto" w:fill="FFFFFF"/>
        <w:spacing w:before="0" w:beforeAutospacing="0"/>
        <w:rPr>
          <w:rFonts w:asciiTheme="minorHAnsi" w:hAnsiTheme="minorHAnsi" w:cstheme="minorHAnsi"/>
          <w:b/>
          <w:color w:val="373A3C"/>
          <w:sz w:val="22"/>
          <w:szCs w:val="22"/>
        </w:rPr>
      </w:pPr>
    </w:p>
    <w:p w14:paraId="1A4736CA" w14:textId="484FE8C1" w:rsidR="007726E6" w:rsidRPr="00833DA4" w:rsidRDefault="007726E6" w:rsidP="0088393D">
      <w:pPr>
        <w:pStyle w:val="NormalWeb"/>
        <w:shd w:val="clear" w:color="auto" w:fill="FFFFFF"/>
        <w:rPr>
          <w:rFonts w:asciiTheme="minorHAnsi" w:hAnsiTheme="minorHAnsi" w:cstheme="minorHAnsi"/>
          <w:b/>
          <w:color w:val="373A3C"/>
          <w:sz w:val="22"/>
          <w:szCs w:val="22"/>
        </w:rPr>
      </w:pPr>
      <w:r w:rsidRPr="00833DA4">
        <w:rPr>
          <w:rFonts w:asciiTheme="minorHAnsi" w:hAnsiTheme="minorHAnsi" w:cstheme="minorHAnsi"/>
          <w:b/>
          <w:color w:val="373A3C"/>
          <w:sz w:val="22"/>
          <w:szCs w:val="22"/>
        </w:rPr>
        <w:lastRenderedPageBreak/>
        <w:t xml:space="preserve">3.0 Customer requirements for </w:t>
      </w:r>
      <w:r w:rsidR="006311BF" w:rsidRPr="00833DA4">
        <w:rPr>
          <w:rFonts w:asciiTheme="minorHAnsi" w:hAnsiTheme="minorHAnsi" w:cstheme="minorHAnsi"/>
          <w:b/>
          <w:color w:val="373A3C"/>
          <w:sz w:val="22"/>
          <w:szCs w:val="22"/>
        </w:rPr>
        <w:t>Biotage GB’s Warehouse Network</w:t>
      </w:r>
    </w:p>
    <w:p w14:paraId="74D928C8" w14:textId="7A2A475B" w:rsidR="0012615F" w:rsidRPr="00833DA4" w:rsidRDefault="004C1F47" w:rsidP="0088393D">
      <w:pPr>
        <w:pStyle w:val="NormalWeb"/>
        <w:shd w:val="clear" w:color="auto" w:fill="FFFFFF"/>
        <w:rPr>
          <w:rFonts w:asciiTheme="minorHAnsi" w:hAnsiTheme="minorHAnsi" w:cstheme="minorHAnsi"/>
          <w:color w:val="373A3C"/>
          <w:sz w:val="22"/>
          <w:szCs w:val="22"/>
        </w:rPr>
      </w:pPr>
      <w:r>
        <w:rPr>
          <w:rFonts w:asciiTheme="minorHAnsi" w:hAnsiTheme="minorHAnsi" w:cstheme="minorHAnsi"/>
          <w:color w:val="373A3C"/>
          <w:sz w:val="22"/>
          <w:szCs w:val="22"/>
        </w:rPr>
        <w:t>C</w:t>
      </w:r>
      <w:r w:rsidR="0012615F" w:rsidRPr="00833DA4">
        <w:rPr>
          <w:rFonts w:asciiTheme="minorHAnsi" w:hAnsiTheme="minorHAnsi" w:cstheme="minorHAnsi"/>
          <w:color w:val="373A3C"/>
          <w:sz w:val="22"/>
          <w:szCs w:val="22"/>
        </w:rPr>
        <w:t>onsidering the</w:t>
      </w:r>
      <w:r w:rsidR="00955B26" w:rsidRPr="00833DA4">
        <w:rPr>
          <w:rFonts w:asciiTheme="minorHAnsi" w:hAnsiTheme="minorHAnsi" w:cstheme="minorHAnsi"/>
          <w:color w:val="373A3C"/>
          <w:sz w:val="22"/>
          <w:szCs w:val="22"/>
        </w:rPr>
        <w:t xml:space="preserve"> range of customers that Biotage GB serve</w:t>
      </w:r>
      <w:r>
        <w:rPr>
          <w:rFonts w:asciiTheme="minorHAnsi" w:hAnsiTheme="minorHAnsi" w:cstheme="minorHAnsi"/>
          <w:color w:val="373A3C"/>
          <w:sz w:val="22"/>
          <w:szCs w:val="22"/>
        </w:rPr>
        <w:t>s</w:t>
      </w:r>
      <w:r w:rsidR="00955B26" w:rsidRPr="00833DA4">
        <w:rPr>
          <w:rFonts w:asciiTheme="minorHAnsi" w:hAnsiTheme="minorHAnsi" w:cstheme="minorHAnsi"/>
          <w:color w:val="373A3C"/>
          <w:sz w:val="22"/>
          <w:szCs w:val="22"/>
        </w:rPr>
        <w:t>, these customers also have different service requirements</w:t>
      </w:r>
      <w:r w:rsidR="00083EA3" w:rsidRPr="00833DA4">
        <w:rPr>
          <w:rFonts w:asciiTheme="minorHAnsi" w:hAnsiTheme="minorHAnsi" w:cstheme="minorHAnsi"/>
          <w:color w:val="373A3C"/>
          <w:sz w:val="22"/>
          <w:szCs w:val="22"/>
        </w:rPr>
        <w:t xml:space="preserve"> (and trade-offs),</w:t>
      </w:r>
      <w:r w:rsidR="00955B26" w:rsidRPr="00833DA4">
        <w:rPr>
          <w:rFonts w:asciiTheme="minorHAnsi" w:hAnsiTheme="minorHAnsi" w:cstheme="minorHAnsi"/>
          <w:color w:val="373A3C"/>
          <w:sz w:val="22"/>
          <w:szCs w:val="22"/>
        </w:rPr>
        <w:t xml:space="preserve"> which</w:t>
      </w:r>
      <w:r>
        <w:rPr>
          <w:rFonts w:asciiTheme="minorHAnsi" w:hAnsiTheme="minorHAnsi" w:cstheme="minorHAnsi"/>
          <w:color w:val="373A3C"/>
          <w:sz w:val="22"/>
          <w:szCs w:val="22"/>
        </w:rPr>
        <w:t xml:space="preserve"> must be satisfied and therefore</w:t>
      </w:r>
      <w:r w:rsidR="00955B26" w:rsidRPr="00833DA4">
        <w:rPr>
          <w:rFonts w:asciiTheme="minorHAnsi" w:hAnsiTheme="minorHAnsi" w:cstheme="minorHAnsi"/>
          <w:color w:val="373A3C"/>
          <w:sz w:val="22"/>
          <w:szCs w:val="22"/>
        </w:rPr>
        <w:t xml:space="preserve"> incorporated into the organisation’s logistics policy</w:t>
      </w:r>
      <w:r w:rsidR="0012615F" w:rsidRPr="00833DA4">
        <w:rPr>
          <w:rFonts w:asciiTheme="minorHAnsi" w:hAnsiTheme="minorHAnsi" w:cstheme="minorHAnsi"/>
          <w:color w:val="373A3C"/>
          <w:sz w:val="22"/>
          <w:szCs w:val="22"/>
        </w:rPr>
        <w:t>.</w:t>
      </w:r>
      <w:r w:rsidR="008F2A83">
        <w:rPr>
          <w:rFonts w:asciiTheme="minorHAnsi" w:hAnsiTheme="minorHAnsi" w:cstheme="minorHAnsi"/>
          <w:color w:val="373A3C"/>
          <w:sz w:val="22"/>
          <w:szCs w:val="22"/>
        </w:rPr>
        <w:t xml:space="preserve"> </w:t>
      </w:r>
    </w:p>
    <w:p w14:paraId="11BA79A3" w14:textId="40E433DB" w:rsidR="001B744F" w:rsidRPr="00833DA4" w:rsidRDefault="002C730F" w:rsidP="0088393D">
      <w:pPr>
        <w:pStyle w:val="NormalWeb"/>
        <w:shd w:val="clear" w:color="auto" w:fill="FFFFFF"/>
        <w:rPr>
          <w:rFonts w:asciiTheme="minorHAnsi" w:hAnsiTheme="minorHAnsi" w:cstheme="minorHAnsi"/>
          <w:b/>
          <w:color w:val="373A3C"/>
          <w:sz w:val="22"/>
          <w:szCs w:val="22"/>
        </w:rPr>
      </w:pPr>
      <w:r>
        <w:rPr>
          <w:rFonts w:asciiTheme="minorHAnsi" w:hAnsiTheme="minorHAnsi" w:cstheme="minorHAnsi"/>
          <w:b/>
          <w:color w:val="373A3C"/>
          <w:sz w:val="22"/>
          <w:szCs w:val="22"/>
        </w:rPr>
        <w:t xml:space="preserve">3.1 </w:t>
      </w:r>
      <w:r w:rsidR="0012615F" w:rsidRPr="00833DA4">
        <w:rPr>
          <w:rFonts w:asciiTheme="minorHAnsi" w:hAnsiTheme="minorHAnsi" w:cstheme="minorHAnsi"/>
          <w:b/>
          <w:color w:val="373A3C"/>
          <w:sz w:val="22"/>
          <w:szCs w:val="22"/>
        </w:rPr>
        <w:t>Serving Biotage</w:t>
      </w:r>
      <w:r w:rsidR="007D676E" w:rsidRPr="00833DA4">
        <w:rPr>
          <w:rFonts w:asciiTheme="minorHAnsi" w:hAnsiTheme="minorHAnsi" w:cstheme="minorHAnsi"/>
          <w:b/>
          <w:color w:val="373A3C"/>
          <w:sz w:val="22"/>
          <w:szCs w:val="22"/>
        </w:rPr>
        <w:t>’s</w:t>
      </w:r>
      <w:r w:rsidR="0012615F" w:rsidRPr="00833DA4">
        <w:rPr>
          <w:rFonts w:asciiTheme="minorHAnsi" w:hAnsiTheme="minorHAnsi" w:cstheme="minorHAnsi"/>
          <w:b/>
          <w:color w:val="373A3C"/>
          <w:sz w:val="22"/>
          <w:szCs w:val="22"/>
        </w:rPr>
        <w:t xml:space="preserve"> global distribution hubs</w:t>
      </w:r>
    </w:p>
    <w:p w14:paraId="2BF25DF4" w14:textId="5809BE55" w:rsidR="002178B2" w:rsidRPr="00833DA4" w:rsidRDefault="0012615F" w:rsidP="0088393D">
      <w:pPr>
        <w:pStyle w:val="NormalWeb"/>
        <w:shd w:val="clear" w:color="auto" w:fill="FFFFFF"/>
        <w:rPr>
          <w:rFonts w:asciiTheme="minorHAnsi" w:hAnsiTheme="minorHAnsi" w:cstheme="minorHAnsi"/>
          <w:color w:val="373A3C"/>
          <w:sz w:val="22"/>
          <w:szCs w:val="22"/>
        </w:rPr>
      </w:pPr>
      <w:r w:rsidRPr="00833DA4">
        <w:rPr>
          <w:rFonts w:asciiTheme="minorHAnsi" w:hAnsiTheme="minorHAnsi" w:cstheme="minorHAnsi"/>
          <w:color w:val="373A3C"/>
          <w:sz w:val="22"/>
          <w:szCs w:val="22"/>
        </w:rPr>
        <w:t xml:space="preserve">The Biotage group operates distribution hubs in Asia (Japan), the Americas (USA) and Europe (Sweden), </w:t>
      </w:r>
      <w:r w:rsidR="00083EA3" w:rsidRPr="00833DA4">
        <w:rPr>
          <w:rFonts w:asciiTheme="minorHAnsi" w:hAnsiTheme="minorHAnsi" w:cstheme="minorHAnsi"/>
          <w:color w:val="373A3C"/>
          <w:sz w:val="22"/>
          <w:szCs w:val="22"/>
        </w:rPr>
        <w:t xml:space="preserve">who then </w:t>
      </w:r>
      <w:r w:rsidRPr="00833DA4">
        <w:rPr>
          <w:rFonts w:asciiTheme="minorHAnsi" w:hAnsiTheme="minorHAnsi" w:cstheme="minorHAnsi"/>
          <w:color w:val="373A3C"/>
          <w:sz w:val="22"/>
          <w:szCs w:val="22"/>
        </w:rPr>
        <w:t xml:space="preserve">supply their </w:t>
      </w:r>
      <w:r w:rsidR="00083EA3" w:rsidRPr="00833DA4">
        <w:rPr>
          <w:rFonts w:asciiTheme="minorHAnsi" w:hAnsiTheme="minorHAnsi" w:cstheme="minorHAnsi"/>
          <w:color w:val="373A3C"/>
          <w:sz w:val="22"/>
          <w:szCs w:val="22"/>
        </w:rPr>
        <w:t xml:space="preserve">regional </w:t>
      </w:r>
      <w:r w:rsidRPr="00833DA4">
        <w:rPr>
          <w:rFonts w:asciiTheme="minorHAnsi" w:hAnsiTheme="minorHAnsi" w:cstheme="minorHAnsi"/>
          <w:color w:val="373A3C"/>
          <w:sz w:val="22"/>
          <w:szCs w:val="22"/>
        </w:rPr>
        <w:t>marke</w:t>
      </w:r>
      <w:r w:rsidR="00083EA3" w:rsidRPr="00833DA4">
        <w:rPr>
          <w:rFonts w:asciiTheme="minorHAnsi" w:hAnsiTheme="minorHAnsi" w:cstheme="minorHAnsi"/>
          <w:color w:val="373A3C"/>
          <w:sz w:val="22"/>
          <w:szCs w:val="22"/>
        </w:rPr>
        <w:t>ts</w:t>
      </w:r>
      <w:r w:rsidRPr="00833DA4">
        <w:rPr>
          <w:rFonts w:asciiTheme="minorHAnsi" w:hAnsiTheme="minorHAnsi" w:cstheme="minorHAnsi"/>
          <w:color w:val="373A3C"/>
          <w:sz w:val="22"/>
          <w:szCs w:val="22"/>
        </w:rPr>
        <w:t xml:space="preserve">.  As a result, Biotage GB’s warehouse is required to </w:t>
      </w:r>
      <w:r w:rsidR="007726E6" w:rsidRPr="00833DA4">
        <w:rPr>
          <w:rFonts w:asciiTheme="minorHAnsi" w:hAnsiTheme="minorHAnsi" w:cstheme="minorHAnsi"/>
          <w:color w:val="373A3C"/>
          <w:sz w:val="22"/>
          <w:szCs w:val="22"/>
        </w:rPr>
        <w:t>dispatch</w:t>
      </w:r>
      <w:r w:rsidRPr="00833DA4">
        <w:rPr>
          <w:rFonts w:asciiTheme="minorHAnsi" w:hAnsiTheme="minorHAnsi" w:cstheme="minorHAnsi"/>
          <w:color w:val="373A3C"/>
          <w:sz w:val="22"/>
          <w:szCs w:val="22"/>
        </w:rPr>
        <w:t xml:space="preserve"> </w:t>
      </w:r>
      <w:r w:rsidR="007726E6" w:rsidRPr="00833DA4">
        <w:rPr>
          <w:rFonts w:asciiTheme="minorHAnsi" w:hAnsiTheme="minorHAnsi" w:cstheme="minorHAnsi"/>
          <w:color w:val="373A3C"/>
          <w:sz w:val="22"/>
          <w:szCs w:val="22"/>
        </w:rPr>
        <w:t>bulk</w:t>
      </w:r>
      <w:r w:rsidR="007F51DB" w:rsidRPr="00833DA4">
        <w:rPr>
          <w:rFonts w:asciiTheme="minorHAnsi" w:hAnsiTheme="minorHAnsi" w:cstheme="minorHAnsi"/>
          <w:color w:val="373A3C"/>
          <w:sz w:val="22"/>
          <w:szCs w:val="22"/>
        </w:rPr>
        <w:t>, min/max driven</w:t>
      </w:r>
      <w:r w:rsidRPr="00833DA4">
        <w:rPr>
          <w:rFonts w:asciiTheme="minorHAnsi" w:hAnsiTheme="minorHAnsi" w:cstheme="minorHAnsi"/>
          <w:color w:val="373A3C"/>
          <w:sz w:val="22"/>
          <w:szCs w:val="22"/>
        </w:rPr>
        <w:t xml:space="preserve"> replenishment orders on a monthly basis</w:t>
      </w:r>
      <w:r w:rsidR="00083EA3" w:rsidRPr="00833DA4">
        <w:rPr>
          <w:rFonts w:asciiTheme="minorHAnsi" w:hAnsiTheme="minorHAnsi" w:cstheme="minorHAnsi"/>
          <w:color w:val="373A3C"/>
          <w:sz w:val="22"/>
          <w:szCs w:val="22"/>
        </w:rPr>
        <w:t xml:space="preserve"> to each distribution centre</w:t>
      </w:r>
      <w:r w:rsidRPr="00833DA4">
        <w:rPr>
          <w:rFonts w:asciiTheme="minorHAnsi" w:hAnsiTheme="minorHAnsi" w:cstheme="minorHAnsi"/>
          <w:color w:val="373A3C"/>
          <w:sz w:val="22"/>
          <w:szCs w:val="22"/>
        </w:rPr>
        <w:t xml:space="preserve">. </w:t>
      </w:r>
      <w:r w:rsidR="00083EA3" w:rsidRPr="00833DA4">
        <w:rPr>
          <w:rFonts w:asciiTheme="minorHAnsi" w:hAnsiTheme="minorHAnsi" w:cstheme="minorHAnsi"/>
          <w:color w:val="373A3C"/>
          <w:sz w:val="22"/>
          <w:szCs w:val="22"/>
        </w:rPr>
        <w:t xml:space="preserve">The key delivery requirements for these orders concern cost limitation.  </w:t>
      </w:r>
      <w:r w:rsidR="007F51DB" w:rsidRPr="00833DA4">
        <w:rPr>
          <w:rFonts w:asciiTheme="minorHAnsi" w:hAnsiTheme="minorHAnsi" w:cstheme="minorHAnsi"/>
          <w:color w:val="373A3C"/>
          <w:sz w:val="22"/>
          <w:szCs w:val="22"/>
        </w:rPr>
        <w:t xml:space="preserve">In order to </w:t>
      </w:r>
      <w:r w:rsidR="00083EA3" w:rsidRPr="00833DA4">
        <w:rPr>
          <w:rFonts w:asciiTheme="minorHAnsi" w:hAnsiTheme="minorHAnsi" w:cstheme="minorHAnsi"/>
          <w:color w:val="373A3C"/>
          <w:sz w:val="22"/>
          <w:szCs w:val="22"/>
        </w:rPr>
        <w:t>satisfy this requirement</w:t>
      </w:r>
      <w:r w:rsidR="007F51DB" w:rsidRPr="00833DA4">
        <w:rPr>
          <w:rFonts w:asciiTheme="minorHAnsi" w:hAnsiTheme="minorHAnsi" w:cstheme="minorHAnsi"/>
          <w:color w:val="373A3C"/>
          <w:sz w:val="22"/>
          <w:szCs w:val="22"/>
        </w:rPr>
        <w:t>,</w:t>
      </w:r>
      <w:r w:rsidR="007726E6" w:rsidRPr="00833DA4">
        <w:rPr>
          <w:rFonts w:asciiTheme="minorHAnsi" w:hAnsiTheme="minorHAnsi" w:cstheme="minorHAnsi"/>
          <w:color w:val="373A3C"/>
          <w:sz w:val="22"/>
          <w:szCs w:val="22"/>
        </w:rPr>
        <w:t xml:space="preserve"> orders are </w:t>
      </w:r>
      <w:r w:rsidR="0073436F">
        <w:rPr>
          <w:rFonts w:asciiTheme="minorHAnsi" w:hAnsiTheme="minorHAnsi" w:cstheme="minorHAnsi"/>
          <w:color w:val="373A3C"/>
          <w:sz w:val="22"/>
          <w:szCs w:val="22"/>
        </w:rPr>
        <w:t>delivered</w:t>
      </w:r>
      <w:r w:rsidR="007726E6" w:rsidRPr="00833DA4">
        <w:rPr>
          <w:rFonts w:asciiTheme="minorHAnsi" w:hAnsiTheme="minorHAnsi" w:cstheme="minorHAnsi"/>
          <w:color w:val="373A3C"/>
          <w:sz w:val="22"/>
          <w:szCs w:val="22"/>
        </w:rPr>
        <w:t xml:space="preserve"> by consolidated</w:t>
      </w:r>
      <w:r w:rsidR="00083EA3" w:rsidRPr="00833DA4">
        <w:rPr>
          <w:rFonts w:asciiTheme="minorHAnsi" w:hAnsiTheme="minorHAnsi" w:cstheme="minorHAnsi"/>
          <w:color w:val="373A3C"/>
          <w:sz w:val="22"/>
          <w:szCs w:val="22"/>
        </w:rPr>
        <w:t>, palletized road</w:t>
      </w:r>
      <w:r w:rsidR="002178B2" w:rsidRPr="00833DA4">
        <w:rPr>
          <w:rFonts w:asciiTheme="minorHAnsi" w:hAnsiTheme="minorHAnsi" w:cstheme="minorHAnsi"/>
          <w:color w:val="373A3C"/>
          <w:sz w:val="22"/>
          <w:szCs w:val="22"/>
        </w:rPr>
        <w:t xml:space="preserve"> freight to Sweden and container sea freight to the USA</w:t>
      </w:r>
      <w:r w:rsidR="00DC0665">
        <w:rPr>
          <w:rFonts w:asciiTheme="minorHAnsi" w:hAnsiTheme="minorHAnsi" w:cstheme="minorHAnsi"/>
          <w:color w:val="373A3C"/>
          <w:sz w:val="22"/>
          <w:szCs w:val="22"/>
        </w:rPr>
        <w:t>; of</w:t>
      </w:r>
      <w:r w:rsidR="0073436F">
        <w:rPr>
          <w:rFonts w:asciiTheme="minorHAnsi" w:hAnsiTheme="minorHAnsi" w:cstheme="minorHAnsi"/>
          <w:color w:val="373A3C"/>
          <w:sz w:val="22"/>
          <w:szCs w:val="22"/>
        </w:rPr>
        <w:t xml:space="preserve"> which</w:t>
      </w:r>
      <w:r w:rsidR="00DC0665">
        <w:rPr>
          <w:rFonts w:asciiTheme="minorHAnsi" w:hAnsiTheme="minorHAnsi" w:cstheme="minorHAnsi"/>
          <w:color w:val="373A3C"/>
          <w:sz w:val="22"/>
          <w:szCs w:val="22"/>
        </w:rPr>
        <w:t xml:space="preserve"> the latter</w:t>
      </w:r>
      <w:r w:rsidR="0073436F">
        <w:rPr>
          <w:rFonts w:asciiTheme="minorHAnsi" w:hAnsiTheme="minorHAnsi" w:cstheme="minorHAnsi"/>
          <w:color w:val="373A3C"/>
          <w:sz w:val="22"/>
          <w:szCs w:val="22"/>
        </w:rPr>
        <w:t xml:space="preserve"> also offers reduced costs</w:t>
      </w:r>
      <w:r w:rsidR="002C730F">
        <w:rPr>
          <w:rFonts w:asciiTheme="minorHAnsi" w:hAnsiTheme="minorHAnsi" w:cstheme="minorHAnsi"/>
          <w:color w:val="373A3C"/>
          <w:sz w:val="22"/>
          <w:szCs w:val="22"/>
        </w:rPr>
        <w:t xml:space="preserve"> per </w:t>
      </w:r>
      <w:r w:rsidR="002C730F" w:rsidRPr="002C730F">
        <w:rPr>
          <w:rFonts w:asciiTheme="minorHAnsi" w:hAnsiTheme="minorHAnsi" w:cstheme="minorHAnsi"/>
          <w:color w:val="373A3C"/>
          <w:sz w:val="22"/>
          <w:szCs w:val="22"/>
        </w:rPr>
        <w:t>m³</w:t>
      </w:r>
      <w:r w:rsidR="002C730F">
        <w:rPr>
          <w:rFonts w:asciiTheme="minorHAnsi" w:hAnsiTheme="minorHAnsi" w:cstheme="minorHAnsi"/>
          <w:color w:val="373A3C"/>
          <w:sz w:val="22"/>
          <w:szCs w:val="22"/>
        </w:rPr>
        <w:t xml:space="preserve"> </w:t>
      </w:r>
      <w:r w:rsidR="0073436F">
        <w:rPr>
          <w:rFonts w:asciiTheme="minorHAnsi" w:hAnsiTheme="minorHAnsi" w:cstheme="minorHAnsi"/>
          <w:color w:val="373A3C"/>
          <w:sz w:val="22"/>
          <w:szCs w:val="22"/>
        </w:rPr>
        <w:t xml:space="preserve">in comparison to </w:t>
      </w:r>
      <w:r w:rsidR="002C730F">
        <w:rPr>
          <w:rFonts w:asciiTheme="minorHAnsi" w:hAnsiTheme="minorHAnsi" w:cstheme="minorHAnsi"/>
          <w:color w:val="373A3C"/>
          <w:sz w:val="22"/>
          <w:szCs w:val="22"/>
        </w:rPr>
        <w:t xml:space="preserve">multiple </w:t>
      </w:r>
      <w:r w:rsidR="0073436F">
        <w:rPr>
          <w:rFonts w:asciiTheme="minorHAnsi" w:hAnsiTheme="minorHAnsi" w:cstheme="minorHAnsi"/>
          <w:color w:val="373A3C"/>
          <w:sz w:val="22"/>
          <w:szCs w:val="22"/>
        </w:rPr>
        <w:t xml:space="preserve">LCL (less than container load) </w:t>
      </w:r>
      <w:r w:rsidR="0073436F" w:rsidRPr="002C730F">
        <w:rPr>
          <w:rFonts w:asciiTheme="minorHAnsi" w:hAnsiTheme="minorHAnsi" w:cstheme="minorHAnsi"/>
          <w:color w:val="000000" w:themeColor="text1"/>
          <w:sz w:val="22"/>
          <w:szCs w:val="22"/>
        </w:rPr>
        <w:t>shipments</w:t>
      </w:r>
      <w:r w:rsidR="00DC0665" w:rsidRPr="002C730F">
        <w:rPr>
          <w:rFonts w:asciiTheme="minorHAnsi" w:hAnsiTheme="minorHAnsi" w:cstheme="minorHAnsi"/>
          <w:color w:val="000000" w:themeColor="text1"/>
          <w:sz w:val="22"/>
          <w:szCs w:val="22"/>
        </w:rPr>
        <w:t xml:space="preserve"> </w:t>
      </w:r>
      <w:r w:rsidR="002C730F" w:rsidRPr="002C730F">
        <w:rPr>
          <w:rFonts w:asciiTheme="minorHAnsi" w:hAnsiTheme="minorHAnsi" w:cstheme="minorHAnsi"/>
          <w:color w:val="000000" w:themeColor="text1"/>
          <w:sz w:val="22"/>
          <w:szCs w:val="22"/>
        </w:rPr>
        <w:t>(Achahchah, 2019)</w:t>
      </w:r>
      <w:r w:rsidR="007F51DB" w:rsidRPr="002C730F">
        <w:rPr>
          <w:rFonts w:asciiTheme="minorHAnsi" w:hAnsiTheme="minorHAnsi" w:cstheme="minorHAnsi"/>
          <w:color w:val="000000" w:themeColor="text1"/>
          <w:sz w:val="22"/>
          <w:szCs w:val="22"/>
        </w:rPr>
        <w:t>.</w:t>
      </w:r>
      <w:r w:rsidR="008123E3" w:rsidRPr="002C730F">
        <w:rPr>
          <w:rFonts w:asciiTheme="minorHAnsi" w:hAnsiTheme="minorHAnsi" w:cstheme="minorHAnsi"/>
          <w:color w:val="000000" w:themeColor="text1"/>
          <w:sz w:val="22"/>
          <w:szCs w:val="22"/>
        </w:rPr>
        <w:t xml:space="preserve">  Whilst </w:t>
      </w:r>
      <w:r w:rsidR="008123E3" w:rsidRPr="00833DA4">
        <w:rPr>
          <w:rFonts w:asciiTheme="minorHAnsi" w:hAnsiTheme="minorHAnsi" w:cstheme="minorHAnsi"/>
          <w:color w:val="373A3C"/>
          <w:sz w:val="22"/>
          <w:szCs w:val="22"/>
        </w:rPr>
        <w:t xml:space="preserve">road freight and sea freight trade off </w:t>
      </w:r>
      <w:r w:rsidR="00083EA3" w:rsidRPr="00833DA4">
        <w:rPr>
          <w:rFonts w:asciiTheme="minorHAnsi" w:hAnsiTheme="minorHAnsi" w:cstheme="minorHAnsi"/>
          <w:color w:val="373A3C"/>
          <w:sz w:val="22"/>
          <w:szCs w:val="22"/>
        </w:rPr>
        <w:t xml:space="preserve">longer </w:t>
      </w:r>
      <w:r w:rsidR="008123E3" w:rsidRPr="00833DA4">
        <w:rPr>
          <w:rFonts w:asciiTheme="minorHAnsi" w:hAnsiTheme="minorHAnsi" w:cstheme="minorHAnsi"/>
          <w:color w:val="373A3C"/>
          <w:sz w:val="22"/>
          <w:szCs w:val="22"/>
        </w:rPr>
        <w:t>transit time</w:t>
      </w:r>
      <w:r w:rsidR="00083EA3" w:rsidRPr="00833DA4">
        <w:rPr>
          <w:rFonts w:asciiTheme="minorHAnsi" w:hAnsiTheme="minorHAnsi" w:cstheme="minorHAnsi"/>
          <w:color w:val="373A3C"/>
          <w:sz w:val="22"/>
          <w:szCs w:val="22"/>
        </w:rPr>
        <w:t>s</w:t>
      </w:r>
      <w:r w:rsidR="008123E3" w:rsidRPr="00833DA4">
        <w:rPr>
          <w:rFonts w:asciiTheme="minorHAnsi" w:hAnsiTheme="minorHAnsi" w:cstheme="minorHAnsi"/>
          <w:color w:val="373A3C"/>
          <w:sz w:val="22"/>
          <w:szCs w:val="22"/>
        </w:rPr>
        <w:t xml:space="preserve"> </w:t>
      </w:r>
      <w:r w:rsidR="004C1F47">
        <w:rPr>
          <w:rFonts w:asciiTheme="minorHAnsi" w:hAnsiTheme="minorHAnsi" w:cstheme="minorHAnsi"/>
          <w:color w:val="373A3C"/>
          <w:sz w:val="22"/>
          <w:szCs w:val="22"/>
        </w:rPr>
        <w:t>against</w:t>
      </w:r>
      <w:r w:rsidR="008123E3" w:rsidRPr="00833DA4">
        <w:rPr>
          <w:rFonts w:asciiTheme="minorHAnsi" w:hAnsiTheme="minorHAnsi" w:cstheme="minorHAnsi"/>
          <w:color w:val="373A3C"/>
          <w:sz w:val="22"/>
          <w:szCs w:val="22"/>
        </w:rPr>
        <w:t xml:space="preserve"> air freight, </w:t>
      </w:r>
      <w:r w:rsidR="00083EA3" w:rsidRPr="00833DA4">
        <w:rPr>
          <w:rFonts w:asciiTheme="minorHAnsi" w:hAnsiTheme="minorHAnsi" w:cstheme="minorHAnsi"/>
          <w:color w:val="373A3C"/>
          <w:sz w:val="22"/>
          <w:szCs w:val="22"/>
        </w:rPr>
        <w:t>the</w:t>
      </w:r>
      <w:r w:rsidR="00372DA6" w:rsidRPr="00833DA4">
        <w:rPr>
          <w:rFonts w:asciiTheme="minorHAnsi" w:hAnsiTheme="minorHAnsi" w:cstheme="minorHAnsi"/>
          <w:color w:val="373A3C"/>
          <w:sz w:val="22"/>
          <w:szCs w:val="22"/>
        </w:rPr>
        <w:t>se modes</w:t>
      </w:r>
      <w:r w:rsidR="00083EA3" w:rsidRPr="00833DA4">
        <w:rPr>
          <w:rFonts w:asciiTheme="minorHAnsi" w:hAnsiTheme="minorHAnsi" w:cstheme="minorHAnsi"/>
          <w:color w:val="373A3C"/>
          <w:sz w:val="22"/>
          <w:szCs w:val="22"/>
        </w:rPr>
        <w:t xml:space="preserve"> cost considerably less per </w:t>
      </w:r>
      <w:r w:rsidR="00372DA6" w:rsidRPr="00833DA4">
        <w:rPr>
          <w:rFonts w:asciiTheme="minorHAnsi" w:hAnsiTheme="minorHAnsi" w:cstheme="minorHAnsi"/>
          <w:color w:val="373A3C"/>
          <w:sz w:val="22"/>
          <w:szCs w:val="22"/>
        </w:rPr>
        <w:t>kilogram</w:t>
      </w:r>
      <w:r w:rsidR="009B7F22" w:rsidRPr="00833DA4">
        <w:rPr>
          <w:rFonts w:asciiTheme="minorHAnsi" w:hAnsiTheme="minorHAnsi" w:cstheme="minorHAnsi"/>
          <w:color w:val="373A3C"/>
          <w:sz w:val="22"/>
          <w:szCs w:val="22"/>
        </w:rPr>
        <w:t xml:space="preserve"> </w:t>
      </w:r>
      <w:r w:rsidR="00372DA6" w:rsidRPr="00833DA4">
        <w:rPr>
          <w:rFonts w:asciiTheme="minorHAnsi" w:hAnsiTheme="minorHAnsi" w:cstheme="minorHAnsi"/>
          <w:color w:val="000000" w:themeColor="text1"/>
          <w:sz w:val="22"/>
          <w:szCs w:val="22"/>
        </w:rPr>
        <w:t>(Murphy and Knemeyer, 2015)</w:t>
      </w:r>
      <w:r w:rsidR="00083EA3" w:rsidRPr="00833DA4">
        <w:rPr>
          <w:rFonts w:asciiTheme="minorHAnsi" w:hAnsiTheme="minorHAnsi" w:cstheme="minorHAnsi"/>
          <w:color w:val="000000" w:themeColor="text1"/>
          <w:sz w:val="22"/>
          <w:szCs w:val="22"/>
        </w:rPr>
        <w:t xml:space="preserve">.  </w:t>
      </w:r>
      <w:r w:rsidR="00083EA3" w:rsidRPr="00833DA4">
        <w:rPr>
          <w:rFonts w:asciiTheme="minorHAnsi" w:hAnsiTheme="minorHAnsi" w:cstheme="minorHAnsi"/>
          <w:color w:val="373A3C"/>
          <w:sz w:val="22"/>
          <w:szCs w:val="22"/>
        </w:rPr>
        <w:t>For this reason,</w:t>
      </w:r>
      <w:r w:rsidR="004C1F47">
        <w:rPr>
          <w:rFonts w:asciiTheme="minorHAnsi" w:hAnsiTheme="minorHAnsi" w:cstheme="minorHAnsi"/>
          <w:color w:val="373A3C"/>
          <w:sz w:val="22"/>
          <w:szCs w:val="22"/>
        </w:rPr>
        <w:t xml:space="preserve"> Biotage’s</w:t>
      </w:r>
      <w:r w:rsidR="008123E3" w:rsidRPr="00833DA4">
        <w:rPr>
          <w:rFonts w:asciiTheme="minorHAnsi" w:hAnsiTheme="minorHAnsi" w:cstheme="minorHAnsi"/>
          <w:color w:val="373A3C"/>
          <w:sz w:val="22"/>
          <w:szCs w:val="22"/>
        </w:rPr>
        <w:t xml:space="preserve"> distribution hubs have programmed safety stocks into their warehouse MRP systems</w:t>
      </w:r>
      <w:r w:rsidR="00083EA3" w:rsidRPr="00833DA4">
        <w:rPr>
          <w:rFonts w:asciiTheme="minorHAnsi" w:hAnsiTheme="minorHAnsi" w:cstheme="minorHAnsi"/>
          <w:color w:val="373A3C"/>
          <w:sz w:val="22"/>
          <w:szCs w:val="22"/>
        </w:rPr>
        <w:t>, which enable them to</w:t>
      </w:r>
      <w:r w:rsidR="008123E3" w:rsidRPr="00833DA4">
        <w:rPr>
          <w:rFonts w:asciiTheme="minorHAnsi" w:hAnsiTheme="minorHAnsi" w:cstheme="minorHAnsi"/>
          <w:color w:val="373A3C"/>
          <w:sz w:val="22"/>
          <w:szCs w:val="22"/>
        </w:rPr>
        <w:t xml:space="preserve"> accommodate </w:t>
      </w:r>
      <w:r w:rsidR="002178B2" w:rsidRPr="00833DA4">
        <w:rPr>
          <w:rFonts w:asciiTheme="minorHAnsi" w:hAnsiTheme="minorHAnsi" w:cstheme="minorHAnsi"/>
          <w:color w:val="373A3C"/>
          <w:sz w:val="22"/>
          <w:szCs w:val="22"/>
        </w:rPr>
        <w:t>longer</w:t>
      </w:r>
      <w:r w:rsidR="008123E3" w:rsidRPr="00833DA4">
        <w:rPr>
          <w:rFonts w:asciiTheme="minorHAnsi" w:hAnsiTheme="minorHAnsi" w:cstheme="minorHAnsi"/>
          <w:color w:val="373A3C"/>
          <w:sz w:val="22"/>
          <w:szCs w:val="22"/>
        </w:rPr>
        <w:t xml:space="preserve"> lead times</w:t>
      </w:r>
      <w:r w:rsidR="001B744F" w:rsidRPr="00833DA4">
        <w:rPr>
          <w:rFonts w:asciiTheme="minorHAnsi" w:hAnsiTheme="minorHAnsi" w:cstheme="minorHAnsi"/>
          <w:color w:val="373A3C"/>
          <w:sz w:val="22"/>
          <w:szCs w:val="22"/>
        </w:rPr>
        <w:t xml:space="preserve"> and take advantage of lower delivery costs.</w:t>
      </w:r>
      <w:r w:rsidR="00BA3187" w:rsidRPr="00833DA4">
        <w:rPr>
          <w:rFonts w:asciiTheme="minorHAnsi" w:hAnsiTheme="minorHAnsi" w:cstheme="minorHAnsi"/>
          <w:color w:val="373A3C"/>
          <w:sz w:val="22"/>
          <w:szCs w:val="22"/>
        </w:rPr>
        <w:t xml:space="preserve">  </w:t>
      </w:r>
    </w:p>
    <w:p w14:paraId="22FD6EFD" w14:textId="2C54B9D1" w:rsidR="0012615F" w:rsidRPr="00833DA4" w:rsidRDefault="00BA3187" w:rsidP="0088393D">
      <w:pPr>
        <w:pStyle w:val="NormalWeb"/>
        <w:shd w:val="clear" w:color="auto" w:fill="FFFFFF"/>
        <w:rPr>
          <w:rFonts w:asciiTheme="minorHAnsi" w:hAnsiTheme="minorHAnsi" w:cstheme="minorHAnsi"/>
          <w:color w:val="373A3C"/>
          <w:sz w:val="22"/>
          <w:szCs w:val="22"/>
        </w:rPr>
      </w:pPr>
      <w:r w:rsidRPr="00833DA4">
        <w:rPr>
          <w:rFonts w:asciiTheme="minorHAnsi" w:hAnsiTheme="minorHAnsi" w:cstheme="minorHAnsi"/>
          <w:color w:val="373A3C"/>
          <w:sz w:val="22"/>
          <w:szCs w:val="22"/>
        </w:rPr>
        <w:t>However,</w:t>
      </w:r>
      <w:r w:rsidR="00083EA3" w:rsidRPr="00833DA4">
        <w:rPr>
          <w:rFonts w:asciiTheme="minorHAnsi" w:hAnsiTheme="minorHAnsi" w:cstheme="minorHAnsi"/>
          <w:color w:val="373A3C"/>
          <w:sz w:val="22"/>
          <w:szCs w:val="22"/>
        </w:rPr>
        <w:t xml:space="preserve"> whilst</w:t>
      </w:r>
      <w:r w:rsidR="009B7F22" w:rsidRPr="00833DA4">
        <w:rPr>
          <w:rFonts w:asciiTheme="minorHAnsi" w:hAnsiTheme="minorHAnsi" w:cstheme="minorHAnsi"/>
          <w:color w:val="373A3C"/>
          <w:sz w:val="22"/>
          <w:szCs w:val="22"/>
        </w:rPr>
        <w:t xml:space="preserve"> it has been identified that</w:t>
      </w:r>
      <w:r w:rsidR="00083EA3" w:rsidRPr="00833DA4">
        <w:rPr>
          <w:rFonts w:asciiTheme="minorHAnsi" w:hAnsiTheme="minorHAnsi" w:cstheme="minorHAnsi"/>
          <w:color w:val="373A3C"/>
          <w:sz w:val="22"/>
          <w:szCs w:val="22"/>
        </w:rPr>
        <w:t xml:space="preserve"> sea freight would</w:t>
      </w:r>
      <w:r w:rsidR="004C1F47">
        <w:rPr>
          <w:rFonts w:asciiTheme="minorHAnsi" w:hAnsiTheme="minorHAnsi" w:cstheme="minorHAnsi"/>
          <w:color w:val="373A3C"/>
          <w:sz w:val="22"/>
          <w:szCs w:val="22"/>
        </w:rPr>
        <w:t xml:space="preserve"> also</w:t>
      </w:r>
      <w:r w:rsidR="00083EA3" w:rsidRPr="00833DA4">
        <w:rPr>
          <w:rFonts w:asciiTheme="minorHAnsi" w:hAnsiTheme="minorHAnsi" w:cstheme="minorHAnsi"/>
          <w:color w:val="373A3C"/>
          <w:sz w:val="22"/>
          <w:szCs w:val="22"/>
        </w:rPr>
        <w:t xml:space="preserve"> provide the most cost-effective means of transporting replenishment orders to Japan,</w:t>
      </w:r>
      <w:r w:rsidRPr="00833DA4">
        <w:rPr>
          <w:rFonts w:asciiTheme="minorHAnsi" w:hAnsiTheme="minorHAnsi" w:cstheme="minorHAnsi"/>
          <w:color w:val="373A3C"/>
          <w:sz w:val="22"/>
          <w:szCs w:val="22"/>
        </w:rPr>
        <w:t xml:space="preserve"> </w:t>
      </w:r>
      <w:r w:rsidR="00083EA3" w:rsidRPr="00833DA4">
        <w:rPr>
          <w:rFonts w:asciiTheme="minorHAnsi" w:hAnsiTheme="minorHAnsi" w:cstheme="minorHAnsi"/>
          <w:color w:val="373A3C"/>
          <w:sz w:val="22"/>
          <w:szCs w:val="22"/>
        </w:rPr>
        <w:t>inventory analysis has established that their warehouse</w:t>
      </w:r>
      <w:r w:rsidR="002178B2" w:rsidRPr="00833DA4">
        <w:rPr>
          <w:rFonts w:asciiTheme="minorHAnsi" w:hAnsiTheme="minorHAnsi" w:cstheme="minorHAnsi"/>
          <w:color w:val="373A3C"/>
          <w:sz w:val="22"/>
          <w:szCs w:val="22"/>
        </w:rPr>
        <w:t xml:space="preserve"> does not have t</w:t>
      </w:r>
      <w:r w:rsidR="00083EA3" w:rsidRPr="00833DA4">
        <w:rPr>
          <w:rFonts w:asciiTheme="minorHAnsi" w:hAnsiTheme="minorHAnsi" w:cstheme="minorHAnsi"/>
          <w:color w:val="373A3C"/>
          <w:sz w:val="22"/>
          <w:szCs w:val="22"/>
        </w:rPr>
        <w:t>he necessary</w:t>
      </w:r>
      <w:r w:rsidR="0073436F">
        <w:rPr>
          <w:rFonts w:asciiTheme="minorHAnsi" w:hAnsiTheme="minorHAnsi" w:cstheme="minorHAnsi"/>
          <w:color w:val="373A3C"/>
          <w:sz w:val="22"/>
          <w:szCs w:val="22"/>
        </w:rPr>
        <w:t xml:space="preserve"> </w:t>
      </w:r>
      <w:r w:rsidR="00D672BC">
        <w:rPr>
          <w:rFonts w:asciiTheme="minorHAnsi" w:hAnsiTheme="minorHAnsi" w:cstheme="minorHAnsi"/>
          <w:color w:val="373A3C"/>
          <w:sz w:val="22"/>
          <w:szCs w:val="22"/>
        </w:rPr>
        <w:t>capacity</w:t>
      </w:r>
      <w:r w:rsidR="002178B2" w:rsidRPr="00833DA4">
        <w:rPr>
          <w:rFonts w:asciiTheme="minorHAnsi" w:hAnsiTheme="minorHAnsi" w:cstheme="minorHAnsi"/>
          <w:color w:val="373A3C"/>
          <w:sz w:val="22"/>
          <w:szCs w:val="22"/>
        </w:rPr>
        <w:t xml:space="preserve"> to</w:t>
      </w:r>
      <w:r w:rsidR="00083EA3" w:rsidRPr="00833DA4">
        <w:rPr>
          <w:rFonts w:asciiTheme="minorHAnsi" w:hAnsiTheme="minorHAnsi" w:cstheme="minorHAnsi"/>
          <w:color w:val="373A3C"/>
          <w:sz w:val="22"/>
          <w:szCs w:val="22"/>
        </w:rPr>
        <w:t xml:space="preserve"> hold </w:t>
      </w:r>
      <w:r w:rsidR="004C1F47">
        <w:rPr>
          <w:rFonts w:asciiTheme="minorHAnsi" w:hAnsiTheme="minorHAnsi" w:cstheme="minorHAnsi"/>
          <w:color w:val="373A3C"/>
          <w:sz w:val="22"/>
          <w:szCs w:val="22"/>
        </w:rPr>
        <w:t xml:space="preserve">sufficient </w:t>
      </w:r>
      <w:r w:rsidR="00083EA3" w:rsidRPr="00833DA4">
        <w:rPr>
          <w:rFonts w:asciiTheme="minorHAnsi" w:hAnsiTheme="minorHAnsi" w:cstheme="minorHAnsi"/>
          <w:color w:val="373A3C"/>
          <w:sz w:val="22"/>
          <w:szCs w:val="22"/>
        </w:rPr>
        <w:t xml:space="preserve">inventory </w:t>
      </w:r>
      <w:r w:rsidR="004C1F47">
        <w:rPr>
          <w:rFonts w:asciiTheme="minorHAnsi" w:hAnsiTheme="minorHAnsi" w:cstheme="minorHAnsi"/>
          <w:color w:val="373A3C"/>
          <w:sz w:val="22"/>
          <w:szCs w:val="22"/>
        </w:rPr>
        <w:t>to</w:t>
      </w:r>
      <w:r w:rsidR="002178B2" w:rsidRPr="00833DA4">
        <w:rPr>
          <w:rFonts w:asciiTheme="minorHAnsi" w:hAnsiTheme="minorHAnsi" w:cstheme="minorHAnsi"/>
          <w:color w:val="373A3C"/>
          <w:sz w:val="22"/>
          <w:szCs w:val="22"/>
        </w:rPr>
        <w:t xml:space="preserve"> supply </w:t>
      </w:r>
      <w:r w:rsidR="00083EA3" w:rsidRPr="00833DA4">
        <w:rPr>
          <w:rFonts w:asciiTheme="minorHAnsi" w:hAnsiTheme="minorHAnsi" w:cstheme="minorHAnsi"/>
          <w:color w:val="373A3C"/>
          <w:sz w:val="22"/>
          <w:szCs w:val="22"/>
        </w:rPr>
        <w:t>the</w:t>
      </w:r>
      <w:r w:rsidR="002178B2" w:rsidRPr="00833DA4">
        <w:rPr>
          <w:rFonts w:asciiTheme="minorHAnsi" w:hAnsiTheme="minorHAnsi" w:cstheme="minorHAnsi"/>
          <w:color w:val="373A3C"/>
          <w:sz w:val="22"/>
          <w:szCs w:val="22"/>
        </w:rPr>
        <w:t xml:space="preserve"> Asian market throughout the</w:t>
      </w:r>
      <w:r w:rsidRPr="00833DA4">
        <w:rPr>
          <w:rFonts w:asciiTheme="minorHAnsi" w:hAnsiTheme="minorHAnsi" w:cstheme="minorHAnsi"/>
          <w:color w:val="373A3C"/>
          <w:sz w:val="22"/>
          <w:szCs w:val="22"/>
        </w:rPr>
        <w:t xml:space="preserve"> transit time of 6-8 weeks</w:t>
      </w:r>
      <w:r w:rsidR="0026601E" w:rsidRPr="00833DA4">
        <w:rPr>
          <w:rFonts w:asciiTheme="minorHAnsi" w:hAnsiTheme="minorHAnsi" w:cstheme="minorHAnsi"/>
          <w:color w:val="373A3C"/>
          <w:sz w:val="22"/>
          <w:szCs w:val="22"/>
        </w:rPr>
        <w:t xml:space="preserve">.  </w:t>
      </w:r>
      <w:r w:rsidR="00083EA3" w:rsidRPr="00833DA4">
        <w:rPr>
          <w:rFonts w:asciiTheme="minorHAnsi" w:hAnsiTheme="minorHAnsi" w:cstheme="minorHAnsi"/>
          <w:color w:val="373A3C"/>
          <w:sz w:val="22"/>
          <w:szCs w:val="22"/>
        </w:rPr>
        <w:t>As a result</w:t>
      </w:r>
      <w:r w:rsidR="0026601E" w:rsidRPr="00833DA4">
        <w:rPr>
          <w:rFonts w:asciiTheme="minorHAnsi" w:hAnsiTheme="minorHAnsi" w:cstheme="minorHAnsi"/>
          <w:color w:val="373A3C"/>
          <w:sz w:val="22"/>
          <w:szCs w:val="22"/>
        </w:rPr>
        <w:t xml:space="preserve">, Biotage </w:t>
      </w:r>
      <w:r w:rsidR="00083EA3" w:rsidRPr="00833DA4">
        <w:rPr>
          <w:rFonts w:asciiTheme="minorHAnsi" w:hAnsiTheme="minorHAnsi" w:cstheme="minorHAnsi"/>
          <w:color w:val="373A3C"/>
          <w:sz w:val="22"/>
          <w:szCs w:val="22"/>
        </w:rPr>
        <w:t>GB</w:t>
      </w:r>
      <w:r w:rsidR="0026601E" w:rsidRPr="00833DA4">
        <w:rPr>
          <w:rFonts w:asciiTheme="minorHAnsi" w:hAnsiTheme="minorHAnsi" w:cstheme="minorHAnsi"/>
          <w:color w:val="373A3C"/>
          <w:sz w:val="22"/>
          <w:szCs w:val="22"/>
        </w:rPr>
        <w:t xml:space="preserve"> ships Japanese replenishment orders</w:t>
      </w:r>
      <w:r w:rsidR="00647DE2">
        <w:rPr>
          <w:rFonts w:asciiTheme="minorHAnsi" w:hAnsiTheme="minorHAnsi" w:cstheme="minorHAnsi"/>
          <w:color w:val="373A3C"/>
          <w:sz w:val="22"/>
          <w:szCs w:val="22"/>
        </w:rPr>
        <w:t xml:space="preserve"> bi-weekly,</w:t>
      </w:r>
      <w:r w:rsidR="0026601E" w:rsidRPr="00833DA4">
        <w:rPr>
          <w:rFonts w:asciiTheme="minorHAnsi" w:hAnsiTheme="minorHAnsi" w:cstheme="minorHAnsi"/>
          <w:color w:val="373A3C"/>
          <w:sz w:val="22"/>
          <w:szCs w:val="22"/>
        </w:rPr>
        <w:t xml:space="preserve"> by</w:t>
      </w:r>
      <w:r w:rsidR="00083EA3" w:rsidRPr="00833DA4">
        <w:rPr>
          <w:rFonts w:asciiTheme="minorHAnsi" w:hAnsiTheme="minorHAnsi" w:cstheme="minorHAnsi"/>
          <w:color w:val="373A3C"/>
          <w:sz w:val="22"/>
          <w:szCs w:val="22"/>
        </w:rPr>
        <w:t xml:space="preserve"> palletized</w:t>
      </w:r>
      <w:r w:rsidR="0026601E" w:rsidRPr="00833DA4">
        <w:rPr>
          <w:rFonts w:asciiTheme="minorHAnsi" w:hAnsiTheme="minorHAnsi" w:cstheme="minorHAnsi"/>
          <w:color w:val="373A3C"/>
          <w:sz w:val="22"/>
          <w:szCs w:val="22"/>
        </w:rPr>
        <w:t xml:space="preserve"> Air freight, which</w:t>
      </w:r>
      <w:r w:rsidR="00F97D29">
        <w:rPr>
          <w:rFonts w:asciiTheme="minorHAnsi" w:hAnsiTheme="minorHAnsi" w:cstheme="minorHAnsi"/>
          <w:color w:val="373A3C"/>
          <w:sz w:val="22"/>
          <w:szCs w:val="22"/>
        </w:rPr>
        <w:t xml:space="preserve"> </w:t>
      </w:r>
      <w:r w:rsidR="004C1F47">
        <w:rPr>
          <w:rFonts w:asciiTheme="minorHAnsi" w:hAnsiTheme="minorHAnsi" w:cstheme="minorHAnsi"/>
          <w:color w:val="373A3C"/>
          <w:sz w:val="22"/>
          <w:szCs w:val="22"/>
        </w:rPr>
        <w:t>arrive</w:t>
      </w:r>
      <w:r w:rsidR="00647DE2">
        <w:rPr>
          <w:rFonts w:asciiTheme="minorHAnsi" w:hAnsiTheme="minorHAnsi" w:cstheme="minorHAnsi"/>
          <w:color w:val="373A3C"/>
          <w:sz w:val="22"/>
          <w:szCs w:val="22"/>
        </w:rPr>
        <w:t>s</w:t>
      </w:r>
      <w:r w:rsidR="00A32A04" w:rsidRPr="00833DA4">
        <w:rPr>
          <w:rFonts w:asciiTheme="minorHAnsi" w:hAnsiTheme="minorHAnsi" w:cstheme="minorHAnsi"/>
          <w:color w:val="373A3C"/>
          <w:sz w:val="22"/>
          <w:szCs w:val="22"/>
        </w:rPr>
        <w:t xml:space="preserve"> within 10 days</w:t>
      </w:r>
      <w:r w:rsidR="0026601E" w:rsidRPr="00833DA4">
        <w:rPr>
          <w:rFonts w:asciiTheme="minorHAnsi" w:hAnsiTheme="minorHAnsi" w:cstheme="minorHAnsi"/>
          <w:color w:val="373A3C"/>
          <w:sz w:val="22"/>
          <w:szCs w:val="22"/>
        </w:rPr>
        <w:t>.</w:t>
      </w:r>
      <w:r w:rsidR="002178B2" w:rsidRPr="00833DA4">
        <w:rPr>
          <w:rFonts w:asciiTheme="minorHAnsi" w:hAnsiTheme="minorHAnsi" w:cstheme="minorHAnsi"/>
          <w:color w:val="373A3C"/>
          <w:sz w:val="22"/>
          <w:szCs w:val="22"/>
        </w:rPr>
        <w:t xml:space="preserve">  It could therefore be suggested that Biotage investigates the feasibility of obtaining a larger Japanese warehouse, which would enable t</w:t>
      </w:r>
      <w:r w:rsidR="001B744F" w:rsidRPr="00833DA4">
        <w:rPr>
          <w:rFonts w:asciiTheme="minorHAnsi" w:hAnsiTheme="minorHAnsi" w:cstheme="minorHAnsi"/>
          <w:color w:val="373A3C"/>
          <w:sz w:val="22"/>
          <w:szCs w:val="22"/>
        </w:rPr>
        <w:t>he</w:t>
      </w:r>
      <w:r w:rsidR="002178B2" w:rsidRPr="00833DA4">
        <w:rPr>
          <w:rFonts w:asciiTheme="minorHAnsi" w:hAnsiTheme="minorHAnsi" w:cstheme="minorHAnsi"/>
          <w:color w:val="373A3C"/>
          <w:sz w:val="22"/>
          <w:szCs w:val="22"/>
        </w:rPr>
        <w:t xml:space="preserve"> organisation to accommodate</w:t>
      </w:r>
      <w:r w:rsidR="004C1F47">
        <w:rPr>
          <w:rFonts w:asciiTheme="minorHAnsi" w:hAnsiTheme="minorHAnsi" w:cstheme="minorHAnsi"/>
          <w:color w:val="373A3C"/>
          <w:sz w:val="22"/>
          <w:szCs w:val="22"/>
        </w:rPr>
        <w:t xml:space="preserve"> the</w:t>
      </w:r>
      <w:r w:rsidR="002178B2" w:rsidRPr="00833DA4">
        <w:rPr>
          <w:rFonts w:asciiTheme="minorHAnsi" w:hAnsiTheme="minorHAnsi" w:cstheme="minorHAnsi"/>
          <w:color w:val="373A3C"/>
          <w:sz w:val="22"/>
          <w:szCs w:val="22"/>
        </w:rPr>
        <w:t xml:space="preserve"> greater inventory</w:t>
      </w:r>
      <w:r w:rsidR="004C1F47">
        <w:rPr>
          <w:rFonts w:asciiTheme="minorHAnsi" w:hAnsiTheme="minorHAnsi" w:cstheme="minorHAnsi"/>
          <w:color w:val="373A3C"/>
          <w:sz w:val="22"/>
          <w:szCs w:val="22"/>
        </w:rPr>
        <w:t xml:space="preserve"> necessary</w:t>
      </w:r>
      <w:r w:rsidR="002178B2" w:rsidRPr="00833DA4">
        <w:rPr>
          <w:rFonts w:asciiTheme="minorHAnsi" w:hAnsiTheme="minorHAnsi" w:cstheme="minorHAnsi"/>
          <w:color w:val="373A3C"/>
          <w:sz w:val="22"/>
          <w:szCs w:val="22"/>
        </w:rPr>
        <w:t xml:space="preserve"> </w:t>
      </w:r>
      <w:r w:rsidR="001B744F" w:rsidRPr="00833DA4">
        <w:rPr>
          <w:rFonts w:asciiTheme="minorHAnsi" w:hAnsiTheme="minorHAnsi" w:cstheme="minorHAnsi"/>
          <w:color w:val="373A3C"/>
          <w:sz w:val="22"/>
          <w:szCs w:val="22"/>
        </w:rPr>
        <w:t>to obtain the cost saving advantages of</w:t>
      </w:r>
      <w:r w:rsidR="002178B2" w:rsidRPr="00833DA4">
        <w:rPr>
          <w:rFonts w:asciiTheme="minorHAnsi" w:hAnsiTheme="minorHAnsi" w:cstheme="minorHAnsi"/>
          <w:color w:val="373A3C"/>
          <w:sz w:val="22"/>
          <w:szCs w:val="22"/>
        </w:rPr>
        <w:t xml:space="preserve"> </w:t>
      </w:r>
      <w:r w:rsidR="001B744F" w:rsidRPr="00833DA4">
        <w:rPr>
          <w:rFonts w:asciiTheme="minorHAnsi" w:hAnsiTheme="minorHAnsi" w:cstheme="minorHAnsi"/>
          <w:color w:val="373A3C"/>
          <w:sz w:val="22"/>
          <w:szCs w:val="22"/>
        </w:rPr>
        <w:t>delivering orders</w:t>
      </w:r>
      <w:r w:rsidR="002178B2" w:rsidRPr="00833DA4">
        <w:rPr>
          <w:rFonts w:asciiTheme="minorHAnsi" w:hAnsiTheme="minorHAnsi" w:cstheme="minorHAnsi"/>
          <w:color w:val="373A3C"/>
          <w:sz w:val="22"/>
          <w:szCs w:val="22"/>
        </w:rPr>
        <w:t xml:space="preserve"> via </w:t>
      </w:r>
      <w:r w:rsidR="002C730F">
        <w:rPr>
          <w:rFonts w:asciiTheme="minorHAnsi" w:hAnsiTheme="minorHAnsi" w:cstheme="minorHAnsi"/>
          <w:color w:val="373A3C"/>
          <w:sz w:val="22"/>
          <w:szCs w:val="22"/>
        </w:rPr>
        <w:t>FCL or LCL</w:t>
      </w:r>
      <w:r w:rsidR="002178B2" w:rsidRPr="00833DA4">
        <w:rPr>
          <w:rFonts w:asciiTheme="minorHAnsi" w:hAnsiTheme="minorHAnsi" w:cstheme="minorHAnsi"/>
          <w:color w:val="373A3C"/>
          <w:sz w:val="22"/>
          <w:szCs w:val="22"/>
        </w:rPr>
        <w:t xml:space="preserve"> sea freigh</w:t>
      </w:r>
      <w:r w:rsidR="001B744F" w:rsidRPr="00833DA4">
        <w:rPr>
          <w:rFonts w:asciiTheme="minorHAnsi" w:hAnsiTheme="minorHAnsi" w:cstheme="minorHAnsi"/>
          <w:color w:val="373A3C"/>
          <w:sz w:val="22"/>
          <w:szCs w:val="22"/>
        </w:rPr>
        <w:t>t.</w:t>
      </w:r>
    </w:p>
    <w:p w14:paraId="37E7BF78" w14:textId="1A697D70" w:rsidR="001B744F" w:rsidRPr="00833DA4" w:rsidRDefault="002C730F" w:rsidP="0088393D">
      <w:pPr>
        <w:pStyle w:val="NormalWeb"/>
        <w:shd w:val="clear" w:color="auto" w:fill="FFFFFF"/>
        <w:rPr>
          <w:rFonts w:asciiTheme="minorHAnsi" w:hAnsiTheme="minorHAnsi" w:cstheme="minorHAnsi"/>
          <w:b/>
          <w:color w:val="373A3C"/>
          <w:sz w:val="22"/>
          <w:szCs w:val="22"/>
        </w:rPr>
      </w:pPr>
      <w:r>
        <w:rPr>
          <w:rFonts w:asciiTheme="minorHAnsi" w:hAnsiTheme="minorHAnsi" w:cstheme="minorHAnsi"/>
          <w:b/>
          <w:color w:val="373A3C"/>
          <w:sz w:val="22"/>
          <w:szCs w:val="22"/>
        </w:rPr>
        <w:t xml:space="preserve">3.2 </w:t>
      </w:r>
      <w:r w:rsidR="007726E6" w:rsidRPr="00833DA4">
        <w:rPr>
          <w:rFonts w:asciiTheme="minorHAnsi" w:hAnsiTheme="minorHAnsi" w:cstheme="minorHAnsi"/>
          <w:b/>
          <w:color w:val="373A3C"/>
          <w:sz w:val="22"/>
          <w:szCs w:val="22"/>
        </w:rPr>
        <w:t>Serving external customers directly via ‘drop shipments’</w:t>
      </w:r>
    </w:p>
    <w:p w14:paraId="16B50465" w14:textId="0AD1C728" w:rsidR="0012615F" w:rsidRPr="00833DA4" w:rsidRDefault="0012615F" w:rsidP="0088393D">
      <w:pPr>
        <w:pStyle w:val="NormalWeb"/>
        <w:shd w:val="clear" w:color="auto" w:fill="FFFFFF"/>
        <w:rPr>
          <w:rFonts w:asciiTheme="minorHAnsi" w:hAnsiTheme="minorHAnsi" w:cstheme="minorHAnsi"/>
          <w:color w:val="373A3C"/>
          <w:sz w:val="22"/>
          <w:szCs w:val="22"/>
        </w:rPr>
      </w:pPr>
      <w:r w:rsidRPr="00833DA4">
        <w:rPr>
          <w:rFonts w:asciiTheme="minorHAnsi" w:hAnsiTheme="minorHAnsi" w:cstheme="minorHAnsi"/>
          <w:color w:val="373A3C"/>
          <w:sz w:val="22"/>
          <w:szCs w:val="22"/>
        </w:rPr>
        <w:t xml:space="preserve">Biotage’s sales and marketing </w:t>
      </w:r>
      <w:r w:rsidR="008545FB">
        <w:rPr>
          <w:rFonts w:asciiTheme="minorHAnsi" w:hAnsiTheme="minorHAnsi" w:cstheme="minorHAnsi"/>
          <w:color w:val="373A3C"/>
          <w:sz w:val="22"/>
          <w:szCs w:val="22"/>
        </w:rPr>
        <w:t>offering</w:t>
      </w:r>
      <w:r w:rsidRPr="00833DA4">
        <w:rPr>
          <w:rFonts w:asciiTheme="minorHAnsi" w:hAnsiTheme="minorHAnsi" w:cstheme="minorHAnsi"/>
          <w:color w:val="373A3C"/>
          <w:sz w:val="22"/>
          <w:szCs w:val="22"/>
        </w:rPr>
        <w:t xml:space="preserve"> includes a </w:t>
      </w:r>
      <w:r w:rsidR="00CF0CC6">
        <w:rPr>
          <w:rFonts w:asciiTheme="minorHAnsi" w:hAnsiTheme="minorHAnsi" w:cstheme="minorHAnsi"/>
          <w:color w:val="373A3C"/>
          <w:sz w:val="22"/>
          <w:szCs w:val="22"/>
        </w:rPr>
        <w:t>collection</w:t>
      </w:r>
      <w:r w:rsidRPr="00833DA4">
        <w:rPr>
          <w:rFonts w:asciiTheme="minorHAnsi" w:hAnsiTheme="minorHAnsi" w:cstheme="minorHAnsi"/>
          <w:color w:val="373A3C"/>
          <w:sz w:val="22"/>
          <w:szCs w:val="22"/>
        </w:rPr>
        <w:t xml:space="preserve"> of</w:t>
      </w:r>
      <w:r w:rsidR="008545FB">
        <w:rPr>
          <w:rFonts w:asciiTheme="minorHAnsi" w:hAnsiTheme="minorHAnsi" w:cstheme="minorHAnsi"/>
          <w:color w:val="373A3C"/>
          <w:sz w:val="22"/>
          <w:szCs w:val="22"/>
        </w:rPr>
        <w:t xml:space="preserve"> its most popular</w:t>
      </w:r>
      <w:r w:rsidRPr="00833DA4">
        <w:rPr>
          <w:rFonts w:asciiTheme="minorHAnsi" w:hAnsiTheme="minorHAnsi" w:cstheme="minorHAnsi"/>
          <w:color w:val="373A3C"/>
          <w:sz w:val="22"/>
          <w:szCs w:val="22"/>
        </w:rPr>
        <w:t xml:space="preserve"> products</w:t>
      </w:r>
      <w:r w:rsidR="00813110">
        <w:rPr>
          <w:rFonts w:asciiTheme="minorHAnsi" w:hAnsiTheme="minorHAnsi" w:cstheme="minorHAnsi"/>
          <w:color w:val="373A3C"/>
          <w:sz w:val="22"/>
          <w:szCs w:val="22"/>
        </w:rPr>
        <w:t xml:space="preserve"> (consumables and instruments)</w:t>
      </w:r>
      <w:r w:rsidRPr="00833DA4">
        <w:rPr>
          <w:rFonts w:asciiTheme="minorHAnsi" w:hAnsiTheme="minorHAnsi" w:cstheme="minorHAnsi"/>
          <w:color w:val="373A3C"/>
          <w:sz w:val="22"/>
          <w:szCs w:val="22"/>
        </w:rPr>
        <w:t xml:space="preserve"> </w:t>
      </w:r>
      <w:r w:rsidR="007F51DB" w:rsidRPr="00833DA4">
        <w:rPr>
          <w:rFonts w:asciiTheme="minorHAnsi" w:hAnsiTheme="minorHAnsi" w:cstheme="minorHAnsi"/>
          <w:color w:val="373A3C"/>
          <w:sz w:val="22"/>
          <w:szCs w:val="22"/>
        </w:rPr>
        <w:t>promoted</w:t>
      </w:r>
      <w:r w:rsidRPr="00833DA4">
        <w:rPr>
          <w:rFonts w:asciiTheme="minorHAnsi" w:hAnsiTheme="minorHAnsi" w:cstheme="minorHAnsi"/>
          <w:color w:val="373A3C"/>
          <w:sz w:val="22"/>
          <w:szCs w:val="22"/>
        </w:rPr>
        <w:t xml:space="preserve"> as ‘Rapid Response’, which </w:t>
      </w:r>
      <w:r w:rsidR="007F51DB" w:rsidRPr="00833DA4">
        <w:rPr>
          <w:rFonts w:asciiTheme="minorHAnsi" w:hAnsiTheme="minorHAnsi" w:cstheme="minorHAnsi"/>
          <w:color w:val="373A3C"/>
          <w:sz w:val="22"/>
          <w:szCs w:val="22"/>
        </w:rPr>
        <w:t xml:space="preserve">promises global </w:t>
      </w:r>
      <w:r w:rsidR="009B7F22" w:rsidRPr="00833DA4">
        <w:rPr>
          <w:rFonts w:asciiTheme="minorHAnsi" w:hAnsiTheme="minorHAnsi" w:cstheme="minorHAnsi"/>
          <w:color w:val="373A3C"/>
          <w:sz w:val="22"/>
          <w:szCs w:val="22"/>
        </w:rPr>
        <w:t>delivery</w:t>
      </w:r>
      <w:r w:rsidR="000D1953">
        <w:rPr>
          <w:rFonts w:asciiTheme="minorHAnsi" w:hAnsiTheme="minorHAnsi" w:cstheme="minorHAnsi"/>
          <w:color w:val="373A3C"/>
          <w:sz w:val="22"/>
          <w:szCs w:val="22"/>
        </w:rPr>
        <w:t xml:space="preserve"> to end customers</w:t>
      </w:r>
      <w:r w:rsidR="007F51DB" w:rsidRPr="00833DA4">
        <w:rPr>
          <w:rFonts w:asciiTheme="minorHAnsi" w:hAnsiTheme="minorHAnsi" w:cstheme="minorHAnsi"/>
          <w:color w:val="373A3C"/>
          <w:sz w:val="22"/>
          <w:szCs w:val="22"/>
        </w:rPr>
        <w:t xml:space="preserve"> within </w:t>
      </w:r>
      <w:r w:rsidR="00E603F8" w:rsidRPr="00833DA4">
        <w:rPr>
          <w:rFonts w:asciiTheme="minorHAnsi" w:hAnsiTheme="minorHAnsi" w:cstheme="minorHAnsi"/>
          <w:color w:val="373A3C"/>
          <w:sz w:val="22"/>
          <w:szCs w:val="22"/>
        </w:rPr>
        <w:t>3 working days</w:t>
      </w:r>
      <w:r w:rsidR="007F51DB" w:rsidRPr="00833DA4">
        <w:rPr>
          <w:rFonts w:asciiTheme="minorHAnsi" w:hAnsiTheme="minorHAnsi" w:cstheme="minorHAnsi"/>
          <w:color w:val="373A3C"/>
          <w:sz w:val="22"/>
          <w:szCs w:val="22"/>
        </w:rPr>
        <w:t>.</w:t>
      </w:r>
      <w:r w:rsidR="000D1953">
        <w:rPr>
          <w:rFonts w:asciiTheme="minorHAnsi" w:hAnsiTheme="minorHAnsi" w:cstheme="minorHAnsi"/>
          <w:color w:val="373A3C"/>
          <w:sz w:val="22"/>
          <w:szCs w:val="22"/>
        </w:rPr>
        <w:t xml:space="preserve"> As part of this strategy, </w:t>
      </w:r>
      <w:r w:rsidR="000D1953" w:rsidRPr="00833DA4">
        <w:rPr>
          <w:rFonts w:asciiTheme="minorHAnsi" w:hAnsiTheme="minorHAnsi" w:cstheme="minorHAnsi"/>
          <w:color w:val="373A3C"/>
          <w:sz w:val="22"/>
          <w:szCs w:val="22"/>
        </w:rPr>
        <w:t>Biotage’s UK Warehouse is tasked with supplying the domestic demand</w:t>
      </w:r>
      <w:r w:rsidR="000D1953">
        <w:rPr>
          <w:rFonts w:asciiTheme="minorHAnsi" w:hAnsiTheme="minorHAnsi" w:cstheme="minorHAnsi"/>
          <w:color w:val="373A3C"/>
          <w:sz w:val="22"/>
          <w:szCs w:val="22"/>
        </w:rPr>
        <w:t xml:space="preserve"> for ‘Rapid Response’</w:t>
      </w:r>
      <w:r w:rsidR="00470302">
        <w:rPr>
          <w:rFonts w:asciiTheme="minorHAnsi" w:hAnsiTheme="minorHAnsi" w:cstheme="minorHAnsi"/>
          <w:color w:val="373A3C"/>
          <w:sz w:val="22"/>
          <w:szCs w:val="22"/>
        </w:rPr>
        <w:t>.</w:t>
      </w:r>
      <w:r w:rsidR="000D1953">
        <w:rPr>
          <w:rFonts w:asciiTheme="minorHAnsi" w:hAnsiTheme="minorHAnsi" w:cstheme="minorHAnsi"/>
          <w:color w:val="373A3C"/>
          <w:sz w:val="22"/>
          <w:szCs w:val="22"/>
        </w:rPr>
        <w:t xml:space="preserve"> In contrast to its shipments to its distribution hubs which focus on cost reduction, its obligation to Rapid Response is to ensure </w:t>
      </w:r>
      <w:r w:rsidR="00CB6CA3">
        <w:rPr>
          <w:rFonts w:asciiTheme="minorHAnsi" w:hAnsiTheme="minorHAnsi" w:cstheme="minorHAnsi"/>
          <w:color w:val="373A3C"/>
          <w:sz w:val="22"/>
          <w:szCs w:val="22"/>
        </w:rPr>
        <w:t>swift</w:t>
      </w:r>
      <w:r w:rsidR="000D1953">
        <w:rPr>
          <w:rFonts w:asciiTheme="minorHAnsi" w:hAnsiTheme="minorHAnsi" w:cstheme="minorHAnsi"/>
          <w:color w:val="373A3C"/>
          <w:sz w:val="22"/>
          <w:szCs w:val="22"/>
        </w:rPr>
        <w:t xml:space="preserve"> delivery to the end </w:t>
      </w:r>
      <w:r w:rsidR="00470302">
        <w:rPr>
          <w:rFonts w:asciiTheme="minorHAnsi" w:hAnsiTheme="minorHAnsi" w:cstheme="minorHAnsi"/>
          <w:color w:val="373A3C"/>
          <w:sz w:val="22"/>
          <w:szCs w:val="22"/>
        </w:rPr>
        <w:t>customer</w:t>
      </w:r>
      <w:r w:rsidR="007F51DB" w:rsidRPr="00833DA4">
        <w:rPr>
          <w:rFonts w:asciiTheme="minorHAnsi" w:hAnsiTheme="minorHAnsi" w:cstheme="minorHAnsi"/>
          <w:color w:val="373A3C"/>
          <w:sz w:val="22"/>
          <w:szCs w:val="22"/>
        </w:rPr>
        <w:t>.</w:t>
      </w:r>
      <w:r w:rsidR="005A58A8" w:rsidRPr="00833DA4">
        <w:rPr>
          <w:rFonts w:asciiTheme="minorHAnsi" w:hAnsiTheme="minorHAnsi" w:cstheme="minorHAnsi"/>
          <w:color w:val="373A3C"/>
          <w:sz w:val="22"/>
          <w:szCs w:val="22"/>
        </w:rPr>
        <w:t xml:space="preserve"> </w:t>
      </w:r>
      <w:r w:rsidR="0058292D">
        <w:rPr>
          <w:rFonts w:asciiTheme="minorHAnsi" w:hAnsiTheme="minorHAnsi" w:cstheme="minorHAnsi"/>
          <w:color w:val="373A3C"/>
          <w:sz w:val="22"/>
          <w:szCs w:val="22"/>
        </w:rPr>
        <w:t xml:space="preserve">To achieve this, </w:t>
      </w:r>
      <w:r w:rsidR="00470302">
        <w:rPr>
          <w:rFonts w:asciiTheme="minorHAnsi" w:hAnsiTheme="minorHAnsi" w:cstheme="minorHAnsi"/>
          <w:color w:val="373A3C"/>
          <w:sz w:val="22"/>
          <w:szCs w:val="22"/>
        </w:rPr>
        <w:t xml:space="preserve">orders are </w:t>
      </w:r>
      <w:r w:rsidR="0058292D">
        <w:rPr>
          <w:rFonts w:asciiTheme="minorHAnsi" w:hAnsiTheme="minorHAnsi" w:cstheme="minorHAnsi"/>
          <w:color w:val="373A3C"/>
          <w:sz w:val="22"/>
          <w:szCs w:val="22"/>
        </w:rPr>
        <w:t>dispatch</w:t>
      </w:r>
      <w:r w:rsidR="00470302">
        <w:rPr>
          <w:rFonts w:asciiTheme="minorHAnsi" w:hAnsiTheme="minorHAnsi" w:cstheme="minorHAnsi"/>
          <w:color w:val="373A3C"/>
          <w:sz w:val="22"/>
          <w:szCs w:val="22"/>
        </w:rPr>
        <w:t>ed</w:t>
      </w:r>
      <w:r w:rsidR="00813110">
        <w:rPr>
          <w:rFonts w:asciiTheme="minorHAnsi" w:hAnsiTheme="minorHAnsi" w:cstheme="minorHAnsi"/>
          <w:color w:val="373A3C"/>
          <w:sz w:val="22"/>
          <w:szCs w:val="22"/>
        </w:rPr>
        <w:t xml:space="preserve"> dai</w:t>
      </w:r>
      <w:r w:rsidR="00470302">
        <w:rPr>
          <w:rFonts w:asciiTheme="minorHAnsi" w:hAnsiTheme="minorHAnsi" w:cstheme="minorHAnsi"/>
          <w:color w:val="373A3C"/>
          <w:sz w:val="22"/>
          <w:szCs w:val="22"/>
        </w:rPr>
        <w:t>ly</w:t>
      </w:r>
      <w:r w:rsidR="00813110">
        <w:rPr>
          <w:rFonts w:asciiTheme="minorHAnsi" w:hAnsiTheme="minorHAnsi" w:cstheme="minorHAnsi"/>
          <w:color w:val="373A3C"/>
          <w:sz w:val="22"/>
          <w:szCs w:val="22"/>
        </w:rPr>
        <w:t>, through a combination of</w:t>
      </w:r>
      <w:r w:rsidR="005A58A8" w:rsidRPr="00833DA4">
        <w:rPr>
          <w:rFonts w:asciiTheme="minorHAnsi" w:hAnsiTheme="minorHAnsi" w:cstheme="minorHAnsi"/>
          <w:color w:val="373A3C"/>
          <w:sz w:val="22"/>
          <w:szCs w:val="22"/>
        </w:rPr>
        <w:t xml:space="preserve"> </w:t>
      </w:r>
      <w:r w:rsidR="00813110">
        <w:rPr>
          <w:rFonts w:asciiTheme="minorHAnsi" w:hAnsiTheme="minorHAnsi" w:cstheme="minorHAnsi"/>
          <w:color w:val="373A3C"/>
          <w:sz w:val="22"/>
          <w:szCs w:val="22"/>
        </w:rPr>
        <w:t xml:space="preserve">tracked, </w:t>
      </w:r>
      <w:r w:rsidR="005A58A8" w:rsidRPr="00833DA4">
        <w:rPr>
          <w:rFonts w:asciiTheme="minorHAnsi" w:hAnsiTheme="minorHAnsi" w:cstheme="minorHAnsi"/>
          <w:color w:val="373A3C"/>
          <w:sz w:val="22"/>
          <w:szCs w:val="22"/>
        </w:rPr>
        <w:t xml:space="preserve">small cartons </w:t>
      </w:r>
      <w:r w:rsidR="00813110">
        <w:rPr>
          <w:rFonts w:asciiTheme="minorHAnsi" w:hAnsiTheme="minorHAnsi" w:cstheme="minorHAnsi"/>
          <w:color w:val="373A3C"/>
          <w:sz w:val="22"/>
          <w:szCs w:val="22"/>
        </w:rPr>
        <w:t xml:space="preserve">and </w:t>
      </w:r>
      <w:r w:rsidR="00E603F8" w:rsidRPr="00833DA4">
        <w:rPr>
          <w:rFonts w:asciiTheme="minorHAnsi" w:hAnsiTheme="minorHAnsi" w:cstheme="minorHAnsi"/>
          <w:color w:val="373A3C"/>
          <w:sz w:val="22"/>
          <w:szCs w:val="22"/>
        </w:rPr>
        <w:t xml:space="preserve">palletised </w:t>
      </w:r>
      <w:r w:rsidR="0058292D">
        <w:rPr>
          <w:rFonts w:asciiTheme="minorHAnsi" w:hAnsiTheme="minorHAnsi" w:cstheme="minorHAnsi"/>
          <w:color w:val="373A3C"/>
          <w:sz w:val="22"/>
          <w:szCs w:val="22"/>
        </w:rPr>
        <w:t xml:space="preserve">road freight.  </w:t>
      </w:r>
    </w:p>
    <w:p w14:paraId="2154571A" w14:textId="6DEA4E62" w:rsidR="002C730F" w:rsidRPr="008F2A83" w:rsidRDefault="002C730F" w:rsidP="0088393D">
      <w:pPr>
        <w:pStyle w:val="NormalWeb"/>
        <w:shd w:val="clear" w:color="auto" w:fill="FFFFFF"/>
        <w:rPr>
          <w:rFonts w:asciiTheme="minorHAnsi" w:hAnsiTheme="minorHAnsi" w:cstheme="minorHAnsi"/>
          <w:b/>
          <w:color w:val="373A3C"/>
          <w:sz w:val="22"/>
          <w:szCs w:val="22"/>
        </w:rPr>
      </w:pPr>
      <w:r w:rsidRPr="008F2A83">
        <w:rPr>
          <w:rFonts w:asciiTheme="minorHAnsi" w:hAnsiTheme="minorHAnsi" w:cstheme="minorHAnsi"/>
          <w:b/>
          <w:color w:val="373A3C"/>
          <w:sz w:val="22"/>
          <w:szCs w:val="22"/>
        </w:rPr>
        <w:t xml:space="preserve">3.3 Using 3PL to </w:t>
      </w:r>
      <w:r w:rsidR="008F2A83" w:rsidRPr="008F2A83">
        <w:rPr>
          <w:rFonts w:asciiTheme="minorHAnsi" w:hAnsiTheme="minorHAnsi" w:cstheme="minorHAnsi"/>
          <w:b/>
          <w:color w:val="373A3C"/>
          <w:sz w:val="22"/>
          <w:szCs w:val="22"/>
        </w:rPr>
        <w:t>satisfy customer requirements</w:t>
      </w:r>
    </w:p>
    <w:p w14:paraId="1FFFDBE5" w14:textId="70666BD4" w:rsidR="0003136D" w:rsidRPr="00833DA4" w:rsidRDefault="0003136D" w:rsidP="0088393D">
      <w:pPr>
        <w:pStyle w:val="NormalWeb"/>
        <w:shd w:val="clear" w:color="auto" w:fill="FFFFFF"/>
        <w:rPr>
          <w:rFonts w:asciiTheme="minorHAnsi" w:hAnsiTheme="minorHAnsi" w:cstheme="minorHAnsi"/>
          <w:color w:val="373A3C"/>
          <w:sz w:val="22"/>
          <w:szCs w:val="22"/>
        </w:rPr>
      </w:pPr>
      <w:r w:rsidRPr="00833DA4">
        <w:rPr>
          <w:rFonts w:asciiTheme="minorHAnsi" w:hAnsiTheme="minorHAnsi" w:cstheme="minorHAnsi"/>
          <w:color w:val="373A3C"/>
          <w:sz w:val="22"/>
          <w:szCs w:val="22"/>
        </w:rPr>
        <w:t xml:space="preserve">Although Biotage has grown substantially over the last 10 years from an SME to a large global enterprise, the organisation does not possess the </w:t>
      </w:r>
      <w:r w:rsidR="009B7F22" w:rsidRPr="00833DA4">
        <w:rPr>
          <w:rFonts w:asciiTheme="minorHAnsi" w:hAnsiTheme="minorHAnsi" w:cstheme="minorHAnsi"/>
          <w:color w:val="373A3C"/>
          <w:sz w:val="22"/>
          <w:szCs w:val="22"/>
        </w:rPr>
        <w:t>capital</w:t>
      </w:r>
      <w:r w:rsidRPr="00833DA4">
        <w:rPr>
          <w:rFonts w:asciiTheme="minorHAnsi" w:hAnsiTheme="minorHAnsi" w:cstheme="minorHAnsi"/>
          <w:color w:val="373A3C"/>
          <w:sz w:val="22"/>
          <w:szCs w:val="22"/>
        </w:rPr>
        <w:t xml:space="preserve"> to invest in its own transport/vehicles to deliver such a varied range of </w:t>
      </w:r>
      <w:r w:rsidR="00224C4C" w:rsidRPr="00833DA4">
        <w:rPr>
          <w:rFonts w:asciiTheme="minorHAnsi" w:hAnsiTheme="minorHAnsi" w:cstheme="minorHAnsi"/>
          <w:color w:val="373A3C"/>
          <w:sz w:val="22"/>
          <w:szCs w:val="22"/>
        </w:rPr>
        <w:t>customer delivery requirements.</w:t>
      </w:r>
      <w:r w:rsidR="00481586" w:rsidRPr="00833DA4">
        <w:rPr>
          <w:rFonts w:asciiTheme="minorHAnsi" w:hAnsiTheme="minorHAnsi" w:cstheme="minorHAnsi"/>
          <w:color w:val="373A3C"/>
          <w:sz w:val="22"/>
          <w:szCs w:val="22"/>
        </w:rPr>
        <w:t xml:space="preserve"> </w:t>
      </w:r>
      <w:r w:rsidR="00A85E85">
        <w:rPr>
          <w:rFonts w:asciiTheme="minorHAnsi" w:hAnsiTheme="minorHAnsi" w:cstheme="minorHAnsi"/>
          <w:color w:val="373A3C"/>
          <w:sz w:val="22"/>
          <w:szCs w:val="22"/>
        </w:rPr>
        <w:t xml:space="preserve">In order to do </w:t>
      </w:r>
      <w:r w:rsidR="00481586" w:rsidRPr="00833DA4">
        <w:rPr>
          <w:rFonts w:asciiTheme="minorHAnsi" w:hAnsiTheme="minorHAnsi" w:cstheme="minorHAnsi"/>
          <w:color w:val="373A3C"/>
          <w:sz w:val="22"/>
          <w:szCs w:val="22"/>
        </w:rPr>
        <w:t>Biotage’s outbound logistics policy</w:t>
      </w:r>
      <w:r w:rsidR="00A85E85">
        <w:rPr>
          <w:rFonts w:asciiTheme="minorHAnsi" w:hAnsiTheme="minorHAnsi" w:cstheme="minorHAnsi"/>
          <w:color w:val="373A3C"/>
          <w:sz w:val="22"/>
          <w:szCs w:val="22"/>
        </w:rPr>
        <w:t xml:space="preserve"> focuses on forging strong partnerships with</w:t>
      </w:r>
      <w:r w:rsidR="00481586" w:rsidRPr="00833DA4">
        <w:rPr>
          <w:rFonts w:asciiTheme="minorHAnsi" w:hAnsiTheme="minorHAnsi" w:cstheme="minorHAnsi"/>
          <w:color w:val="373A3C"/>
          <w:sz w:val="22"/>
          <w:szCs w:val="22"/>
        </w:rPr>
        <w:t xml:space="preserve"> </w:t>
      </w:r>
      <w:r w:rsidR="00A85E85">
        <w:rPr>
          <w:rFonts w:asciiTheme="minorHAnsi" w:hAnsiTheme="minorHAnsi" w:cstheme="minorHAnsi"/>
          <w:color w:val="373A3C"/>
          <w:sz w:val="22"/>
          <w:szCs w:val="22"/>
        </w:rPr>
        <w:t xml:space="preserve">international </w:t>
      </w:r>
      <w:r w:rsidR="006C6ADE">
        <w:rPr>
          <w:rFonts w:asciiTheme="minorHAnsi" w:hAnsiTheme="minorHAnsi" w:cstheme="minorHAnsi"/>
          <w:color w:val="373A3C"/>
          <w:sz w:val="22"/>
          <w:szCs w:val="22"/>
        </w:rPr>
        <w:t>Third-Party</w:t>
      </w:r>
      <w:r w:rsidR="00A85E85">
        <w:rPr>
          <w:rFonts w:asciiTheme="minorHAnsi" w:hAnsiTheme="minorHAnsi" w:cstheme="minorHAnsi"/>
          <w:color w:val="373A3C"/>
          <w:sz w:val="22"/>
          <w:szCs w:val="22"/>
        </w:rPr>
        <w:t xml:space="preserve"> Logistics (</w:t>
      </w:r>
      <w:r w:rsidR="00481586" w:rsidRPr="00833DA4">
        <w:rPr>
          <w:rFonts w:asciiTheme="minorHAnsi" w:hAnsiTheme="minorHAnsi" w:cstheme="minorHAnsi"/>
          <w:color w:val="373A3C"/>
          <w:sz w:val="22"/>
          <w:szCs w:val="22"/>
        </w:rPr>
        <w:t>3PL</w:t>
      </w:r>
      <w:r w:rsidR="00A85E85">
        <w:rPr>
          <w:rFonts w:asciiTheme="minorHAnsi" w:hAnsiTheme="minorHAnsi" w:cstheme="minorHAnsi"/>
          <w:color w:val="373A3C"/>
          <w:sz w:val="22"/>
          <w:szCs w:val="22"/>
        </w:rPr>
        <w:t>) providers</w:t>
      </w:r>
      <w:r w:rsidR="00481586" w:rsidRPr="00833DA4">
        <w:rPr>
          <w:rFonts w:asciiTheme="minorHAnsi" w:hAnsiTheme="minorHAnsi" w:cstheme="minorHAnsi"/>
          <w:color w:val="373A3C"/>
          <w:sz w:val="22"/>
          <w:szCs w:val="22"/>
        </w:rPr>
        <w:t xml:space="preserve"> to deliver shipments, including:</w:t>
      </w:r>
    </w:p>
    <w:p w14:paraId="03B58DD3" w14:textId="0B82BFDD" w:rsidR="00481586" w:rsidRPr="00833DA4" w:rsidRDefault="00481586" w:rsidP="00481586">
      <w:pPr>
        <w:pStyle w:val="NormalWeb"/>
        <w:numPr>
          <w:ilvl w:val="0"/>
          <w:numId w:val="4"/>
        </w:numPr>
        <w:shd w:val="clear" w:color="auto" w:fill="FFFFFF"/>
        <w:rPr>
          <w:rFonts w:asciiTheme="minorHAnsi" w:hAnsiTheme="minorHAnsi" w:cstheme="minorHAnsi"/>
          <w:color w:val="373A3C"/>
          <w:sz w:val="22"/>
          <w:szCs w:val="22"/>
        </w:rPr>
      </w:pPr>
      <w:r w:rsidRPr="00833DA4">
        <w:rPr>
          <w:rFonts w:asciiTheme="minorHAnsi" w:hAnsiTheme="minorHAnsi" w:cstheme="minorHAnsi"/>
          <w:color w:val="373A3C"/>
          <w:sz w:val="22"/>
          <w:szCs w:val="22"/>
        </w:rPr>
        <w:t>A roster of approved carriers (Kuehne and Nagel, DSV and DB Schenker) to deliver palletised shipments via air, road or sea.</w:t>
      </w:r>
    </w:p>
    <w:p w14:paraId="0F6BCBD8" w14:textId="00832A33" w:rsidR="00481586" w:rsidRPr="00833DA4" w:rsidRDefault="00481586" w:rsidP="00481586">
      <w:pPr>
        <w:pStyle w:val="NormalWeb"/>
        <w:numPr>
          <w:ilvl w:val="0"/>
          <w:numId w:val="4"/>
        </w:numPr>
        <w:shd w:val="clear" w:color="auto" w:fill="FFFFFF"/>
        <w:rPr>
          <w:rFonts w:asciiTheme="minorHAnsi" w:hAnsiTheme="minorHAnsi" w:cstheme="minorHAnsi"/>
          <w:color w:val="373A3C"/>
          <w:sz w:val="22"/>
          <w:szCs w:val="22"/>
        </w:rPr>
      </w:pPr>
      <w:r w:rsidRPr="00833DA4">
        <w:rPr>
          <w:rFonts w:asciiTheme="minorHAnsi" w:hAnsiTheme="minorHAnsi" w:cstheme="minorHAnsi"/>
          <w:color w:val="373A3C"/>
          <w:sz w:val="22"/>
          <w:szCs w:val="22"/>
        </w:rPr>
        <w:t>UPS and FedEx to express deliver cartons (and sometimes single pallets).</w:t>
      </w:r>
    </w:p>
    <w:p w14:paraId="3C9C5F09" w14:textId="1D091646" w:rsidR="007726E6" w:rsidRDefault="00CE0EEA" w:rsidP="0088393D">
      <w:pPr>
        <w:pStyle w:val="NormalWeb"/>
        <w:shd w:val="clear" w:color="auto" w:fill="FFFFFF"/>
        <w:rPr>
          <w:rFonts w:asciiTheme="minorHAnsi" w:hAnsiTheme="minorHAnsi" w:cstheme="minorHAnsi"/>
          <w:color w:val="373A3C"/>
          <w:sz w:val="22"/>
          <w:szCs w:val="22"/>
        </w:rPr>
      </w:pPr>
      <w:r w:rsidRPr="00833DA4">
        <w:rPr>
          <w:rFonts w:asciiTheme="minorHAnsi" w:hAnsiTheme="minorHAnsi" w:cstheme="minorHAnsi"/>
          <w:color w:val="373A3C"/>
          <w:sz w:val="22"/>
          <w:szCs w:val="22"/>
        </w:rPr>
        <w:lastRenderedPageBreak/>
        <w:t xml:space="preserve">In support of this </w:t>
      </w:r>
      <w:r w:rsidR="00BB0AD5">
        <w:rPr>
          <w:rFonts w:asciiTheme="minorHAnsi" w:hAnsiTheme="minorHAnsi" w:cstheme="minorHAnsi"/>
          <w:color w:val="373A3C"/>
          <w:sz w:val="22"/>
          <w:szCs w:val="22"/>
        </w:rPr>
        <w:t>strategy</w:t>
      </w:r>
      <w:r w:rsidRPr="00833DA4">
        <w:rPr>
          <w:rFonts w:asciiTheme="minorHAnsi" w:hAnsiTheme="minorHAnsi" w:cstheme="minorHAnsi"/>
          <w:color w:val="373A3C"/>
          <w:sz w:val="22"/>
          <w:szCs w:val="22"/>
        </w:rPr>
        <w:t xml:space="preserve">, Oktaviana (2008) suggests that by outsourcing </w:t>
      </w:r>
      <w:r w:rsidR="0073436F">
        <w:rPr>
          <w:rFonts w:asciiTheme="minorHAnsi" w:hAnsiTheme="minorHAnsi" w:cstheme="minorHAnsi"/>
          <w:color w:val="373A3C"/>
          <w:sz w:val="22"/>
          <w:szCs w:val="22"/>
        </w:rPr>
        <w:t>and forming partnerships with</w:t>
      </w:r>
      <w:r w:rsidRPr="00833DA4">
        <w:rPr>
          <w:rFonts w:asciiTheme="minorHAnsi" w:hAnsiTheme="minorHAnsi" w:cstheme="minorHAnsi"/>
          <w:color w:val="373A3C"/>
          <w:sz w:val="22"/>
          <w:szCs w:val="22"/>
        </w:rPr>
        <w:t xml:space="preserve"> large</w:t>
      </w:r>
      <w:r w:rsidR="00BB0AD5">
        <w:rPr>
          <w:rFonts w:asciiTheme="minorHAnsi" w:hAnsiTheme="minorHAnsi" w:cstheme="minorHAnsi"/>
          <w:color w:val="373A3C"/>
          <w:sz w:val="22"/>
          <w:szCs w:val="22"/>
        </w:rPr>
        <w:t>, international</w:t>
      </w:r>
      <w:r w:rsidRPr="00833DA4">
        <w:rPr>
          <w:rFonts w:asciiTheme="minorHAnsi" w:hAnsiTheme="minorHAnsi" w:cstheme="minorHAnsi"/>
          <w:color w:val="373A3C"/>
          <w:sz w:val="22"/>
          <w:szCs w:val="22"/>
        </w:rPr>
        <w:t xml:space="preserve"> 3PL providers, Biotage can utilise their vast logistics resources and buying power to obtain highly tailored, flexible freight movement at reduced costs. Furthermore, Cooke et al (2012) proposes that by using</w:t>
      </w:r>
      <w:r w:rsidR="008A1600" w:rsidRPr="00833DA4">
        <w:rPr>
          <w:rFonts w:asciiTheme="minorHAnsi" w:hAnsiTheme="minorHAnsi" w:cstheme="minorHAnsi"/>
          <w:color w:val="373A3C"/>
          <w:sz w:val="22"/>
          <w:szCs w:val="22"/>
        </w:rPr>
        <w:t xml:space="preserve"> the specialist knowledge and expertise of</w:t>
      </w:r>
      <w:r w:rsidRPr="00833DA4">
        <w:rPr>
          <w:rFonts w:asciiTheme="minorHAnsi" w:hAnsiTheme="minorHAnsi" w:cstheme="minorHAnsi"/>
          <w:color w:val="373A3C"/>
          <w:sz w:val="22"/>
          <w:szCs w:val="22"/>
        </w:rPr>
        <w:t xml:space="preserve"> large 3PL partners</w:t>
      </w:r>
      <w:r w:rsidR="008A1600" w:rsidRPr="00833DA4">
        <w:rPr>
          <w:rFonts w:asciiTheme="minorHAnsi" w:hAnsiTheme="minorHAnsi" w:cstheme="minorHAnsi"/>
          <w:color w:val="373A3C"/>
          <w:sz w:val="22"/>
          <w:szCs w:val="22"/>
        </w:rPr>
        <w:t xml:space="preserve">, organisations can ensure efficient </w:t>
      </w:r>
      <w:r w:rsidRPr="00833DA4">
        <w:rPr>
          <w:rFonts w:asciiTheme="minorHAnsi" w:hAnsiTheme="minorHAnsi" w:cstheme="minorHAnsi"/>
          <w:color w:val="373A3C"/>
          <w:sz w:val="22"/>
          <w:szCs w:val="22"/>
        </w:rPr>
        <w:t xml:space="preserve">compliance for </w:t>
      </w:r>
      <w:r w:rsidR="008A1600" w:rsidRPr="00833DA4">
        <w:rPr>
          <w:rFonts w:asciiTheme="minorHAnsi" w:hAnsiTheme="minorHAnsi" w:cstheme="minorHAnsi"/>
          <w:color w:val="373A3C"/>
          <w:sz w:val="22"/>
          <w:szCs w:val="22"/>
        </w:rPr>
        <w:t xml:space="preserve">freight movements (particularly international); thereby helping reduce the risk of delay, which </w:t>
      </w:r>
      <w:r w:rsidR="00470302">
        <w:rPr>
          <w:rFonts w:asciiTheme="minorHAnsi" w:hAnsiTheme="minorHAnsi" w:cstheme="minorHAnsi"/>
          <w:color w:val="373A3C"/>
          <w:sz w:val="22"/>
          <w:szCs w:val="22"/>
        </w:rPr>
        <w:t>could</w:t>
      </w:r>
      <w:r w:rsidR="00BB0AD5">
        <w:rPr>
          <w:rFonts w:asciiTheme="minorHAnsi" w:hAnsiTheme="minorHAnsi" w:cstheme="minorHAnsi"/>
          <w:color w:val="373A3C"/>
          <w:sz w:val="22"/>
          <w:szCs w:val="22"/>
        </w:rPr>
        <w:t xml:space="preserve"> have a detrimental</w:t>
      </w:r>
      <w:r w:rsidR="008A1600" w:rsidRPr="00833DA4">
        <w:rPr>
          <w:rFonts w:asciiTheme="minorHAnsi" w:hAnsiTheme="minorHAnsi" w:cstheme="minorHAnsi"/>
          <w:color w:val="373A3C"/>
          <w:sz w:val="22"/>
          <w:szCs w:val="22"/>
        </w:rPr>
        <w:t xml:space="preserve"> </w:t>
      </w:r>
      <w:r w:rsidR="00BB0AD5">
        <w:rPr>
          <w:rFonts w:asciiTheme="minorHAnsi" w:hAnsiTheme="minorHAnsi" w:cstheme="minorHAnsi"/>
          <w:color w:val="373A3C"/>
          <w:sz w:val="22"/>
          <w:szCs w:val="22"/>
        </w:rPr>
        <w:t>effect on</w:t>
      </w:r>
      <w:r w:rsidR="008A1600" w:rsidRPr="00833DA4">
        <w:rPr>
          <w:rFonts w:asciiTheme="minorHAnsi" w:hAnsiTheme="minorHAnsi" w:cstheme="minorHAnsi"/>
          <w:color w:val="373A3C"/>
          <w:sz w:val="22"/>
          <w:szCs w:val="22"/>
        </w:rPr>
        <w:t xml:space="preserve"> customer service</w:t>
      </w:r>
      <w:r w:rsidR="00BB0AD5">
        <w:rPr>
          <w:rFonts w:asciiTheme="minorHAnsi" w:hAnsiTheme="minorHAnsi" w:cstheme="minorHAnsi"/>
          <w:color w:val="373A3C"/>
          <w:sz w:val="22"/>
          <w:szCs w:val="22"/>
        </w:rPr>
        <w:t xml:space="preserve"> l</w:t>
      </w:r>
      <w:r w:rsidR="008A1600" w:rsidRPr="00833DA4">
        <w:rPr>
          <w:rFonts w:asciiTheme="minorHAnsi" w:hAnsiTheme="minorHAnsi" w:cstheme="minorHAnsi"/>
          <w:color w:val="373A3C"/>
          <w:sz w:val="22"/>
          <w:szCs w:val="22"/>
        </w:rPr>
        <w:t xml:space="preserve">and </w:t>
      </w:r>
      <w:r w:rsidR="00BB0AD5">
        <w:rPr>
          <w:rFonts w:asciiTheme="minorHAnsi" w:hAnsiTheme="minorHAnsi" w:cstheme="minorHAnsi"/>
          <w:color w:val="373A3C"/>
          <w:sz w:val="22"/>
          <w:szCs w:val="22"/>
        </w:rPr>
        <w:t>ultimately</w:t>
      </w:r>
      <w:r w:rsidR="008A1600" w:rsidRPr="00833DA4">
        <w:rPr>
          <w:rFonts w:asciiTheme="minorHAnsi" w:hAnsiTheme="minorHAnsi" w:cstheme="minorHAnsi"/>
          <w:color w:val="373A3C"/>
          <w:sz w:val="22"/>
          <w:szCs w:val="22"/>
        </w:rPr>
        <w:t xml:space="preserve"> competitive advantage.</w:t>
      </w:r>
      <w:r w:rsidR="007B42DB">
        <w:rPr>
          <w:rFonts w:asciiTheme="minorHAnsi" w:hAnsiTheme="minorHAnsi" w:cstheme="minorHAnsi"/>
          <w:color w:val="373A3C"/>
          <w:sz w:val="22"/>
          <w:szCs w:val="22"/>
        </w:rPr>
        <w:t xml:space="preserve"> However, </w:t>
      </w:r>
      <w:r w:rsidR="00A85E85">
        <w:rPr>
          <w:rFonts w:asciiTheme="minorHAnsi" w:hAnsiTheme="minorHAnsi" w:cstheme="minorHAnsi"/>
          <w:color w:val="373A3C"/>
          <w:sz w:val="22"/>
          <w:szCs w:val="22"/>
        </w:rPr>
        <w:t xml:space="preserve">one absence in the </w:t>
      </w:r>
      <w:r w:rsidR="003D25F2">
        <w:rPr>
          <w:rFonts w:asciiTheme="minorHAnsi" w:hAnsiTheme="minorHAnsi" w:cstheme="minorHAnsi"/>
          <w:color w:val="373A3C"/>
          <w:sz w:val="22"/>
          <w:szCs w:val="22"/>
        </w:rPr>
        <w:t xml:space="preserve">service </w:t>
      </w:r>
      <w:r w:rsidR="00A85E85">
        <w:rPr>
          <w:rFonts w:asciiTheme="minorHAnsi" w:hAnsiTheme="minorHAnsi" w:cstheme="minorHAnsi"/>
          <w:color w:val="373A3C"/>
          <w:sz w:val="22"/>
          <w:szCs w:val="22"/>
        </w:rPr>
        <w:t>offer</w:t>
      </w:r>
      <w:r w:rsidR="003D25F2">
        <w:rPr>
          <w:rFonts w:asciiTheme="minorHAnsi" w:hAnsiTheme="minorHAnsi" w:cstheme="minorHAnsi"/>
          <w:color w:val="373A3C"/>
          <w:sz w:val="22"/>
          <w:szCs w:val="22"/>
        </w:rPr>
        <w:t>ing</w:t>
      </w:r>
      <w:r w:rsidR="00A85E85">
        <w:rPr>
          <w:rFonts w:asciiTheme="minorHAnsi" w:hAnsiTheme="minorHAnsi" w:cstheme="minorHAnsi"/>
          <w:color w:val="373A3C"/>
          <w:sz w:val="22"/>
          <w:szCs w:val="22"/>
        </w:rPr>
        <w:t xml:space="preserve"> </w:t>
      </w:r>
      <w:r w:rsidR="003D25F2">
        <w:rPr>
          <w:rFonts w:asciiTheme="minorHAnsi" w:hAnsiTheme="minorHAnsi" w:cstheme="minorHAnsi"/>
          <w:color w:val="373A3C"/>
          <w:sz w:val="22"/>
          <w:szCs w:val="22"/>
        </w:rPr>
        <w:t>is</w:t>
      </w:r>
      <w:r w:rsidR="00A85E85">
        <w:rPr>
          <w:rFonts w:asciiTheme="minorHAnsi" w:hAnsiTheme="minorHAnsi" w:cstheme="minorHAnsi"/>
          <w:color w:val="373A3C"/>
          <w:sz w:val="22"/>
          <w:szCs w:val="22"/>
        </w:rPr>
        <w:t xml:space="preserve"> next day delivery, which </w:t>
      </w:r>
      <w:r w:rsidR="00426E39">
        <w:rPr>
          <w:rFonts w:asciiTheme="minorHAnsi" w:hAnsiTheme="minorHAnsi" w:cstheme="minorHAnsi"/>
          <w:color w:val="373A3C"/>
          <w:sz w:val="22"/>
          <w:szCs w:val="22"/>
        </w:rPr>
        <w:t>Boss (2017)</w:t>
      </w:r>
      <w:r w:rsidR="00A85E85">
        <w:rPr>
          <w:rFonts w:asciiTheme="minorHAnsi" w:hAnsiTheme="minorHAnsi" w:cstheme="minorHAnsi"/>
          <w:color w:val="373A3C"/>
          <w:sz w:val="22"/>
          <w:szCs w:val="22"/>
        </w:rPr>
        <w:t xml:space="preserve"> highlight</w:t>
      </w:r>
      <w:r w:rsidR="00470302">
        <w:rPr>
          <w:rFonts w:asciiTheme="minorHAnsi" w:hAnsiTheme="minorHAnsi" w:cstheme="minorHAnsi"/>
          <w:color w:val="373A3C"/>
          <w:sz w:val="22"/>
          <w:szCs w:val="22"/>
        </w:rPr>
        <w:t>s</w:t>
      </w:r>
      <w:r w:rsidR="00426E39">
        <w:rPr>
          <w:rFonts w:asciiTheme="minorHAnsi" w:hAnsiTheme="minorHAnsi" w:cstheme="minorHAnsi"/>
          <w:color w:val="373A3C"/>
          <w:sz w:val="22"/>
          <w:szCs w:val="22"/>
        </w:rPr>
        <w:t xml:space="preserve"> as a major contributor to competitive advantage in modern commerce</w:t>
      </w:r>
      <w:r w:rsidR="00A85E85">
        <w:rPr>
          <w:rFonts w:asciiTheme="minorHAnsi" w:hAnsiTheme="minorHAnsi" w:cstheme="minorHAnsi"/>
          <w:color w:val="373A3C"/>
          <w:sz w:val="22"/>
          <w:szCs w:val="22"/>
        </w:rPr>
        <w:t>.  Therefore, by collaborating with its 3PL</w:t>
      </w:r>
      <w:r w:rsidR="00470302">
        <w:rPr>
          <w:rFonts w:asciiTheme="minorHAnsi" w:hAnsiTheme="minorHAnsi" w:cstheme="minorHAnsi"/>
          <w:color w:val="373A3C"/>
          <w:sz w:val="22"/>
          <w:szCs w:val="22"/>
        </w:rPr>
        <w:t xml:space="preserve"> providers</w:t>
      </w:r>
      <w:r w:rsidR="00A85E85">
        <w:rPr>
          <w:rFonts w:asciiTheme="minorHAnsi" w:hAnsiTheme="minorHAnsi" w:cstheme="minorHAnsi"/>
          <w:color w:val="373A3C"/>
          <w:sz w:val="22"/>
          <w:szCs w:val="22"/>
        </w:rPr>
        <w:t>, it could be suggested that Biotage investigates the possibility of offering such a service</w:t>
      </w:r>
      <w:r w:rsidR="00426E39">
        <w:rPr>
          <w:rFonts w:asciiTheme="minorHAnsi" w:hAnsiTheme="minorHAnsi" w:cstheme="minorHAnsi"/>
          <w:color w:val="373A3C"/>
          <w:sz w:val="22"/>
          <w:szCs w:val="22"/>
        </w:rPr>
        <w:t xml:space="preserve"> in</w:t>
      </w:r>
      <w:r w:rsidR="00470302">
        <w:rPr>
          <w:rFonts w:asciiTheme="minorHAnsi" w:hAnsiTheme="minorHAnsi" w:cstheme="minorHAnsi"/>
          <w:color w:val="373A3C"/>
          <w:sz w:val="22"/>
          <w:szCs w:val="22"/>
        </w:rPr>
        <w:t xml:space="preserve"> its</w:t>
      </w:r>
      <w:r w:rsidR="00426E39">
        <w:rPr>
          <w:rFonts w:asciiTheme="minorHAnsi" w:hAnsiTheme="minorHAnsi" w:cstheme="minorHAnsi"/>
          <w:color w:val="373A3C"/>
          <w:sz w:val="22"/>
          <w:szCs w:val="22"/>
        </w:rPr>
        <w:t xml:space="preserve"> future</w:t>
      </w:r>
      <w:r w:rsidR="00470302">
        <w:rPr>
          <w:rFonts w:asciiTheme="minorHAnsi" w:hAnsiTheme="minorHAnsi" w:cstheme="minorHAnsi"/>
          <w:color w:val="373A3C"/>
          <w:sz w:val="22"/>
          <w:szCs w:val="22"/>
        </w:rPr>
        <w:t xml:space="preserve"> strategy</w:t>
      </w:r>
      <w:r w:rsidR="00426E39">
        <w:rPr>
          <w:rFonts w:asciiTheme="minorHAnsi" w:hAnsiTheme="minorHAnsi" w:cstheme="minorHAnsi"/>
          <w:color w:val="373A3C"/>
          <w:sz w:val="22"/>
          <w:szCs w:val="22"/>
        </w:rPr>
        <w:t>.</w:t>
      </w:r>
    </w:p>
    <w:p w14:paraId="5082B2B0" w14:textId="77777777" w:rsidR="00833DA4" w:rsidRPr="00833DA4" w:rsidRDefault="00833DA4" w:rsidP="0088393D">
      <w:pPr>
        <w:pStyle w:val="NormalWeb"/>
        <w:shd w:val="clear" w:color="auto" w:fill="FFFFFF"/>
        <w:rPr>
          <w:rFonts w:asciiTheme="minorHAnsi" w:hAnsiTheme="minorHAnsi" w:cstheme="minorHAnsi"/>
          <w:color w:val="373A3C"/>
          <w:sz w:val="22"/>
          <w:szCs w:val="22"/>
        </w:rPr>
      </w:pPr>
    </w:p>
    <w:p w14:paraId="7644AFDD" w14:textId="50171384" w:rsidR="007726E6" w:rsidRPr="00833DA4" w:rsidRDefault="007726E6" w:rsidP="0088393D">
      <w:pPr>
        <w:pStyle w:val="NormalWeb"/>
        <w:shd w:val="clear" w:color="auto" w:fill="FFFFFF"/>
        <w:rPr>
          <w:rFonts w:asciiTheme="minorHAnsi" w:hAnsiTheme="minorHAnsi" w:cstheme="minorHAnsi"/>
          <w:b/>
          <w:color w:val="373A3C"/>
          <w:sz w:val="22"/>
          <w:szCs w:val="22"/>
        </w:rPr>
      </w:pPr>
      <w:r w:rsidRPr="00833DA4">
        <w:rPr>
          <w:rFonts w:asciiTheme="minorHAnsi" w:hAnsiTheme="minorHAnsi" w:cstheme="minorHAnsi"/>
          <w:b/>
          <w:color w:val="373A3C"/>
          <w:sz w:val="22"/>
          <w:szCs w:val="22"/>
        </w:rPr>
        <w:t>4.0 Benchmarking and performance indicators to improve warehouse performance</w:t>
      </w:r>
    </w:p>
    <w:p w14:paraId="1B236CEE" w14:textId="6908146C" w:rsidR="00F05D62" w:rsidRPr="00833DA4" w:rsidRDefault="00F05D62" w:rsidP="00F05D62">
      <w:pPr>
        <w:pStyle w:val="NormalWeb"/>
        <w:shd w:val="clear" w:color="auto" w:fill="FFFFFF"/>
        <w:rPr>
          <w:rFonts w:asciiTheme="minorHAnsi" w:hAnsiTheme="minorHAnsi" w:cstheme="minorHAnsi"/>
          <w:b/>
          <w:color w:val="373A3C"/>
          <w:sz w:val="22"/>
          <w:szCs w:val="22"/>
        </w:rPr>
      </w:pPr>
      <w:r w:rsidRPr="00833DA4">
        <w:rPr>
          <w:rFonts w:asciiTheme="minorHAnsi" w:hAnsiTheme="minorHAnsi" w:cstheme="minorHAnsi"/>
          <w:color w:val="373A3C"/>
          <w:sz w:val="22"/>
          <w:szCs w:val="22"/>
        </w:rPr>
        <w:t>As part of its warehousing strategy, Biotage will also implement</w:t>
      </w:r>
      <w:r w:rsidR="00470302">
        <w:rPr>
          <w:rFonts w:asciiTheme="minorHAnsi" w:hAnsiTheme="minorHAnsi" w:cstheme="minorHAnsi"/>
          <w:color w:val="373A3C"/>
          <w:sz w:val="22"/>
          <w:szCs w:val="22"/>
        </w:rPr>
        <w:t xml:space="preserve"> internal</w:t>
      </w:r>
      <w:r w:rsidRPr="00833DA4">
        <w:rPr>
          <w:rFonts w:asciiTheme="minorHAnsi" w:hAnsiTheme="minorHAnsi" w:cstheme="minorHAnsi"/>
          <w:color w:val="373A3C"/>
          <w:sz w:val="22"/>
          <w:szCs w:val="22"/>
        </w:rPr>
        <w:t xml:space="preserve"> benchmarking</w:t>
      </w:r>
      <w:r w:rsidR="00470302">
        <w:rPr>
          <w:rFonts w:asciiTheme="minorHAnsi" w:hAnsiTheme="minorHAnsi" w:cstheme="minorHAnsi"/>
          <w:color w:val="373A3C"/>
          <w:sz w:val="22"/>
          <w:szCs w:val="22"/>
        </w:rPr>
        <w:t xml:space="preserve"> to measure performance.  </w:t>
      </w:r>
      <w:r w:rsidRPr="00833DA4">
        <w:rPr>
          <w:rFonts w:asciiTheme="minorHAnsi" w:hAnsiTheme="minorHAnsi" w:cstheme="minorHAnsi"/>
          <w:color w:val="373A3C"/>
          <w:sz w:val="22"/>
          <w:szCs w:val="22"/>
        </w:rPr>
        <w:t>This activity is supported by Smyrlis (2006), who proposes that data obtained through benchmarking plays a vital role in organisations’ efforts to achieve</w:t>
      </w:r>
      <w:r w:rsidR="00470302">
        <w:rPr>
          <w:rFonts w:asciiTheme="minorHAnsi" w:hAnsiTheme="minorHAnsi" w:cstheme="minorHAnsi"/>
          <w:color w:val="373A3C"/>
          <w:sz w:val="22"/>
          <w:szCs w:val="22"/>
        </w:rPr>
        <w:t xml:space="preserve"> supply-chain</w:t>
      </w:r>
      <w:r w:rsidRPr="00833DA4">
        <w:rPr>
          <w:rFonts w:asciiTheme="minorHAnsi" w:hAnsiTheme="minorHAnsi" w:cstheme="minorHAnsi"/>
          <w:color w:val="373A3C"/>
          <w:sz w:val="22"/>
          <w:szCs w:val="22"/>
        </w:rPr>
        <w:t xml:space="preserve"> best practice</w:t>
      </w:r>
      <w:r w:rsidR="00470302">
        <w:rPr>
          <w:rFonts w:asciiTheme="minorHAnsi" w:hAnsiTheme="minorHAnsi" w:cstheme="minorHAnsi"/>
          <w:color w:val="373A3C"/>
          <w:sz w:val="22"/>
          <w:szCs w:val="22"/>
        </w:rPr>
        <w:t>;</w:t>
      </w:r>
      <w:r w:rsidRPr="00833DA4">
        <w:rPr>
          <w:rFonts w:asciiTheme="minorHAnsi" w:hAnsiTheme="minorHAnsi" w:cstheme="minorHAnsi"/>
          <w:color w:val="373A3C"/>
          <w:sz w:val="22"/>
          <w:szCs w:val="22"/>
        </w:rPr>
        <w:t xml:space="preserve"> by enabling improved performance monitoring</w:t>
      </w:r>
      <w:r w:rsidR="00470302">
        <w:rPr>
          <w:rFonts w:asciiTheme="minorHAnsi" w:hAnsiTheme="minorHAnsi" w:cstheme="minorHAnsi"/>
          <w:color w:val="373A3C"/>
          <w:sz w:val="22"/>
          <w:szCs w:val="22"/>
        </w:rPr>
        <w:t xml:space="preserve"> for </w:t>
      </w:r>
      <w:r w:rsidRPr="00833DA4">
        <w:rPr>
          <w:rFonts w:asciiTheme="minorHAnsi" w:hAnsiTheme="minorHAnsi" w:cstheme="minorHAnsi"/>
          <w:color w:val="373A3C"/>
          <w:sz w:val="22"/>
          <w:szCs w:val="22"/>
        </w:rPr>
        <w:t>process improvement initiatives such as Business Process Re-engineering.</w:t>
      </w:r>
    </w:p>
    <w:p w14:paraId="24807CE6" w14:textId="5752054F" w:rsidR="006B3591" w:rsidRPr="00833DA4" w:rsidRDefault="00470302" w:rsidP="00F05D62">
      <w:pPr>
        <w:pStyle w:val="NormalWeb"/>
        <w:shd w:val="clear" w:color="auto" w:fill="FFFFFF"/>
        <w:rPr>
          <w:rFonts w:asciiTheme="minorHAnsi" w:hAnsiTheme="minorHAnsi" w:cstheme="minorHAnsi"/>
          <w:b/>
          <w:color w:val="FF0000"/>
          <w:sz w:val="22"/>
          <w:szCs w:val="22"/>
        </w:rPr>
      </w:pPr>
      <w:r>
        <w:rPr>
          <w:rFonts w:asciiTheme="minorHAnsi" w:hAnsiTheme="minorHAnsi" w:cstheme="minorHAnsi"/>
          <w:color w:val="373A3C"/>
          <w:sz w:val="22"/>
          <w:szCs w:val="22"/>
        </w:rPr>
        <w:t>Therefore</w:t>
      </w:r>
      <w:r w:rsidR="00A84166" w:rsidRPr="00833DA4">
        <w:rPr>
          <w:rFonts w:asciiTheme="minorHAnsi" w:hAnsiTheme="minorHAnsi" w:cstheme="minorHAnsi"/>
          <w:color w:val="373A3C"/>
          <w:sz w:val="22"/>
          <w:szCs w:val="22"/>
        </w:rPr>
        <w:t>, Biotage will implement several key performance indicators (KPIs)</w:t>
      </w:r>
      <w:r w:rsidR="00833DA4" w:rsidRPr="00833DA4">
        <w:rPr>
          <w:rFonts w:asciiTheme="minorHAnsi" w:hAnsiTheme="minorHAnsi" w:cstheme="minorHAnsi"/>
          <w:color w:val="373A3C"/>
          <w:sz w:val="22"/>
          <w:szCs w:val="22"/>
        </w:rPr>
        <w:t xml:space="preserve"> in its warehousing policy</w:t>
      </w:r>
      <w:r w:rsidR="00A84166" w:rsidRPr="00833DA4">
        <w:rPr>
          <w:rFonts w:asciiTheme="minorHAnsi" w:hAnsiTheme="minorHAnsi" w:cstheme="minorHAnsi"/>
          <w:color w:val="373A3C"/>
          <w:sz w:val="22"/>
          <w:szCs w:val="22"/>
        </w:rPr>
        <w:t>. These will cover a spectrum of key warehousing activities including</w:t>
      </w:r>
      <w:r w:rsidR="00BD0E94">
        <w:rPr>
          <w:rFonts w:asciiTheme="minorHAnsi" w:hAnsiTheme="minorHAnsi" w:cstheme="minorHAnsi"/>
          <w:color w:val="373A3C"/>
          <w:sz w:val="22"/>
          <w:szCs w:val="22"/>
        </w:rPr>
        <w:t xml:space="preserve"> the manual</w:t>
      </w:r>
      <w:r w:rsidR="00A84166" w:rsidRPr="00833DA4">
        <w:rPr>
          <w:rFonts w:asciiTheme="minorHAnsi" w:hAnsiTheme="minorHAnsi" w:cstheme="minorHAnsi"/>
          <w:color w:val="373A3C"/>
          <w:sz w:val="22"/>
          <w:szCs w:val="22"/>
        </w:rPr>
        <w:t xml:space="preserve"> putting away, picking and packing</w:t>
      </w:r>
      <w:r w:rsidR="00BD0E94">
        <w:rPr>
          <w:rFonts w:asciiTheme="minorHAnsi" w:hAnsiTheme="minorHAnsi" w:cstheme="minorHAnsi"/>
          <w:color w:val="373A3C"/>
          <w:sz w:val="22"/>
          <w:szCs w:val="22"/>
        </w:rPr>
        <w:t xml:space="preserve"> of its operatives</w:t>
      </w:r>
      <w:r w:rsidR="00A84166" w:rsidRPr="00833DA4">
        <w:rPr>
          <w:rFonts w:asciiTheme="minorHAnsi" w:hAnsiTheme="minorHAnsi" w:cstheme="minorHAnsi"/>
          <w:color w:val="373A3C"/>
          <w:sz w:val="22"/>
          <w:szCs w:val="22"/>
        </w:rPr>
        <w:t>. As all</w:t>
      </w:r>
      <w:r w:rsidR="00132FA0" w:rsidRPr="00833DA4">
        <w:rPr>
          <w:rFonts w:asciiTheme="minorHAnsi" w:hAnsiTheme="minorHAnsi" w:cstheme="minorHAnsi"/>
          <w:color w:val="373A3C"/>
          <w:sz w:val="22"/>
          <w:szCs w:val="22"/>
        </w:rPr>
        <w:t xml:space="preserve"> supply chain </w:t>
      </w:r>
      <w:r w:rsidR="00A84166" w:rsidRPr="00833DA4">
        <w:rPr>
          <w:rFonts w:asciiTheme="minorHAnsi" w:hAnsiTheme="minorHAnsi" w:cstheme="minorHAnsi"/>
          <w:color w:val="373A3C"/>
          <w:sz w:val="22"/>
          <w:szCs w:val="22"/>
        </w:rPr>
        <w:t>activities are recorded as transactions through</w:t>
      </w:r>
      <w:r w:rsidR="00F05D62" w:rsidRPr="00833DA4">
        <w:rPr>
          <w:rFonts w:asciiTheme="minorHAnsi" w:hAnsiTheme="minorHAnsi" w:cstheme="minorHAnsi"/>
          <w:color w:val="373A3C"/>
          <w:sz w:val="22"/>
          <w:szCs w:val="22"/>
        </w:rPr>
        <w:t xml:space="preserve"> Biotage’s ERP</w:t>
      </w:r>
      <w:r w:rsidR="00DC1162" w:rsidRPr="00833DA4">
        <w:rPr>
          <w:rFonts w:asciiTheme="minorHAnsi" w:hAnsiTheme="minorHAnsi" w:cstheme="minorHAnsi"/>
          <w:color w:val="373A3C"/>
          <w:sz w:val="22"/>
          <w:szCs w:val="22"/>
        </w:rPr>
        <w:t xml:space="preserve"> system, the Materials/Warehouse manager </w:t>
      </w:r>
      <w:r w:rsidR="00A84166" w:rsidRPr="00833DA4">
        <w:rPr>
          <w:rFonts w:asciiTheme="minorHAnsi" w:hAnsiTheme="minorHAnsi" w:cstheme="minorHAnsi"/>
          <w:color w:val="373A3C"/>
          <w:sz w:val="22"/>
          <w:szCs w:val="22"/>
        </w:rPr>
        <w:t>can</w:t>
      </w:r>
      <w:r w:rsidR="00132FA0" w:rsidRPr="00833DA4">
        <w:rPr>
          <w:rFonts w:asciiTheme="minorHAnsi" w:hAnsiTheme="minorHAnsi" w:cstheme="minorHAnsi"/>
          <w:color w:val="373A3C"/>
          <w:sz w:val="22"/>
          <w:szCs w:val="22"/>
        </w:rPr>
        <w:t xml:space="preserve"> quickly</w:t>
      </w:r>
      <w:r w:rsidR="00DC1162" w:rsidRPr="00833DA4">
        <w:rPr>
          <w:rFonts w:asciiTheme="minorHAnsi" w:hAnsiTheme="minorHAnsi" w:cstheme="minorHAnsi"/>
          <w:color w:val="373A3C"/>
          <w:sz w:val="22"/>
          <w:szCs w:val="22"/>
        </w:rPr>
        <w:t xml:space="preserve"> obtain</w:t>
      </w:r>
      <w:r w:rsidR="00132FA0" w:rsidRPr="00833DA4">
        <w:rPr>
          <w:rFonts w:asciiTheme="minorHAnsi" w:hAnsiTheme="minorHAnsi" w:cstheme="minorHAnsi"/>
          <w:color w:val="373A3C"/>
          <w:sz w:val="22"/>
          <w:szCs w:val="22"/>
        </w:rPr>
        <w:t xml:space="preserve"> (and manipulate) accurate and up to date data,</w:t>
      </w:r>
      <w:r w:rsidR="00DC1162" w:rsidRPr="00833DA4">
        <w:rPr>
          <w:rFonts w:asciiTheme="minorHAnsi" w:hAnsiTheme="minorHAnsi" w:cstheme="minorHAnsi"/>
          <w:color w:val="373A3C"/>
          <w:sz w:val="22"/>
          <w:szCs w:val="22"/>
        </w:rPr>
        <w:t xml:space="preserve"> </w:t>
      </w:r>
      <w:r w:rsidR="00A84166" w:rsidRPr="00833DA4">
        <w:rPr>
          <w:rFonts w:asciiTheme="minorHAnsi" w:hAnsiTheme="minorHAnsi" w:cstheme="minorHAnsi"/>
          <w:color w:val="373A3C"/>
          <w:sz w:val="22"/>
          <w:szCs w:val="22"/>
        </w:rPr>
        <w:t xml:space="preserve">necessary </w:t>
      </w:r>
      <w:r w:rsidR="00132FA0" w:rsidRPr="00833DA4">
        <w:rPr>
          <w:rFonts w:asciiTheme="minorHAnsi" w:hAnsiTheme="minorHAnsi" w:cstheme="minorHAnsi"/>
          <w:color w:val="373A3C"/>
          <w:sz w:val="22"/>
          <w:szCs w:val="22"/>
        </w:rPr>
        <w:t>for the effective</w:t>
      </w:r>
      <w:r w:rsidR="00DC1162" w:rsidRPr="00833DA4">
        <w:rPr>
          <w:rFonts w:asciiTheme="minorHAnsi" w:hAnsiTheme="minorHAnsi" w:cstheme="minorHAnsi"/>
          <w:color w:val="373A3C"/>
          <w:sz w:val="22"/>
          <w:szCs w:val="22"/>
        </w:rPr>
        <w:t xml:space="preserve"> measure</w:t>
      </w:r>
      <w:r w:rsidR="00132FA0" w:rsidRPr="00833DA4">
        <w:rPr>
          <w:rFonts w:asciiTheme="minorHAnsi" w:hAnsiTheme="minorHAnsi" w:cstheme="minorHAnsi"/>
          <w:color w:val="373A3C"/>
          <w:sz w:val="22"/>
          <w:szCs w:val="22"/>
        </w:rPr>
        <w:t>ment of</w:t>
      </w:r>
      <w:r w:rsidR="00A84166" w:rsidRPr="00833DA4">
        <w:rPr>
          <w:rFonts w:asciiTheme="minorHAnsi" w:hAnsiTheme="minorHAnsi" w:cstheme="minorHAnsi"/>
          <w:color w:val="373A3C"/>
          <w:sz w:val="22"/>
          <w:szCs w:val="22"/>
        </w:rPr>
        <w:t xml:space="preserve"> performance</w:t>
      </w:r>
      <w:r w:rsidR="00132FA0" w:rsidRPr="00833DA4">
        <w:rPr>
          <w:rFonts w:asciiTheme="minorHAnsi" w:hAnsiTheme="minorHAnsi" w:cstheme="minorHAnsi"/>
          <w:color w:val="373A3C"/>
          <w:sz w:val="22"/>
          <w:szCs w:val="22"/>
        </w:rPr>
        <w:t xml:space="preserve"> (Akkermans et al, 2003)</w:t>
      </w:r>
      <w:r w:rsidR="006B3591" w:rsidRPr="00833DA4">
        <w:rPr>
          <w:rFonts w:asciiTheme="minorHAnsi" w:hAnsiTheme="minorHAnsi" w:cstheme="minorHAnsi"/>
          <w:color w:val="373A3C"/>
          <w:sz w:val="22"/>
          <w:szCs w:val="22"/>
        </w:rPr>
        <w:t>.</w:t>
      </w:r>
    </w:p>
    <w:p w14:paraId="5D945498" w14:textId="713E2A20" w:rsidR="00F05D62" w:rsidRPr="00833DA4" w:rsidRDefault="002E4C33" w:rsidP="00F05D62">
      <w:pPr>
        <w:pStyle w:val="NormalWeb"/>
        <w:shd w:val="clear" w:color="auto" w:fill="FFFFFF"/>
        <w:rPr>
          <w:rFonts w:asciiTheme="minorHAnsi" w:hAnsiTheme="minorHAnsi" w:cstheme="minorHAnsi"/>
          <w:color w:val="373A3C"/>
          <w:sz w:val="22"/>
          <w:szCs w:val="22"/>
        </w:rPr>
      </w:pPr>
      <w:r w:rsidRPr="00833DA4">
        <w:rPr>
          <w:rFonts w:asciiTheme="minorHAnsi" w:hAnsiTheme="minorHAnsi" w:cstheme="minorHAnsi"/>
          <w:color w:val="373A3C"/>
          <w:sz w:val="22"/>
          <w:szCs w:val="22"/>
        </w:rPr>
        <w:t>Biotage’s</w:t>
      </w:r>
      <w:r w:rsidR="00A84166" w:rsidRPr="00833DA4">
        <w:rPr>
          <w:rFonts w:asciiTheme="minorHAnsi" w:hAnsiTheme="minorHAnsi" w:cstheme="minorHAnsi"/>
          <w:color w:val="373A3C"/>
          <w:sz w:val="22"/>
          <w:szCs w:val="22"/>
        </w:rPr>
        <w:t xml:space="preserve"> warehouse KPIs are as follows:</w:t>
      </w:r>
      <w:r w:rsidR="00DC1162" w:rsidRPr="00833DA4">
        <w:rPr>
          <w:rFonts w:asciiTheme="minorHAnsi" w:hAnsiTheme="minorHAnsi" w:cstheme="minorHAnsi"/>
          <w:color w:val="373A3C"/>
          <w:sz w:val="22"/>
          <w:szCs w:val="22"/>
        </w:rPr>
        <w:t xml:space="preserve"> </w:t>
      </w:r>
    </w:p>
    <w:p w14:paraId="04F08D61" w14:textId="54699689" w:rsidR="00245CF7" w:rsidRPr="00833DA4" w:rsidRDefault="00245CF7" w:rsidP="00F05D62">
      <w:pPr>
        <w:pStyle w:val="NormalWeb"/>
        <w:shd w:val="clear" w:color="auto" w:fill="FFFFFF"/>
        <w:rPr>
          <w:rFonts w:asciiTheme="minorHAnsi" w:hAnsiTheme="minorHAnsi" w:cstheme="minorHAnsi"/>
          <w:b/>
          <w:color w:val="373A3C"/>
          <w:sz w:val="22"/>
          <w:szCs w:val="22"/>
        </w:rPr>
      </w:pPr>
      <w:r w:rsidRPr="00833DA4">
        <w:rPr>
          <w:rFonts w:asciiTheme="minorHAnsi" w:hAnsiTheme="minorHAnsi" w:cstheme="minorHAnsi"/>
          <w:b/>
          <w:color w:val="373A3C"/>
          <w:sz w:val="22"/>
          <w:szCs w:val="22"/>
        </w:rPr>
        <w:t>KPI 1 – 95% Inventory accuracy (to measure</w:t>
      </w:r>
      <w:r w:rsidR="00BD0E94">
        <w:rPr>
          <w:rFonts w:asciiTheme="minorHAnsi" w:hAnsiTheme="minorHAnsi" w:cstheme="minorHAnsi"/>
          <w:b/>
          <w:color w:val="373A3C"/>
          <w:sz w:val="22"/>
          <w:szCs w:val="22"/>
        </w:rPr>
        <w:t xml:space="preserve"> operatives’</w:t>
      </w:r>
      <w:r w:rsidR="004F58A1">
        <w:rPr>
          <w:rFonts w:asciiTheme="minorHAnsi" w:hAnsiTheme="minorHAnsi" w:cstheme="minorHAnsi"/>
          <w:b/>
          <w:color w:val="373A3C"/>
          <w:sz w:val="22"/>
          <w:szCs w:val="22"/>
        </w:rPr>
        <w:t xml:space="preserve"> picking/</w:t>
      </w:r>
      <w:r w:rsidRPr="00833DA4">
        <w:rPr>
          <w:rFonts w:asciiTheme="minorHAnsi" w:hAnsiTheme="minorHAnsi" w:cstheme="minorHAnsi"/>
          <w:b/>
          <w:color w:val="373A3C"/>
          <w:sz w:val="22"/>
          <w:szCs w:val="22"/>
        </w:rPr>
        <w:t xml:space="preserve">put-away </w:t>
      </w:r>
      <w:r w:rsidR="004F58A1">
        <w:rPr>
          <w:rFonts w:asciiTheme="minorHAnsi" w:hAnsiTheme="minorHAnsi" w:cstheme="minorHAnsi"/>
          <w:b/>
          <w:color w:val="373A3C"/>
          <w:sz w:val="22"/>
          <w:szCs w:val="22"/>
        </w:rPr>
        <w:t>accuracy</w:t>
      </w:r>
      <w:r w:rsidRPr="00833DA4">
        <w:rPr>
          <w:rFonts w:asciiTheme="minorHAnsi" w:hAnsiTheme="minorHAnsi" w:cstheme="minorHAnsi"/>
          <w:b/>
          <w:color w:val="373A3C"/>
          <w:sz w:val="22"/>
          <w:szCs w:val="22"/>
        </w:rPr>
        <w:t>)</w:t>
      </w:r>
    </w:p>
    <w:p w14:paraId="3E3291A5" w14:textId="6D86277D" w:rsidR="00245CF7" w:rsidRPr="00833DA4" w:rsidRDefault="00245CF7" w:rsidP="00F05D62">
      <w:pPr>
        <w:pStyle w:val="NormalWeb"/>
        <w:shd w:val="clear" w:color="auto" w:fill="FFFFFF"/>
        <w:rPr>
          <w:rFonts w:asciiTheme="minorHAnsi" w:hAnsiTheme="minorHAnsi" w:cstheme="minorHAnsi"/>
          <w:color w:val="373A3C"/>
          <w:sz w:val="22"/>
          <w:szCs w:val="22"/>
        </w:rPr>
      </w:pPr>
      <w:r w:rsidRPr="00833DA4">
        <w:rPr>
          <w:rFonts w:asciiTheme="minorHAnsi" w:hAnsiTheme="minorHAnsi" w:cstheme="minorHAnsi"/>
          <w:color w:val="373A3C"/>
          <w:sz w:val="22"/>
          <w:szCs w:val="22"/>
        </w:rPr>
        <w:t>In order to ensure that ERP inventory data is correct, Biotage conducts quarterly stock checks of raw materials and finished product.  Biotage recognises that by ensuring that finished product is put away in the correct location and quantity, this will help minimise the risk of incorrect customer order picking.  In 2018, warehouse stock check accuracy did not fall below 94%.  As a result, the Materials Manager has set a benchmark target of at least 95% for 2019.</w:t>
      </w:r>
    </w:p>
    <w:p w14:paraId="75974500" w14:textId="49B1A902" w:rsidR="00CD7BC2" w:rsidRPr="00833DA4" w:rsidRDefault="00CD7BC2" w:rsidP="0088393D">
      <w:pPr>
        <w:pStyle w:val="NormalWeb"/>
        <w:shd w:val="clear" w:color="auto" w:fill="FFFFFF"/>
        <w:rPr>
          <w:rFonts w:asciiTheme="minorHAnsi" w:hAnsiTheme="minorHAnsi" w:cstheme="minorHAnsi"/>
          <w:b/>
          <w:color w:val="373A3C"/>
          <w:sz w:val="22"/>
          <w:szCs w:val="22"/>
        </w:rPr>
      </w:pPr>
      <w:r w:rsidRPr="00833DA4">
        <w:rPr>
          <w:rFonts w:asciiTheme="minorHAnsi" w:hAnsiTheme="minorHAnsi" w:cstheme="minorHAnsi"/>
          <w:b/>
          <w:color w:val="373A3C"/>
          <w:sz w:val="22"/>
          <w:szCs w:val="22"/>
        </w:rPr>
        <w:t xml:space="preserve">KPI </w:t>
      </w:r>
      <w:r w:rsidR="00245CF7" w:rsidRPr="00833DA4">
        <w:rPr>
          <w:rFonts w:asciiTheme="minorHAnsi" w:hAnsiTheme="minorHAnsi" w:cstheme="minorHAnsi"/>
          <w:b/>
          <w:color w:val="373A3C"/>
          <w:sz w:val="22"/>
          <w:szCs w:val="22"/>
        </w:rPr>
        <w:t>2</w:t>
      </w:r>
      <w:r w:rsidRPr="00833DA4">
        <w:rPr>
          <w:rFonts w:asciiTheme="minorHAnsi" w:hAnsiTheme="minorHAnsi" w:cstheme="minorHAnsi"/>
          <w:b/>
          <w:color w:val="373A3C"/>
          <w:sz w:val="22"/>
          <w:szCs w:val="22"/>
        </w:rPr>
        <w:t xml:space="preserve"> </w:t>
      </w:r>
      <w:r w:rsidR="00245CF7" w:rsidRPr="00833DA4">
        <w:rPr>
          <w:rFonts w:asciiTheme="minorHAnsi" w:hAnsiTheme="minorHAnsi" w:cstheme="minorHAnsi"/>
          <w:b/>
          <w:color w:val="373A3C"/>
          <w:sz w:val="22"/>
          <w:szCs w:val="22"/>
        </w:rPr>
        <w:t>–</w:t>
      </w:r>
      <w:r w:rsidRPr="00833DA4">
        <w:rPr>
          <w:rFonts w:asciiTheme="minorHAnsi" w:hAnsiTheme="minorHAnsi" w:cstheme="minorHAnsi"/>
          <w:b/>
          <w:color w:val="373A3C"/>
          <w:sz w:val="22"/>
          <w:szCs w:val="22"/>
        </w:rPr>
        <w:t xml:space="preserve"> </w:t>
      </w:r>
      <w:r w:rsidR="00933859" w:rsidRPr="00833DA4">
        <w:rPr>
          <w:rFonts w:asciiTheme="minorHAnsi" w:hAnsiTheme="minorHAnsi" w:cstheme="minorHAnsi"/>
          <w:b/>
          <w:color w:val="373A3C"/>
          <w:sz w:val="22"/>
          <w:szCs w:val="22"/>
        </w:rPr>
        <w:t>96 % Shipping accuracy</w:t>
      </w:r>
      <w:r w:rsidR="00245CF7" w:rsidRPr="00833DA4">
        <w:rPr>
          <w:rFonts w:asciiTheme="minorHAnsi" w:hAnsiTheme="minorHAnsi" w:cstheme="minorHAnsi"/>
          <w:b/>
          <w:color w:val="373A3C"/>
          <w:sz w:val="22"/>
          <w:szCs w:val="22"/>
        </w:rPr>
        <w:t xml:space="preserve"> (to measure</w:t>
      </w:r>
      <w:r w:rsidR="00BD0E94">
        <w:rPr>
          <w:rFonts w:asciiTheme="minorHAnsi" w:hAnsiTheme="minorHAnsi" w:cstheme="minorHAnsi"/>
          <w:b/>
          <w:color w:val="373A3C"/>
          <w:sz w:val="22"/>
          <w:szCs w:val="22"/>
        </w:rPr>
        <w:t xml:space="preserve"> operatives’</w:t>
      </w:r>
      <w:r w:rsidR="00245CF7" w:rsidRPr="00833DA4">
        <w:rPr>
          <w:rFonts w:asciiTheme="minorHAnsi" w:hAnsiTheme="minorHAnsi" w:cstheme="minorHAnsi"/>
          <w:b/>
          <w:color w:val="373A3C"/>
          <w:sz w:val="22"/>
          <w:szCs w:val="22"/>
        </w:rPr>
        <w:t xml:space="preserve"> picking</w:t>
      </w:r>
      <w:r w:rsidR="004F58A1">
        <w:rPr>
          <w:rFonts w:asciiTheme="minorHAnsi" w:hAnsiTheme="minorHAnsi" w:cstheme="minorHAnsi"/>
          <w:b/>
          <w:color w:val="373A3C"/>
          <w:sz w:val="22"/>
          <w:szCs w:val="22"/>
        </w:rPr>
        <w:t>/</w:t>
      </w:r>
      <w:r w:rsidR="00245CF7" w:rsidRPr="00833DA4">
        <w:rPr>
          <w:rFonts w:asciiTheme="minorHAnsi" w:hAnsiTheme="minorHAnsi" w:cstheme="minorHAnsi"/>
          <w:b/>
          <w:color w:val="373A3C"/>
          <w:sz w:val="22"/>
          <w:szCs w:val="22"/>
        </w:rPr>
        <w:t>packing</w:t>
      </w:r>
      <w:r w:rsidR="004F58A1">
        <w:rPr>
          <w:rFonts w:asciiTheme="minorHAnsi" w:hAnsiTheme="minorHAnsi" w:cstheme="minorHAnsi"/>
          <w:b/>
          <w:color w:val="373A3C"/>
          <w:sz w:val="22"/>
          <w:szCs w:val="22"/>
        </w:rPr>
        <w:t>/</w:t>
      </w:r>
      <w:r w:rsidR="00245CF7" w:rsidRPr="00833DA4">
        <w:rPr>
          <w:rFonts w:asciiTheme="minorHAnsi" w:hAnsiTheme="minorHAnsi" w:cstheme="minorHAnsi"/>
          <w:b/>
          <w:color w:val="373A3C"/>
          <w:sz w:val="22"/>
          <w:szCs w:val="22"/>
        </w:rPr>
        <w:t xml:space="preserve">dispatch </w:t>
      </w:r>
      <w:r w:rsidR="000E5F49" w:rsidRPr="00833DA4">
        <w:rPr>
          <w:rFonts w:asciiTheme="minorHAnsi" w:hAnsiTheme="minorHAnsi" w:cstheme="minorHAnsi"/>
          <w:b/>
          <w:color w:val="373A3C"/>
          <w:sz w:val="22"/>
          <w:szCs w:val="22"/>
        </w:rPr>
        <w:t>accuracy</w:t>
      </w:r>
      <w:r w:rsidR="00245CF7" w:rsidRPr="00833DA4">
        <w:rPr>
          <w:rFonts w:asciiTheme="minorHAnsi" w:hAnsiTheme="minorHAnsi" w:cstheme="minorHAnsi"/>
          <w:b/>
          <w:color w:val="373A3C"/>
          <w:sz w:val="22"/>
          <w:szCs w:val="22"/>
        </w:rPr>
        <w:t>)</w:t>
      </w:r>
    </w:p>
    <w:p w14:paraId="0E1372AF" w14:textId="0F5B5F3E" w:rsidR="00F05D62" w:rsidRPr="00833DA4" w:rsidRDefault="00933859" w:rsidP="0088393D">
      <w:pPr>
        <w:pStyle w:val="NormalWeb"/>
        <w:shd w:val="clear" w:color="auto" w:fill="FFFFFF"/>
        <w:rPr>
          <w:rFonts w:asciiTheme="minorHAnsi" w:hAnsiTheme="minorHAnsi" w:cstheme="minorHAnsi"/>
          <w:color w:val="373A3C"/>
          <w:sz w:val="22"/>
          <w:szCs w:val="22"/>
        </w:rPr>
      </w:pPr>
      <w:r w:rsidRPr="00833DA4">
        <w:rPr>
          <w:rFonts w:asciiTheme="minorHAnsi" w:hAnsiTheme="minorHAnsi" w:cstheme="minorHAnsi"/>
          <w:color w:val="373A3C"/>
          <w:sz w:val="22"/>
          <w:szCs w:val="22"/>
        </w:rPr>
        <w:t>Biotage has increased</w:t>
      </w:r>
      <w:r w:rsidR="004F58A1">
        <w:rPr>
          <w:rFonts w:asciiTheme="minorHAnsi" w:hAnsiTheme="minorHAnsi" w:cstheme="minorHAnsi"/>
          <w:color w:val="373A3C"/>
          <w:sz w:val="22"/>
          <w:szCs w:val="22"/>
        </w:rPr>
        <w:t xml:space="preserve"> order</w:t>
      </w:r>
      <w:r w:rsidRPr="00833DA4">
        <w:rPr>
          <w:rFonts w:asciiTheme="minorHAnsi" w:hAnsiTheme="minorHAnsi" w:cstheme="minorHAnsi"/>
          <w:color w:val="373A3C"/>
          <w:sz w:val="22"/>
          <w:szCs w:val="22"/>
        </w:rPr>
        <w:t xml:space="preserve"> shipping accuracy</w:t>
      </w:r>
      <w:r w:rsidR="00CD7BC2" w:rsidRPr="00833DA4">
        <w:rPr>
          <w:rFonts w:asciiTheme="minorHAnsi" w:hAnsiTheme="minorHAnsi" w:cstheme="minorHAnsi"/>
          <w:color w:val="373A3C"/>
          <w:sz w:val="22"/>
          <w:szCs w:val="22"/>
        </w:rPr>
        <w:t xml:space="preserve"> </w:t>
      </w:r>
      <w:r w:rsidRPr="00833DA4">
        <w:rPr>
          <w:rFonts w:asciiTheme="minorHAnsi" w:hAnsiTheme="minorHAnsi" w:cstheme="minorHAnsi"/>
          <w:color w:val="373A3C"/>
          <w:sz w:val="22"/>
          <w:szCs w:val="22"/>
        </w:rPr>
        <w:t xml:space="preserve">to 95% in 2017 and 96% in 2018.  Therefore, the Materials Manager has set a benchmark of 97% for the year 2019. </w:t>
      </w:r>
    </w:p>
    <w:p w14:paraId="55DD93BE" w14:textId="0C31B85A" w:rsidR="00CD7BC2" w:rsidRPr="00833DA4" w:rsidRDefault="00CD7BC2" w:rsidP="0088393D">
      <w:pPr>
        <w:pStyle w:val="NormalWeb"/>
        <w:shd w:val="clear" w:color="auto" w:fill="FFFFFF"/>
        <w:rPr>
          <w:rFonts w:asciiTheme="minorHAnsi" w:hAnsiTheme="minorHAnsi" w:cstheme="minorHAnsi"/>
          <w:b/>
          <w:color w:val="373A3C"/>
          <w:sz w:val="22"/>
          <w:szCs w:val="22"/>
        </w:rPr>
      </w:pPr>
      <w:r w:rsidRPr="00833DA4">
        <w:rPr>
          <w:rFonts w:asciiTheme="minorHAnsi" w:hAnsiTheme="minorHAnsi" w:cstheme="minorHAnsi"/>
          <w:b/>
          <w:color w:val="373A3C"/>
          <w:sz w:val="22"/>
          <w:szCs w:val="22"/>
        </w:rPr>
        <w:t xml:space="preserve">KPI </w:t>
      </w:r>
      <w:r w:rsidR="000E5F49" w:rsidRPr="00833DA4">
        <w:rPr>
          <w:rFonts w:asciiTheme="minorHAnsi" w:hAnsiTheme="minorHAnsi" w:cstheme="minorHAnsi"/>
          <w:b/>
          <w:color w:val="373A3C"/>
          <w:sz w:val="22"/>
          <w:szCs w:val="22"/>
        </w:rPr>
        <w:t>3</w:t>
      </w:r>
      <w:r w:rsidRPr="00833DA4">
        <w:rPr>
          <w:rFonts w:asciiTheme="minorHAnsi" w:hAnsiTheme="minorHAnsi" w:cstheme="minorHAnsi"/>
          <w:b/>
          <w:color w:val="373A3C"/>
          <w:sz w:val="22"/>
          <w:szCs w:val="22"/>
        </w:rPr>
        <w:t xml:space="preserve"> – </w:t>
      </w:r>
      <w:r w:rsidR="000E5F49" w:rsidRPr="00833DA4">
        <w:rPr>
          <w:rFonts w:asciiTheme="minorHAnsi" w:hAnsiTheme="minorHAnsi" w:cstheme="minorHAnsi"/>
          <w:b/>
          <w:color w:val="373A3C"/>
          <w:sz w:val="22"/>
          <w:szCs w:val="22"/>
        </w:rPr>
        <w:t>Average of 14 minutes to pick</w:t>
      </w:r>
      <w:r w:rsidR="004F58A1">
        <w:rPr>
          <w:rFonts w:asciiTheme="minorHAnsi" w:hAnsiTheme="minorHAnsi" w:cstheme="minorHAnsi"/>
          <w:b/>
          <w:color w:val="373A3C"/>
          <w:sz w:val="22"/>
          <w:szCs w:val="22"/>
        </w:rPr>
        <w:t xml:space="preserve"> and </w:t>
      </w:r>
      <w:r w:rsidR="000E5F49" w:rsidRPr="00833DA4">
        <w:rPr>
          <w:rFonts w:asciiTheme="minorHAnsi" w:hAnsiTheme="minorHAnsi" w:cstheme="minorHAnsi"/>
          <w:b/>
          <w:color w:val="373A3C"/>
          <w:sz w:val="22"/>
          <w:szCs w:val="22"/>
        </w:rPr>
        <w:t>pack customer orders (to</w:t>
      </w:r>
      <w:r w:rsidR="00BD0E94">
        <w:rPr>
          <w:rFonts w:asciiTheme="minorHAnsi" w:hAnsiTheme="minorHAnsi" w:cstheme="minorHAnsi"/>
          <w:b/>
          <w:color w:val="373A3C"/>
          <w:sz w:val="22"/>
          <w:szCs w:val="22"/>
        </w:rPr>
        <w:t xml:space="preserve"> </w:t>
      </w:r>
      <w:r w:rsidR="000E5F49" w:rsidRPr="00833DA4">
        <w:rPr>
          <w:rFonts w:asciiTheme="minorHAnsi" w:hAnsiTheme="minorHAnsi" w:cstheme="minorHAnsi"/>
          <w:b/>
          <w:color w:val="373A3C"/>
          <w:sz w:val="22"/>
          <w:szCs w:val="22"/>
        </w:rPr>
        <w:t>measure</w:t>
      </w:r>
      <w:r w:rsidR="00BD0E94">
        <w:rPr>
          <w:rFonts w:asciiTheme="minorHAnsi" w:hAnsiTheme="minorHAnsi" w:cstheme="minorHAnsi"/>
          <w:b/>
          <w:color w:val="373A3C"/>
          <w:sz w:val="22"/>
          <w:szCs w:val="22"/>
        </w:rPr>
        <w:t xml:space="preserve"> operatives’</w:t>
      </w:r>
      <w:r w:rsidR="000E5F49" w:rsidRPr="00833DA4">
        <w:rPr>
          <w:rFonts w:asciiTheme="minorHAnsi" w:hAnsiTheme="minorHAnsi" w:cstheme="minorHAnsi"/>
          <w:b/>
          <w:color w:val="373A3C"/>
          <w:sz w:val="22"/>
          <w:szCs w:val="22"/>
        </w:rPr>
        <w:t xml:space="preserve"> picking</w:t>
      </w:r>
      <w:r w:rsidR="004F58A1">
        <w:rPr>
          <w:rFonts w:asciiTheme="minorHAnsi" w:hAnsiTheme="minorHAnsi" w:cstheme="minorHAnsi"/>
          <w:b/>
          <w:color w:val="373A3C"/>
          <w:sz w:val="22"/>
          <w:szCs w:val="22"/>
        </w:rPr>
        <w:t>/</w:t>
      </w:r>
      <w:r w:rsidR="000E5F49" w:rsidRPr="00833DA4">
        <w:rPr>
          <w:rFonts w:asciiTheme="minorHAnsi" w:hAnsiTheme="minorHAnsi" w:cstheme="minorHAnsi"/>
          <w:b/>
          <w:color w:val="373A3C"/>
          <w:sz w:val="22"/>
          <w:szCs w:val="22"/>
        </w:rPr>
        <w:t>packing effi</w:t>
      </w:r>
      <w:r w:rsidR="00412CC0" w:rsidRPr="00833DA4">
        <w:rPr>
          <w:rFonts w:asciiTheme="minorHAnsi" w:hAnsiTheme="minorHAnsi" w:cstheme="minorHAnsi"/>
          <w:b/>
          <w:color w:val="373A3C"/>
          <w:sz w:val="22"/>
          <w:szCs w:val="22"/>
        </w:rPr>
        <w:t>ci</w:t>
      </w:r>
      <w:r w:rsidR="000E5F49" w:rsidRPr="00833DA4">
        <w:rPr>
          <w:rFonts w:asciiTheme="minorHAnsi" w:hAnsiTheme="minorHAnsi" w:cstheme="minorHAnsi"/>
          <w:b/>
          <w:color w:val="373A3C"/>
          <w:sz w:val="22"/>
          <w:szCs w:val="22"/>
        </w:rPr>
        <w:t>ency)</w:t>
      </w:r>
    </w:p>
    <w:p w14:paraId="4F922AA8" w14:textId="54E8D01C" w:rsidR="000E5F49" w:rsidRPr="00833DA4" w:rsidRDefault="00786FC7" w:rsidP="0088393D">
      <w:pPr>
        <w:pStyle w:val="NormalWeb"/>
        <w:shd w:val="clear" w:color="auto" w:fill="FFFFFF"/>
        <w:rPr>
          <w:rFonts w:asciiTheme="minorHAnsi" w:hAnsiTheme="minorHAnsi" w:cstheme="minorHAnsi"/>
          <w:color w:val="373A3C"/>
          <w:sz w:val="22"/>
          <w:szCs w:val="22"/>
        </w:rPr>
      </w:pPr>
      <w:r w:rsidRPr="00833DA4">
        <w:rPr>
          <w:rFonts w:asciiTheme="minorHAnsi" w:hAnsiTheme="minorHAnsi" w:cstheme="minorHAnsi"/>
          <w:color w:val="373A3C"/>
          <w:sz w:val="22"/>
          <w:szCs w:val="22"/>
        </w:rPr>
        <w:t>Biotage’s warehouse averaged 16 minutes labour to pick and pack customer orders in 2018.  Having relocated Biotage’s 40 most popular products closer to the packing area</w:t>
      </w:r>
      <w:r w:rsidR="00412CC0" w:rsidRPr="00833DA4">
        <w:rPr>
          <w:rFonts w:asciiTheme="minorHAnsi" w:hAnsiTheme="minorHAnsi" w:cstheme="minorHAnsi"/>
          <w:color w:val="373A3C"/>
          <w:sz w:val="22"/>
          <w:szCs w:val="22"/>
        </w:rPr>
        <w:t xml:space="preserve"> as part of a process reengineering initiative</w:t>
      </w:r>
      <w:r w:rsidRPr="00833DA4">
        <w:rPr>
          <w:rFonts w:asciiTheme="minorHAnsi" w:hAnsiTheme="minorHAnsi" w:cstheme="minorHAnsi"/>
          <w:color w:val="373A3C"/>
          <w:sz w:val="22"/>
          <w:szCs w:val="22"/>
        </w:rPr>
        <w:t xml:space="preserve">, management have </w:t>
      </w:r>
      <w:r w:rsidR="00412CC0" w:rsidRPr="00833DA4">
        <w:rPr>
          <w:rFonts w:asciiTheme="minorHAnsi" w:hAnsiTheme="minorHAnsi" w:cstheme="minorHAnsi"/>
          <w:color w:val="373A3C"/>
          <w:sz w:val="22"/>
          <w:szCs w:val="22"/>
        </w:rPr>
        <w:t>set a benchmark target of 14 minutes per customer order in 2019.</w:t>
      </w:r>
    </w:p>
    <w:p w14:paraId="4BE95B55" w14:textId="33B7CEF0" w:rsidR="000E5F49" w:rsidRPr="00833DA4" w:rsidRDefault="000E5F49" w:rsidP="0088393D">
      <w:pPr>
        <w:pStyle w:val="NormalWeb"/>
        <w:shd w:val="clear" w:color="auto" w:fill="FFFFFF"/>
        <w:rPr>
          <w:rFonts w:asciiTheme="minorHAnsi" w:hAnsiTheme="minorHAnsi" w:cstheme="minorHAnsi"/>
          <w:b/>
          <w:color w:val="373A3C"/>
          <w:sz w:val="22"/>
          <w:szCs w:val="22"/>
        </w:rPr>
      </w:pPr>
      <w:r w:rsidRPr="00833DA4">
        <w:rPr>
          <w:rFonts w:asciiTheme="minorHAnsi" w:hAnsiTheme="minorHAnsi" w:cstheme="minorHAnsi"/>
          <w:b/>
          <w:color w:val="373A3C"/>
          <w:sz w:val="22"/>
          <w:szCs w:val="22"/>
        </w:rPr>
        <w:lastRenderedPageBreak/>
        <w:t xml:space="preserve">KPI 4 – </w:t>
      </w:r>
      <w:r w:rsidR="00C34E15" w:rsidRPr="00833DA4">
        <w:rPr>
          <w:rFonts w:asciiTheme="minorHAnsi" w:hAnsiTheme="minorHAnsi" w:cstheme="minorHAnsi"/>
          <w:b/>
          <w:color w:val="373A3C"/>
          <w:sz w:val="22"/>
          <w:szCs w:val="22"/>
        </w:rPr>
        <w:t>85% 3PL on</w:t>
      </w:r>
      <w:r w:rsidR="00A210C9">
        <w:rPr>
          <w:rFonts w:asciiTheme="minorHAnsi" w:hAnsiTheme="minorHAnsi" w:cstheme="minorHAnsi"/>
          <w:b/>
          <w:color w:val="373A3C"/>
          <w:sz w:val="22"/>
          <w:szCs w:val="22"/>
        </w:rPr>
        <w:t>-</w:t>
      </w:r>
      <w:r w:rsidR="00C34E15" w:rsidRPr="00833DA4">
        <w:rPr>
          <w:rFonts w:asciiTheme="minorHAnsi" w:hAnsiTheme="minorHAnsi" w:cstheme="minorHAnsi"/>
          <w:b/>
          <w:color w:val="373A3C"/>
          <w:sz w:val="22"/>
          <w:szCs w:val="22"/>
        </w:rPr>
        <w:t>time delivery (to measure delivery performance)</w:t>
      </w:r>
    </w:p>
    <w:p w14:paraId="4E53C108" w14:textId="37044569" w:rsidR="00C34E15" w:rsidRPr="00833DA4" w:rsidRDefault="00BE5D95" w:rsidP="0088393D">
      <w:pPr>
        <w:pStyle w:val="NormalWeb"/>
        <w:shd w:val="clear" w:color="auto" w:fill="FFFFFF"/>
        <w:rPr>
          <w:rFonts w:asciiTheme="minorHAnsi" w:hAnsiTheme="minorHAnsi" w:cstheme="minorHAnsi"/>
          <w:color w:val="373A3C"/>
          <w:sz w:val="22"/>
          <w:szCs w:val="22"/>
        </w:rPr>
      </w:pPr>
      <w:r w:rsidRPr="00833DA4">
        <w:rPr>
          <w:rFonts w:asciiTheme="minorHAnsi" w:hAnsiTheme="minorHAnsi" w:cstheme="minorHAnsi"/>
          <w:color w:val="373A3C"/>
          <w:sz w:val="22"/>
          <w:szCs w:val="22"/>
        </w:rPr>
        <w:t>This report has established the</w:t>
      </w:r>
      <w:r w:rsidR="00D251C5">
        <w:rPr>
          <w:rFonts w:asciiTheme="minorHAnsi" w:hAnsiTheme="minorHAnsi" w:cstheme="minorHAnsi"/>
          <w:color w:val="373A3C"/>
          <w:sz w:val="22"/>
          <w:szCs w:val="22"/>
        </w:rPr>
        <w:t xml:space="preserve"> strategic</w:t>
      </w:r>
      <w:r w:rsidRPr="00833DA4">
        <w:rPr>
          <w:rFonts w:asciiTheme="minorHAnsi" w:hAnsiTheme="minorHAnsi" w:cstheme="minorHAnsi"/>
          <w:color w:val="373A3C"/>
          <w:sz w:val="22"/>
          <w:szCs w:val="22"/>
        </w:rPr>
        <w:t xml:space="preserve"> importance of 3PL to Biotage’s ability to dispatch and deliver products in line with customer requirements.  As a result, using standard delivery lead times </w:t>
      </w:r>
      <w:r w:rsidR="00D251C5">
        <w:rPr>
          <w:rFonts w:asciiTheme="minorHAnsi" w:hAnsiTheme="minorHAnsi" w:cstheme="minorHAnsi"/>
          <w:color w:val="373A3C"/>
          <w:sz w:val="22"/>
          <w:szCs w:val="22"/>
        </w:rPr>
        <w:t>set out</w:t>
      </w:r>
      <w:r w:rsidRPr="00833DA4">
        <w:rPr>
          <w:rFonts w:asciiTheme="minorHAnsi" w:hAnsiTheme="minorHAnsi" w:cstheme="minorHAnsi"/>
          <w:color w:val="373A3C"/>
          <w:sz w:val="22"/>
          <w:szCs w:val="22"/>
        </w:rPr>
        <w:t xml:space="preserve"> in</w:t>
      </w:r>
      <w:r w:rsidR="00D251C5">
        <w:rPr>
          <w:rFonts w:asciiTheme="minorHAnsi" w:hAnsiTheme="minorHAnsi" w:cstheme="minorHAnsi"/>
          <w:color w:val="373A3C"/>
          <w:sz w:val="22"/>
          <w:szCs w:val="22"/>
        </w:rPr>
        <w:t xml:space="preserve"> the</w:t>
      </w:r>
      <w:r w:rsidRPr="00833DA4">
        <w:rPr>
          <w:rFonts w:asciiTheme="minorHAnsi" w:hAnsiTheme="minorHAnsi" w:cstheme="minorHAnsi"/>
          <w:color w:val="373A3C"/>
          <w:sz w:val="22"/>
          <w:szCs w:val="22"/>
        </w:rPr>
        <w:t xml:space="preserve"> Warehouse</w:t>
      </w:r>
      <w:r w:rsidR="00D251C5">
        <w:rPr>
          <w:rFonts w:asciiTheme="minorHAnsi" w:hAnsiTheme="minorHAnsi" w:cstheme="minorHAnsi"/>
          <w:color w:val="373A3C"/>
          <w:sz w:val="22"/>
          <w:szCs w:val="22"/>
        </w:rPr>
        <w:t>’s</w:t>
      </w:r>
      <w:r w:rsidRPr="00833DA4">
        <w:rPr>
          <w:rFonts w:asciiTheme="minorHAnsi" w:hAnsiTheme="minorHAnsi" w:cstheme="minorHAnsi"/>
          <w:color w:val="373A3C"/>
          <w:sz w:val="22"/>
          <w:szCs w:val="22"/>
        </w:rPr>
        <w:t xml:space="preserve"> Standard Operating Procedures (SOPs)</w:t>
      </w:r>
      <w:r w:rsidR="00D251C5">
        <w:rPr>
          <w:rFonts w:asciiTheme="minorHAnsi" w:hAnsiTheme="minorHAnsi" w:cstheme="minorHAnsi"/>
          <w:color w:val="373A3C"/>
          <w:sz w:val="22"/>
          <w:szCs w:val="22"/>
        </w:rPr>
        <w:t xml:space="preserve"> for freight movements discussed in sections 3.1 and 3.2</w:t>
      </w:r>
      <w:r w:rsidR="000B7F42" w:rsidRPr="00833DA4">
        <w:rPr>
          <w:rFonts w:asciiTheme="minorHAnsi" w:hAnsiTheme="minorHAnsi" w:cstheme="minorHAnsi"/>
          <w:color w:val="373A3C"/>
          <w:sz w:val="22"/>
          <w:szCs w:val="22"/>
        </w:rPr>
        <w:t>, management wish to benchmark 3PL</w:t>
      </w:r>
      <w:r w:rsidR="00D251C5">
        <w:rPr>
          <w:rFonts w:asciiTheme="minorHAnsi" w:hAnsiTheme="minorHAnsi" w:cstheme="minorHAnsi"/>
          <w:color w:val="373A3C"/>
          <w:sz w:val="22"/>
          <w:szCs w:val="22"/>
        </w:rPr>
        <w:t xml:space="preserve"> on-time delivery performance</w:t>
      </w:r>
      <w:r w:rsidR="000B7F42" w:rsidRPr="00833DA4">
        <w:rPr>
          <w:rFonts w:asciiTheme="minorHAnsi" w:hAnsiTheme="minorHAnsi" w:cstheme="minorHAnsi"/>
          <w:color w:val="373A3C"/>
          <w:sz w:val="22"/>
          <w:szCs w:val="22"/>
        </w:rPr>
        <w:t>.  All 3PL providers achieved a minimum on</w:t>
      </w:r>
      <w:r w:rsidR="00D251C5">
        <w:rPr>
          <w:rFonts w:asciiTheme="minorHAnsi" w:hAnsiTheme="minorHAnsi" w:cstheme="minorHAnsi"/>
          <w:color w:val="373A3C"/>
          <w:sz w:val="22"/>
          <w:szCs w:val="22"/>
        </w:rPr>
        <w:t>-</w:t>
      </w:r>
      <w:r w:rsidR="000B7F42" w:rsidRPr="00833DA4">
        <w:rPr>
          <w:rFonts w:asciiTheme="minorHAnsi" w:hAnsiTheme="minorHAnsi" w:cstheme="minorHAnsi"/>
          <w:color w:val="373A3C"/>
          <w:sz w:val="22"/>
          <w:szCs w:val="22"/>
        </w:rPr>
        <w:t>time delivery performance of 85% last year. Whilst Biotage GB would like to increase this benchmark, management have decided to maintain 85% for 2019, given the import/export/disruption uncertainty associated with the United Kingdom’s withdrawal from the European Union</w:t>
      </w:r>
      <w:r w:rsidR="00A5062A">
        <w:rPr>
          <w:rFonts w:asciiTheme="minorHAnsi" w:hAnsiTheme="minorHAnsi" w:cstheme="minorHAnsi"/>
          <w:color w:val="373A3C"/>
          <w:sz w:val="22"/>
          <w:szCs w:val="22"/>
        </w:rPr>
        <w:t xml:space="preserve"> (Morris, 2019)</w:t>
      </w:r>
      <w:r w:rsidR="000B7F42" w:rsidRPr="00833DA4">
        <w:rPr>
          <w:rFonts w:asciiTheme="minorHAnsi" w:hAnsiTheme="minorHAnsi" w:cstheme="minorHAnsi"/>
          <w:color w:val="373A3C"/>
          <w:sz w:val="22"/>
          <w:szCs w:val="22"/>
        </w:rPr>
        <w:t>.</w:t>
      </w:r>
    </w:p>
    <w:p w14:paraId="1B04CC0C" w14:textId="4EDF8944" w:rsidR="007726E6" w:rsidRPr="00833DA4" w:rsidRDefault="00D50168" w:rsidP="0088393D">
      <w:pPr>
        <w:pStyle w:val="NormalWeb"/>
        <w:shd w:val="clear" w:color="auto" w:fill="FFFFFF"/>
        <w:rPr>
          <w:rFonts w:asciiTheme="minorHAnsi" w:hAnsiTheme="minorHAnsi" w:cstheme="minorHAnsi"/>
          <w:b/>
          <w:color w:val="373A3C"/>
          <w:sz w:val="22"/>
          <w:szCs w:val="22"/>
        </w:rPr>
      </w:pPr>
      <w:r w:rsidRPr="00833DA4">
        <w:rPr>
          <w:rFonts w:asciiTheme="minorHAnsi" w:hAnsiTheme="minorHAnsi" w:cstheme="minorHAnsi"/>
          <w:b/>
          <w:color w:val="373A3C"/>
          <w:sz w:val="22"/>
          <w:szCs w:val="22"/>
        </w:rPr>
        <w:t>5.0 Conclusion</w:t>
      </w:r>
    </w:p>
    <w:p w14:paraId="03C7E227" w14:textId="43D4CFEF" w:rsidR="00EC6859" w:rsidRDefault="00460419" w:rsidP="0088393D">
      <w:pPr>
        <w:pStyle w:val="NormalWeb"/>
        <w:shd w:val="clear" w:color="auto" w:fill="FFFFFF"/>
        <w:rPr>
          <w:rFonts w:asciiTheme="minorHAnsi" w:hAnsiTheme="minorHAnsi" w:cstheme="minorHAnsi"/>
          <w:color w:val="373A3C"/>
          <w:sz w:val="22"/>
          <w:szCs w:val="22"/>
        </w:rPr>
      </w:pPr>
      <w:r w:rsidRPr="00833DA4">
        <w:rPr>
          <w:rFonts w:asciiTheme="minorHAnsi" w:hAnsiTheme="minorHAnsi" w:cstheme="minorHAnsi"/>
          <w:color w:val="373A3C"/>
          <w:sz w:val="22"/>
          <w:szCs w:val="22"/>
        </w:rPr>
        <w:t>In conclusion, Biotage has</w:t>
      </w:r>
      <w:r w:rsidR="0082516F" w:rsidRPr="00833DA4">
        <w:rPr>
          <w:rFonts w:asciiTheme="minorHAnsi" w:hAnsiTheme="minorHAnsi" w:cstheme="minorHAnsi"/>
          <w:color w:val="373A3C"/>
          <w:sz w:val="22"/>
          <w:szCs w:val="22"/>
        </w:rPr>
        <w:t xml:space="preserve"> established a warehouse </w:t>
      </w:r>
      <w:r w:rsidR="00CC06F2" w:rsidRPr="00833DA4">
        <w:rPr>
          <w:rFonts w:asciiTheme="minorHAnsi" w:hAnsiTheme="minorHAnsi" w:cstheme="minorHAnsi"/>
          <w:color w:val="373A3C"/>
          <w:sz w:val="22"/>
          <w:szCs w:val="22"/>
        </w:rPr>
        <w:t xml:space="preserve">policy and strategy </w:t>
      </w:r>
      <w:r w:rsidR="0082516F" w:rsidRPr="00833DA4">
        <w:rPr>
          <w:rFonts w:asciiTheme="minorHAnsi" w:hAnsiTheme="minorHAnsi" w:cstheme="minorHAnsi"/>
          <w:color w:val="373A3C"/>
          <w:sz w:val="22"/>
          <w:szCs w:val="22"/>
        </w:rPr>
        <w:t xml:space="preserve">capable of satisfying a wide variety of customer demands ranging from the </w:t>
      </w:r>
      <w:r w:rsidR="00D251C5">
        <w:rPr>
          <w:rFonts w:asciiTheme="minorHAnsi" w:hAnsiTheme="minorHAnsi" w:cstheme="minorHAnsi"/>
          <w:color w:val="373A3C"/>
          <w:sz w:val="22"/>
          <w:szCs w:val="22"/>
        </w:rPr>
        <w:t>fast</w:t>
      </w:r>
      <w:r w:rsidR="0082516F" w:rsidRPr="00833DA4">
        <w:rPr>
          <w:rFonts w:asciiTheme="minorHAnsi" w:hAnsiTheme="minorHAnsi" w:cstheme="minorHAnsi"/>
          <w:color w:val="373A3C"/>
          <w:sz w:val="22"/>
          <w:szCs w:val="22"/>
        </w:rPr>
        <w:t xml:space="preserve"> shipment of orders directly to external customers</w:t>
      </w:r>
      <w:r w:rsidR="00D251C5">
        <w:rPr>
          <w:rFonts w:asciiTheme="minorHAnsi" w:hAnsiTheme="minorHAnsi" w:cstheme="minorHAnsi"/>
          <w:color w:val="373A3C"/>
          <w:sz w:val="22"/>
          <w:szCs w:val="22"/>
        </w:rPr>
        <w:t xml:space="preserve"> (</w:t>
      </w:r>
      <w:r w:rsidR="004E6F1E">
        <w:rPr>
          <w:rFonts w:asciiTheme="minorHAnsi" w:hAnsiTheme="minorHAnsi" w:cstheme="minorHAnsi"/>
          <w:color w:val="373A3C"/>
          <w:sz w:val="22"/>
          <w:szCs w:val="22"/>
        </w:rPr>
        <w:t>‘</w:t>
      </w:r>
      <w:r w:rsidR="00D251C5">
        <w:rPr>
          <w:rFonts w:asciiTheme="minorHAnsi" w:hAnsiTheme="minorHAnsi" w:cstheme="minorHAnsi"/>
          <w:color w:val="373A3C"/>
          <w:sz w:val="22"/>
          <w:szCs w:val="22"/>
        </w:rPr>
        <w:t>Rapid Response’)</w:t>
      </w:r>
      <w:r w:rsidR="0082516F" w:rsidRPr="00833DA4">
        <w:rPr>
          <w:rFonts w:asciiTheme="minorHAnsi" w:hAnsiTheme="minorHAnsi" w:cstheme="minorHAnsi"/>
          <w:color w:val="373A3C"/>
          <w:sz w:val="22"/>
          <w:szCs w:val="22"/>
        </w:rPr>
        <w:t>, to consolidated</w:t>
      </w:r>
      <w:r w:rsidR="00D251C5">
        <w:rPr>
          <w:rFonts w:asciiTheme="minorHAnsi" w:hAnsiTheme="minorHAnsi" w:cstheme="minorHAnsi"/>
          <w:color w:val="373A3C"/>
          <w:sz w:val="22"/>
          <w:szCs w:val="22"/>
        </w:rPr>
        <w:t xml:space="preserve"> bulk</w:t>
      </w:r>
      <w:r w:rsidR="0082516F" w:rsidRPr="00833DA4">
        <w:rPr>
          <w:rFonts w:asciiTheme="minorHAnsi" w:hAnsiTheme="minorHAnsi" w:cstheme="minorHAnsi"/>
          <w:color w:val="373A3C"/>
          <w:sz w:val="22"/>
          <w:szCs w:val="22"/>
        </w:rPr>
        <w:t xml:space="preserve"> freight</w:t>
      </w:r>
      <w:r w:rsidR="00D251C5">
        <w:rPr>
          <w:rFonts w:asciiTheme="minorHAnsi" w:hAnsiTheme="minorHAnsi" w:cstheme="minorHAnsi"/>
          <w:color w:val="373A3C"/>
          <w:sz w:val="22"/>
          <w:szCs w:val="22"/>
        </w:rPr>
        <w:t xml:space="preserve"> deliveries</w:t>
      </w:r>
      <w:r w:rsidR="0082516F" w:rsidRPr="00833DA4">
        <w:rPr>
          <w:rFonts w:asciiTheme="minorHAnsi" w:hAnsiTheme="minorHAnsi" w:cstheme="minorHAnsi"/>
          <w:color w:val="373A3C"/>
          <w:sz w:val="22"/>
          <w:szCs w:val="22"/>
        </w:rPr>
        <w:t xml:space="preserve"> wi</w:t>
      </w:r>
      <w:r w:rsidR="00CC06F2" w:rsidRPr="00833DA4">
        <w:rPr>
          <w:rFonts w:asciiTheme="minorHAnsi" w:hAnsiTheme="minorHAnsi" w:cstheme="minorHAnsi"/>
          <w:color w:val="373A3C"/>
          <w:sz w:val="22"/>
          <w:szCs w:val="22"/>
        </w:rPr>
        <w:t xml:space="preserve">th a focus on cost reduction.  Crucial to the success of this strategy is Biotage’s </w:t>
      </w:r>
      <w:r w:rsidR="004F7F28" w:rsidRPr="00833DA4">
        <w:rPr>
          <w:rFonts w:asciiTheme="minorHAnsi" w:hAnsiTheme="minorHAnsi" w:cstheme="minorHAnsi"/>
          <w:color w:val="373A3C"/>
          <w:sz w:val="22"/>
          <w:szCs w:val="22"/>
        </w:rPr>
        <w:t>partnership with leading 3PL providers, who possess the transport infrastructure</w:t>
      </w:r>
      <w:r w:rsidR="004E6F1E">
        <w:rPr>
          <w:rFonts w:asciiTheme="minorHAnsi" w:hAnsiTheme="minorHAnsi" w:cstheme="minorHAnsi"/>
          <w:color w:val="373A3C"/>
          <w:sz w:val="22"/>
          <w:szCs w:val="22"/>
        </w:rPr>
        <w:t xml:space="preserve"> and </w:t>
      </w:r>
      <w:r w:rsidR="004F7F28" w:rsidRPr="00833DA4">
        <w:rPr>
          <w:rFonts w:asciiTheme="minorHAnsi" w:hAnsiTheme="minorHAnsi" w:cstheme="minorHAnsi"/>
          <w:color w:val="373A3C"/>
          <w:sz w:val="22"/>
          <w:szCs w:val="22"/>
        </w:rPr>
        <w:t>expertise to ensure a smooth and reliable delivery of orders</w:t>
      </w:r>
      <w:r w:rsidR="004E6F1E">
        <w:rPr>
          <w:rFonts w:asciiTheme="minorHAnsi" w:hAnsiTheme="minorHAnsi" w:cstheme="minorHAnsi"/>
          <w:color w:val="373A3C"/>
          <w:sz w:val="22"/>
          <w:szCs w:val="22"/>
        </w:rPr>
        <w:t xml:space="preserve"> globally</w:t>
      </w:r>
      <w:r w:rsidR="004F7F28" w:rsidRPr="00833DA4">
        <w:rPr>
          <w:rFonts w:asciiTheme="minorHAnsi" w:hAnsiTheme="minorHAnsi" w:cstheme="minorHAnsi"/>
          <w:color w:val="373A3C"/>
          <w:sz w:val="22"/>
          <w:szCs w:val="22"/>
        </w:rPr>
        <w:t>.</w:t>
      </w:r>
      <w:r w:rsidR="004E6F1E">
        <w:rPr>
          <w:rFonts w:asciiTheme="minorHAnsi" w:hAnsiTheme="minorHAnsi" w:cstheme="minorHAnsi"/>
          <w:color w:val="373A3C"/>
          <w:sz w:val="22"/>
          <w:szCs w:val="22"/>
        </w:rPr>
        <w:t xml:space="preserve">  </w:t>
      </w:r>
      <w:r w:rsidR="0082516F" w:rsidRPr="00833DA4">
        <w:rPr>
          <w:rFonts w:asciiTheme="minorHAnsi" w:hAnsiTheme="minorHAnsi" w:cstheme="minorHAnsi"/>
          <w:color w:val="373A3C"/>
          <w:sz w:val="22"/>
          <w:szCs w:val="22"/>
        </w:rPr>
        <w:t>However, there is scope for</w:t>
      </w:r>
      <w:r w:rsidR="002E4C33" w:rsidRPr="00833DA4">
        <w:rPr>
          <w:rFonts w:asciiTheme="minorHAnsi" w:hAnsiTheme="minorHAnsi" w:cstheme="minorHAnsi"/>
          <w:color w:val="373A3C"/>
          <w:sz w:val="22"/>
          <w:szCs w:val="22"/>
        </w:rPr>
        <w:t xml:space="preserve"> customer service</w:t>
      </w:r>
      <w:r w:rsidR="0082516F" w:rsidRPr="00833DA4">
        <w:rPr>
          <w:rFonts w:asciiTheme="minorHAnsi" w:hAnsiTheme="minorHAnsi" w:cstheme="minorHAnsi"/>
          <w:color w:val="373A3C"/>
          <w:sz w:val="22"/>
          <w:szCs w:val="22"/>
        </w:rPr>
        <w:t xml:space="preserve"> improvement </w:t>
      </w:r>
      <w:r w:rsidR="00A5062A">
        <w:rPr>
          <w:rFonts w:asciiTheme="minorHAnsi" w:hAnsiTheme="minorHAnsi" w:cstheme="minorHAnsi"/>
          <w:color w:val="373A3C"/>
          <w:sz w:val="22"/>
          <w:szCs w:val="22"/>
        </w:rPr>
        <w:t>in</w:t>
      </w:r>
      <w:r w:rsidR="0082516F" w:rsidRPr="00833DA4">
        <w:rPr>
          <w:rFonts w:asciiTheme="minorHAnsi" w:hAnsiTheme="minorHAnsi" w:cstheme="minorHAnsi"/>
          <w:color w:val="373A3C"/>
          <w:sz w:val="22"/>
          <w:szCs w:val="22"/>
        </w:rPr>
        <w:t xml:space="preserve"> the future.</w:t>
      </w:r>
      <w:r w:rsidR="000C5F36" w:rsidRPr="00833DA4">
        <w:rPr>
          <w:rFonts w:asciiTheme="minorHAnsi" w:hAnsiTheme="minorHAnsi" w:cstheme="minorHAnsi"/>
          <w:color w:val="373A3C"/>
          <w:sz w:val="22"/>
          <w:szCs w:val="22"/>
        </w:rPr>
        <w:t xml:space="preserve"> With same day or next day delivery becoming more </w:t>
      </w:r>
      <w:r w:rsidR="004E6F1E">
        <w:rPr>
          <w:rFonts w:asciiTheme="minorHAnsi" w:hAnsiTheme="minorHAnsi" w:cstheme="minorHAnsi"/>
          <w:color w:val="373A3C"/>
          <w:sz w:val="22"/>
          <w:szCs w:val="22"/>
        </w:rPr>
        <w:t>common in commerce</w:t>
      </w:r>
      <w:r w:rsidR="000C5F36" w:rsidRPr="00833DA4">
        <w:rPr>
          <w:rFonts w:asciiTheme="minorHAnsi" w:hAnsiTheme="minorHAnsi" w:cstheme="minorHAnsi"/>
          <w:color w:val="373A3C"/>
          <w:sz w:val="22"/>
          <w:szCs w:val="22"/>
        </w:rPr>
        <w:t xml:space="preserve">, Biotage should consider </w:t>
      </w:r>
      <w:r w:rsidR="00A5062A">
        <w:rPr>
          <w:rFonts w:asciiTheme="minorHAnsi" w:hAnsiTheme="minorHAnsi" w:cstheme="minorHAnsi"/>
          <w:color w:val="373A3C"/>
          <w:sz w:val="22"/>
          <w:szCs w:val="22"/>
        </w:rPr>
        <w:t xml:space="preserve">implementing this </w:t>
      </w:r>
      <w:r w:rsidR="004E6F1E">
        <w:rPr>
          <w:rFonts w:asciiTheme="minorHAnsi" w:hAnsiTheme="minorHAnsi" w:cstheme="minorHAnsi"/>
          <w:color w:val="373A3C"/>
          <w:sz w:val="22"/>
          <w:szCs w:val="22"/>
        </w:rPr>
        <w:t>delivery service as a means of maintaining competitive advantage.</w:t>
      </w:r>
      <w:r w:rsidR="002E4C33" w:rsidRPr="00833DA4">
        <w:rPr>
          <w:rFonts w:asciiTheme="minorHAnsi" w:hAnsiTheme="minorHAnsi" w:cstheme="minorHAnsi"/>
          <w:color w:val="373A3C"/>
          <w:sz w:val="22"/>
          <w:szCs w:val="22"/>
        </w:rPr>
        <w:t xml:space="preserve">  </w:t>
      </w:r>
    </w:p>
    <w:p w14:paraId="2D9F9A18" w14:textId="025BECE6" w:rsidR="0082516F" w:rsidRPr="00833DA4" w:rsidRDefault="002E4C33" w:rsidP="0088393D">
      <w:pPr>
        <w:pStyle w:val="NormalWeb"/>
        <w:shd w:val="clear" w:color="auto" w:fill="FFFFFF"/>
        <w:rPr>
          <w:rFonts w:asciiTheme="minorHAnsi" w:hAnsiTheme="minorHAnsi" w:cstheme="minorHAnsi"/>
          <w:color w:val="373A3C"/>
          <w:sz w:val="22"/>
          <w:szCs w:val="22"/>
        </w:rPr>
      </w:pPr>
      <w:r w:rsidRPr="00833DA4">
        <w:rPr>
          <w:rFonts w:asciiTheme="minorHAnsi" w:hAnsiTheme="minorHAnsi" w:cstheme="minorHAnsi"/>
          <w:color w:val="373A3C"/>
          <w:sz w:val="22"/>
          <w:szCs w:val="22"/>
        </w:rPr>
        <w:t>Furthermore,</w:t>
      </w:r>
      <w:r w:rsidR="00587DDA">
        <w:rPr>
          <w:rFonts w:asciiTheme="minorHAnsi" w:hAnsiTheme="minorHAnsi" w:cstheme="minorHAnsi"/>
          <w:color w:val="373A3C"/>
          <w:sz w:val="22"/>
          <w:szCs w:val="22"/>
        </w:rPr>
        <w:t xml:space="preserve"> Biotage has </w:t>
      </w:r>
      <w:r w:rsidR="004E6F1E">
        <w:rPr>
          <w:rFonts w:asciiTheme="minorHAnsi" w:hAnsiTheme="minorHAnsi" w:cstheme="minorHAnsi"/>
          <w:color w:val="373A3C"/>
          <w:sz w:val="22"/>
          <w:szCs w:val="22"/>
        </w:rPr>
        <w:t xml:space="preserve">been successful in </w:t>
      </w:r>
      <w:r w:rsidR="00587DDA">
        <w:rPr>
          <w:rFonts w:asciiTheme="minorHAnsi" w:hAnsiTheme="minorHAnsi" w:cstheme="minorHAnsi"/>
          <w:color w:val="373A3C"/>
          <w:sz w:val="22"/>
          <w:szCs w:val="22"/>
        </w:rPr>
        <w:t>set</w:t>
      </w:r>
      <w:r w:rsidR="004E6F1E">
        <w:rPr>
          <w:rFonts w:asciiTheme="minorHAnsi" w:hAnsiTheme="minorHAnsi" w:cstheme="minorHAnsi"/>
          <w:color w:val="373A3C"/>
          <w:sz w:val="22"/>
          <w:szCs w:val="22"/>
        </w:rPr>
        <w:t>ting</w:t>
      </w:r>
      <w:r w:rsidR="00587DDA">
        <w:rPr>
          <w:rFonts w:asciiTheme="minorHAnsi" w:hAnsiTheme="minorHAnsi" w:cstheme="minorHAnsi"/>
          <w:color w:val="373A3C"/>
          <w:sz w:val="22"/>
          <w:szCs w:val="22"/>
        </w:rPr>
        <w:t xml:space="preserve"> an extensive set of KPIs</w:t>
      </w:r>
      <w:r w:rsidR="004E6F1E">
        <w:rPr>
          <w:rFonts w:asciiTheme="minorHAnsi" w:hAnsiTheme="minorHAnsi" w:cstheme="minorHAnsi"/>
          <w:color w:val="373A3C"/>
          <w:sz w:val="22"/>
          <w:szCs w:val="22"/>
        </w:rPr>
        <w:t xml:space="preserve"> to measure a wide spectrum of warehouse performance activities</w:t>
      </w:r>
      <w:r w:rsidR="00BD0E94">
        <w:rPr>
          <w:rFonts w:asciiTheme="minorHAnsi" w:hAnsiTheme="minorHAnsi" w:cstheme="minorHAnsi"/>
          <w:color w:val="373A3C"/>
          <w:sz w:val="22"/>
          <w:szCs w:val="22"/>
        </w:rPr>
        <w:t xml:space="preserve"> and of its 3PL partners</w:t>
      </w:r>
      <w:r w:rsidR="004E6F1E">
        <w:rPr>
          <w:rFonts w:asciiTheme="minorHAnsi" w:hAnsiTheme="minorHAnsi" w:cstheme="minorHAnsi"/>
          <w:color w:val="373A3C"/>
          <w:sz w:val="22"/>
          <w:szCs w:val="22"/>
        </w:rPr>
        <w:t>.  However, in relation to internal activities such as picking, it is important to note that</w:t>
      </w:r>
      <w:r w:rsidRPr="00833DA4">
        <w:rPr>
          <w:rFonts w:asciiTheme="minorHAnsi" w:hAnsiTheme="minorHAnsi" w:cstheme="minorHAnsi"/>
          <w:color w:val="373A3C"/>
          <w:sz w:val="22"/>
          <w:szCs w:val="22"/>
        </w:rPr>
        <w:t xml:space="preserve"> without </w:t>
      </w:r>
      <w:r w:rsidR="004E6F1E">
        <w:rPr>
          <w:rFonts w:asciiTheme="minorHAnsi" w:hAnsiTheme="minorHAnsi" w:cstheme="minorHAnsi"/>
          <w:color w:val="373A3C"/>
          <w:sz w:val="22"/>
          <w:szCs w:val="22"/>
        </w:rPr>
        <w:t>full automation, factors such as human error</w:t>
      </w:r>
      <w:r w:rsidRPr="00833DA4">
        <w:rPr>
          <w:rFonts w:asciiTheme="minorHAnsi" w:hAnsiTheme="minorHAnsi" w:cstheme="minorHAnsi"/>
          <w:color w:val="373A3C"/>
          <w:sz w:val="22"/>
          <w:szCs w:val="22"/>
        </w:rPr>
        <w:t xml:space="preserve"> will make it very difficult for </w:t>
      </w:r>
      <w:r w:rsidR="004E6F1E">
        <w:rPr>
          <w:rFonts w:asciiTheme="minorHAnsi" w:hAnsiTheme="minorHAnsi" w:cstheme="minorHAnsi"/>
          <w:color w:val="373A3C"/>
          <w:sz w:val="22"/>
          <w:szCs w:val="22"/>
        </w:rPr>
        <w:t>Biotage</w:t>
      </w:r>
      <w:r w:rsidRPr="00833DA4">
        <w:rPr>
          <w:rFonts w:asciiTheme="minorHAnsi" w:hAnsiTheme="minorHAnsi" w:cstheme="minorHAnsi"/>
          <w:color w:val="373A3C"/>
          <w:sz w:val="22"/>
          <w:szCs w:val="22"/>
        </w:rPr>
        <w:t xml:space="preserve"> to achieve significant</w:t>
      </w:r>
      <w:r w:rsidR="004E6F1E">
        <w:rPr>
          <w:rFonts w:asciiTheme="minorHAnsi" w:hAnsiTheme="minorHAnsi" w:cstheme="minorHAnsi"/>
          <w:color w:val="373A3C"/>
          <w:sz w:val="22"/>
          <w:szCs w:val="22"/>
        </w:rPr>
        <w:t xml:space="preserve"> future</w:t>
      </w:r>
      <w:r w:rsidRPr="00833DA4">
        <w:rPr>
          <w:rFonts w:asciiTheme="minorHAnsi" w:hAnsiTheme="minorHAnsi" w:cstheme="minorHAnsi"/>
          <w:color w:val="373A3C"/>
          <w:sz w:val="22"/>
          <w:szCs w:val="22"/>
        </w:rPr>
        <w:t xml:space="preserve"> improvement </w:t>
      </w:r>
      <w:r w:rsidR="004E6F1E">
        <w:rPr>
          <w:rFonts w:asciiTheme="minorHAnsi" w:hAnsiTheme="minorHAnsi" w:cstheme="minorHAnsi"/>
          <w:color w:val="373A3C"/>
          <w:sz w:val="22"/>
          <w:szCs w:val="22"/>
        </w:rPr>
        <w:t>(</w:t>
      </w:r>
      <w:r w:rsidR="004F58A1">
        <w:rPr>
          <w:rFonts w:asciiTheme="minorHAnsi" w:hAnsiTheme="minorHAnsi" w:cstheme="minorHAnsi"/>
          <w:color w:val="373A3C"/>
          <w:sz w:val="22"/>
          <w:szCs w:val="22"/>
        </w:rPr>
        <w:t>e.g.</w:t>
      </w:r>
      <w:r w:rsidRPr="00833DA4">
        <w:rPr>
          <w:rFonts w:asciiTheme="minorHAnsi" w:hAnsiTheme="minorHAnsi" w:cstheme="minorHAnsi"/>
          <w:color w:val="373A3C"/>
          <w:sz w:val="22"/>
          <w:szCs w:val="22"/>
        </w:rPr>
        <w:t xml:space="preserve"> 100% </w:t>
      </w:r>
      <w:r w:rsidR="004E6F1E">
        <w:rPr>
          <w:rFonts w:asciiTheme="minorHAnsi" w:hAnsiTheme="minorHAnsi" w:cstheme="minorHAnsi"/>
          <w:color w:val="373A3C"/>
          <w:sz w:val="22"/>
          <w:szCs w:val="22"/>
        </w:rPr>
        <w:t>accuracy)</w:t>
      </w:r>
      <w:r w:rsidRPr="00833DA4">
        <w:rPr>
          <w:rFonts w:asciiTheme="minorHAnsi" w:hAnsiTheme="minorHAnsi" w:cstheme="minorHAnsi"/>
          <w:color w:val="373A3C"/>
          <w:sz w:val="22"/>
          <w:szCs w:val="22"/>
        </w:rPr>
        <w:t xml:space="preserve">.  </w:t>
      </w:r>
      <w:r w:rsidR="004E6F1E">
        <w:rPr>
          <w:rFonts w:asciiTheme="minorHAnsi" w:hAnsiTheme="minorHAnsi" w:cstheme="minorHAnsi"/>
          <w:color w:val="373A3C"/>
          <w:sz w:val="22"/>
          <w:szCs w:val="22"/>
        </w:rPr>
        <w:t xml:space="preserve">Therefore, this report proposes that Biotage considers </w:t>
      </w:r>
      <w:r w:rsidR="00A210C9">
        <w:rPr>
          <w:rFonts w:asciiTheme="minorHAnsi" w:hAnsiTheme="minorHAnsi" w:cstheme="minorHAnsi"/>
          <w:color w:val="373A3C"/>
          <w:sz w:val="22"/>
          <w:szCs w:val="22"/>
        </w:rPr>
        <w:t>implementing</w:t>
      </w:r>
      <w:r w:rsidR="004E6F1E">
        <w:rPr>
          <w:rFonts w:asciiTheme="minorHAnsi" w:hAnsiTheme="minorHAnsi" w:cstheme="minorHAnsi"/>
          <w:color w:val="373A3C"/>
          <w:sz w:val="22"/>
          <w:szCs w:val="22"/>
        </w:rPr>
        <w:t xml:space="preserve"> such technologies in future warehouse strategy.</w:t>
      </w:r>
    </w:p>
    <w:p w14:paraId="1641096C" w14:textId="77777777" w:rsidR="00833DA4" w:rsidRPr="00833DA4" w:rsidRDefault="00833DA4">
      <w:pPr>
        <w:rPr>
          <w:rFonts w:cstheme="minorHAnsi"/>
          <w:b/>
        </w:rPr>
      </w:pPr>
    </w:p>
    <w:p w14:paraId="4E46CB30" w14:textId="77777777" w:rsidR="00833DA4" w:rsidRDefault="00833DA4">
      <w:pPr>
        <w:rPr>
          <w:rFonts w:cstheme="minorHAnsi"/>
          <w:b/>
        </w:rPr>
      </w:pPr>
    </w:p>
    <w:p w14:paraId="18C95F3A" w14:textId="77777777" w:rsidR="00833DA4" w:rsidRDefault="00833DA4">
      <w:pPr>
        <w:rPr>
          <w:rFonts w:cstheme="minorHAnsi"/>
          <w:b/>
        </w:rPr>
      </w:pPr>
    </w:p>
    <w:p w14:paraId="237BDAD3" w14:textId="77777777" w:rsidR="00833DA4" w:rsidRDefault="00833DA4">
      <w:pPr>
        <w:rPr>
          <w:rFonts w:cstheme="minorHAnsi"/>
          <w:b/>
        </w:rPr>
      </w:pPr>
    </w:p>
    <w:p w14:paraId="0156BCBD" w14:textId="77777777" w:rsidR="00833DA4" w:rsidRDefault="00833DA4">
      <w:pPr>
        <w:rPr>
          <w:rFonts w:cstheme="minorHAnsi"/>
          <w:b/>
        </w:rPr>
      </w:pPr>
    </w:p>
    <w:p w14:paraId="6A8091DA" w14:textId="77777777" w:rsidR="00833DA4" w:rsidRDefault="00833DA4">
      <w:pPr>
        <w:rPr>
          <w:rFonts w:cstheme="minorHAnsi"/>
          <w:b/>
        </w:rPr>
      </w:pPr>
    </w:p>
    <w:p w14:paraId="767987BF" w14:textId="77777777" w:rsidR="00833DA4" w:rsidRDefault="00833DA4">
      <w:pPr>
        <w:rPr>
          <w:rFonts w:cstheme="minorHAnsi"/>
          <w:b/>
        </w:rPr>
      </w:pPr>
    </w:p>
    <w:p w14:paraId="1E203289" w14:textId="77777777" w:rsidR="00833DA4" w:rsidRDefault="00833DA4">
      <w:pPr>
        <w:rPr>
          <w:rFonts w:cstheme="minorHAnsi"/>
          <w:b/>
        </w:rPr>
      </w:pPr>
    </w:p>
    <w:p w14:paraId="21B3F5B0" w14:textId="77777777" w:rsidR="00833DA4" w:rsidRDefault="00833DA4">
      <w:pPr>
        <w:rPr>
          <w:rFonts w:cstheme="minorHAnsi"/>
          <w:b/>
        </w:rPr>
      </w:pPr>
    </w:p>
    <w:p w14:paraId="634CCCAB" w14:textId="77777777" w:rsidR="00833DA4" w:rsidRDefault="00833DA4">
      <w:pPr>
        <w:rPr>
          <w:rFonts w:cstheme="minorHAnsi"/>
          <w:b/>
        </w:rPr>
      </w:pPr>
    </w:p>
    <w:p w14:paraId="0E7F53B8" w14:textId="77777777" w:rsidR="00833DA4" w:rsidRDefault="00833DA4">
      <w:pPr>
        <w:rPr>
          <w:rFonts w:cstheme="minorHAnsi"/>
          <w:b/>
        </w:rPr>
      </w:pPr>
    </w:p>
    <w:p w14:paraId="4506F5D0" w14:textId="5639ECA6" w:rsidR="00833DA4" w:rsidRDefault="00833DA4">
      <w:pPr>
        <w:rPr>
          <w:rFonts w:cstheme="minorHAnsi"/>
          <w:b/>
        </w:rPr>
      </w:pPr>
    </w:p>
    <w:p w14:paraId="21C5B9BB" w14:textId="77777777" w:rsidR="00400DA7" w:rsidRDefault="00400DA7">
      <w:pPr>
        <w:rPr>
          <w:rFonts w:cstheme="minorHAnsi"/>
          <w:b/>
        </w:rPr>
      </w:pPr>
    </w:p>
    <w:p w14:paraId="55991479" w14:textId="46CF8247" w:rsidR="00CE0EEA" w:rsidRPr="00833DA4" w:rsidRDefault="00CE0EEA">
      <w:pPr>
        <w:rPr>
          <w:rFonts w:cstheme="minorHAnsi"/>
          <w:b/>
        </w:rPr>
      </w:pPr>
      <w:r w:rsidRPr="00833DA4">
        <w:rPr>
          <w:rFonts w:cstheme="minorHAnsi"/>
          <w:b/>
        </w:rPr>
        <w:lastRenderedPageBreak/>
        <w:t>References</w:t>
      </w:r>
    </w:p>
    <w:p w14:paraId="796D4002" w14:textId="77777777" w:rsidR="00D5110A" w:rsidRDefault="00D5110A" w:rsidP="00132FA0">
      <w:pPr>
        <w:rPr>
          <w:rFonts w:cstheme="minorHAnsi"/>
          <w:color w:val="000000" w:themeColor="text1"/>
        </w:rPr>
      </w:pPr>
      <w:proofErr w:type="spellStart"/>
      <w:r w:rsidRPr="002C730F">
        <w:rPr>
          <w:rFonts w:cstheme="minorHAnsi"/>
          <w:color w:val="000000" w:themeColor="text1"/>
        </w:rPr>
        <w:t>Achahchah</w:t>
      </w:r>
      <w:proofErr w:type="spellEnd"/>
      <w:r>
        <w:rPr>
          <w:rFonts w:cstheme="minorHAnsi"/>
          <w:color w:val="000000" w:themeColor="text1"/>
        </w:rPr>
        <w:t xml:space="preserve"> M., (2019) </w:t>
      </w:r>
      <w:r w:rsidRPr="002C730F">
        <w:rPr>
          <w:rFonts w:cstheme="minorHAnsi"/>
          <w:color w:val="000000" w:themeColor="text1"/>
        </w:rPr>
        <w:t>Lean Transportation Management: Using Logistics as a Strategic Differentiator</w:t>
      </w:r>
      <w:r>
        <w:rPr>
          <w:rFonts w:cstheme="minorHAnsi"/>
          <w:color w:val="000000" w:themeColor="text1"/>
        </w:rPr>
        <w:t>, Routledge.</w:t>
      </w:r>
    </w:p>
    <w:p w14:paraId="6F3D88CE" w14:textId="77777777" w:rsidR="00D5110A" w:rsidRDefault="00D5110A" w:rsidP="00132FA0">
      <w:pPr>
        <w:rPr>
          <w:rFonts w:cstheme="minorHAnsi"/>
        </w:rPr>
      </w:pPr>
      <w:proofErr w:type="spellStart"/>
      <w:r w:rsidRPr="00833DA4">
        <w:rPr>
          <w:rFonts w:cstheme="minorHAnsi"/>
        </w:rPr>
        <w:t>Akkermans</w:t>
      </w:r>
      <w:proofErr w:type="spellEnd"/>
      <w:r w:rsidRPr="00833DA4">
        <w:rPr>
          <w:rFonts w:cstheme="minorHAnsi"/>
        </w:rPr>
        <w:t xml:space="preserve">, H. A., </w:t>
      </w:r>
      <w:proofErr w:type="spellStart"/>
      <w:r w:rsidRPr="00833DA4">
        <w:rPr>
          <w:rFonts w:cstheme="minorHAnsi"/>
        </w:rPr>
        <w:t>Bogerd</w:t>
      </w:r>
      <w:proofErr w:type="spellEnd"/>
      <w:r w:rsidRPr="00833DA4">
        <w:rPr>
          <w:rFonts w:cstheme="minorHAnsi"/>
        </w:rPr>
        <w:t xml:space="preserve">, P., </w:t>
      </w:r>
      <w:proofErr w:type="spellStart"/>
      <w:r w:rsidRPr="00833DA4">
        <w:rPr>
          <w:rFonts w:cstheme="minorHAnsi"/>
        </w:rPr>
        <w:t>Yucesan</w:t>
      </w:r>
      <w:proofErr w:type="spellEnd"/>
      <w:r w:rsidRPr="00833DA4">
        <w:rPr>
          <w:rFonts w:cstheme="minorHAnsi"/>
        </w:rPr>
        <w:t xml:space="preserve">, E., van </w:t>
      </w:r>
      <w:proofErr w:type="spellStart"/>
      <w:r w:rsidRPr="00833DA4">
        <w:rPr>
          <w:rFonts w:cstheme="minorHAnsi"/>
        </w:rPr>
        <w:t>Wassenhove</w:t>
      </w:r>
      <w:proofErr w:type="spellEnd"/>
      <w:r w:rsidRPr="00833DA4">
        <w:rPr>
          <w:rFonts w:cstheme="minorHAnsi"/>
        </w:rPr>
        <w:t xml:space="preserve">, L. N. (2003), The impact of ERP on supply chain management: Exploratory findings from a European </w:t>
      </w:r>
      <w:proofErr w:type="spellStart"/>
      <w:r w:rsidRPr="00833DA4">
        <w:rPr>
          <w:rFonts w:cstheme="minorHAnsi"/>
        </w:rPr>
        <w:t>delphi</w:t>
      </w:r>
      <w:proofErr w:type="spellEnd"/>
      <w:r w:rsidRPr="00833DA4">
        <w:rPr>
          <w:rFonts w:cstheme="minorHAnsi"/>
        </w:rPr>
        <w:t xml:space="preserve"> study. European Journal of Operational Research, Volume 146(Issue 2), pp284-301.</w:t>
      </w:r>
    </w:p>
    <w:p w14:paraId="26B63F3F" w14:textId="77777777" w:rsidR="00D5110A" w:rsidRPr="00833DA4" w:rsidRDefault="00D5110A" w:rsidP="00132FA0">
      <w:pPr>
        <w:rPr>
          <w:rFonts w:cstheme="minorHAnsi"/>
          <w:color w:val="000000" w:themeColor="text1"/>
        </w:rPr>
      </w:pPr>
      <w:r>
        <w:t xml:space="preserve">Boss J., (2017), </w:t>
      </w:r>
      <w:r w:rsidRPr="00A85E85">
        <w:t>Amazon's Competitive Advantage Isn't Cost Or Convenience, It's This</w:t>
      </w:r>
      <w:r>
        <w:t>, Forbes (online), Accessed at 09:30 on  3</w:t>
      </w:r>
      <w:r w:rsidRPr="00A85E85">
        <w:rPr>
          <w:vertAlign w:val="superscript"/>
        </w:rPr>
        <w:t>rd</w:t>
      </w:r>
      <w:r>
        <w:t xml:space="preserve"> April 2019, Available at: </w:t>
      </w:r>
      <w:hyperlink r:id="rId6" w:anchor="313c80db4958" w:history="1">
        <w:r w:rsidRPr="007B0806">
          <w:rPr>
            <w:rStyle w:val="Hyperlink"/>
          </w:rPr>
          <w:t>https://www.forbes.com/sites/jeffboss/2017/06/20/amazons-competitive-advantage-isnt-cost-or-convenience-its-this/#313c80db4958</w:t>
        </w:r>
      </w:hyperlink>
    </w:p>
    <w:p w14:paraId="38A529D5" w14:textId="77777777" w:rsidR="00D5110A" w:rsidRPr="00833DA4" w:rsidRDefault="00D5110A" w:rsidP="00C12171">
      <w:pPr>
        <w:rPr>
          <w:rFonts w:cstheme="minorHAnsi"/>
          <w:bCs/>
          <w:color w:val="333333"/>
          <w:shd w:val="clear" w:color="auto" w:fill="FFFFFF"/>
        </w:rPr>
      </w:pPr>
      <w:r w:rsidRPr="00833DA4">
        <w:rPr>
          <w:rFonts w:cstheme="minorHAnsi"/>
          <w:bCs/>
          <w:color w:val="333333"/>
          <w:shd w:val="clear" w:color="auto" w:fill="FFFFFF"/>
        </w:rPr>
        <w:t xml:space="preserve">Cook T., Alston R., </w:t>
      </w:r>
      <w:proofErr w:type="spellStart"/>
      <w:r w:rsidRPr="00833DA4">
        <w:rPr>
          <w:rFonts w:cstheme="minorHAnsi"/>
          <w:bCs/>
          <w:color w:val="333333"/>
          <w:shd w:val="clear" w:color="auto" w:fill="FFFFFF"/>
        </w:rPr>
        <w:t>Raia</w:t>
      </w:r>
      <w:proofErr w:type="spellEnd"/>
      <w:r w:rsidRPr="00833DA4">
        <w:rPr>
          <w:rFonts w:cstheme="minorHAnsi"/>
          <w:bCs/>
          <w:color w:val="333333"/>
          <w:shd w:val="clear" w:color="auto" w:fill="FFFFFF"/>
        </w:rPr>
        <w:t xml:space="preserve"> K, (2012), Mastering Import and Export Management (Second Edition), McGraw-Hill Education</w:t>
      </w:r>
    </w:p>
    <w:p w14:paraId="334290F8" w14:textId="77777777" w:rsidR="00D5110A" w:rsidRDefault="00D5110A" w:rsidP="00132FA0">
      <w:r>
        <w:rPr>
          <w:rFonts w:cstheme="minorHAnsi"/>
          <w:color w:val="000000" w:themeColor="text1"/>
        </w:rPr>
        <w:t xml:space="preserve">Morris C., (2019) </w:t>
      </w:r>
      <w:r w:rsidRPr="00A5062A">
        <w:rPr>
          <w:rFonts w:cstheme="minorHAnsi"/>
          <w:color w:val="000000" w:themeColor="text1"/>
        </w:rPr>
        <w:t>Brexit: What is the 'no deal' WTO option?</w:t>
      </w:r>
      <w:r>
        <w:rPr>
          <w:rFonts w:cstheme="minorHAnsi"/>
          <w:color w:val="000000" w:themeColor="text1"/>
        </w:rPr>
        <w:t>, British Broadcasting Corporation (BBC News), Accessed at 12:49 on 12</w:t>
      </w:r>
      <w:r w:rsidRPr="00A5062A">
        <w:rPr>
          <w:rFonts w:cstheme="minorHAnsi"/>
          <w:color w:val="000000" w:themeColor="text1"/>
          <w:vertAlign w:val="superscript"/>
        </w:rPr>
        <w:t>th</w:t>
      </w:r>
      <w:r>
        <w:rPr>
          <w:rFonts w:cstheme="minorHAnsi"/>
          <w:color w:val="000000" w:themeColor="text1"/>
        </w:rPr>
        <w:t xml:space="preserve"> April 2019, Available at: </w:t>
      </w:r>
      <w:hyperlink r:id="rId7" w:history="1">
        <w:r>
          <w:rPr>
            <w:rStyle w:val="Hyperlink"/>
          </w:rPr>
          <w:t>https://www.bbc.co.uk/news/uk-45112872</w:t>
        </w:r>
      </w:hyperlink>
    </w:p>
    <w:p w14:paraId="1BC0439A" w14:textId="77777777" w:rsidR="00D5110A" w:rsidRPr="00833DA4" w:rsidRDefault="00D5110A" w:rsidP="00F05D62">
      <w:pPr>
        <w:rPr>
          <w:rFonts w:cstheme="minorHAnsi"/>
        </w:rPr>
      </w:pPr>
      <w:r w:rsidRPr="00833DA4">
        <w:rPr>
          <w:rFonts w:cstheme="minorHAnsi"/>
        </w:rPr>
        <w:t xml:space="preserve">Murphy P.R, </w:t>
      </w:r>
      <w:proofErr w:type="spellStart"/>
      <w:r w:rsidRPr="00833DA4">
        <w:rPr>
          <w:rFonts w:cstheme="minorHAnsi"/>
        </w:rPr>
        <w:t>Knemeyer</w:t>
      </w:r>
      <w:proofErr w:type="spellEnd"/>
      <w:r w:rsidRPr="00833DA4">
        <w:rPr>
          <w:rFonts w:cstheme="minorHAnsi"/>
        </w:rPr>
        <w:t xml:space="preserve"> M.A., (2015), Contemporary Logistics – Global Edition (Eleventh Edition), Pearson</w:t>
      </w:r>
    </w:p>
    <w:p w14:paraId="39EE25B1" w14:textId="77777777" w:rsidR="00D5110A" w:rsidRPr="00833DA4" w:rsidRDefault="00D5110A" w:rsidP="00CE0EEA">
      <w:pPr>
        <w:rPr>
          <w:rFonts w:cstheme="minorHAnsi"/>
          <w:bCs/>
          <w:color w:val="333333"/>
          <w:shd w:val="clear" w:color="auto" w:fill="FFFFFF"/>
        </w:rPr>
      </w:pPr>
      <w:proofErr w:type="spellStart"/>
      <w:r w:rsidRPr="00833DA4">
        <w:rPr>
          <w:rFonts w:cstheme="minorHAnsi"/>
          <w:bCs/>
          <w:color w:val="333333"/>
          <w:shd w:val="clear" w:color="auto" w:fill="FFFFFF"/>
        </w:rPr>
        <w:t>Oktaviana</w:t>
      </w:r>
      <w:proofErr w:type="spellEnd"/>
      <w:r w:rsidRPr="00833DA4">
        <w:rPr>
          <w:rFonts w:cstheme="minorHAnsi"/>
          <w:bCs/>
          <w:color w:val="333333"/>
          <w:shd w:val="clear" w:color="auto" w:fill="FFFFFF"/>
        </w:rPr>
        <w:t xml:space="preserve"> E. (2008), Implementation of Location Strategy Tools, Operations and Technology Management, Volume 8 – Management in Logistics Networks and Nodes, Erich Schmidt Verlag, pp 97-106</w:t>
      </w:r>
    </w:p>
    <w:p w14:paraId="0028BA5E" w14:textId="77777777" w:rsidR="00D5110A" w:rsidRPr="00833DA4" w:rsidRDefault="00D5110A" w:rsidP="00F05D62">
      <w:pPr>
        <w:rPr>
          <w:rFonts w:cstheme="minorHAnsi"/>
        </w:rPr>
      </w:pPr>
      <w:proofErr w:type="spellStart"/>
      <w:r w:rsidRPr="00833DA4">
        <w:rPr>
          <w:rFonts w:cstheme="minorHAnsi"/>
        </w:rPr>
        <w:t>Smyrlis</w:t>
      </w:r>
      <w:proofErr w:type="spellEnd"/>
      <w:r w:rsidRPr="00833DA4">
        <w:rPr>
          <w:rFonts w:cstheme="minorHAnsi"/>
        </w:rPr>
        <w:t xml:space="preserve"> L., (2006), Supply Chain Benchmarking: </w:t>
      </w:r>
      <w:proofErr w:type="spellStart"/>
      <w:r w:rsidRPr="00833DA4">
        <w:rPr>
          <w:rFonts w:cstheme="minorHAnsi"/>
        </w:rPr>
        <w:t>Groundbreaking</w:t>
      </w:r>
      <w:proofErr w:type="spellEnd"/>
      <w:r w:rsidRPr="00833DA4">
        <w:rPr>
          <w:rFonts w:cstheme="minorHAnsi"/>
        </w:rPr>
        <w:t xml:space="preserve"> study reveals supply chain cost and productivity gaps compared to US, Canadian Transportation &amp; Logistics. Nov/Dec2006, Volume 109, Issue 11, pp60-65.</w:t>
      </w:r>
    </w:p>
    <w:p w14:paraId="707CF91E" w14:textId="77777777" w:rsidR="00132FA0" w:rsidRDefault="00132FA0" w:rsidP="00F05D62">
      <w:pPr>
        <w:rPr>
          <w:color w:val="000000" w:themeColor="text1"/>
        </w:rPr>
      </w:pPr>
    </w:p>
    <w:p w14:paraId="02A5AA49" w14:textId="77777777" w:rsidR="00F05D62" w:rsidRDefault="00F05D62" w:rsidP="00C12171">
      <w:pPr>
        <w:rPr>
          <w:rFonts w:cstheme="minorHAnsi"/>
          <w:bCs/>
          <w:color w:val="333333"/>
          <w:shd w:val="clear" w:color="auto" w:fill="FFFFFF"/>
        </w:rPr>
      </w:pPr>
    </w:p>
    <w:p w14:paraId="5310D9C0" w14:textId="77777777" w:rsidR="00CD7BC2" w:rsidRPr="00B91444" w:rsidRDefault="00CD7BC2" w:rsidP="00CD7BC2">
      <w:pPr>
        <w:shd w:val="clear" w:color="auto" w:fill="FFFFFF"/>
        <w:ind w:left="1005" w:hanging="645"/>
      </w:pPr>
    </w:p>
    <w:p w14:paraId="3E960590" w14:textId="77777777" w:rsidR="00CD7BC2" w:rsidRPr="0088393D" w:rsidRDefault="00CD7BC2" w:rsidP="00CD7BC2">
      <w:pPr>
        <w:pStyle w:val="NormalWeb"/>
        <w:shd w:val="clear" w:color="auto" w:fill="FFFFFF"/>
        <w:rPr>
          <w:rFonts w:ascii="Segoe UI" w:hAnsi="Segoe UI" w:cs="Segoe UI"/>
          <w:b/>
          <w:color w:val="373A3C"/>
          <w:sz w:val="23"/>
          <w:szCs w:val="23"/>
        </w:rPr>
      </w:pPr>
    </w:p>
    <w:p w14:paraId="0D7EC323" w14:textId="77777777" w:rsidR="00CD7BC2" w:rsidRPr="00CE0EEA" w:rsidRDefault="00CD7BC2">
      <w:pPr>
        <w:rPr>
          <w:b/>
        </w:rPr>
      </w:pPr>
    </w:p>
    <w:sectPr w:rsidR="00CD7BC2" w:rsidRPr="00CE0E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564B99"/>
    <w:multiLevelType w:val="hybridMultilevel"/>
    <w:tmpl w:val="E97E4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5F30EA"/>
    <w:multiLevelType w:val="hybridMultilevel"/>
    <w:tmpl w:val="416064AE"/>
    <w:lvl w:ilvl="0" w:tplc="EE7EEBCA">
      <w:start w:val="1"/>
      <w:numFmt w:val="decimal"/>
      <w:lvlText w:val="%1."/>
      <w:lvlJc w:val="left"/>
      <w:pPr>
        <w:ind w:left="1005" w:hanging="64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D7124C"/>
    <w:multiLevelType w:val="hybridMultilevel"/>
    <w:tmpl w:val="4C4ED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1D3DBF"/>
    <w:multiLevelType w:val="hybridMultilevel"/>
    <w:tmpl w:val="FAA41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AF21FC"/>
    <w:multiLevelType w:val="hybridMultilevel"/>
    <w:tmpl w:val="416064AE"/>
    <w:lvl w:ilvl="0" w:tplc="EE7EEBCA">
      <w:start w:val="1"/>
      <w:numFmt w:val="decimal"/>
      <w:lvlText w:val="%1."/>
      <w:lvlJc w:val="left"/>
      <w:pPr>
        <w:ind w:left="1005" w:hanging="64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2E23C4"/>
    <w:multiLevelType w:val="hybridMultilevel"/>
    <w:tmpl w:val="11728AEE"/>
    <w:lvl w:ilvl="0" w:tplc="8F38D7E6">
      <w:numFmt w:val="bullet"/>
      <w:lvlText w:val="•"/>
      <w:lvlJc w:val="left"/>
      <w:pPr>
        <w:ind w:left="1080" w:hanging="720"/>
      </w:pPr>
      <w:rPr>
        <w:rFonts w:ascii="Calibri" w:eastAsiaTheme="minorHAnsi" w:hAnsi="Calibri" w:cs="Calibri" w:hint="default"/>
        <w:b/>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5A24BA"/>
    <w:multiLevelType w:val="hybridMultilevel"/>
    <w:tmpl w:val="784422FA"/>
    <w:lvl w:ilvl="0" w:tplc="8F38D7E6">
      <w:numFmt w:val="bullet"/>
      <w:lvlText w:val="•"/>
      <w:lvlJc w:val="left"/>
      <w:pPr>
        <w:ind w:left="1080" w:hanging="720"/>
      </w:pPr>
      <w:rPr>
        <w:rFonts w:ascii="Calibri" w:eastAsiaTheme="minorHAnsi" w:hAnsi="Calibri" w:cs="Calibri" w:hint="default"/>
        <w:b/>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4C1FB5"/>
    <w:multiLevelType w:val="hybridMultilevel"/>
    <w:tmpl w:val="207C9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7"/>
  </w:num>
  <w:num w:numId="4">
    <w:abstractNumId w:val="2"/>
  </w:num>
  <w:num w:numId="5">
    <w:abstractNumId w:val="1"/>
  </w:num>
  <w:num w:numId="6">
    <w:abstractNumId w:val="3"/>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D4C"/>
    <w:rsid w:val="000000B2"/>
    <w:rsid w:val="0000286E"/>
    <w:rsid w:val="0003136D"/>
    <w:rsid w:val="0006696C"/>
    <w:rsid w:val="00083EA3"/>
    <w:rsid w:val="000B0BBF"/>
    <w:rsid w:val="000B7F42"/>
    <w:rsid w:val="000C5F36"/>
    <w:rsid w:val="000D1953"/>
    <w:rsid w:val="000E5F49"/>
    <w:rsid w:val="0012615F"/>
    <w:rsid w:val="00132FA0"/>
    <w:rsid w:val="001B744F"/>
    <w:rsid w:val="001B7E73"/>
    <w:rsid w:val="002178B2"/>
    <w:rsid w:val="00224C4C"/>
    <w:rsid w:val="00245CF7"/>
    <w:rsid w:val="0026601E"/>
    <w:rsid w:val="002C730F"/>
    <w:rsid w:val="002E4C33"/>
    <w:rsid w:val="00305651"/>
    <w:rsid w:val="00372DA6"/>
    <w:rsid w:val="003D25F2"/>
    <w:rsid w:val="00400DA7"/>
    <w:rsid w:val="00405F12"/>
    <w:rsid w:val="00412CC0"/>
    <w:rsid w:val="00426E39"/>
    <w:rsid w:val="004348D9"/>
    <w:rsid w:val="00460419"/>
    <w:rsid w:val="00470302"/>
    <w:rsid w:val="00473E23"/>
    <w:rsid w:val="00481586"/>
    <w:rsid w:val="004C1F47"/>
    <w:rsid w:val="004E6F1E"/>
    <w:rsid w:val="004F58A1"/>
    <w:rsid w:val="004F7F28"/>
    <w:rsid w:val="0050278C"/>
    <w:rsid w:val="005234E9"/>
    <w:rsid w:val="00581DD6"/>
    <w:rsid w:val="0058292D"/>
    <w:rsid w:val="00587DDA"/>
    <w:rsid w:val="005906AC"/>
    <w:rsid w:val="005A58A8"/>
    <w:rsid w:val="005E6E78"/>
    <w:rsid w:val="006311BF"/>
    <w:rsid w:val="00647AEF"/>
    <w:rsid w:val="00647DE2"/>
    <w:rsid w:val="006B3591"/>
    <w:rsid w:val="006B79A7"/>
    <w:rsid w:val="006C6ADE"/>
    <w:rsid w:val="0071042D"/>
    <w:rsid w:val="0073436F"/>
    <w:rsid w:val="007726E6"/>
    <w:rsid w:val="00780B05"/>
    <w:rsid w:val="00786FC7"/>
    <w:rsid w:val="007B1B74"/>
    <w:rsid w:val="007B42DB"/>
    <w:rsid w:val="007D676E"/>
    <w:rsid w:val="007D7360"/>
    <w:rsid w:val="007F51DB"/>
    <w:rsid w:val="00810BD6"/>
    <w:rsid w:val="008123E3"/>
    <w:rsid w:val="00813110"/>
    <w:rsid w:val="0082516F"/>
    <w:rsid w:val="00833DA4"/>
    <w:rsid w:val="00841199"/>
    <w:rsid w:val="008545FB"/>
    <w:rsid w:val="008575A9"/>
    <w:rsid w:val="0088393D"/>
    <w:rsid w:val="008A1600"/>
    <w:rsid w:val="008A52AE"/>
    <w:rsid w:val="008D7432"/>
    <w:rsid w:val="008F2A83"/>
    <w:rsid w:val="00930A17"/>
    <w:rsid w:val="00933859"/>
    <w:rsid w:val="00955B26"/>
    <w:rsid w:val="009B45AE"/>
    <w:rsid w:val="009B7F22"/>
    <w:rsid w:val="00A210C9"/>
    <w:rsid w:val="00A32A04"/>
    <w:rsid w:val="00A5062A"/>
    <w:rsid w:val="00A84166"/>
    <w:rsid w:val="00A85E85"/>
    <w:rsid w:val="00AD7B02"/>
    <w:rsid w:val="00B91444"/>
    <w:rsid w:val="00BA3187"/>
    <w:rsid w:val="00BB0AD5"/>
    <w:rsid w:val="00BD0E94"/>
    <w:rsid w:val="00BE5D95"/>
    <w:rsid w:val="00C12171"/>
    <w:rsid w:val="00C26D4C"/>
    <w:rsid w:val="00C31097"/>
    <w:rsid w:val="00C3180F"/>
    <w:rsid w:val="00C34E15"/>
    <w:rsid w:val="00C846E7"/>
    <w:rsid w:val="00CB6CA3"/>
    <w:rsid w:val="00CC06F2"/>
    <w:rsid w:val="00CD7BC2"/>
    <w:rsid w:val="00CE0EEA"/>
    <w:rsid w:val="00CE4729"/>
    <w:rsid w:val="00CF0CC6"/>
    <w:rsid w:val="00D251C5"/>
    <w:rsid w:val="00D50168"/>
    <w:rsid w:val="00D5110A"/>
    <w:rsid w:val="00D5197A"/>
    <w:rsid w:val="00D672BC"/>
    <w:rsid w:val="00D83BDB"/>
    <w:rsid w:val="00DC0665"/>
    <w:rsid w:val="00DC1162"/>
    <w:rsid w:val="00E256F0"/>
    <w:rsid w:val="00E27F13"/>
    <w:rsid w:val="00E603F8"/>
    <w:rsid w:val="00E644A0"/>
    <w:rsid w:val="00EC6859"/>
    <w:rsid w:val="00F05D62"/>
    <w:rsid w:val="00F41EBD"/>
    <w:rsid w:val="00F97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37413"/>
  <w15:chartTrackingRefBased/>
  <w15:docId w15:val="{3EAE182D-9EAF-48EF-81E1-0052D8CAE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26D4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028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286E"/>
    <w:rPr>
      <w:rFonts w:ascii="Segoe UI" w:hAnsi="Segoe UI" w:cs="Segoe UI"/>
      <w:sz w:val="18"/>
      <w:szCs w:val="18"/>
    </w:rPr>
  </w:style>
  <w:style w:type="table" w:styleId="TableGrid">
    <w:name w:val="Table Grid"/>
    <w:basedOn w:val="TableNormal"/>
    <w:uiPriority w:val="39"/>
    <w:rsid w:val="009338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41EBD"/>
    <w:pPr>
      <w:ind w:left="720"/>
      <w:contextualSpacing/>
    </w:pPr>
  </w:style>
  <w:style w:type="character" w:styleId="Hyperlink">
    <w:name w:val="Hyperlink"/>
    <w:basedOn w:val="DefaultParagraphFont"/>
    <w:uiPriority w:val="99"/>
    <w:unhideWhenUsed/>
    <w:rsid w:val="00A5062A"/>
    <w:rPr>
      <w:color w:val="0000FF"/>
      <w:u w:val="single"/>
    </w:rPr>
  </w:style>
  <w:style w:type="character" w:styleId="UnresolvedMention">
    <w:name w:val="Unresolved Mention"/>
    <w:basedOn w:val="DefaultParagraphFont"/>
    <w:uiPriority w:val="99"/>
    <w:semiHidden/>
    <w:unhideWhenUsed/>
    <w:rsid w:val="00A85E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78689">
      <w:bodyDiv w:val="1"/>
      <w:marLeft w:val="0"/>
      <w:marRight w:val="0"/>
      <w:marTop w:val="0"/>
      <w:marBottom w:val="0"/>
      <w:divBdr>
        <w:top w:val="none" w:sz="0" w:space="0" w:color="auto"/>
        <w:left w:val="none" w:sz="0" w:space="0" w:color="auto"/>
        <w:bottom w:val="none" w:sz="0" w:space="0" w:color="auto"/>
        <w:right w:val="none" w:sz="0" w:space="0" w:color="auto"/>
      </w:divBdr>
    </w:div>
    <w:div w:id="157774396">
      <w:bodyDiv w:val="1"/>
      <w:marLeft w:val="0"/>
      <w:marRight w:val="0"/>
      <w:marTop w:val="0"/>
      <w:marBottom w:val="0"/>
      <w:divBdr>
        <w:top w:val="none" w:sz="0" w:space="0" w:color="auto"/>
        <w:left w:val="none" w:sz="0" w:space="0" w:color="auto"/>
        <w:bottom w:val="none" w:sz="0" w:space="0" w:color="auto"/>
        <w:right w:val="none" w:sz="0" w:space="0" w:color="auto"/>
      </w:divBdr>
    </w:div>
    <w:div w:id="421224463">
      <w:bodyDiv w:val="1"/>
      <w:marLeft w:val="0"/>
      <w:marRight w:val="0"/>
      <w:marTop w:val="0"/>
      <w:marBottom w:val="0"/>
      <w:divBdr>
        <w:top w:val="none" w:sz="0" w:space="0" w:color="auto"/>
        <w:left w:val="none" w:sz="0" w:space="0" w:color="auto"/>
        <w:bottom w:val="none" w:sz="0" w:space="0" w:color="auto"/>
        <w:right w:val="none" w:sz="0" w:space="0" w:color="auto"/>
      </w:divBdr>
    </w:div>
    <w:div w:id="739711947">
      <w:bodyDiv w:val="1"/>
      <w:marLeft w:val="0"/>
      <w:marRight w:val="0"/>
      <w:marTop w:val="0"/>
      <w:marBottom w:val="0"/>
      <w:divBdr>
        <w:top w:val="none" w:sz="0" w:space="0" w:color="auto"/>
        <w:left w:val="none" w:sz="0" w:space="0" w:color="auto"/>
        <w:bottom w:val="none" w:sz="0" w:space="0" w:color="auto"/>
        <w:right w:val="none" w:sz="0" w:space="0" w:color="auto"/>
      </w:divBdr>
    </w:div>
    <w:div w:id="934751739">
      <w:bodyDiv w:val="1"/>
      <w:marLeft w:val="0"/>
      <w:marRight w:val="0"/>
      <w:marTop w:val="0"/>
      <w:marBottom w:val="0"/>
      <w:divBdr>
        <w:top w:val="none" w:sz="0" w:space="0" w:color="auto"/>
        <w:left w:val="none" w:sz="0" w:space="0" w:color="auto"/>
        <w:bottom w:val="none" w:sz="0" w:space="0" w:color="auto"/>
        <w:right w:val="none" w:sz="0" w:space="0" w:color="auto"/>
      </w:divBdr>
    </w:div>
    <w:div w:id="1070886194">
      <w:bodyDiv w:val="1"/>
      <w:marLeft w:val="0"/>
      <w:marRight w:val="0"/>
      <w:marTop w:val="0"/>
      <w:marBottom w:val="0"/>
      <w:divBdr>
        <w:top w:val="none" w:sz="0" w:space="0" w:color="auto"/>
        <w:left w:val="none" w:sz="0" w:space="0" w:color="auto"/>
        <w:bottom w:val="none" w:sz="0" w:space="0" w:color="auto"/>
        <w:right w:val="none" w:sz="0" w:space="0" w:color="auto"/>
      </w:divBdr>
      <w:divsChild>
        <w:div w:id="1697581862">
          <w:marLeft w:val="0"/>
          <w:marRight w:val="0"/>
          <w:marTop w:val="0"/>
          <w:marBottom w:val="0"/>
          <w:divBdr>
            <w:top w:val="none" w:sz="0" w:space="0" w:color="auto"/>
            <w:left w:val="none" w:sz="0" w:space="0" w:color="auto"/>
            <w:bottom w:val="none" w:sz="0" w:space="0" w:color="auto"/>
            <w:right w:val="none" w:sz="0" w:space="0" w:color="auto"/>
          </w:divBdr>
          <w:divsChild>
            <w:div w:id="1670910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9855122">
      <w:bodyDiv w:val="1"/>
      <w:marLeft w:val="0"/>
      <w:marRight w:val="0"/>
      <w:marTop w:val="0"/>
      <w:marBottom w:val="0"/>
      <w:divBdr>
        <w:top w:val="none" w:sz="0" w:space="0" w:color="auto"/>
        <w:left w:val="none" w:sz="0" w:space="0" w:color="auto"/>
        <w:bottom w:val="none" w:sz="0" w:space="0" w:color="auto"/>
        <w:right w:val="none" w:sz="0" w:space="0" w:color="auto"/>
      </w:divBdr>
    </w:div>
    <w:div w:id="1160463821">
      <w:bodyDiv w:val="1"/>
      <w:marLeft w:val="0"/>
      <w:marRight w:val="0"/>
      <w:marTop w:val="0"/>
      <w:marBottom w:val="0"/>
      <w:divBdr>
        <w:top w:val="none" w:sz="0" w:space="0" w:color="auto"/>
        <w:left w:val="none" w:sz="0" w:space="0" w:color="auto"/>
        <w:bottom w:val="none" w:sz="0" w:space="0" w:color="auto"/>
        <w:right w:val="none" w:sz="0" w:space="0" w:color="auto"/>
      </w:divBdr>
    </w:div>
    <w:div w:id="1281570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uk-4511287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orbes.com/sites/jeffboss/2017/06/20/amazons-competitive-advantage-isnt-cost-or-convenience-its-this/"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1875</Words>
  <Characters>10689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Walters</dc:creator>
  <cp:keywords/>
  <dc:description/>
  <cp:lastModifiedBy>Daniel Walters</cp:lastModifiedBy>
  <cp:revision>3</cp:revision>
  <dcterms:created xsi:type="dcterms:W3CDTF">2019-04-12T14:06:00Z</dcterms:created>
  <dcterms:modified xsi:type="dcterms:W3CDTF">2019-04-15T12:03:00Z</dcterms:modified>
</cp:coreProperties>
</file>