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642765" w14:textId="77777777" w:rsidR="00BC6F3E" w:rsidRDefault="00BC6F3E">
      <w:pPr>
        <w:rPr>
          <w:i/>
          <w:iCs/>
          <w:sz w:val="28"/>
          <w:szCs w:val="28"/>
          <w:u w:val="single"/>
        </w:rPr>
      </w:pPr>
      <w:r>
        <w:rPr>
          <w:i/>
          <w:iCs/>
          <w:sz w:val="28"/>
          <w:szCs w:val="28"/>
          <w:u w:val="single"/>
        </w:rPr>
        <w:t>Findings and conclusion</w:t>
      </w:r>
    </w:p>
    <w:p w14:paraId="3F480896" w14:textId="77777777" w:rsidR="00BC6F3E" w:rsidRDefault="00BC6F3E">
      <w:r>
        <w:t>Introduction</w:t>
      </w:r>
    </w:p>
    <w:p w14:paraId="098A29D1" w14:textId="243CACDB" w:rsidR="00174F4B" w:rsidRDefault="00BC6F3E" w:rsidP="00294C33">
      <w:pPr>
        <w:spacing w:line="276" w:lineRule="auto"/>
      </w:pPr>
      <w:r>
        <w:t>Following on from the analysis of data acquired by quantitative dat</w:t>
      </w:r>
      <w:r w:rsidR="00174F4B">
        <w:t>a</w:t>
      </w:r>
      <w:r>
        <w:t xml:space="preserve">, this section of the project </w:t>
      </w:r>
      <w:r w:rsidR="00413C66">
        <w:t xml:space="preserve">details </w:t>
      </w:r>
      <w:r w:rsidR="00174F4B">
        <w:t xml:space="preserve">the </w:t>
      </w:r>
      <w:r w:rsidR="00413C66">
        <w:t>limitations of the study along with recommendations</w:t>
      </w:r>
      <w:r w:rsidR="00174F4B">
        <w:t xml:space="preserve"> for further research</w:t>
      </w:r>
      <w:r w:rsidR="00413C66">
        <w:t xml:space="preserve"> and a conclusion of the research</w:t>
      </w:r>
      <w:r w:rsidR="00174F4B">
        <w:t xml:space="preserve"> </w:t>
      </w:r>
      <w:r w:rsidR="00966942">
        <w:t>conducted</w:t>
      </w:r>
      <w:r w:rsidR="00413C66">
        <w:t>.</w:t>
      </w:r>
    </w:p>
    <w:p w14:paraId="3291A39A" w14:textId="5D30EF50" w:rsidR="00966942" w:rsidRDefault="00413C66" w:rsidP="00294C33">
      <w:pPr>
        <w:spacing w:line="276" w:lineRule="auto"/>
      </w:pPr>
      <w:r>
        <w:t xml:space="preserve">As outlined in the literature review, statistics </w:t>
      </w:r>
      <w:r w:rsidR="00174F4B">
        <w:t xml:space="preserve">regarding </w:t>
      </w:r>
      <w:r>
        <w:t>police</w:t>
      </w:r>
      <w:r w:rsidR="00174F4B">
        <w:t xml:space="preserve"> officers becoming victims of</w:t>
      </w:r>
      <w:r>
        <w:t xml:space="preserve"> assault ha</w:t>
      </w:r>
      <w:r w:rsidR="00174F4B">
        <w:t>s</w:t>
      </w:r>
      <w:r>
        <w:t xml:space="preserve"> increased year by year</w:t>
      </w:r>
      <w:r w:rsidR="00174F4B">
        <w:t xml:space="preserve"> following the introduction of BWC until present (ONS,2020)</w:t>
      </w:r>
      <w:r>
        <w:t>.</w:t>
      </w:r>
      <w:r w:rsidR="00174F4B">
        <w:t xml:space="preserve"> Due to th</w:t>
      </w:r>
      <w:r w:rsidR="0018776B">
        <w:t>is</w:t>
      </w:r>
      <w:r w:rsidR="00174F4B">
        <w:t xml:space="preserve"> alarming statistic</w:t>
      </w:r>
      <w:r w:rsidR="00966942">
        <w:t xml:space="preserve"> existing literature was examined offering theories for why assault rates on officers are increasing due to BWC. There were many reasons offered with themes relating to officers and </w:t>
      </w:r>
      <w:proofErr w:type="gramStart"/>
      <w:r w:rsidR="00966942">
        <w:t>offenders</w:t>
      </w:r>
      <w:proofErr w:type="gramEnd"/>
      <w:r w:rsidR="00966942">
        <w:t xml:space="preserve"> behaviour. Many of the existing research articles discovered were specific to police officers within America. Very little literature and explanations were available within the United Kingdom. Due to the lack of existing data this research project was conducted to further understand and add validity to claims made surrounding the implications of BWC.</w:t>
      </w:r>
    </w:p>
    <w:p w14:paraId="1472DD84" w14:textId="23148F3C" w:rsidR="00174F4B" w:rsidRDefault="00966942" w:rsidP="00294C33">
      <w:pPr>
        <w:spacing w:line="276" w:lineRule="auto"/>
      </w:pPr>
      <w:r>
        <w:t>T</w:t>
      </w:r>
      <w:r w:rsidR="00174F4B">
        <w:t>he research conducted was aimed around assaults on police whilst exploring factors present</w:t>
      </w:r>
      <w:r w:rsidR="00F82EF0">
        <w:t>, due to BWC,</w:t>
      </w:r>
      <w:r w:rsidR="00174F4B">
        <w:t xml:space="preserve"> that may affect the likelihood of officers becoming a victim to assault. </w:t>
      </w:r>
      <w:r>
        <w:t>The objectives this research intended on examining are as follows:</w:t>
      </w:r>
    </w:p>
    <w:p w14:paraId="15A8D956" w14:textId="77777777" w:rsidR="00BC6F3E" w:rsidRDefault="00BC6F3E" w:rsidP="00294C33">
      <w:pPr>
        <w:spacing w:line="276" w:lineRule="auto"/>
      </w:pPr>
      <w:r w:rsidRPr="00326D03">
        <w:rPr>
          <w:i/>
          <w:iCs/>
          <w:u w:val="single"/>
        </w:rPr>
        <w:t>Aims</w:t>
      </w:r>
      <w:r>
        <w:t xml:space="preserve">: To identify the impact body worn camera has upon the likelihood of officers becoming victims of assault.   </w:t>
      </w:r>
    </w:p>
    <w:p w14:paraId="09A67D8E" w14:textId="77777777" w:rsidR="00BC6F3E" w:rsidRDefault="00BC6F3E" w:rsidP="00294C33">
      <w:pPr>
        <w:pStyle w:val="ListParagraph"/>
        <w:numPr>
          <w:ilvl w:val="0"/>
          <w:numId w:val="1"/>
        </w:numPr>
        <w:spacing w:line="276" w:lineRule="auto"/>
      </w:pPr>
      <w:r>
        <w:t xml:space="preserve">Identify any effects presence and activation of BWC has upon </w:t>
      </w:r>
      <w:proofErr w:type="gramStart"/>
      <w:r>
        <w:t>offenders</w:t>
      </w:r>
      <w:proofErr w:type="gramEnd"/>
      <w:r>
        <w:t xml:space="preserve"> behaviour.</w:t>
      </w:r>
    </w:p>
    <w:p w14:paraId="532B64BC" w14:textId="77777777" w:rsidR="00BC6F3E" w:rsidRDefault="00BC6F3E" w:rsidP="00294C33">
      <w:pPr>
        <w:pStyle w:val="ListParagraph"/>
        <w:numPr>
          <w:ilvl w:val="0"/>
          <w:numId w:val="1"/>
        </w:numPr>
        <w:spacing w:line="276" w:lineRule="auto"/>
      </w:pPr>
      <w:r>
        <w:t xml:space="preserve">Identify if readily available evidence impacts the likelihood of officers’ victim to assault perusing a formal complaint. </w:t>
      </w:r>
    </w:p>
    <w:p w14:paraId="42C46A52" w14:textId="77777777" w:rsidR="00BC6F3E" w:rsidRDefault="00BC6F3E" w:rsidP="00294C33">
      <w:pPr>
        <w:pStyle w:val="ListParagraph"/>
        <w:numPr>
          <w:ilvl w:val="0"/>
          <w:numId w:val="1"/>
        </w:numPr>
        <w:spacing w:line="276" w:lineRule="auto"/>
      </w:pPr>
      <w:r>
        <w:t xml:space="preserve">Recognise if activation of BWC influences decisions, including use of force by </w:t>
      </w:r>
      <w:proofErr w:type="gramStart"/>
      <w:r>
        <w:t>officers</w:t>
      </w:r>
      <w:proofErr w:type="gramEnd"/>
      <w:r>
        <w:t xml:space="preserve"> present. </w:t>
      </w:r>
    </w:p>
    <w:p w14:paraId="042FA675" w14:textId="28111DFA" w:rsidR="00F82EF0" w:rsidRDefault="004E5E5F" w:rsidP="00294C33">
      <w:pPr>
        <w:spacing w:line="276" w:lineRule="auto"/>
      </w:pPr>
      <w:r>
        <w:t>The above objectives were achieved by collecting data and analysing the information by way of survey</w:t>
      </w:r>
      <w:r w:rsidR="009631D5">
        <w:t>s to serving members of Gwent police</w:t>
      </w:r>
      <w:r>
        <w:t>.</w:t>
      </w:r>
      <w:r w:rsidR="00BF7C34">
        <w:t xml:space="preserve"> Gathering the information</w:t>
      </w:r>
      <w:r w:rsidR="009631D5">
        <w:t xml:space="preserve"> in this manner</w:t>
      </w:r>
      <w:r w:rsidR="00BF7C34">
        <w:t xml:space="preserve"> was chosen to ensure a larger sample of respondents in order to increase the accuracy of results. </w:t>
      </w:r>
      <w:r>
        <w:t xml:space="preserve"> </w:t>
      </w:r>
      <w:r w:rsidR="00F82EF0">
        <w:t xml:space="preserve">These objectives were compiled following the review of existing literature. </w:t>
      </w:r>
      <w:r w:rsidR="00D8237C">
        <w:t xml:space="preserve">The existing literature highlighted a gap in research with many forms of secondary data being available from </w:t>
      </w:r>
      <w:r w:rsidR="0018776B">
        <w:t>outside of the United Kingdom</w:t>
      </w:r>
      <w:r w:rsidR="00D8237C">
        <w:t xml:space="preserve">. </w:t>
      </w:r>
      <w:r w:rsidR="0018776B">
        <w:t>The available s</w:t>
      </w:r>
      <w:r w:rsidR="00D8237C">
        <w:t xml:space="preserve">tudies offered suggestion as to why officers become victims of assaults due the presence of BWC. There were many conflicting studies </w:t>
      </w:r>
      <w:r w:rsidR="0018776B">
        <w:t xml:space="preserve">and theories </w:t>
      </w:r>
      <w:r w:rsidR="00D8237C">
        <w:t xml:space="preserve">available </w:t>
      </w:r>
      <w:r w:rsidR="00BF7C34">
        <w:t xml:space="preserve">that </w:t>
      </w:r>
      <w:r w:rsidR="00D8237C">
        <w:t>further provi</w:t>
      </w:r>
      <w:r w:rsidR="00BF7C34">
        <w:t>ded</w:t>
      </w:r>
      <w:r w:rsidR="00D8237C">
        <w:t xml:space="preserve"> the need for additional research to be conducted. It is obvious that there are many factors that contribute to the likelihood of police officers being victims of </w:t>
      </w:r>
      <w:r w:rsidR="00B148F4">
        <w:t>assault,</w:t>
      </w:r>
      <w:r w:rsidR="0018776B">
        <w:t xml:space="preserve"> but the validity of these claims is unknown</w:t>
      </w:r>
      <w:r w:rsidR="00D8237C">
        <w:t xml:space="preserve">. </w:t>
      </w:r>
    </w:p>
    <w:p w14:paraId="331181BD" w14:textId="77777777" w:rsidR="0018776B" w:rsidRDefault="0018776B" w:rsidP="00294C33">
      <w:pPr>
        <w:spacing w:line="276" w:lineRule="auto"/>
      </w:pPr>
    </w:p>
    <w:p w14:paraId="41AB0215" w14:textId="77777777" w:rsidR="004E5E5F" w:rsidRDefault="004E5E5F" w:rsidP="00294C33">
      <w:pPr>
        <w:spacing w:line="276" w:lineRule="auto"/>
      </w:pPr>
    </w:p>
    <w:p w14:paraId="587BB1F9" w14:textId="77777777" w:rsidR="00BC6F3E" w:rsidRDefault="004E5E5F" w:rsidP="00294C33">
      <w:pPr>
        <w:spacing w:line="276" w:lineRule="auto"/>
        <w:rPr>
          <w:i/>
          <w:iCs/>
        </w:rPr>
      </w:pPr>
      <w:r>
        <w:rPr>
          <w:i/>
          <w:iCs/>
        </w:rPr>
        <w:t>-</w:t>
      </w:r>
      <w:r w:rsidR="00BC6F3E" w:rsidRPr="004E5E5F">
        <w:rPr>
          <w:i/>
          <w:iCs/>
        </w:rPr>
        <w:t xml:space="preserve">Main findings </w:t>
      </w:r>
    </w:p>
    <w:p w14:paraId="1C678F33" w14:textId="77777777" w:rsidR="0018776B" w:rsidRDefault="0018776B" w:rsidP="00294C33">
      <w:pPr>
        <w:spacing w:line="276" w:lineRule="auto"/>
      </w:pPr>
      <w:r>
        <w:t xml:space="preserve">The main findings of the data available from primary research conducted is that a large proportion of officers have been, at some point of their service, a victim of assault whilst on duty. There are suggested reasons as to why this has happened. Many assaults upon police officers have not been </w:t>
      </w:r>
      <w:r>
        <w:lastRenderedPageBreak/>
        <w:t xml:space="preserve">reported and the main factor for this is due to the injury sustained to the officer by means of the assault. Other factors that effect the reporting is available evidence to the assault, and complications surrounding prosecuting for the offence. </w:t>
      </w:r>
      <w:r w:rsidR="00B148F4">
        <w:t>One of the perceptions</w:t>
      </w:r>
      <w:r w:rsidR="00BF7C34">
        <w:t xml:space="preserve"> that</w:t>
      </w:r>
      <w:r w:rsidR="00B148F4">
        <w:t xml:space="preserve"> BWC was introduced is to increase the accurate evidence available (D Cowan, 2021). </w:t>
      </w:r>
      <w:r w:rsidR="00BF7C34">
        <w:t xml:space="preserve">The available evidence that BWC offers is agreed and documented by respondents of the survey. Although there is agreement and recognition that </w:t>
      </w:r>
      <w:r w:rsidR="00B148F4">
        <w:t xml:space="preserve">BWC </w:t>
      </w:r>
      <w:r w:rsidR="00BF7C34">
        <w:t xml:space="preserve">is </w:t>
      </w:r>
      <w:r w:rsidR="00B148F4">
        <w:t xml:space="preserve">capturing the evidence, there are still unreported incidents and increased assaults. </w:t>
      </w:r>
    </w:p>
    <w:p w14:paraId="4BED6707" w14:textId="0776F56A" w:rsidR="00D04334" w:rsidRDefault="00340320" w:rsidP="00294C33">
      <w:pPr>
        <w:spacing w:line="276" w:lineRule="auto"/>
        <w:rPr>
          <w:rFonts w:cstheme="minorHAnsi"/>
          <w:color w:val="333333"/>
          <w:shd w:val="clear" w:color="auto" w:fill="FFFFFF"/>
        </w:rPr>
      </w:pPr>
      <w:r>
        <w:t xml:space="preserve">Other theories by Ariel et al suggested that the activation of BWC effects </w:t>
      </w:r>
      <w:proofErr w:type="gramStart"/>
      <w:r>
        <w:t>officers</w:t>
      </w:r>
      <w:proofErr w:type="gramEnd"/>
      <w:r>
        <w:t xml:space="preserve"> behaviour, and in turn reduces use of force due to officers being overly cautious of their actions and less likely to use force </w:t>
      </w:r>
      <w:r>
        <w:rPr>
          <w:rFonts w:cstheme="minorHAnsi"/>
          <w:color w:val="333333"/>
          <w:shd w:val="clear" w:color="auto" w:fill="FFFFFF"/>
        </w:rPr>
        <w:t xml:space="preserve">(Ariel et al, 2018). This theory states that being less likely to use force increases risk of assault (Ariel et al, 2018). Due to this theory, </w:t>
      </w:r>
      <w:r w:rsidR="008F40F6">
        <w:rPr>
          <w:rFonts w:cstheme="minorHAnsi"/>
          <w:color w:val="333333"/>
          <w:shd w:val="clear" w:color="auto" w:fill="FFFFFF"/>
        </w:rPr>
        <w:t xml:space="preserve">research questions examined </w:t>
      </w:r>
      <w:r w:rsidR="00BF7C34">
        <w:rPr>
          <w:rFonts w:cstheme="minorHAnsi"/>
          <w:color w:val="333333"/>
          <w:shd w:val="clear" w:color="auto" w:fill="FFFFFF"/>
        </w:rPr>
        <w:t>officer’s</w:t>
      </w:r>
      <w:r w:rsidR="008F40F6">
        <w:rPr>
          <w:rFonts w:cstheme="minorHAnsi"/>
          <w:color w:val="333333"/>
          <w:shd w:val="clear" w:color="auto" w:fill="FFFFFF"/>
        </w:rPr>
        <w:t xml:space="preserve"> behaviour when BWC is activated and their thoughts on use of force. A large majority stated that BWC aids in the justification of their force used, however </w:t>
      </w:r>
      <w:r w:rsidR="009631D5">
        <w:rPr>
          <w:rFonts w:cstheme="minorHAnsi"/>
          <w:color w:val="333333"/>
          <w:shd w:val="clear" w:color="auto" w:fill="FFFFFF"/>
        </w:rPr>
        <w:t xml:space="preserve">it is noted that </w:t>
      </w:r>
      <w:r w:rsidR="008F40F6">
        <w:rPr>
          <w:rFonts w:cstheme="minorHAnsi"/>
          <w:color w:val="333333"/>
          <w:shd w:val="clear" w:color="auto" w:fill="FFFFFF"/>
        </w:rPr>
        <w:t xml:space="preserve">officers disagreed that they are likely to use force when BWC is activated, there was no explanation offered as to why.  </w:t>
      </w:r>
      <w:r w:rsidR="0085488C">
        <w:rPr>
          <w:rFonts w:cstheme="minorHAnsi"/>
          <w:color w:val="333333"/>
          <w:shd w:val="clear" w:color="auto" w:fill="FFFFFF"/>
        </w:rPr>
        <w:t xml:space="preserve">In addition, the majority of officers then state that BWC does not </w:t>
      </w:r>
      <w:proofErr w:type="gramStart"/>
      <w:r w:rsidR="0085488C">
        <w:rPr>
          <w:rFonts w:cstheme="minorHAnsi"/>
          <w:color w:val="333333"/>
          <w:shd w:val="clear" w:color="auto" w:fill="FFFFFF"/>
        </w:rPr>
        <w:t>effect</w:t>
      </w:r>
      <w:proofErr w:type="gramEnd"/>
      <w:r w:rsidR="0085488C">
        <w:rPr>
          <w:rFonts w:cstheme="minorHAnsi"/>
          <w:color w:val="333333"/>
          <w:shd w:val="clear" w:color="auto" w:fill="FFFFFF"/>
        </w:rPr>
        <w:t xml:space="preserve"> their decision making, but subconsciously officers are less likely to use force.</w:t>
      </w:r>
    </w:p>
    <w:p w14:paraId="6D9646AA" w14:textId="496A5039" w:rsidR="00D04334" w:rsidRDefault="00D04334" w:rsidP="00294C33">
      <w:pPr>
        <w:spacing w:line="276" w:lineRule="auto"/>
      </w:pPr>
      <w:r>
        <w:t xml:space="preserve">All officers state either BWC has no effect on, or improves, </w:t>
      </w:r>
      <w:proofErr w:type="gramStart"/>
      <w:r>
        <w:t>officers</w:t>
      </w:r>
      <w:proofErr w:type="gramEnd"/>
      <w:r>
        <w:t xml:space="preserve"> safety. No responding officer stated BWC decreases their safety. In contrast to this an</w:t>
      </w:r>
      <w:r w:rsidR="0085488C">
        <w:rPr>
          <w:rFonts w:cstheme="minorHAnsi"/>
          <w:color w:val="333333"/>
          <w:shd w:val="clear" w:color="auto" w:fill="FFFFFF"/>
        </w:rPr>
        <w:t xml:space="preserve"> interesting point raised, is that the activation of BWC can provoke escalation of behaviour in offenders and subjects due to the BWC making a noise, or the </w:t>
      </w:r>
      <w:proofErr w:type="gramStart"/>
      <w:r w:rsidR="0085488C">
        <w:rPr>
          <w:rFonts w:cstheme="minorHAnsi"/>
          <w:color w:val="333333"/>
          <w:shd w:val="clear" w:color="auto" w:fill="FFFFFF"/>
        </w:rPr>
        <w:t>officers</w:t>
      </w:r>
      <w:proofErr w:type="gramEnd"/>
      <w:r w:rsidR="0085488C">
        <w:rPr>
          <w:rFonts w:cstheme="minorHAnsi"/>
          <w:color w:val="333333"/>
          <w:shd w:val="clear" w:color="auto" w:fill="FFFFFF"/>
        </w:rPr>
        <w:t xml:space="preserve"> movements to activate the camera. This is described by many officers that the subject ‘knew something was about to happen’ in turn creating a reaction. It is unknown if this reaction has then incited an </w:t>
      </w:r>
      <w:proofErr w:type="gramStart"/>
      <w:r w:rsidR="0085488C">
        <w:rPr>
          <w:rFonts w:cstheme="minorHAnsi"/>
          <w:color w:val="333333"/>
          <w:shd w:val="clear" w:color="auto" w:fill="FFFFFF"/>
        </w:rPr>
        <w:t>assault</w:t>
      </w:r>
      <w:proofErr w:type="gramEnd"/>
      <w:r w:rsidR="0085488C">
        <w:rPr>
          <w:rFonts w:cstheme="minorHAnsi"/>
          <w:color w:val="333333"/>
          <w:shd w:val="clear" w:color="auto" w:fill="FFFFFF"/>
        </w:rPr>
        <w:t xml:space="preserve"> but </w:t>
      </w:r>
      <w:r w:rsidR="00BF7C34">
        <w:rPr>
          <w:rFonts w:cstheme="minorHAnsi"/>
          <w:color w:val="333333"/>
          <w:shd w:val="clear" w:color="auto" w:fill="FFFFFF"/>
        </w:rPr>
        <w:t>offender’s</w:t>
      </w:r>
      <w:r w:rsidR="0085488C">
        <w:rPr>
          <w:rFonts w:cstheme="minorHAnsi"/>
          <w:color w:val="333333"/>
          <w:shd w:val="clear" w:color="auto" w:fill="FFFFFF"/>
        </w:rPr>
        <w:t xml:space="preserve"> behaviour is said to escalate due to such activation. </w:t>
      </w:r>
      <w:r>
        <w:rPr>
          <w:rFonts w:cstheme="minorHAnsi"/>
          <w:color w:val="333333"/>
          <w:shd w:val="clear" w:color="auto" w:fill="FFFFFF"/>
        </w:rPr>
        <w:t>Another major contributing factor that effects reporting of incidents is the fact if another colleague is present or not. This theme occurred throughout the survey where officers stated if a colleague was present the likelihood of reporting an in</w:t>
      </w:r>
      <w:r w:rsidR="009631D5">
        <w:rPr>
          <w:rFonts w:cstheme="minorHAnsi"/>
          <w:color w:val="333333"/>
          <w:shd w:val="clear" w:color="auto" w:fill="FFFFFF"/>
        </w:rPr>
        <w:t>ci</w:t>
      </w:r>
      <w:r>
        <w:rPr>
          <w:rFonts w:cstheme="minorHAnsi"/>
          <w:color w:val="333333"/>
          <w:shd w:val="clear" w:color="auto" w:fill="FFFFFF"/>
        </w:rPr>
        <w:t xml:space="preserve">dent would increase. The reasons for reporting incidents </w:t>
      </w:r>
      <w:proofErr w:type="gramStart"/>
      <w:r>
        <w:rPr>
          <w:rFonts w:cstheme="minorHAnsi"/>
          <w:color w:val="333333"/>
          <w:shd w:val="clear" w:color="auto" w:fill="FFFFFF"/>
        </w:rPr>
        <w:t>is</w:t>
      </w:r>
      <w:proofErr w:type="gramEnd"/>
      <w:r>
        <w:rPr>
          <w:rFonts w:cstheme="minorHAnsi"/>
          <w:color w:val="333333"/>
          <w:shd w:val="clear" w:color="auto" w:fill="FFFFFF"/>
        </w:rPr>
        <w:t xml:space="preserve"> important</w:t>
      </w:r>
      <w:r w:rsidR="009631D5">
        <w:rPr>
          <w:rFonts w:cstheme="minorHAnsi"/>
          <w:color w:val="333333"/>
          <w:shd w:val="clear" w:color="auto" w:fill="FFFFFF"/>
        </w:rPr>
        <w:t xml:space="preserve"> to understand in order</w:t>
      </w:r>
      <w:r>
        <w:rPr>
          <w:rFonts w:cstheme="minorHAnsi"/>
          <w:color w:val="333333"/>
          <w:shd w:val="clear" w:color="auto" w:fill="FFFFFF"/>
        </w:rPr>
        <w:t xml:space="preserve"> to establish how many unreported incidents of assault are taking</w:t>
      </w:r>
      <w:r w:rsidR="009631D5">
        <w:rPr>
          <w:rFonts w:cstheme="minorHAnsi"/>
          <w:color w:val="333333"/>
          <w:shd w:val="clear" w:color="auto" w:fill="FFFFFF"/>
        </w:rPr>
        <w:t>. Understanding these reasons would</w:t>
      </w:r>
      <w:r>
        <w:rPr>
          <w:rFonts w:cstheme="minorHAnsi"/>
          <w:color w:val="333333"/>
          <w:shd w:val="clear" w:color="auto" w:fill="FFFFFF"/>
        </w:rPr>
        <w:t xml:space="preserve"> back up claims that available </w:t>
      </w:r>
      <w:r>
        <w:t>data is likely to be an underestimate of the true representation of total number of assaults</w:t>
      </w:r>
      <w:r w:rsidRPr="00E11CCF">
        <w:t>, as many officers view assaults as part of the job and do not report such instances</w:t>
      </w:r>
      <w:r>
        <w:t xml:space="preserve"> (ONS, 2020). </w:t>
      </w:r>
    </w:p>
    <w:p w14:paraId="229B41A7" w14:textId="77777777" w:rsidR="004C3F46" w:rsidRDefault="004C3F46" w:rsidP="00294C33">
      <w:pPr>
        <w:spacing w:line="276" w:lineRule="auto"/>
        <w:rPr>
          <w:i/>
          <w:iCs/>
        </w:rPr>
      </w:pPr>
    </w:p>
    <w:p w14:paraId="0E947AB2" w14:textId="7A6F8055" w:rsidR="009631D5" w:rsidRDefault="009631D5" w:rsidP="00294C33">
      <w:pPr>
        <w:spacing w:line="276" w:lineRule="auto"/>
        <w:rPr>
          <w:i/>
          <w:iCs/>
        </w:rPr>
      </w:pPr>
      <w:r w:rsidRPr="009631D5">
        <w:rPr>
          <w:i/>
          <w:iCs/>
        </w:rPr>
        <w:t>Aims &amp; Objectives</w:t>
      </w:r>
    </w:p>
    <w:p w14:paraId="021DD1F1" w14:textId="77777777" w:rsidR="009631D5" w:rsidRDefault="009631D5" w:rsidP="00294C33">
      <w:pPr>
        <w:spacing w:line="276" w:lineRule="auto"/>
      </w:pPr>
      <w:r>
        <w:t xml:space="preserve">This research has answered the outlined aims and objectives set out. </w:t>
      </w:r>
    </w:p>
    <w:p w14:paraId="1EA11F3C" w14:textId="768C5ECD" w:rsidR="009631D5" w:rsidRDefault="009631D5" w:rsidP="00294C33">
      <w:pPr>
        <w:pStyle w:val="ListParagraph"/>
        <w:numPr>
          <w:ilvl w:val="0"/>
          <w:numId w:val="2"/>
        </w:numPr>
        <w:spacing w:line="276" w:lineRule="auto"/>
      </w:pPr>
      <w:r>
        <w:t xml:space="preserve">The data collated suggest that activation of BWC can entice reactions from subjects in a negative manner increasing hostile behaviour. </w:t>
      </w:r>
    </w:p>
    <w:p w14:paraId="6AABE8F6" w14:textId="1017F15B" w:rsidR="009631D5" w:rsidRDefault="009631D5" w:rsidP="00294C33">
      <w:pPr>
        <w:pStyle w:val="ListParagraph"/>
        <w:numPr>
          <w:ilvl w:val="0"/>
          <w:numId w:val="2"/>
        </w:numPr>
        <w:spacing w:line="276" w:lineRule="auto"/>
      </w:pPr>
      <w:r>
        <w:t xml:space="preserve">The evidence available does </w:t>
      </w:r>
      <w:r w:rsidR="004C3F46">
        <w:t>affect</w:t>
      </w:r>
      <w:r>
        <w:t xml:space="preserve"> the likelihood of officers reporting assaults. The </w:t>
      </w:r>
      <w:proofErr w:type="spellStart"/>
      <w:r>
        <w:t>fct</w:t>
      </w:r>
      <w:proofErr w:type="spellEnd"/>
      <w:r>
        <w:t xml:space="preserve"> BWC is used is identified as a valuable tool for gathering evidence, however one of the main factors to reporting an assault is injury sustained by the officer. </w:t>
      </w:r>
    </w:p>
    <w:p w14:paraId="17FF7F2D" w14:textId="60423EB1" w:rsidR="009631D5" w:rsidRDefault="009631D5" w:rsidP="00294C33">
      <w:pPr>
        <w:pStyle w:val="ListParagraph"/>
        <w:numPr>
          <w:ilvl w:val="0"/>
          <w:numId w:val="2"/>
        </w:numPr>
        <w:spacing w:line="276" w:lineRule="auto"/>
      </w:pPr>
      <w:r>
        <w:t xml:space="preserve">The officers who use BWC raise points that they are less likely to use force when BWC is present and activated, however feel more comfortable justifying force used when captured by the equipment. Officers also </w:t>
      </w:r>
      <w:r w:rsidR="004C3F46">
        <w:t>refer</w:t>
      </w:r>
      <w:r>
        <w:t xml:space="preserve"> to feeling more pressured to make decisions when BWC is activated, it is again unknown if </w:t>
      </w:r>
      <w:r w:rsidR="004C3F46">
        <w:t xml:space="preserve">BWC influences the decision making however officers are feeling more conscious when being filmed. </w:t>
      </w:r>
    </w:p>
    <w:p w14:paraId="37EC1272" w14:textId="77777777" w:rsidR="009631D5" w:rsidRPr="009631D5" w:rsidRDefault="009631D5" w:rsidP="00294C33">
      <w:pPr>
        <w:spacing w:line="276" w:lineRule="auto"/>
      </w:pPr>
    </w:p>
    <w:p w14:paraId="7D473DBD" w14:textId="77777777" w:rsidR="009631D5" w:rsidRDefault="009631D5" w:rsidP="00294C33">
      <w:pPr>
        <w:spacing w:line="276" w:lineRule="auto"/>
      </w:pPr>
    </w:p>
    <w:p w14:paraId="3921E0C5" w14:textId="77777777" w:rsidR="00B063D3" w:rsidRDefault="00B063D3" w:rsidP="00294C33">
      <w:pPr>
        <w:spacing w:line="276" w:lineRule="auto"/>
      </w:pPr>
    </w:p>
    <w:p w14:paraId="63B8A687" w14:textId="77777777" w:rsidR="00D04334" w:rsidRDefault="00B063D3" w:rsidP="00294C33">
      <w:pPr>
        <w:spacing w:line="276" w:lineRule="auto"/>
      </w:pPr>
      <w:r>
        <w:t xml:space="preserve">Overall there are many available studies outlining reasons for officers becoming victims of assault. Suggestion is made that BWC being present increases this likelihood. The research conducted raises interesting points, </w:t>
      </w:r>
      <w:proofErr w:type="gramStart"/>
      <w:r>
        <w:t>however</w:t>
      </w:r>
      <w:proofErr w:type="gramEnd"/>
      <w:r>
        <w:t xml:space="preserve"> also contradicts claims and is even present in this research. An example is that officers state BWC does not decrease their safety, </w:t>
      </w:r>
      <w:r w:rsidR="009458BB">
        <w:t xml:space="preserve">the same respondents then state activation of BWC has escalated an offender’s behaviour in a situation. It could be argued activation of BWC decreases safety due to this. The data accumulated has highlighted areas that can be further researched to develop greater understanding surrounding BWC and assault rates. Evidence shows that the effects BWC has upon factors relating to assaults upon officers is a very complex phenomenon. The research shows that BWC is an asset to officers by gathering available evidence at </w:t>
      </w:r>
      <w:proofErr w:type="gramStart"/>
      <w:r w:rsidR="009458BB">
        <w:t>incidents</w:t>
      </w:r>
      <w:proofErr w:type="gramEnd"/>
      <w:r w:rsidR="009458BB">
        <w:t xml:space="preserve"> but assaults rates are increasing and many are remaining unreported and unprosecuted. If BWC is capturing evidence, questions and research need to be developed as to why BWC is not deterring assaults and why are unreported incidents so common. </w:t>
      </w:r>
    </w:p>
    <w:p w14:paraId="3DD97564" w14:textId="77777777" w:rsidR="0018776B" w:rsidRDefault="0018776B" w:rsidP="00294C33">
      <w:pPr>
        <w:spacing w:line="276" w:lineRule="auto"/>
      </w:pPr>
    </w:p>
    <w:p w14:paraId="5A7949D4" w14:textId="77777777" w:rsidR="00BC6F3E" w:rsidRDefault="00BC6F3E" w:rsidP="00294C33">
      <w:pPr>
        <w:spacing w:line="276" w:lineRule="auto"/>
      </w:pPr>
    </w:p>
    <w:p w14:paraId="7A12354F" w14:textId="77777777" w:rsidR="00BC6F3E" w:rsidRDefault="00BC6F3E" w:rsidP="00294C33">
      <w:pPr>
        <w:spacing w:line="276" w:lineRule="auto"/>
      </w:pPr>
      <w:r>
        <w:t xml:space="preserve">Limitations of the study </w:t>
      </w:r>
    </w:p>
    <w:p w14:paraId="27941C19" w14:textId="7A77D8B7" w:rsidR="00BC6F3E" w:rsidRDefault="00313CD4" w:rsidP="00294C33">
      <w:pPr>
        <w:spacing w:line="276" w:lineRule="auto"/>
      </w:pPr>
      <w:r>
        <w:t>The sample for this study is populated from serving members within Gwent police due to having easily accessible channels to distribute and receive data. This is recognised as a limitation as the above statistics regarding the assault rates on officers is nationwide, the sample does not explore the opinions an</w:t>
      </w:r>
      <w:bookmarkStart w:id="0" w:name="_GoBack"/>
      <w:bookmarkEnd w:id="0"/>
      <w:r>
        <w:t>d views of officers in other constabularies.  A different o</w:t>
      </w:r>
      <w:r w:rsidR="004C3F46">
        <w:t>r</w:t>
      </w:r>
      <w:r>
        <w:t xml:space="preserve"> vaster sample group may have returned varied results as other areas may have different policies and procedures when using BWC. </w:t>
      </w:r>
    </w:p>
    <w:p w14:paraId="7806C36B" w14:textId="77777777" w:rsidR="00313CD4" w:rsidRDefault="00313CD4" w:rsidP="00294C33">
      <w:pPr>
        <w:spacing w:line="276" w:lineRule="auto"/>
      </w:pPr>
      <w:r>
        <w:t xml:space="preserve">A further limitation that is recognised is due to ethical considerations this research does not take into the consideration the views of offenders or subject. Members of the public have also not been addressed as this line of research is aimed at serving police officers. The publics and </w:t>
      </w:r>
      <w:proofErr w:type="gramStart"/>
      <w:r>
        <w:t>offenders</w:t>
      </w:r>
      <w:proofErr w:type="gramEnd"/>
      <w:r>
        <w:t xml:space="preserve"> perception of the cameras may offer valid reasons and opinions as to why officers are likely to be assaulted. </w:t>
      </w:r>
    </w:p>
    <w:p w14:paraId="3683E5FE" w14:textId="045DC66A" w:rsidR="003D1ECC" w:rsidRDefault="003D1ECC" w:rsidP="00294C33">
      <w:pPr>
        <w:spacing w:line="276" w:lineRule="auto"/>
      </w:pPr>
      <w:r>
        <w:t xml:space="preserve">Whilst surveys were conducted as quantitative data collection, upon reflection after analysing data, there are identifiable questions that would have benefitted from interview of officers.  </w:t>
      </w:r>
      <w:r w:rsidR="00E66F41">
        <w:t>Interview style questions would have allowed opportunity to</w:t>
      </w:r>
      <w:r>
        <w:t xml:space="preserve"> probe further and allow justification for answers</w:t>
      </w:r>
      <w:r w:rsidR="00E66F41">
        <w:t xml:space="preserve"> given surrounding topics</w:t>
      </w:r>
      <w:r>
        <w:t xml:space="preserve">. This type of research would be useful when ascertaining </w:t>
      </w:r>
      <w:r w:rsidR="00E66F41">
        <w:t xml:space="preserve">certain answers as when analysing data, answers were given that would have benefitted from additional follow on prompts. </w:t>
      </w:r>
    </w:p>
    <w:p w14:paraId="1C918CD4" w14:textId="77777777" w:rsidR="005E4FFA" w:rsidRDefault="005E4FFA"/>
    <w:p w14:paraId="0F4782BA" w14:textId="77777777" w:rsidR="00B063D3" w:rsidRDefault="00B063D3"/>
    <w:p w14:paraId="456ECC86" w14:textId="77777777" w:rsidR="00B063D3" w:rsidRDefault="00B063D3"/>
    <w:p w14:paraId="33E98D6A" w14:textId="77777777" w:rsidR="00413C66" w:rsidRDefault="00413C66"/>
    <w:p w14:paraId="21E2D8E0" w14:textId="77777777" w:rsidR="00B031CC" w:rsidRPr="00BC6F3E" w:rsidRDefault="00BC6F3E">
      <w:r>
        <w:rPr>
          <w:rFonts w:ascii="Times New Roman" w:hAnsi="Times New Roman" w:cs="Times New Roman"/>
          <w:sz w:val="24"/>
          <w:szCs w:val="24"/>
        </w:rPr>
        <w:t xml:space="preserve"> </w:t>
      </w:r>
      <w:r>
        <w:rPr>
          <w:i/>
          <w:iCs/>
          <w:sz w:val="28"/>
          <w:szCs w:val="28"/>
          <w:u w:val="single"/>
        </w:rPr>
        <w:t xml:space="preserve"> </w:t>
      </w:r>
    </w:p>
    <w:p w14:paraId="16A6DA27" w14:textId="77777777" w:rsidR="00BC6F3E" w:rsidRPr="00BC6F3E" w:rsidRDefault="00BC6F3E">
      <w:pPr>
        <w:rPr>
          <w:b/>
          <w:bCs/>
          <w:sz w:val="28"/>
          <w:szCs w:val="28"/>
          <w:u w:val="single"/>
        </w:rPr>
      </w:pPr>
    </w:p>
    <w:sectPr w:rsidR="00BC6F3E" w:rsidRPr="00BC6F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C51365" w14:textId="77777777" w:rsidR="004E5E5F" w:rsidRDefault="004E5E5F" w:rsidP="004E5E5F">
      <w:pPr>
        <w:spacing w:after="0" w:line="240" w:lineRule="auto"/>
      </w:pPr>
      <w:r>
        <w:separator/>
      </w:r>
    </w:p>
  </w:endnote>
  <w:endnote w:type="continuationSeparator" w:id="0">
    <w:p w14:paraId="0262E202" w14:textId="77777777" w:rsidR="004E5E5F" w:rsidRDefault="004E5E5F" w:rsidP="004E5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0BB64E" w14:textId="77777777" w:rsidR="004E5E5F" w:rsidRDefault="004E5E5F" w:rsidP="004E5E5F">
      <w:pPr>
        <w:spacing w:after="0" w:line="240" w:lineRule="auto"/>
      </w:pPr>
      <w:r>
        <w:separator/>
      </w:r>
    </w:p>
  </w:footnote>
  <w:footnote w:type="continuationSeparator" w:id="0">
    <w:p w14:paraId="7435BB23" w14:textId="77777777" w:rsidR="004E5E5F" w:rsidRDefault="004E5E5F" w:rsidP="004E5E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0B5600"/>
    <w:multiLevelType w:val="hybridMultilevel"/>
    <w:tmpl w:val="2D103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2F0C57"/>
    <w:multiLevelType w:val="hybridMultilevel"/>
    <w:tmpl w:val="4A5AF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F3E"/>
    <w:rsid w:val="00174F4B"/>
    <w:rsid w:val="0018776B"/>
    <w:rsid w:val="00294C33"/>
    <w:rsid w:val="003022C3"/>
    <w:rsid w:val="00313CD4"/>
    <w:rsid w:val="00340320"/>
    <w:rsid w:val="003D1ECC"/>
    <w:rsid w:val="00413C66"/>
    <w:rsid w:val="004C3F46"/>
    <w:rsid w:val="004E5E5F"/>
    <w:rsid w:val="00526F3A"/>
    <w:rsid w:val="005E4FFA"/>
    <w:rsid w:val="0085488C"/>
    <w:rsid w:val="008F214C"/>
    <w:rsid w:val="008F40F6"/>
    <w:rsid w:val="009458BB"/>
    <w:rsid w:val="009631D5"/>
    <w:rsid w:val="00966942"/>
    <w:rsid w:val="00B031CC"/>
    <w:rsid w:val="00B063D3"/>
    <w:rsid w:val="00B148F4"/>
    <w:rsid w:val="00BC6F3E"/>
    <w:rsid w:val="00BF7C34"/>
    <w:rsid w:val="00D04334"/>
    <w:rsid w:val="00D8237C"/>
    <w:rsid w:val="00E66F41"/>
    <w:rsid w:val="00F24141"/>
    <w:rsid w:val="00F82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5639884"/>
  <w15:chartTrackingRefBased/>
  <w15:docId w15:val="{64906ACE-EB9C-45D0-A64D-1CE6029B7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6F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4</Pages>
  <Words>1354</Words>
  <Characters>7720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 Stuart</dc:creator>
  <cp:keywords/>
  <dc:description/>
  <cp:lastModifiedBy>Goodwin, Stuart</cp:lastModifiedBy>
  <cp:revision>4</cp:revision>
  <dcterms:created xsi:type="dcterms:W3CDTF">2021-10-20T09:37:00Z</dcterms:created>
  <dcterms:modified xsi:type="dcterms:W3CDTF">2021-11-01T14:04:00Z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2021-10-14T08:22:55Z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c1a4354d-87e4-446a-a5ba-e51dfb68944f</vt:lpwstr>
  </property>
  <property fmtid="{D5CDD505-2E9C-101B-9397-08002B2CF9AE}" pid="8" name="MSIP_Label_f2acd28b-79a3-4a0f-b0ff-4b75658b1549_ContentBits">
    <vt:lpwstr>0</vt:lpwstr>
  </property>
</Properties>
</file>