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80F77" w:rsidRDefault="00280F77" w:rsidP="00280F77">
      <w:pPr>
        <w:jc w:val="center"/>
        <w:rPr>
          <w:rFonts w:cs="Times New Roman"/>
          <w:szCs w:val="24"/>
        </w:rPr>
      </w:pPr>
      <w:bookmarkStart w:id="0" w:name="_GoBack"/>
      <w:bookmarkEnd w:id="0"/>
    </w:p>
    <w:p w:rsidR="00280F77" w:rsidRPr="00861C76" w:rsidRDefault="00280F77" w:rsidP="00280F77">
      <w:pPr>
        <w:jc w:val="center"/>
        <w:rPr>
          <w:rFonts w:cs="Times New Roman"/>
          <w:b/>
          <w:sz w:val="32"/>
          <w:szCs w:val="24"/>
        </w:rPr>
      </w:pPr>
      <w:r w:rsidRPr="00861C76">
        <w:rPr>
          <w:rFonts w:cs="Times New Roman"/>
          <w:b/>
          <w:sz w:val="32"/>
          <w:szCs w:val="24"/>
        </w:rPr>
        <w:t>BA Business Management</w:t>
      </w:r>
    </w:p>
    <w:p w:rsidR="00280F77" w:rsidRPr="00861C76" w:rsidRDefault="00280F77" w:rsidP="00280F77">
      <w:pPr>
        <w:jc w:val="center"/>
        <w:rPr>
          <w:rFonts w:cs="Times New Roman"/>
          <w:b/>
          <w:sz w:val="32"/>
          <w:szCs w:val="24"/>
        </w:rPr>
      </w:pPr>
      <w:r w:rsidRPr="00861C76">
        <w:rPr>
          <w:rFonts w:cs="Times New Roman"/>
          <w:b/>
          <w:sz w:val="32"/>
          <w:szCs w:val="24"/>
        </w:rPr>
        <w:t>Module: Community Engagement</w:t>
      </w:r>
    </w:p>
    <w:p w:rsidR="00280F77" w:rsidRPr="00861C76" w:rsidRDefault="00280F77" w:rsidP="00280F77">
      <w:pPr>
        <w:jc w:val="center"/>
        <w:rPr>
          <w:rFonts w:cs="Times New Roman"/>
          <w:b/>
          <w:sz w:val="32"/>
          <w:szCs w:val="24"/>
        </w:rPr>
      </w:pPr>
      <w:r w:rsidRPr="00861C76">
        <w:rPr>
          <w:rFonts w:cs="Times New Roman"/>
          <w:b/>
          <w:sz w:val="32"/>
          <w:szCs w:val="24"/>
        </w:rPr>
        <w:t>Module Code: LCBB4002</w:t>
      </w:r>
    </w:p>
    <w:p w:rsidR="00280F77" w:rsidRPr="00861C76" w:rsidRDefault="00280F77" w:rsidP="00280F77">
      <w:pPr>
        <w:jc w:val="center"/>
        <w:rPr>
          <w:rFonts w:cs="Times New Roman"/>
          <w:b/>
          <w:sz w:val="32"/>
          <w:szCs w:val="24"/>
        </w:rPr>
      </w:pPr>
      <w:r w:rsidRPr="00861C76">
        <w:rPr>
          <w:rFonts w:cs="Times New Roman"/>
          <w:b/>
          <w:sz w:val="32"/>
          <w:szCs w:val="24"/>
        </w:rPr>
        <w:t>Assessment Title: Assessment 2 Community Engagement</w:t>
      </w:r>
    </w:p>
    <w:p w:rsidR="006D3561" w:rsidRPr="00861C76" w:rsidRDefault="006D3561" w:rsidP="0009515D">
      <w:pPr>
        <w:rPr>
          <w:rFonts w:cs="Times New Roman"/>
          <w:b/>
          <w:sz w:val="32"/>
          <w:szCs w:val="24"/>
        </w:rPr>
      </w:pPr>
    </w:p>
    <w:p w:rsidR="006D3561" w:rsidRPr="0009515D" w:rsidRDefault="006D3561" w:rsidP="0009515D">
      <w:pPr>
        <w:rPr>
          <w:rFonts w:cs="Times New Roman"/>
          <w:szCs w:val="24"/>
        </w:rPr>
      </w:pPr>
    </w:p>
    <w:p w:rsidR="006D3561" w:rsidRPr="0009515D" w:rsidRDefault="006D3561" w:rsidP="0009515D">
      <w:pPr>
        <w:rPr>
          <w:rFonts w:cs="Times New Roman"/>
          <w:szCs w:val="24"/>
        </w:rPr>
      </w:pPr>
    </w:p>
    <w:p w:rsidR="006D3561" w:rsidRPr="0009515D" w:rsidRDefault="006D3561" w:rsidP="0009515D">
      <w:pPr>
        <w:rPr>
          <w:rFonts w:cs="Times New Roman"/>
          <w:szCs w:val="24"/>
        </w:rPr>
      </w:pPr>
    </w:p>
    <w:p w:rsidR="006D3561" w:rsidRPr="0009515D" w:rsidRDefault="006D3561" w:rsidP="0009515D">
      <w:pPr>
        <w:rPr>
          <w:rFonts w:cs="Times New Roman"/>
          <w:szCs w:val="24"/>
        </w:rPr>
      </w:pPr>
    </w:p>
    <w:p w:rsidR="006D3561" w:rsidRPr="0009515D" w:rsidRDefault="006D3561" w:rsidP="0009515D">
      <w:pPr>
        <w:rPr>
          <w:rFonts w:cs="Times New Roman"/>
          <w:szCs w:val="24"/>
        </w:rPr>
      </w:pPr>
    </w:p>
    <w:p w:rsidR="006D3561" w:rsidRPr="0009515D" w:rsidRDefault="006D3561" w:rsidP="0009515D">
      <w:pPr>
        <w:rPr>
          <w:rFonts w:cs="Times New Roman"/>
          <w:szCs w:val="24"/>
        </w:rPr>
      </w:pPr>
    </w:p>
    <w:p w:rsidR="006D3561" w:rsidRPr="0009515D" w:rsidRDefault="006D3561" w:rsidP="0009515D">
      <w:pPr>
        <w:rPr>
          <w:rFonts w:cs="Times New Roman"/>
          <w:szCs w:val="24"/>
        </w:rPr>
      </w:pPr>
    </w:p>
    <w:p w:rsidR="006D3561" w:rsidRPr="0009515D" w:rsidRDefault="006D3561" w:rsidP="0009515D">
      <w:pPr>
        <w:rPr>
          <w:rFonts w:cs="Times New Roman"/>
          <w:szCs w:val="24"/>
        </w:rPr>
      </w:pPr>
    </w:p>
    <w:p w:rsidR="006D3561" w:rsidRPr="0009515D" w:rsidRDefault="006D3561" w:rsidP="0009515D">
      <w:pPr>
        <w:rPr>
          <w:rFonts w:cs="Times New Roman"/>
          <w:szCs w:val="24"/>
        </w:rPr>
      </w:pPr>
    </w:p>
    <w:p w:rsidR="006D3561" w:rsidRPr="0009515D" w:rsidRDefault="006D3561" w:rsidP="0009515D">
      <w:pPr>
        <w:rPr>
          <w:rFonts w:cs="Times New Roman"/>
          <w:szCs w:val="24"/>
        </w:rPr>
      </w:pPr>
    </w:p>
    <w:p w:rsidR="006D3561" w:rsidRPr="0009515D" w:rsidRDefault="006D3561" w:rsidP="0009515D">
      <w:pPr>
        <w:rPr>
          <w:rFonts w:cs="Times New Roman"/>
          <w:szCs w:val="24"/>
        </w:rPr>
      </w:pPr>
    </w:p>
    <w:p w:rsidR="006D3561" w:rsidRPr="0009515D" w:rsidRDefault="006D3561" w:rsidP="0009515D">
      <w:pPr>
        <w:rPr>
          <w:rFonts w:cs="Times New Roman"/>
          <w:szCs w:val="24"/>
        </w:rPr>
      </w:pPr>
    </w:p>
    <w:p w:rsidR="006D3561" w:rsidRPr="0009515D" w:rsidRDefault="006D3561" w:rsidP="0009515D">
      <w:pPr>
        <w:rPr>
          <w:rFonts w:cs="Times New Roman"/>
          <w:szCs w:val="24"/>
        </w:rPr>
      </w:pPr>
    </w:p>
    <w:p w:rsidR="006D3561" w:rsidRPr="0009515D" w:rsidRDefault="006D3561" w:rsidP="0009515D">
      <w:pPr>
        <w:rPr>
          <w:rFonts w:cs="Times New Roman"/>
          <w:szCs w:val="24"/>
        </w:rPr>
      </w:pPr>
    </w:p>
    <w:p w:rsidR="006D3561" w:rsidRPr="0009515D" w:rsidRDefault="006D3561" w:rsidP="0009515D">
      <w:pPr>
        <w:rPr>
          <w:rFonts w:cs="Times New Roman"/>
          <w:szCs w:val="24"/>
        </w:rPr>
      </w:pPr>
    </w:p>
    <w:p w:rsidR="006D3561" w:rsidRPr="0009515D" w:rsidRDefault="006D3561" w:rsidP="0009515D">
      <w:pPr>
        <w:rPr>
          <w:rFonts w:cs="Times New Roman"/>
          <w:szCs w:val="24"/>
        </w:rPr>
      </w:pPr>
    </w:p>
    <w:sdt>
      <w:sdtPr>
        <w:rPr>
          <w:rFonts w:asciiTheme="minorHAnsi" w:eastAsiaTheme="minorHAnsi" w:hAnsiTheme="minorHAnsi" w:cs="Vrinda"/>
          <w:b w:val="0"/>
          <w:bCs w:val="0"/>
          <w:color w:val="auto"/>
          <w:sz w:val="22"/>
          <w:lang w:eastAsia="en-US" w:bidi="bn-IN"/>
        </w:rPr>
        <w:id w:val="1359089207"/>
        <w:docPartObj>
          <w:docPartGallery w:val="Table of Contents"/>
          <w:docPartUnique/>
        </w:docPartObj>
      </w:sdtPr>
      <w:sdtEndPr>
        <w:rPr>
          <w:rFonts w:ascii="Times New Roman" w:hAnsi="Times New Roman"/>
          <w:noProof/>
          <w:sz w:val="24"/>
        </w:rPr>
      </w:sdtEndPr>
      <w:sdtContent>
        <w:p w:rsidR="0009515D" w:rsidRDefault="0009515D">
          <w:pPr>
            <w:pStyle w:val="TOCHeading"/>
          </w:pPr>
          <w:r>
            <w:t>Table of Contents</w:t>
          </w:r>
        </w:p>
        <w:p w:rsidR="0009515D" w:rsidRPr="0009515D" w:rsidRDefault="0009515D" w:rsidP="0009515D">
          <w:pPr>
            <w:pStyle w:val="TOC1"/>
            <w:tabs>
              <w:tab w:val="right" w:leader="dot" w:pos="9350"/>
            </w:tabs>
            <w:rPr>
              <w:rFonts w:cs="Times New Roman"/>
              <w:noProof/>
              <w:szCs w:val="24"/>
            </w:rPr>
          </w:pPr>
          <w:r>
            <w:fldChar w:fldCharType="begin"/>
          </w:r>
          <w:r>
            <w:instrText xml:space="preserve"> TOC \o "1-3" \h \z \u </w:instrText>
          </w:r>
          <w:r>
            <w:fldChar w:fldCharType="separate"/>
          </w:r>
          <w:hyperlink w:anchor="_Toc100685663" w:history="1">
            <w:r w:rsidRPr="0009515D">
              <w:rPr>
                <w:rStyle w:val="Hyperlink"/>
                <w:rFonts w:cs="Times New Roman"/>
                <w:noProof/>
                <w:szCs w:val="24"/>
              </w:rPr>
              <w:t>Introduction</w:t>
            </w:r>
            <w:r w:rsidRPr="0009515D">
              <w:rPr>
                <w:rFonts w:cs="Times New Roman"/>
                <w:noProof/>
                <w:webHidden/>
                <w:szCs w:val="24"/>
              </w:rPr>
              <w:tab/>
            </w:r>
            <w:r w:rsidRPr="0009515D">
              <w:rPr>
                <w:rFonts w:cs="Times New Roman"/>
                <w:noProof/>
                <w:webHidden/>
                <w:szCs w:val="24"/>
              </w:rPr>
              <w:fldChar w:fldCharType="begin"/>
            </w:r>
            <w:r w:rsidRPr="0009515D">
              <w:rPr>
                <w:rFonts w:cs="Times New Roman"/>
                <w:noProof/>
                <w:webHidden/>
                <w:szCs w:val="24"/>
              </w:rPr>
              <w:instrText xml:space="preserve"> PAGEREF _Toc100685663 \h </w:instrText>
            </w:r>
            <w:r w:rsidRPr="0009515D">
              <w:rPr>
                <w:rFonts w:cs="Times New Roman"/>
                <w:noProof/>
                <w:webHidden/>
                <w:szCs w:val="24"/>
              </w:rPr>
            </w:r>
            <w:r w:rsidRPr="0009515D">
              <w:rPr>
                <w:rFonts w:cs="Times New Roman"/>
                <w:noProof/>
                <w:webHidden/>
                <w:szCs w:val="24"/>
              </w:rPr>
              <w:fldChar w:fldCharType="separate"/>
            </w:r>
            <w:r w:rsidRPr="0009515D">
              <w:rPr>
                <w:rFonts w:cs="Times New Roman"/>
                <w:noProof/>
                <w:webHidden/>
                <w:szCs w:val="24"/>
              </w:rPr>
              <w:t>3</w:t>
            </w:r>
            <w:r w:rsidRPr="0009515D">
              <w:rPr>
                <w:rFonts w:cs="Times New Roman"/>
                <w:noProof/>
                <w:webHidden/>
                <w:szCs w:val="24"/>
              </w:rPr>
              <w:fldChar w:fldCharType="end"/>
            </w:r>
          </w:hyperlink>
        </w:p>
        <w:p w:rsidR="0009515D" w:rsidRPr="0009515D" w:rsidRDefault="00B55BBD" w:rsidP="0009515D">
          <w:pPr>
            <w:pStyle w:val="TOC1"/>
            <w:tabs>
              <w:tab w:val="right" w:leader="dot" w:pos="9350"/>
            </w:tabs>
            <w:rPr>
              <w:rFonts w:cs="Times New Roman"/>
              <w:noProof/>
              <w:szCs w:val="24"/>
            </w:rPr>
          </w:pPr>
          <w:hyperlink w:anchor="_Toc100685664" w:history="1">
            <w:r w:rsidR="0009515D" w:rsidRPr="0009515D">
              <w:rPr>
                <w:rStyle w:val="Hyperlink"/>
                <w:rFonts w:cs="Times New Roman"/>
                <w:noProof/>
                <w:szCs w:val="24"/>
              </w:rPr>
              <w:t>Reflection</w:t>
            </w:r>
            <w:r w:rsidR="0009515D" w:rsidRPr="0009515D">
              <w:rPr>
                <w:rFonts w:cs="Times New Roman"/>
                <w:noProof/>
                <w:webHidden/>
                <w:szCs w:val="24"/>
              </w:rPr>
              <w:tab/>
            </w:r>
            <w:r w:rsidR="0009515D" w:rsidRPr="0009515D">
              <w:rPr>
                <w:rFonts w:cs="Times New Roman"/>
                <w:noProof/>
                <w:webHidden/>
                <w:szCs w:val="24"/>
              </w:rPr>
              <w:fldChar w:fldCharType="begin"/>
            </w:r>
            <w:r w:rsidR="0009515D" w:rsidRPr="0009515D">
              <w:rPr>
                <w:rFonts w:cs="Times New Roman"/>
                <w:noProof/>
                <w:webHidden/>
                <w:szCs w:val="24"/>
              </w:rPr>
              <w:instrText xml:space="preserve"> PAGEREF _Toc100685664 \h </w:instrText>
            </w:r>
            <w:r w:rsidR="0009515D" w:rsidRPr="0009515D">
              <w:rPr>
                <w:rFonts w:cs="Times New Roman"/>
                <w:noProof/>
                <w:webHidden/>
                <w:szCs w:val="24"/>
              </w:rPr>
            </w:r>
            <w:r w:rsidR="0009515D" w:rsidRPr="0009515D">
              <w:rPr>
                <w:rFonts w:cs="Times New Roman"/>
                <w:noProof/>
                <w:webHidden/>
                <w:szCs w:val="24"/>
              </w:rPr>
              <w:fldChar w:fldCharType="separate"/>
            </w:r>
            <w:r w:rsidR="0009515D" w:rsidRPr="0009515D">
              <w:rPr>
                <w:rFonts w:cs="Times New Roman"/>
                <w:noProof/>
                <w:webHidden/>
                <w:szCs w:val="24"/>
              </w:rPr>
              <w:t>4</w:t>
            </w:r>
            <w:r w:rsidR="0009515D" w:rsidRPr="0009515D">
              <w:rPr>
                <w:rFonts w:cs="Times New Roman"/>
                <w:noProof/>
                <w:webHidden/>
                <w:szCs w:val="24"/>
              </w:rPr>
              <w:fldChar w:fldCharType="end"/>
            </w:r>
          </w:hyperlink>
        </w:p>
        <w:p w:rsidR="0009515D" w:rsidRPr="0009515D" w:rsidRDefault="00B55BBD" w:rsidP="0009515D">
          <w:pPr>
            <w:pStyle w:val="TOC2"/>
            <w:tabs>
              <w:tab w:val="right" w:leader="dot" w:pos="9350"/>
            </w:tabs>
            <w:rPr>
              <w:rFonts w:cs="Times New Roman"/>
              <w:noProof/>
              <w:szCs w:val="24"/>
            </w:rPr>
          </w:pPr>
          <w:hyperlink w:anchor="_Toc100685665" w:history="1">
            <w:r w:rsidR="0009515D" w:rsidRPr="0009515D">
              <w:rPr>
                <w:rStyle w:val="Hyperlink"/>
                <w:rFonts w:cs="Times New Roman"/>
                <w:noProof/>
                <w:szCs w:val="24"/>
              </w:rPr>
              <w:t>Description</w:t>
            </w:r>
            <w:r w:rsidR="0009515D" w:rsidRPr="0009515D">
              <w:rPr>
                <w:rFonts w:cs="Times New Roman"/>
                <w:noProof/>
                <w:webHidden/>
                <w:szCs w:val="24"/>
              </w:rPr>
              <w:tab/>
            </w:r>
            <w:r w:rsidR="0009515D" w:rsidRPr="0009515D">
              <w:rPr>
                <w:rFonts w:cs="Times New Roman"/>
                <w:noProof/>
                <w:webHidden/>
                <w:szCs w:val="24"/>
              </w:rPr>
              <w:fldChar w:fldCharType="begin"/>
            </w:r>
            <w:r w:rsidR="0009515D" w:rsidRPr="0009515D">
              <w:rPr>
                <w:rFonts w:cs="Times New Roman"/>
                <w:noProof/>
                <w:webHidden/>
                <w:szCs w:val="24"/>
              </w:rPr>
              <w:instrText xml:space="preserve"> PAGEREF _Toc100685665 \h </w:instrText>
            </w:r>
            <w:r w:rsidR="0009515D" w:rsidRPr="0009515D">
              <w:rPr>
                <w:rFonts w:cs="Times New Roman"/>
                <w:noProof/>
                <w:webHidden/>
                <w:szCs w:val="24"/>
              </w:rPr>
            </w:r>
            <w:r w:rsidR="0009515D" w:rsidRPr="0009515D">
              <w:rPr>
                <w:rFonts w:cs="Times New Roman"/>
                <w:noProof/>
                <w:webHidden/>
                <w:szCs w:val="24"/>
              </w:rPr>
              <w:fldChar w:fldCharType="separate"/>
            </w:r>
            <w:r w:rsidR="0009515D" w:rsidRPr="0009515D">
              <w:rPr>
                <w:rFonts w:cs="Times New Roman"/>
                <w:noProof/>
                <w:webHidden/>
                <w:szCs w:val="24"/>
              </w:rPr>
              <w:t>4</w:t>
            </w:r>
            <w:r w:rsidR="0009515D" w:rsidRPr="0009515D">
              <w:rPr>
                <w:rFonts w:cs="Times New Roman"/>
                <w:noProof/>
                <w:webHidden/>
                <w:szCs w:val="24"/>
              </w:rPr>
              <w:fldChar w:fldCharType="end"/>
            </w:r>
          </w:hyperlink>
        </w:p>
        <w:p w:rsidR="0009515D" w:rsidRPr="0009515D" w:rsidRDefault="00B55BBD" w:rsidP="0009515D">
          <w:pPr>
            <w:pStyle w:val="TOC2"/>
            <w:tabs>
              <w:tab w:val="right" w:leader="dot" w:pos="9350"/>
            </w:tabs>
            <w:rPr>
              <w:rFonts w:cs="Times New Roman"/>
              <w:noProof/>
              <w:szCs w:val="24"/>
            </w:rPr>
          </w:pPr>
          <w:hyperlink w:anchor="_Toc100685666" w:history="1">
            <w:r w:rsidR="0009515D" w:rsidRPr="0009515D">
              <w:rPr>
                <w:rStyle w:val="Hyperlink"/>
                <w:rFonts w:cs="Times New Roman"/>
                <w:noProof/>
                <w:szCs w:val="24"/>
              </w:rPr>
              <w:t>Feeling</w:t>
            </w:r>
            <w:r w:rsidR="0009515D" w:rsidRPr="0009515D">
              <w:rPr>
                <w:rFonts w:cs="Times New Roman"/>
                <w:noProof/>
                <w:webHidden/>
                <w:szCs w:val="24"/>
              </w:rPr>
              <w:tab/>
            </w:r>
            <w:r w:rsidR="0009515D" w:rsidRPr="0009515D">
              <w:rPr>
                <w:rFonts w:cs="Times New Roman"/>
                <w:noProof/>
                <w:webHidden/>
                <w:szCs w:val="24"/>
              </w:rPr>
              <w:fldChar w:fldCharType="begin"/>
            </w:r>
            <w:r w:rsidR="0009515D" w:rsidRPr="0009515D">
              <w:rPr>
                <w:rFonts w:cs="Times New Roman"/>
                <w:noProof/>
                <w:webHidden/>
                <w:szCs w:val="24"/>
              </w:rPr>
              <w:instrText xml:space="preserve"> PAGEREF _Toc100685666 \h </w:instrText>
            </w:r>
            <w:r w:rsidR="0009515D" w:rsidRPr="0009515D">
              <w:rPr>
                <w:rFonts w:cs="Times New Roman"/>
                <w:noProof/>
                <w:webHidden/>
                <w:szCs w:val="24"/>
              </w:rPr>
            </w:r>
            <w:r w:rsidR="0009515D" w:rsidRPr="0009515D">
              <w:rPr>
                <w:rFonts w:cs="Times New Roman"/>
                <w:noProof/>
                <w:webHidden/>
                <w:szCs w:val="24"/>
              </w:rPr>
              <w:fldChar w:fldCharType="separate"/>
            </w:r>
            <w:r w:rsidR="0009515D" w:rsidRPr="0009515D">
              <w:rPr>
                <w:rFonts w:cs="Times New Roman"/>
                <w:noProof/>
                <w:webHidden/>
                <w:szCs w:val="24"/>
              </w:rPr>
              <w:t>4</w:t>
            </w:r>
            <w:r w:rsidR="0009515D" w:rsidRPr="0009515D">
              <w:rPr>
                <w:rFonts w:cs="Times New Roman"/>
                <w:noProof/>
                <w:webHidden/>
                <w:szCs w:val="24"/>
              </w:rPr>
              <w:fldChar w:fldCharType="end"/>
            </w:r>
          </w:hyperlink>
        </w:p>
        <w:p w:rsidR="0009515D" w:rsidRPr="0009515D" w:rsidRDefault="00B55BBD" w:rsidP="0009515D">
          <w:pPr>
            <w:pStyle w:val="TOC1"/>
            <w:tabs>
              <w:tab w:val="right" w:leader="dot" w:pos="9350"/>
            </w:tabs>
            <w:rPr>
              <w:rFonts w:cs="Times New Roman"/>
              <w:noProof/>
              <w:szCs w:val="24"/>
            </w:rPr>
          </w:pPr>
          <w:hyperlink w:anchor="_Toc100685667" w:history="1">
            <w:r w:rsidR="0009515D" w:rsidRPr="0009515D">
              <w:rPr>
                <w:rStyle w:val="Hyperlink"/>
                <w:rFonts w:cs="Times New Roman"/>
                <w:noProof/>
                <w:szCs w:val="24"/>
              </w:rPr>
              <w:t>Evaluation and analysis</w:t>
            </w:r>
            <w:r w:rsidR="0009515D" w:rsidRPr="0009515D">
              <w:rPr>
                <w:rFonts w:cs="Times New Roman"/>
                <w:noProof/>
                <w:webHidden/>
                <w:szCs w:val="24"/>
              </w:rPr>
              <w:tab/>
            </w:r>
            <w:r w:rsidR="0009515D" w:rsidRPr="0009515D">
              <w:rPr>
                <w:rFonts w:cs="Times New Roman"/>
                <w:noProof/>
                <w:webHidden/>
                <w:szCs w:val="24"/>
              </w:rPr>
              <w:fldChar w:fldCharType="begin"/>
            </w:r>
            <w:r w:rsidR="0009515D" w:rsidRPr="0009515D">
              <w:rPr>
                <w:rFonts w:cs="Times New Roman"/>
                <w:noProof/>
                <w:webHidden/>
                <w:szCs w:val="24"/>
              </w:rPr>
              <w:instrText xml:space="preserve"> PAGEREF _Toc100685667 \h </w:instrText>
            </w:r>
            <w:r w:rsidR="0009515D" w:rsidRPr="0009515D">
              <w:rPr>
                <w:rFonts w:cs="Times New Roman"/>
                <w:noProof/>
                <w:webHidden/>
                <w:szCs w:val="24"/>
              </w:rPr>
            </w:r>
            <w:r w:rsidR="0009515D" w:rsidRPr="0009515D">
              <w:rPr>
                <w:rFonts w:cs="Times New Roman"/>
                <w:noProof/>
                <w:webHidden/>
                <w:szCs w:val="24"/>
              </w:rPr>
              <w:fldChar w:fldCharType="separate"/>
            </w:r>
            <w:r w:rsidR="0009515D" w:rsidRPr="0009515D">
              <w:rPr>
                <w:rFonts w:cs="Times New Roman"/>
                <w:noProof/>
                <w:webHidden/>
                <w:szCs w:val="24"/>
              </w:rPr>
              <w:t>4</w:t>
            </w:r>
            <w:r w:rsidR="0009515D" w:rsidRPr="0009515D">
              <w:rPr>
                <w:rFonts w:cs="Times New Roman"/>
                <w:noProof/>
                <w:webHidden/>
                <w:szCs w:val="24"/>
              </w:rPr>
              <w:fldChar w:fldCharType="end"/>
            </w:r>
          </w:hyperlink>
        </w:p>
        <w:p w:rsidR="0009515D" w:rsidRPr="0009515D" w:rsidRDefault="00B55BBD" w:rsidP="0009515D">
          <w:pPr>
            <w:pStyle w:val="TOC2"/>
            <w:tabs>
              <w:tab w:val="right" w:leader="dot" w:pos="9350"/>
            </w:tabs>
            <w:rPr>
              <w:rFonts w:cs="Times New Roman"/>
              <w:noProof/>
              <w:szCs w:val="24"/>
            </w:rPr>
          </w:pPr>
          <w:hyperlink w:anchor="_Toc100685668" w:history="1">
            <w:r w:rsidR="0009515D" w:rsidRPr="0009515D">
              <w:rPr>
                <w:rStyle w:val="Hyperlink"/>
                <w:rFonts w:cs="Times New Roman"/>
                <w:noProof/>
                <w:szCs w:val="24"/>
              </w:rPr>
              <w:t>The comparison and the differences between the two projects</w:t>
            </w:r>
            <w:r w:rsidR="0009515D" w:rsidRPr="0009515D">
              <w:rPr>
                <w:rFonts w:cs="Times New Roman"/>
                <w:noProof/>
                <w:webHidden/>
                <w:szCs w:val="24"/>
              </w:rPr>
              <w:tab/>
            </w:r>
            <w:r w:rsidR="0009515D" w:rsidRPr="0009515D">
              <w:rPr>
                <w:rFonts w:cs="Times New Roman"/>
                <w:noProof/>
                <w:webHidden/>
                <w:szCs w:val="24"/>
              </w:rPr>
              <w:fldChar w:fldCharType="begin"/>
            </w:r>
            <w:r w:rsidR="0009515D" w:rsidRPr="0009515D">
              <w:rPr>
                <w:rFonts w:cs="Times New Roman"/>
                <w:noProof/>
                <w:webHidden/>
                <w:szCs w:val="24"/>
              </w:rPr>
              <w:instrText xml:space="preserve"> PAGEREF _Toc100685668 \h </w:instrText>
            </w:r>
            <w:r w:rsidR="0009515D" w:rsidRPr="0009515D">
              <w:rPr>
                <w:rFonts w:cs="Times New Roman"/>
                <w:noProof/>
                <w:webHidden/>
                <w:szCs w:val="24"/>
              </w:rPr>
            </w:r>
            <w:r w:rsidR="0009515D" w:rsidRPr="0009515D">
              <w:rPr>
                <w:rFonts w:cs="Times New Roman"/>
                <w:noProof/>
                <w:webHidden/>
                <w:szCs w:val="24"/>
              </w:rPr>
              <w:fldChar w:fldCharType="separate"/>
            </w:r>
            <w:r w:rsidR="0009515D" w:rsidRPr="0009515D">
              <w:rPr>
                <w:rFonts w:cs="Times New Roman"/>
                <w:noProof/>
                <w:webHidden/>
                <w:szCs w:val="24"/>
              </w:rPr>
              <w:t>4</w:t>
            </w:r>
            <w:r w:rsidR="0009515D" w:rsidRPr="0009515D">
              <w:rPr>
                <w:rFonts w:cs="Times New Roman"/>
                <w:noProof/>
                <w:webHidden/>
                <w:szCs w:val="24"/>
              </w:rPr>
              <w:fldChar w:fldCharType="end"/>
            </w:r>
          </w:hyperlink>
        </w:p>
        <w:p w:rsidR="0009515D" w:rsidRPr="0009515D" w:rsidRDefault="00B55BBD" w:rsidP="0009515D">
          <w:pPr>
            <w:pStyle w:val="TOC2"/>
            <w:tabs>
              <w:tab w:val="right" w:leader="dot" w:pos="9350"/>
            </w:tabs>
            <w:rPr>
              <w:rFonts w:cs="Times New Roman"/>
              <w:noProof/>
              <w:szCs w:val="24"/>
            </w:rPr>
          </w:pPr>
          <w:hyperlink w:anchor="_Toc100685669" w:history="1">
            <w:r w:rsidR="0009515D" w:rsidRPr="0009515D">
              <w:rPr>
                <w:rStyle w:val="Hyperlink"/>
                <w:rFonts w:cs="Times New Roman"/>
                <w:noProof/>
                <w:szCs w:val="24"/>
              </w:rPr>
              <w:t>The research conduction, community mapping, social media engagement, and the impact of the project</w:t>
            </w:r>
            <w:r w:rsidR="0009515D" w:rsidRPr="0009515D">
              <w:rPr>
                <w:rFonts w:cs="Times New Roman"/>
                <w:noProof/>
                <w:webHidden/>
                <w:szCs w:val="24"/>
              </w:rPr>
              <w:tab/>
            </w:r>
            <w:r w:rsidR="0009515D" w:rsidRPr="0009515D">
              <w:rPr>
                <w:rFonts w:cs="Times New Roman"/>
                <w:noProof/>
                <w:webHidden/>
                <w:szCs w:val="24"/>
              </w:rPr>
              <w:fldChar w:fldCharType="begin"/>
            </w:r>
            <w:r w:rsidR="0009515D" w:rsidRPr="0009515D">
              <w:rPr>
                <w:rFonts w:cs="Times New Roman"/>
                <w:noProof/>
                <w:webHidden/>
                <w:szCs w:val="24"/>
              </w:rPr>
              <w:instrText xml:space="preserve"> PAGEREF _Toc100685669 \h </w:instrText>
            </w:r>
            <w:r w:rsidR="0009515D" w:rsidRPr="0009515D">
              <w:rPr>
                <w:rFonts w:cs="Times New Roman"/>
                <w:noProof/>
                <w:webHidden/>
                <w:szCs w:val="24"/>
              </w:rPr>
            </w:r>
            <w:r w:rsidR="0009515D" w:rsidRPr="0009515D">
              <w:rPr>
                <w:rFonts w:cs="Times New Roman"/>
                <w:noProof/>
                <w:webHidden/>
                <w:szCs w:val="24"/>
              </w:rPr>
              <w:fldChar w:fldCharType="separate"/>
            </w:r>
            <w:r w:rsidR="0009515D" w:rsidRPr="0009515D">
              <w:rPr>
                <w:rFonts w:cs="Times New Roman"/>
                <w:noProof/>
                <w:webHidden/>
                <w:szCs w:val="24"/>
              </w:rPr>
              <w:t>6</w:t>
            </w:r>
            <w:r w:rsidR="0009515D" w:rsidRPr="0009515D">
              <w:rPr>
                <w:rFonts w:cs="Times New Roman"/>
                <w:noProof/>
                <w:webHidden/>
                <w:szCs w:val="24"/>
              </w:rPr>
              <w:fldChar w:fldCharType="end"/>
            </w:r>
          </w:hyperlink>
        </w:p>
        <w:p w:rsidR="0009515D" w:rsidRPr="0009515D" w:rsidRDefault="00B55BBD" w:rsidP="0009515D">
          <w:pPr>
            <w:pStyle w:val="TOC2"/>
            <w:tabs>
              <w:tab w:val="right" w:leader="dot" w:pos="9350"/>
            </w:tabs>
            <w:rPr>
              <w:rFonts w:cs="Times New Roman"/>
              <w:noProof/>
              <w:szCs w:val="24"/>
            </w:rPr>
          </w:pPr>
          <w:hyperlink w:anchor="_Toc100685670" w:history="1">
            <w:r w:rsidR="0009515D" w:rsidRPr="0009515D">
              <w:rPr>
                <w:rStyle w:val="Hyperlink"/>
                <w:rFonts w:cs="Times New Roman"/>
                <w:noProof/>
                <w:szCs w:val="24"/>
              </w:rPr>
              <w:t>How “SFP” and “WA” Differ from Each Other and Things They Do Differently</w:t>
            </w:r>
            <w:r w:rsidR="0009515D" w:rsidRPr="0009515D">
              <w:rPr>
                <w:rFonts w:cs="Times New Roman"/>
                <w:noProof/>
                <w:webHidden/>
                <w:szCs w:val="24"/>
              </w:rPr>
              <w:tab/>
            </w:r>
            <w:r w:rsidR="0009515D" w:rsidRPr="0009515D">
              <w:rPr>
                <w:rFonts w:cs="Times New Roman"/>
                <w:noProof/>
                <w:webHidden/>
                <w:szCs w:val="24"/>
              </w:rPr>
              <w:fldChar w:fldCharType="begin"/>
            </w:r>
            <w:r w:rsidR="0009515D" w:rsidRPr="0009515D">
              <w:rPr>
                <w:rFonts w:cs="Times New Roman"/>
                <w:noProof/>
                <w:webHidden/>
                <w:szCs w:val="24"/>
              </w:rPr>
              <w:instrText xml:space="preserve"> PAGEREF _Toc100685670 \h </w:instrText>
            </w:r>
            <w:r w:rsidR="0009515D" w:rsidRPr="0009515D">
              <w:rPr>
                <w:rFonts w:cs="Times New Roman"/>
                <w:noProof/>
                <w:webHidden/>
                <w:szCs w:val="24"/>
              </w:rPr>
            </w:r>
            <w:r w:rsidR="0009515D" w:rsidRPr="0009515D">
              <w:rPr>
                <w:rFonts w:cs="Times New Roman"/>
                <w:noProof/>
                <w:webHidden/>
                <w:szCs w:val="24"/>
              </w:rPr>
              <w:fldChar w:fldCharType="separate"/>
            </w:r>
            <w:r w:rsidR="0009515D" w:rsidRPr="0009515D">
              <w:rPr>
                <w:rFonts w:cs="Times New Roman"/>
                <w:noProof/>
                <w:webHidden/>
                <w:szCs w:val="24"/>
              </w:rPr>
              <w:t>9</w:t>
            </w:r>
            <w:r w:rsidR="0009515D" w:rsidRPr="0009515D">
              <w:rPr>
                <w:rFonts w:cs="Times New Roman"/>
                <w:noProof/>
                <w:webHidden/>
                <w:szCs w:val="24"/>
              </w:rPr>
              <w:fldChar w:fldCharType="end"/>
            </w:r>
          </w:hyperlink>
        </w:p>
        <w:p w:rsidR="0009515D" w:rsidRPr="0009515D" w:rsidRDefault="00B55BBD" w:rsidP="0009515D">
          <w:pPr>
            <w:pStyle w:val="TOC2"/>
            <w:tabs>
              <w:tab w:val="right" w:leader="dot" w:pos="9350"/>
            </w:tabs>
            <w:rPr>
              <w:rFonts w:cs="Times New Roman"/>
              <w:noProof/>
              <w:szCs w:val="24"/>
            </w:rPr>
          </w:pPr>
          <w:hyperlink w:anchor="_Toc100685671" w:history="1">
            <w:r w:rsidR="0009515D" w:rsidRPr="0009515D">
              <w:rPr>
                <w:rStyle w:val="Hyperlink"/>
                <w:rFonts w:cs="Times New Roman"/>
                <w:noProof/>
                <w:szCs w:val="24"/>
              </w:rPr>
              <w:t>Differences that Participation of Stakeholders, Effective Communication, and Inclusion can make</w:t>
            </w:r>
            <w:r w:rsidR="0009515D" w:rsidRPr="0009515D">
              <w:rPr>
                <w:rFonts w:cs="Times New Roman"/>
                <w:noProof/>
                <w:webHidden/>
                <w:szCs w:val="24"/>
              </w:rPr>
              <w:tab/>
            </w:r>
            <w:r w:rsidR="0009515D" w:rsidRPr="0009515D">
              <w:rPr>
                <w:rFonts w:cs="Times New Roman"/>
                <w:noProof/>
                <w:webHidden/>
                <w:szCs w:val="24"/>
              </w:rPr>
              <w:fldChar w:fldCharType="begin"/>
            </w:r>
            <w:r w:rsidR="0009515D" w:rsidRPr="0009515D">
              <w:rPr>
                <w:rFonts w:cs="Times New Roman"/>
                <w:noProof/>
                <w:webHidden/>
                <w:szCs w:val="24"/>
              </w:rPr>
              <w:instrText xml:space="preserve"> PAGEREF _Toc100685671 \h </w:instrText>
            </w:r>
            <w:r w:rsidR="0009515D" w:rsidRPr="0009515D">
              <w:rPr>
                <w:rFonts w:cs="Times New Roman"/>
                <w:noProof/>
                <w:webHidden/>
                <w:szCs w:val="24"/>
              </w:rPr>
            </w:r>
            <w:r w:rsidR="0009515D" w:rsidRPr="0009515D">
              <w:rPr>
                <w:rFonts w:cs="Times New Roman"/>
                <w:noProof/>
                <w:webHidden/>
                <w:szCs w:val="24"/>
              </w:rPr>
              <w:fldChar w:fldCharType="separate"/>
            </w:r>
            <w:r w:rsidR="0009515D" w:rsidRPr="0009515D">
              <w:rPr>
                <w:rFonts w:cs="Times New Roman"/>
                <w:noProof/>
                <w:webHidden/>
                <w:szCs w:val="24"/>
              </w:rPr>
              <w:t>10</w:t>
            </w:r>
            <w:r w:rsidR="0009515D" w:rsidRPr="0009515D">
              <w:rPr>
                <w:rFonts w:cs="Times New Roman"/>
                <w:noProof/>
                <w:webHidden/>
                <w:szCs w:val="24"/>
              </w:rPr>
              <w:fldChar w:fldCharType="end"/>
            </w:r>
          </w:hyperlink>
        </w:p>
        <w:p w:rsidR="0009515D" w:rsidRPr="0009515D" w:rsidRDefault="00B55BBD" w:rsidP="0009515D">
          <w:pPr>
            <w:pStyle w:val="TOC3"/>
            <w:tabs>
              <w:tab w:val="right" w:leader="dot" w:pos="9350"/>
            </w:tabs>
            <w:rPr>
              <w:rFonts w:cs="Times New Roman"/>
              <w:noProof/>
              <w:szCs w:val="24"/>
            </w:rPr>
          </w:pPr>
          <w:hyperlink w:anchor="_Toc100685672" w:history="1">
            <w:r w:rsidR="0009515D">
              <w:rPr>
                <w:rStyle w:val="Hyperlink"/>
                <w:rFonts w:cs="Times New Roman"/>
                <w:noProof/>
                <w:szCs w:val="24"/>
              </w:rPr>
              <w:t>Effective communication</w:t>
            </w:r>
            <w:r w:rsidR="0009515D" w:rsidRPr="0009515D">
              <w:rPr>
                <w:rFonts w:cs="Times New Roman"/>
                <w:noProof/>
                <w:webHidden/>
                <w:szCs w:val="24"/>
              </w:rPr>
              <w:tab/>
            </w:r>
            <w:r w:rsidR="0009515D" w:rsidRPr="0009515D">
              <w:rPr>
                <w:rFonts w:cs="Times New Roman"/>
                <w:noProof/>
                <w:webHidden/>
                <w:szCs w:val="24"/>
              </w:rPr>
              <w:fldChar w:fldCharType="begin"/>
            </w:r>
            <w:r w:rsidR="0009515D" w:rsidRPr="0009515D">
              <w:rPr>
                <w:rFonts w:cs="Times New Roman"/>
                <w:noProof/>
                <w:webHidden/>
                <w:szCs w:val="24"/>
              </w:rPr>
              <w:instrText xml:space="preserve"> PAGEREF _Toc100685672 \h </w:instrText>
            </w:r>
            <w:r w:rsidR="0009515D" w:rsidRPr="0009515D">
              <w:rPr>
                <w:rFonts w:cs="Times New Roman"/>
                <w:noProof/>
                <w:webHidden/>
                <w:szCs w:val="24"/>
              </w:rPr>
            </w:r>
            <w:r w:rsidR="0009515D" w:rsidRPr="0009515D">
              <w:rPr>
                <w:rFonts w:cs="Times New Roman"/>
                <w:noProof/>
                <w:webHidden/>
                <w:szCs w:val="24"/>
              </w:rPr>
              <w:fldChar w:fldCharType="separate"/>
            </w:r>
            <w:r w:rsidR="0009515D" w:rsidRPr="0009515D">
              <w:rPr>
                <w:rFonts w:cs="Times New Roman"/>
                <w:noProof/>
                <w:webHidden/>
                <w:szCs w:val="24"/>
              </w:rPr>
              <w:t>10</w:t>
            </w:r>
            <w:r w:rsidR="0009515D" w:rsidRPr="0009515D">
              <w:rPr>
                <w:rFonts w:cs="Times New Roman"/>
                <w:noProof/>
                <w:webHidden/>
                <w:szCs w:val="24"/>
              </w:rPr>
              <w:fldChar w:fldCharType="end"/>
            </w:r>
          </w:hyperlink>
        </w:p>
        <w:p w:rsidR="0009515D" w:rsidRPr="0009515D" w:rsidRDefault="00B55BBD" w:rsidP="0009515D">
          <w:pPr>
            <w:pStyle w:val="TOC3"/>
            <w:tabs>
              <w:tab w:val="right" w:leader="dot" w:pos="9350"/>
            </w:tabs>
            <w:rPr>
              <w:rFonts w:cs="Times New Roman"/>
              <w:noProof/>
              <w:szCs w:val="24"/>
            </w:rPr>
          </w:pPr>
          <w:hyperlink w:anchor="_Toc100685673" w:history="1">
            <w:r w:rsidR="0009515D">
              <w:rPr>
                <w:rStyle w:val="Hyperlink"/>
                <w:rFonts w:cs="Times New Roman"/>
                <w:noProof/>
                <w:szCs w:val="24"/>
              </w:rPr>
              <w:t>Stakeholder’s participation</w:t>
            </w:r>
            <w:r w:rsidR="0009515D" w:rsidRPr="0009515D">
              <w:rPr>
                <w:rFonts w:cs="Times New Roman"/>
                <w:noProof/>
                <w:webHidden/>
                <w:szCs w:val="24"/>
              </w:rPr>
              <w:tab/>
            </w:r>
            <w:r w:rsidR="0009515D" w:rsidRPr="0009515D">
              <w:rPr>
                <w:rFonts w:cs="Times New Roman"/>
                <w:noProof/>
                <w:webHidden/>
                <w:szCs w:val="24"/>
              </w:rPr>
              <w:fldChar w:fldCharType="begin"/>
            </w:r>
            <w:r w:rsidR="0009515D" w:rsidRPr="0009515D">
              <w:rPr>
                <w:rFonts w:cs="Times New Roman"/>
                <w:noProof/>
                <w:webHidden/>
                <w:szCs w:val="24"/>
              </w:rPr>
              <w:instrText xml:space="preserve"> PAGEREF _Toc100685673 \h </w:instrText>
            </w:r>
            <w:r w:rsidR="0009515D" w:rsidRPr="0009515D">
              <w:rPr>
                <w:rFonts w:cs="Times New Roman"/>
                <w:noProof/>
                <w:webHidden/>
                <w:szCs w:val="24"/>
              </w:rPr>
            </w:r>
            <w:r w:rsidR="0009515D" w:rsidRPr="0009515D">
              <w:rPr>
                <w:rFonts w:cs="Times New Roman"/>
                <w:noProof/>
                <w:webHidden/>
                <w:szCs w:val="24"/>
              </w:rPr>
              <w:fldChar w:fldCharType="separate"/>
            </w:r>
            <w:r w:rsidR="0009515D" w:rsidRPr="0009515D">
              <w:rPr>
                <w:rFonts w:cs="Times New Roman"/>
                <w:noProof/>
                <w:webHidden/>
                <w:szCs w:val="24"/>
              </w:rPr>
              <w:t>10</w:t>
            </w:r>
            <w:r w:rsidR="0009515D" w:rsidRPr="0009515D">
              <w:rPr>
                <w:rFonts w:cs="Times New Roman"/>
                <w:noProof/>
                <w:webHidden/>
                <w:szCs w:val="24"/>
              </w:rPr>
              <w:fldChar w:fldCharType="end"/>
            </w:r>
          </w:hyperlink>
        </w:p>
        <w:p w:rsidR="0009515D" w:rsidRPr="0009515D" w:rsidRDefault="00B55BBD" w:rsidP="0009515D">
          <w:pPr>
            <w:pStyle w:val="TOC3"/>
            <w:tabs>
              <w:tab w:val="right" w:leader="dot" w:pos="9350"/>
            </w:tabs>
            <w:rPr>
              <w:rFonts w:cs="Times New Roman"/>
              <w:noProof/>
              <w:szCs w:val="24"/>
            </w:rPr>
          </w:pPr>
          <w:hyperlink w:anchor="_Toc100685674" w:history="1">
            <w:r w:rsidR="0009515D">
              <w:rPr>
                <w:rStyle w:val="Hyperlink"/>
                <w:rFonts w:cs="Times New Roman"/>
                <w:noProof/>
                <w:szCs w:val="24"/>
              </w:rPr>
              <w:t>Inclusion</w:t>
            </w:r>
            <w:r w:rsidR="0009515D" w:rsidRPr="0009515D">
              <w:rPr>
                <w:rFonts w:cs="Times New Roman"/>
                <w:noProof/>
                <w:webHidden/>
                <w:szCs w:val="24"/>
              </w:rPr>
              <w:tab/>
            </w:r>
            <w:r w:rsidR="0009515D" w:rsidRPr="0009515D">
              <w:rPr>
                <w:rFonts w:cs="Times New Roman"/>
                <w:noProof/>
                <w:webHidden/>
                <w:szCs w:val="24"/>
              </w:rPr>
              <w:fldChar w:fldCharType="begin"/>
            </w:r>
            <w:r w:rsidR="0009515D" w:rsidRPr="0009515D">
              <w:rPr>
                <w:rFonts w:cs="Times New Roman"/>
                <w:noProof/>
                <w:webHidden/>
                <w:szCs w:val="24"/>
              </w:rPr>
              <w:instrText xml:space="preserve"> PAGEREF _Toc100685674 \h </w:instrText>
            </w:r>
            <w:r w:rsidR="0009515D" w:rsidRPr="0009515D">
              <w:rPr>
                <w:rFonts w:cs="Times New Roman"/>
                <w:noProof/>
                <w:webHidden/>
                <w:szCs w:val="24"/>
              </w:rPr>
            </w:r>
            <w:r w:rsidR="0009515D" w:rsidRPr="0009515D">
              <w:rPr>
                <w:rFonts w:cs="Times New Roman"/>
                <w:noProof/>
                <w:webHidden/>
                <w:szCs w:val="24"/>
              </w:rPr>
              <w:fldChar w:fldCharType="separate"/>
            </w:r>
            <w:r w:rsidR="0009515D" w:rsidRPr="0009515D">
              <w:rPr>
                <w:rFonts w:cs="Times New Roman"/>
                <w:noProof/>
                <w:webHidden/>
                <w:szCs w:val="24"/>
              </w:rPr>
              <w:t>10</w:t>
            </w:r>
            <w:r w:rsidR="0009515D" w:rsidRPr="0009515D">
              <w:rPr>
                <w:rFonts w:cs="Times New Roman"/>
                <w:noProof/>
                <w:webHidden/>
                <w:szCs w:val="24"/>
              </w:rPr>
              <w:fldChar w:fldCharType="end"/>
            </w:r>
          </w:hyperlink>
        </w:p>
        <w:p w:rsidR="0009515D" w:rsidRPr="0009515D" w:rsidRDefault="00B55BBD" w:rsidP="0009515D">
          <w:pPr>
            <w:pStyle w:val="TOC1"/>
            <w:tabs>
              <w:tab w:val="right" w:leader="dot" w:pos="9350"/>
            </w:tabs>
            <w:rPr>
              <w:rFonts w:cs="Times New Roman"/>
              <w:noProof/>
              <w:szCs w:val="24"/>
            </w:rPr>
          </w:pPr>
          <w:hyperlink w:anchor="_Toc100685675" w:history="1">
            <w:r w:rsidR="0009515D" w:rsidRPr="0009515D">
              <w:rPr>
                <w:rStyle w:val="Hyperlink"/>
                <w:rFonts w:cs="Times New Roman"/>
                <w:noProof/>
                <w:szCs w:val="24"/>
              </w:rPr>
              <w:t>Conclusion</w:t>
            </w:r>
            <w:r w:rsidR="0009515D" w:rsidRPr="0009515D">
              <w:rPr>
                <w:rFonts w:cs="Times New Roman"/>
                <w:noProof/>
                <w:webHidden/>
                <w:szCs w:val="24"/>
              </w:rPr>
              <w:tab/>
            </w:r>
            <w:r w:rsidR="0009515D" w:rsidRPr="0009515D">
              <w:rPr>
                <w:rFonts w:cs="Times New Roman"/>
                <w:noProof/>
                <w:webHidden/>
                <w:szCs w:val="24"/>
              </w:rPr>
              <w:fldChar w:fldCharType="begin"/>
            </w:r>
            <w:r w:rsidR="0009515D" w:rsidRPr="0009515D">
              <w:rPr>
                <w:rFonts w:cs="Times New Roman"/>
                <w:noProof/>
                <w:webHidden/>
                <w:szCs w:val="24"/>
              </w:rPr>
              <w:instrText xml:space="preserve"> PAGEREF _Toc100685675 \h </w:instrText>
            </w:r>
            <w:r w:rsidR="0009515D" w:rsidRPr="0009515D">
              <w:rPr>
                <w:rFonts w:cs="Times New Roman"/>
                <w:noProof/>
                <w:webHidden/>
                <w:szCs w:val="24"/>
              </w:rPr>
            </w:r>
            <w:r w:rsidR="0009515D" w:rsidRPr="0009515D">
              <w:rPr>
                <w:rFonts w:cs="Times New Roman"/>
                <w:noProof/>
                <w:webHidden/>
                <w:szCs w:val="24"/>
              </w:rPr>
              <w:fldChar w:fldCharType="separate"/>
            </w:r>
            <w:r w:rsidR="0009515D" w:rsidRPr="0009515D">
              <w:rPr>
                <w:rFonts w:cs="Times New Roman"/>
                <w:noProof/>
                <w:webHidden/>
                <w:szCs w:val="24"/>
              </w:rPr>
              <w:t>10</w:t>
            </w:r>
            <w:r w:rsidR="0009515D" w:rsidRPr="0009515D">
              <w:rPr>
                <w:rFonts w:cs="Times New Roman"/>
                <w:noProof/>
                <w:webHidden/>
                <w:szCs w:val="24"/>
              </w:rPr>
              <w:fldChar w:fldCharType="end"/>
            </w:r>
          </w:hyperlink>
        </w:p>
        <w:p w:rsidR="0009515D" w:rsidRDefault="00B55BBD" w:rsidP="0009515D">
          <w:pPr>
            <w:pStyle w:val="TOC1"/>
            <w:tabs>
              <w:tab w:val="right" w:leader="dot" w:pos="9350"/>
            </w:tabs>
            <w:rPr>
              <w:noProof/>
            </w:rPr>
          </w:pPr>
          <w:hyperlink w:anchor="_Toc100685676" w:history="1">
            <w:r w:rsidR="0009515D" w:rsidRPr="0009515D">
              <w:rPr>
                <w:rStyle w:val="Hyperlink"/>
                <w:rFonts w:eastAsia="Times New Roman" w:cs="Times New Roman"/>
                <w:noProof/>
                <w:szCs w:val="24"/>
              </w:rPr>
              <w:t>References</w:t>
            </w:r>
            <w:r w:rsidR="0009515D" w:rsidRPr="0009515D">
              <w:rPr>
                <w:rFonts w:cs="Times New Roman"/>
                <w:noProof/>
                <w:webHidden/>
                <w:szCs w:val="24"/>
              </w:rPr>
              <w:tab/>
            </w:r>
            <w:r w:rsidR="0009515D" w:rsidRPr="0009515D">
              <w:rPr>
                <w:rFonts w:cs="Times New Roman"/>
                <w:noProof/>
                <w:webHidden/>
                <w:szCs w:val="24"/>
              </w:rPr>
              <w:fldChar w:fldCharType="begin"/>
            </w:r>
            <w:r w:rsidR="0009515D" w:rsidRPr="0009515D">
              <w:rPr>
                <w:rFonts w:cs="Times New Roman"/>
                <w:noProof/>
                <w:webHidden/>
                <w:szCs w:val="24"/>
              </w:rPr>
              <w:instrText xml:space="preserve"> PAGEREF _Toc100685676 \h </w:instrText>
            </w:r>
            <w:r w:rsidR="0009515D" w:rsidRPr="0009515D">
              <w:rPr>
                <w:rFonts w:cs="Times New Roman"/>
                <w:noProof/>
                <w:webHidden/>
                <w:szCs w:val="24"/>
              </w:rPr>
            </w:r>
            <w:r w:rsidR="0009515D" w:rsidRPr="0009515D">
              <w:rPr>
                <w:rFonts w:cs="Times New Roman"/>
                <w:noProof/>
                <w:webHidden/>
                <w:szCs w:val="24"/>
              </w:rPr>
              <w:fldChar w:fldCharType="separate"/>
            </w:r>
            <w:r w:rsidR="0009515D" w:rsidRPr="0009515D">
              <w:rPr>
                <w:rFonts w:cs="Times New Roman"/>
                <w:noProof/>
                <w:webHidden/>
                <w:szCs w:val="24"/>
              </w:rPr>
              <w:t>11</w:t>
            </w:r>
            <w:r w:rsidR="0009515D" w:rsidRPr="0009515D">
              <w:rPr>
                <w:rFonts w:cs="Times New Roman"/>
                <w:noProof/>
                <w:webHidden/>
                <w:szCs w:val="24"/>
              </w:rPr>
              <w:fldChar w:fldCharType="end"/>
            </w:r>
          </w:hyperlink>
        </w:p>
        <w:p w:rsidR="006D3561" w:rsidRPr="00861C76" w:rsidRDefault="0009515D" w:rsidP="00861C76">
          <w:pPr>
            <w:spacing w:line="276" w:lineRule="auto"/>
            <w:jc w:val="left"/>
            <w:rPr>
              <w:rFonts w:asciiTheme="minorHAnsi" w:hAnsiTheme="minorHAnsi"/>
              <w:sz w:val="22"/>
            </w:rPr>
          </w:pPr>
          <w:r>
            <w:rPr>
              <w:b/>
              <w:bCs/>
              <w:noProof/>
            </w:rPr>
            <w:fldChar w:fldCharType="end"/>
          </w:r>
        </w:p>
      </w:sdtContent>
    </w:sdt>
    <w:p w:rsidR="006D3561" w:rsidRPr="0009515D" w:rsidRDefault="006D3561" w:rsidP="0009515D">
      <w:pPr>
        <w:rPr>
          <w:rFonts w:cs="Times New Roman"/>
          <w:szCs w:val="24"/>
        </w:rPr>
      </w:pPr>
      <w:r w:rsidRPr="0009515D">
        <w:rPr>
          <w:rFonts w:cs="Times New Roman"/>
          <w:szCs w:val="24"/>
        </w:rPr>
        <w:t>List of Abbreviation</w:t>
      </w:r>
    </w:p>
    <w:tbl>
      <w:tblPr>
        <w:tblStyle w:val="TableGrid"/>
        <w:tblW w:w="0" w:type="auto"/>
        <w:tblLook w:val="04A0" w:firstRow="1" w:lastRow="0" w:firstColumn="1" w:lastColumn="0" w:noHBand="0" w:noVBand="1"/>
      </w:tblPr>
      <w:tblGrid>
        <w:gridCol w:w="4788"/>
        <w:gridCol w:w="4788"/>
      </w:tblGrid>
      <w:tr w:rsidR="0009515D" w:rsidRPr="0009515D" w:rsidTr="003831F9">
        <w:tc>
          <w:tcPr>
            <w:tcW w:w="4788" w:type="dxa"/>
          </w:tcPr>
          <w:p w:rsidR="006D3561" w:rsidRPr="0009515D" w:rsidRDefault="006D3561" w:rsidP="0009515D">
            <w:pPr>
              <w:rPr>
                <w:rFonts w:cs="Times New Roman"/>
                <w:szCs w:val="24"/>
              </w:rPr>
            </w:pPr>
            <w:r w:rsidRPr="0009515D">
              <w:rPr>
                <w:rFonts w:cs="Times New Roman"/>
                <w:szCs w:val="24"/>
              </w:rPr>
              <w:t>Abbreviation</w:t>
            </w:r>
          </w:p>
        </w:tc>
        <w:tc>
          <w:tcPr>
            <w:tcW w:w="4788" w:type="dxa"/>
          </w:tcPr>
          <w:p w:rsidR="006D3561" w:rsidRPr="0009515D" w:rsidRDefault="006D3561" w:rsidP="0009515D">
            <w:pPr>
              <w:rPr>
                <w:rFonts w:cs="Times New Roman"/>
                <w:szCs w:val="24"/>
              </w:rPr>
            </w:pPr>
            <w:r w:rsidRPr="0009515D">
              <w:rPr>
                <w:rFonts w:cs="Times New Roman"/>
                <w:szCs w:val="24"/>
              </w:rPr>
              <w:t>Full Form</w:t>
            </w:r>
          </w:p>
        </w:tc>
      </w:tr>
      <w:tr w:rsidR="0009515D" w:rsidRPr="0009515D" w:rsidTr="003831F9">
        <w:tc>
          <w:tcPr>
            <w:tcW w:w="4788" w:type="dxa"/>
          </w:tcPr>
          <w:p w:rsidR="006D3561" w:rsidRPr="0009515D" w:rsidRDefault="006D3561" w:rsidP="0009515D">
            <w:pPr>
              <w:rPr>
                <w:rFonts w:cs="Times New Roman"/>
                <w:szCs w:val="24"/>
              </w:rPr>
            </w:pPr>
            <w:r w:rsidRPr="0009515D">
              <w:rPr>
                <w:rFonts w:cs="Times New Roman"/>
                <w:szCs w:val="24"/>
              </w:rPr>
              <w:t>SFP</w:t>
            </w:r>
          </w:p>
        </w:tc>
        <w:tc>
          <w:tcPr>
            <w:tcW w:w="4788" w:type="dxa"/>
          </w:tcPr>
          <w:p w:rsidR="006D3561" w:rsidRPr="0009515D" w:rsidRDefault="006D3561" w:rsidP="0009515D">
            <w:pPr>
              <w:rPr>
                <w:rFonts w:cs="Times New Roman"/>
                <w:szCs w:val="24"/>
              </w:rPr>
            </w:pPr>
            <w:r w:rsidRPr="0009515D">
              <w:rPr>
                <w:rFonts w:cs="Times New Roman"/>
                <w:szCs w:val="24"/>
              </w:rPr>
              <w:t>Solving Food Poverty</w:t>
            </w:r>
          </w:p>
        </w:tc>
      </w:tr>
      <w:tr w:rsidR="0009515D" w:rsidRPr="0009515D" w:rsidTr="003831F9">
        <w:tc>
          <w:tcPr>
            <w:tcW w:w="4788" w:type="dxa"/>
          </w:tcPr>
          <w:p w:rsidR="006D3561" w:rsidRPr="0009515D" w:rsidRDefault="006D3561" w:rsidP="0009515D">
            <w:pPr>
              <w:rPr>
                <w:rFonts w:cs="Times New Roman"/>
                <w:szCs w:val="24"/>
              </w:rPr>
            </w:pPr>
            <w:r w:rsidRPr="0009515D">
              <w:rPr>
                <w:rFonts w:cs="Times New Roman"/>
                <w:szCs w:val="24"/>
              </w:rPr>
              <w:t>WA</w:t>
            </w:r>
          </w:p>
        </w:tc>
        <w:tc>
          <w:tcPr>
            <w:tcW w:w="4788" w:type="dxa"/>
          </w:tcPr>
          <w:p w:rsidR="006D3561" w:rsidRPr="0009515D" w:rsidRDefault="006D3561" w:rsidP="0009515D">
            <w:pPr>
              <w:rPr>
                <w:rFonts w:cs="Times New Roman"/>
                <w:szCs w:val="24"/>
              </w:rPr>
            </w:pPr>
            <w:r w:rsidRPr="0009515D">
              <w:rPr>
                <w:rFonts w:cs="Times New Roman"/>
                <w:szCs w:val="24"/>
              </w:rPr>
              <w:t>Water Assistance</w:t>
            </w:r>
          </w:p>
        </w:tc>
      </w:tr>
    </w:tbl>
    <w:p w:rsidR="00284811" w:rsidRPr="0009515D" w:rsidRDefault="00BB0C70" w:rsidP="0009515D">
      <w:pPr>
        <w:pStyle w:val="Heading1"/>
      </w:pPr>
      <w:bookmarkStart w:id="1" w:name="_Toc100685663"/>
      <w:r w:rsidRPr="0009515D">
        <w:t>Introduction</w:t>
      </w:r>
      <w:bookmarkEnd w:id="1"/>
    </w:p>
    <w:p w:rsidR="00BB0C70" w:rsidRPr="0009515D" w:rsidRDefault="00BB0C70" w:rsidP="0009515D">
      <w:pPr>
        <w:rPr>
          <w:rFonts w:cs="Times New Roman"/>
          <w:szCs w:val="24"/>
        </w:rPr>
      </w:pPr>
      <w:r w:rsidRPr="0009515D">
        <w:rPr>
          <w:rFonts w:cs="Times New Roman"/>
          <w:szCs w:val="24"/>
        </w:rPr>
        <w:t>As a practitioner, I worked with the charitable group "The Food Foundation, UK" on assessment 1 of the "Solving Food Poverty" (SFP) project. Both organizations' community involvement programs strive to assist underprivileged London kids by comparing and analyzing their best practices with those of the other initiative. “Water Assistance”</w:t>
      </w:r>
      <w:r w:rsidR="00F361CB" w:rsidRPr="0009515D">
        <w:rPr>
          <w:rFonts w:cs="Times New Roman"/>
          <w:szCs w:val="24"/>
        </w:rPr>
        <w:t xml:space="preserve"> (WA)</w:t>
      </w:r>
      <w:r w:rsidRPr="0009515D">
        <w:rPr>
          <w:rFonts w:cs="Times New Roman"/>
          <w:szCs w:val="24"/>
        </w:rPr>
        <w:t xml:space="preserve"> is the name of the project. Organizers are calling themselves "Safe Water, the UK" for the endeavor. With this initiative, London's underprivileged residents will have access to clean drinking water and hygienic amenities. The goal of this analytical evaluation is to understand their interpersonal involvement, the amount of participation of the stakeholders, and their best solutions for resolving local challenges</w:t>
      </w:r>
      <w:r w:rsidR="0011134D" w:rsidRPr="0009515D">
        <w:rPr>
          <w:rFonts w:cs="Times New Roman"/>
          <w:szCs w:val="24"/>
        </w:rPr>
        <w:t xml:space="preserve"> </w:t>
      </w:r>
      <w:r w:rsidR="0011134D" w:rsidRPr="0009515D">
        <w:rPr>
          <w:rFonts w:cs="Times New Roman"/>
          <w:szCs w:val="24"/>
          <w:shd w:val="clear" w:color="auto" w:fill="FFFFFF"/>
        </w:rPr>
        <w:t>(Adeani, Febriani and Syafryadin, 2020)</w:t>
      </w:r>
      <w:r w:rsidRPr="0009515D">
        <w:rPr>
          <w:rFonts w:cs="Times New Roman"/>
          <w:szCs w:val="24"/>
        </w:rPr>
        <w:t>. "SFP" may be compared to other humanitarian organizations' activities because of my expertise as a practitioner.</w:t>
      </w:r>
    </w:p>
    <w:p w:rsidR="000A283D" w:rsidRPr="0009515D" w:rsidRDefault="000A283D" w:rsidP="0009515D">
      <w:pPr>
        <w:pStyle w:val="Heading1"/>
      </w:pPr>
      <w:bookmarkStart w:id="2" w:name="_Toc100685664"/>
      <w:r w:rsidRPr="0009515D">
        <w:t>Reflection</w:t>
      </w:r>
      <w:bookmarkEnd w:id="2"/>
    </w:p>
    <w:p w:rsidR="000A283D" w:rsidRPr="0009515D" w:rsidRDefault="000A283D" w:rsidP="0009515D">
      <w:pPr>
        <w:rPr>
          <w:rFonts w:cs="Times New Roman"/>
          <w:szCs w:val="24"/>
        </w:rPr>
      </w:pPr>
      <w:r w:rsidRPr="0009515D">
        <w:rPr>
          <w:rFonts w:cs="Times New Roman"/>
          <w:szCs w:val="24"/>
        </w:rPr>
        <w:t>Reflection is the process through which individuals utilize the experience that they have gathered from the previous activities</w:t>
      </w:r>
      <w:r w:rsidR="0011134D" w:rsidRPr="0009515D">
        <w:rPr>
          <w:rFonts w:cs="Times New Roman"/>
          <w:szCs w:val="24"/>
        </w:rPr>
        <w:t xml:space="preserve"> </w:t>
      </w:r>
      <w:r w:rsidR="0011134D" w:rsidRPr="0009515D">
        <w:rPr>
          <w:rFonts w:cs="Times New Roman"/>
          <w:szCs w:val="24"/>
          <w:shd w:val="clear" w:color="auto" w:fill="FFFFFF"/>
        </w:rPr>
        <w:t>(Chamberlain, 2018)</w:t>
      </w:r>
      <w:r w:rsidRPr="0009515D">
        <w:rPr>
          <w:rFonts w:cs="Times New Roman"/>
          <w:szCs w:val="24"/>
        </w:rPr>
        <w:t xml:space="preserve">. </w:t>
      </w:r>
      <w:r w:rsidR="0011134D" w:rsidRPr="0009515D">
        <w:rPr>
          <w:rFonts w:cs="Times New Roman"/>
          <w:szCs w:val="24"/>
        </w:rPr>
        <w:t>A</w:t>
      </w:r>
      <w:r w:rsidRPr="0009515D">
        <w:rPr>
          <w:rFonts w:cs="Times New Roman"/>
          <w:szCs w:val="24"/>
        </w:rPr>
        <w:t xml:space="preserve"> deflection has been made regarding the assessment 1. Through the assistance of gives reflective cycle, the previous work will be analyzed so that identical circumstances can be tackled in the future by adopting the same strategy.</w:t>
      </w:r>
    </w:p>
    <w:p w:rsidR="000A283D" w:rsidRPr="0009515D" w:rsidRDefault="000A283D" w:rsidP="0009515D">
      <w:pPr>
        <w:pStyle w:val="Heading2"/>
      </w:pPr>
      <w:bookmarkStart w:id="3" w:name="_Toc100685665"/>
      <w:r w:rsidRPr="0009515D">
        <w:t>Description</w:t>
      </w:r>
      <w:bookmarkEnd w:id="3"/>
    </w:p>
    <w:p w:rsidR="000A283D" w:rsidRPr="0009515D" w:rsidRDefault="000A283D" w:rsidP="0009515D">
      <w:pPr>
        <w:rPr>
          <w:rFonts w:cs="Times New Roman"/>
          <w:szCs w:val="24"/>
        </w:rPr>
      </w:pPr>
      <w:r w:rsidRPr="0009515D">
        <w:rPr>
          <w:rFonts w:cs="Times New Roman"/>
          <w:szCs w:val="24"/>
        </w:rPr>
        <w:t xml:space="preserve">The project regarding the community engagement in which I have participated has been “Solving Food Poverty” (SFP) with the support from a non-profit organization which is The Food Foundation, UK.  </w:t>
      </w:r>
      <w:r w:rsidR="0011134D" w:rsidRPr="0009515D">
        <w:rPr>
          <w:rFonts w:cs="Times New Roman"/>
          <w:szCs w:val="24"/>
        </w:rPr>
        <w:t>The</w:t>
      </w:r>
      <w:r w:rsidRPr="0009515D">
        <w:rPr>
          <w:rFonts w:cs="Times New Roman"/>
          <w:szCs w:val="24"/>
        </w:rPr>
        <w:t xml:space="preserve"> major aim of the project was to provide a healthy the diet to the disadvantaged children of London, UK.  There are several other stakeholders such as local governments, the food department of the United Kingdom, and some other local donors who assist in the previous project. Using a comparable project as a comparison, my experience from the project and the method I plan to lead a similar project has been evaluated.</w:t>
      </w:r>
    </w:p>
    <w:p w:rsidR="000A283D" w:rsidRPr="0009515D" w:rsidRDefault="000A283D" w:rsidP="0009515D">
      <w:pPr>
        <w:pStyle w:val="Heading2"/>
      </w:pPr>
      <w:bookmarkStart w:id="4" w:name="_Toc100685666"/>
      <w:r w:rsidRPr="0009515D">
        <w:t>Feeling</w:t>
      </w:r>
      <w:bookmarkEnd w:id="4"/>
    </w:p>
    <w:p w:rsidR="000A283D" w:rsidRPr="0009515D" w:rsidRDefault="000A283D" w:rsidP="0009515D">
      <w:pPr>
        <w:rPr>
          <w:rFonts w:cs="Times New Roman"/>
          <w:szCs w:val="24"/>
        </w:rPr>
      </w:pPr>
      <w:r w:rsidRPr="0009515D">
        <w:rPr>
          <w:rFonts w:cs="Times New Roman"/>
          <w:szCs w:val="24"/>
        </w:rPr>
        <w:t>When I started the project there has been mixed feelings regarding the project. The negative aspect was that there are certain risks involved in the project. However, I was confident enough to mitigate those risks and execute the project efficiently with the help of the whole team as well as the existence of other related stakeholders. After the commencement of the project, I</w:t>
      </w:r>
      <w:r w:rsidR="0011134D" w:rsidRPr="0009515D">
        <w:rPr>
          <w:rFonts w:cs="Times New Roman"/>
          <w:szCs w:val="24"/>
        </w:rPr>
        <w:t> felt</w:t>
      </w:r>
      <w:r w:rsidRPr="0009515D">
        <w:rPr>
          <w:rFonts w:cs="Times New Roman"/>
          <w:szCs w:val="24"/>
        </w:rPr>
        <w:t xml:space="preserve"> more confident regarding the execution of the task that needed to be executed for the successful completion of the SFP project.</w:t>
      </w:r>
    </w:p>
    <w:p w:rsidR="000A283D" w:rsidRPr="0009515D" w:rsidRDefault="000A283D" w:rsidP="0009515D">
      <w:pPr>
        <w:pStyle w:val="Heading1"/>
      </w:pPr>
      <w:bookmarkStart w:id="5" w:name="_Toc100685667"/>
      <w:r w:rsidRPr="0009515D">
        <w:t>Evaluation and analysis</w:t>
      </w:r>
      <w:bookmarkEnd w:id="5"/>
    </w:p>
    <w:p w:rsidR="000A283D" w:rsidRPr="0009515D" w:rsidRDefault="000A283D" w:rsidP="0009515D">
      <w:pPr>
        <w:rPr>
          <w:rFonts w:cs="Times New Roman"/>
          <w:szCs w:val="24"/>
        </w:rPr>
      </w:pPr>
      <w:r w:rsidRPr="0009515D">
        <w:rPr>
          <w:rFonts w:cs="Times New Roman"/>
          <w:szCs w:val="24"/>
        </w:rPr>
        <w:t>A comparative evaluation, as well as an analysis, has been made regarding the two projects which have been described below:</w:t>
      </w:r>
    </w:p>
    <w:p w:rsidR="000A283D" w:rsidRPr="0009515D" w:rsidRDefault="000A283D" w:rsidP="0009515D">
      <w:pPr>
        <w:pStyle w:val="Heading2"/>
      </w:pPr>
      <w:bookmarkStart w:id="6" w:name="_Toc100685668"/>
      <w:r w:rsidRPr="0009515D">
        <w:t>T</w:t>
      </w:r>
      <w:r w:rsidRPr="0009515D">
        <w:rPr>
          <w:rStyle w:val="Heading2Char"/>
          <w:b/>
          <w:bCs/>
        </w:rPr>
        <w:t>he comparison and the differences between the two projects</w:t>
      </w:r>
      <w:bookmarkEnd w:id="6"/>
    </w:p>
    <w:p w:rsidR="000A283D" w:rsidRPr="0009515D" w:rsidRDefault="000A283D" w:rsidP="0009515D">
      <w:pPr>
        <w:rPr>
          <w:rFonts w:cs="Times New Roman"/>
          <w:szCs w:val="24"/>
        </w:rPr>
      </w:pPr>
      <w:r w:rsidRPr="0009515D">
        <w:rPr>
          <w:rFonts w:cs="Times New Roman"/>
          <w:szCs w:val="24"/>
        </w:rPr>
        <w:t>There are some notable similarities as well as some differences between the two projects which are “Solving Food Poverty” (SFP) and “Water Assistance” (WA). The comparisons and the differences between the two projects have been discussed below:</w:t>
      </w:r>
    </w:p>
    <w:p w:rsidR="0011134D" w:rsidRPr="00F3596A" w:rsidRDefault="0011134D" w:rsidP="00F3596A">
      <w:pPr>
        <w:tabs>
          <w:tab w:val="left" w:pos="4120"/>
        </w:tabs>
        <w:rPr>
          <w:rFonts w:cs="Times New Roman"/>
          <w:i/>
          <w:szCs w:val="24"/>
        </w:rPr>
      </w:pPr>
      <w:r w:rsidRPr="00F3596A">
        <w:rPr>
          <w:rFonts w:cs="Times New Roman"/>
          <w:b/>
          <w:i/>
          <w:szCs w:val="24"/>
        </w:rPr>
        <w:t>Table 1:</w:t>
      </w:r>
      <w:r w:rsidRPr="00F3596A">
        <w:rPr>
          <w:rFonts w:cs="Times New Roman"/>
          <w:i/>
          <w:szCs w:val="24"/>
        </w:rPr>
        <w:t xml:space="preserve"> Comparison of Two Projects</w:t>
      </w:r>
      <w:r w:rsidR="00F3596A" w:rsidRPr="00F3596A">
        <w:rPr>
          <w:rFonts w:cs="Times New Roman"/>
          <w:i/>
          <w:szCs w:val="24"/>
        </w:rPr>
        <w:tab/>
      </w:r>
    </w:p>
    <w:tbl>
      <w:tblPr>
        <w:tblStyle w:val="TableGrid"/>
        <w:tblW w:w="0" w:type="auto"/>
        <w:tblInd w:w="198" w:type="dxa"/>
        <w:tblLook w:val="04A0" w:firstRow="1" w:lastRow="0" w:firstColumn="1" w:lastColumn="0" w:noHBand="0" w:noVBand="1"/>
      </w:tblPr>
      <w:tblGrid>
        <w:gridCol w:w="4479"/>
        <w:gridCol w:w="4673"/>
      </w:tblGrid>
      <w:tr w:rsidR="0009515D" w:rsidRPr="0009515D" w:rsidTr="00C6170A">
        <w:tc>
          <w:tcPr>
            <w:tcW w:w="4479" w:type="dxa"/>
          </w:tcPr>
          <w:p w:rsidR="00FC7EA7" w:rsidRPr="0009515D" w:rsidRDefault="00FC7EA7" w:rsidP="0009515D">
            <w:pPr>
              <w:rPr>
                <w:rFonts w:cs="Times New Roman"/>
                <w:b/>
                <w:szCs w:val="24"/>
              </w:rPr>
            </w:pPr>
            <w:r w:rsidRPr="0009515D">
              <w:rPr>
                <w:rFonts w:cs="Times New Roman"/>
                <w:b/>
                <w:szCs w:val="24"/>
              </w:rPr>
              <w:t>Project “SFP”</w:t>
            </w:r>
          </w:p>
        </w:tc>
        <w:tc>
          <w:tcPr>
            <w:tcW w:w="4673" w:type="dxa"/>
          </w:tcPr>
          <w:p w:rsidR="00FC7EA7" w:rsidRPr="0009515D" w:rsidRDefault="00FC7EA7" w:rsidP="0009515D">
            <w:pPr>
              <w:rPr>
                <w:rFonts w:cs="Times New Roman"/>
                <w:b/>
                <w:szCs w:val="24"/>
              </w:rPr>
            </w:pPr>
            <w:r w:rsidRPr="0009515D">
              <w:rPr>
                <w:rFonts w:cs="Times New Roman"/>
                <w:b/>
                <w:szCs w:val="24"/>
              </w:rPr>
              <w:t>Project “WA”</w:t>
            </w:r>
          </w:p>
        </w:tc>
      </w:tr>
      <w:tr w:rsidR="0009515D" w:rsidRPr="0009515D" w:rsidTr="00C6170A">
        <w:tc>
          <w:tcPr>
            <w:tcW w:w="4479" w:type="dxa"/>
          </w:tcPr>
          <w:p w:rsidR="00FC7EA7" w:rsidRPr="00F3596A" w:rsidRDefault="00FC7EA7" w:rsidP="00F3596A">
            <w:pPr>
              <w:pStyle w:val="ListParagraph"/>
              <w:numPr>
                <w:ilvl w:val="0"/>
                <w:numId w:val="9"/>
              </w:numPr>
              <w:spacing w:after="0"/>
              <w:rPr>
                <w:rFonts w:cs="Times New Roman"/>
                <w:szCs w:val="24"/>
              </w:rPr>
            </w:pPr>
            <w:r w:rsidRPr="00F3596A">
              <w:rPr>
                <w:rFonts w:cs="Times New Roman"/>
                <w:szCs w:val="24"/>
              </w:rPr>
              <w:t>The major aim of the project is to provide a healthy diet to the underprivileged children living in London, UK so that the poverty regarding the hunger in the particular area can be removed for the betterment of the community.</w:t>
            </w:r>
          </w:p>
        </w:tc>
        <w:tc>
          <w:tcPr>
            <w:tcW w:w="4673" w:type="dxa"/>
          </w:tcPr>
          <w:p w:rsidR="00FC7EA7" w:rsidRPr="00F3596A" w:rsidRDefault="00FC7EA7" w:rsidP="00F3596A">
            <w:pPr>
              <w:pStyle w:val="ListParagraph"/>
              <w:numPr>
                <w:ilvl w:val="0"/>
                <w:numId w:val="9"/>
              </w:numPr>
              <w:spacing w:after="0"/>
              <w:rPr>
                <w:rFonts w:cs="Times New Roman"/>
                <w:szCs w:val="24"/>
              </w:rPr>
            </w:pPr>
            <w:r w:rsidRPr="00F3596A">
              <w:rPr>
                <w:rFonts w:cs="Times New Roman"/>
                <w:szCs w:val="24"/>
              </w:rPr>
              <w:t>The major aim of the project is to provide safe water, sanitary, and hygiene facilities to the unprivileged people living in London, UK so that they can remain healthy by using safe water and proper sanitation facilities</w:t>
            </w:r>
            <w:r w:rsidR="0011134D" w:rsidRPr="00F3596A">
              <w:rPr>
                <w:rFonts w:cs="Times New Roman"/>
                <w:szCs w:val="24"/>
              </w:rPr>
              <w:t xml:space="preserve"> </w:t>
            </w:r>
            <w:r w:rsidR="0011134D" w:rsidRPr="00F3596A">
              <w:rPr>
                <w:rFonts w:cs="Times New Roman"/>
                <w:szCs w:val="24"/>
                <w:shd w:val="clear" w:color="auto" w:fill="FFFFFF"/>
              </w:rPr>
              <w:t>(Clean Water, Decent Toilets and Good Hygiene | WaterAid the United Kingdom, 2022)</w:t>
            </w:r>
            <w:r w:rsidRPr="00F3596A">
              <w:rPr>
                <w:rFonts w:cs="Times New Roman"/>
                <w:szCs w:val="24"/>
              </w:rPr>
              <w:t>.</w:t>
            </w:r>
          </w:p>
        </w:tc>
      </w:tr>
      <w:tr w:rsidR="0009515D" w:rsidRPr="0009515D" w:rsidTr="00C6170A">
        <w:tc>
          <w:tcPr>
            <w:tcW w:w="4479" w:type="dxa"/>
          </w:tcPr>
          <w:p w:rsidR="00FC7EA7" w:rsidRPr="00F3596A" w:rsidRDefault="00405E06" w:rsidP="00F3596A">
            <w:pPr>
              <w:pStyle w:val="ListParagraph"/>
              <w:numPr>
                <w:ilvl w:val="0"/>
                <w:numId w:val="9"/>
              </w:numPr>
              <w:spacing w:after="0"/>
              <w:rPr>
                <w:rFonts w:cs="Times New Roman"/>
                <w:szCs w:val="24"/>
              </w:rPr>
            </w:pPr>
            <w:r w:rsidRPr="00F3596A">
              <w:rPr>
                <w:rFonts w:cs="Times New Roman"/>
                <w:szCs w:val="24"/>
              </w:rPr>
              <w:t>This project aims to facilitate the underprivileged children only. The adults are not being included in the project of SFP</w:t>
            </w:r>
            <w:r w:rsidR="0011134D" w:rsidRPr="00F3596A">
              <w:rPr>
                <w:rFonts w:cs="Times New Roman"/>
                <w:szCs w:val="24"/>
                <w:shd w:val="clear" w:color="auto" w:fill="FFFFFF"/>
              </w:rPr>
              <w:t xml:space="preserve"> (Home-The Food Foundation, UK, 2022)</w:t>
            </w:r>
            <w:r w:rsidRPr="00F3596A">
              <w:rPr>
                <w:rFonts w:cs="Times New Roman"/>
                <w:szCs w:val="24"/>
              </w:rPr>
              <w:t>.</w:t>
            </w:r>
          </w:p>
        </w:tc>
        <w:tc>
          <w:tcPr>
            <w:tcW w:w="4673" w:type="dxa"/>
          </w:tcPr>
          <w:p w:rsidR="00FC7EA7" w:rsidRPr="00F3596A" w:rsidRDefault="00405E06" w:rsidP="00F3596A">
            <w:pPr>
              <w:pStyle w:val="ListParagraph"/>
              <w:numPr>
                <w:ilvl w:val="0"/>
                <w:numId w:val="9"/>
              </w:numPr>
              <w:spacing w:after="0"/>
              <w:rPr>
                <w:rFonts w:cs="Times New Roman"/>
                <w:szCs w:val="24"/>
              </w:rPr>
            </w:pPr>
            <w:r w:rsidRPr="00F3596A">
              <w:rPr>
                <w:rFonts w:cs="Times New Roman"/>
                <w:szCs w:val="24"/>
              </w:rPr>
              <w:t>This project aims to facilitate the unprivileged people living in London, UK. It includes not only children but also the other people who are not getting proper sanitation, hygiene, and safe water to use to remain healthy.</w:t>
            </w:r>
          </w:p>
        </w:tc>
      </w:tr>
      <w:tr w:rsidR="0009515D" w:rsidRPr="0009515D" w:rsidTr="00C6170A">
        <w:tc>
          <w:tcPr>
            <w:tcW w:w="4479" w:type="dxa"/>
          </w:tcPr>
          <w:p w:rsidR="00FC7EA7" w:rsidRPr="00F3596A" w:rsidRDefault="00405E06" w:rsidP="00F3596A">
            <w:pPr>
              <w:pStyle w:val="ListParagraph"/>
              <w:numPr>
                <w:ilvl w:val="0"/>
                <w:numId w:val="9"/>
              </w:numPr>
              <w:spacing w:after="0"/>
              <w:rPr>
                <w:rFonts w:cs="Times New Roman"/>
                <w:szCs w:val="24"/>
              </w:rPr>
            </w:pPr>
            <w:r w:rsidRPr="00F3596A">
              <w:rPr>
                <w:rFonts w:cs="Times New Roman"/>
                <w:szCs w:val="24"/>
              </w:rPr>
              <w:t>This project has a particular aim to focus at which is providing the healthy diet.</w:t>
            </w:r>
          </w:p>
        </w:tc>
        <w:tc>
          <w:tcPr>
            <w:tcW w:w="4673" w:type="dxa"/>
          </w:tcPr>
          <w:p w:rsidR="00FC7EA7" w:rsidRPr="00F3596A" w:rsidRDefault="00405E06" w:rsidP="00F3596A">
            <w:pPr>
              <w:pStyle w:val="ListParagraph"/>
              <w:numPr>
                <w:ilvl w:val="0"/>
                <w:numId w:val="9"/>
              </w:numPr>
              <w:spacing w:after="0"/>
              <w:rPr>
                <w:rFonts w:cs="Times New Roman"/>
                <w:szCs w:val="24"/>
              </w:rPr>
            </w:pPr>
            <w:r w:rsidRPr="00F3596A">
              <w:rPr>
                <w:rFonts w:cs="Times New Roman"/>
                <w:szCs w:val="24"/>
              </w:rPr>
              <w:t>Along with providing safe water to the unprivileged people, the project also works for the betterment of hygiene, as well as sanitation. So there is a focus on multiple sectors.</w:t>
            </w:r>
          </w:p>
        </w:tc>
      </w:tr>
      <w:tr w:rsidR="0009515D" w:rsidRPr="0009515D" w:rsidTr="00C6170A">
        <w:tc>
          <w:tcPr>
            <w:tcW w:w="4479" w:type="dxa"/>
          </w:tcPr>
          <w:p w:rsidR="00FC7EA7" w:rsidRPr="00F3596A" w:rsidRDefault="00E76123" w:rsidP="00F3596A">
            <w:pPr>
              <w:pStyle w:val="ListParagraph"/>
              <w:numPr>
                <w:ilvl w:val="0"/>
                <w:numId w:val="9"/>
              </w:numPr>
              <w:spacing w:after="0"/>
              <w:rPr>
                <w:rFonts w:cs="Times New Roman"/>
                <w:szCs w:val="24"/>
              </w:rPr>
            </w:pPr>
            <w:r w:rsidRPr="00F3596A">
              <w:rPr>
                <w:rFonts w:cs="Times New Roman"/>
                <w:szCs w:val="24"/>
              </w:rPr>
              <w:t>To create a more just society, all of society's most vulnerable children should have equal access to nutritious meals, regardless of where they reside. The initiative will not only help alleviate food poverty but will also promote a healthy community, which is essential for every community.</w:t>
            </w:r>
          </w:p>
        </w:tc>
        <w:tc>
          <w:tcPr>
            <w:tcW w:w="4673" w:type="dxa"/>
          </w:tcPr>
          <w:p w:rsidR="00FC7EA7" w:rsidRPr="00F3596A" w:rsidRDefault="00E76123" w:rsidP="00F3596A">
            <w:pPr>
              <w:pStyle w:val="ListParagraph"/>
              <w:numPr>
                <w:ilvl w:val="0"/>
                <w:numId w:val="9"/>
              </w:numPr>
              <w:spacing w:after="0"/>
              <w:rPr>
                <w:rFonts w:cs="Times New Roman"/>
                <w:szCs w:val="24"/>
              </w:rPr>
            </w:pPr>
            <w:r w:rsidRPr="00F3596A">
              <w:rPr>
                <w:rFonts w:cs="Times New Roman"/>
                <w:szCs w:val="24"/>
              </w:rPr>
              <w:t xml:space="preserve">The water resistance project words for the people who do not get safe water to use as well as don't get proper hygiene and sanitary facilities which can affect the health condition of the people. </w:t>
            </w:r>
            <w:r w:rsidR="001B6671" w:rsidRPr="00F3596A">
              <w:rPr>
                <w:rFonts w:cs="Times New Roman"/>
                <w:szCs w:val="24"/>
              </w:rPr>
              <w:t>In</w:t>
            </w:r>
            <w:r w:rsidRPr="00F3596A">
              <w:rPr>
                <w:rFonts w:cs="Times New Roman"/>
                <w:szCs w:val="24"/>
              </w:rPr>
              <w:t xml:space="preserve"> order to get a community free from all sorts of waterborne diseases, this project works efficiently. Through the execution of the project, people not only become safe from various diseases but also can contribute to the socio-economic of the community.</w:t>
            </w:r>
          </w:p>
        </w:tc>
      </w:tr>
    </w:tbl>
    <w:p w:rsidR="00B62E58" w:rsidRPr="0009515D" w:rsidRDefault="00B62E58" w:rsidP="0009515D">
      <w:pPr>
        <w:pStyle w:val="Heading2"/>
      </w:pPr>
      <w:bookmarkStart w:id="7" w:name="_Toc100685669"/>
      <w:r w:rsidRPr="0009515D">
        <w:t>The research conduction, community mapping, social media engagement, and the impact of the project</w:t>
      </w:r>
      <w:bookmarkEnd w:id="7"/>
      <w:r w:rsidRPr="0009515D">
        <w:t xml:space="preserve"> </w:t>
      </w:r>
    </w:p>
    <w:p w:rsidR="00B62E58" w:rsidRPr="0009515D" w:rsidRDefault="00B62E58" w:rsidP="0009515D">
      <w:pPr>
        <w:rPr>
          <w:rFonts w:cs="Times New Roman"/>
          <w:szCs w:val="24"/>
        </w:rPr>
      </w:pPr>
      <w:r w:rsidRPr="0009515D">
        <w:rPr>
          <w:rFonts w:cs="Times New Roman"/>
          <w:szCs w:val="24"/>
        </w:rPr>
        <w:t>There are also some differences as well as similarities in terms of the conduction of the research, mapping of the community, engagement with social media as well as the impact of the project. These factors are described below:</w:t>
      </w:r>
    </w:p>
    <w:p w:rsidR="00F3596A" w:rsidRDefault="00CB7A5C" w:rsidP="0009515D">
      <w:pPr>
        <w:rPr>
          <w:rFonts w:cs="Times New Roman"/>
          <w:i/>
          <w:szCs w:val="24"/>
        </w:rPr>
      </w:pPr>
      <w:r w:rsidRPr="00F3596A">
        <w:rPr>
          <w:rFonts w:cs="Times New Roman"/>
          <w:b/>
          <w:i/>
          <w:szCs w:val="24"/>
        </w:rPr>
        <w:t>Table 2:</w:t>
      </w:r>
      <w:r w:rsidRPr="00F3596A">
        <w:rPr>
          <w:rFonts w:cs="Times New Roman"/>
          <w:i/>
          <w:szCs w:val="24"/>
        </w:rPr>
        <w:t xml:space="preserve"> Research operated by two projects, their social media engagement, community mapping, and impact analysis.</w:t>
      </w:r>
    </w:p>
    <w:p w:rsidR="00F3596A" w:rsidRDefault="00F3596A" w:rsidP="0009515D">
      <w:pPr>
        <w:rPr>
          <w:rFonts w:cs="Times New Roman"/>
          <w:i/>
          <w:szCs w:val="24"/>
        </w:rPr>
      </w:pPr>
    </w:p>
    <w:p w:rsidR="00F3596A" w:rsidRDefault="00F3596A" w:rsidP="0009515D">
      <w:pPr>
        <w:rPr>
          <w:rFonts w:cs="Times New Roman"/>
          <w:i/>
          <w:szCs w:val="24"/>
        </w:rPr>
      </w:pPr>
    </w:p>
    <w:p w:rsidR="00F3596A" w:rsidRDefault="00F3596A" w:rsidP="0009515D">
      <w:pPr>
        <w:rPr>
          <w:rFonts w:cs="Times New Roman"/>
          <w:i/>
          <w:szCs w:val="24"/>
        </w:rPr>
      </w:pPr>
    </w:p>
    <w:p w:rsidR="00F3596A" w:rsidRPr="00F3596A" w:rsidRDefault="00F3596A" w:rsidP="0009515D">
      <w:pPr>
        <w:rPr>
          <w:rFonts w:cs="Times New Roman"/>
          <w:i/>
          <w:szCs w:val="24"/>
        </w:rPr>
      </w:pPr>
    </w:p>
    <w:tbl>
      <w:tblPr>
        <w:tblStyle w:val="TableGrid"/>
        <w:tblW w:w="0" w:type="auto"/>
        <w:tblInd w:w="198" w:type="dxa"/>
        <w:tblLook w:val="04A0" w:firstRow="1" w:lastRow="0" w:firstColumn="1" w:lastColumn="0" w:noHBand="0" w:noVBand="1"/>
      </w:tblPr>
      <w:tblGrid>
        <w:gridCol w:w="2160"/>
        <w:gridCol w:w="3420"/>
        <w:gridCol w:w="3798"/>
      </w:tblGrid>
      <w:tr w:rsidR="0009515D" w:rsidRPr="0009515D" w:rsidTr="00C6170A">
        <w:tc>
          <w:tcPr>
            <w:tcW w:w="2160" w:type="dxa"/>
            <w:tcBorders>
              <w:top w:val="single" w:sz="4" w:space="0" w:color="auto"/>
              <w:left w:val="single" w:sz="4" w:space="0" w:color="auto"/>
              <w:bottom w:val="single" w:sz="4" w:space="0" w:color="auto"/>
              <w:right w:val="single" w:sz="4" w:space="0" w:color="auto"/>
            </w:tcBorders>
            <w:hideMark/>
          </w:tcPr>
          <w:p w:rsidR="00B62E58" w:rsidRPr="0009515D" w:rsidRDefault="00B62E58" w:rsidP="0009515D">
            <w:pPr>
              <w:rPr>
                <w:rFonts w:cs="Times New Roman"/>
                <w:b/>
                <w:bCs/>
                <w:szCs w:val="24"/>
              </w:rPr>
            </w:pPr>
            <w:r w:rsidRPr="0009515D">
              <w:rPr>
                <w:rFonts w:cs="Times New Roman"/>
                <w:b/>
                <w:bCs/>
                <w:szCs w:val="24"/>
              </w:rPr>
              <w:t>Basis for comparison</w:t>
            </w:r>
          </w:p>
        </w:tc>
        <w:tc>
          <w:tcPr>
            <w:tcW w:w="3420" w:type="dxa"/>
            <w:tcBorders>
              <w:top w:val="single" w:sz="4" w:space="0" w:color="auto"/>
              <w:left w:val="single" w:sz="4" w:space="0" w:color="auto"/>
              <w:bottom w:val="single" w:sz="4" w:space="0" w:color="auto"/>
              <w:right w:val="single" w:sz="4" w:space="0" w:color="auto"/>
            </w:tcBorders>
            <w:hideMark/>
          </w:tcPr>
          <w:p w:rsidR="00B62E58" w:rsidRPr="0009515D" w:rsidRDefault="00B62E58" w:rsidP="0009515D">
            <w:pPr>
              <w:rPr>
                <w:rFonts w:cs="Times New Roman"/>
                <w:b/>
                <w:bCs/>
                <w:szCs w:val="24"/>
              </w:rPr>
            </w:pPr>
            <w:r w:rsidRPr="0009515D">
              <w:rPr>
                <w:rFonts w:cs="Times New Roman"/>
                <w:b/>
                <w:bCs/>
                <w:szCs w:val="24"/>
              </w:rPr>
              <w:t>“</w:t>
            </w:r>
            <w:r w:rsidRPr="0009515D">
              <w:rPr>
                <w:rFonts w:cs="Times New Roman"/>
                <w:b/>
                <w:szCs w:val="24"/>
              </w:rPr>
              <w:t>Solving Food Poverty</w:t>
            </w:r>
            <w:r w:rsidRPr="0009515D">
              <w:rPr>
                <w:rFonts w:cs="Times New Roman"/>
                <w:b/>
                <w:bCs/>
                <w:szCs w:val="24"/>
              </w:rPr>
              <w:t>” (SFP)</w:t>
            </w:r>
          </w:p>
        </w:tc>
        <w:tc>
          <w:tcPr>
            <w:tcW w:w="3798" w:type="dxa"/>
            <w:tcBorders>
              <w:top w:val="single" w:sz="4" w:space="0" w:color="auto"/>
              <w:left w:val="single" w:sz="4" w:space="0" w:color="auto"/>
              <w:bottom w:val="single" w:sz="4" w:space="0" w:color="auto"/>
              <w:right w:val="single" w:sz="4" w:space="0" w:color="auto"/>
            </w:tcBorders>
            <w:hideMark/>
          </w:tcPr>
          <w:p w:rsidR="00B62E58" w:rsidRPr="0009515D" w:rsidRDefault="00B62E58" w:rsidP="0009515D">
            <w:pPr>
              <w:rPr>
                <w:rFonts w:cs="Times New Roman"/>
                <w:b/>
                <w:bCs/>
                <w:szCs w:val="24"/>
              </w:rPr>
            </w:pPr>
            <w:r w:rsidRPr="0009515D">
              <w:rPr>
                <w:rFonts w:cs="Times New Roman"/>
                <w:b/>
                <w:bCs/>
                <w:szCs w:val="24"/>
              </w:rPr>
              <w:t>“</w:t>
            </w:r>
            <w:r w:rsidRPr="0009515D">
              <w:rPr>
                <w:rFonts w:cs="Times New Roman"/>
                <w:b/>
                <w:szCs w:val="24"/>
              </w:rPr>
              <w:t>Water Assistance</w:t>
            </w:r>
            <w:r w:rsidRPr="0009515D">
              <w:rPr>
                <w:rFonts w:cs="Times New Roman"/>
                <w:b/>
                <w:bCs/>
                <w:szCs w:val="24"/>
              </w:rPr>
              <w:t>” (WA)</w:t>
            </w:r>
          </w:p>
        </w:tc>
      </w:tr>
      <w:tr w:rsidR="0009515D" w:rsidRPr="0009515D" w:rsidTr="00C6170A">
        <w:trPr>
          <w:trHeight w:val="3050"/>
        </w:trPr>
        <w:tc>
          <w:tcPr>
            <w:tcW w:w="2160" w:type="dxa"/>
            <w:tcBorders>
              <w:top w:val="single" w:sz="4" w:space="0" w:color="auto"/>
              <w:left w:val="single" w:sz="4" w:space="0" w:color="auto"/>
              <w:bottom w:val="single" w:sz="4" w:space="0" w:color="auto"/>
              <w:right w:val="single" w:sz="4" w:space="0" w:color="auto"/>
            </w:tcBorders>
            <w:hideMark/>
          </w:tcPr>
          <w:p w:rsidR="00B62E58" w:rsidRPr="0009515D" w:rsidRDefault="00B62E58" w:rsidP="0009515D">
            <w:pPr>
              <w:rPr>
                <w:rFonts w:cs="Times New Roman"/>
                <w:b/>
                <w:szCs w:val="24"/>
              </w:rPr>
            </w:pPr>
            <w:r w:rsidRPr="0009515D">
              <w:rPr>
                <w:rFonts w:cs="Times New Roman"/>
                <w:b/>
                <w:szCs w:val="24"/>
              </w:rPr>
              <w:t>Research Method</w:t>
            </w:r>
          </w:p>
        </w:tc>
        <w:tc>
          <w:tcPr>
            <w:tcW w:w="3420" w:type="dxa"/>
            <w:tcBorders>
              <w:top w:val="single" w:sz="4" w:space="0" w:color="auto"/>
              <w:left w:val="single" w:sz="4" w:space="0" w:color="auto"/>
              <w:bottom w:val="single" w:sz="4" w:space="0" w:color="auto"/>
              <w:right w:val="single" w:sz="4" w:space="0" w:color="auto"/>
            </w:tcBorders>
            <w:hideMark/>
          </w:tcPr>
          <w:p w:rsidR="00B62E58" w:rsidRPr="0009515D" w:rsidRDefault="00B62E58" w:rsidP="0009515D">
            <w:pPr>
              <w:rPr>
                <w:rFonts w:cs="Times New Roman"/>
                <w:szCs w:val="24"/>
              </w:rPr>
            </w:pPr>
            <w:r w:rsidRPr="0009515D">
              <w:rPr>
                <w:rFonts w:cs="Times New Roman"/>
                <w:szCs w:val="24"/>
              </w:rPr>
              <w:t>A secondary research method has been used in order to have access to the information which is needed before the commencement of the project</w:t>
            </w:r>
            <w:r w:rsidR="0011134D" w:rsidRPr="0009515D">
              <w:rPr>
                <w:rFonts w:cs="Times New Roman"/>
                <w:szCs w:val="24"/>
              </w:rPr>
              <w:t xml:space="preserve"> </w:t>
            </w:r>
            <w:r w:rsidR="0011134D" w:rsidRPr="0009515D">
              <w:rPr>
                <w:rFonts w:cs="Times New Roman"/>
                <w:szCs w:val="24"/>
                <w:shd w:val="clear" w:color="auto" w:fill="FFFFFF"/>
              </w:rPr>
              <w:t>(Stewart and Kamins, 2017)</w:t>
            </w:r>
            <w:r w:rsidRPr="0009515D">
              <w:rPr>
                <w:rFonts w:cs="Times New Roman"/>
                <w:szCs w:val="24"/>
              </w:rPr>
              <w:t>.  The local government of London as well as the food authority of the UK I have assisted in order to get the information required.</w:t>
            </w:r>
          </w:p>
        </w:tc>
        <w:tc>
          <w:tcPr>
            <w:tcW w:w="3798" w:type="dxa"/>
            <w:tcBorders>
              <w:top w:val="single" w:sz="4" w:space="0" w:color="auto"/>
              <w:left w:val="single" w:sz="4" w:space="0" w:color="auto"/>
              <w:bottom w:val="single" w:sz="4" w:space="0" w:color="auto"/>
              <w:right w:val="single" w:sz="4" w:space="0" w:color="auto"/>
            </w:tcBorders>
            <w:hideMark/>
          </w:tcPr>
          <w:p w:rsidR="00B62E58" w:rsidRPr="0009515D" w:rsidRDefault="00B62E58" w:rsidP="0009515D">
            <w:pPr>
              <w:rPr>
                <w:rFonts w:cs="Times New Roman"/>
                <w:szCs w:val="24"/>
              </w:rPr>
            </w:pPr>
            <w:r w:rsidRPr="0009515D">
              <w:rPr>
                <w:rFonts w:cs="Times New Roman"/>
                <w:szCs w:val="24"/>
              </w:rPr>
              <w:t xml:space="preserve">A primary research method has been used for the commencement of the project. </w:t>
            </w:r>
            <w:r w:rsidR="006608B4" w:rsidRPr="0009515D">
              <w:rPr>
                <w:rFonts w:cs="Times New Roman"/>
                <w:szCs w:val="24"/>
              </w:rPr>
              <w:t>A</w:t>
            </w:r>
            <w:r w:rsidRPr="0009515D">
              <w:rPr>
                <w:rFonts w:cs="Times New Roman"/>
                <w:szCs w:val="24"/>
              </w:rPr>
              <w:t xml:space="preserve"> survey was made in order to figure out how many unprivileged people are there in London who </w:t>
            </w:r>
            <w:r w:rsidR="00B12E11" w:rsidRPr="0009515D">
              <w:rPr>
                <w:rFonts w:cs="Times New Roman"/>
                <w:szCs w:val="24"/>
              </w:rPr>
              <w:t>is</w:t>
            </w:r>
            <w:r w:rsidRPr="0009515D">
              <w:rPr>
                <w:rFonts w:cs="Times New Roman"/>
                <w:szCs w:val="24"/>
              </w:rPr>
              <w:t xml:space="preserve"> being deprived of getting safe water, proper sanitation, and hygiene facilities. In order to operate the survey, some volunteers have been appointed in order to get the information from the people.</w:t>
            </w:r>
          </w:p>
        </w:tc>
      </w:tr>
      <w:tr w:rsidR="0009515D" w:rsidRPr="0009515D" w:rsidTr="00C6170A">
        <w:tc>
          <w:tcPr>
            <w:tcW w:w="2160" w:type="dxa"/>
            <w:tcBorders>
              <w:top w:val="single" w:sz="4" w:space="0" w:color="auto"/>
              <w:left w:val="single" w:sz="4" w:space="0" w:color="auto"/>
              <w:bottom w:val="single" w:sz="4" w:space="0" w:color="auto"/>
              <w:right w:val="single" w:sz="4" w:space="0" w:color="auto"/>
            </w:tcBorders>
            <w:hideMark/>
          </w:tcPr>
          <w:p w:rsidR="00B62E58" w:rsidRPr="0009515D" w:rsidRDefault="00B62E58" w:rsidP="0009515D">
            <w:pPr>
              <w:rPr>
                <w:rFonts w:cs="Times New Roman"/>
                <w:b/>
                <w:szCs w:val="24"/>
              </w:rPr>
            </w:pPr>
            <w:r w:rsidRPr="0009515D">
              <w:rPr>
                <w:rFonts w:cs="Times New Roman"/>
                <w:b/>
                <w:szCs w:val="24"/>
              </w:rPr>
              <w:t>Community mapping</w:t>
            </w:r>
          </w:p>
        </w:tc>
        <w:tc>
          <w:tcPr>
            <w:tcW w:w="3420" w:type="dxa"/>
            <w:tcBorders>
              <w:top w:val="single" w:sz="4" w:space="0" w:color="auto"/>
              <w:left w:val="single" w:sz="4" w:space="0" w:color="auto"/>
              <w:bottom w:val="single" w:sz="4" w:space="0" w:color="auto"/>
              <w:right w:val="single" w:sz="4" w:space="0" w:color="auto"/>
            </w:tcBorders>
          </w:tcPr>
          <w:p w:rsidR="00B62E58" w:rsidRPr="0009515D" w:rsidRDefault="00B62E58" w:rsidP="0009515D">
            <w:pPr>
              <w:rPr>
                <w:rFonts w:cs="Times New Roman"/>
                <w:szCs w:val="24"/>
              </w:rPr>
            </w:pPr>
            <w:r w:rsidRPr="0009515D">
              <w:rPr>
                <w:rFonts w:cs="Times New Roman"/>
                <w:szCs w:val="24"/>
              </w:rPr>
              <w:t>The process of community mapping of Solving Food Poverty (SFP) is as follows:</w:t>
            </w:r>
          </w:p>
          <w:p w:rsidR="00B62E58" w:rsidRPr="0009515D" w:rsidRDefault="00B62E58" w:rsidP="0009515D">
            <w:pPr>
              <w:pStyle w:val="ListParagraph"/>
              <w:numPr>
                <w:ilvl w:val="0"/>
                <w:numId w:val="5"/>
              </w:numPr>
              <w:spacing w:after="0"/>
              <w:rPr>
                <w:rFonts w:cs="Times New Roman"/>
                <w:szCs w:val="24"/>
              </w:rPr>
            </w:pPr>
            <w:r w:rsidRPr="0009515D">
              <w:rPr>
                <w:rFonts w:cs="Times New Roman"/>
                <w:szCs w:val="24"/>
              </w:rPr>
              <w:t>A proper plan was made about how the project will be executed and how the target of the project can be fulfilled.</w:t>
            </w:r>
          </w:p>
          <w:p w:rsidR="00B62E58" w:rsidRPr="0009515D" w:rsidRDefault="00B62E58" w:rsidP="0009515D">
            <w:pPr>
              <w:pStyle w:val="ListParagraph"/>
              <w:numPr>
                <w:ilvl w:val="0"/>
                <w:numId w:val="5"/>
              </w:numPr>
              <w:spacing w:after="0"/>
              <w:rPr>
                <w:rFonts w:cs="Times New Roman"/>
                <w:szCs w:val="24"/>
              </w:rPr>
            </w:pPr>
            <w:r w:rsidRPr="0009515D">
              <w:rPr>
                <w:rFonts w:cs="Times New Roman"/>
                <w:szCs w:val="24"/>
              </w:rPr>
              <w:t>Through proper research, the number of unprivileged children living in the UK has been figured out. </w:t>
            </w:r>
          </w:p>
          <w:p w:rsidR="000875ED" w:rsidRPr="0009515D" w:rsidRDefault="00B62E58" w:rsidP="0009515D">
            <w:pPr>
              <w:pStyle w:val="ListParagraph"/>
              <w:numPr>
                <w:ilvl w:val="0"/>
                <w:numId w:val="5"/>
              </w:numPr>
              <w:spacing w:after="0"/>
              <w:rPr>
                <w:rFonts w:cs="Times New Roman"/>
                <w:szCs w:val="24"/>
              </w:rPr>
            </w:pPr>
            <w:r w:rsidRPr="0009515D">
              <w:rPr>
                <w:rFonts w:cs="Times New Roman"/>
                <w:szCs w:val="24"/>
              </w:rPr>
              <w:t>The stakeholders for the project have been identified who share the common objectives. Defining the appropriate stakeholders facilitated the improvement of the project as all the parties involved in the project worked together to achieve the same goal</w:t>
            </w:r>
            <w:r w:rsidR="00CB7A5C" w:rsidRPr="0009515D">
              <w:rPr>
                <w:rFonts w:cs="Times New Roman"/>
                <w:szCs w:val="24"/>
              </w:rPr>
              <w:t xml:space="preserve"> </w:t>
            </w:r>
            <w:r w:rsidR="00CB7A5C" w:rsidRPr="0009515D">
              <w:rPr>
                <w:rFonts w:cs="Times New Roman"/>
                <w:szCs w:val="24"/>
                <w:shd w:val="clear" w:color="auto" w:fill="FFFFFF"/>
              </w:rPr>
              <w:t>(Dorfman, 2017)</w:t>
            </w:r>
            <w:r w:rsidRPr="0009515D">
              <w:rPr>
                <w:rFonts w:cs="Times New Roman"/>
                <w:szCs w:val="24"/>
              </w:rPr>
              <w:t>.</w:t>
            </w:r>
          </w:p>
          <w:p w:rsidR="000875ED" w:rsidRPr="0009515D" w:rsidRDefault="00B62E58" w:rsidP="0009515D">
            <w:pPr>
              <w:pStyle w:val="ListParagraph"/>
              <w:numPr>
                <w:ilvl w:val="0"/>
                <w:numId w:val="5"/>
              </w:numPr>
              <w:spacing w:after="0"/>
              <w:rPr>
                <w:rFonts w:cs="Times New Roman"/>
                <w:szCs w:val="24"/>
              </w:rPr>
            </w:pPr>
            <w:r w:rsidRPr="0009515D">
              <w:rPr>
                <w:rFonts w:cs="Times New Roman"/>
                <w:szCs w:val="24"/>
              </w:rPr>
              <w:t>The line of duties and the authorities have been determined so that all the parties can remain transparent and as well as accountable regarding the project.</w:t>
            </w:r>
          </w:p>
          <w:p w:rsidR="00B62E58" w:rsidRPr="0009515D" w:rsidRDefault="00B62E58" w:rsidP="0009515D">
            <w:pPr>
              <w:pStyle w:val="ListParagraph"/>
              <w:numPr>
                <w:ilvl w:val="0"/>
                <w:numId w:val="5"/>
              </w:numPr>
              <w:spacing w:after="0"/>
              <w:rPr>
                <w:rFonts w:cs="Times New Roman"/>
                <w:szCs w:val="24"/>
              </w:rPr>
            </w:pPr>
            <w:r w:rsidRPr="0009515D">
              <w:rPr>
                <w:rFonts w:cs="Times New Roman"/>
                <w:szCs w:val="24"/>
              </w:rPr>
              <w:t xml:space="preserve">The fund has also been collected from the sources that have been identified at the planning stage of the project. The fund has also been used as per the plan of the </w:t>
            </w:r>
            <w:r w:rsidR="00CB7A5C" w:rsidRPr="0009515D">
              <w:rPr>
                <w:rFonts w:cs="Times New Roman"/>
                <w:szCs w:val="24"/>
              </w:rPr>
              <w:t xml:space="preserve">project </w:t>
            </w:r>
            <w:r w:rsidR="00CB7A5C" w:rsidRPr="0009515D">
              <w:rPr>
                <w:rFonts w:cs="Times New Roman"/>
                <w:szCs w:val="24"/>
                <w:shd w:val="clear" w:color="auto" w:fill="FFFFFF"/>
              </w:rPr>
              <w:t>(Shailes, 2017)</w:t>
            </w:r>
            <w:r w:rsidRPr="0009515D">
              <w:rPr>
                <w:rFonts w:cs="Times New Roman"/>
                <w:szCs w:val="24"/>
              </w:rPr>
              <w:t>.</w:t>
            </w:r>
          </w:p>
          <w:p w:rsidR="00B62E58" w:rsidRPr="0009515D" w:rsidRDefault="00B62E58" w:rsidP="0009515D">
            <w:pPr>
              <w:rPr>
                <w:rFonts w:cs="Times New Roman"/>
                <w:szCs w:val="24"/>
              </w:rPr>
            </w:pPr>
          </w:p>
        </w:tc>
        <w:tc>
          <w:tcPr>
            <w:tcW w:w="3798" w:type="dxa"/>
            <w:tcBorders>
              <w:top w:val="single" w:sz="4" w:space="0" w:color="auto"/>
              <w:left w:val="single" w:sz="4" w:space="0" w:color="auto"/>
              <w:bottom w:val="single" w:sz="4" w:space="0" w:color="auto"/>
              <w:right w:val="single" w:sz="4" w:space="0" w:color="auto"/>
            </w:tcBorders>
          </w:tcPr>
          <w:p w:rsidR="000875ED" w:rsidRPr="0009515D" w:rsidRDefault="00B62E58" w:rsidP="0009515D">
            <w:pPr>
              <w:rPr>
                <w:rFonts w:cs="Times New Roman"/>
                <w:szCs w:val="24"/>
              </w:rPr>
            </w:pPr>
            <w:r w:rsidRPr="0009515D">
              <w:rPr>
                <w:rFonts w:cs="Times New Roman"/>
                <w:szCs w:val="24"/>
              </w:rPr>
              <w:t xml:space="preserve"> </w:t>
            </w:r>
            <w:r w:rsidR="000875ED" w:rsidRPr="0009515D">
              <w:rPr>
                <w:rFonts w:cs="Times New Roman"/>
                <w:szCs w:val="24"/>
              </w:rPr>
              <w:t>The process of community mapping of Water Assistance (WA) is as follows:</w:t>
            </w:r>
          </w:p>
          <w:p w:rsidR="000875ED" w:rsidRPr="0009515D" w:rsidRDefault="000875ED" w:rsidP="0009515D">
            <w:pPr>
              <w:pStyle w:val="ListParagraph"/>
              <w:numPr>
                <w:ilvl w:val="0"/>
                <w:numId w:val="6"/>
              </w:numPr>
              <w:spacing w:after="0"/>
              <w:rPr>
                <w:rFonts w:cs="Times New Roman"/>
                <w:szCs w:val="24"/>
              </w:rPr>
            </w:pPr>
            <w:r w:rsidRPr="0009515D">
              <w:rPr>
                <w:rFonts w:cs="Times New Roman"/>
                <w:szCs w:val="24"/>
              </w:rPr>
              <w:t>An appropriate strategy for carrying out the project and achieving its goal was devised.</w:t>
            </w:r>
          </w:p>
          <w:p w:rsidR="000875ED" w:rsidRPr="0009515D" w:rsidRDefault="000875ED" w:rsidP="0009515D">
            <w:pPr>
              <w:pStyle w:val="ListParagraph"/>
              <w:numPr>
                <w:ilvl w:val="0"/>
                <w:numId w:val="6"/>
              </w:numPr>
              <w:spacing w:after="0"/>
              <w:rPr>
                <w:rFonts w:cs="Times New Roman"/>
                <w:szCs w:val="24"/>
              </w:rPr>
            </w:pPr>
            <w:r w:rsidRPr="0009515D">
              <w:rPr>
                <w:rFonts w:cs="Times New Roman"/>
                <w:szCs w:val="24"/>
              </w:rPr>
              <w:t>The number of disadvantaged people in the United Kingdom has been determined who are suffering from a lack of safe water as well as proper sanitation and hygiene facilities via competent study.</w:t>
            </w:r>
          </w:p>
          <w:p w:rsidR="000875ED" w:rsidRPr="0009515D" w:rsidRDefault="000875ED" w:rsidP="0009515D">
            <w:pPr>
              <w:pStyle w:val="ListParagraph"/>
              <w:numPr>
                <w:ilvl w:val="0"/>
                <w:numId w:val="6"/>
              </w:numPr>
              <w:spacing w:after="0"/>
              <w:rPr>
                <w:rFonts w:cs="Times New Roman"/>
                <w:szCs w:val="24"/>
              </w:rPr>
            </w:pPr>
            <w:r w:rsidRPr="0009515D">
              <w:rPr>
                <w:rFonts w:cs="Times New Roman"/>
                <w:szCs w:val="24"/>
              </w:rPr>
              <w:t>Stakeholder identification aided the project's progress by ensuring that everyone engaged was focused on the same end result.</w:t>
            </w:r>
          </w:p>
          <w:p w:rsidR="000875ED" w:rsidRPr="0009515D" w:rsidRDefault="000875ED" w:rsidP="0009515D">
            <w:pPr>
              <w:pStyle w:val="ListParagraph"/>
              <w:numPr>
                <w:ilvl w:val="0"/>
                <w:numId w:val="6"/>
              </w:numPr>
              <w:spacing w:after="0"/>
              <w:rPr>
                <w:rFonts w:cs="Times New Roman"/>
                <w:szCs w:val="24"/>
              </w:rPr>
            </w:pPr>
            <w:r w:rsidRPr="0009515D">
              <w:rPr>
                <w:rFonts w:cs="Times New Roman"/>
                <w:szCs w:val="24"/>
              </w:rPr>
              <w:t>To ensure that all parties involved in the project are held to high standards of accountability and transparency, the roles and responsibilities of each party have been clearly defined</w:t>
            </w:r>
            <w:r w:rsidR="00CB7A5C" w:rsidRPr="0009515D">
              <w:rPr>
                <w:rFonts w:cs="Times New Roman"/>
                <w:szCs w:val="24"/>
              </w:rPr>
              <w:t xml:space="preserve"> </w:t>
            </w:r>
            <w:r w:rsidR="00CB7A5C" w:rsidRPr="0009515D">
              <w:rPr>
                <w:rFonts w:cs="Times New Roman"/>
                <w:szCs w:val="24"/>
                <w:shd w:val="clear" w:color="auto" w:fill="FFFFFF"/>
              </w:rPr>
              <w:t>(Block and Block, 2018)</w:t>
            </w:r>
            <w:r w:rsidRPr="0009515D">
              <w:rPr>
                <w:rFonts w:cs="Times New Roman"/>
                <w:szCs w:val="24"/>
              </w:rPr>
              <w:t>.</w:t>
            </w:r>
          </w:p>
          <w:p w:rsidR="000875ED" w:rsidRPr="0009515D" w:rsidRDefault="000875ED" w:rsidP="0009515D">
            <w:pPr>
              <w:pStyle w:val="ListParagraph"/>
              <w:numPr>
                <w:ilvl w:val="0"/>
                <w:numId w:val="6"/>
              </w:numPr>
              <w:spacing w:after="0"/>
              <w:rPr>
                <w:rFonts w:cs="Times New Roman"/>
                <w:szCs w:val="24"/>
              </w:rPr>
            </w:pPr>
            <w:r w:rsidRPr="0009515D">
              <w:rPr>
                <w:rFonts w:cs="Times New Roman"/>
                <w:szCs w:val="24"/>
              </w:rPr>
              <w:t>Also, the money has been gathered from the sources that were identified during the project's development phase. The money has also been put to use in accordance with the project's original concept.</w:t>
            </w:r>
          </w:p>
          <w:p w:rsidR="00B62E58" w:rsidRPr="0009515D" w:rsidRDefault="00B62E58" w:rsidP="0009515D">
            <w:pPr>
              <w:pStyle w:val="ListParagraph"/>
              <w:spacing w:after="0"/>
              <w:rPr>
                <w:rFonts w:cs="Times New Roman"/>
                <w:szCs w:val="24"/>
              </w:rPr>
            </w:pPr>
          </w:p>
        </w:tc>
      </w:tr>
      <w:tr w:rsidR="0009515D" w:rsidRPr="0009515D" w:rsidTr="00C6170A">
        <w:tc>
          <w:tcPr>
            <w:tcW w:w="2160" w:type="dxa"/>
            <w:tcBorders>
              <w:top w:val="single" w:sz="4" w:space="0" w:color="auto"/>
              <w:left w:val="single" w:sz="4" w:space="0" w:color="auto"/>
              <w:bottom w:val="single" w:sz="4" w:space="0" w:color="auto"/>
              <w:right w:val="single" w:sz="4" w:space="0" w:color="auto"/>
            </w:tcBorders>
          </w:tcPr>
          <w:p w:rsidR="00B62E58" w:rsidRPr="0009515D" w:rsidRDefault="00B62E58" w:rsidP="0009515D">
            <w:pPr>
              <w:rPr>
                <w:rFonts w:cs="Times New Roman"/>
                <w:b/>
                <w:szCs w:val="24"/>
              </w:rPr>
            </w:pPr>
            <w:r w:rsidRPr="0009515D">
              <w:rPr>
                <w:rFonts w:cs="Times New Roman"/>
                <w:b/>
                <w:szCs w:val="24"/>
              </w:rPr>
              <w:t>Social media engagement</w:t>
            </w:r>
          </w:p>
        </w:tc>
        <w:tc>
          <w:tcPr>
            <w:tcW w:w="3420" w:type="dxa"/>
            <w:tcBorders>
              <w:top w:val="single" w:sz="4" w:space="0" w:color="auto"/>
              <w:left w:val="single" w:sz="4" w:space="0" w:color="auto"/>
              <w:bottom w:val="single" w:sz="4" w:space="0" w:color="auto"/>
              <w:right w:val="single" w:sz="4" w:space="0" w:color="auto"/>
            </w:tcBorders>
          </w:tcPr>
          <w:p w:rsidR="00B62E58" w:rsidRPr="0009515D" w:rsidRDefault="006608B4" w:rsidP="0009515D">
            <w:pPr>
              <w:rPr>
                <w:rFonts w:cs="Times New Roman"/>
                <w:szCs w:val="24"/>
              </w:rPr>
            </w:pPr>
            <w:r w:rsidRPr="0009515D">
              <w:rPr>
                <w:rFonts w:cs="Times New Roman"/>
                <w:szCs w:val="24"/>
              </w:rPr>
              <w:t>Through the proper utilization of social media platforms such as Facebook and YouTube, Project SFP has been able to engage more people regarding the project</w:t>
            </w:r>
            <w:r w:rsidR="00CB7A5C" w:rsidRPr="0009515D">
              <w:rPr>
                <w:rFonts w:cs="Times New Roman"/>
                <w:szCs w:val="24"/>
              </w:rPr>
              <w:t xml:space="preserve"> </w:t>
            </w:r>
            <w:r w:rsidR="00CB7A5C" w:rsidRPr="0009515D">
              <w:rPr>
                <w:rFonts w:cs="Times New Roman"/>
                <w:szCs w:val="24"/>
                <w:shd w:val="clear" w:color="auto" w:fill="FFFFFF"/>
              </w:rPr>
              <w:t>(Lomborg, 2018)</w:t>
            </w:r>
            <w:r w:rsidRPr="0009515D">
              <w:rPr>
                <w:rFonts w:cs="Times New Roman"/>
                <w:szCs w:val="24"/>
              </w:rPr>
              <w:t>.</w:t>
            </w:r>
          </w:p>
        </w:tc>
        <w:tc>
          <w:tcPr>
            <w:tcW w:w="3798" w:type="dxa"/>
            <w:tcBorders>
              <w:top w:val="single" w:sz="4" w:space="0" w:color="auto"/>
              <w:left w:val="single" w:sz="4" w:space="0" w:color="auto"/>
              <w:bottom w:val="single" w:sz="4" w:space="0" w:color="auto"/>
              <w:right w:val="single" w:sz="4" w:space="0" w:color="auto"/>
            </w:tcBorders>
          </w:tcPr>
          <w:p w:rsidR="00B62E58" w:rsidRPr="0009515D" w:rsidRDefault="006608B4" w:rsidP="0009515D">
            <w:pPr>
              <w:rPr>
                <w:rFonts w:cs="Times New Roman"/>
                <w:szCs w:val="24"/>
              </w:rPr>
            </w:pPr>
            <w:r w:rsidRPr="0009515D">
              <w:rPr>
                <w:rFonts w:cs="Times New Roman"/>
                <w:szCs w:val="24"/>
              </w:rPr>
              <w:t>Project WA has been able to reach a wider audience by effectively utilizing social media sites like Facebook and Instagram</w:t>
            </w:r>
            <w:r w:rsidR="00CB7A5C" w:rsidRPr="0009515D">
              <w:rPr>
                <w:rFonts w:cs="Times New Roman"/>
                <w:szCs w:val="24"/>
              </w:rPr>
              <w:t xml:space="preserve"> </w:t>
            </w:r>
            <w:r w:rsidR="00CB7A5C" w:rsidRPr="0009515D">
              <w:rPr>
                <w:rFonts w:cs="Times New Roman"/>
                <w:szCs w:val="24"/>
                <w:shd w:val="clear" w:color="auto" w:fill="FFFFFF"/>
              </w:rPr>
              <w:t>(Clarke, 2019)</w:t>
            </w:r>
            <w:r w:rsidRPr="0009515D">
              <w:rPr>
                <w:rFonts w:cs="Times New Roman"/>
                <w:szCs w:val="24"/>
              </w:rPr>
              <w:t>.</w:t>
            </w:r>
          </w:p>
        </w:tc>
      </w:tr>
      <w:tr w:rsidR="0009515D" w:rsidRPr="0009515D" w:rsidTr="00C6170A">
        <w:tc>
          <w:tcPr>
            <w:tcW w:w="2160" w:type="dxa"/>
            <w:tcBorders>
              <w:top w:val="single" w:sz="4" w:space="0" w:color="auto"/>
              <w:left w:val="single" w:sz="4" w:space="0" w:color="auto"/>
              <w:bottom w:val="single" w:sz="4" w:space="0" w:color="auto"/>
              <w:right w:val="single" w:sz="4" w:space="0" w:color="auto"/>
            </w:tcBorders>
          </w:tcPr>
          <w:p w:rsidR="00B62E58" w:rsidRPr="0009515D" w:rsidRDefault="00B62E58" w:rsidP="0009515D">
            <w:pPr>
              <w:rPr>
                <w:rFonts w:cs="Times New Roman"/>
                <w:b/>
                <w:szCs w:val="24"/>
              </w:rPr>
            </w:pPr>
            <w:r w:rsidRPr="0009515D">
              <w:rPr>
                <w:rFonts w:cs="Times New Roman"/>
                <w:b/>
                <w:szCs w:val="24"/>
              </w:rPr>
              <w:t>Impact analysis</w:t>
            </w:r>
          </w:p>
        </w:tc>
        <w:tc>
          <w:tcPr>
            <w:tcW w:w="3420" w:type="dxa"/>
            <w:tcBorders>
              <w:top w:val="single" w:sz="4" w:space="0" w:color="auto"/>
              <w:left w:val="single" w:sz="4" w:space="0" w:color="auto"/>
              <w:bottom w:val="single" w:sz="4" w:space="0" w:color="auto"/>
              <w:right w:val="single" w:sz="4" w:space="0" w:color="auto"/>
            </w:tcBorders>
          </w:tcPr>
          <w:p w:rsidR="00B12E11" w:rsidRPr="0009515D" w:rsidRDefault="00B12E11" w:rsidP="0009515D">
            <w:pPr>
              <w:pStyle w:val="ListParagraph"/>
              <w:numPr>
                <w:ilvl w:val="0"/>
                <w:numId w:val="7"/>
              </w:numPr>
              <w:spacing w:after="0"/>
              <w:rPr>
                <w:rFonts w:cs="Times New Roman"/>
                <w:szCs w:val="24"/>
              </w:rPr>
            </w:pPr>
            <w:r w:rsidRPr="0009515D">
              <w:rPr>
                <w:rFonts w:cs="Times New Roman"/>
                <w:szCs w:val="24"/>
              </w:rPr>
              <w:t>Through the execution of the project, it is expected that the project will be able to solve 75% of the food poverty associated to disadvantaged children living in London.</w:t>
            </w:r>
          </w:p>
          <w:p w:rsidR="00B62E58" w:rsidRPr="0009515D" w:rsidRDefault="00B12E11" w:rsidP="0009515D">
            <w:pPr>
              <w:pStyle w:val="ListParagraph"/>
              <w:numPr>
                <w:ilvl w:val="0"/>
                <w:numId w:val="7"/>
              </w:numPr>
              <w:spacing w:after="0"/>
              <w:rPr>
                <w:rFonts w:cs="Times New Roman"/>
                <w:szCs w:val="24"/>
              </w:rPr>
            </w:pPr>
            <w:r w:rsidRPr="0009515D">
              <w:rPr>
                <w:rFonts w:cs="Times New Roman"/>
                <w:szCs w:val="24"/>
              </w:rPr>
              <w:t>This project will be able to reduce the overall food poverty in the UK by 12%.</w:t>
            </w:r>
          </w:p>
        </w:tc>
        <w:tc>
          <w:tcPr>
            <w:tcW w:w="3798" w:type="dxa"/>
            <w:tcBorders>
              <w:top w:val="single" w:sz="4" w:space="0" w:color="auto"/>
              <w:left w:val="single" w:sz="4" w:space="0" w:color="auto"/>
              <w:bottom w:val="single" w:sz="4" w:space="0" w:color="auto"/>
              <w:right w:val="single" w:sz="4" w:space="0" w:color="auto"/>
            </w:tcBorders>
          </w:tcPr>
          <w:p w:rsidR="00B12E11" w:rsidRPr="0009515D" w:rsidRDefault="00B12E11" w:rsidP="0009515D">
            <w:pPr>
              <w:pStyle w:val="ListParagraph"/>
              <w:numPr>
                <w:ilvl w:val="0"/>
                <w:numId w:val="7"/>
              </w:numPr>
              <w:spacing w:after="0"/>
              <w:rPr>
                <w:rFonts w:cs="Times New Roman"/>
                <w:szCs w:val="24"/>
              </w:rPr>
            </w:pPr>
            <w:r w:rsidRPr="0009515D">
              <w:rPr>
                <w:rFonts w:cs="Times New Roman"/>
                <w:szCs w:val="24"/>
              </w:rPr>
              <w:t>More than half of London's disadvantaged people are projected to benefit from the project's efforts in terms of safe water, sanitation, and hygiene.</w:t>
            </w:r>
          </w:p>
          <w:p w:rsidR="00B12E11" w:rsidRPr="0009515D" w:rsidRDefault="00B12E11" w:rsidP="0009515D">
            <w:pPr>
              <w:pStyle w:val="ListParagraph"/>
              <w:numPr>
                <w:ilvl w:val="0"/>
                <w:numId w:val="7"/>
              </w:numPr>
              <w:spacing w:after="0"/>
              <w:rPr>
                <w:rFonts w:cs="Times New Roman"/>
                <w:szCs w:val="24"/>
              </w:rPr>
            </w:pPr>
            <w:r w:rsidRPr="0009515D">
              <w:rPr>
                <w:rFonts w:cs="Times New Roman"/>
                <w:szCs w:val="24"/>
              </w:rPr>
              <w:t>This initiative has the potential to reduce food poverty in the United Kingdom by 8%.</w:t>
            </w:r>
          </w:p>
          <w:p w:rsidR="00B62E58" w:rsidRPr="0009515D" w:rsidRDefault="00B62E58" w:rsidP="0009515D">
            <w:pPr>
              <w:rPr>
                <w:rFonts w:cs="Times New Roman"/>
                <w:szCs w:val="24"/>
              </w:rPr>
            </w:pPr>
          </w:p>
        </w:tc>
      </w:tr>
    </w:tbl>
    <w:p w:rsidR="00B62E58" w:rsidRPr="0009515D" w:rsidRDefault="00B62E58" w:rsidP="0009515D">
      <w:pPr>
        <w:pStyle w:val="Heading2"/>
      </w:pPr>
    </w:p>
    <w:p w:rsidR="00C6170A" w:rsidRPr="0009515D" w:rsidRDefault="00C6170A" w:rsidP="0009515D">
      <w:pPr>
        <w:pStyle w:val="Heading2"/>
      </w:pPr>
      <w:bookmarkStart w:id="8" w:name="_Toc100685670"/>
      <w:r w:rsidRPr="0009515D">
        <w:t>How “SFP” and “WA” Differ from Each Other and Things They Do Differently</w:t>
      </w:r>
      <w:bookmarkEnd w:id="8"/>
    </w:p>
    <w:p w:rsidR="00C6170A" w:rsidRPr="0009515D" w:rsidRDefault="00C6170A" w:rsidP="0009515D">
      <w:pPr>
        <w:rPr>
          <w:rFonts w:cs="Times New Roman"/>
          <w:b/>
          <w:szCs w:val="24"/>
        </w:rPr>
      </w:pPr>
      <w:r w:rsidRPr="0009515D">
        <w:rPr>
          <w:rFonts w:cs="Times New Roman"/>
          <w:b/>
          <w:szCs w:val="24"/>
        </w:rPr>
        <w:t>Approaches and Justification of Project SFP</w:t>
      </w:r>
    </w:p>
    <w:p w:rsidR="00C6170A" w:rsidRPr="0009515D" w:rsidRDefault="00C1151B" w:rsidP="0009515D">
      <w:pPr>
        <w:rPr>
          <w:rFonts w:cs="Times New Roman"/>
          <w:szCs w:val="24"/>
        </w:rPr>
      </w:pPr>
      <w:r w:rsidRPr="0009515D">
        <w:rPr>
          <w:rFonts w:cs="Times New Roman"/>
          <w:b/>
          <w:szCs w:val="24"/>
        </w:rPr>
        <w:t>Creating a Strong Bonding:</w:t>
      </w:r>
      <w:r w:rsidRPr="0009515D">
        <w:rPr>
          <w:rFonts w:cs="Times New Roman"/>
          <w:szCs w:val="24"/>
        </w:rPr>
        <w:t xml:space="preserve"> The practitioners as well as The Food Foundation, UK have provided the scope </w:t>
      </w:r>
      <w:r w:rsidR="005F4287" w:rsidRPr="0009515D">
        <w:rPr>
          <w:rFonts w:cs="Times New Roman"/>
          <w:szCs w:val="24"/>
        </w:rPr>
        <w:t>for all the stakeholders to work together in order to achieve the organizational aim and objectives</w:t>
      </w:r>
      <w:r w:rsidR="00CB7A5C" w:rsidRPr="0009515D">
        <w:rPr>
          <w:rFonts w:cs="Times New Roman"/>
          <w:szCs w:val="24"/>
        </w:rPr>
        <w:t xml:space="preserve"> </w:t>
      </w:r>
      <w:r w:rsidR="00CB7A5C" w:rsidRPr="0009515D">
        <w:rPr>
          <w:rFonts w:cs="Times New Roman"/>
          <w:szCs w:val="24"/>
          <w:shd w:val="clear" w:color="auto" w:fill="FFFFFF"/>
        </w:rPr>
        <w:t>(Christopher, Payne and Ballantyne, 2020)</w:t>
      </w:r>
      <w:r w:rsidR="005F4287" w:rsidRPr="0009515D">
        <w:rPr>
          <w:rFonts w:cs="Times New Roman"/>
          <w:szCs w:val="24"/>
        </w:rPr>
        <w:t xml:space="preserve">. This has also created a </w:t>
      </w:r>
      <w:r w:rsidR="006C1150" w:rsidRPr="0009515D">
        <w:rPr>
          <w:rFonts w:cs="Times New Roman"/>
          <w:szCs w:val="24"/>
        </w:rPr>
        <w:t>strong bonding among the stakeholders which can facilitate the growth of the project in the upcoming future.</w:t>
      </w:r>
    </w:p>
    <w:p w:rsidR="00B17F81" w:rsidRPr="0009515D" w:rsidRDefault="006C1150" w:rsidP="0009515D">
      <w:pPr>
        <w:rPr>
          <w:rFonts w:cs="Times New Roman"/>
          <w:szCs w:val="24"/>
        </w:rPr>
      </w:pPr>
      <w:r w:rsidRPr="0009515D">
        <w:rPr>
          <w:rFonts w:cs="Times New Roman"/>
          <w:b/>
          <w:szCs w:val="24"/>
        </w:rPr>
        <w:t>Participation in Various Events:</w:t>
      </w:r>
      <w:r w:rsidRPr="0009515D">
        <w:rPr>
          <w:rFonts w:cs="Times New Roman"/>
          <w:szCs w:val="24"/>
        </w:rPr>
        <w:t xml:space="preserve"> The “SFP” team has set up its booth in some of the major events of London, UK, such as London Art Fair, The London Children’s Book Fair, etc. Through setting up the booth in </w:t>
      </w:r>
      <w:r w:rsidR="00CC65DF" w:rsidRPr="0009515D">
        <w:rPr>
          <w:rFonts w:cs="Times New Roman"/>
          <w:szCs w:val="24"/>
        </w:rPr>
        <w:t>these events</w:t>
      </w:r>
      <w:r w:rsidRPr="0009515D">
        <w:rPr>
          <w:rFonts w:cs="Times New Roman"/>
          <w:szCs w:val="24"/>
        </w:rPr>
        <w:t>, “SFP” Team has been able to get some additional funding as there are many sophisticated person who usually donate huge amount of fund</w:t>
      </w:r>
    </w:p>
    <w:p w:rsidR="006C1150" w:rsidRPr="0009515D" w:rsidRDefault="00B17F81" w:rsidP="0009515D">
      <w:pPr>
        <w:rPr>
          <w:rFonts w:cs="Times New Roman"/>
          <w:b/>
          <w:szCs w:val="24"/>
        </w:rPr>
      </w:pPr>
      <w:r w:rsidRPr="0009515D">
        <w:rPr>
          <w:rFonts w:cs="Times New Roman"/>
          <w:b/>
          <w:szCs w:val="24"/>
        </w:rPr>
        <w:t>Approaches and Justification of Project WA</w:t>
      </w:r>
    </w:p>
    <w:p w:rsidR="00B17F81" w:rsidRPr="0009515D" w:rsidRDefault="00B17F81" w:rsidP="0009515D">
      <w:pPr>
        <w:rPr>
          <w:rFonts w:cs="Times New Roman"/>
          <w:b/>
          <w:szCs w:val="24"/>
        </w:rPr>
      </w:pPr>
      <w:r w:rsidRPr="0009515D">
        <w:rPr>
          <w:rFonts w:cs="Times New Roman"/>
          <w:b/>
          <w:szCs w:val="24"/>
        </w:rPr>
        <w:t>Community Partnership</w:t>
      </w:r>
      <w:r w:rsidR="0009515D">
        <w:rPr>
          <w:rFonts w:cs="Times New Roman"/>
          <w:b/>
          <w:szCs w:val="24"/>
        </w:rPr>
        <w:t xml:space="preserve">: </w:t>
      </w:r>
      <w:r w:rsidRPr="0009515D">
        <w:rPr>
          <w:rFonts w:cs="Times New Roman"/>
          <w:szCs w:val="24"/>
        </w:rPr>
        <w:t xml:space="preserve">"Water Assistance" (WA) project team will build a constructive link with civic groups and under-served communities during the </w:t>
      </w:r>
      <w:r w:rsidR="00CB7A5C" w:rsidRPr="0009515D">
        <w:rPr>
          <w:rFonts w:cs="Times New Roman"/>
          <w:szCs w:val="24"/>
        </w:rPr>
        <w:t>initiative. It’s</w:t>
      </w:r>
      <w:r w:rsidRPr="0009515D">
        <w:rPr>
          <w:rFonts w:cs="Times New Roman"/>
          <w:szCs w:val="24"/>
        </w:rPr>
        <w:t xml:space="preserve"> very uncommon for disadvantaged people to lose hope when they go through tough times gaining safe water, sanitation, and proper health care. Given the cost of products related to safe water sources as well as sanitation and hygiene, it might be challenging for the disadvantaged people to afford them</w:t>
      </w:r>
      <w:r w:rsidR="0009515D" w:rsidRPr="0009515D">
        <w:rPr>
          <w:rFonts w:cs="Times New Roman"/>
          <w:szCs w:val="24"/>
        </w:rPr>
        <w:t xml:space="preserve"> </w:t>
      </w:r>
      <w:r w:rsidR="0009515D" w:rsidRPr="0009515D">
        <w:rPr>
          <w:rFonts w:cs="Times New Roman"/>
          <w:szCs w:val="24"/>
          <w:shd w:val="clear" w:color="auto" w:fill="FFFFFF"/>
        </w:rPr>
        <w:t>(Hatcher and Bringle, 2017)</w:t>
      </w:r>
      <w:r w:rsidRPr="0009515D">
        <w:rPr>
          <w:rFonts w:cs="Times New Roman"/>
          <w:szCs w:val="24"/>
        </w:rPr>
        <w:t>.  The team of WA assists them in receiving free assistance in terms of getting these products. This helps to keep the community together.</w:t>
      </w:r>
    </w:p>
    <w:p w:rsidR="00B17F81" w:rsidRPr="0009515D" w:rsidRDefault="00B17F81" w:rsidP="0009515D">
      <w:pPr>
        <w:rPr>
          <w:rFonts w:cs="Times New Roman"/>
          <w:b/>
          <w:szCs w:val="24"/>
        </w:rPr>
      </w:pPr>
      <w:r w:rsidRPr="0009515D">
        <w:rPr>
          <w:rFonts w:cs="Times New Roman"/>
          <w:b/>
          <w:szCs w:val="24"/>
        </w:rPr>
        <w:t>Utilization of Stakeholders' Relationship</w:t>
      </w:r>
      <w:r w:rsidR="0009515D">
        <w:rPr>
          <w:rFonts w:cs="Times New Roman"/>
          <w:b/>
          <w:szCs w:val="24"/>
        </w:rPr>
        <w:t xml:space="preserve">: </w:t>
      </w:r>
      <w:r w:rsidRPr="0009515D">
        <w:rPr>
          <w:rFonts w:cs="Times New Roman"/>
          <w:szCs w:val="24"/>
        </w:rPr>
        <w:t>In order that several underprivileged people can get benefit from our efforts, the “WA" is administered by practitioners and Safe Water, the UK. People in need of safe water and sanitation products might get help from the team by using Hotline services. As a result of the cooperation of regional stakeholders, "WA" was established. After obtaining the project's assistance, the team has been able to help many people by making sure that they have better access to safe water, sanitation, and hygienic products</w:t>
      </w:r>
      <w:r w:rsidR="0009515D" w:rsidRPr="0009515D">
        <w:rPr>
          <w:rFonts w:cs="Times New Roman"/>
          <w:szCs w:val="24"/>
        </w:rPr>
        <w:t xml:space="preserve"> </w:t>
      </w:r>
      <w:r w:rsidR="0009515D" w:rsidRPr="0009515D">
        <w:rPr>
          <w:rFonts w:cs="Times New Roman"/>
          <w:szCs w:val="24"/>
          <w:shd w:val="clear" w:color="auto" w:fill="FFFFFF"/>
        </w:rPr>
        <w:t>(Voigt, Jaeger and Knorr, 2016)</w:t>
      </w:r>
      <w:r w:rsidRPr="0009515D">
        <w:rPr>
          <w:rFonts w:cs="Times New Roman"/>
          <w:szCs w:val="24"/>
        </w:rPr>
        <w:t>.</w:t>
      </w:r>
    </w:p>
    <w:p w:rsidR="00B17F81" w:rsidRPr="0009515D" w:rsidRDefault="00B17F81" w:rsidP="0009515D">
      <w:pPr>
        <w:pStyle w:val="Heading2"/>
      </w:pPr>
      <w:bookmarkStart w:id="9" w:name="_Toc100685671"/>
      <w:r w:rsidRPr="0009515D">
        <w:t xml:space="preserve">Differences that Participation of Stakeholders, Effective Communication, and Inclusion can </w:t>
      </w:r>
      <w:r w:rsidR="008A1E71" w:rsidRPr="0009515D">
        <w:t>make</w:t>
      </w:r>
      <w:bookmarkEnd w:id="9"/>
    </w:p>
    <w:p w:rsidR="008A1E71" w:rsidRPr="0009515D" w:rsidRDefault="0009515D" w:rsidP="0009515D">
      <w:pPr>
        <w:rPr>
          <w:rFonts w:cs="Times New Roman"/>
          <w:szCs w:val="24"/>
        </w:rPr>
      </w:pPr>
      <w:bookmarkStart w:id="10" w:name="_Toc100685672"/>
      <w:r w:rsidRPr="0009515D">
        <w:rPr>
          <w:rStyle w:val="Heading3Char"/>
        </w:rPr>
        <w:t>Effective communication:</w:t>
      </w:r>
      <w:bookmarkEnd w:id="10"/>
      <w:r w:rsidRPr="0009515D">
        <w:rPr>
          <w:rFonts w:cs="Times New Roman"/>
          <w:szCs w:val="24"/>
        </w:rPr>
        <w:t>  E</w:t>
      </w:r>
      <w:r w:rsidR="008A1E71" w:rsidRPr="0009515D">
        <w:rPr>
          <w:rFonts w:cs="Times New Roman"/>
          <w:szCs w:val="24"/>
        </w:rPr>
        <w:t>ffective communication is necessary for the success of any organization, particularly in such a project in which a proper collaboration is needed to make the project successful</w:t>
      </w:r>
      <w:r w:rsidRPr="0009515D">
        <w:rPr>
          <w:rFonts w:cs="Times New Roman"/>
          <w:szCs w:val="24"/>
        </w:rPr>
        <w:t xml:space="preserve"> </w:t>
      </w:r>
      <w:r w:rsidRPr="0009515D">
        <w:rPr>
          <w:rFonts w:cs="Times New Roman"/>
          <w:szCs w:val="24"/>
          <w:shd w:val="clear" w:color="auto" w:fill="FFFFFF"/>
        </w:rPr>
        <w:t>(O'Rourke, 2019)</w:t>
      </w:r>
      <w:r w:rsidR="008A1E71" w:rsidRPr="0009515D">
        <w:rPr>
          <w:rFonts w:cs="Times New Roman"/>
          <w:szCs w:val="24"/>
        </w:rPr>
        <w:t xml:space="preserve">. </w:t>
      </w:r>
      <w:r w:rsidR="001B08B1" w:rsidRPr="0009515D">
        <w:rPr>
          <w:rFonts w:cs="Times New Roman"/>
          <w:szCs w:val="24"/>
        </w:rPr>
        <w:t>Both</w:t>
      </w:r>
      <w:r w:rsidR="008A1E71" w:rsidRPr="0009515D">
        <w:rPr>
          <w:rFonts w:cs="Times New Roman"/>
          <w:szCs w:val="24"/>
        </w:rPr>
        <w:t xml:space="preserve"> the project team has been able to provide an efficient communication system among the stakeholders so that there is no communication gap between the stakeholders. </w:t>
      </w:r>
      <w:r w:rsidR="00FE0E5C" w:rsidRPr="0009515D">
        <w:rPr>
          <w:rFonts w:cs="Times New Roman"/>
          <w:szCs w:val="24"/>
        </w:rPr>
        <w:t>Through</w:t>
      </w:r>
      <w:r w:rsidR="008A1E71" w:rsidRPr="0009515D">
        <w:rPr>
          <w:rFonts w:cs="Times New Roman"/>
          <w:szCs w:val="24"/>
        </w:rPr>
        <w:t xml:space="preserve"> proper communication, effective decisions can be made timely which is necessary for the success of the project. </w:t>
      </w:r>
      <w:r w:rsidR="00FE0E5C" w:rsidRPr="0009515D">
        <w:rPr>
          <w:rFonts w:cs="Times New Roman"/>
          <w:szCs w:val="24"/>
        </w:rPr>
        <w:t>Lack</w:t>
      </w:r>
      <w:r w:rsidR="008A1E71" w:rsidRPr="0009515D">
        <w:rPr>
          <w:rFonts w:cs="Times New Roman"/>
          <w:szCs w:val="24"/>
        </w:rPr>
        <w:t xml:space="preserve"> of proper communication can also hamper the overall project.</w:t>
      </w:r>
    </w:p>
    <w:p w:rsidR="008A1E71" w:rsidRPr="0009515D" w:rsidRDefault="00FE0E5C" w:rsidP="0009515D">
      <w:pPr>
        <w:rPr>
          <w:rFonts w:cs="Times New Roman"/>
          <w:szCs w:val="24"/>
        </w:rPr>
      </w:pPr>
      <w:bookmarkStart w:id="11" w:name="_Toc100685673"/>
      <w:r w:rsidRPr="0009515D">
        <w:rPr>
          <w:rStyle w:val="Heading3Char"/>
        </w:rPr>
        <w:t>Stakeholder’s</w:t>
      </w:r>
      <w:r w:rsidR="0009515D" w:rsidRPr="0009515D">
        <w:rPr>
          <w:rStyle w:val="Heading3Char"/>
        </w:rPr>
        <w:t xml:space="preserve"> participation:</w:t>
      </w:r>
      <w:bookmarkEnd w:id="11"/>
      <w:r w:rsidR="0009515D" w:rsidRPr="0009515D">
        <w:rPr>
          <w:rFonts w:cs="Times New Roman"/>
          <w:szCs w:val="24"/>
        </w:rPr>
        <w:t xml:space="preserve"> T</w:t>
      </w:r>
      <w:r w:rsidR="008A1E71" w:rsidRPr="0009515D">
        <w:rPr>
          <w:rFonts w:cs="Times New Roman"/>
          <w:szCs w:val="24"/>
        </w:rPr>
        <w:t>here must be the participation of every stakeholder in a project in order to successfully initiate the project</w:t>
      </w:r>
      <w:r w:rsidR="0009515D" w:rsidRPr="0009515D">
        <w:rPr>
          <w:rFonts w:cs="Times New Roman"/>
          <w:szCs w:val="24"/>
        </w:rPr>
        <w:t xml:space="preserve"> </w:t>
      </w:r>
      <w:r w:rsidR="0009515D" w:rsidRPr="0009515D">
        <w:rPr>
          <w:rFonts w:cs="Times New Roman"/>
          <w:szCs w:val="24"/>
          <w:shd w:val="clear" w:color="auto" w:fill="FFFFFF"/>
        </w:rPr>
        <w:t>(Freeman, Kujala and Sachs, 2017)</w:t>
      </w:r>
      <w:r w:rsidR="008A1E71" w:rsidRPr="0009515D">
        <w:rPr>
          <w:rFonts w:cs="Times New Roman"/>
          <w:szCs w:val="24"/>
        </w:rPr>
        <w:t>. When the stakeholders do not participate in a project thoroughly,</w:t>
      </w:r>
      <w:r w:rsidRPr="0009515D">
        <w:rPr>
          <w:rFonts w:cs="Times New Roman"/>
          <w:szCs w:val="24"/>
        </w:rPr>
        <w:t> their</w:t>
      </w:r>
      <w:r w:rsidR="008A1E71" w:rsidRPr="0009515D">
        <w:rPr>
          <w:rFonts w:cs="Times New Roman"/>
          <w:szCs w:val="24"/>
        </w:rPr>
        <w:t xml:space="preserve"> suggestions or recommendations may not get counted by the project. </w:t>
      </w:r>
      <w:r w:rsidR="00F3596A" w:rsidRPr="0009515D">
        <w:rPr>
          <w:rFonts w:cs="Times New Roman"/>
          <w:szCs w:val="24"/>
        </w:rPr>
        <w:t>If</w:t>
      </w:r>
      <w:r w:rsidR="008A1E71" w:rsidRPr="0009515D">
        <w:rPr>
          <w:rFonts w:cs="Times New Roman"/>
          <w:szCs w:val="24"/>
        </w:rPr>
        <w:t xml:space="preserve"> the stakeholders become active in a project, the initiator of the project will be e transparent in his way of showing the work details to the stakeholders. In order to make better decisions, the involvement of all the stakeholders in a particular project is also necessary. </w:t>
      </w:r>
    </w:p>
    <w:p w:rsidR="008A1E71" w:rsidRPr="0009515D" w:rsidRDefault="008A1E71" w:rsidP="0009515D">
      <w:pPr>
        <w:rPr>
          <w:rFonts w:cs="Times New Roman"/>
          <w:szCs w:val="24"/>
        </w:rPr>
      </w:pPr>
      <w:bookmarkStart w:id="12" w:name="_Toc100685674"/>
      <w:r w:rsidRPr="0009515D">
        <w:rPr>
          <w:rStyle w:val="Heading3Char"/>
        </w:rPr>
        <w:t>Inclusion:</w:t>
      </w:r>
      <w:bookmarkEnd w:id="12"/>
      <w:r w:rsidRPr="0009515D">
        <w:rPr>
          <w:rFonts w:cs="Times New Roman"/>
          <w:szCs w:val="24"/>
        </w:rPr>
        <w:t xml:space="preserve"> This effort aims to help people in society by addressing the social difficulties they encounter. In order for the project to succeed, it must include individuals who are in need of aid. To be successful, the endeavor needs a true desire to give back to the community among those taking part.</w:t>
      </w:r>
    </w:p>
    <w:p w:rsidR="008A1E71" w:rsidRPr="0009515D" w:rsidRDefault="008A1E71" w:rsidP="0009515D">
      <w:pPr>
        <w:pStyle w:val="Heading1"/>
      </w:pPr>
      <w:bookmarkStart w:id="13" w:name="_Toc100685675"/>
      <w:r w:rsidRPr="0009515D">
        <w:t>Conclusion</w:t>
      </w:r>
      <w:bookmarkEnd w:id="13"/>
    </w:p>
    <w:p w:rsidR="008A1E71" w:rsidRPr="0009515D" w:rsidRDefault="008A1E71" w:rsidP="0009515D">
      <w:pPr>
        <w:rPr>
          <w:rFonts w:cs="Times New Roman"/>
          <w:szCs w:val="24"/>
        </w:rPr>
      </w:pPr>
      <w:r w:rsidRPr="0009515D">
        <w:rPr>
          <w:rFonts w:cs="Times New Roman"/>
          <w:szCs w:val="24"/>
        </w:rPr>
        <w:t>The purpose and design of the research play a major role in determining how to involve the local community in the planning stage. The "SFP" community engagement initiative is unique from the "WA" project. For the first step in community participation, SFP looks for an area in need and works backward. Next, a list is created and ranked by importance. In such meetings, the destiny of "SFP" is planned for. During this stage, community donations are utilized to pay for the total budget.  However, at a phase in the "SFP" initiative, both participants and local residents are being polled to assess how things are progressing. The first step is to create a map of the "WA" neighborhood. If this is the case, you should seek the support of community partners in your area. They then devised a plan for reaching out to a variety of stakeholders in different sections of the region. A promotion to have the word out about the initiative will follow in the next phase. In the last step, a dissemination plan is established with the assistance of all parties.</w:t>
      </w:r>
    </w:p>
    <w:p w:rsidR="0009515D" w:rsidRPr="0009515D" w:rsidRDefault="0009515D" w:rsidP="0009515D">
      <w:pPr>
        <w:rPr>
          <w:rFonts w:cs="Times New Roman"/>
          <w:szCs w:val="24"/>
        </w:rPr>
      </w:pPr>
    </w:p>
    <w:p w:rsidR="0009515D" w:rsidRDefault="0009515D" w:rsidP="0009515D">
      <w:pPr>
        <w:spacing w:after="100" w:afterAutospacing="1"/>
        <w:outlineLvl w:val="1"/>
        <w:rPr>
          <w:rFonts w:eastAsia="Times New Roman" w:cs="Times New Roman"/>
          <w:szCs w:val="24"/>
          <w:lang w:bidi="ar-SA"/>
        </w:rPr>
      </w:pPr>
    </w:p>
    <w:p w:rsidR="0009515D" w:rsidRDefault="0009515D" w:rsidP="0009515D">
      <w:pPr>
        <w:spacing w:after="100" w:afterAutospacing="1"/>
        <w:outlineLvl w:val="1"/>
        <w:rPr>
          <w:rFonts w:eastAsia="Times New Roman" w:cs="Times New Roman"/>
          <w:szCs w:val="24"/>
          <w:lang w:bidi="ar-SA"/>
        </w:rPr>
      </w:pPr>
    </w:p>
    <w:p w:rsidR="0009515D" w:rsidRDefault="0009515D" w:rsidP="0009515D">
      <w:pPr>
        <w:spacing w:after="100" w:afterAutospacing="1"/>
        <w:outlineLvl w:val="1"/>
        <w:rPr>
          <w:rFonts w:eastAsia="Times New Roman" w:cs="Times New Roman"/>
          <w:szCs w:val="24"/>
          <w:lang w:bidi="ar-SA"/>
        </w:rPr>
      </w:pPr>
    </w:p>
    <w:p w:rsidR="0009515D" w:rsidRDefault="0009515D" w:rsidP="0009515D">
      <w:pPr>
        <w:spacing w:after="100" w:afterAutospacing="1"/>
        <w:outlineLvl w:val="1"/>
        <w:rPr>
          <w:rFonts w:eastAsia="Times New Roman" w:cs="Times New Roman"/>
          <w:szCs w:val="24"/>
          <w:lang w:bidi="ar-SA"/>
        </w:rPr>
      </w:pPr>
    </w:p>
    <w:p w:rsidR="0009515D" w:rsidRDefault="0009515D" w:rsidP="0009515D">
      <w:pPr>
        <w:spacing w:after="100" w:afterAutospacing="1"/>
        <w:outlineLvl w:val="1"/>
        <w:rPr>
          <w:rFonts w:eastAsia="Times New Roman" w:cs="Times New Roman"/>
          <w:szCs w:val="24"/>
          <w:lang w:bidi="ar-SA"/>
        </w:rPr>
      </w:pPr>
    </w:p>
    <w:p w:rsidR="0009515D" w:rsidRDefault="0009515D" w:rsidP="0009515D">
      <w:pPr>
        <w:spacing w:after="100" w:afterAutospacing="1"/>
        <w:outlineLvl w:val="1"/>
        <w:rPr>
          <w:rFonts w:eastAsia="Times New Roman" w:cs="Times New Roman"/>
          <w:szCs w:val="24"/>
          <w:lang w:bidi="ar-SA"/>
        </w:rPr>
      </w:pPr>
    </w:p>
    <w:p w:rsidR="0009515D" w:rsidRDefault="0009515D" w:rsidP="0009515D">
      <w:pPr>
        <w:spacing w:after="100" w:afterAutospacing="1"/>
        <w:outlineLvl w:val="1"/>
        <w:rPr>
          <w:rFonts w:eastAsia="Times New Roman" w:cs="Times New Roman"/>
          <w:szCs w:val="24"/>
          <w:lang w:bidi="ar-SA"/>
        </w:rPr>
      </w:pPr>
    </w:p>
    <w:p w:rsidR="0009515D" w:rsidRDefault="0009515D" w:rsidP="0009515D">
      <w:pPr>
        <w:spacing w:after="100" w:afterAutospacing="1"/>
        <w:outlineLvl w:val="1"/>
        <w:rPr>
          <w:rFonts w:eastAsia="Times New Roman" w:cs="Times New Roman"/>
          <w:szCs w:val="24"/>
          <w:lang w:bidi="ar-SA"/>
        </w:rPr>
      </w:pPr>
    </w:p>
    <w:p w:rsidR="0009515D" w:rsidRDefault="0009515D" w:rsidP="0009515D">
      <w:pPr>
        <w:spacing w:after="100" w:afterAutospacing="1"/>
        <w:outlineLvl w:val="1"/>
        <w:rPr>
          <w:rFonts w:eastAsia="Times New Roman" w:cs="Times New Roman"/>
          <w:szCs w:val="24"/>
          <w:lang w:bidi="ar-SA"/>
        </w:rPr>
      </w:pPr>
    </w:p>
    <w:p w:rsidR="0009515D" w:rsidRDefault="0009515D" w:rsidP="0009515D">
      <w:pPr>
        <w:spacing w:after="100" w:afterAutospacing="1"/>
        <w:outlineLvl w:val="1"/>
        <w:rPr>
          <w:rFonts w:eastAsia="Times New Roman" w:cs="Times New Roman"/>
          <w:szCs w:val="24"/>
          <w:lang w:bidi="ar-SA"/>
        </w:rPr>
      </w:pPr>
    </w:p>
    <w:p w:rsidR="0009515D" w:rsidRPr="0009515D" w:rsidRDefault="0009515D" w:rsidP="0009515D">
      <w:pPr>
        <w:pStyle w:val="Heading1"/>
        <w:rPr>
          <w:rFonts w:eastAsia="Times New Roman"/>
          <w:lang w:bidi="ar-SA"/>
        </w:rPr>
      </w:pPr>
      <w:bookmarkStart w:id="14" w:name="_Toc100685676"/>
      <w:r w:rsidRPr="0009515D">
        <w:rPr>
          <w:rFonts w:eastAsia="Times New Roman"/>
          <w:lang w:bidi="ar-SA"/>
        </w:rPr>
        <w:t>References</w:t>
      </w:r>
      <w:bookmarkEnd w:id="14"/>
    </w:p>
    <w:p w:rsidR="00861C76" w:rsidRPr="00861C76" w:rsidRDefault="00861C76" w:rsidP="00861C76">
      <w:pPr>
        <w:spacing w:after="180"/>
        <w:rPr>
          <w:rFonts w:eastAsia="Times New Roman" w:cs="Times New Roman"/>
          <w:szCs w:val="24"/>
        </w:rPr>
      </w:pPr>
      <w:r w:rsidRPr="00861C76">
        <w:rPr>
          <w:rFonts w:eastAsia="Times New Roman" w:cs="Times New Roman"/>
          <w:szCs w:val="24"/>
        </w:rPr>
        <w:t>Adeani, I., Febriani, R. and Syafryadin, S., 2020. USING GIBBS' REFLECTIVE CYCLE IN MAKING REFLECTIONS OF LITERARY ANALYSIS. </w:t>
      </w:r>
      <w:r w:rsidRPr="00861C76">
        <w:rPr>
          <w:rFonts w:eastAsia="Times New Roman" w:cs="Times New Roman"/>
          <w:i/>
          <w:iCs/>
          <w:szCs w:val="24"/>
        </w:rPr>
        <w:t>Indonesian EFL Journal</w:t>
      </w:r>
      <w:r w:rsidRPr="00861C76">
        <w:rPr>
          <w:rFonts w:eastAsia="Times New Roman" w:cs="Times New Roman"/>
          <w:szCs w:val="24"/>
        </w:rPr>
        <w:t>, 6(2), p.139.</w:t>
      </w:r>
    </w:p>
    <w:p w:rsidR="00861C76" w:rsidRPr="00861C76" w:rsidRDefault="00861C76" w:rsidP="00861C76">
      <w:pPr>
        <w:spacing w:after="180"/>
        <w:rPr>
          <w:rFonts w:eastAsia="Times New Roman" w:cs="Times New Roman"/>
          <w:szCs w:val="24"/>
        </w:rPr>
      </w:pPr>
      <w:r w:rsidRPr="00861C76">
        <w:rPr>
          <w:rFonts w:eastAsia="Times New Roman" w:cs="Times New Roman"/>
          <w:szCs w:val="24"/>
        </w:rPr>
        <w:t>Block, M. and Block, D., 2018. </w:t>
      </w:r>
      <w:r w:rsidRPr="00861C76">
        <w:rPr>
          <w:rFonts w:eastAsia="Times New Roman" w:cs="Times New Roman"/>
          <w:i/>
          <w:iCs/>
          <w:szCs w:val="24"/>
        </w:rPr>
        <w:t>Mapping your community</w:t>
      </w:r>
      <w:r w:rsidRPr="00861C76">
        <w:rPr>
          <w:rFonts w:eastAsia="Times New Roman" w:cs="Times New Roman"/>
          <w:szCs w:val="24"/>
        </w:rPr>
        <w:t>. London: Raintree.</w:t>
      </w:r>
    </w:p>
    <w:p w:rsidR="00861C76" w:rsidRPr="00861C76" w:rsidRDefault="00861C76" w:rsidP="00861C76">
      <w:pPr>
        <w:spacing w:after="180"/>
        <w:rPr>
          <w:rFonts w:eastAsia="Times New Roman" w:cs="Times New Roman"/>
          <w:szCs w:val="24"/>
        </w:rPr>
      </w:pPr>
      <w:r w:rsidRPr="00861C76">
        <w:rPr>
          <w:rFonts w:eastAsia="Times New Roman" w:cs="Times New Roman"/>
          <w:szCs w:val="24"/>
        </w:rPr>
        <w:t>Chamberlain, D., 2018. </w:t>
      </w:r>
      <w:r w:rsidRPr="00861C76">
        <w:rPr>
          <w:rFonts w:eastAsia="Times New Roman" w:cs="Times New Roman"/>
          <w:i/>
          <w:iCs/>
          <w:szCs w:val="24"/>
        </w:rPr>
        <w:t>Reflection</w:t>
      </w:r>
      <w:r w:rsidRPr="00861C76">
        <w:rPr>
          <w:rFonts w:eastAsia="Times New Roman" w:cs="Times New Roman"/>
          <w:szCs w:val="24"/>
        </w:rPr>
        <w:t>.</w:t>
      </w:r>
    </w:p>
    <w:p w:rsidR="00861C76" w:rsidRPr="00861C76" w:rsidRDefault="00861C76" w:rsidP="00861C76">
      <w:pPr>
        <w:spacing w:after="180"/>
        <w:rPr>
          <w:rFonts w:eastAsia="Times New Roman" w:cs="Times New Roman"/>
          <w:szCs w:val="24"/>
        </w:rPr>
      </w:pPr>
      <w:r w:rsidRPr="00861C76">
        <w:rPr>
          <w:rFonts w:eastAsia="Times New Roman" w:cs="Times New Roman"/>
          <w:szCs w:val="24"/>
        </w:rPr>
        <w:t>Christopher, M., Payne, A. and Ballantyne, D., 2020. </w:t>
      </w:r>
      <w:r w:rsidRPr="00861C76">
        <w:rPr>
          <w:rFonts w:eastAsia="Times New Roman" w:cs="Times New Roman"/>
          <w:i/>
          <w:iCs/>
          <w:szCs w:val="24"/>
        </w:rPr>
        <w:t>Relationship marketing</w:t>
      </w:r>
      <w:r w:rsidRPr="00861C76">
        <w:rPr>
          <w:rFonts w:eastAsia="Times New Roman" w:cs="Times New Roman"/>
          <w:szCs w:val="24"/>
        </w:rPr>
        <w:t>. London: Sage.</w:t>
      </w:r>
    </w:p>
    <w:p w:rsidR="00861C76" w:rsidRPr="00861C76" w:rsidRDefault="00861C76" w:rsidP="00861C76">
      <w:pPr>
        <w:spacing w:after="180"/>
        <w:rPr>
          <w:rFonts w:eastAsia="Times New Roman" w:cs="Times New Roman"/>
          <w:szCs w:val="24"/>
        </w:rPr>
      </w:pPr>
      <w:r w:rsidRPr="00861C76">
        <w:rPr>
          <w:rFonts w:eastAsia="Times New Roman" w:cs="Times New Roman"/>
          <w:szCs w:val="24"/>
        </w:rPr>
        <w:t>Clarke, A., 2019. </w:t>
      </w:r>
      <w:r w:rsidRPr="00861C76">
        <w:rPr>
          <w:rFonts w:eastAsia="Times New Roman" w:cs="Times New Roman"/>
          <w:i/>
          <w:iCs/>
          <w:szCs w:val="24"/>
        </w:rPr>
        <w:t>Social media</w:t>
      </w:r>
      <w:r w:rsidRPr="00861C76">
        <w:rPr>
          <w:rFonts w:eastAsia="Times New Roman" w:cs="Times New Roman"/>
          <w:szCs w:val="24"/>
        </w:rPr>
        <w:t>. Ottawa: Library of Parliament.</w:t>
      </w:r>
    </w:p>
    <w:p w:rsidR="00861C76" w:rsidRPr="00861C76" w:rsidRDefault="00861C76" w:rsidP="00861C76">
      <w:pPr>
        <w:spacing w:after="180"/>
        <w:rPr>
          <w:rFonts w:eastAsia="Times New Roman" w:cs="Times New Roman"/>
          <w:szCs w:val="24"/>
        </w:rPr>
      </w:pPr>
      <w:r w:rsidRPr="00861C76">
        <w:rPr>
          <w:rFonts w:eastAsia="Times New Roman" w:cs="Times New Roman"/>
          <w:szCs w:val="24"/>
        </w:rPr>
        <w:t>Dorfman, D., 2017. </w:t>
      </w:r>
      <w:r w:rsidRPr="00861C76">
        <w:rPr>
          <w:rFonts w:eastAsia="Times New Roman" w:cs="Times New Roman"/>
          <w:i/>
          <w:iCs/>
          <w:szCs w:val="24"/>
        </w:rPr>
        <w:t>Mapping community assets workbook</w:t>
      </w:r>
      <w:r w:rsidRPr="00861C76">
        <w:rPr>
          <w:rFonts w:eastAsia="Times New Roman" w:cs="Times New Roman"/>
          <w:szCs w:val="24"/>
        </w:rPr>
        <w:t>. Portland, OR: Northwest Regional Educational Laboratory.</w:t>
      </w:r>
    </w:p>
    <w:p w:rsidR="00861C76" w:rsidRPr="00861C76" w:rsidRDefault="00861C76" w:rsidP="00861C76">
      <w:pPr>
        <w:spacing w:after="180"/>
        <w:rPr>
          <w:rFonts w:eastAsia="Times New Roman" w:cs="Times New Roman"/>
          <w:szCs w:val="24"/>
        </w:rPr>
      </w:pPr>
      <w:r w:rsidRPr="00861C76">
        <w:rPr>
          <w:rFonts w:eastAsia="Times New Roman" w:cs="Times New Roman"/>
          <w:szCs w:val="24"/>
        </w:rPr>
        <w:t>Foodfoundation.org.uk. 2022. </w:t>
      </w:r>
      <w:r w:rsidRPr="00861C76">
        <w:rPr>
          <w:rFonts w:eastAsia="Times New Roman" w:cs="Times New Roman"/>
          <w:i/>
          <w:iCs/>
          <w:szCs w:val="24"/>
        </w:rPr>
        <w:t>Home</w:t>
      </w:r>
      <w:r w:rsidRPr="00861C76">
        <w:rPr>
          <w:rFonts w:eastAsia="Times New Roman" w:cs="Times New Roman"/>
          <w:szCs w:val="24"/>
        </w:rPr>
        <w:t>. [online] Available at: &lt;https://foodfoundation.org.uk/&gt; [Accessed 12 April 2022].</w:t>
      </w:r>
    </w:p>
    <w:p w:rsidR="00861C76" w:rsidRPr="00861C76" w:rsidRDefault="00861C76" w:rsidP="00861C76">
      <w:pPr>
        <w:spacing w:after="180"/>
        <w:rPr>
          <w:rFonts w:eastAsia="Times New Roman" w:cs="Times New Roman"/>
          <w:szCs w:val="24"/>
        </w:rPr>
      </w:pPr>
      <w:r w:rsidRPr="00861C76">
        <w:rPr>
          <w:rFonts w:eastAsia="Times New Roman" w:cs="Times New Roman"/>
          <w:szCs w:val="24"/>
        </w:rPr>
        <w:t>Freeman, R., Kujala, J. and Sachs, S., 2017. </w:t>
      </w:r>
      <w:r w:rsidRPr="00861C76">
        <w:rPr>
          <w:rFonts w:eastAsia="Times New Roman" w:cs="Times New Roman"/>
          <w:i/>
          <w:iCs/>
          <w:szCs w:val="24"/>
        </w:rPr>
        <w:t>Stakeholder Engagement</w:t>
      </w:r>
      <w:r w:rsidRPr="00861C76">
        <w:rPr>
          <w:rFonts w:eastAsia="Times New Roman" w:cs="Times New Roman"/>
          <w:szCs w:val="24"/>
        </w:rPr>
        <w:t>. Cham: Springer International Publishing.</w:t>
      </w:r>
    </w:p>
    <w:p w:rsidR="00861C76" w:rsidRPr="00861C76" w:rsidRDefault="00861C76" w:rsidP="00861C76">
      <w:pPr>
        <w:spacing w:after="180"/>
        <w:rPr>
          <w:rFonts w:eastAsia="Times New Roman" w:cs="Times New Roman"/>
          <w:szCs w:val="24"/>
        </w:rPr>
      </w:pPr>
      <w:r w:rsidRPr="00861C76">
        <w:rPr>
          <w:rFonts w:eastAsia="Times New Roman" w:cs="Times New Roman"/>
          <w:szCs w:val="24"/>
        </w:rPr>
        <w:t>Hatcher, J. and Bringle, R., 2017. </w:t>
      </w:r>
      <w:r w:rsidRPr="00861C76">
        <w:rPr>
          <w:rFonts w:eastAsia="Times New Roman" w:cs="Times New Roman"/>
          <w:i/>
          <w:iCs/>
          <w:szCs w:val="24"/>
        </w:rPr>
        <w:t>Understanding service-learning and community engagement</w:t>
      </w:r>
      <w:r w:rsidRPr="00861C76">
        <w:rPr>
          <w:rFonts w:eastAsia="Times New Roman" w:cs="Times New Roman"/>
          <w:szCs w:val="24"/>
        </w:rPr>
        <w:t>. Charlotte, N.C.: Information Age Pub.</w:t>
      </w:r>
    </w:p>
    <w:p w:rsidR="00861C76" w:rsidRPr="00861C76" w:rsidRDefault="00861C76" w:rsidP="00861C76">
      <w:pPr>
        <w:spacing w:after="180"/>
        <w:rPr>
          <w:rFonts w:eastAsia="Times New Roman" w:cs="Times New Roman"/>
          <w:szCs w:val="24"/>
        </w:rPr>
      </w:pPr>
      <w:r w:rsidRPr="00861C76">
        <w:rPr>
          <w:rFonts w:eastAsia="Times New Roman" w:cs="Times New Roman"/>
          <w:szCs w:val="24"/>
        </w:rPr>
        <w:t>Lomborg, S., 2018. “Meaning” in Social Media. </w:t>
      </w:r>
      <w:r w:rsidRPr="00861C76">
        <w:rPr>
          <w:rFonts w:eastAsia="Times New Roman" w:cs="Times New Roman"/>
          <w:i/>
          <w:iCs/>
          <w:szCs w:val="24"/>
        </w:rPr>
        <w:t>Social Media + Society</w:t>
      </w:r>
      <w:r w:rsidRPr="00861C76">
        <w:rPr>
          <w:rFonts w:eastAsia="Times New Roman" w:cs="Times New Roman"/>
          <w:szCs w:val="24"/>
        </w:rPr>
        <w:t>, 1(1), p.205630511557867.</w:t>
      </w:r>
    </w:p>
    <w:p w:rsidR="00861C76" w:rsidRPr="00861C76" w:rsidRDefault="00861C76" w:rsidP="00861C76">
      <w:pPr>
        <w:spacing w:after="180"/>
        <w:rPr>
          <w:rFonts w:eastAsia="Times New Roman" w:cs="Times New Roman"/>
          <w:szCs w:val="24"/>
        </w:rPr>
      </w:pPr>
      <w:r w:rsidRPr="00861C76">
        <w:rPr>
          <w:rFonts w:eastAsia="Times New Roman" w:cs="Times New Roman"/>
          <w:szCs w:val="24"/>
        </w:rPr>
        <w:t>O'Rourke, J., 2019. </w:t>
      </w:r>
      <w:r w:rsidRPr="00861C76">
        <w:rPr>
          <w:rFonts w:eastAsia="Times New Roman" w:cs="Times New Roman"/>
          <w:i/>
          <w:iCs/>
          <w:szCs w:val="24"/>
        </w:rPr>
        <w:t>Effective communication</w:t>
      </w:r>
      <w:r w:rsidRPr="00861C76">
        <w:rPr>
          <w:rFonts w:eastAsia="Times New Roman" w:cs="Times New Roman"/>
          <w:szCs w:val="24"/>
        </w:rPr>
        <w:t>.</w:t>
      </w:r>
    </w:p>
    <w:p w:rsidR="00861C76" w:rsidRPr="00861C76" w:rsidRDefault="00861C76" w:rsidP="00861C76">
      <w:pPr>
        <w:spacing w:after="180"/>
        <w:rPr>
          <w:rFonts w:eastAsia="Times New Roman" w:cs="Times New Roman"/>
          <w:szCs w:val="24"/>
        </w:rPr>
      </w:pPr>
      <w:r w:rsidRPr="00861C76">
        <w:rPr>
          <w:rFonts w:eastAsia="Times New Roman" w:cs="Times New Roman"/>
          <w:szCs w:val="24"/>
        </w:rPr>
        <w:t>Shailes, S., 2017. To fund or not to fund?. </w:t>
      </w:r>
      <w:r w:rsidRPr="00861C76">
        <w:rPr>
          <w:rFonts w:eastAsia="Times New Roman" w:cs="Times New Roman"/>
          <w:i/>
          <w:iCs/>
          <w:szCs w:val="24"/>
        </w:rPr>
        <w:t>eLife</w:t>
      </w:r>
      <w:r w:rsidRPr="00861C76">
        <w:rPr>
          <w:rFonts w:eastAsia="Times New Roman" w:cs="Times New Roman"/>
          <w:szCs w:val="24"/>
        </w:rPr>
        <w:t>, 6.</w:t>
      </w:r>
    </w:p>
    <w:p w:rsidR="00861C76" w:rsidRPr="00861C76" w:rsidRDefault="00861C76" w:rsidP="00861C76">
      <w:pPr>
        <w:spacing w:after="180"/>
        <w:rPr>
          <w:rFonts w:eastAsia="Times New Roman" w:cs="Times New Roman"/>
          <w:szCs w:val="24"/>
        </w:rPr>
      </w:pPr>
      <w:r w:rsidRPr="00861C76">
        <w:rPr>
          <w:rFonts w:eastAsia="Times New Roman" w:cs="Times New Roman"/>
          <w:szCs w:val="24"/>
        </w:rPr>
        <w:t>Stewart, D. and Kamins, M., 2017. </w:t>
      </w:r>
      <w:r w:rsidRPr="00861C76">
        <w:rPr>
          <w:rFonts w:eastAsia="Times New Roman" w:cs="Times New Roman"/>
          <w:i/>
          <w:iCs/>
          <w:szCs w:val="24"/>
        </w:rPr>
        <w:t>Secondary research</w:t>
      </w:r>
      <w:r w:rsidRPr="00861C76">
        <w:rPr>
          <w:rFonts w:eastAsia="Times New Roman" w:cs="Times New Roman"/>
          <w:szCs w:val="24"/>
        </w:rPr>
        <w:t>. Newbury Park: Sage.</w:t>
      </w:r>
    </w:p>
    <w:p w:rsidR="0009515D" w:rsidRPr="00861C76" w:rsidRDefault="0009515D" w:rsidP="00861C76">
      <w:pPr>
        <w:spacing w:after="180"/>
        <w:rPr>
          <w:rFonts w:eastAsia="Times New Roman" w:cs="Times New Roman"/>
          <w:szCs w:val="24"/>
        </w:rPr>
      </w:pPr>
      <w:r w:rsidRPr="00861C76">
        <w:rPr>
          <w:rFonts w:eastAsia="Times New Roman" w:cs="Times New Roman"/>
          <w:szCs w:val="24"/>
        </w:rPr>
        <w:t>Voigt, E., Jaeger, H. and Knorr, D., 2016. </w:t>
      </w:r>
      <w:r w:rsidRPr="00861C76">
        <w:rPr>
          <w:rFonts w:eastAsia="Times New Roman" w:cs="Times New Roman"/>
          <w:i/>
          <w:iCs/>
          <w:szCs w:val="24"/>
        </w:rPr>
        <w:t>Securing safe water supplies</w:t>
      </w:r>
      <w:r w:rsidRPr="00861C76">
        <w:rPr>
          <w:rFonts w:eastAsia="Times New Roman" w:cs="Times New Roman"/>
          <w:szCs w:val="24"/>
        </w:rPr>
        <w:t>. Oxford, UK: Elsevier/Academic Press.</w:t>
      </w:r>
    </w:p>
    <w:p w:rsidR="0009515D" w:rsidRPr="00861C76" w:rsidRDefault="0009515D" w:rsidP="00861C76">
      <w:pPr>
        <w:spacing w:after="180"/>
        <w:rPr>
          <w:rFonts w:eastAsia="Times New Roman" w:cs="Times New Roman"/>
          <w:szCs w:val="24"/>
        </w:rPr>
      </w:pPr>
      <w:r w:rsidRPr="00861C76">
        <w:rPr>
          <w:rFonts w:eastAsia="Times New Roman" w:cs="Times New Roman"/>
          <w:szCs w:val="24"/>
        </w:rPr>
        <w:t>Wateraid.org. 2022. </w:t>
      </w:r>
      <w:r w:rsidRPr="00861C76">
        <w:rPr>
          <w:rFonts w:eastAsia="Times New Roman" w:cs="Times New Roman"/>
          <w:i/>
          <w:iCs/>
          <w:szCs w:val="24"/>
        </w:rPr>
        <w:t>Clean Water, Decent Toilets and Good Hygiene | WaterAid Nigeria</w:t>
      </w:r>
      <w:r w:rsidRPr="00861C76">
        <w:rPr>
          <w:rFonts w:eastAsia="Times New Roman" w:cs="Times New Roman"/>
          <w:szCs w:val="24"/>
        </w:rPr>
        <w:t>. [online] Available at: &lt;https://www.wateraid.org/ng/&gt; [Accessed 12 April 2022].</w:t>
      </w:r>
    </w:p>
    <w:p w:rsidR="0009515D" w:rsidRPr="0009515D" w:rsidRDefault="0009515D" w:rsidP="00861C76">
      <w:pPr>
        <w:rPr>
          <w:rFonts w:cs="Times New Roman"/>
          <w:szCs w:val="24"/>
        </w:rPr>
      </w:pPr>
    </w:p>
    <w:sectPr w:rsidR="0009515D" w:rsidRPr="0009515D">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B55BBD" w:rsidRDefault="00B55BBD" w:rsidP="00E35183">
      <w:pPr>
        <w:spacing w:after="0" w:line="240" w:lineRule="auto"/>
      </w:pPr>
      <w:r>
        <w:separator/>
      </w:r>
    </w:p>
  </w:endnote>
  <w:endnote w:type="continuationSeparator" w:id="0">
    <w:p w:rsidR="00B55BBD" w:rsidRDefault="00B55BBD" w:rsidP="00E351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altName w:val="Courier New"/>
    <w:panose1 w:val="00000400000000000000"/>
    <w:charset w:val="01"/>
    <w:family w:val="roman"/>
    <w:notTrueType/>
    <w:pitch w:val="variable"/>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E35183" w:rsidRDefault="00E35183">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E35183" w:rsidRDefault="00E35183">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E35183" w:rsidRDefault="00E3518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B55BBD" w:rsidRDefault="00B55BBD" w:rsidP="00E35183">
      <w:pPr>
        <w:spacing w:after="0" w:line="240" w:lineRule="auto"/>
      </w:pPr>
      <w:r>
        <w:separator/>
      </w:r>
    </w:p>
  </w:footnote>
  <w:footnote w:type="continuationSeparator" w:id="0">
    <w:p w:rsidR="00B55BBD" w:rsidRDefault="00B55BBD" w:rsidP="00E35183">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E35183" w:rsidRDefault="00E35183">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E35183" w:rsidRDefault="00E35183">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E35183" w:rsidRDefault="00E35183">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DF2535"/>
    <w:multiLevelType w:val="hybridMultilevel"/>
    <w:tmpl w:val="3662DC8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08FC4D44"/>
    <w:multiLevelType w:val="hybridMultilevel"/>
    <w:tmpl w:val="FC562C08"/>
    <w:lvl w:ilvl="0" w:tplc="04090001">
      <w:start w:val="1"/>
      <w:numFmt w:val="bullet"/>
      <w:lvlText w:val=""/>
      <w:lvlJc w:val="left"/>
      <w:pPr>
        <w:ind w:left="378" w:hanging="360"/>
      </w:pPr>
      <w:rPr>
        <w:rFonts w:ascii="Symbol" w:hAnsi="Symbol" w:hint="default"/>
      </w:rPr>
    </w:lvl>
    <w:lvl w:ilvl="1" w:tplc="04090003" w:tentative="1">
      <w:start w:val="1"/>
      <w:numFmt w:val="bullet"/>
      <w:lvlText w:val="o"/>
      <w:lvlJc w:val="left"/>
      <w:pPr>
        <w:ind w:left="1098" w:hanging="360"/>
      </w:pPr>
      <w:rPr>
        <w:rFonts w:ascii="Courier New" w:hAnsi="Courier New" w:cs="Courier New" w:hint="default"/>
      </w:rPr>
    </w:lvl>
    <w:lvl w:ilvl="2" w:tplc="04090005" w:tentative="1">
      <w:start w:val="1"/>
      <w:numFmt w:val="bullet"/>
      <w:lvlText w:val=""/>
      <w:lvlJc w:val="left"/>
      <w:pPr>
        <w:ind w:left="1818" w:hanging="360"/>
      </w:pPr>
      <w:rPr>
        <w:rFonts w:ascii="Wingdings" w:hAnsi="Wingdings" w:hint="default"/>
      </w:rPr>
    </w:lvl>
    <w:lvl w:ilvl="3" w:tplc="04090001" w:tentative="1">
      <w:start w:val="1"/>
      <w:numFmt w:val="bullet"/>
      <w:lvlText w:val=""/>
      <w:lvlJc w:val="left"/>
      <w:pPr>
        <w:ind w:left="2538" w:hanging="360"/>
      </w:pPr>
      <w:rPr>
        <w:rFonts w:ascii="Symbol" w:hAnsi="Symbol" w:hint="default"/>
      </w:rPr>
    </w:lvl>
    <w:lvl w:ilvl="4" w:tplc="04090003" w:tentative="1">
      <w:start w:val="1"/>
      <w:numFmt w:val="bullet"/>
      <w:lvlText w:val="o"/>
      <w:lvlJc w:val="left"/>
      <w:pPr>
        <w:ind w:left="3258" w:hanging="360"/>
      </w:pPr>
      <w:rPr>
        <w:rFonts w:ascii="Courier New" w:hAnsi="Courier New" w:cs="Courier New" w:hint="default"/>
      </w:rPr>
    </w:lvl>
    <w:lvl w:ilvl="5" w:tplc="04090005" w:tentative="1">
      <w:start w:val="1"/>
      <w:numFmt w:val="bullet"/>
      <w:lvlText w:val=""/>
      <w:lvlJc w:val="left"/>
      <w:pPr>
        <w:ind w:left="3978" w:hanging="360"/>
      </w:pPr>
      <w:rPr>
        <w:rFonts w:ascii="Wingdings" w:hAnsi="Wingdings" w:hint="default"/>
      </w:rPr>
    </w:lvl>
    <w:lvl w:ilvl="6" w:tplc="04090001" w:tentative="1">
      <w:start w:val="1"/>
      <w:numFmt w:val="bullet"/>
      <w:lvlText w:val=""/>
      <w:lvlJc w:val="left"/>
      <w:pPr>
        <w:ind w:left="4698" w:hanging="360"/>
      </w:pPr>
      <w:rPr>
        <w:rFonts w:ascii="Symbol" w:hAnsi="Symbol" w:hint="default"/>
      </w:rPr>
    </w:lvl>
    <w:lvl w:ilvl="7" w:tplc="04090003" w:tentative="1">
      <w:start w:val="1"/>
      <w:numFmt w:val="bullet"/>
      <w:lvlText w:val="o"/>
      <w:lvlJc w:val="left"/>
      <w:pPr>
        <w:ind w:left="5418" w:hanging="360"/>
      </w:pPr>
      <w:rPr>
        <w:rFonts w:ascii="Courier New" w:hAnsi="Courier New" w:cs="Courier New" w:hint="default"/>
      </w:rPr>
    </w:lvl>
    <w:lvl w:ilvl="8" w:tplc="04090005" w:tentative="1">
      <w:start w:val="1"/>
      <w:numFmt w:val="bullet"/>
      <w:lvlText w:val=""/>
      <w:lvlJc w:val="left"/>
      <w:pPr>
        <w:ind w:left="6138" w:hanging="360"/>
      </w:pPr>
      <w:rPr>
        <w:rFonts w:ascii="Wingdings" w:hAnsi="Wingdings" w:hint="default"/>
      </w:rPr>
    </w:lvl>
  </w:abstractNum>
  <w:abstractNum w:abstractNumId="2" w15:restartNumberingAfterBreak="0">
    <w:nsid w:val="0BFD0C94"/>
    <w:multiLevelType w:val="hybridMultilevel"/>
    <w:tmpl w:val="CEC25D76"/>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 w15:restartNumberingAfterBreak="0">
    <w:nsid w:val="132E0BBD"/>
    <w:multiLevelType w:val="hybridMultilevel"/>
    <w:tmpl w:val="EBEEC9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2FA3815"/>
    <w:multiLevelType w:val="hybridMultilevel"/>
    <w:tmpl w:val="766A351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4D531DBB"/>
    <w:multiLevelType w:val="hybridMultilevel"/>
    <w:tmpl w:val="241CD0B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5B022151"/>
    <w:multiLevelType w:val="hybridMultilevel"/>
    <w:tmpl w:val="F792438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7" w15:restartNumberingAfterBreak="0">
    <w:nsid w:val="5E006F96"/>
    <w:multiLevelType w:val="hybridMultilevel"/>
    <w:tmpl w:val="345CFE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813532A"/>
    <w:multiLevelType w:val="hybridMultilevel"/>
    <w:tmpl w:val="ED9C168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abstractNumId w:val="4"/>
  </w:num>
  <w:num w:numId="2">
    <w:abstractNumId w:val="5"/>
  </w:num>
  <w:num w:numId="3">
    <w:abstractNumId w:val="7"/>
  </w:num>
  <w:num w:numId="4">
    <w:abstractNumId w:val="3"/>
  </w:num>
  <w:num w:numId="5">
    <w:abstractNumId w:val="1"/>
  </w:num>
  <w:num w:numId="6">
    <w:abstractNumId w:val="0"/>
  </w:num>
  <w:num w:numId="7">
    <w:abstractNumId w:val="6"/>
  </w:num>
  <w:num w:numId="8">
    <w:abstractNumId w:val="2"/>
  </w:num>
  <w:num w:numId="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removePersonalInformation/>
  <w:removeDateAndTime/>
  <w:defaultTabStop w:val="720"/>
  <w:characterSpacingControl w:val="doNotCompress"/>
  <w:savePreviewPicture/>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57E67"/>
    <w:rsid w:val="000875ED"/>
    <w:rsid w:val="0009515D"/>
    <w:rsid w:val="000A283D"/>
    <w:rsid w:val="000E5969"/>
    <w:rsid w:val="0011134D"/>
    <w:rsid w:val="001B08B1"/>
    <w:rsid w:val="001B6671"/>
    <w:rsid w:val="00280F77"/>
    <w:rsid w:val="00405E06"/>
    <w:rsid w:val="004B7F67"/>
    <w:rsid w:val="0052786B"/>
    <w:rsid w:val="005F4287"/>
    <w:rsid w:val="006608B4"/>
    <w:rsid w:val="006C1150"/>
    <w:rsid w:val="006D3561"/>
    <w:rsid w:val="00861C76"/>
    <w:rsid w:val="008A1E71"/>
    <w:rsid w:val="00957E67"/>
    <w:rsid w:val="00A84737"/>
    <w:rsid w:val="00B12E11"/>
    <w:rsid w:val="00B17F81"/>
    <w:rsid w:val="00B55BBD"/>
    <w:rsid w:val="00B62E58"/>
    <w:rsid w:val="00BB0C70"/>
    <w:rsid w:val="00C1151B"/>
    <w:rsid w:val="00C6170A"/>
    <w:rsid w:val="00CB7A5C"/>
    <w:rsid w:val="00CC65DF"/>
    <w:rsid w:val="00DD144E"/>
    <w:rsid w:val="00E35183"/>
    <w:rsid w:val="00E76123"/>
    <w:rsid w:val="00F3596A"/>
    <w:rsid w:val="00F361CB"/>
    <w:rsid w:val="00FC7EA7"/>
    <w:rsid w:val="00FE0E5C"/>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8"/>
        <w:lang w:val="en-US" w:eastAsia="en-US" w:bidi="bn-IN"/>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61C76"/>
    <w:pPr>
      <w:spacing w:line="360" w:lineRule="auto"/>
      <w:jc w:val="both"/>
    </w:pPr>
    <w:rPr>
      <w:rFonts w:ascii="Times New Roman" w:hAnsi="Times New Roman" w:cs="Vrinda"/>
      <w:sz w:val="24"/>
    </w:rPr>
  </w:style>
  <w:style w:type="paragraph" w:styleId="Heading1">
    <w:name w:val="heading 1"/>
    <w:basedOn w:val="Normal"/>
    <w:next w:val="Normal"/>
    <w:link w:val="Heading1Char"/>
    <w:uiPriority w:val="9"/>
    <w:qFormat/>
    <w:rsid w:val="00861C76"/>
    <w:pPr>
      <w:keepNext/>
      <w:keepLines/>
      <w:spacing w:before="480" w:after="0"/>
      <w:outlineLvl w:val="0"/>
    </w:pPr>
    <w:rPr>
      <w:rFonts w:eastAsiaTheme="majorEastAsia" w:cstheme="majorBidi"/>
      <w:b/>
      <w:bCs/>
      <w:sz w:val="32"/>
      <w:szCs w:val="35"/>
    </w:rPr>
  </w:style>
  <w:style w:type="paragraph" w:styleId="Heading2">
    <w:name w:val="heading 2"/>
    <w:basedOn w:val="Normal"/>
    <w:link w:val="Heading2Char"/>
    <w:uiPriority w:val="9"/>
    <w:qFormat/>
    <w:rsid w:val="0009515D"/>
    <w:pPr>
      <w:spacing w:before="100" w:beforeAutospacing="1" w:after="100" w:afterAutospacing="1" w:line="240" w:lineRule="auto"/>
      <w:outlineLvl w:val="1"/>
    </w:pPr>
    <w:rPr>
      <w:rFonts w:eastAsia="Times New Roman" w:cs="Times New Roman"/>
      <w:b/>
      <w:bCs/>
      <w:sz w:val="28"/>
      <w:szCs w:val="36"/>
      <w:lang w:bidi="ar-SA"/>
    </w:rPr>
  </w:style>
  <w:style w:type="paragraph" w:styleId="Heading3">
    <w:name w:val="heading 3"/>
    <w:basedOn w:val="Normal"/>
    <w:next w:val="Normal"/>
    <w:link w:val="Heading3Char"/>
    <w:uiPriority w:val="9"/>
    <w:unhideWhenUsed/>
    <w:qFormat/>
    <w:rsid w:val="0009515D"/>
    <w:pPr>
      <w:keepNext/>
      <w:keepLines/>
      <w:spacing w:before="200" w:after="0"/>
      <w:outlineLvl w:val="2"/>
    </w:pPr>
    <w:rPr>
      <w:rFonts w:eastAsiaTheme="majorEastAsia" w:cstheme="majorBidi"/>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BB0C70"/>
    <w:pPr>
      <w:spacing w:before="100" w:beforeAutospacing="1" w:after="100" w:afterAutospacing="1" w:line="240" w:lineRule="auto"/>
    </w:pPr>
    <w:rPr>
      <w:rFonts w:eastAsia="Times New Roman" w:cs="Times New Roman"/>
      <w:szCs w:val="24"/>
      <w:lang w:bidi="ar-SA"/>
    </w:rPr>
  </w:style>
  <w:style w:type="table" w:styleId="TableGrid">
    <w:name w:val="Table Grid"/>
    <w:basedOn w:val="TableNormal"/>
    <w:uiPriority w:val="59"/>
    <w:rsid w:val="00FC7EA7"/>
    <w:pPr>
      <w:spacing w:after="0" w:line="240" w:lineRule="auto"/>
    </w:pPr>
    <w:rPr>
      <w:szCs w:val="22"/>
      <w:lang w:bidi="ar-SA"/>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B62E58"/>
    <w:pPr>
      <w:spacing w:after="160"/>
      <w:ind w:left="720"/>
      <w:contextualSpacing/>
    </w:pPr>
    <w:rPr>
      <w:rFonts w:cstheme="minorBidi"/>
      <w:szCs w:val="22"/>
      <w:lang w:bidi="ar-SA"/>
    </w:rPr>
  </w:style>
  <w:style w:type="character" w:customStyle="1" w:styleId="Heading2Char">
    <w:name w:val="Heading 2 Char"/>
    <w:basedOn w:val="DefaultParagraphFont"/>
    <w:link w:val="Heading2"/>
    <w:uiPriority w:val="9"/>
    <w:rsid w:val="0009515D"/>
    <w:rPr>
      <w:rFonts w:ascii="Times New Roman" w:eastAsia="Times New Roman" w:hAnsi="Times New Roman" w:cs="Times New Roman"/>
      <w:b/>
      <w:bCs/>
      <w:sz w:val="28"/>
      <w:szCs w:val="36"/>
      <w:lang w:bidi="ar-SA"/>
    </w:rPr>
  </w:style>
  <w:style w:type="character" w:customStyle="1" w:styleId="Heading1Char">
    <w:name w:val="Heading 1 Char"/>
    <w:basedOn w:val="DefaultParagraphFont"/>
    <w:link w:val="Heading1"/>
    <w:uiPriority w:val="9"/>
    <w:rsid w:val="00861C76"/>
    <w:rPr>
      <w:rFonts w:ascii="Times New Roman" w:eastAsiaTheme="majorEastAsia" w:hAnsi="Times New Roman" w:cstheme="majorBidi"/>
      <w:b/>
      <w:bCs/>
      <w:sz w:val="32"/>
      <w:szCs w:val="35"/>
    </w:rPr>
  </w:style>
  <w:style w:type="character" w:customStyle="1" w:styleId="Heading3Char">
    <w:name w:val="Heading 3 Char"/>
    <w:basedOn w:val="DefaultParagraphFont"/>
    <w:link w:val="Heading3"/>
    <w:uiPriority w:val="9"/>
    <w:rsid w:val="0009515D"/>
    <w:rPr>
      <w:rFonts w:ascii="Times New Roman" w:eastAsiaTheme="majorEastAsia" w:hAnsi="Times New Roman" w:cstheme="majorBidi"/>
      <w:b/>
      <w:bCs/>
      <w:sz w:val="24"/>
    </w:rPr>
  </w:style>
  <w:style w:type="paragraph" w:styleId="TOCHeading">
    <w:name w:val="TOC Heading"/>
    <w:basedOn w:val="Heading1"/>
    <w:next w:val="Normal"/>
    <w:uiPriority w:val="39"/>
    <w:semiHidden/>
    <w:unhideWhenUsed/>
    <w:qFormat/>
    <w:rsid w:val="0009515D"/>
    <w:pPr>
      <w:outlineLvl w:val="9"/>
    </w:pPr>
    <w:rPr>
      <w:rFonts w:asciiTheme="majorHAnsi" w:hAnsiTheme="majorHAnsi"/>
      <w:color w:val="365F91" w:themeColor="accent1" w:themeShade="BF"/>
      <w:sz w:val="28"/>
      <w:szCs w:val="28"/>
      <w:lang w:eastAsia="ja-JP" w:bidi="ar-SA"/>
    </w:rPr>
  </w:style>
  <w:style w:type="paragraph" w:styleId="TOC1">
    <w:name w:val="toc 1"/>
    <w:basedOn w:val="Normal"/>
    <w:next w:val="Normal"/>
    <w:autoRedefine/>
    <w:uiPriority w:val="39"/>
    <w:unhideWhenUsed/>
    <w:rsid w:val="0009515D"/>
    <w:pPr>
      <w:spacing w:after="100"/>
    </w:pPr>
  </w:style>
  <w:style w:type="paragraph" w:styleId="TOC2">
    <w:name w:val="toc 2"/>
    <w:basedOn w:val="Normal"/>
    <w:next w:val="Normal"/>
    <w:autoRedefine/>
    <w:uiPriority w:val="39"/>
    <w:unhideWhenUsed/>
    <w:rsid w:val="0009515D"/>
    <w:pPr>
      <w:spacing w:after="100"/>
      <w:ind w:left="220"/>
    </w:pPr>
  </w:style>
  <w:style w:type="paragraph" w:styleId="TOC3">
    <w:name w:val="toc 3"/>
    <w:basedOn w:val="Normal"/>
    <w:next w:val="Normal"/>
    <w:autoRedefine/>
    <w:uiPriority w:val="39"/>
    <w:unhideWhenUsed/>
    <w:rsid w:val="0009515D"/>
    <w:pPr>
      <w:spacing w:after="100"/>
      <w:ind w:left="440"/>
    </w:pPr>
  </w:style>
  <w:style w:type="character" w:styleId="Hyperlink">
    <w:name w:val="Hyperlink"/>
    <w:basedOn w:val="DefaultParagraphFont"/>
    <w:uiPriority w:val="99"/>
    <w:unhideWhenUsed/>
    <w:rsid w:val="0009515D"/>
    <w:rPr>
      <w:color w:val="0000FF" w:themeColor="hyperlink"/>
      <w:u w:val="single"/>
    </w:rPr>
  </w:style>
  <w:style w:type="paragraph" w:styleId="BalloonText">
    <w:name w:val="Balloon Text"/>
    <w:basedOn w:val="Normal"/>
    <w:link w:val="BalloonTextChar"/>
    <w:uiPriority w:val="99"/>
    <w:semiHidden/>
    <w:unhideWhenUsed/>
    <w:rsid w:val="0009515D"/>
    <w:pPr>
      <w:spacing w:after="0"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09515D"/>
    <w:rPr>
      <w:rFonts w:ascii="Tahoma" w:hAnsi="Tahoma" w:cs="Tahoma"/>
      <w:sz w:val="16"/>
      <w:szCs w:val="20"/>
    </w:rPr>
  </w:style>
  <w:style w:type="paragraph" w:styleId="Header">
    <w:name w:val="header"/>
    <w:basedOn w:val="Normal"/>
    <w:link w:val="HeaderChar"/>
    <w:uiPriority w:val="99"/>
    <w:unhideWhenUsed/>
    <w:rsid w:val="00E35183"/>
    <w:pPr>
      <w:tabs>
        <w:tab w:val="center" w:pos="4680"/>
        <w:tab w:val="right" w:pos="9360"/>
      </w:tabs>
      <w:spacing w:after="0" w:line="240" w:lineRule="auto"/>
    </w:pPr>
  </w:style>
  <w:style w:type="character" w:customStyle="1" w:styleId="HeaderChar">
    <w:name w:val="Header Char"/>
    <w:basedOn w:val="DefaultParagraphFont"/>
    <w:link w:val="Header"/>
    <w:uiPriority w:val="99"/>
    <w:rsid w:val="00E35183"/>
    <w:rPr>
      <w:rFonts w:ascii="Times New Roman" w:hAnsi="Times New Roman" w:cs="Vrinda"/>
      <w:sz w:val="24"/>
    </w:rPr>
  </w:style>
  <w:style w:type="paragraph" w:styleId="Footer">
    <w:name w:val="footer"/>
    <w:basedOn w:val="Normal"/>
    <w:link w:val="FooterChar"/>
    <w:uiPriority w:val="99"/>
    <w:unhideWhenUsed/>
    <w:rsid w:val="00E35183"/>
    <w:pPr>
      <w:tabs>
        <w:tab w:val="center" w:pos="4680"/>
        <w:tab w:val="right" w:pos="9360"/>
      </w:tabs>
      <w:spacing w:after="0" w:line="240" w:lineRule="auto"/>
    </w:pPr>
  </w:style>
  <w:style w:type="character" w:customStyle="1" w:styleId="FooterChar">
    <w:name w:val="Footer Char"/>
    <w:basedOn w:val="DefaultParagraphFont"/>
    <w:link w:val="Footer"/>
    <w:uiPriority w:val="99"/>
    <w:rsid w:val="00E35183"/>
    <w:rPr>
      <w:rFonts w:ascii="Times New Roman" w:hAnsi="Times New Roman" w:cs="Vrinda"/>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4500263">
      <w:bodyDiv w:val="1"/>
      <w:marLeft w:val="0"/>
      <w:marRight w:val="0"/>
      <w:marTop w:val="0"/>
      <w:marBottom w:val="0"/>
      <w:divBdr>
        <w:top w:val="none" w:sz="0" w:space="0" w:color="auto"/>
        <w:left w:val="none" w:sz="0" w:space="0" w:color="auto"/>
        <w:bottom w:val="none" w:sz="0" w:space="0" w:color="auto"/>
        <w:right w:val="none" w:sz="0" w:space="0" w:color="auto"/>
      </w:divBdr>
    </w:div>
    <w:div w:id="233397819">
      <w:bodyDiv w:val="1"/>
      <w:marLeft w:val="0"/>
      <w:marRight w:val="0"/>
      <w:marTop w:val="0"/>
      <w:marBottom w:val="0"/>
      <w:divBdr>
        <w:top w:val="none" w:sz="0" w:space="0" w:color="auto"/>
        <w:left w:val="none" w:sz="0" w:space="0" w:color="auto"/>
        <w:bottom w:val="none" w:sz="0" w:space="0" w:color="auto"/>
        <w:right w:val="none" w:sz="0" w:space="0" w:color="auto"/>
      </w:divBdr>
    </w:div>
    <w:div w:id="245850586">
      <w:bodyDiv w:val="1"/>
      <w:marLeft w:val="0"/>
      <w:marRight w:val="0"/>
      <w:marTop w:val="0"/>
      <w:marBottom w:val="0"/>
      <w:divBdr>
        <w:top w:val="none" w:sz="0" w:space="0" w:color="auto"/>
        <w:left w:val="none" w:sz="0" w:space="0" w:color="auto"/>
        <w:bottom w:val="none" w:sz="0" w:space="0" w:color="auto"/>
        <w:right w:val="none" w:sz="0" w:space="0" w:color="auto"/>
      </w:divBdr>
    </w:div>
    <w:div w:id="331683517">
      <w:bodyDiv w:val="1"/>
      <w:marLeft w:val="0"/>
      <w:marRight w:val="0"/>
      <w:marTop w:val="0"/>
      <w:marBottom w:val="0"/>
      <w:divBdr>
        <w:top w:val="none" w:sz="0" w:space="0" w:color="auto"/>
        <w:left w:val="none" w:sz="0" w:space="0" w:color="auto"/>
        <w:bottom w:val="none" w:sz="0" w:space="0" w:color="auto"/>
        <w:right w:val="none" w:sz="0" w:space="0" w:color="auto"/>
      </w:divBdr>
    </w:div>
    <w:div w:id="805388238">
      <w:bodyDiv w:val="1"/>
      <w:marLeft w:val="0"/>
      <w:marRight w:val="0"/>
      <w:marTop w:val="0"/>
      <w:marBottom w:val="0"/>
      <w:divBdr>
        <w:top w:val="none" w:sz="0" w:space="0" w:color="auto"/>
        <w:left w:val="none" w:sz="0" w:space="0" w:color="auto"/>
        <w:bottom w:val="none" w:sz="0" w:space="0" w:color="auto"/>
        <w:right w:val="none" w:sz="0" w:space="0" w:color="auto"/>
      </w:divBdr>
    </w:div>
    <w:div w:id="817571730">
      <w:bodyDiv w:val="1"/>
      <w:marLeft w:val="0"/>
      <w:marRight w:val="0"/>
      <w:marTop w:val="0"/>
      <w:marBottom w:val="0"/>
      <w:divBdr>
        <w:top w:val="none" w:sz="0" w:space="0" w:color="auto"/>
        <w:left w:val="none" w:sz="0" w:space="0" w:color="auto"/>
        <w:bottom w:val="none" w:sz="0" w:space="0" w:color="auto"/>
        <w:right w:val="none" w:sz="0" w:space="0" w:color="auto"/>
      </w:divBdr>
    </w:div>
    <w:div w:id="952056438">
      <w:bodyDiv w:val="1"/>
      <w:marLeft w:val="0"/>
      <w:marRight w:val="0"/>
      <w:marTop w:val="0"/>
      <w:marBottom w:val="0"/>
      <w:divBdr>
        <w:top w:val="none" w:sz="0" w:space="0" w:color="auto"/>
        <w:left w:val="none" w:sz="0" w:space="0" w:color="auto"/>
        <w:bottom w:val="none" w:sz="0" w:space="0" w:color="auto"/>
        <w:right w:val="none" w:sz="0" w:space="0" w:color="auto"/>
      </w:divBdr>
    </w:div>
    <w:div w:id="987438483">
      <w:bodyDiv w:val="1"/>
      <w:marLeft w:val="0"/>
      <w:marRight w:val="0"/>
      <w:marTop w:val="0"/>
      <w:marBottom w:val="0"/>
      <w:divBdr>
        <w:top w:val="none" w:sz="0" w:space="0" w:color="auto"/>
        <w:left w:val="none" w:sz="0" w:space="0" w:color="auto"/>
        <w:bottom w:val="none" w:sz="0" w:space="0" w:color="auto"/>
        <w:right w:val="none" w:sz="0" w:space="0" w:color="auto"/>
      </w:divBdr>
    </w:div>
    <w:div w:id="1113478602">
      <w:bodyDiv w:val="1"/>
      <w:marLeft w:val="0"/>
      <w:marRight w:val="0"/>
      <w:marTop w:val="0"/>
      <w:marBottom w:val="0"/>
      <w:divBdr>
        <w:top w:val="none" w:sz="0" w:space="0" w:color="auto"/>
        <w:left w:val="none" w:sz="0" w:space="0" w:color="auto"/>
        <w:bottom w:val="none" w:sz="0" w:space="0" w:color="auto"/>
        <w:right w:val="none" w:sz="0" w:space="0" w:color="auto"/>
      </w:divBdr>
    </w:div>
    <w:div w:id="1239902770">
      <w:bodyDiv w:val="1"/>
      <w:marLeft w:val="0"/>
      <w:marRight w:val="0"/>
      <w:marTop w:val="0"/>
      <w:marBottom w:val="0"/>
      <w:divBdr>
        <w:top w:val="none" w:sz="0" w:space="0" w:color="auto"/>
        <w:left w:val="none" w:sz="0" w:space="0" w:color="auto"/>
        <w:bottom w:val="none" w:sz="0" w:space="0" w:color="auto"/>
        <w:right w:val="none" w:sz="0" w:space="0" w:color="auto"/>
      </w:divBdr>
    </w:div>
    <w:div w:id="1394280525">
      <w:bodyDiv w:val="1"/>
      <w:marLeft w:val="0"/>
      <w:marRight w:val="0"/>
      <w:marTop w:val="0"/>
      <w:marBottom w:val="0"/>
      <w:divBdr>
        <w:top w:val="none" w:sz="0" w:space="0" w:color="auto"/>
        <w:left w:val="none" w:sz="0" w:space="0" w:color="auto"/>
        <w:bottom w:val="none" w:sz="0" w:space="0" w:color="auto"/>
        <w:right w:val="none" w:sz="0" w:space="0" w:color="auto"/>
      </w:divBdr>
    </w:div>
    <w:div w:id="1495686897">
      <w:bodyDiv w:val="1"/>
      <w:marLeft w:val="0"/>
      <w:marRight w:val="0"/>
      <w:marTop w:val="0"/>
      <w:marBottom w:val="0"/>
      <w:divBdr>
        <w:top w:val="none" w:sz="0" w:space="0" w:color="auto"/>
        <w:left w:val="none" w:sz="0" w:space="0" w:color="auto"/>
        <w:bottom w:val="none" w:sz="0" w:space="0" w:color="auto"/>
        <w:right w:val="none" w:sz="0" w:space="0" w:color="auto"/>
      </w:divBdr>
    </w:div>
    <w:div w:id="1789470983">
      <w:bodyDiv w:val="1"/>
      <w:marLeft w:val="0"/>
      <w:marRight w:val="0"/>
      <w:marTop w:val="0"/>
      <w:marBottom w:val="0"/>
      <w:divBdr>
        <w:top w:val="none" w:sz="0" w:space="0" w:color="auto"/>
        <w:left w:val="none" w:sz="0" w:space="0" w:color="auto"/>
        <w:bottom w:val="none" w:sz="0" w:space="0" w:color="auto"/>
        <w:right w:val="none" w:sz="0" w:space="0" w:color="auto"/>
      </w:divBdr>
    </w:div>
    <w:div w:id="1824858023">
      <w:bodyDiv w:val="1"/>
      <w:marLeft w:val="0"/>
      <w:marRight w:val="0"/>
      <w:marTop w:val="0"/>
      <w:marBottom w:val="0"/>
      <w:divBdr>
        <w:top w:val="none" w:sz="0" w:space="0" w:color="auto"/>
        <w:left w:val="none" w:sz="0" w:space="0" w:color="auto"/>
        <w:bottom w:val="none" w:sz="0" w:space="0" w:color="auto"/>
        <w:right w:val="none" w:sz="0" w:space="0" w:color="auto"/>
      </w:divBdr>
    </w:div>
    <w:div w:id="1877694841">
      <w:bodyDiv w:val="1"/>
      <w:marLeft w:val="0"/>
      <w:marRight w:val="0"/>
      <w:marTop w:val="0"/>
      <w:marBottom w:val="0"/>
      <w:divBdr>
        <w:top w:val="none" w:sz="0" w:space="0" w:color="auto"/>
        <w:left w:val="none" w:sz="0" w:space="0" w:color="auto"/>
        <w:bottom w:val="none" w:sz="0" w:space="0" w:color="auto"/>
        <w:right w:val="none" w:sz="0" w:space="0" w:color="auto"/>
      </w:divBdr>
    </w:div>
    <w:div w:id="1966080732">
      <w:bodyDiv w:val="1"/>
      <w:marLeft w:val="0"/>
      <w:marRight w:val="0"/>
      <w:marTop w:val="0"/>
      <w:marBottom w:val="0"/>
      <w:divBdr>
        <w:top w:val="none" w:sz="0" w:space="0" w:color="auto"/>
        <w:left w:val="none" w:sz="0" w:space="0" w:color="auto"/>
        <w:bottom w:val="none" w:sz="0" w:space="0" w:color="auto"/>
        <w:right w:val="none" w:sz="0" w:space="0" w:color="auto"/>
      </w:divBdr>
    </w:div>
    <w:div w:id="20615861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FE96C9E-ABC8-4940-B932-C5FF9880BA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2488</Words>
  <Characters>14186</Characters>
  <Application>Microsoft Office Word</Application>
  <DocSecurity>0</DocSecurity>
  <Lines>118</Lines>
  <Paragraphs>33</Paragraphs>
  <ScaleCrop>false</ScaleCrop>
  <Company/>
  <LinksUpToDate>false</LinksUpToDate>
  <CharactersWithSpaces>16641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2022-04-12T22:45:00Z</dcterms:created>
  <dcterms:modified xsi:type="dcterms:W3CDTF">2022-04-12T22:45:00Z</dcterms:modified>
</cp:coreProperties>
</file>