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563B53" w14:textId="2A6A3C6C" w:rsidR="00606060" w:rsidRPr="00C76373" w:rsidRDefault="007E173B">
      <w:pPr>
        <w:rPr>
          <w:rFonts w:ascii="Times New Roman" w:hAnsi="Times New Roman" w:cs="Times New Roman"/>
          <w:b/>
          <w:bCs/>
          <w:sz w:val="28"/>
          <w:szCs w:val="32"/>
        </w:rPr>
      </w:pPr>
      <w:r w:rsidRPr="00C76373">
        <w:rPr>
          <w:rFonts w:ascii="Times New Roman" w:hAnsi="Times New Roman" w:cs="Times New Roman"/>
          <w:b/>
          <w:bCs/>
          <w:sz w:val="28"/>
          <w:szCs w:val="32"/>
        </w:rPr>
        <w:t>Abstract</w:t>
      </w:r>
    </w:p>
    <w:p w14:paraId="3FBBD8B6" w14:textId="1621C546" w:rsidR="007E173B" w:rsidRPr="00E454D7" w:rsidRDefault="00ED48E2" w:rsidP="002C18FE">
      <w:pPr>
        <w:ind w:firstLine="420"/>
        <w:rPr>
          <w:rFonts w:ascii="Times New Roman" w:hAnsi="Times New Roman" w:cs="Times New Roman"/>
        </w:rPr>
      </w:pPr>
      <w:r w:rsidRPr="00ED48E2">
        <w:rPr>
          <w:rFonts w:ascii="Times New Roman" w:hAnsi="Times New Roman" w:cs="Times New Roman"/>
        </w:rPr>
        <w:t xml:space="preserve">Given how quickly science and technology are developing </w:t>
      </w:r>
      <w:proofErr w:type="gramStart"/>
      <w:r w:rsidRPr="00ED48E2">
        <w:rPr>
          <w:rFonts w:ascii="Times New Roman" w:hAnsi="Times New Roman" w:cs="Times New Roman"/>
        </w:rPr>
        <w:t>in today's society</w:t>
      </w:r>
      <w:proofErr w:type="gramEnd"/>
      <w:r w:rsidR="002C18FE" w:rsidRPr="002C18FE">
        <w:rPr>
          <w:rFonts w:ascii="Times New Roman" w:hAnsi="Times New Roman" w:cs="Times New Roman"/>
        </w:rPr>
        <w:t xml:space="preserve"> and the gradual popularization of the Internet, people have invented many methods in order to use information more efficiently. </w:t>
      </w:r>
      <w:r w:rsidRPr="00ED48E2">
        <w:rPr>
          <w:rFonts w:ascii="Times New Roman" w:hAnsi="Times New Roman" w:cs="Times New Roman"/>
        </w:rPr>
        <w:t>Machine learning, a subset of the emerging class of artificial intelligence, has advanced quickly among them. When employing machine learning, learners just need to directly collect a sizable amount of information and utilize the developed software to realize it. They do not need to use any reasoning or understanding of other knowledge</w:t>
      </w:r>
      <w:r>
        <w:rPr>
          <w:rFonts w:ascii="Times New Roman" w:hAnsi="Times New Roman" w:cs="Times New Roman" w:hint="eastAsia"/>
        </w:rPr>
        <w:t>.</w:t>
      </w:r>
      <w:r>
        <w:rPr>
          <w:rFonts w:ascii="Times New Roman" w:hAnsi="Times New Roman" w:cs="Times New Roman"/>
        </w:rPr>
        <w:t xml:space="preserve"> </w:t>
      </w:r>
      <w:r w:rsidR="002C18FE" w:rsidRPr="002C18FE">
        <w:rPr>
          <w:rFonts w:ascii="Times New Roman" w:hAnsi="Times New Roman" w:cs="Times New Roman"/>
        </w:rPr>
        <w:t>With the rapid development of information media technology, there are more and more pictures and video information in the society, and picture recognition technology has also developed rapidly.</w:t>
      </w:r>
      <w:r w:rsidR="002C18FE">
        <w:rPr>
          <w:rFonts w:ascii="Times New Roman" w:hAnsi="Times New Roman" w:cs="Times New Roman"/>
        </w:rPr>
        <w:t xml:space="preserve"> </w:t>
      </w:r>
      <w:r w:rsidR="00882BE3" w:rsidRPr="00882BE3">
        <w:rPr>
          <w:rFonts w:ascii="Times New Roman" w:hAnsi="Times New Roman" w:cs="Times New Roman"/>
        </w:rPr>
        <w:t>Fashion MNIST is an image dataset that replaces the MNIST collection of handwritten digits.</w:t>
      </w:r>
      <w:r w:rsidR="00882BE3">
        <w:rPr>
          <w:rFonts w:ascii="Times New Roman" w:hAnsi="Times New Roman" w:cs="Times New Roman"/>
        </w:rPr>
        <w:t xml:space="preserve"> </w:t>
      </w:r>
      <w:r w:rsidR="00882BE3" w:rsidRPr="00882BE3">
        <w:rPr>
          <w:rFonts w:ascii="Times New Roman" w:hAnsi="Times New Roman" w:cs="Times New Roman"/>
        </w:rPr>
        <w:t>This article uses two machine learning methods, k-Nearest Neighbors and Decision Trees. First, I did an exploratory analysis of this dataset, informed myself about the classification of the dataset and then preprocessed the images so that the data from the model could be better used, and then performed parameter adjustment work to make the two models both achieve good results, and finally we compare the two models.</w:t>
      </w:r>
    </w:p>
    <w:p w14:paraId="6E78741A" w14:textId="05B9E74E" w:rsidR="003553C8" w:rsidRPr="00C76373" w:rsidRDefault="00037969">
      <w:pPr>
        <w:rPr>
          <w:rFonts w:ascii="Times New Roman" w:hAnsi="Times New Roman" w:cs="Times New Roman"/>
          <w:b/>
          <w:bCs/>
          <w:sz w:val="28"/>
          <w:szCs w:val="32"/>
        </w:rPr>
      </w:pPr>
      <w:r w:rsidRPr="00C76373">
        <w:rPr>
          <w:rFonts w:ascii="Times New Roman" w:hAnsi="Times New Roman" w:cs="Times New Roman"/>
          <w:b/>
          <w:bCs/>
          <w:sz w:val="28"/>
          <w:szCs w:val="32"/>
        </w:rPr>
        <w:t>1 Introduction</w:t>
      </w:r>
    </w:p>
    <w:p w14:paraId="68479F17" w14:textId="7FC98934" w:rsidR="002C18FE" w:rsidRDefault="00ED48E2" w:rsidP="002C18FE">
      <w:pPr>
        <w:ind w:firstLine="420"/>
        <w:rPr>
          <w:rFonts w:ascii="Times New Roman" w:hAnsi="Times New Roman" w:cs="Times New Roman"/>
        </w:rPr>
      </w:pPr>
      <w:r w:rsidRPr="00ED48E2">
        <w:rPr>
          <w:rFonts w:ascii="Times New Roman" w:hAnsi="Times New Roman" w:cs="Times New Roman"/>
        </w:rPr>
        <w:t>A fundamental issue in the study of computer vision is the issue of image classification. Its goal is to minimize classification error while differentiating between various image kinds based on the semantic content of the image. Giving a label to an image from a certain categorization set is the required specific activity</w:t>
      </w:r>
      <w:r>
        <w:rPr>
          <w:rFonts w:ascii="Times New Roman" w:hAnsi="Times New Roman" w:cs="Times New Roman" w:hint="eastAsia"/>
        </w:rPr>
        <w:t>.</w:t>
      </w:r>
      <w:r>
        <w:rPr>
          <w:rFonts w:ascii="Times New Roman" w:hAnsi="Times New Roman" w:cs="Times New Roman"/>
        </w:rPr>
        <w:t xml:space="preserve"> </w:t>
      </w:r>
      <w:proofErr w:type="spellStart"/>
      <w:r w:rsidR="002C18FE" w:rsidRPr="002C18FE">
        <w:rPr>
          <w:rFonts w:ascii="Times New Roman" w:hAnsi="Times New Roman" w:cs="Times New Roman"/>
        </w:rPr>
        <w:t>Image</w:t>
      </w:r>
      <w:proofErr w:type="spellEnd"/>
      <w:r w:rsidR="002C18FE" w:rsidRPr="002C18FE">
        <w:rPr>
          <w:rFonts w:ascii="Times New Roman" w:hAnsi="Times New Roman" w:cs="Times New Roman"/>
        </w:rPr>
        <w:t xml:space="preserve"> classification is used in many fields, such as medical imaging, object detection in satellite images, traffic control systems, brake light detection, machine vision, etc.</w:t>
      </w:r>
      <w:r w:rsidR="002C18FE">
        <w:rPr>
          <w:rFonts w:ascii="Times New Roman" w:hAnsi="Times New Roman" w:cs="Times New Roman"/>
        </w:rPr>
        <w:t xml:space="preserve"> </w:t>
      </w:r>
      <w:r w:rsidR="002C18FE" w:rsidRPr="002C18FE">
        <w:rPr>
          <w:rFonts w:ascii="Times New Roman" w:hAnsi="Times New Roman" w:cs="Times New Roman"/>
        </w:rPr>
        <w:t>After the advent of deep learning, combined with powerful AI hardware and GPU, it has shown excellent performance in image classification tasks. As a result, deep learning has achieved great success across the entire field of image recognition, face recognition and image classification algorithms, achieving superhuman performance and real-time object recognition.</w:t>
      </w:r>
      <w:r w:rsidR="002C18FE">
        <w:rPr>
          <w:rFonts w:ascii="Times New Roman" w:hAnsi="Times New Roman" w:cs="Times New Roman"/>
        </w:rPr>
        <w:t xml:space="preserve"> </w:t>
      </w:r>
      <w:r w:rsidR="002C18FE" w:rsidRPr="002C18FE">
        <w:rPr>
          <w:rFonts w:ascii="Times New Roman" w:hAnsi="Times New Roman" w:cs="Times New Roman"/>
        </w:rPr>
        <w:t xml:space="preserve">However, this paper uses two relatively simple machine learning models, </w:t>
      </w:r>
      <w:r w:rsidR="002C18FE">
        <w:rPr>
          <w:rFonts w:ascii="Times New Roman" w:hAnsi="Times New Roman" w:cs="Times New Roman" w:hint="eastAsia"/>
        </w:rPr>
        <w:t>KNN</w:t>
      </w:r>
      <w:r w:rsidR="002C18FE" w:rsidRPr="002C18FE">
        <w:rPr>
          <w:rFonts w:ascii="Times New Roman" w:hAnsi="Times New Roman" w:cs="Times New Roman"/>
        </w:rPr>
        <w:t xml:space="preserve"> and decision tree. These two models are simple in structure and do not rely on advanced hardware conditions. They can still achieve good results on small data sets.</w:t>
      </w:r>
    </w:p>
    <w:p w14:paraId="7F957F5A" w14:textId="4C3A27E6" w:rsidR="002C18FE" w:rsidRPr="002C18FE" w:rsidRDefault="002C18FE" w:rsidP="002C18FE">
      <w:pPr>
        <w:ind w:firstLine="420"/>
        <w:rPr>
          <w:rFonts w:ascii="Times New Roman" w:hAnsi="Times New Roman" w:cs="Times New Roman"/>
        </w:rPr>
      </w:pPr>
      <w:r w:rsidRPr="002C18FE">
        <w:rPr>
          <w:rFonts w:ascii="Times New Roman" w:hAnsi="Times New Roman" w:cs="Times New Roman"/>
        </w:rPr>
        <w:t>In the experiment of this article, I choose the</w:t>
      </w:r>
      <w:r>
        <w:rPr>
          <w:rFonts w:ascii="Times New Roman" w:hAnsi="Times New Roman" w:cs="Times New Roman"/>
        </w:rPr>
        <w:t xml:space="preserve"> Fashion MNIST</w:t>
      </w:r>
      <w:r w:rsidRPr="002C18FE">
        <w:rPr>
          <w:rFonts w:ascii="Times New Roman" w:hAnsi="Times New Roman" w:cs="Times New Roman"/>
        </w:rPr>
        <w:t xml:space="preserve"> dataset</w:t>
      </w:r>
      <w:r>
        <w:rPr>
          <w:rFonts w:ascii="Times New Roman" w:hAnsi="Times New Roman" w:cs="Times New Roman"/>
        </w:rPr>
        <w:t xml:space="preserve">, </w:t>
      </w:r>
      <w:r w:rsidRPr="002C18FE">
        <w:rPr>
          <w:rFonts w:ascii="Times New Roman" w:hAnsi="Times New Roman" w:cs="Times New Roman"/>
        </w:rPr>
        <w:t xml:space="preserve">The classic MNIST dataset contains </w:t>
      </w:r>
      <w:proofErr w:type="gramStart"/>
      <w:r w:rsidRPr="002C18FE">
        <w:rPr>
          <w:rFonts w:ascii="Times New Roman" w:hAnsi="Times New Roman" w:cs="Times New Roman"/>
        </w:rPr>
        <w:t>a large number of</w:t>
      </w:r>
      <w:proofErr w:type="gramEnd"/>
      <w:r w:rsidRPr="002C18FE">
        <w:rPr>
          <w:rFonts w:ascii="Times New Roman" w:hAnsi="Times New Roman" w:cs="Times New Roman"/>
        </w:rPr>
        <w:t xml:space="preserve"> handwritten digits. For more than ten years, </w:t>
      </w:r>
      <w:r w:rsidR="00ED48E2">
        <w:rPr>
          <w:rFonts w:ascii="Times New Roman" w:hAnsi="Times New Roman" w:cs="Times New Roman" w:hint="eastAsia"/>
        </w:rPr>
        <w:t>this</w:t>
      </w:r>
      <w:r w:rsidR="00ED48E2" w:rsidRPr="00ED48E2">
        <w:rPr>
          <w:rFonts w:ascii="Times New Roman" w:hAnsi="Times New Roman" w:cs="Times New Roman"/>
        </w:rPr>
        <w:t xml:space="preserve"> data set has been used as one of the standards for testing algorithms by researchers in the domains of deep learning, machine learning, artificial intelligence, and machine vision. This dataset can be found in a lot of conferences and scientific articles. The MNIST dataset has </w:t>
      </w:r>
      <w:proofErr w:type="gramStart"/>
      <w:r w:rsidR="00ED48E2" w:rsidRPr="00ED48E2">
        <w:rPr>
          <w:rFonts w:ascii="Times New Roman" w:hAnsi="Times New Roman" w:cs="Times New Roman"/>
        </w:rPr>
        <w:t>actually evolved</w:t>
      </w:r>
      <w:proofErr w:type="gramEnd"/>
      <w:r w:rsidR="00ED48E2" w:rsidRPr="00ED48E2">
        <w:rPr>
          <w:rFonts w:ascii="Times New Roman" w:hAnsi="Times New Roman" w:cs="Times New Roman"/>
        </w:rPr>
        <w:t xml:space="preserve"> into one of the benchmark datasets for algorithm developers.</w:t>
      </w:r>
      <w:r>
        <w:rPr>
          <w:rFonts w:ascii="Times New Roman" w:hAnsi="Times New Roman" w:cs="Times New Roman"/>
        </w:rPr>
        <w:t xml:space="preserve"> </w:t>
      </w:r>
      <w:r w:rsidR="00ED48E2" w:rsidRPr="00ED48E2">
        <w:rPr>
          <w:rFonts w:ascii="Times New Roman" w:hAnsi="Times New Roman" w:cs="Times New Roman"/>
        </w:rPr>
        <w:t>Fashion-MNIST is identical to MNIST in terms of format, category, data volume, train division, and test</w:t>
      </w:r>
      <w:r w:rsidRPr="002C18FE">
        <w:rPr>
          <w:rFonts w:ascii="Times New Roman" w:hAnsi="Times New Roman" w:cs="Times New Roman"/>
        </w:rPr>
        <w:t xml:space="preserve">. The purpose of creating this dataset is to replace MNIST as a good "detector" for machine learning algorithms to evaluate different machine learning algorithms. </w:t>
      </w:r>
    </w:p>
    <w:p w14:paraId="0281A467" w14:textId="5EAA51E2" w:rsidR="00D37C8E" w:rsidRDefault="002E4A0F">
      <w:pPr>
        <w:rPr>
          <w:rFonts w:ascii="Times New Roman" w:hAnsi="Times New Roman" w:cs="Times New Roman"/>
        </w:rPr>
      </w:pPr>
      <w:r w:rsidRPr="00C76373">
        <w:rPr>
          <w:rFonts w:ascii="Times New Roman" w:hAnsi="Times New Roman" w:cs="Times New Roman"/>
        </w:rPr>
        <w:tab/>
      </w:r>
      <w:r w:rsidR="002C18FE" w:rsidRPr="002C18FE">
        <w:rPr>
          <w:rFonts w:ascii="Times New Roman" w:hAnsi="Times New Roman" w:cs="Times New Roman"/>
        </w:rPr>
        <w:t xml:space="preserve">In this article, I first use </w:t>
      </w:r>
      <w:proofErr w:type="spellStart"/>
      <w:r w:rsidR="002C18FE" w:rsidRPr="002C18FE">
        <w:rPr>
          <w:rFonts w:ascii="Times New Roman" w:hAnsi="Times New Roman" w:cs="Times New Roman"/>
        </w:rPr>
        <w:t>Keras</w:t>
      </w:r>
      <w:proofErr w:type="spellEnd"/>
      <w:r w:rsidR="002C18FE" w:rsidRPr="002C18FE">
        <w:rPr>
          <w:rFonts w:ascii="Times New Roman" w:hAnsi="Times New Roman" w:cs="Times New Roman"/>
        </w:rPr>
        <w:t xml:space="preserve"> to get the dataset and split the training set and the test set, and then perform preprocessing to convert the data into an acceptable input format for boy and decision trees. First, use the non-matched model to predict the results, then use the grid search to match the parameters of the two models, use the obtained optimal parameters to retrain the model and record the results, and finally combine the best </w:t>
      </w:r>
      <w:r w:rsidR="002C18FE">
        <w:rPr>
          <w:rFonts w:ascii="Times New Roman" w:hAnsi="Times New Roman" w:cs="Times New Roman" w:hint="eastAsia"/>
        </w:rPr>
        <w:t>KNN</w:t>
      </w:r>
      <w:r w:rsidR="002C18FE" w:rsidRPr="002C18FE">
        <w:rPr>
          <w:rFonts w:ascii="Times New Roman" w:hAnsi="Times New Roman" w:cs="Times New Roman"/>
        </w:rPr>
        <w:t xml:space="preserve"> model and the best performance Compare good decision tree models to find the optimal model.</w:t>
      </w:r>
    </w:p>
    <w:p w14:paraId="64820F0B" w14:textId="77777777" w:rsidR="002C18FE" w:rsidRDefault="002C18FE" w:rsidP="002C18FE">
      <w:pPr>
        <w:spacing w:before="240" w:after="240"/>
        <w:rPr>
          <w:rFonts w:ascii="Times New Roman" w:hAnsi="Times New Roman" w:cs="Times New Roman"/>
          <w:b/>
          <w:bCs/>
          <w:sz w:val="28"/>
          <w:szCs w:val="32"/>
          <w:lang w:val="en-GB"/>
        </w:rPr>
      </w:pPr>
      <w:r w:rsidRPr="00C76373">
        <w:rPr>
          <w:rFonts w:ascii="Times New Roman" w:hAnsi="Times New Roman" w:cs="Times New Roman"/>
          <w:b/>
          <w:bCs/>
          <w:sz w:val="28"/>
          <w:szCs w:val="32"/>
        </w:rPr>
        <w:lastRenderedPageBreak/>
        <w:t xml:space="preserve">2 </w:t>
      </w:r>
      <w:r>
        <w:rPr>
          <w:rFonts w:ascii="Times New Roman" w:hAnsi="Times New Roman" w:cs="Times New Roman" w:hint="eastAsia"/>
          <w:b/>
          <w:bCs/>
          <w:sz w:val="28"/>
          <w:szCs w:val="32"/>
          <w:lang w:val="en-GB"/>
        </w:rPr>
        <w:t>R</w:t>
      </w:r>
      <w:r w:rsidRPr="002C18FE">
        <w:rPr>
          <w:rFonts w:ascii="Times New Roman" w:hAnsi="Times New Roman" w:cs="Times New Roman"/>
          <w:b/>
          <w:bCs/>
          <w:sz w:val="28"/>
          <w:szCs w:val="32"/>
          <w:lang w:val="en-GB"/>
        </w:rPr>
        <w:t xml:space="preserve">elated </w:t>
      </w:r>
      <w:proofErr w:type="gramStart"/>
      <w:r w:rsidRPr="002C18FE">
        <w:rPr>
          <w:rFonts w:ascii="Times New Roman" w:hAnsi="Times New Roman" w:cs="Times New Roman"/>
          <w:b/>
          <w:bCs/>
          <w:sz w:val="28"/>
          <w:szCs w:val="32"/>
          <w:lang w:val="en-GB"/>
        </w:rPr>
        <w:t>work</w:t>
      </w:r>
      <w:proofErr w:type="gramEnd"/>
      <w:r w:rsidRPr="002C18FE">
        <w:rPr>
          <w:rFonts w:ascii="Times New Roman" w:hAnsi="Times New Roman" w:cs="Times New Roman"/>
          <w:b/>
          <w:bCs/>
          <w:sz w:val="28"/>
          <w:szCs w:val="32"/>
          <w:lang w:val="en-GB"/>
        </w:rPr>
        <w:t xml:space="preserve"> in literature</w:t>
      </w:r>
    </w:p>
    <w:p w14:paraId="16AE802B" w14:textId="3D7A72AC" w:rsidR="002C18FE" w:rsidRPr="002C18FE" w:rsidRDefault="002C18FE" w:rsidP="002C18FE">
      <w:pPr>
        <w:spacing w:before="240" w:after="240"/>
        <w:ind w:firstLine="420"/>
        <w:rPr>
          <w:rFonts w:ascii="Times New Roman" w:hAnsi="Times New Roman" w:cs="Times New Roman"/>
          <w:b/>
          <w:bCs/>
          <w:sz w:val="28"/>
          <w:szCs w:val="32"/>
        </w:rPr>
      </w:pPr>
      <w:r w:rsidRPr="002C18FE">
        <w:rPr>
          <w:rFonts w:ascii="Times New Roman" w:hAnsi="Times New Roman" w:cs="Times New Roman"/>
        </w:rPr>
        <w:t xml:space="preserve">There are many works on data sets, among which there are many attempts based on traditional machine learning models, such as variants of </w:t>
      </w:r>
      <w:r>
        <w:rPr>
          <w:rFonts w:ascii="Times New Roman" w:hAnsi="Times New Roman" w:cs="Times New Roman"/>
        </w:rPr>
        <w:t xml:space="preserve">SVM. There is a </w:t>
      </w:r>
      <w:r w:rsidRPr="002C18FE">
        <w:rPr>
          <w:rFonts w:ascii="Times New Roman" w:hAnsi="Times New Roman" w:cs="Times New Roman"/>
        </w:rPr>
        <w:t xml:space="preserve">classify fashion products with HOG feature descriptors and a multi-class SVM classifier. OCR (Optical Character Recognition) uses this type of classification. </w:t>
      </w:r>
      <w:r w:rsidR="00ED48E2" w:rsidRPr="00ED48E2">
        <w:rPr>
          <w:rFonts w:ascii="Times New Roman" w:hAnsi="Times New Roman" w:cs="Times New Roman"/>
        </w:rPr>
        <w:t xml:space="preserve">One of the most well-liked and successful feature descriptors in pattern recognition and computer vision is HOG, which </w:t>
      </w:r>
      <w:proofErr w:type="spellStart"/>
      <w:r w:rsidR="00ED48E2" w:rsidRPr="00ED48E2">
        <w:rPr>
          <w:rFonts w:ascii="Times New Roman" w:hAnsi="Times New Roman" w:cs="Times New Roman"/>
        </w:rPr>
        <w:t>Dalaland</w:t>
      </w:r>
      <w:proofErr w:type="spellEnd"/>
      <w:r w:rsidR="00ED48E2" w:rsidRPr="00ED48E2">
        <w:rPr>
          <w:rFonts w:ascii="Times New Roman" w:hAnsi="Times New Roman" w:cs="Times New Roman"/>
        </w:rPr>
        <w:t xml:space="preserve"> </w:t>
      </w:r>
      <w:proofErr w:type="spellStart"/>
      <w:r w:rsidR="00ED48E2" w:rsidRPr="00ED48E2">
        <w:rPr>
          <w:rFonts w:ascii="Times New Roman" w:hAnsi="Times New Roman" w:cs="Times New Roman"/>
        </w:rPr>
        <w:t>Triggs</w:t>
      </w:r>
      <w:proofErr w:type="spellEnd"/>
      <w:r w:rsidR="00ED48E2" w:rsidRPr="00ED48E2">
        <w:rPr>
          <w:rFonts w:ascii="Times New Roman" w:hAnsi="Times New Roman" w:cs="Times New Roman"/>
        </w:rPr>
        <w:t xml:space="preserve"> first developed in 2005 for human recognition. According to one of the studies </w:t>
      </w:r>
      <w:proofErr w:type="spellStart"/>
      <w:r w:rsidR="00ED48E2" w:rsidRPr="00ED48E2">
        <w:rPr>
          <w:rFonts w:ascii="Times New Roman" w:hAnsi="Times New Roman" w:cs="Times New Roman"/>
        </w:rPr>
        <w:t>Ebrahimzadeh</w:t>
      </w:r>
      <w:proofErr w:type="spellEnd"/>
      <w:r w:rsidR="00ED48E2" w:rsidRPr="00ED48E2">
        <w:rPr>
          <w:rFonts w:ascii="Times New Roman" w:hAnsi="Times New Roman" w:cs="Times New Roman"/>
        </w:rPr>
        <w:t xml:space="preserve"> and </w:t>
      </w:r>
      <w:proofErr w:type="spellStart"/>
      <w:r w:rsidR="00ED48E2" w:rsidRPr="00ED48E2">
        <w:rPr>
          <w:rFonts w:ascii="Times New Roman" w:hAnsi="Times New Roman" w:cs="Times New Roman"/>
        </w:rPr>
        <w:t>Jampour</w:t>
      </w:r>
      <w:proofErr w:type="spellEnd"/>
      <w:r w:rsidR="00ED48E2" w:rsidRPr="00ED48E2">
        <w:rPr>
          <w:rFonts w:ascii="Times New Roman" w:hAnsi="Times New Roman" w:cs="Times New Roman"/>
        </w:rPr>
        <w:t xml:space="preserve"> presented, they used a powerful HOG descriptor in combination with a multiclass SVM to achieve extremely high accuracy in HDR (Automatic Handwritten Digits Recognition). One of the earlier papers proposed by Khan, H.A. (2017) introduces a new MCS approach (Multiple-Cell Size) to effectively conduct the classification of handwritten digits using HOG functions and multiclass SVM. The best classification accuracy was attained by completing the HOG analysis and determining the HOG characteristics using the MCS technique.</w:t>
      </w:r>
      <w:r>
        <w:rPr>
          <w:rFonts w:ascii="Times New Roman" w:hAnsi="Times New Roman" w:cs="Times New Roman"/>
        </w:rPr>
        <w:t xml:space="preserve"> </w:t>
      </w:r>
      <w:r w:rsidRPr="002C18FE">
        <w:rPr>
          <w:rFonts w:ascii="Times New Roman" w:hAnsi="Times New Roman" w:cs="Times New Roman"/>
        </w:rPr>
        <w:t>KNN algorithm has also been improved. Due to its high time complexity and low efficiency, its practical application is severely limited. Some scientists have proposed a new algorithm to optimize KNN through thinking. Through analysis, the effectiveness of KNN algorithm is limited to the need to compare the samples to be predicted with each training sample one by one. When there are too many pixels in a sample or the training sample set is too large, the time utilization efficiency will be very low. To solve this problem, we can also record the number of matches in the sample category and the total statistics of a single pixel when checking the sample and use the general matching statistics as the pixel weight. When a pixel value is given, the corresponding value is multiplied by the weight of the corresponding pixel and used as the matching degree between the prediction sample and the training sample. Obviously, the higher the matching degree, the closer they are. Therefore, just modify the fourth step of KNN algorithm to select the upper limit k of the minimum value and calculate most attributes.</w:t>
      </w:r>
      <w:r>
        <w:rPr>
          <w:rFonts w:ascii="Times New Roman" w:hAnsi="Times New Roman" w:cs="Times New Roman"/>
        </w:rPr>
        <w:t xml:space="preserve"> </w:t>
      </w:r>
    </w:p>
    <w:p w14:paraId="1867FF6E" w14:textId="77777777" w:rsidR="002C18FE" w:rsidRDefault="00037969" w:rsidP="002C18FE">
      <w:pPr>
        <w:spacing w:before="240" w:after="240"/>
        <w:rPr>
          <w:rFonts w:ascii="Times New Roman" w:hAnsi="Times New Roman" w:cs="Times New Roman"/>
          <w:b/>
          <w:bCs/>
          <w:sz w:val="28"/>
          <w:szCs w:val="32"/>
        </w:rPr>
      </w:pPr>
      <w:r w:rsidRPr="00C76373">
        <w:rPr>
          <w:rFonts w:ascii="Times New Roman" w:hAnsi="Times New Roman" w:cs="Times New Roman"/>
          <w:b/>
          <w:bCs/>
          <w:sz w:val="28"/>
          <w:szCs w:val="32"/>
        </w:rPr>
        <w:t xml:space="preserve">3 </w:t>
      </w:r>
      <w:r w:rsidR="000A5614" w:rsidRPr="00C76373">
        <w:rPr>
          <w:rFonts w:ascii="Times New Roman" w:hAnsi="Times New Roman" w:cs="Times New Roman"/>
          <w:b/>
          <w:bCs/>
          <w:sz w:val="28"/>
          <w:szCs w:val="32"/>
        </w:rPr>
        <w:t>Methodology</w:t>
      </w:r>
      <w:r w:rsidR="00955912" w:rsidRPr="00C76373">
        <w:rPr>
          <w:rFonts w:ascii="Times New Roman" w:hAnsi="Times New Roman" w:cs="Times New Roman"/>
          <w:b/>
          <w:bCs/>
          <w:sz w:val="28"/>
          <w:szCs w:val="32"/>
        </w:rPr>
        <w:t xml:space="preserve"> </w:t>
      </w:r>
    </w:p>
    <w:p w14:paraId="23E8A6B0" w14:textId="05941219" w:rsidR="00671FB3" w:rsidRDefault="00180F93" w:rsidP="002C18FE">
      <w:pPr>
        <w:spacing w:before="240" w:after="240"/>
        <w:rPr>
          <w:rFonts w:ascii="Times New Roman" w:hAnsi="Times New Roman" w:cs="Times New Roman"/>
        </w:rPr>
      </w:pPr>
      <w:r w:rsidRPr="00C76373">
        <w:rPr>
          <w:rFonts w:ascii="Times New Roman" w:hAnsi="Times New Roman" w:cs="Times New Roman"/>
        </w:rPr>
        <w:tab/>
      </w:r>
      <w:r w:rsidR="00ED48E2" w:rsidRPr="00ED48E2">
        <w:rPr>
          <w:rFonts w:ascii="Times New Roman" w:hAnsi="Times New Roman" w:cs="Times New Roman"/>
        </w:rPr>
        <w:t xml:space="preserve">KNN is a well-known classification algorithm that </w:t>
      </w:r>
      <w:proofErr w:type="gramStart"/>
      <w:r w:rsidR="00ED48E2" w:rsidRPr="00ED48E2">
        <w:rPr>
          <w:rFonts w:ascii="Times New Roman" w:hAnsi="Times New Roman" w:cs="Times New Roman"/>
        </w:rPr>
        <w:t>Cover</w:t>
      </w:r>
      <w:proofErr w:type="gramEnd"/>
      <w:r w:rsidR="00ED48E2" w:rsidRPr="00ED48E2">
        <w:rPr>
          <w:rFonts w:ascii="Times New Roman" w:hAnsi="Times New Roman" w:cs="Times New Roman"/>
        </w:rPr>
        <w:t xml:space="preserve"> and Hart proposed in 1968. It has been widely used in numerous domains, including image recognition, natural language processing, and many others because of its straightforward implementation and excellent classification accuracy.</w:t>
      </w:r>
      <w:r w:rsidR="006433AA" w:rsidRPr="00C76373">
        <w:rPr>
          <w:rFonts w:ascii="Times New Roman" w:hAnsi="Times New Roman" w:cs="Times New Roman"/>
        </w:rPr>
        <w:t xml:space="preserve"> </w:t>
      </w:r>
      <w:r w:rsidR="002C18FE" w:rsidRPr="002C18FE">
        <w:rPr>
          <w:rFonts w:ascii="Times New Roman" w:hAnsi="Times New Roman" w:cs="Times New Roman"/>
        </w:rPr>
        <w:t>The KNN algorithm is also called the proximity algorithm, which is one of the simpler and easier-to-understand methods in the data mining classification technology. The so-called K nearest neighbor refers to selecting the k most similar samples in the sample set as the prediction basis. The core idea of the KNN algorithm is that the samples to be predicted should approach the attributes or categories that most of the k nearest neighbor samples belong to in terms of their categories or attributes. This algorithm relies on a limited sample range for judgment, so when the sample set overlaps or the sample</w:t>
      </w:r>
      <w:r w:rsidR="002C18FE">
        <w:rPr>
          <w:rFonts w:ascii="Times New Roman" w:hAnsi="Times New Roman" w:cs="Times New Roman" w:hint="eastAsia"/>
        </w:rPr>
        <w:t>.</w:t>
      </w:r>
      <w:r w:rsidR="002C18FE">
        <w:rPr>
          <w:rFonts w:ascii="Times New Roman" w:hAnsi="Times New Roman" w:cs="Times New Roman"/>
        </w:rPr>
        <w:t xml:space="preserve"> </w:t>
      </w:r>
      <w:r w:rsidR="002C18FE" w:rsidRPr="002C18FE">
        <w:rPr>
          <w:rFonts w:ascii="Times New Roman" w:hAnsi="Times New Roman" w:cs="Times New Roman"/>
        </w:rPr>
        <w:t xml:space="preserve">When the intersection of sets is more complex, the KNN algorithm works better. The idea of the KNN algorithm is as follows: As shown in Figure 1, the central circle is the sample to be predicted, and the surrounding triangles and squares are equivalent to the learned samples. The KNN algorithm compares the samples to be predicted with the learned samples and calculates the degree of difference. Then sort the differences, select the sample range by giving the k value (that is, the inner and outer thick solid line circles in the figure), and give the prediction. As </w:t>
      </w:r>
      <w:r w:rsidR="002C18FE" w:rsidRPr="002C18FE">
        <w:rPr>
          <w:rFonts w:ascii="Times New Roman" w:hAnsi="Times New Roman" w:cs="Times New Roman"/>
        </w:rPr>
        <w:lastRenderedPageBreak/>
        <w:t>shown in Figure 1, when the k value is given as the outer thick line circle, the square inside the circle occupies 3</w:t>
      </w:r>
      <w:r w:rsidR="002C18FE">
        <w:rPr>
          <w:rFonts w:ascii="Times New Roman" w:hAnsi="Times New Roman" w:cs="Times New Roman" w:hint="eastAsia"/>
        </w:rPr>
        <w:t>/</w:t>
      </w:r>
      <w:r w:rsidR="002C18FE" w:rsidRPr="002C18FE">
        <w:rPr>
          <w:rFonts w:ascii="Times New Roman" w:hAnsi="Times New Roman" w:cs="Times New Roman"/>
        </w:rPr>
        <w:t>5, triangles account for 2</w:t>
      </w:r>
      <w:r w:rsidR="002C18FE">
        <w:rPr>
          <w:rFonts w:ascii="Times New Roman" w:hAnsi="Times New Roman" w:cs="Times New Roman"/>
        </w:rPr>
        <w:t>/</w:t>
      </w:r>
      <w:r w:rsidR="002C18FE" w:rsidRPr="002C18FE">
        <w:rPr>
          <w:rFonts w:ascii="Times New Roman" w:hAnsi="Times New Roman" w:cs="Times New Roman"/>
        </w:rPr>
        <w:t>5 squares, and the samples to be predicted are judged to be squares. The use of the KNN algorithm is not limited to classification but can also be used for regression. The algorithm finds out k learning samples and assigns the average value of their attributes to the samples to be predicted as attributes. In practice, we often attach specific weights to the attributes of each sample, so that the results are closer. Through the above description, the focus of the algorithm is on the selection of k value</w:t>
      </w:r>
      <w:r w:rsidR="002C18FE">
        <w:rPr>
          <w:rFonts w:ascii="Times New Roman" w:hAnsi="Times New Roman" w:cs="Times New Roman"/>
        </w:rPr>
        <w:t xml:space="preserve">. </w:t>
      </w:r>
    </w:p>
    <w:p w14:paraId="1C19604F" w14:textId="49C980A9" w:rsidR="002C18FE" w:rsidRDefault="002C18FE" w:rsidP="002C18FE">
      <w:pPr>
        <w:spacing w:before="240" w:after="240"/>
        <w:jc w:val="center"/>
        <w:rPr>
          <w:rFonts w:ascii="Times New Roman" w:hAnsi="Times New Roman" w:cs="Times New Roman"/>
          <w:b/>
          <w:bCs/>
          <w:sz w:val="28"/>
          <w:szCs w:val="32"/>
        </w:rPr>
      </w:pPr>
      <w:r>
        <w:rPr>
          <w:rFonts w:ascii="Times New Roman" w:hAnsi="Times New Roman" w:cs="Times New Roman"/>
          <w:b/>
          <w:bCs/>
          <w:noProof/>
          <w:sz w:val="28"/>
          <w:szCs w:val="32"/>
        </w:rPr>
        <w:drawing>
          <wp:inline distT="0" distB="0" distL="0" distR="0" wp14:anchorId="5029EE61" wp14:editId="7E1FB15F">
            <wp:extent cx="2362200" cy="1854200"/>
            <wp:effectExtent l="0" t="0" r="0" b="0"/>
            <wp:docPr id="9" name="图片 9" descr="图示, 工程绘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示, 工程绘图&#10;&#10;描述已自动生成"/>
                    <pic:cNvPicPr/>
                  </pic:nvPicPr>
                  <pic:blipFill>
                    <a:blip r:embed="rId7">
                      <a:extLst>
                        <a:ext uri="{28A0092B-C50C-407E-A947-70E740481C1C}">
                          <a14:useLocalDpi xmlns:a14="http://schemas.microsoft.com/office/drawing/2010/main" val="0"/>
                        </a:ext>
                      </a:extLst>
                    </a:blip>
                    <a:stretch>
                      <a:fillRect/>
                    </a:stretch>
                  </pic:blipFill>
                  <pic:spPr>
                    <a:xfrm>
                      <a:off x="0" y="0"/>
                      <a:ext cx="2362200" cy="1854200"/>
                    </a:xfrm>
                    <a:prstGeom prst="rect">
                      <a:avLst/>
                    </a:prstGeom>
                  </pic:spPr>
                </pic:pic>
              </a:graphicData>
            </a:graphic>
          </wp:inline>
        </w:drawing>
      </w:r>
    </w:p>
    <w:p w14:paraId="5259B972" w14:textId="477BAE8B" w:rsidR="002C18FE" w:rsidRPr="002C18FE" w:rsidRDefault="002C18FE" w:rsidP="002C18FE">
      <w:pPr>
        <w:jc w:val="center"/>
        <w:rPr>
          <w:rFonts w:ascii="Times New Roman" w:hAnsi="Times New Roman" w:cs="Times New Roman"/>
        </w:rPr>
      </w:pPr>
      <w:r w:rsidRPr="00C76373">
        <w:rPr>
          <w:rFonts w:ascii="Times New Roman" w:hAnsi="Times New Roman" w:cs="Times New Roman"/>
        </w:rPr>
        <w:t xml:space="preserve">Figure </w:t>
      </w:r>
      <w:r>
        <w:rPr>
          <w:rFonts w:ascii="Times New Roman" w:hAnsi="Times New Roman" w:cs="Times New Roman"/>
        </w:rPr>
        <w:t>1: KNN classification</w:t>
      </w:r>
    </w:p>
    <w:p w14:paraId="4698AE8B" w14:textId="628C098D" w:rsidR="002C18FE" w:rsidRDefault="002C18FE" w:rsidP="002C18FE">
      <w:pPr>
        <w:spacing w:before="240" w:after="240"/>
        <w:ind w:firstLine="420"/>
        <w:rPr>
          <w:rFonts w:ascii="Times New Roman" w:hAnsi="Times New Roman" w:cs="Times New Roman"/>
        </w:rPr>
      </w:pPr>
      <w:r w:rsidRPr="002C18FE">
        <w:rPr>
          <w:rFonts w:ascii="Times New Roman" w:hAnsi="Times New Roman" w:cs="Times New Roman"/>
        </w:rPr>
        <w:t>Decision tree is a relatively classic data mining method. For solving classification problems, this algorithm has certain advantages. It displays the decision/classification process in a tree structure, which is simple and intuitive, and has strong interpretability. It is also called classification number or regression number, because the target variable to be solved can be either a categorical variable or a continuous variable.</w:t>
      </w:r>
      <w:r>
        <w:rPr>
          <w:rFonts w:ascii="Times New Roman" w:hAnsi="Times New Roman" w:cs="Times New Roman"/>
        </w:rPr>
        <w:t xml:space="preserve"> </w:t>
      </w:r>
      <w:r w:rsidRPr="002C18FE">
        <w:rPr>
          <w:rFonts w:ascii="Times New Roman" w:hAnsi="Times New Roman" w:cs="Times New Roman"/>
        </w:rPr>
        <w:t>The origin of the decision tree is the ID3 algorithm proposed by Quinlan in 1986. Its principle is very simple to classify the data in a sample, and the classified data is led to the next judgment module for judgment, and the cycle repeats until the conclusion is reached and then the operation can be terminated.</w:t>
      </w:r>
      <w:r>
        <w:rPr>
          <w:rFonts w:ascii="Times New Roman" w:hAnsi="Times New Roman" w:cs="Times New Roman"/>
        </w:rPr>
        <w:t xml:space="preserve"> </w:t>
      </w:r>
      <w:r w:rsidR="00ED48E2" w:rsidRPr="00ED48E2">
        <w:rPr>
          <w:rFonts w:ascii="Times New Roman" w:hAnsi="Times New Roman" w:cs="Times New Roman"/>
        </w:rPr>
        <w:t xml:space="preserve">A tree structure used for classification is referred to as a decision tree. The internal nodes indicate tests of </w:t>
      </w:r>
      <w:proofErr w:type="gramStart"/>
      <w:r w:rsidR="00ED48E2" w:rsidRPr="00ED48E2">
        <w:rPr>
          <w:rFonts w:ascii="Times New Roman" w:hAnsi="Times New Roman" w:cs="Times New Roman"/>
        </w:rPr>
        <w:t>particular attributes</w:t>
      </w:r>
      <w:proofErr w:type="gramEnd"/>
      <w:r w:rsidR="00ED48E2" w:rsidRPr="00ED48E2">
        <w:rPr>
          <w:rFonts w:ascii="Times New Roman" w:hAnsi="Times New Roman" w:cs="Times New Roman"/>
        </w:rPr>
        <w:t>, the edges the results of those tests, and the end nodes a particular class or distributed class.</w:t>
      </w:r>
      <w:r w:rsidRPr="002C18FE">
        <w:rPr>
          <w:rFonts w:ascii="Times New Roman" w:hAnsi="Times New Roman" w:cs="Times New Roman"/>
        </w:rPr>
        <w:t xml:space="preserve"> (1) To generate a tree, first find all possible partition conditions that each independent variable can be used as a classification variable, then compare the differences between the two branches obtained by each independent variable under each partition condition, and then select a branch. The division condition with the largest difference (the measurement criteria include information entropy, information gain and the Gini index introduced below) is the best division of independent variables; Then the difference between the two branches is obtained under the best division for each independent variable. To compare, select the variable with the largest difference as the node classification variable and accept the best division of the variable. To the end. (2) In the process of tree generation, there is no stop condition for pruning the tree, and the resulting spanning tree may be relatively large, so it is particularly easy to cause over-fitting. In order to ensure the generalization ability of the decision tree (also known as Roberts, that is, stability), the complexity of the tree must be controlled, that is, reasonable pruning. There are two main methods of pruning: pre-pruning and post-pruning: 1) pre-pruning: as the name implies, pre-pruning is to prune the tree by pre-constructing the tree stop condition. Then, the conditions or methods for stopping the tree usually </w:t>
      </w:r>
      <w:proofErr w:type="gramStart"/>
      <w:r w:rsidRPr="002C18FE">
        <w:rPr>
          <w:rFonts w:ascii="Times New Roman" w:hAnsi="Times New Roman" w:cs="Times New Roman"/>
        </w:rPr>
        <w:t>include:</w:t>
      </w:r>
      <w:proofErr w:type="gramEnd"/>
      <w:r w:rsidRPr="002C18FE">
        <w:rPr>
          <w:rFonts w:ascii="Times New Roman" w:hAnsi="Times New Roman" w:cs="Times New Roman"/>
        </w:rPr>
        <w:t xml:space="preserve"> a) setting the height of the tree in advance, and </w:t>
      </w:r>
      <w:r w:rsidRPr="002C18FE">
        <w:rPr>
          <w:rFonts w:ascii="Times New Roman" w:hAnsi="Times New Roman" w:cs="Times New Roman"/>
        </w:rPr>
        <w:lastRenderedPageBreak/>
        <w:t xml:space="preserve">stopping the tree splitting immediately after reaching the height during the tree generation process. b) Determine the threshold (possibly information entropy, information gain, information gain rate, Gini index, etc.). When the splitting result is lower than the threshold, the tree will stop growing. 2) Post pruning: </w:t>
      </w:r>
      <w:r w:rsidR="002E72E4" w:rsidRPr="002E72E4">
        <w:rPr>
          <w:rFonts w:ascii="Times New Roman" w:hAnsi="Times New Roman" w:cs="Times New Roman"/>
        </w:rPr>
        <w:t>After pruning, a full decision tree should be built from the training data, and the test data should be used to examine the non-profitable nodes from the bottom to the top. If the final node can enhance the performance and accuracy of the summary and replace the subtree corresponding to the node,</w:t>
      </w:r>
      <w:r w:rsidRPr="002C18FE">
        <w:rPr>
          <w:rFonts w:ascii="Times New Roman" w:hAnsi="Times New Roman" w:cs="Times New Roman"/>
        </w:rPr>
        <w:t xml:space="preserve"> then replace the subtree with the final node.</w:t>
      </w:r>
    </w:p>
    <w:p w14:paraId="13D5AF28" w14:textId="5A6A99BC" w:rsidR="00037969" w:rsidRDefault="00037969" w:rsidP="00803A41">
      <w:pPr>
        <w:spacing w:before="240" w:after="240"/>
        <w:rPr>
          <w:rFonts w:ascii="Times New Roman" w:hAnsi="Times New Roman" w:cs="Times New Roman"/>
          <w:b/>
          <w:bCs/>
          <w:sz w:val="28"/>
          <w:szCs w:val="32"/>
        </w:rPr>
      </w:pPr>
      <w:r w:rsidRPr="00C76373">
        <w:rPr>
          <w:rFonts w:ascii="Times New Roman" w:hAnsi="Times New Roman" w:cs="Times New Roman"/>
          <w:b/>
          <w:bCs/>
          <w:sz w:val="28"/>
          <w:szCs w:val="32"/>
        </w:rPr>
        <w:t xml:space="preserve">4 </w:t>
      </w:r>
      <w:r w:rsidR="000A5614" w:rsidRPr="00C76373">
        <w:rPr>
          <w:rFonts w:ascii="Times New Roman" w:hAnsi="Times New Roman" w:cs="Times New Roman"/>
          <w:b/>
          <w:bCs/>
          <w:sz w:val="28"/>
          <w:szCs w:val="32"/>
        </w:rPr>
        <w:t>Experiments</w:t>
      </w:r>
    </w:p>
    <w:p w14:paraId="35642E60" w14:textId="664C10A5" w:rsidR="002C18FE" w:rsidRDefault="002C18FE" w:rsidP="00803A41">
      <w:pPr>
        <w:spacing w:before="240" w:after="240"/>
        <w:rPr>
          <w:rFonts w:ascii="Times New Roman" w:hAnsi="Times New Roman" w:cs="Times New Roman"/>
          <w:b/>
          <w:bCs/>
          <w:sz w:val="28"/>
          <w:szCs w:val="32"/>
        </w:rPr>
      </w:pPr>
      <w:r>
        <w:rPr>
          <w:rFonts w:ascii="Times New Roman" w:hAnsi="Times New Roman" w:cs="Times New Roman" w:hint="eastAsia"/>
          <w:b/>
          <w:bCs/>
          <w:sz w:val="28"/>
          <w:szCs w:val="32"/>
        </w:rPr>
        <w:t>4</w:t>
      </w:r>
      <w:r>
        <w:rPr>
          <w:rFonts w:ascii="Times New Roman" w:hAnsi="Times New Roman" w:cs="Times New Roman"/>
          <w:b/>
          <w:bCs/>
          <w:sz w:val="28"/>
          <w:szCs w:val="32"/>
        </w:rPr>
        <w:t>.1 Fashion-MNIST Dataset</w:t>
      </w:r>
    </w:p>
    <w:p w14:paraId="75961C8A" w14:textId="2D2C6310" w:rsidR="002C18FE" w:rsidRDefault="002C18FE" w:rsidP="002C18FE">
      <w:pPr>
        <w:ind w:firstLine="420"/>
        <w:rPr>
          <w:rFonts w:ascii="Times New Roman" w:hAnsi="Times New Roman" w:cs="Times New Roman"/>
        </w:rPr>
      </w:pPr>
      <w:r w:rsidRPr="002C18FE">
        <w:rPr>
          <w:rFonts w:ascii="Times New Roman" w:hAnsi="Times New Roman" w:cs="Times New Roman"/>
        </w:rPr>
        <w:t>Fashion-MNIST consists of 60.000 training set pictures, 10.000 test set pictures and corresponding captions Each image is a grayscale image with a resolution of 28 x 28, including 10</w:t>
      </w:r>
      <w:r>
        <w:rPr>
          <w:rFonts w:ascii="Times New Roman" w:hAnsi="Times New Roman" w:cs="Times New Roman"/>
        </w:rPr>
        <w:t xml:space="preserve"> </w:t>
      </w:r>
      <w:r w:rsidRPr="002C18FE">
        <w:rPr>
          <w:rFonts w:ascii="Times New Roman" w:hAnsi="Times New Roman" w:cs="Times New Roman"/>
        </w:rPr>
        <w:t xml:space="preserve">Categories: T-shirts, pants, sweaters, dresses, coats, sandals, shirts, sneakers, bags, ankle boots. </w:t>
      </w:r>
      <w:r>
        <w:rPr>
          <w:rFonts w:ascii="Times New Roman" w:hAnsi="Times New Roman" w:cs="Times New Roman" w:hint="eastAsia"/>
        </w:rPr>
        <w:t>Examples</w:t>
      </w:r>
      <w:r w:rsidRPr="00C76373">
        <w:rPr>
          <w:rFonts w:ascii="Times New Roman" w:hAnsi="Times New Roman" w:cs="Times New Roman"/>
        </w:rPr>
        <w:t xml:space="preserve"> for each class is shown in Figure </w:t>
      </w:r>
      <w:r>
        <w:rPr>
          <w:rFonts w:ascii="Times New Roman" w:hAnsi="Times New Roman" w:cs="Times New Roman"/>
        </w:rPr>
        <w:t>2</w:t>
      </w:r>
      <w:r w:rsidRPr="00C76373">
        <w:rPr>
          <w:rFonts w:ascii="Times New Roman" w:hAnsi="Times New Roman" w:cs="Times New Roman"/>
        </w:rPr>
        <w:t>.</w:t>
      </w:r>
      <w:r>
        <w:rPr>
          <w:rFonts w:ascii="Times New Roman" w:hAnsi="Times New Roman" w:cs="Times New Roman"/>
        </w:rPr>
        <w:t xml:space="preserve"> </w:t>
      </w:r>
      <w:r w:rsidRPr="002C18FE">
        <w:rPr>
          <w:rFonts w:ascii="Times New Roman" w:hAnsi="Times New Roman" w:cs="Times New Roman"/>
        </w:rPr>
        <w:t>After obtaining the data set, we need to perform corresponding preprocessing, use the matrix to store pixels and divide each pixel by 255</w:t>
      </w:r>
      <w:r>
        <w:rPr>
          <w:rFonts w:ascii="Times New Roman" w:hAnsi="Times New Roman" w:cs="Times New Roman" w:hint="eastAsia"/>
        </w:rPr>
        <w:t>.</w:t>
      </w:r>
    </w:p>
    <w:p w14:paraId="25A20BD6" w14:textId="77777777" w:rsidR="002C18FE" w:rsidRDefault="002C18FE" w:rsidP="002C18FE">
      <w:pPr>
        <w:ind w:firstLine="420"/>
        <w:jc w:val="center"/>
        <w:rPr>
          <w:rFonts w:ascii="Times New Roman" w:hAnsi="Times New Roman" w:cs="Times New Roman"/>
        </w:rPr>
      </w:pPr>
      <w:r>
        <w:rPr>
          <w:rFonts w:ascii="Times New Roman" w:hAnsi="Times New Roman" w:cs="Times New Roman"/>
          <w:noProof/>
        </w:rPr>
        <w:drawing>
          <wp:inline distT="0" distB="0" distL="0" distR="0" wp14:anchorId="063D83FF" wp14:editId="00FD90B4">
            <wp:extent cx="4054765" cy="3268319"/>
            <wp:effectExtent l="0" t="0" r="0" b="0"/>
            <wp:docPr id="8" name="图片 8" descr="电脑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电脑屏幕截图&#10;&#10;描述已自动生成"/>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62821" cy="3274812"/>
                    </a:xfrm>
                    <a:prstGeom prst="rect">
                      <a:avLst/>
                    </a:prstGeom>
                  </pic:spPr>
                </pic:pic>
              </a:graphicData>
            </a:graphic>
          </wp:inline>
        </w:drawing>
      </w:r>
    </w:p>
    <w:p w14:paraId="0F27668E" w14:textId="1A0361E7" w:rsidR="002C18FE" w:rsidRDefault="002C18FE" w:rsidP="002C18FE">
      <w:pPr>
        <w:jc w:val="center"/>
        <w:rPr>
          <w:rFonts w:ascii="Times New Roman" w:hAnsi="Times New Roman" w:cs="Times New Roman"/>
        </w:rPr>
      </w:pPr>
      <w:r w:rsidRPr="00C76373">
        <w:rPr>
          <w:rFonts w:ascii="Times New Roman" w:hAnsi="Times New Roman" w:cs="Times New Roman"/>
        </w:rPr>
        <w:t xml:space="preserve">Figure </w:t>
      </w:r>
      <w:r>
        <w:rPr>
          <w:rFonts w:ascii="Times New Roman" w:hAnsi="Times New Roman" w:cs="Times New Roman"/>
        </w:rPr>
        <w:t xml:space="preserve">2: </w:t>
      </w:r>
      <w:r w:rsidRPr="000246BF">
        <w:rPr>
          <w:rFonts w:ascii="Times New Roman" w:hAnsi="Times New Roman" w:cs="Times New Roman"/>
        </w:rPr>
        <w:t>dataset example</w:t>
      </w:r>
    </w:p>
    <w:p w14:paraId="5CE79ED8" w14:textId="77777777" w:rsidR="002C18FE" w:rsidRPr="002C18FE" w:rsidRDefault="002C18FE" w:rsidP="002C18FE">
      <w:pPr>
        <w:jc w:val="center"/>
        <w:rPr>
          <w:rFonts w:ascii="Times New Roman" w:hAnsi="Times New Roman" w:cs="Times New Roman"/>
        </w:rPr>
      </w:pPr>
    </w:p>
    <w:p w14:paraId="70041905" w14:textId="03E133AD" w:rsidR="006D1650" w:rsidRPr="00C76373" w:rsidRDefault="00D36C00">
      <w:pPr>
        <w:rPr>
          <w:rFonts w:ascii="Times New Roman" w:hAnsi="Times New Roman" w:cs="Times New Roman"/>
          <w:b/>
          <w:bCs/>
          <w:sz w:val="24"/>
          <w:szCs w:val="28"/>
        </w:rPr>
      </w:pPr>
      <w:r w:rsidRPr="00C76373">
        <w:rPr>
          <w:rFonts w:ascii="Times New Roman" w:hAnsi="Times New Roman" w:cs="Times New Roman"/>
          <w:b/>
          <w:bCs/>
          <w:sz w:val="24"/>
          <w:szCs w:val="28"/>
        </w:rPr>
        <w:t>4.</w:t>
      </w:r>
      <w:r w:rsidR="002C18FE">
        <w:rPr>
          <w:rFonts w:ascii="Times New Roman" w:hAnsi="Times New Roman" w:cs="Times New Roman"/>
          <w:b/>
          <w:bCs/>
          <w:sz w:val="24"/>
          <w:szCs w:val="28"/>
        </w:rPr>
        <w:t>2</w:t>
      </w:r>
      <w:r w:rsidRPr="00C76373">
        <w:rPr>
          <w:rFonts w:ascii="Times New Roman" w:hAnsi="Times New Roman" w:cs="Times New Roman"/>
          <w:b/>
          <w:bCs/>
          <w:sz w:val="24"/>
          <w:szCs w:val="28"/>
        </w:rPr>
        <w:t xml:space="preserve"> k-Nearest Neighbor</w:t>
      </w:r>
    </w:p>
    <w:p w14:paraId="13F8E086" w14:textId="0F15FA42" w:rsidR="00B96988" w:rsidRPr="00C76373" w:rsidRDefault="002C18FE" w:rsidP="002C18FE">
      <w:pPr>
        <w:ind w:firstLine="420"/>
        <w:rPr>
          <w:rFonts w:ascii="Times New Roman" w:hAnsi="Times New Roman" w:cs="Times New Roman"/>
        </w:rPr>
      </w:pPr>
      <w:r>
        <w:rPr>
          <w:rFonts w:ascii="Times New Roman" w:hAnsi="Times New Roman" w:cs="Times New Roman"/>
        </w:rPr>
        <w:t>First, I</w:t>
      </w:r>
      <w:r w:rsidRPr="002C18FE">
        <w:rPr>
          <w:rFonts w:ascii="Times New Roman" w:hAnsi="Times New Roman" w:cs="Times New Roman"/>
        </w:rPr>
        <w:t xml:space="preserve"> expand the matrix so that the image information can become the input of the </w:t>
      </w:r>
      <w:r>
        <w:rPr>
          <w:rFonts w:ascii="Times New Roman" w:hAnsi="Times New Roman" w:cs="Times New Roman"/>
        </w:rPr>
        <w:t xml:space="preserve">KNN </w:t>
      </w:r>
      <w:r w:rsidRPr="002C18FE">
        <w:rPr>
          <w:rFonts w:ascii="Times New Roman" w:hAnsi="Times New Roman" w:cs="Times New Roman"/>
        </w:rPr>
        <w:t>model, expanding 28*28 into 1* 784.</w:t>
      </w:r>
      <w:r>
        <w:rPr>
          <w:rFonts w:ascii="Times New Roman" w:hAnsi="Times New Roman" w:cs="Times New Roman" w:hint="eastAsia"/>
        </w:rPr>
        <w:t xml:space="preserve"> </w:t>
      </w:r>
      <w:r w:rsidR="00F04792" w:rsidRPr="00F04792">
        <w:rPr>
          <w:rFonts w:ascii="Times New Roman" w:hAnsi="Times New Roman" w:cs="Times New Roman"/>
        </w:rPr>
        <w:t>I then ran KNN on the data. The crucial hyperparameter for KNN is k, which denotes how many neighbors are used in each calculation. I initially set K as the default value of 5, which had an accuracy of roughly 0.854. Then, as seen in Figure 3, I created the chaos matrix's heat map. In Table 1, the experimental findings are displayed.</w:t>
      </w:r>
    </w:p>
    <w:p w14:paraId="3081A0A7" w14:textId="53FDE4F0" w:rsidR="00090036" w:rsidRPr="00C76373" w:rsidRDefault="002C18FE" w:rsidP="006D1650">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4E449C7C" wp14:editId="7D84F258">
            <wp:extent cx="5274310" cy="5307330"/>
            <wp:effectExtent l="0" t="0" r="0" b="1270"/>
            <wp:docPr id="11" name="图片 11" descr="不同颜色的手机&#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不同颜色的手机&#10;&#10;中度可信度描述已自动生成"/>
                    <pic:cNvPicPr/>
                  </pic:nvPicPr>
                  <pic:blipFill>
                    <a:blip r:embed="rId9">
                      <a:extLst>
                        <a:ext uri="{28A0092B-C50C-407E-A947-70E740481C1C}">
                          <a14:useLocalDpi xmlns:a14="http://schemas.microsoft.com/office/drawing/2010/main" val="0"/>
                        </a:ext>
                      </a:extLst>
                    </a:blip>
                    <a:stretch>
                      <a:fillRect/>
                    </a:stretch>
                  </pic:blipFill>
                  <pic:spPr>
                    <a:xfrm>
                      <a:off x="0" y="0"/>
                      <a:ext cx="5274310" cy="5307330"/>
                    </a:xfrm>
                    <a:prstGeom prst="rect">
                      <a:avLst/>
                    </a:prstGeom>
                  </pic:spPr>
                </pic:pic>
              </a:graphicData>
            </a:graphic>
          </wp:inline>
        </w:drawing>
      </w:r>
    </w:p>
    <w:p w14:paraId="4EAE9613" w14:textId="18024453" w:rsidR="00C84799" w:rsidRPr="00C76373" w:rsidRDefault="006D1650" w:rsidP="00C84799">
      <w:pPr>
        <w:jc w:val="center"/>
        <w:rPr>
          <w:rFonts w:ascii="Times New Roman" w:hAnsi="Times New Roman" w:cs="Times New Roman"/>
        </w:rPr>
      </w:pPr>
      <w:r w:rsidRPr="00C76373">
        <w:rPr>
          <w:rFonts w:ascii="Times New Roman" w:hAnsi="Times New Roman" w:cs="Times New Roman"/>
        </w:rPr>
        <w:t xml:space="preserve">Figure </w:t>
      </w:r>
      <w:r w:rsidR="002C18FE">
        <w:rPr>
          <w:rFonts w:ascii="Times New Roman" w:hAnsi="Times New Roman" w:cs="Times New Roman"/>
        </w:rPr>
        <w:t>3</w:t>
      </w:r>
      <w:r w:rsidR="002151B6">
        <w:rPr>
          <w:rFonts w:ascii="Times New Roman" w:hAnsi="Times New Roman" w:cs="Times New Roman"/>
        </w:rPr>
        <w:t>:</w:t>
      </w:r>
      <w:r w:rsidR="00C84799" w:rsidRPr="00C76373">
        <w:rPr>
          <w:rFonts w:ascii="Times New Roman" w:hAnsi="Times New Roman" w:cs="Times New Roman"/>
        </w:rPr>
        <w:t xml:space="preserve"> </w:t>
      </w:r>
      <w:r w:rsidR="002151B6" w:rsidRPr="00C76373">
        <w:rPr>
          <w:rFonts w:ascii="Times New Roman" w:hAnsi="Times New Roman" w:cs="Times New Roman"/>
        </w:rPr>
        <w:t>confusion matrix</w:t>
      </w:r>
      <w:r w:rsidR="002151B6">
        <w:rPr>
          <w:rFonts w:ascii="Times New Roman" w:hAnsi="Times New Roman" w:cs="Times New Roman"/>
        </w:rPr>
        <w:t xml:space="preserve"> of un</w:t>
      </w:r>
      <w:r w:rsidR="002151B6" w:rsidRPr="00C76373">
        <w:rPr>
          <w:rFonts w:ascii="Times New Roman" w:hAnsi="Times New Roman" w:cs="Times New Roman"/>
        </w:rPr>
        <w:t>tuned KNN</w:t>
      </w:r>
    </w:p>
    <w:p w14:paraId="69BA2ACF" w14:textId="2A03DED3" w:rsidR="00E06D40" w:rsidRDefault="00C84799" w:rsidP="00C84799">
      <w:pPr>
        <w:jc w:val="center"/>
        <w:rPr>
          <w:rFonts w:ascii="Times New Roman" w:hAnsi="Times New Roman" w:cs="Times New Roman"/>
        </w:rPr>
      </w:pPr>
      <w:r w:rsidRPr="00C76373">
        <w:rPr>
          <w:rFonts w:ascii="Times New Roman" w:hAnsi="Times New Roman" w:cs="Times New Roman"/>
        </w:rPr>
        <w:t xml:space="preserve">Table 1: result of </w:t>
      </w:r>
      <w:r w:rsidR="00B42A8A">
        <w:rPr>
          <w:rFonts w:ascii="Times New Roman" w:hAnsi="Times New Roman" w:cs="Times New Roman"/>
        </w:rPr>
        <w:t>un</w:t>
      </w:r>
      <w:r w:rsidRPr="00C76373">
        <w:rPr>
          <w:rFonts w:ascii="Times New Roman" w:hAnsi="Times New Roman" w:cs="Times New Roman"/>
        </w:rPr>
        <w:t>tuned KNN</w:t>
      </w:r>
    </w:p>
    <w:p w14:paraId="718800BE" w14:textId="1A5251F8" w:rsidR="002C18FE" w:rsidRPr="00C76373" w:rsidRDefault="002C18FE" w:rsidP="00C84799">
      <w:pPr>
        <w:jc w:val="center"/>
        <w:rPr>
          <w:rFonts w:ascii="Times New Roman" w:hAnsi="Times New Roman" w:cs="Times New Roman"/>
        </w:rPr>
      </w:pPr>
      <w:r>
        <w:rPr>
          <w:rFonts w:ascii="Times New Roman" w:hAnsi="Times New Roman" w:cs="Times New Roman"/>
          <w:noProof/>
        </w:rPr>
        <w:drawing>
          <wp:inline distT="0" distB="0" distL="0" distR="0" wp14:anchorId="631F45FF" wp14:editId="58A0D270">
            <wp:extent cx="3979817" cy="2381374"/>
            <wp:effectExtent l="0" t="0" r="0" b="0"/>
            <wp:docPr id="12" name="图片 1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表格&#10;&#10;描述已自动生成"/>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89766" cy="2387327"/>
                    </a:xfrm>
                    <a:prstGeom prst="rect">
                      <a:avLst/>
                    </a:prstGeom>
                  </pic:spPr>
                </pic:pic>
              </a:graphicData>
            </a:graphic>
          </wp:inline>
        </w:drawing>
      </w:r>
    </w:p>
    <w:p w14:paraId="7E681944" w14:textId="4F757A8B" w:rsidR="00D36C00" w:rsidRPr="00C76373" w:rsidRDefault="002C18FE" w:rsidP="0075076B">
      <w:pPr>
        <w:ind w:firstLine="420"/>
        <w:rPr>
          <w:rFonts w:ascii="Times New Roman" w:hAnsi="Times New Roman" w:cs="Times New Roman"/>
        </w:rPr>
      </w:pPr>
      <w:r w:rsidRPr="002C18FE">
        <w:rPr>
          <w:rFonts w:ascii="Times New Roman" w:hAnsi="Times New Roman" w:cs="Times New Roman"/>
        </w:rPr>
        <w:t xml:space="preserve">However, this is obviously not the best performance of the algorithm, so I use cross validation and grid search to find the optimal parameters of the optimal model. I use the </w:t>
      </w:r>
      <w:proofErr w:type="spellStart"/>
      <w:r w:rsidRPr="002C18FE">
        <w:rPr>
          <w:rFonts w:ascii="Times New Roman" w:hAnsi="Times New Roman" w:cs="Times New Roman"/>
        </w:rPr>
        <w:t>GridSearchCV</w:t>
      </w:r>
      <w:proofErr w:type="spellEnd"/>
      <w:r w:rsidRPr="002C18FE">
        <w:rPr>
          <w:rFonts w:ascii="Times New Roman" w:hAnsi="Times New Roman" w:cs="Times New Roman"/>
        </w:rPr>
        <w:t xml:space="preserve"> method, </w:t>
      </w:r>
      <w:r w:rsidRPr="002C18FE">
        <w:rPr>
          <w:rFonts w:ascii="Times New Roman" w:hAnsi="Times New Roman" w:cs="Times New Roman"/>
        </w:rPr>
        <w:lastRenderedPageBreak/>
        <w:t xml:space="preserve">use </w:t>
      </w:r>
      <w:r w:rsidR="00DF73A5">
        <w:rPr>
          <w:rFonts w:ascii="Times New Roman" w:hAnsi="Times New Roman" w:cs="Times New Roman"/>
        </w:rPr>
        <w:t>5</w:t>
      </w:r>
      <w:r w:rsidRPr="002C18FE">
        <w:rPr>
          <w:rFonts w:ascii="Times New Roman" w:hAnsi="Times New Roman" w:cs="Times New Roman"/>
        </w:rPr>
        <w:t>fold cross-validation on the training set</w:t>
      </w:r>
      <w:r w:rsidR="00CD09ED">
        <w:rPr>
          <w:rFonts w:ascii="Times New Roman" w:hAnsi="Times New Roman" w:cs="Times New Roman"/>
        </w:rPr>
        <w:t xml:space="preserve">. </w:t>
      </w:r>
      <w:r w:rsidR="00CD09ED" w:rsidRPr="00CD09ED">
        <w:rPr>
          <w:rFonts w:ascii="Times New Roman" w:hAnsi="Times New Roman" w:cs="Times New Roman"/>
        </w:rPr>
        <w:t xml:space="preserve">KNN is time-consuming to train and is limited by experimental </w:t>
      </w:r>
      <w:proofErr w:type="spellStart"/>
      <w:r w:rsidR="00CD09ED" w:rsidRPr="00CD09ED">
        <w:rPr>
          <w:rFonts w:ascii="Times New Roman" w:hAnsi="Times New Roman" w:cs="Times New Roman"/>
        </w:rPr>
        <w:t>equipment</w:t>
      </w:r>
      <w:r w:rsidRPr="002C18FE">
        <w:rPr>
          <w:rFonts w:ascii="Times New Roman" w:hAnsi="Times New Roman" w:cs="Times New Roman"/>
        </w:rPr>
        <w:t>and</w:t>
      </w:r>
      <w:proofErr w:type="spellEnd"/>
      <w:r w:rsidR="00CD09ED">
        <w:rPr>
          <w:rFonts w:ascii="Times New Roman" w:hAnsi="Times New Roman" w:cs="Times New Roman"/>
        </w:rPr>
        <w:t xml:space="preserve">, I </w:t>
      </w:r>
      <w:r w:rsidRPr="002C18FE">
        <w:rPr>
          <w:rFonts w:ascii="Times New Roman" w:hAnsi="Times New Roman" w:cs="Times New Roman"/>
        </w:rPr>
        <w:t>use</w:t>
      </w:r>
      <w:r w:rsidR="00CD09ED">
        <w:rPr>
          <w:rFonts w:ascii="Times New Roman" w:hAnsi="Times New Roman" w:cs="Times New Roman"/>
        </w:rPr>
        <w:t>d</w:t>
      </w:r>
      <w:r w:rsidRPr="002C18FE">
        <w:rPr>
          <w:rFonts w:ascii="Times New Roman" w:hAnsi="Times New Roman" w:cs="Times New Roman"/>
        </w:rPr>
        <w:t xml:space="preserve"> the K value of 1-</w:t>
      </w:r>
      <w:r w:rsidR="00CD09ED">
        <w:rPr>
          <w:rFonts w:ascii="Times New Roman" w:hAnsi="Times New Roman" w:cs="Times New Roman"/>
        </w:rPr>
        <w:t>10</w:t>
      </w:r>
      <w:r w:rsidRPr="002C18FE">
        <w:rPr>
          <w:rFonts w:ascii="Times New Roman" w:hAnsi="Times New Roman" w:cs="Times New Roman"/>
        </w:rPr>
        <w:t xml:space="preserve"> to record and compare the performance of each K value.</w:t>
      </w:r>
      <w:r w:rsidR="0075076B" w:rsidRPr="00C76373">
        <w:rPr>
          <w:rFonts w:ascii="Times New Roman" w:hAnsi="Times New Roman" w:cs="Times New Roman"/>
        </w:rPr>
        <w:t xml:space="preserve"> These results are shown in Fig. </w:t>
      </w:r>
      <w:r w:rsidR="00CD09ED">
        <w:rPr>
          <w:rFonts w:ascii="Times New Roman" w:hAnsi="Times New Roman" w:cs="Times New Roman"/>
        </w:rPr>
        <w:t>4</w:t>
      </w:r>
      <w:r w:rsidR="0075076B" w:rsidRPr="00C76373">
        <w:rPr>
          <w:rFonts w:ascii="Times New Roman" w:hAnsi="Times New Roman" w:cs="Times New Roman"/>
        </w:rPr>
        <w:t>.</w:t>
      </w:r>
    </w:p>
    <w:p w14:paraId="0B39AD1C" w14:textId="41AC0E9A" w:rsidR="008E1432" w:rsidRPr="00C76373" w:rsidRDefault="00254F2C" w:rsidP="00536EE7">
      <w:pPr>
        <w:jc w:val="center"/>
        <w:rPr>
          <w:rFonts w:ascii="Times New Roman" w:hAnsi="Times New Roman" w:cs="Times New Roman"/>
        </w:rPr>
      </w:pPr>
      <w:r>
        <w:rPr>
          <w:rFonts w:ascii="Times New Roman" w:hAnsi="Times New Roman" w:cs="Times New Roman"/>
          <w:noProof/>
        </w:rPr>
        <w:drawing>
          <wp:inline distT="0" distB="0" distL="0" distR="0" wp14:anchorId="00B91253" wp14:editId="0796A655">
            <wp:extent cx="4441371" cy="2288060"/>
            <wp:effectExtent l="0" t="0" r="3810" b="0"/>
            <wp:docPr id="17" name="图片 17"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图表, 折线图&#10;&#10;描述已自动生成"/>
                    <pic:cNvPicPr/>
                  </pic:nvPicPr>
                  <pic:blipFill>
                    <a:blip r:embed="rId11">
                      <a:extLst>
                        <a:ext uri="{28A0092B-C50C-407E-A947-70E740481C1C}">
                          <a14:useLocalDpi xmlns:a14="http://schemas.microsoft.com/office/drawing/2010/main" val="0"/>
                        </a:ext>
                      </a:extLst>
                    </a:blip>
                    <a:stretch>
                      <a:fillRect/>
                    </a:stretch>
                  </pic:blipFill>
                  <pic:spPr>
                    <a:xfrm>
                      <a:off x="0" y="0"/>
                      <a:ext cx="4453628" cy="2294374"/>
                    </a:xfrm>
                    <a:prstGeom prst="rect">
                      <a:avLst/>
                    </a:prstGeom>
                  </pic:spPr>
                </pic:pic>
              </a:graphicData>
            </a:graphic>
          </wp:inline>
        </w:drawing>
      </w:r>
    </w:p>
    <w:p w14:paraId="769357D4" w14:textId="72C0039A" w:rsidR="00536EE7" w:rsidRPr="00C76373" w:rsidRDefault="00536EE7" w:rsidP="00536EE7">
      <w:pPr>
        <w:jc w:val="center"/>
        <w:rPr>
          <w:rFonts w:ascii="Times New Roman" w:hAnsi="Times New Roman" w:cs="Times New Roman"/>
        </w:rPr>
      </w:pPr>
      <w:r w:rsidRPr="00C76373">
        <w:rPr>
          <w:rFonts w:ascii="Times New Roman" w:hAnsi="Times New Roman" w:cs="Times New Roman"/>
        </w:rPr>
        <w:t xml:space="preserve">Figure </w:t>
      </w:r>
      <w:r w:rsidR="00254F2C">
        <w:rPr>
          <w:rFonts w:ascii="Times New Roman" w:hAnsi="Times New Roman" w:cs="Times New Roman"/>
        </w:rPr>
        <w:t>4</w:t>
      </w:r>
      <w:r w:rsidR="0075076B" w:rsidRPr="00C76373">
        <w:rPr>
          <w:rFonts w:ascii="Times New Roman" w:hAnsi="Times New Roman" w:cs="Times New Roman"/>
        </w:rPr>
        <w:t xml:space="preserve">: </w:t>
      </w:r>
      <w:r w:rsidR="00E64F11">
        <w:rPr>
          <w:rFonts w:ascii="Times New Roman" w:hAnsi="Times New Roman" w:cs="Times New Roman"/>
        </w:rPr>
        <w:t>accuracy of different K</w:t>
      </w:r>
    </w:p>
    <w:p w14:paraId="089F2A85" w14:textId="4D9ED22D" w:rsidR="00536EE7" w:rsidRPr="00C76373" w:rsidRDefault="00F04792" w:rsidP="008D4675">
      <w:pPr>
        <w:ind w:firstLine="420"/>
        <w:rPr>
          <w:rFonts w:ascii="Times New Roman" w:hAnsi="Times New Roman" w:cs="Times New Roman"/>
        </w:rPr>
      </w:pPr>
      <w:r w:rsidRPr="00F04792">
        <w:rPr>
          <w:rFonts w:ascii="Times New Roman" w:hAnsi="Times New Roman" w:cs="Times New Roman"/>
        </w:rPr>
        <w:t>The accuracy of 0.857, which is better than the earlier results, was obtained after I changed the value of k to 4 in accordance with the experimental results. With the hyperparameter set to 4, we obtained the best parameters and KNN model performance, yielding the findings displayed in Figure 5 and Table 2.</w:t>
      </w:r>
    </w:p>
    <w:p w14:paraId="7F991611" w14:textId="1B7E28D9" w:rsidR="00090036" w:rsidRPr="00C76373" w:rsidRDefault="00254F2C" w:rsidP="00085605">
      <w:pPr>
        <w:jc w:val="center"/>
        <w:rPr>
          <w:rFonts w:ascii="Times New Roman" w:hAnsi="Times New Roman" w:cs="Times New Roman"/>
        </w:rPr>
      </w:pPr>
      <w:r>
        <w:rPr>
          <w:rFonts w:ascii="Times New Roman" w:hAnsi="Times New Roman" w:cs="Times New Roman"/>
          <w:noProof/>
        </w:rPr>
        <w:drawing>
          <wp:inline distT="0" distB="0" distL="0" distR="0" wp14:anchorId="51F1D942" wp14:editId="5FBA7C5D">
            <wp:extent cx="3518263" cy="3533088"/>
            <wp:effectExtent l="0" t="0" r="0" b="0"/>
            <wp:docPr id="18" name="图片 18" descr="不同颜色的手机&#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不同颜色的手机&#10;&#10;中度可信度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30428" cy="3545304"/>
                    </a:xfrm>
                    <a:prstGeom prst="rect">
                      <a:avLst/>
                    </a:prstGeom>
                  </pic:spPr>
                </pic:pic>
              </a:graphicData>
            </a:graphic>
          </wp:inline>
        </w:drawing>
      </w:r>
    </w:p>
    <w:p w14:paraId="0BF30F38" w14:textId="67957FC7" w:rsidR="00085605" w:rsidRPr="00C76373" w:rsidRDefault="00085605" w:rsidP="00085605">
      <w:pPr>
        <w:jc w:val="center"/>
        <w:rPr>
          <w:rFonts w:ascii="Times New Roman" w:hAnsi="Times New Roman" w:cs="Times New Roman"/>
        </w:rPr>
      </w:pPr>
      <w:r w:rsidRPr="00C76373">
        <w:rPr>
          <w:rFonts w:ascii="Times New Roman" w:hAnsi="Times New Roman" w:cs="Times New Roman"/>
        </w:rPr>
        <w:t xml:space="preserve">Figure </w:t>
      </w:r>
      <w:r w:rsidR="00254F2C">
        <w:rPr>
          <w:rFonts w:ascii="Times New Roman" w:hAnsi="Times New Roman" w:cs="Times New Roman"/>
        </w:rPr>
        <w:t>5</w:t>
      </w:r>
      <w:r w:rsidRPr="00C76373">
        <w:rPr>
          <w:rFonts w:ascii="Times New Roman" w:hAnsi="Times New Roman" w:cs="Times New Roman"/>
        </w:rPr>
        <w:t xml:space="preserve">: </w:t>
      </w:r>
      <w:r w:rsidR="00A063FF" w:rsidRPr="00C76373">
        <w:rPr>
          <w:rFonts w:ascii="Times New Roman" w:hAnsi="Times New Roman" w:cs="Times New Roman"/>
        </w:rPr>
        <w:t>confusion matrix</w:t>
      </w:r>
      <w:r w:rsidR="00A063FF">
        <w:rPr>
          <w:rFonts w:ascii="Times New Roman" w:hAnsi="Times New Roman" w:cs="Times New Roman"/>
        </w:rPr>
        <w:t xml:space="preserve"> of </w:t>
      </w:r>
      <w:r w:rsidR="00A063FF" w:rsidRPr="00C76373">
        <w:rPr>
          <w:rFonts w:ascii="Times New Roman" w:hAnsi="Times New Roman" w:cs="Times New Roman"/>
        </w:rPr>
        <w:t>tuned KNN</w:t>
      </w:r>
    </w:p>
    <w:p w14:paraId="2F2D3341" w14:textId="77777777" w:rsidR="00254F2C" w:rsidRDefault="00254F2C" w:rsidP="00085605">
      <w:pPr>
        <w:jc w:val="center"/>
        <w:rPr>
          <w:rFonts w:ascii="Times New Roman" w:hAnsi="Times New Roman" w:cs="Times New Roman"/>
        </w:rPr>
      </w:pPr>
    </w:p>
    <w:p w14:paraId="3F7D00DF" w14:textId="77777777" w:rsidR="00254F2C" w:rsidRDefault="00254F2C" w:rsidP="00085605">
      <w:pPr>
        <w:jc w:val="center"/>
        <w:rPr>
          <w:rFonts w:ascii="Times New Roman" w:hAnsi="Times New Roman" w:cs="Times New Roman"/>
        </w:rPr>
      </w:pPr>
    </w:p>
    <w:p w14:paraId="44C4E409" w14:textId="77777777" w:rsidR="00254F2C" w:rsidRDefault="00254F2C" w:rsidP="00CD09ED">
      <w:pPr>
        <w:rPr>
          <w:rFonts w:ascii="Times New Roman" w:hAnsi="Times New Roman" w:cs="Times New Roman"/>
        </w:rPr>
      </w:pPr>
    </w:p>
    <w:p w14:paraId="54E4B548" w14:textId="6A5472CC" w:rsidR="00085605" w:rsidRPr="00C76373" w:rsidRDefault="00085605" w:rsidP="00085605">
      <w:pPr>
        <w:jc w:val="center"/>
        <w:rPr>
          <w:rFonts w:ascii="Times New Roman" w:hAnsi="Times New Roman" w:cs="Times New Roman"/>
        </w:rPr>
      </w:pPr>
      <w:r w:rsidRPr="00C76373">
        <w:rPr>
          <w:rFonts w:ascii="Times New Roman" w:hAnsi="Times New Roman" w:cs="Times New Roman"/>
        </w:rPr>
        <w:t>Table 2: result of tuned KNN</w:t>
      </w:r>
    </w:p>
    <w:p w14:paraId="449E7BF2" w14:textId="506D04A3" w:rsidR="002C18FE" w:rsidRDefault="00254F2C" w:rsidP="00254F2C">
      <w:pPr>
        <w:spacing w:before="240"/>
        <w:jc w:val="center"/>
        <w:rPr>
          <w:rFonts w:ascii="Times New Roman" w:hAnsi="Times New Roman" w:cs="Times New Roman"/>
          <w:b/>
          <w:bCs/>
          <w:sz w:val="24"/>
          <w:szCs w:val="28"/>
        </w:rPr>
      </w:pPr>
      <w:r>
        <w:rPr>
          <w:rFonts w:ascii="Times New Roman" w:hAnsi="Times New Roman" w:cs="Times New Roman"/>
          <w:b/>
          <w:bCs/>
          <w:noProof/>
          <w:sz w:val="24"/>
          <w:szCs w:val="28"/>
        </w:rPr>
        <w:lastRenderedPageBreak/>
        <w:drawing>
          <wp:inline distT="0" distB="0" distL="0" distR="0" wp14:anchorId="54817CDE" wp14:editId="3FF7D4F4">
            <wp:extent cx="4423954" cy="2711576"/>
            <wp:effectExtent l="0" t="0" r="0" b="0"/>
            <wp:docPr id="19" name="图片 19"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表格&#10;&#10;描述已自动生成"/>
                    <pic:cNvPicPr/>
                  </pic:nvPicPr>
                  <pic:blipFill>
                    <a:blip r:embed="rId13">
                      <a:extLst>
                        <a:ext uri="{28A0092B-C50C-407E-A947-70E740481C1C}">
                          <a14:useLocalDpi xmlns:a14="http://schemas.microsoft.com/office/drawing/2010/main" val="0"/>
                        </a:ext>
                      </a:extLst>
                    </a:blip>
                    <a:stretch>
                      <a:fillRect/>
                    </a:stretch>
                  </pic:blipFill>
                  <pic:spPr>
                    <a:xfrm>
                      <a:off x="0" y="0"/>
                      <a:ext cx="4428865" cy="2714586"/>
                    </a:xfrm>
                    <a:prstGeom prst="rect">
                      <a:avLst/>
                    </a:prstGeom>
                  </pic:spPr>
                </pic:pic>
              </a:graphicData>
            </a:graphic>
          </wp:inline>
        </w:drawing>
      </w:r>
    </w:p>
    <w:p w14:paraId="4B8DED6D" w14:textId="667DACB7" w:rsidR="00D36C00" w:rsidRPr="00C76373" w:rsidRDefault="00D36C00" w:rsidP="000B22BC">
      <w:pPr>
        <w:spacing w:before="240"/>
        <w:rPr>
          <w:rFonts w:ascii="Times New Roman" w:hAnsi="Times New Roman" w:cs="Times New Roman"/>
          <w:b/>
          <w:bCs/>
          <w:sz w:val="24"/>
          <w:szCs w:val="28"/>
        </w:rPr>
      </w:pPr>
      <w:r w:rsidRPr="00C76373">
        <w:rPr>
          <w:rFonts w:ascii="Times New Roman" w:hAnsi="Times New Roman" w:cs="Times New Roman"/>
          <w:b/>
          <w:bCs/>
          <w:sz w:val="24"/>
          <w:szCs w:val="28"/>
        </w:rPr>
        <w:t>4.</w:t>
      </w:r>
      <w:r w:rsidR="00ED48E2">
        <w:rPr>
          <w:rFonts w:ascii="Times New Roman" w:hAnsi="Times New Roman" w:cs="Times New Roman"/>
          <w:b/>
          <w:bCs/>
          <w:sz w:val="24"/>
          <w:szCs w:val="28"/>
        </w:rPr>
        <w:t>3</w:t>
      </w:r>
      <w:r w:rsidRPr="00C76373">
        <w:rPr>
          <w:rFonts w:ascii="Times New Roman" w:hAnsi="Times New Roman" w:cs="Times New Roman"/>
          <w:b/>
          <w:bCs/>
          <w:sz w:val="24"/>
          <w:szCs w:val="28"/>
        </w:rPr>
        <w:t xml:space="preserve"> </w:t>
      </w:r>
      <w:r w:rsidR="00287760">
        <w:rPr>
          <w:rFonts w:ascii="Times New Roman" w:hAnsi="Times New Roman" w:cs="Times New Roman"/>
          <w:b/>
          <w:bCs/>
          <w:sz w:val="24"/>
          <w:szCs w:val="28"/>
        </w:rPr>
        <w:t>Decision Tree</w:t>
      </w:r>
    </w:p>
    <w:p w14:paraId="38DE2153" w14:textId="0E8DA1DC" w:rsidR="00B42A8A" w:rsidRDefault="00F04792" w:rsidP="00D337DD">
      <w:pPr>
        <w:ind w:firstLine="420"/>
        <w:rPr>
          <w:rFonts w:ascii="Times New Roman" w:hAnsi="Times New Roman" w:cs="Times New Roman"/>
        </w:rPr>
      </w:pPr>
      <w:r w:rsidRPr="00F04792">
        <w:rPr>
          <w:rFonts w:ascii="Times New Roman" w:hAnsi="Times New Roman" w:cs="Times New Roman"/>
        </w:rPr>
        <w:t>To find the classification rules implicit in the data, the decision tree method builds a decision tree. The fundamental idea behind the decision tree algorithm is how to build a decision tree with high precision and compact scale. Building a decision tree just requires two steps. The construction of the decision tree, which entails creating one from the training sample set, is the initial stage. In general, the training sample data set is a set of data that is used for data processing and analysis and has a history and a specific level of comprehensiveness based on actual demands.</w:t>
      </w:r>
      <w:r w:rsidR="00CD09ED" w:rsidRPr="00CD09ED">
        <w:rPr>
          <w:rFonts w:ascii="Times New Roman" w:hAnsi="Times New Roman" w:cs="Times New Roman"/>
        </w:rPr>
        <w:t xml:space="preserve"> </w:t>
      </w:r>
      <w:r w:rsidRPr="00F04792">
        <w:rPr>
          <w:rFonts w:ascii="Times New Roman" w:hAnsi="Times New Roman" w:cs="Times New Roman"/>
        </w:rPr>
        <w:t>The act of testing, mending, and improving the decision tree created in the previous stage is termed "pruning the decision tree," and it is done primarily utilizing a new sample data set (called the test data set) The data is used to validate the initial rules produced during the decision tree creation process, and branches that have an impact on the precision of the pre-balance are removed.</w:t>
      </w:r>
      <w:r>
        <w:rPr>
          <w:rFonts w:ascii="Times New Roman" w:hAnsi="Times New Roman" w:cs="Times New Roman"/>
        </w:rPr>
        <w:t xml:space="preserve"> </w:t>
      </w:r>
      <w:r w:rsidR="00CD09ED" w:rsidRPr="00CD09ED">
        <w:rPr>
          <w:rFonts w:ascii="Times New Roman" w:hAnsi="Times New Roman" w:cs="Times New Roman"/>
        </w:rPr>
        <w:t>The experimental results of the decision tree without tuning parameters are as follows</w:t>
      </w:r>
      <w:r w:rsidR="00CD09ED">
        <w:rPr>
          <w:rFonts w:ascii="Times New Roman" w:hAnsi="Times New Roman" w:cs="Times New Roman" w:hint="eastAsia"/>
        </w:rPr>
        <w:t>.</w:t>
      </w:r>
      <w:r w:rsidR="00CD09ED" w:rsidRPr="00CD09ED">
        <w:t xml:space="preserve"> </w:t>
      </w:r>
      <w:r w:rsidR="00CD09ED" w:rsidRPr="00CD09ED">
        <w:rPr>
          <w:rFonts w:ascii="Times New Roman" w:hAnsi="Times New Roman" w:cs="Times New Roman"/>
        </w:rPr>
        <w:t>It has an accuracy of 0.7</w:t>
      </w:r>
      <w:r w:rsidR="00CD09ED">
        <w:rPr>
          <w:rFonts w:ascii="Times New Roman" w:hAnsi="Times New Roman" w:cs="Times New Roman"/>
        </w:rPr>
        <w:t>91.</w:t>
      </w:r>
    </w:p>
    <w:p w14:paraId="690C5059" w14:textId="58701929" w:rsidR="00B42A8A" w:rsidRDefault="00B42A8A" w:rsidP="00B42A8A">
      <w:pPr>
        <w:jc w:val="center"/>
        <w:rPr>
          <w:rFonts w:ascii="Times New Roman" w:hAnsi="Times New Roman" w:cs="Times New Roman"/>
        </w:rPr>
      </w:pPr>
      <w:r w:rsidRPr="00C76373">
        <w:rPr>
          <w:rFonts w:ascii="Times New Roman" w:hAnsi="Times New Roman" w:cs="Times New Roman"/>
        </w:rPr>
        <w:t xml:space="preserve">Table </w:t>
      </w:r>
      <w:r>
        <w:rPr>
          <w:rFonts w:ascii="Times New Roman" w:hAnsi="Times New Roman" w:cs="Times New Roman"/>
        </w:rPr>
        <w:t>3</w:t>
      </w:r>
      <w:r w:rsidRPr="00C76373">
        <w:rPr>
          <w:rFonts w:ascii="Times New Roman" w:hAnsi="Times New Roman" w:cs="Times New Roman"/>
        </w:rPr>
        <w:t xml:space="preserve">: result of </w:t>
      </w:r>
      <w:r>
        <w:rPr>
          <w:rFonts w:ascii="Times New Roman" w:hAnsi="Times New Roman" w:cs="Times New Roman"/>
        </w:rPr>
        <w:t>un</w:t>
      </w:r>
      <w:r w:rsidRPr="00C76373">
        <w:rPr>
          <w:rFonts w:ascii="Times New Roman" w:hAnsi="Times New Roman" w:cs="Times New Roman"/>
        </w:rPr>
        <w:t xml:space="preserve">tuned </w:t>
      </w:r>
      <w:r w:rsidR="00254F2C">
        <w:rPr>
          <w:rFonts w:ascii="Times New Roman" w:hAnsi="Times New Roman" w:cs="Times New Roman"/>
        </w:rPr>
        <w:t>decision tree</w:t>
      </w:r>
    </w:p>
    <w:p w14:paraId="5F55C32A" w14:textId="16F56F77" w:rsidR="00254F2C" w:rsidRDefault="00254F2C" w:rsidP="00B42A8A">
      <w:pPr>
        <w:jc w:val="center"/>
        <w:rPr>
          <w:rFonts w:ascii="Times New Roman" w:hAnsi="Times New Roman" w:cs="Times New Roman"/>
        </w:rPr>
      </w:pPr>
      <w:r>
        <w:rPr>
          <w:rFonts w:ascii="Times New Roman" w:hAnsi="Times New Roman" w:cs="Times New Roman"/>
          <w:noProof/>
        </w:rPr>
        <w:drawing>
          <wp:inline distT="0" distB="0" distL="0" distR="0" wp14:anchorId="60C1E538" wp14:editId="62B0C8EE">
            <wp:extent cx="4267200" cy="2551278"/>
            <wp:effectExtent l="0" t="0" r="0" b="1905"/>
            <wp:docPr id="20" name="图片 20"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表格&#10;&#10;描述已自动生成"/>
                    <pic:cNvPicPr/>
                  </pic:nvPicPr>
                  <pic:blipFill>
                    <a:blip r:embed="rId14">
                      <a:extLst>
                        <a:ext uri="{28A0092B-C50C-407E-A947-70E740481C1C}">
                          <a14:useLocalDpi xmlns:a14="http://schemas.microsoft.com/office/drawing/2010/main" val="0"/>
                        </a:ext>
                      </a:extLst>
                    </a:blip>
                    <a:stretch>
                      <a:fillRect/>
                    </a:stretch>
                  </pic:blipFill>
                  <pic:spPr>
                    <a:xfrm>
                      <a:off x="0" y="0"/>
                      <a:ext cx="4276981" cy="2557126"/>
                    </a:xfrm>
                    <a:prstGeom prst="rect">
                      <a:avLst/>
                    </a:prstGeom>
                  </pic:spPr>
                </pic:pic>
              </a:graphicData>
            </a:graphic>
          </wp:inline>
        </w:drawing>
      </w:r>
    </w:p>
    <w:p w14:paraId="3770AF82" w14:textId="77777777" w:rsidR="00CD09ED" w:rsidRDefault="00CD09ED" w:rsidP="00D7714B">
      <w:pPr>
        <w:ind w:firstLine="420"/>
        <w:rPr>
          <w:rFonts w:ascii="Times New Roman" w:hAnsi="Times New Roman" w:cs="Times New Roman"/>
        </w:rPr>
      </w:pPr>
    </w:p>
    <w:p w14:paraId="24DF9722" w14:textId="010F1158" w:rsidR="00D7714B" w:rsidRDefault="00CD09ED" w:rsidP="00CD09ED">
      <w:pPr>
        <w:ind w:firstLine="420"/>
        <w:rPr>
          <w:rFonts w:ascii="Times New Roman" w:hAnsi="Times New Roman" w:cs="Times New Roman"/>
        </w:rPr>
      </w:pPr>
      <w:r w:rsidRPr="00CD09ED">
        <w:rPr>
          <w:rFonts w:ascii="Times New Roman" w:hAnsi="Times New Roman" w:cs="Times New Roman"/>
        </w:rPr>
        <w:t xml:space="preserve">For the decision tree model, I also used the grid method, using five-fold cross-validation and grid search parameters to find the optimal model. The main parameters I mobilized were the maximum depth of the tree and the maximum number of features. The results of the grid search </w:t>
      </w:r>
      <w:proofErr w:type="gramStart"/>
      <w:r w:rsidRPr="00CD09ED">
        <w:rPr>
          <w:rFonts w:ascii="Times New Roman" w:hAnsi="Times New Roman" w:cs="Times New Roman"/>
        </w:rPr>
        <w:lastRenderedPageBreak/>
        <w:t>were respectively is</w:t>
      </w:r>
      <w:proofErr w:type="gramEnd"/>
      <w:r w:rsidRPr="00CD09ED">
        <w:rPr>
          <w:rFonts w:ascii="Times New Roman" w:hAnsi="Times New Roman" w:cs="Times New Roman"/>
        </w:rPr>
        <w:t xml:space="preserve"> 10 and 64. The prediction result of the decision tree model after using the optimal parameters is 0.793, which is slightly better than the original model. </w:t>
      </w:r>
      <w:r w:rsidR="00D7714B">
        <w:rPr>
          <w:rFonts w:ascii="Times New Roman" w:hAnsi="Times New Roman" w:cs="Times New Roman"/>
        </w:rPr>
        <w:t>we can see the result in Table 4.</w:t>
      </w:r>
    </w:p>
    <w:p w14:paraId="7E8057FF" w14:textId="595225B1" w:rsidR="003731C3" w:rsidRPr="003731C3" w:rsidRDefault="003731C3" w:rsidP="003731C3">
      <w:pPr>
        <w:jc w:val="center"/>
        <w:rPr>
          <w:rFonts w:ascii="Times New Roman" w:hAnsi="Times New Roman" w:cs="Times New Roman"/>
        </w:rPr>
      </w:pPr>
      <w:r w:rsidRPr="00C76373">
        <w:rPr>
          <w:rFonts w:ascii="Times New Roman" w:hAnsi="Times New Roman" w:cs="Times New Roman"/>
        </w:rPr>
        <w:t xml:space="preserve">Table </w:t>
      </w:r>
      <w:r>
        <w:rPr>
          <w:rFonts w:ascii="Times New Roman" w:hAnsi="Times New Roman" w:cs="Times New Roman"/>
        </w:rPr>
        <w:t>4</w:t>
      </w:r>
      <w:r w:rsidRPr="00C76373">
        <w:rPr>
          <w:rFonts w:ascii="Times New Roman" w:hAnsi="Times New Roman" w:cs="Times New Roman"/>
        </w:rPr>
        <w:t xml:space="preserve">: result of tuned </w:t>
      </w:r>
      <w:r w:rsidR="00CD09ED">
        <w:rPr>
          <w:rFonts w:ascii="Times New Roman" w:hAnsi="Times New Roman" w:cs="Times New Roman" w:hint="eastAsia"/>
        </w:rPr>
        <w:t>dec</w:t>
      </w:r>
      <w:r w:rsidR="00CD09ED">
        <w:rPr>
          <w:rFonts w:ascii="Times New Roman" w:hAnsi="Times New Roman" w:cs="Times New Roman"/>
        </w:rPr>
        <w:t>ision tree</w:t>
      </w:r>
      <w:r w:rsidR="00CD09ED">
        <w:rPr>
          <w:rFonts w:ascii="Times New Roman" w:hAnsi="Times New Roman" w:cs="Times New Roman"/>
          <w:noProof/>
        </w:rPr>
        <w:t xml:space="preserve"> </w:t>
      </w:r>
      <w:r w:rsidR="00254F2C">
        <w:rPr>
          <w:rFonts w:ascii="Times New Roman" w:hAnsi="Times New Roman" w:cs="Times New Roman"/>
          <w:noProof/>
        </w:rPr>
        <w:drawing>
          <wp:inline distT="0" distB="0" distL="0" distR="0" wp14:anchorId="50E8DACA" wp14:editId="75839679">
            <wp:extent cx="5274310" cy="3100070"/>
            <wp:effectExtent l="0" t="0" r="0" b="0"/>
            <wp:docPr id="21" name="图片 2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表格&#10;&#10;描述已自动生成"/>
                    <pic:cNvPicPr/>
                  </pic:nvPicPr>
                  <pic:blipFill>
                    <a:blip r:embed="rId15">
                      <a:extLst>
                        <a:ext uri="{28A0092B-C50C-407E-A947-70E740481C1C}">
                          <a14:useLocalDpi xmlns:a14="http://schemas.microsoft.com/office/drawing/2010/main" val="0"/>
                        </a:ext>
                      </a:extLst>
                    </a:blip>
                    <a:stretch>
                      <a:fillRect/>
                    </a:stretch>
                  </pic:blipFill>
                  <pic:spPr>
                    <a:xfrm>
                      <a:off x="0" y="0"/>
                      <a:ext cx="5274310" cy="3100070"/>
                    </a:xfrm>
                    <a:prstGeom prst="rect">
                      <a:avLst/>
                    </a:prstGeom>
                  </pic:spPr>
                </pic:pic>
              </a:graphicData>
            </a:graphic>
          </wp:inline>
        </w:drawing>
      </w:r>
    </w:p>
    <w:p w14:paraId="36C74714" w14:textId="5877F70E" w:rsidR="00037969" w:rsidRPr="00C76373" w:rsidRDefault="00037969" w:rsidP="00D337DD">
      <w:pPr>
        <w:spacing w:before="240" w:after="240"/>
        <w:rPr>
          <w:rFonts w:ascii="Times New Roman" w:hAnsi="Times New Roman" w:cs="Times New Roman"/>
          <w:b/>
          <w:bCs/>
          <w:sz w:val="28"/>
          <w:szCs w:val="28"/>
        </w:rPr>
      </w:pPr>
      <w:r w:rsidRPr="00C76373">
        <w:rPr>
          <w:rFonts w:ascii="Times New Roman" w:hAnsi="Times New Roman" w:cs="Times New Roman"/>
          <w:b/>
          <w:bCs/>
          <w:sz w:val="28"/>
          <w:szCs w:val="28"/>
        </w:rPr>
        <w:t xml:space="preserve">5 </w:t>
      </w:r>
      <w:r w:rsidR="000A5614" w:rsidRPr="00C76373">
        <w:rPr>
          <w:rFonts w:ascii="Times New Roman" w:eastAsia="DengXian" w:hAnsi="Times New Roman" w:cs="Times New Roman"/>
          <w:b/>
          <w:bCs/>
          <w:sz w:val="28"/>
          <w:szCs w:val="28"/>
          <w:lang w:eastAsia="en-GB"/>
        </w:rPr>
        <w:t>Conclusions</w:t>
      </w:r>
    </w:p>
    <w:p w14:paraId="268E8C8B" w14:textId="46176339" w:rsidR="00254F2C" w:rsidRDefault="00254F2C" w:rsidP="00254F2C">
      <w:pPr>
        <w:ind w:firstLine="420"/>
        <w:rPr>
          <w:rFonts w:ascii="Times New Roman" w:eastAsia="DengXian" w:hAnsi="Times New Roman" w:cs="Times New Roman"/>
          <w:bCs/>
          <w:szCs w:val="21"/>
        </w:rPr>
      </w:pPr>
      <w:r w:rsidRPr="00254F2C">
        <w:rPr>
          <w:rFonts w:ascii="Times New Roman" w:eastAsia="DengXian" w:hAnsi="Times New Roman" w:cs="Times New Roman"/>
          <w:bCs/>
          <w:szCs w:val="21"/>
        </w:rPr>
        <w:t xml:space="preserve">The image classification index based on </w:t>
      </w:r>
      <w:proofErr w:type="spellStart"/>
      <w:proofErr w:type="gramStart"/>
      <w:r w:rsidRPr="00254F2C">
        <w:rPr>
          <w:rFonts w:ascii="Times New Roman" w:eastAsia="DengXian" w:hAnsi="Times New Roman" w:cs="Times New Roman"/>
          <w:bCs/>
          <w:szCs w:val="21"/>
        </w:rPr>
        <w:t>knn</w:t>
      </w:r>
      <w:proofErr w:type="spellEnd"/>
      <w:proofErr w:type="gramEnd"/>
      <w:r w:rsidRPr="00254F2C">
        <w:rPr>
          <w:rFonts w:ascii="Times New Roman" w:eastAsia="DengXian" w:hAnsi="Times New Roman" w:cs="Times New Roman"/>
          <w:bCs/>
          <w:szCs w:val="21"/>
        </w:rPr>
        <w:t xml:space="preserve"> and decision tree algorithm is obtained from the above two groups of experiments. After cross-validation and parameter adjustment of the two groups of models, two models with the best performance are obtained, and then the two algorithms are compared. We can see that different parameters have a great impact on the results of the two models. By comparing the two best performing models, we can see that the performance of the </w:t>
      </w:r>
      <w:proofErr w:type="spellStart"/>
      <w:r w:rsidRPr="00254F2C">
        <w:rPr>
          <w:rFonts w:ascii="Times New Roman" w:eastAsia="DengXian" w:hAnsi="Times New Roman" w:cs="Times New Roman"/>
          <w:bCs/>
          <w:szCs w:val="21"/>
        </w:rPr>
        <w:t>knn</w:t>
      </w:r>
      <w:proofErr w:type="spellEnd"/>
      <w:r w:rsidRPr="00254F2C">
        <w:rPr>
          <w:rFonts w:ascii="Times New Roman" w:eastAsia="DengXian" w:hAnsi="Times New Roman" w:cs="Times New Roman"/>
          <w:bCs/>
          <w:szCs w:val="21"/>
        </w:rPr>
        <w:t xml:space="preserve"> algorithm is better than the decision tree in this classification problem. The low accuracy of the decision tree algorithm is likely to be caused by the uncertainty of the feature attributes and the nonstandard pictures. </w:t>
      </w:r>
      <w:proofErr w:type="gramStart"/>
      <w:r w:rsidRPr="00254F2C">
        <w:rPr>
          <w:rFonts w:ascii="Times New Roman" w:eastAsia="DengXian" w:hAnsi="Times New Roman" w:cs="Times New Roman"/>
          <w:bCs/>
          <w:szCs w:val="21"/>
        </w:rPr>
        <w:t>It can be seen that some</w:t>
      </w:r>
      <w:proofErr w:type="gramEnd"/>
      <w:r w:rsidRPr="00254F2C">
        <w:rPr>
          <w:rFonts w:ascii="Times New Roman" w:eastAsia="DengXian" w:hAnsi="Times New Roman" w:cs="Times New Roman"/>
          <w:bCs/>
          <w:szCs w:val="21"/>
        </w:rPr>
        <w:t xml:space="preserve"> problems like the nonstandard pictures have far less impact on the </w:t>
      </w:r>
      <w:proofErr w:type="spellStart"/>
      <w:r w:rsidRPr="00254F2C">
        <w:rPr>
          <w:rFonts w:ascii="Times New Roman" w:eastAsia="DengXian" w:hAnsi="Times New Roman" w:cs="Times New Roman"/>
          <w:bCs/>
          <w:szCs w:val="21"/>
        </w:rPr>
        <w:t>knn</w:t>
      </w:r>
      <w:proofErr w:type="spellEnd"/>
      <w:r w:rsidRPr="00254F2C">
        <w:rPr>
          <w:rFonts w:ascii="Times New Roman" w:eastAsia="DengXian" w:hAnsi="Times New Roman" w:cs="Times New Roman"/>
          <w:bCs/>
          <w:szCs w:val="21"/>
        </w:rPr>
        <w:t xml:space="preserve"> algorithm than on the decision tree algorithm, which also reflects the advantage of the </w:t>
      </w:r>
      <w:proofErr w:type="spellStart"/>
      <w:r w:rsidRPr="00254F2C">
        <w:rPr>
          <w:rFonts w:ascii="Times New Roman" w:eastAsia="DengXian" w:hAnsi="Times New Roman" w:cs="Times New Roman"/>
          <w:bCs/>
          <w:szCs w:val="21"/>
        </w:rPr>
        <w:t>knn</w:t>
      </w:r>
      <w:proofErr w:type="spellEnd"/>
      <w:r w:rsidRPr="00254F2C">
        <w:rPr>
          <w:rFonts w:ascii="Times New Roman" w:eastAsia="DengXian" w:hAnsi="Times New Roman" w:cs="Times New Roman"/>
          <w:bCs/>
          <w:szCs w:val="21"/>
        </w:rPr>
        <w:t xml:space="preserve"> algorithm being insensitive to abnormal data. According to the analysis of the problem of fashion picture recognition, the advantages of </w:t>
      </w:r>
      <w:r>
        <w:rPr>
          <w:rFonts w:ascii="Times New Roman" w:eastAsia="DengXian" w:hAnsi="Times New Roman" w:cs="Times New Roman"/>
          <w:bCs/>
          <w:szCs w:val="21"/>
        </w:rPr>
        <w:t>KNN</w:t>
      </w:r>
      <w:r w:rsidRPr="00254F2C">
        <w:rPr>
          <w:rFonts w:ascii="Times New Roman" w:eastAsia="DengXian" w:hAnsi="Times New Roman" w:cs="Times New Roman"/>
          <w:bCs/>
          <w:szCs w:val="21"/>
        </w:rPr>
        <w:t xml:space="preserve"> algorithm are simple and easy to </w:t>
      </w:r>
      <w:proofErr w:type="gramStart"/>
      <w:r w:rsidRPr="00254F2C">
        <w:rPr>
          <w:rFonts w:ascii="Times New Roman" w:eastAsia="DengXian" w:hAnsi="Times New Roman" w:cs="Times New Roman"/>
          <w:bCs/>
          <w:szCs w:val="21"/>
        </w:rPr>
        <w:t>operate, and</w:t>
      </w:r>
      <w:proofErr w:type="gramEnd"/>
      <w:r w:rsidRPr="00254F2C">
        <w:rPr>
          <w:rFonts w:ascii="Times New Roman" w:eastAsia="DengXian" w:hAnsi="Times New Roman" w:cs="Times New Roman"/>
          <w:bCs/>
          <w:szCs w:val="21"/>
        </w:rPr>
        <w:t xml:space="preserve"> can still draw more accurate conclusions for some non-standard figures in pictures, </w:t>
      </w:r>
      <w:r w:rsidR="00090249" w:rsidRPr="00090249">
        <w:rPr>
          <w:rFonts w:ascii="Times New Roman" w:eastAsia="DengXian" w:hAnsi="Times New Roman" w:cs="Times New Roman"/>
          <w:bCs/>
          <w:szCs w:val="21"/>
        </w:rPr>
        <w:t>However, the drawback is that it takes a while. This makes the KNN algorithm superior for fashion image recognition, both in terms of accuracy and usability.</w:t>
      </w:r>
      <w:r w:rsidR="007D5086">
        <w:rPr>
          <w:rFonts w:ascii="Times New Roman" w:eastAsia="DengXian" w:hAnsi="Times New Roman" w:cs="Times New Roman"/>
          <w:bCs/>
          <w:szCs w:val="21"/>
        </w:rPr>
        <w:t xml:space="preserve"> </w:t>
      </w:r>
      <w:r w:rsidR="007D5086" w:rsidRPr="007D5086">
        <w:rPr>
          <w:rFonts w:ascii="Times New Roman" w:eastAsia="DengXian" w:hAnsi="Times New Roman" w:cs="Times New Roman"/>
          <w:bCs/>
          <w:szCs w:val="21"/>
        </w:rPr>
        <w:t xml:space="preserve">Future work can further improve the KNN algorithm. Due to the limitation of computing resources, I have not conducted very detailed experiments on the parameters, so in the next step we can conduct more tests on the K value of KNN. On the other hand, we can improve KNN at the algorithm level, making the algorithm less complex and requiring </w:t>
      </w:r>
      <w:proofErr w:type="gramStart"/>
      <w:r w:rsidR="007D5086" w:rsidRPr="007D5086">
        <w:rPr>
          <w:rFonts w:ascii="Times New Roman" w:eastAsia="DengXian" w:hAnsi="Times New Roman" w:cs="Times New Roman"/>
          <w:bCs/>
          <w:szCs w:val="21"/>
        </w:rPr>
        <w:t>less</w:t>
      </w:r>
      <w:proofErr w:type="gramEnd"/>
      <w:r w:rsidR="007D5086" w:rsidRPr="007D5086">
        <w:rPr>
          <w:rFonts w:ascii="Times New Roman" w:eastAsia="DengXian" w:hAnsi="Times New Roman" w:cs="Times New Roman"/>
          <w:bCs/>
          <w:szCs w:val="21"/>
        </w:rPr>
        <w:t xml:space="preserve"> computing resources. Now deep learning has become the mainstream of image classification and recognition. CNN and many other network models have greater advantages in feature extraction of image models. Under the condition of sufficient computing resources, you can also try to use deep learning models for recognition. I It is believed that the upper limit of this </w:t>
      </w:r>
      <w:r w:rsidR="007D5086" w:rsidRPr="007D5086">
        <w:rPr>
          <w:rFonts w:ascii="Times New Roman" w:eastAsia="DengXian" w:hAnsi="Times New Roman" w:cs="Times New Roman"/>
          <w:bCs/>
          <w:szCs w:val="21"/>
        </w:rPr>
        <w:lastRenderedPageBreak/>
        <w:t>method will be higher.</w:t>
      </w:r>
    </w:p>
    <w:p w14:paraId="6F2590BF" w14:textId="0F2EF07E" w:rsidR="00CD09ED" w:rsidRDefault="00CD09ED" w:rsidP="00254F2C">
      <w:pPr>
        <w:ind w:firstLine="420"/>
        <w:rPr>
          <w:rFonts w:ascii="Times New Roman" w:eastAsia="DengXian" w:hAnsi="Times New Roman" w:cs="Times New Roman"/>
          <w:bCs/>
          <w:szCs w:val="21"/>
        </w:rPr>
      </w:pPr>
    </w:p>
    <w:p w14:paraId="16CCC40E" w14:textId="4889FBFE" w:rsidR="00CD09ED" w:rsidRDefault="00CD09ED" w:rsidP="00254F2C">
      <w:pPr>
        <w:ind w:firstLine="420"/>
        <w:rPr>
          <w:rFonts w:ascii="Times New Roman" w:eastAsia="DengXian" w:hAnsi="Times New Roman" w:cs="Times New Roman"/>
          <w:bCs/>
          <w:szCs w:val="21"/>
        </w:rPr>
      </w:pPr>
    </w:p>
    <w:p w14:paraId="70950DDF" w14:textId="13FA4FA4" w:rsidR="00CD09ED" w:rsidRDefault="00CD09ED" w:rsidP="00254F2C">
      <w:pPr>
        <w:ind w:firstLine="420"/>
        <w:rPr>
          <w:rFonts w:ascii="Times New Roman" w:eastAsia="DengXian" w:hAnsi="Times New Roman" w:cs="Times New Roman"/>
          <w:bCs/>
          <w:szCs w:val="21"/>
        </w:rPr>
      </w:pPr>
    </w:p>
    <w:p w14:paraId="04CE0838" w14:textId="6F1E0450" w:rsidR="007D5086" w:rsidRDefault="007D5086" w:rsidP="00254F2C">
      <w:pPr>
        <w:ind w:firstLine="420"/>
        <w:rPr>
          <w:rFonts w:ascii="Times New Roman" w:eastAsia="DengXian" w:hAnsi="Times New Roman" w:cs="Times New Roman"/>
          <w:bCs/>
          <w:szCs w:val="21"/>
        </w:rPr>
      </w:pPr>
    </w:p>
    <w:p w14:paraId="6D986533" w14:textId="0A6F445A" w:rsidR="007D5086" w:rsidRDefault="007D5086" w:rsidP="00254F2C">
      <w:pPr>
        <w:ind w:firstLine="420"/>
        <w:rPr>
          <w:rFonts w:ascii="Times New Roman" w:eastAsia="DengXian" w:hAnsi="Times New Roman" w:cs="Times New Roman"/>
          <w:bCs/>
          <w:szCs w:val="21"/>
        </w:rPr>
      </w:pPr>
    </w:p>
    <w:p w14:paraId="699DD6AF" w14:textId="6741D4EF" w:rsidR="007D5086" w:rsidRDefault="007D5086" w:rsidP="00254F2C">
      <w:pPr>
        <w:ind w:firstLine="420"/>
        <w:rPr>
          <w:rFonts w:ascii="Times New Roman" w:eastAsia="DengXian" w:hAnsi="Times New Roman" w:cs="Times New Roman"/>
          <w:bCs/>
          <w:szCs w:val="21"/>
        </w:rPr>
      </w:pPr>
    </w:p>
    <w:p w14:paraId="6392BB19" w14:textId="0F20ABF7" w:rsidR="007D5086" w:rsidRDefault="007D5086" w:rsidP="00254F2C">
      <w:pPr>
        <w:ind w:firstLine="420"/>
        <w:rPr>
          <w:rFonts w:ascii="Times New Roman" w:eastAsia="DengXian" w:hAnsi="Times New Roman" w:cs="Times New Roman"/>
          <w:bCs/>
          <w:szCs w:val="21"/>
        </w:rPr>
      </w:pPr>
    </w:p>
    <w:p w14:paraId="7371DC33" w14:textId="72197694" w:rsidR="007D5086" w:rsidRDefault="007D5086" w:rsidP="00254F2C">
      <w:pPr>
        <w:ind w:firstLine="420"/>
        <w:rPr>
          <w:rFonts w:ascii="Times New Roman" w:eastAsia="DengXian" w:hAnsi="Times New Roman" w:cs="Times New Roman"/>
          <w:bCs/>
          <w:szCs w:val="21"/>
        </w:rPr>
      </w:pPr>
    </w:p>
    <w:p w14:paraId="55E6F4E4" w14:textId="184DA2AD" w:rsidR="007D5086" w:rsidRDefault="007D5086" w:rsidP="00254F2C">
      <w:pPr>
        <w:ind w:firstLine="420"/>
        <w:rPr>
          <w:rFonts w:ascii="Times New Roman" w:eastAsia="DengXian" w:hAnsi="Times New Roman" w:cs="Times New Roman"/>
          <w:bCs/>
          <w:szCs w:val="21"/>
        </w:rPr>
      </w:pPr>
    </w:p>
    <w:p w14:paraId="75668423" w14:textId="78E822E1" w:rsidR="007D5086" w:rsidRDefault="007D5086" w:rsidP="00254F2C">
      <w:pPr>
        <w:ind w:firstLine="420"/>
        <w:rPr>
          <w:rFonts w:ascii="Times New Roman" w:eastAsia="DengXian" w:hAnsi="Times New Roman" w:cs="Times New Roman"/>
          <w:bCs/>
          <w:szCs w:val="21"/>
        </w:rPr>
      </w:pPr>
    </w:p>
    <w:p w14:paraId="7C8F0ECA" w14:textId="173761BB" w:rsidR="007D5086" w:rsidRDefault="007D5086" w:rsidP="00254F2C">
      <w:pPr>
        <w:ind w:firstLine="420"/>
        <w:rPr>
          <w:rFonts w:ascii="Times New Roman" w:eastAsia="DengXian" w:hAnsi="Times New Roman" w:cs="Times New Roman"/>
          <w:bCs/>
          <w:szCs w:val="21"/>
        </w:rPr>
      </w:pPr>
    </w:p>
    <w:p w14:paraId="42AD10A2" w14:textId="0463FE8E" w:rsidR="007D5086" w:rsidRDefault="007D5086" w:rsidP="00254F2C">
      <w:pPr>
        <w:ind w:firstLine="420"/>
        <w:rPr>
          <w:rFonts w:ascii="Times New Roman" w:eastAsia="DengXian" w:hAnsi="Times New Roman" w:cs="Times New Roman"/>
          <w:bCs/>
          <w:szCs w:val="21"/>
        </w:rPr>
      </w:pPr>
    </w:p>
    <w:p w14:paraId="0B29500D" w14:textId="4AF0BA9E" w:rsidR="007D5086" w:rsidRDefault="007D5086" w:rsidP="00254F2C">
      <w:pPr>
        <w:ind w:firstLine="420"/>
        <w:rPr>
          <w:rFonts w:ascii="Times New Roman" w:eastAsia="DengXian" w:hAnsi="Times New Roman" w:cs="Times New Roman"/>
          <w:bCs/>
          <w:szCs w:val="21"/>
        </w:rPr>
      </w:pPr>
    </w:p>
    <w:p w14:paraId="10342C92" w14:textId="3C9EA977" w:rsidR="007D5086" w:rsidRDefault="007D5086" w:rsidP="00254F2C">
      <w:pPr>
        <w:ind w:firstLine="420"/>
        <w:rPr>
          <w:rFonts w:ascii="Times New Roman" w:eastAsia="DengXian" w:hAnsi="Times New Roman" w:cs="Times New Roman"/>
          <w:bCs/>
          <w:szCs w:val="21"/>
        </w:rPr>
      </w:pPr>
    </w:p>
    <w:p w14:paraId="2DD81E90" w14:textId="5719361B" w:rsidR="007D5086" w:rsidRDefault="007D5086" w:rsidP="00254F2C">
      <w:pPr>
        <w:ind w:firstLine="420"/>
        <w:rPr>
          <w:rFonts w:ascii="Times New Roman" w:eastAsia="DengXian" w:hAnsi="Times New Roman" w:cs="Times New Roman"/>
          <w:bCs/>
          <w:szCs w:val="21"/>
        </w:rPr>
      </w:pPr>
    </w:p>
    <w:p w14:paraId="7D3D81B2" w14:textId="3BA58C57" w:rsidR="007D5086" w:rsidRDefault="007D5086" w:rsidP="00254F2C">
      <w:pPr>
        <w:ind w:firstLine="420"/>
        <w:rPr>
          <w:rFonts w:ascii="Times New Roman" w:eastAsia="DengXian" w:hAnsi="Times New Roman" w:cs="Times New Roman"/>
          <w:bCs/>
          <w:szCs w:val="21"/>
        </w:rPr>
      </w:pPr>
    </w:p>
    <w:p w14:paraId="5905B70D" w14:textId="4B4C5892" w:rsidR="007D5086" w:rsidRDefault="007D5086" w:rsidP="00254F2C">
      <w:pPr>
        <w:ind w:firstLine="420"/>
        <w:rPr>
          <w:rFonts w:ascii="Times New Roman" w:eastAsia="DengXian" w:hAnsi="Times New Roman" w:cs="Times New Roman"/>
          <w:bCs/>
          <w:szCs w:val="21"/>
        </w:rPr>
      </w:pPr>
    </w:p>
    <w:p w14:paraId="4AEEB3A1" w14:textId="426DF21E" w:rsidR="007D5086" w:rsidRDefault="007D5086" w:rsidP="00254F2C">
      <w:pPr>
        <w:ind w:firstLine="420"/>
        <w:rPr>
          <w:rFonts w:ascii="Times New Roman" w:eastAsia="DengXian" w:hAnsi="Times New Roman" w:cs="Times New Roman"/>
          <w:bCs/>
          <w:szCs w:val="21"/>
        </w:rPr>
      </w:pPr>
    </w:p>
    <w:p w14:paraId="0EEE3F72" w14:textId="6504A405" w:rsidR="007D5086" w:rsidRDefault="007D5086" w:rsidP="00254F2C">
      <w:pPr>
        <w:ind w:firstLine="420"/>
        <w:rPr>
          <w:rFonts w:ascii="Times New Roman" w:eastAsia="DengXian" w:hAnsi="Times New Roman" w:cs="Times New Roman"/>
          <w:bCs/>
          <w:szCs w:val="21"/>
        </w:rPr>
      </w:pPr>
    </w:p>
    <w:p w14:paraId="7E154913" w14:textId="11A1685F" w:rsidR="007D5086" w:rsidRDefault="007D5086" w:rsidP="00254F2C">
      <w:pPr>
        <w:ind w:firstLine="420"/>
        <w:rPr>
          <w:rFonts w:ascii="Times New Roman" w:eastAsia="DengXian" w:hAnsi="Times New Roman" w:cs="Times New Roman"/>
          <w:bCs/>
          <w:szCs w:val="21"/>
        </w:rPr>
      </w:pPr>
    </w:p>
    <w:p w14:paraId="782DD1C2" w14:textId="10D50A19" w:rsidR="007D5086" w:rsidRDefault="007D5086" w:rsidP="00254F2C">
      <w:pPr>
        <w:ind w:firstLine="420"/>
        <w:rPr>
          <w:rFonts w:ascii="Times New Roman" w:eastAsia="DengXian" w:hAnsi="Times New Roman" w:cs="Times New Roman"/>
          <w:bCs/>
          <w:szCs w:val="21"/>
        </w:rPr>
      </w:pPr>
    </w:p>
    <w:p w14:paraId="57F1160E" w14:textId="56E80109" w:rsidR="007D5086" w:rsidRDefault="007D5086" w:rsidP="00254F2C">
      <w:pPr>
        <w:ind w:firstLine="420"/>
        <w:rPr>
          <w:rFonts w:ascii="Times New Roman" w:eastAsia="DengXian" w:hAnsi="Times New Roman" w:cs="Times New Roman"/>
          <w:bCs/>
          <w:szCs w:val="21"/>
        </w:rPr>
      </w:pPr>
    </w:p>
    <w:p w14:paraId="1D7C89F8" w14:textId="4DC59E73" w:rsidR="007D5086" w:rsidRDefault="007D5086" w:rsidP="00254F2C">
      <w:pPr>
        <w:ind w:firstLine="420"/>
        <w:rPr>
          <w:rFonts w:ascii="Times New Roman" w:eastAsia="DengXian" w:hAnsi="Times New Roman" w:cs="Times New Roman"/>
          <w:bCs/>
          <w:szCs w:val="21"/>
        </w:rPr>
      </w:pPr>
    </w:p>
    <w:p w14:paraId="315C73D3" w14:textId="42D43B85" w:rsidR="007D5086" w:rsidRDefault="007D5086" w:rsidP="00254F2C">
      <w:pPr>
        <w:ind w:firstLine="420"/>
        <w:rPr>
          <w:rFonts w:ascii="Times New Roman" w:eastAsia="DengXian" w:hAnsi="Times New Roman" w:cs="Times New Roman"/>
          <w:bCs/>
          <w:szCs w:val="21"/>
        </w:rPr>
      </w:pPr>
    </w:p>
    <w:p w14:paraId="62FC3D4C" w14:textId="01C8809A" w:rsidR="007D5086" w:rsidRDefault="007D5086" w:rsidP="00254F2C">
      <w:pPr>
        <w:ind w:firstLine="420"/>
        <w:rPr>
          <w:rFonts w:ascii="Times New Roman" w:eastAsia="DengXian" w:hAnsi="Times New Roman" w:cs="Times New Roman"/>
          <w:bCs/>
          <w:szCs w:val="21"/>
        </w:rPr>
      </w:pPr>
    </w:p>
    <w:p w14:paraId="03FA4E52" w14:textId="349B4003" w:rsidR="007D5086" w:rsidRDefault="007D5086" w:rsidP="00254F2C">
      <w:pPr>
        <w:ind w:firstLine="420"/>
        <w:rPr>
          <w:rFonts w:ascii="Times New Roman" w:eastAsia="DengXian" w:hAnsi="Times New Roman" w:cs="Times New Roman"/>
          <w:bCs/>
          <w:szCs w:val="21"/>
        </w:rPr>
      </w:pPr>
    </w:p>
    <w:p w14:paraId="42F3819B" w14:textId="12BFEFB1" w:rsidR="007D5086" w:rsidRDefault="007D5086" w:rsidP="00254F2C">
      <w:pPr>
        <w:ind w:firstLine="420"/>
        <w:rPr>
          <w:rFonts w:ascii="Times New Roman" w:eastAsia="DengXian" w:hAnsi="Times New Roman" w:cs="Times New Roman"/>
          <w:bCs/>
          <w:szCs w:val="21"/>
        </w:rPr>
      </w:pPr>
    </w:p>
    <w:p w14:paraId="685B02F5" w14:textId="068D70E9" w:rsidR="007D5086" w:rsidRDefault="007D5086" w:rsidP="00254F2C">
      <w:pPr>
        <w:ind w:firstLine="420"/>
        <w:rPr>
          <w:rFonts w:ascii="Times New Roman" w:eastAsia="DengXian" w:hAnsi="Times New Roman" w:cs="Times New Roman"/>
          <w:bCs/>
          <w:szCs w:val="21"/>
        </w:rPr>
      </w:pPr>
    </w:p>
    <w:p w14:paraId="7B315071" w14:textId="2DE7E8ED" w:rsidR="007D5086" w:rsidRDefault="007D5086" w:rsidP="00254F2C">
      <w:pPr>
        <w:ind w:firstLine="420"/>
        <w:rPr>
          <w:rFonts w:ascii="Times New Roman" w:eastAsia="DengXian" w:hAnsi="Times New Roman" w:cs="Times New Roman"/>
          <w:bCs/>
          <w:szCs w:val="21"/>
        </w:rPr>
      </w:pPr>
    </w:p>
    <w:p w14:paraId="34DF98E6" w14:textId="00F9905E" w:rsidR="007D5086" w:rsidRDefault="007D5086" w:rsidP="00254F2C">
      <w:pPr>
        <w:ind w:firstLine="420"/>
        <w:rPr>
          <w:rFonts w:ascii="Times New Roman" w:eastAsia="DengXian" w:hAnsi="Times New Roman" w:cs="Times New Roman"/>
          <w:bCs/>
          <w:szCs w:val="21"/>
        </w:rPr>
      </w:pPr>
    </w:p>
    <w:p w14:paraId="01240D57" w14:textId="5F207602" w:rsidR="007D5086" w:rsidRDefault="007D5086" w:rsidP="00254F2C">
      <w:pPr>
        <w:ind w:firstLine="420"/>
        <w:rPr>
          <w:rFonts w:ascii="Times New Roman" w:eastAsia="DengXian" w:hAnsi="Times New Roman" w:cs="Times New Roman"/>
          <w:bCs/>
          <w:szCs w:val="21"/>
        </w:rPr>
      </w:pPr>
    </w:p>
    <w:p w14:paraId="7B5C00ED" w14:textId="139C7FA8" w:rsidR="007D5086" w:rsidRDefault="007D5086" w:rsidP="00254F2C">
      <w:pPr>
        <w:ind w:firstLine="420"/>
        <w:rPr>
          <w:rFonts w:ascii="Times New Roman" w:eastAsia="DengXian" w:hAnsi="Times New Roman" w:cs="Times New Roman"/>
          <w:bCs/>
          <w:szCs w:val="21"/>
        </w:rPr>
      </w:pPr>
    </w:p>
    <w:p w14:paraId="75DA17BC" w14:textId="4ACD80FB" w:rsidR="007D5086" w:rsidRDefault="007D5086" w:rsidP="00254F2C">
      <w:pPr>
        <w:ind w:firstLine="420"/>
        <w:rPr>
          <w:rFonts w:ascii="Times New Roman" w:eastAsia="DengXian" w:hAnsi="Times New Roman" w:cs="Times New Roman"/>
          <w:bCs/>
          <w:szCs w:val="21"/>
        </w:rPr>
      </w:pPr>
    </w:p>
    <w:p w14:paraId="48D9F66C" w14:textId="6CCF73E2" w:rsidR="007D5086" w:rsidRDefault="007D5086" w:rsidP="00254F2C">
      <w:pPr>
        <w:ind w:firstLine="420"/>
        <w:rPr>
          <w:rFonts w:ascii="Times New Roman" w:eastAsia="DengXian" w:hAnsi="Times New Roman" w:cs="Times New Roman"/>
          <w:bCs/>
          <w:szCs w:val="21"/>
        </w:rPr>
      </w:pPr>
    </w:p>
    <w:p w14:paraId="6D9D9F75" w14:textId="52FB3D2B" w:rsidR="007D5086" w:rsidRDefault="007D5086" w:rsidP="00254F2C">
      <w:pPr>
        <w:ind w:firstLine="420"/>
        <w:rPr>
          <w:rFonts w:ascii="Times New Roman" w:eastAsia="DengXian" w:hAnsi="Times New Roman" w:cs="Times New Roman"/>
          <w:bCs/>
          <w:szCs w:val="21"/>
        </w:rPr>
      </w:pPr>
    </w:p>
    <w:p w14:paraId="0B668998" w14:textId="77B94011" w:rsidR="007D5086" w:rsidRDefault="007D5086" w:rsidP="00254F2C">
      <w:pPr>
        <w:ind w:firstLine="420"/>
        <w:rPr>
          <w:rFonts w:ascii="Times New Roman" w:eastAsia="DengXian" w:hAnsi="Times New Roman" w:cs="Times New Roman"/>
          <w:bCs/>
          <w:szCs w:val="21"/>
        </w:rPr>
      </w:pPr>
    </w:p>
    <w:p w14:paraId="18DBC0B1" w14:textId="417C0B29" w:rsidR="007D5086" w:rsidRDefault="007D5086" w:rsidP="00254F2C">
      <w:pPr>
        <w:ind w:firstLine="420"/>
        <w:rPr>
          <w:rFonts w:ascii="Times New Roman" w:eastAsia="DengXian" w:hAnsi="Times New Roman" w:cs="Times New Roman"/>
          <w:bCs/>
          <w:szCs w:val="21"/>
        </w:rPr>
      </w:pPr>
    </w:p>
    <w:p w14:paraId="4EC4FAF6" w14:textId="75DC8BC0" w:rsidR="007D5086" w:rsidRDefault="007D5086" w:rsidP="00254F2C">
      <w:pPr>
        <w:ind w:firstLine="420"/>
        <w:rPr>
          <w:rFonts w:ascii="Times New Roman" w:eastAsia="DengXian" w:hAnsi="Times New Roman" w:cs="Times New Roman"/>
          <w:bCs/>
          <w:szCs w:val="21"/>
        </w:rPr>
      </w:pPr>
    </w:p>
    <w:p w14:paraId="28EA4388" w14:textId="3E2D78C5" w:rsidR="007D5086" w:rsidRDefault="007D5086" w:rsidP="00254F2C">
      <w:pPr>
        <w:ind w:firstLine="420"/>
        <w:rPr>
          <w:rFonts w:ascii="Times New Roman" w:eastAsia="DengXian" w:hAnsi="Times New Roman" w:cs="Times New Roman"/>
          <w:bCs/>
          <w:szCs w:val="21"/>
        </w:rPr>
      </w:pPr>
    </w:p>
    <w:p w14:paraId="717EF887" w14:textId="2F114084" w:rsidR="007D5086" w:rsidRDefault="007D5086" w:rsidP="00254F2C">
      <w:pPr>
        <w:ind w:firstLine="420"/>
        <w:rPr>
          <w:rFonts w:ascii="Times New Roman" w:eastAsia="DengXian" w:hAnsi="Times New Roman" w:cs="Times New Roman"/>
          <w:bCs/>
          <w:szCs w:val="21"/>
        </w:rPr>
      </w:pPr>
    </w:p>
    <w:p w14:paraId="43E4C9F7" w14:textId="3B24E38B" w:rsidR="007D5086" w:rsidRDefault="007D5086" w:rsidP="00254F2C">
      <w:pPr>
        <w:ind w:firstLine="420"/>
        <w:rPr>
          <w:rFonts w:ascii="Times New Roman" w:eastAsia="DengXian" w:hAnsi="Times New Roman" w:cs="Times New Roman"/>
          <w:bCs/>
          <w:szCs w:val="21"/>
        </w:rPr>
      </w:pPr>
    </w:p>
    <w:p w14:paraId="113A2B08" w14:textId="7F919C15" w:rsidR="007D5086" w:rsidRDefault="007D5086" w:rsidP="00254F2C">
      <w:pPr>
        <w:ind w:firstLine="420"/>
        <w:rPr>
          <w:rFonts w:ascii="Times New Roman" w:eastAsia="DengXian" w:hAnsi="Times New Roman" w:cs="Times New Roman"/>
          <w:bCs/>
          <w:szCs w:val="21"/>
        </w:rPr>
      </w:pPr>
    </w:p>
    <w:p w14:paraId="735533D2" w14:textId="77777777" w:rsidR="007D5086" w:rsidRDefault="007D5086" w:rsidP="00254F2C">
      <w:pPr>
        <w:ind w:firstLine="420"/>
        <w:rPr>
          <w:rFonts w:ascii="Times New Roman" w:eastAsia="DengXian" w:hAnsi="Times New Roman" w:cs="Times New Roman" w:hint="eastAsia"/>
          <w:bCs/>
          <w:szCs w:val="21"/>
        </w:rPr>
      </w:pPr>
    </w:p>
    <w:p w14:paraId="19642DE4" w14:textId="7C06A901" w:rsidR="00C530E4" w:rsidRPr="00C530E4" w:rsidRDefault="00C530E4" w:rsidP="00254F2C">
      <w:pPr>
        <w:rPr>
          <w:rFonts w:ascii="Times New Roman" w:hAnsi="Times New Roman" w:cs="Times New Roman"/>
          <w:b/>
          <w:sz w:val="22"/>
          <w:szCs w:val="24"/>
        </w:rPr>
      </w:pPr>
      <w:r w:rsidRPr="00C530E4">
        <w:rPr>
          <w:rFonts w:ascii="Times New Roman" w:eastAsia="Times New Roman" w:hAnsi="Times New Roman" w:cs="Times New Roman"/>
          <w:b/>
          <w:kern w:val="0"/>
          <w:sz w:val="28"/>
          <w:szCs w:val="28"/>
          <w:lang w:val="en-GB" w:eastAsia="en-GB"/>
        </w:rPr>
        <w:lastRenderedPageBreak/>
        <w:t>References</w:t>
      </w:r>
    </w:p>
    <w:p w14:paraId="3489C321" w14:textId="68D2424A" w:rsidR="0062006B" w:rsidRPr="00573424" w:rsidRDefault="0062006B" w:rsidP="0062006B">
      <w:pPr>
        <w:widowControl/>
        <w:contextualSpacing/>
        <w:jc w:val="left"/>
        <w:rPr>
          <w:rFonts w:ascii="Arial" w:eastAsia="DengXian" w:hAnsi="Arial" w:cs="Arial"/>
          <w:bCs/>
          <w:szCs w:val="21"/>
          <w:lang w:eastAsia="en-GB"/>
        </w:rPr>
      </w:pPr>
      <w:r w:rsidRPr="00573424">
        <w:rPr>
          <w:rFonts w:ascii="Arial" w:eastAsia="DengXian" w:hAnsi="Arial" w:cs="Arial"/>
          <w:bCs/>
          <w:szCs w:val="21"/>
          <w:lang w:eastAsia="en-GB"/>
        </w:rPr>
        <w:t xml:space="preserve">[1] </w:t>
      </w:r>
      <w:r w:rsidR="00651492" w:rsidRPr="00651492">
        <w:rPr>
          <w:rFonts w:ascii="Arial" w:eastAsia="DengXian" w:hAnsi="Arial" w:cs="Arial"/>
          <w:bCs/>
          <w:szCs w:val="21"/>
          <w:lang w:val="en-GB" w:eastAsia="en-GB"/>
        </w:rPr>
        <w:t xml:space="preserve">Han Xiao, Kashif Rasul, and Roland </w:t>
      </w:r>
      <w:proofErr w:type="spellStart"/>
      <w:r w:rsidR="00651492" w:rsidRPr="00651492">
        <w:rPr>
          <w:rFonts w:ascii="Arial" w:eastAsia="DengXian" w:hAnsi="Arial" w:cs="Arial"/>
          <w:bCs/>
          <w:szCs w:val="21"/>
          <w:lang w:val="en-GB" w:eastAsia="en-GB"/>
        </w:rPr>
        <w:t>Vollgraf</w:t>
      </w:r>
      <w:proofErr w:type="spellEnd"/>
      <w:r w:rsidR="00651492" w:rsidRPr="00651492">
        <w:rPr>
          <w:rFonts w:ascii="Arial" w:eastAsia="DengXian" w:hAnsi="Arial" w:cs="Arial"/>
          <w:bCs/>
          <w:szCs w:val="21"/>
          <w:lang w:val="en-GB" w:eastAsia="en-GB"/>
        </w:rPr>
        <w:t>, “</w:t>
      </w:r>
      <w:r w:rsidR="00651492" w:rsidRPr="00651492">
        <w:rPr>
          <w:rFonts w:ascii="Arial" w:eastAsia="DengXian" w:hAnsi="Arial" w:cs="Arial"/>
          <w:bCs/>
          <w:i/>
          <w:iCs/>
          <w:szCs w:val="21"/>
          <w:lang w:val="en-GB" w:eastAsia="en-GB"/>
        </w:rPr>
        <w:t>Fashion-</w:t>
      </w:r>
      <w:proofErr w:type="spellStart"/>
      <w:r w:rsidR="00651492" w:rsidRPr="00651492">
        <w:rPr>
          <w:rFonts w:ascii="Arial" w:eastAsia="DengXian" w:hAnsi="Arial" w:cs="Arial"/>
          <w:bCs/>
          <w:i/>
          <w:iCs/>
          <w:szCs w:val="21"/>
          <w:lang w:val="en-GB" w:eastAsia="en-GB"/>
        </w:rPr>
        <w:t>mnist</w:t>
      </w:r>
      <w:proofErr w:type="spellEnd"/>
      <w:r w:rsidR="00651492" w:rsidRPr="00651492">
        <w:rPr>
          <w:rFonts w:ascii="Arial" w:eastAsia="DengXian" w:hAnsi="Arial" w:cs="Arial"/>
          <w:bCs/>
          <w:i/>
          <w:iCs/>
          <w:szCs w:val="21"/>
          <w:lang w:val="en-GB" w:eastAsia="en-GB"/>
        </w:rPr>
        <w:t>: a novel image dataset for benchmarking machine learning algorithms.”</w:t>
      </w:r>
      <w:r w:rsidR="00651492" w:rsidRPr="00651492">
        <w:rPr>
          <w:rFonts w:ascii="Arial" w:eastAsia="DengXian" w:hAnsi="Arial" w:cs="Arial"/>
          <w:bCs/>
          <w:szCs w:val="21"/>
          <w:lang w:val="en-GB" w:eastAsia="en-GB"/>
        </w:rPr>
        <w:t xml:space="preserve"> </w:t>
      </w:r>
      <w:proofErr w:type="spellStart"/>
      <w:r w:rsidR="00651492" w:rsidRPr="00651492">
        <w:rPr>
          <w:rFonts w:ascii="Arial" w:eastAsia="DengXian" w:hAnsi="Arial" w:cs="Arial"/>
          <w:bCs/>
          <w:szCs w:val="21"/>
          <w:lang w:val="en-GB" w:eastAsia="en-GB"/>
        </w:rPr>
        <w:t>arXiv</w:t>
      </w:r>
      <w:proofErr w:type="spellEnd"/>
      <w:r w:rsidR="00651492" w:rsidRPr="00651492">
        <w:rPr>
          <w:rFonts w:ascii="Arial" w:eastAsia="DengXian" w:hAnsi="Arial" w:cs="Arial"/>
          <w:bCs/>
          <w:szCs w:val="21"/>
          <w:lang w:val="en-GB" w:eastAsia="en-GB"/>
        </w:rPr>
        <w:t xml:space="preserve"> preprint arXiv:1708.07747, pp. 1–6, 2017.</w:t>
      </w:r>
    </w:p>
    <w:p w14:paraId="003E1D48" w14:textId="4DEE7560" w:rsidR="003E730D" w:rsidRPr="00573424" w:rsidRDefault="0062006B" w:rsidP="0062006B">
      <w:pPr>
        <w:widowControl/>
        <w:contextualSpacing/>
        <w:jc w:val="left"/>
        <w:rPr>
          <w:rFonts w:ascii="Arial" w:eastAsia="DengXian" w:hAnsi="Arial" w:cs="Arial"/>
          <w:bCs/>
          <w:szCs w:val="21"/>
          <w:lang w:eastAsia="en-GB"/>
        </w:rPr>
      </w:pPr>
      <w:r w:rsidRPr="00573424">
        <w:rPr>
          <w:rFonts w:ascii="Arial" w:eastAsia="DengXian" w:hAnsi="Arial" w:cs="Arial"/>
          <w:bCs/>
          <w:szCs w:val="21"/>
          <w:lang w:eastAsia="en-GB"/>
        </w:rPr>
        <w:t xml:space="preserve">[2] </w:t>
      </w:r>
      <w:proofErr w:type="spellStart"/>
      <w:r w:rsidRPr="00573424">
        <w:rPr>
          <w:rFonts w:ascii="Arial" w:eastAsia="DengXian" w:hAnsi="Arial" w:cs="Arial"/>
          <w:bCs/>
          <w:szCs w:val="21"/>
          <w:lang w:eastAsia="en-GB"/>
        </w:rPr>
        <w:t>Amrieh</w:t>
      </w:r>
      <w:proofErr w:type="spellEnd"/>
      <w:r w:rsidRPr="00573424">
        <w:rPr>
          <w:rFonts w:ascii="Arial" w:eastAsia="DengXian" w:hAnsi="Arial" w:cs="Arial"/>
          <w:bCs/>
          <w:szCs w:val="21"/>
          <w:lang w:eastAsia="en-GB"/>
        </w:rPr>
        <w:t xml:space="preserve">, E. A., </w:t>
      </w:r>
      <w:proofErr w:type="spellStart"/>
      <w:r w:rsidRPr="00573424">
        <w:rPr>
          <w:rFonts w:ascii="Arial" w:eastAsia="DengXian" w:hAnsi="Arial" w:cs="Arial"/>
          <w:bCs/>
          <w:szCs w:val="21"/>
          <w:lang w:eastAsia="en-GB"/>
        </w:rPr>
        <w:t>Hamtini</w:t>
      </w:r>
      <w:proofErr w:type="spellEnd"/>
      <w:r w:rsidRPr="00573424">
        <w:rPr>
          <w:rFonts w:ascii="Arial" w:eastAsia="DengXian" w:hAnsi="Arial" w:cs="Arial"/>
          <w:bCs/>
          <w:szCs w:val="21"/>
          <w:lang w:eastAsia="en-GB"/>
        </w:rPr>
        <w:t xml:space="preserve">, T., &amp; </w:t>
      </w:r>
      <w:proofErr w:type="spellStart"/>
      <w:r w:rsidRPr="00573424">
        <w:rPr>
          <w:rFonts w:ascii="Arial" w:eastAsia="DengXian" w:hAnsi="Arial" w:cs="Arial"/>
          <w:bCs/>
          <w:szCs w:val="21"/>
          <w:lang w:eastAsia="en-GB"/>
        </w:rPr>
        <w:t>Aljarah</w:t>
      </w:r>
      <w:proofErr w:type="spellEnd"/>
      <w:r w:rsidRPr="00573424">
        <w:rPr>
          <w:rFonts w:ascii="Arial" w:eastAsia="DengXian" w:hAnsi="Arial" w:cs="Arial"/>
          <w:bCs/>
          <w:szCs w:val="21"/>
          <w:lang w:eastAsia="en-GB"/>
        </w:rPr>
        <w:t>, I. (2015, November). Preprocessing and analyzing educational data set using X-API for improving student's performance. In Applied Electrical Engineering and Computing Technologies (AEECT), 2015 IEEE Jordan Conference on (pp. 1-5). IEEE.</w:t>
      </w:r>
    </w:p>
    <w:p w14:paraId="5019D3F8" w14:textId="3BAA54F5" w:rsidR="005A581B" w:rsidRPr="00573424" w:rsidRDefault="005A581B" w:rsidP="0062006B">
      <w:pPr>
        <w:widowControl/>
        <w:contextualSpacing/>
        <w:jc w:val="left"/>
        <w:rPr>
          <w:rFonts w:ascii="Arial" w:hAnsi="Arial" w:cs="Arial"/>
          <w:color w:val="222222"/>
          <w:szCs w:val="21"/>
          <w:shd w:val="clear" w:color="auto" w:fill="FFFFFF"/>
        </w:rPr>
      </w:pPr>
      <w:r w:rsidRPr="00573424">
        <w:rPr>
          <w:rFonts w:ascii="Arial" w:eastAsia="DengXian" w:hAnsi="Arial" w:cs="Arial"/>
          <w:bCs/>
          <w:szCs w:val="21"/>
        </w:rPr>
        <w:t xml:space="preserve">[3] </w:t>
      </w:r>
      <w:r w:rsidRPr="00573424">
        <w:rPr>
          <w:rFonts w:ascii="Arial" w:hAnsi="Arial" w:cs="Arial"/>
          <w:color w:val="222222"/>
          <w:szCs w:val="21"/>
          <w:shd w:val="clear" w:color="auto" w:fill="FFFFFF"/>
        </w:rPr>
        <w:t>Cover T, Hart P. Nearest neighbor pattern classification[J]. IEEE transactions on information theory, 1967, 13(1): 21-27.</w:t>
      </w:r>
    </w:p>
    <w:p w14:paraId="108A1DEA" w14:textId="6739E5B4" w:rsidR="005A581B" w:rsidRPr="00573424" w:rsidRDefault="005A581B" w:rsidP="0062006B">
      <w:pPr>
        <w:widowControl/>
        <w:contextualSpacing/>
        <w:jc w:val="left"/>
        <w:rPr>
          <w:rFonts w:ascii="Arial" w:hAnsi="Arial" w:cs="Arial"/>
          <w:color w:val="222222"/>
          <w:szCs w:val="21"/>
          <w:shd w:val="clear" w:color="auto" w:fill="FFFFFF"/>
        </w:rPr>
      </w:pPr>
      <w:r w:rsidRPr="00573424">
        <w:rPr>
          <w:rFonts w:ascii="Arial" w:hAnsi="Arial" w:cs="Arial" w:hint="eastAsia"/>
          <w:color w:val="222222"/>
          <w:szCs w:val="21"/>
          <w:shd w:val="clear" w:color="auto" w:fill="FFFFFF"/>
        </w:rPr>
        <w:t>[</w:t>
      </w:r>
      <w:r w:rsidRPr="00573424">
        <w:rPr>
          <w:rFonts w:ascii="Arial" w:hAnsi="Arial" w:cs="Arial"/>
          <w:color w:val="222222"/>
          <w:szCs w:val="21"/>
          <w:shd w:val="clear" w:color="auto" w:fill="FFFFFF"/>
        </w:rPr>
        <w:t xml:space="preserve">4] </w:t>
      </w:r>
      <w:r w:rsidR="00651492">
        <w:rPr>
          <w:rFonts w:ascii="Arial" w:hAnsi="Arial" w:cs="Arial" w:hint="eastAsia"/>
          <w:color w:val="222222"/>
          <w:szCs w:val="21"/>
          <w:shd w:val="clear" w:color="auto" w:fill="FFFFFF"/>
        </w:rPr>
        <w:t>周志华</w:t>
      </w:r>
      <w:r w:rsidR="00651492">
        <w:rPr>
          <w:rFonts w:ascii="Arial" w:hAnsi="Arial" w:cs="Arial" w:hint="eastAsia"/>
          <w:color w:val="222222"/>
          <w:szCs w:val="21"/>
          <w:shd w:val="clear" w:color="auto" w:fill="FFFFFF"/>
        </w:rPr>
        <w:t>.</w:t>
      </w:r>
      <w:r w:rsidR="00651492">
        <w:rPr>
          <w:rFonts w:ascii="Arial" w:hAnsi="Arial" w:cs="Arial"/>
          <w:color w:val="222222"/>
          <w:szCs w:val="21"/>
          <w:shd w:val="clear" w:color="auto" w:fill="FFFFFF"/>
        </w:rPr>
        <w:t xml:space="preserve"> </w:t>
      </w:r>
      <w:r w:rsidR="00651492">
        <w:rPr>
          <w:rFonts w:ascii="Arial" w:hAnsi="Arial" w:cs="Arial" w:hint="eastAsia"/>
          <w:color w:val="222222"/>
          <w:szCs w:val="21"/>
          <w:shd w:val="clear" w:color="auto" w:fill="FFFFFF"/>
        </w:rPr>
        <w:t>机器学习</w:t>
      </w:r>
      <w:r w:rsidR="00651492">
        <w:rPr>
          <w:rFonts w:ascii="Arial" w:hAnsi="Arial" w:cs="Arial" w:hint="eastAsia"/>
          <w:color w:val="222222"/>
          <w:szCs w:val="21"/>
          <w:shd w:val="clear" w:color="auto" w:fill="FFFFFF"/>
        </w:rPr>
        <w:t>,</w:t>
      </w:r>
      <w:r w:rsidR="00651492">
        <w:rPr>
          <w:rFonts w:ascii="Arial" w:hAnsi="Arial" w:cs="Arial"/>
          <w:color w:val="222222"/>
          <w:szCs w:val="21"/>
          <w:shd w:val="clear" w:color="auto" w:fill="FFFFFF"/>
        </w:rPr>
        <w:t xml:space="preserve"> 2016</w:t>
      </w:r>
    </w:p>
    <w:p w14:paraId="1AE42624" w14:textId="6546108F" w:rsidR="00651492" w:rsidRDefault="005A581B" w:rsidP="002C18FE">
      <w:pPr>
        <w:widowControl/>
        <w:contextualSpacing/>
        <w:jc w:val="left"/>
        <w:rPr>
          <w:rFonts w:ascii="Arial" w:hAnsi="Arial" w:cs="Arial"/>
          <w:color w:val="222222"/>
          <w:szCs w:val="21"/>
          <w:shd w:val="clear" w:color="auto" w:fill="FFFFFF"/>
        </w:rPr>
      </w:pPr>
      <w:r w:rsidRPr="00573424">
        <w:rPr>
          <w:rFonts w:ascii="Arial" w:hAnsi="Arial" w:cs="Arial" w:hint="eastAsia"/>
          <w:color w:val="222222"/>
          <w:szCs w:val="21"/>
          <w:shd w:val="clear" w:color="auto" w:fill="FFFFFF"/>
        </w:rPr>
        <w:t>[</w:t>
      </w:r>
      <w:r w:rsidRPr="00573424">
        <w:rPr>
          <w:rFonts w:ascii="Arial" w:hAnsi="Arial" w:cs="Arial"/>
          <w:color w:val="222222"/>
          <w:szCs w:val="21"/>
          <w:shd w:val="clear" w:color="auto" w:fill="FFFFFF"/>
        </w:rPr>
        <w:t>5] Browne M W. Cross-validation methods[J]. Journal of mathematical psychology, 2000, 44(1): 108-132.</w:t>
      </w:r>
    </w:p>
    <w:p w14:paraId="4BF62B92" w14:textId="2DA1CAAD" w:rsidR="00651492" w:rsidRPr="00651492" w:rsidRDefault="00651492" w:rsidP="002C18FE">
      <w:pPr>
        <w:widowControl/>
        <w:contextualSpacing/>
        <w:jc w:val="left"/>
        <w:rPr>
          <w:rFonts w:ascii="Arial" w:hAnsi="Arial" w:cs="Arial"/>
          <w:color w:val="222222"/>
          <w:szCs w:val="21"/>
          <w:shd w:val="clear" w:color="auto" w:fill="FFFFFF"/>
        </w:rPr>
      </w:pPr>
      <w:r w:rsidRPr="00651492">
        <w:rPr>
          <w:rFonts w:ascii="Arial" w:hAnsi="Arial" w:cs="Arial"/>
          <w:color w:val="222222"/>
          <w:szCs w:val="21"/>
          <w:shd w:val="clear" w:color="auto" w:fill="FFFFFF"/>
        </w:rPr>
        <w:t>[</w:t>
      </w:r>
      <w:r>
        <w:rPr>
          <w:rFonts w:ascii="Arial" w:hAnsi="Arial" w:cs="Arial"/>
          <w:color w:val="222222"/>
          <w:szCs w:val="21"/>
          <w:shd w:val="clear" w:color="auto" w:fill="FFFFFF"/>
        </w:rPr>
        <w:t>6</w:t>
      </w:r>
      <w:r w:rsidRPr="00651492">
        <w:rPr>
          <w:rFonts w:ascii="Arial" w:hAnsi="Arial" w:cs="Arial"/>
          <w:color w:val="222222"/>
          <w:szCs w:val="21"/>
          <w:shd w:val="clear" w:color="auto" w:fill="FFFFFF"/>
        </w:rPr>
        <w:t>] El-</w:t>
      </w:r>
      <w:proofErr w:type="spellStart"/>
      <w:r w:rsidRPr="00651492">
        <w:rPr>
          <w:rFonts w:ascii="Arial" w:hAnsi="Arial" w:cs="Arial"/>
          <w:color w:val="222222"/>
          <w:szCs w:val="21"/>
          <w:shd w:val="clear" w:color="auto" w:fill="FFFFFF"/>
        </w:rPr>
        <w:t>Henawy</w:t>
      </w:r>
      <w:proofErr w:type="spellEnd"/>
      <w:r w:rsidRPr="00651492">
        <w:rPr>
          <w:rFonts w:ascii="Arial" w:hAnsi="Arial" w:cs="Arial"/>
          <w:color w:val="222222"/>
          <w:szCs w:val="21"/>
          <w:shd w:val="clear" w:color="auto" w:fill="FFFFFF"/>
        </w:rPr>
        <w:t xml:space="preserve"> </w:t>
      </w:r>
      <w:proofErr w:type="gramStart"/>
      <w:r w:rsidRPr="00651492">
        <w:rPr>
          <w:rFonts w:ascii="Arial" w:hAnsi="Arial" w:cs="Arial"/>
          <w:color w:val="222222"/>
          <w:szCs w:val="21"/>
          <w:shd w:val="clear" w:color="auto" w:fill="FFFFFF"/>
        </w:rPr>
        <w:t>I ,</w:t>
      </w:r>
      <w:proofErr w:type="gramEnd"/>
      <w:r w:rsidRPr="00651492">
        <w:rPr>
          <w:rFonts w:ascii="Arial" w:hAnsi="Arial" w:cs="Arial"/>
          <w:color w:val="222222"/>
          <w:szCs w:val="21"/>
          <w:shd w:val="clear" w:color="auto" w:fill="FFFFFF"/>
        </w:rPr>
        <w:t xml:space="preserve"> </w:t>
      </w:r>
      <w:r>
        <w:rPr>
          <w:rFonts w:ascii="Arial" w:hAnsi="Arial" w:cs="Arial"/>
          <w:color w:val="222222"/>
          <w:szCs w:val="21"/>
          <w:shd w:val="clear" w:color="auto" w:fill="FFFFFF"/>
        </w:rPr>
        <w:t xml:space="preserve"> </w:t>
      </w:r>
      <w:proofErr w:type="spellStart"/>
      <w:r w:rsidRPr="00651492">
        <w:rPr>
          <w:rFonts w:ascii="Arial" w:hAnsi="Arial" w:cs="Arial"/>
          <w:color w:val="222222"/>
          <w:szCs w:val="21"/>
          <w:shd w:val="clear" w:color="auto" w:fill="FFFFFF"/>
        </w:rPr>
        <w:t>Bakry</w:t>
      </w:r>
      <w:proofErr w:type="spellEnd"/>
      <w:r w:rsidRPr="00651492">
        <w:rPr>
          <w:rFonts w:ascii="Arial" w:hAnsi="Arial" w:cs="Arial"/>
          <w:color w:val="222222"/>
          <w:szCs w:val="21"/>
          <w:shd w:val="clear" w:color="auto" w:fill="FFFFFF"/>
        </w:rPr>
        <w:t xml:space="preserve"> H ,  </w:t>
      </w:r>
      <w:proofErr w:type="spellStart"/>
      <w:r w:rsidRPr="00651492">
        <w:rPr>
          <w:rFonts w:ascii="Arial" w:hAnsi="Arial" w:cs="Arial"/>
          <w:color w:val="222222"/>
          <w:szCs w:val="21"/>
          <w:shd w:val="clear" w:color="auto" w:fill="FFFFFF"/>
        </w:rPr>
        <w:t>Hadad</w:t>
      </w:r>
      <w:proofErr w:type="spellEnd"/>
      <w:r w:rsidRPr="00651492">
        <w:rPr>
          <w:rFonts w:ascii="Arial" w:hAnsi="Arial" w:cs="Arial"/>
          <w:color w:val="222222"/>
          <w:szCs w:val="21"/>
          <w:shd w:val="clear" w:color="auto" w:fill="FFFFFF"/>
        </w:rPr>
        <w:t xml:space="preserve"> H , et al. A New Muzzle Classification Model Using Decision Tree Classifier[J]. International Journal of Electronics &amp; Information Engineering, 2017.</w:t>
      </w:r>
    </w:p>
    <w:sectPr w:rsidR="00651492" w:rsidRPr="0065149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380ED" w14:textId="77777777" w:rsidR="00EB5E79" w:rsidRDefault="00EB5E79" w:rsidP="003553C8">
      <w:r>
        <w:separator/>
      </w:r>
    </w:p>
  </w:endnote>
  <w:endnote w:type="continuationSeparator" w:id="0">
    <w:p w14:paraId="40252FDD" w14:textId="77777777" w:rsidR="00EB5E79" w:rsidRDefault="00EB5E79" w:rsidP="003553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32927" w14:textId="77777777" w:rsidR="00EB5E79" w:rsidRDefault="00EB5E79" w:rsidP="003553C8">
      <w:r>
        <w:separator/>
      </w:r>
    </w:p>
  </w:footnote>
  <w:footnote w:type="continuationSeparator" w:id="0">
    <w:p w14:paraId="657DC994" w14:textId="77777777" w:rsidR="00EB5E79" w:rsidRDefault="00EB5E79" w:rsidP="003553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64251F"/>
    <w:multiLevelType w:val="hybridMultilevel"/>
    <w:tmpl w:val="449C890E"/>
    <w:lvl w:ilvl="0" w:tplc="80326FE6">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5BE1167E"/>
    <w:multiLevelType w:val="hybridMultilevel"/>
    <w:tmpl w:val="449C890E"/>
    <w:lvl w:ilvl="0" w:tplc="80326FE6">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C06"/>
    <w:rsid w:val="000004E4"/>
    <w:rsid w:val="000246BF"/>
    <w:rsid w:val="000308D1"/>
    <w:rsid w:val="00037969"/>
    <w:rsid w:val="00043A97"/>
    <w:rsid w:val="00085605"/>
    <w:rsid w:val="0008569F"/>
    <w:rsid w:val="00090036"/>
    <w:rsid w:val="00090249"/>
    <w:rsid w:val="00095B09"/>
    <w:rsid w:val="000A50E6"/>
    <w:rsid w:val="000A5614"/>
    <w:rsid w:val="000B22BC"/>
    <w:rsid w:val="000C738E"/>
    <w:rsid w:val="00123FF5"/>
    <w:rsid w:val="0016736D"/>
    <w:rsid w:val="00180F93"/>
    <w:rsid w:val="001A1159"/>
    <w:rsid w:val="001A182A"/>
    <w:rsid w:val="001B6C92"/>
    <w:rsid w:val="001C5269"/>
    <w:rsid w:val="00210EE5"/>
    <w:rsid w:val="00211EF2"/>
    <w:rsid w:val="002151B6"/>
    <w:rsid w:val="00226B57"/>
    <w:rsid w:val="00231228"/>
    <w:rsid w:val="002319DC"/>
    <w:rsid w:val="002448D2"/>
    <w:rsid w:val="00254F2C"/>
    <w:rsid w:val="002642C8"/>
    <w:rsid w:val="0027252E"/>
    <w:rsid w:val="00272AD9"/>
    <w:rsid w:val="00284F63"/>
    <w:rsid w:val="00285441"/>
    <w:rsid w:val="00286CAE"/>
    <w:rsid w:val="00287760"/>
    <w:rsid w:val="002B2A04"/>
    <w:rsid w:val="002C18FE"/>
    <w:rsid w:val="002D56C3"/>
    <w:rsid w:val="002E0E7D"/>
    <w:rsid w:val="002E4A0F"/>
    <w:rsid w:val="002E72E4"/>
    <w:rsid w:val="003553C8"/>
    <w:rsid w:val="003731C3"/>
    <w:rsid w:val="00373243"/>
    <w:rsid w:val="003A6EC3"/>
    <w:rsid w:val="003A7C9F"/>
    <w:rsid w:val="003E004E"/>
    <w:rsid w:val="003E730D"/>
    <w:rsid w:val="004166BD"/>
    <w:rsid w:val="00424122"/>
    <w:rsid w:val="00447C64"/>
    <w:rsid w:val="00464386"/>
    <w:rsid w:val="004807A7"/>
    <w:rsid w:val="00484198"/>
    <w:rsid w:val="00486F99"/>
    <w:rsid w:val="004A70D4"/>
    <w:rsid w:val="004B3EC0"/>
    <w:rsid w:val="004B3EC6"/>
    <w:rsid w:val="004E2DCB"/>
    <w:rsid w:val="004F7B99"/>
    <w:rsid w:val="005244A5"/>
    <w:rsid w:val="00536EE7"/>
    <w:rsid w:val="00573424"/>
    <w:rsid w:val="005851F5"/>
    <w:rsid w:val="005A15B4"/>
    <w:rsid w:val="005A1632"/>
    <w:rsid w:val="005A581B"/>
    <w:rsid w:val="00606060"/>
    <w:rsid w:val="0061091E"/>
    <w:rsid w:val="0062006B"/>
    <w:rsid w:val="006433AA"/>
    <w:rsid w:val="00651492"/>
    <w:rsid w:val="00671FB3"/>
    <w:rsid w:val="006A1C74"/>
    <w:rsid w:val="006A442A"/>
    <w:rsid w:val="006A7479"/>
    <w:rsid w:val="006B533C"/>
    <w:rsid w:val="006D013C"/>
    <w:rsid w:val="006D1650"/>
    <w:rsid w:val="006F3577"/>
    <w:rsid w:val="00722387"/>
    <w:rsid w:val="0074404C"/>
    <w:rsid w:val="0075076B"/>
    <w:rsid w:val="00765583"/>
    <w:rsid w:val="00776CBC"/>
    <w:rsid w:val="00790579"/>
    <w:rsid w:val="007A1989"/>
    <w:rsid w:val="007C0582"/>
    <w:rsid w:val="007D5086"/>
    <w:rsid w:val="007E173B"/>
    <w:rsid w:val="008037DB"/>
    <w:rsid w:val="00803A41"/>
    <w:rsid w:val="00820C41"/>
    <w:rsid w:val="008273F2"/>
    <w:rsid w:val="00841C6F"/>
    <w:rsid w:val="00882BE3"/>
    <w:rsid w:val="008C324B"/>
    <w:rsid w:val="008D4675"/>
    <w:rsid w:val="008E1432"/>
    <w:rsid w:val="008E542A"/>
    <w:rsid w:val="008F7C43"/>
    <w:rsid w:val="00903CDB"/>
    <w:rsid w:val="00941FC2"/>
    <w:rsid w:val="00955912"/>
    <w:rsid w:val="00962864"/>
    <w:rsid w:val="0099695F"/>
    <w:rsid w:val="009D3C19"/>
    <w:rsid w:val="009D705E"/>
    <w:rsid w:val="00A063FF"/>
    <w:rsid w:val="00A239C3"/>
    <w:rsid w:val="00A32EAB"/>
    <w:rsid w:val="00A51AF4"/>
    <w:rsid w:val="00A543DE"/>
    <w:rsid w:val="00AA29EF"/>
    <w:rsid w:val="00AD0C82"/>
    <w:rsid w:val="00AD6F9E"/>
    <w:rsid w:val="00B00B74"/>
    <w:rsid w:val="00B055D2"/>
    <w:rsid w:val="00B42A8A"/>
    <w:rsid w:val="00B50287"/>
    <w:rsid w:val="00B520D9"/>
    <w:rsid w:val="00B569F0"/>
    <w:rsid w:val="00B96988"/>
    <w:rsid w:val="00BA482B"/>
    <w:rsid w:val="00BB7C2D"/>
    <w:rsid w:val="00BC6411"/>
    <w:rsid w:val="00BD5E9F"/>
    <w:rsid w:val="00BE46FB"/>
    <w:rsid w:val="00C045C6"/>
    <w:rsid w:val="00C07557"/>
    <w:rsid w:val="00C4600B"/>
    <w:rsid w:val="00C508E6"/>
    <w:rsid w:val="00C530E4"/>
    <w:rsid w:val="00C54331"/>
    <w:rsid w:val="00C76373"/>
    <w:rsid w:val="00C81E12"/>
    <w:rsid w:val="00C84799"/>
    <w:rsid w:val="00C92ED8"/>
    <w:rsid w:val="00CD09ED"/>
    <w:rsid w:val="00CD2094"/>
    <w:rsid w:val="00CD7921"/>
    <w:rsid w:val="00CE0C06"/>
    <w:rsid w:val="00CE2721"/>
    <w:rsid w:val="00CE45A5"/>
    <w:rsid w:val="00CF3407"/>
    <w:rsid w:val="00CF48CC"/>
    <w:rsid w:val="00D061FD"/>
    <w:rsid w:val="00D16537"/>
    <w:rsid w:val="00D337DD"/>
    <w:rsid w:val="00D36C00"/>
    <w:rsid w:val="00D37C8E"/>
    <w:rsid w:val="00D443F5"/>
    <w:rsid w:val="00D66408"/>
    <w:rsid w:val="00D7714B"/>
    <w:rsid w:val="00D960B1"/>
    <w:rsid w:val="00DA0055"/>
    <w:rsid w:val="00DC3631"/>
    <w:rsid w:val="00DD062E"/>
    <w:rsid w:val="00DD6803"/>
    <w:rsid w:val="00DE2AAC"/>
    <w:rsid w:val="00DF73A5"/>
    <w:rsid w:val="00E06D40"/>
    <w:rsid w:val="00E12531"/>
    <w:rsid w:val="00E27602"/>
    <w:rsid w:val="00E454D7"/>
    <w:rsid w:val="00E64F11"/>
    <w:rsid w:val="00E90C68"/>
    <w:rsid w:val="00EB5E79"/>
    <w:rsid w:val="00EB7DBB"/>
    <w:rsid w:val="00ED471B"/>
    <w:rsid w:val="00ED48E2"/>
    <w:rsid w:val="00EF5241"/>
    <w:rsid w:val="00F04792"/>
    <w:rsid w:val="00F121FD"/>
    <w:rsid w:val="00F15552"/>
    <w:rsid w:val="00F20C8F"/>
    <w:rsid w:val="00F243E5"/>
    <w:rsid w:val="00F5076D"/>
    <w:rsid w:val="00F5718A"/>
    <w:rsid w:val="00F96BB5"/>
    <w:rsid w:val="00FA45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3C3777"/>
  <w15:chartTrackingRefBased/>
  <w15:docId w15:val="{FC5A5F82-D4DE-4DD5-A3CA-475FC8A48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553C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553C8"/>
    <w:rPr>
      <w:sz w:val="18"/>
      <w:szCs w:val="18"/>
    </w:rPr>
  </w:style>
  <w:style w:type="paragraph" w:styleId="a5">
    <w:name w:val="footer"/>
    <w:basedOn w:val="a"/>
    <w:link w:val="a6"/>
    <w:uiPriority w:val="99"/>
    <w:unhideWhenUsed/>
    <w:rsid w:val="003553C8"/>
    <w:pPr>
      <w:tabs>
        <w:tab w:val="center" w:pos="4153"/>
        <w:tab w:val="right" w:pos="8306"/>
      </w:tabs>
      <w:snapToGrid w:val="0"/>
      <w:jc w:val="left"/>
    </w:pPr>
    <w:rPr>
      <w:sz w:val="18"/>
      <w:szCs w:val="18"/>
    </w:rPr>
  </w:style>
  <w:style w:type="character" w:customStyle="1" w:styleId="a6">
    <w:name w:val="页脚 字符"/>
    <w:basedOn w:val="a0"/>
    <w:link w:val="a5"/>
    <w:uiPriority w:val="99"/>
    <w:rsid w:val="003553C8"/>
    <w:rPr>
      <w:sz w:val="18"/>
      <w:szCs w:val="18"/>
    </w:rPr>
  </w:style>
  <w:style w:type="table" w:styleId="a7">
    <w:name w:val="Table Grid"/>
    <w:basedOn w:val="a1"/>
    <w:uiPriority w:val="39"/>
    <w:rsid w:val="00E06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
    <w:name w:val="HTML Preformatted"/>
    <w:basedOn w:val="a"/>
    <w:link w:val="HTML0"/>
    <w:uiPriority w:val="99"/>
    <w:unhideWhenUsed/>
    <w:rsid w:val="00E06D40"/>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rsid w:val="00E06D40"/>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5296">
      <w:bodyDiv w:val="1"/>
      <w:marLeft w:val="0"/>
      <w:marRight w:val="0"/>
      <w:marTop w:val="0"/>
      <w:marBottom w:val="0"/>
      <w:divBdr>
        <w:top w:val="none" w:sz="0" w:space="0" w:color="auto"/>
        <w:left w:val="none" w:sz="0" w:space="0" w:color="auto"/>
        <w:bottom w:val="none" w:sz="0" w:space="0" w:color="auto"/>
        <w:right w:val="none" w:sz="0" w:space="0" w:color="auto"/>
      </w:divBdr>
    </w:div>
    <w:div w:id="47581792">
      <w:bodyDiv w:val="1"/>
      <w:marLeft w:val="0"/>
      <w:marRight w:val="0"/>
      <w:marTop w:val="0"/>
      <w:marBottom w:val="0"/>
      <w:divBdr>
        <w:top w:val="none" w:sz="0" w:space="0" w:color="auto"/>
        <w:left w:val="none" w:sz="0" w:space="0" w:color="auto"/>
        <w:bottom w:val="none" w:sz="0" w:space="0" w:color="auto"/>
        <w:right w:val="none" w:sz="0" w:space="0" w:color="auto"/>
      </w:divBdr>
    </w:div>
    <w:div w:id="336689016">
      <w:bodyDiv w:val="1"/>
      <w:marLeft w:val="0"/>
      <w:marRight w:val="0"/>
      <w:marTop w:val="0"/>
      <w:marBottom w:val="0"/>
      <w:divBdr>
        <w:top w:val="none" w:sz="0" w:space="0" w:color="auto"/>
        <w:left w:val="none" w:sz="0" w:space="0" w:color="auto"/>
        <w:bottom w:val="none" w:sz="0" w:space="0" w:color="auto"/>
        <w:right w:val="none" w:sz="0" w:space="0" w:color="auto"/>
      </w:divBdr>
    </w:div>
    <w:div w:id="731658506">
      <w:bodyDiv w:val="1"/>
      <w:marLeft w:val="0"/>
      <w:marRight w:val="0"/>
      <w:marTop w:val="0"/>
      <w:marBottom w:val="0"/>
      <w:divBdr>
        <w:top w:val="none" w:sz="0" w:space="0" w:color="auto"/>
        <w:left w:val="none" w:sz="0" w:space="0" w:color="auto"/>
        <w:bottom w:val="none" w:sz="0" w:space="0" w:color="auto"/>
        <w:right w:val="none" w:sz="0" w:space="0" w:color="auto"/>
      </w:divBdr>
    </w:div>
    <w:div w:id="1166289271">
      <w:bodyDiv w:val="1"/>
      <w:marLeft w:val="0"/>
      <w:marRight w:val="0"/>
      <w:marTop w:val="0"/>
      <w:marBottom w:val="0"/>
      <w:divBdr>
        <w:top w:val="none" w:sz="0" w:space="0" w:color="auto"/>
        <w:left w:val="none" w:sz="0" w:space="0" w:color="auto"/>
        <w:bottom w:val="none" w:sz="0" w:space="0" w:color="auto"/>
        <w:right w:val="none" w:sz="0" w:space="0" w:color="auto"/>
      </w:divBdr>
      <w:divsChild>
        <w:div w:id="1200312861">
          <w:marLeft w:val="0"/>
          <w:marRight w:val="0"/>
          <w:marTop w:val="0"/>
          <w:marBottom w:val="0"/>
          <w:divBdr>
            <w:top w:val="none" w:sz="0" w:space="0" w:color="auto"/>
            <w:left w:val="none" w:sz="0" w:space="0" w:color="auto"/>
            <w:bottom w:val="none" w:sz="0" w:space="0" w:color="auto"/>
            <w:right w:val="none" w:sz="0" w:space="0" w:color="auto"/>
          </w:divBdr>
          <w:divsChild>
            <w:div w:id="1396974696">
              <w:marLeft w:val="0"/>
              <w:marRight w:val="0"/>
              <w:marTop w:val="0"/>
              <w:marBottom w:val="0"/>
              <w:divBdr>
                <w:top w:val="single" w:sz="6" w:space="0" w:color="4395FF"/>
                <w:left w:val="single" w:sz="6" w:space="0" w:color="4395FF"/>
                <w:bottom w:val="single" w:sz="6" w:space="0" w:color="4395FF"/>
                <w:right w:val="single" w:sz="6" w:space="0" w:color="4395FF"/>
              </w:divBdr>
              <w:divsChild>
                <w:div w:id="1730760868">
                  <w:marLeft w:val="0"/>
                  <w:marRight w:val="0"/>
                  <w:marTop w:val="0"/>
                  <w:marBottom w:val="0"/>
                  <w:divBdr>
                    <w:top w:val="none" w:sz="0" w:space="0" w:color="auto"/>
                    <w:left w:val="none" w:sz="0" w:space="0" w:color="auto"/>
                    <w:bottom w:val="none" w:sz="0" w:space="0" w:color="auto"/>
                    <w:right w:val="none" w:sz="0" w:space="0" w:color="auto"/>
                  </w:divBdr>
                  <w:divsChild>
                    <w:div w:id="1974403588">
                      <w:marLeft w:val="0"/>
                      <w:marRight w:val="525"/>
                      <w:marTop w:val="0"/>
                      <w:marBottom w:val="0"/>
                      <w:divBdr>
                        <w:top w:val="none" w:sz="0" w:space="0" w:color="auto"/>
                        <w:left w:val="none" w:sz="0" w:space="0" w:color="auto"/>
                        <w:bottom w:val="none" w:sz="0" w:space="0" w:color="auto"/>
                        <w:right w:val="none" w:sz="0" w:space="0" w:color="auto"/>
                      </w:divBdr>
                    </w:div>
                  </w:divsChild>
                </w:div>
              </w:divsChild>
            </w:div>
          </w:divsChild>
        </w:div>
        <w:div w:id="1923298306">
          <w:marLeft w:val="0"/>
          <w:marRight w:val="0"/>
          <w:marTop w:val="0"/>
          <w:marBottom w:val="0"/>
          <w:divBdr>
            <w:top w:val="none" w:sz="0" w:space="0" w:color="auto"/>
            <w:left w:val="none" w:sz="0" w:space="0" w:color="auto"/>
            <w:bottom w:val="none" w:sz="0" w:space="0" w:color="auto"/>
            <w:right w:val="none" w:sz="0" w:space="0" w:color="auto"/>
          </w:divBdr>
          <w:divsChild>
            <w:div w:id="146946335">
              <w:marLeft w:val="0"/>
              <w:marRight w:val="0"/>
              <w:marTop w:val="0"/>
              <w:marBottom w:val="0"/>
              <w:divBdr>
                <w:top w:val="none" w:sz="0" w:space="0" w:color="auto"/>
                <w:left w:val="none" w:sz="0" w:space="0" w:color="auto"/>
                <w:bottom w:val="none" w:sz="0" w:space="0" w:color="auto"/>
                <w:right w:val="none" w:sz="0" w:space="0" w:color="auto"/>
              </w:divBdr>
              <w:divsChild>
                <w:div w:id="1064715145">
                  <w:marLeft w:val="0"/>
                  <w:marRight w:val="0"/>
                  <w:marTop w:val="0"/>
                  <w:marBottom w:val="0"/>
                  <w:divBdr>
                    <w:top w:val="single" w:sz="6" w:space="8" w:color="EEEEEE"/>
                    <w:left w:val="none" w:sz="0" w:space="0" w:color="auto"/>
                    <w:bottom w:val="single" w:sz="6" w:space="8" w:color="EEEEEE"/>
                    <w:right w:val="single" w:sz="6" w:space="8" w:color="EEEEEE"/>
                  </w:divBdr>
                  <w:divsChild>
                    <w:div w:id="1410879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1077597">
      <w:bodyDiv w:val="1"/>
      <w:marLeft w:val="0"/>
      <w:marRight w:val="0"/>
      <w:marTop w:val="0"/>
      <w:marBottom w:val="0"/>
      <w:divBdr>
        <w:top w:val="none" w:sz="0" w:space="0" w:color="auto"/>
        <w:left w:val="none" w:sz="0" w:space="0" w:color="auto"/>
        <w:bottom w:val="none" w:sz="0" w:space="0" w:color="auto"/>
        <w:right w:val="none" w:sz="0" w:space="0" w:color="auto"/>
      </w:divBdr>
    </w:div>
    <w:div w:id="1738550961">
      <w:bodyDiv w:val="1"/>
      <w:marLeft w:val="0"/>
      <w:marRight w:val="0"/>
      <w:marTop w:val="0"/>
      <w:marBottom w:val="0"/>
      <w:divBdr>
        <w:top w:val="none" w:sz="0" w:space="0" w:color="auto"/>
        <w:left w:val="none" w:sz="0" w:space="0" w:color="auto"/>
        <w:bottom w:val="none" w:sz="0" w:space="0" w:color="auto"/>
        <w:right w:val="none" w:sz="0" w:space="0" w:color="auto"/>
      </w:divBdr>
    </w:div>
    <w:div w:id="1980836661">
      <w:bodyDiv w:val="1"/>
      <w:marLeft w:val="0"/>
      <w:marRight w:val="0"/>
      <w:marTop w:val="0"/>
      <w:marBottom w:val="0"/>
      <w:divBdr>
        <w:top w:val="none" w:sz="0" w:space="0" w:color="auto"/>
        <w:left w:val="none" w:sz="0" w:space="0" w:color="auto"/>
        <w:bottom w:val="none" w:sz="0" w:space="0" w:color="auto"/>
        <w:right w:val="none" w:sz="0" w:space="0" w:color="auto"/>
      </w:divBdr>
      <w:divsChild>
        <w:div w:id="1002780140">
          <w:marLeft w:val="0"/>
          <w:marRight w:val="0"/>
          <w:marTop w:val="0"/>
          <w:marBottom w:val="0"/>
          <w:divBdr>
            <w:top w:val="none" w:sz="0" w:space="0" w:color="auto"/>
            <w:left w:val="none" w:sz="0" w:space="0" w:color="auto"/>
            <w:bottom w:val="none" w:sz="0" w:space="0" w:color="auto"/>
            <w:right w:val="none" w:sz="0" w:space="0" w:color="auto"/>
          </w:divBdr>
          <w:divsChild>
            <w:div w:id="49311673">
              <w:marLeft w:val="0"/>
              <w:marRight w:val="0"/>
              <w:marTop w:val="0"/>
              <w:marBottom w:val="0"/>
              <w:divBdr>
                <w:top w:val="single" w:sz="6" w:space="0" w:color="4395FF"/>
                <w:left w:val="single" w:sz="6" w:space="0" w:color="4395FF"/>
                <w:bottom w:val="single" w:sz="6" w:space="0" w:color="4395FF"/>
                <w:right w:val="single" w:sz="6" w:space="0" w:color="4395FF"/>
              </w:divBdr>
              <w:divsChild>
                <w:div w:id="2092727722">
                  <w:marLeft w:val="0"/>
                  <w:marRight w:val="0"/>
                  <w:marTop w:val="0"/>
                  <w:marBottom w:val="0"/>
                  <w:divBdr>
                    <w:top w:val="none" w:sz="0" w:space="0" w:color="auto"/>
                    <w:left w:val="none" w:sz="0" w:space="0" w:color="auto"/>
                    <w:bottom w:val="none" w:sz="0" w:space="0" w:color="auto"/>
                    <w:right w:val="none" w:sz="0" w:space="0" w:color="auto"/>
                  </w:divBdr>
                  <w:divsChild>
                    <w:div w:id="1853910304">
                      <w:marLeft w:val="0"/>
                      <w:marRight w:val="525"/>
                      <w:marTop w:val="0"/>
                      <w:marBottom w:val="0"/>
                      <w:divBdr>
                        <w:top w:val="none" w:sz="0" w:space="0" w:color="auto"/>
                        <w:left w:val="none" w:sz="0" w:space="0" w:color="auto"/>
                        <w:bottom w:val="none" w:sz="0" w:space="0" w:color="auto"/>
                        <w:right w:val="none" w:sz="0" w:space="0" w:color="auto"/>
                      </w:divBdr>
                    </w:div>
                  </w:divsChild>
                </w:div>
              </w:divsChild>
            </w:div>
          </w:divsChild>
        </w:div>
        <w:div w:id="63918873">
          <w:marLeft w:val="0"/>
          <w:marRight w:val="0"/>
          <w:marTop w:val="0"/>
          <w:marBottom w:val="0"/>
          <w:divBdr>
            <w:top w:val="none" w:sz="0" w:space="0" w:color="auto"/>
            <w:left w:val="none" w:sz="0" w:space="0" w:color="auto"/>
            <w:bottom w:val="none" w:sz="0" w:space="0" w:color="auto"/>
            <w:right w:val="none" w:sz="0" w:space="0" w:color="auto"/>
          </w:divBdr>
          <w:divsChild>
            <w:div w:id="272135733">
              <w:marLeft w:val="0"/>
              <w:marRight w:val="0"/>
              <w:marTop w:val="0"/>
              <w:marBottom w:val="0"/>
              <w:divBdr>
                <w:top w:val="none" w:sz="0" w:space="0" w:color="auto"/>
                <w:left w:val="none" w:sz="0" w:space="0" w:color="auto"/>
                <w:bottom w:val="none" w:sz="0" w:space="0" w:color="auto"/>
                <w:right w:val="none" w:sz="0" w:space="0" w:color="auto"/>
              </w:divBdr>
              <w:divsChild>
                <w:div w:id="201066243">
                  <w:marLeft w:val="0"/>
                  <w:marRight w:val="0"/>
                  <w:marTop w:val="0"/>
                  <w:marBottom w:val="0"/>
                  <w:divBdr>
                    <w:top w:val="single" w:sz="6" w:space="8" w:color="EEEEEE"/>
                    <w:left w:val="none" w:sz="0" w:space="0" w:color="auto"/>
                    <w:bottom w:val="single" w:sz="6" w:space="8" w:color="EEEEEE"/>
                    <w:right w:val="single" w:sz="6" w:space="8" w:color="EEEEEE"/>
                  </w:divBdr>
                  <w:divsChild>
                    <w:div w:id="74634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10</Pages>
  <Words>2666</Words>
  <Characters>15201</Characters>
  <Application>Microsoft Office Word</Application>
  <DocSecurity>0</DocSecurity>
  <Lines>126</Lines>
  <Paragraphs>35</Paragraphs>
  <ScaleCrop>false</ScaleCrop>
  <Company/>
  <LinksUpToDate>false</LinksUpToDate>
  <CharactersWithSpaces>17832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殷振钟</dc:creator>
  <cp:keywords/>
  <dc:description/>
  <cp:lastModifiedBy>Jingpei Li (2200514)</cp:lastModifiedBy>
  <cp:revision>7</cp:revision>
  <dcterms:created xsi:type="dcterms:W3CDTF">2023-01-10T14:08:00Z</dcterms:created>
  <dcterms:modified xsi:type="dcterms:W3CDTF">2023-01-10T14:54:00Z</dcterms:modified>
</cp:coreProperties>
</file>