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22D15D4" w14:textId="77777777" w:rsidR="006F7FEE" w:rsidRDefault="006F7FEE">
      <w:r w:rsidRPr="006F7FEE">
        <w:drawing>
          <wp:inline distT="0" distB="0" distL="0" distR="0" wp14:anchorId="0E1EF78C" wp14:editId="550B5E52">
            <wp:extent cx="2337435" cy="918545"/>
            <wp:effectExtent l="0" t="0" r="0" b="0"/>
            <wp:docPr id="1" name="Picture 1" descr="/Users/mofarhan/Desktop/Unknown-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mofarhan/Desktop/Unknown-2.jpe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64393" cy="929139"/>
                    </a:xfrm>
                    <a:prstGeom prst="rect">
                      <a:avLst/>
                    </a:prstGeom>
                    <a:noFill/>
                    <a:ln>
                      <a:noFill/>
                    </a:ln>
                  </pic:spPr>
                </pic:pic>
              </a:graphicData>
            </a:graphic>
          </wp:inline>
        </w:drawing>
      </w:r>
    </w:p>
    <w:p w14:paraId="36AB18BE" w14:textId="77777777" w:rsidR="006F7FEE" w:rsidRDefault="006F7FEE"/>
    <w:p w14:paraId="5CE109BD" w14:textId="77777777" w:rsidR="007273B0" w:rsidRPr="006F7FEE" w:rsidRDefault="006F7FEE" w:rsidP="006F7FEE">
      <w:pPr>
        <w:jc w:val="center"/>
        <w:rPr>
          <w:b/>
          <w:sz w:val="32"/>
          <w:u w:val="single"/>
        </w:rPr>
      </w:pPr>
      <w:r w:rsidRPr="006F7FEE">
        <w:rPr>
          <w:b/>
          <w:sz w:val="32"/>
          <w:u w:val="single"/>
        </w:rPr>
        <w:t>Mohammed Abdul Farhan</w:t>
      </w:r>
    </w:p>
    <w:p w14:paraId="403F73E6" w14:textId="77777777" w:rsidR="006F7FEE" w:rsidRPr="006F7FEE" w:rsidRDefault="006F7FEE" w:rsidP="006F7FEE">
      <w:pPr>
        <w:jc w:val="center"/>
        <w:rPr>
          <w:b/>
          <w:sz w:val="32"/>
          <w:u w:val="single"/>
        </w:rPr>
      </w:pPr>
      <w:r w:rsidRPr="006F7FEE">
        <w:rPr>
          <w:b/>
          <w:sz w:val="32"/>
          <w:u w:val="single"/>
        </w:rPr>
        <w:t>Civil Engineering and Environmental Management</w:t>
      </w:r>
    </w:p>
    <w:p w14:paraId="5D4E0908" w14:textId="77777777" w:rsidR="006F7FEE" w:rsidRPr="006F7FEE" w:rsidRDefault="006F7FEE" w:rsidP="006F7FEE">
      <w:pPr>
        <w:jc w:val="center"/>
        <w:rPr>
          <w:b/>
          <w:sz w:val="32"/>
          <w:u w:val="single"/>
        </w:rPr>
      </w:pPr>
      <w:r w:rsidRPr="006F7FEE">
        <w:rPr>
          <w:b/>
          <w:sz w:val="32"/>
          <w:u w:val="single"/>
        </w:rPr>
        <w:t>Contract Practice &amp; Procedures</w:t>
      </w:r>
      <w:r>
        <w:rPr>
          <w:b/>
          <w:sz w:val="32"/>
          <w:u w:val="single"/>
        </w:rPr>
        <w:t>(MX01878)</w:t>
      </w:r>
    </w:p>
    <w:p w14:paraId="15BD66E1" w14:textId="77777777" w:rsidR="006F7FEE" w:rsidRDefault="006F7FEE"/>
    <w:p w14:paraId="1E207997" w14:textId="77777777" w:rsidR="006F7FEE" w:rsidRDefault="006F7FEE" w:rsidP="006F7FEE">
      <w:pPr>
        <w:jc w:val="center"/>
        <w:rPr>
          <w:b/>
          <w:sz w:val="32"/>
          <w:u w:val="single"/>
        </w:rPr>
      </w:pPr>
    </w:p>
    <w:p w14:paraId="5EE56401" w14:textId="77777777" w:rsidR="00C664AA" w:rsidRDefault="00C664AA" w:rsidP="006F7FEE">
      <w:pPr>
        <w:jc w:val="center"/>
        <w:rPr>
          <w:b/>
          <w:sz w:val="32"/>
          <w:u w:val="single"/>
        </w:rPr>
      </w:pPr>
      <w:r>
        <w:rPr>
          <w:b/>
          <w:sz w:val="32"/>
          <w:u w:val="single"/>
        </w:rPr>
        <w:t>Assignment 2</w:t>
      </w:r>
    </w:p>
    <w:p w14:paraId="5ED1DF74" w14:textId="19318359" w:rsidR="006F7FEE" w:rsidRDefault="006F7FEE" w:rsidP="00E37DFC">
      <w:pPr>
        <w:jc w:val="center"/>
        <w:rPr>
          <w:b/>
          <w:sz w:val="32"/>
          <w:u w:val="single"/>
        </w:rPr>
      </w:pPr>
      <w:r w:rsidRPr="006F7FEE">
        <w:rPr>
          <w:b/>
          <w:sz w:val="32"/>
          <w:u w:val="single"/>
        </w:rPr>
        <w:t>Administration contracts</w:t>
      </w:r>
    </w:p>
    <w:p w14:paraId="1B889E1D" w14:textId="77777777" w:rsidR="00E37DFC" w:rsidRPr="00E37DFC" w:rsidRDefault="00E37DFC" w:rsidP="00E37DFC">
      <w:pPr>
        <w:jc w:val="center"/>
        <w:rPr>
          <w:b/>
          <w:sz w:val="32"/>
          <w:u w:val="single"/>
        </w:rPr>
      </w:pPr>
    </w:p>
    <w:p w14:paraId="34764F64" w14:textId="77777777" w:rsidR="006F7FEE" w:rsidRDefault="006F7FEE"/>
    <w:p w14:paraId="1123E676" w14:textId="294D0300" w:rsidR="00E37DFC" w:rsidRDefault="00E37DFC">
      <w:r>
        <w:rPr>
          <w:noProof/>
          <w:lang w:eastAsia="en-GB"/>
        </w:rPr>
        <w:drawing>
          <wp:inline distT="0" distB="0" distL="0" distR="0" wp14:anchorId="47493D9F" wp14:editId="431D44F6">
            <wp:extent cx="5652135" cy="2857046"/>
            <wp:effectExtent l="0" t="0" r="12065" b="0"/>
            <wp:docPr id="4" name="Picture 4" descr="../Desktop/Unknown.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Unknown.jpe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70487" cy="2866323"/>
                    </a:xfrm>
                    <a:prstGeom prst="rect">
                      <a:avLst/>
                    </a:prstGeom>
                    <a:noFill/>
                    <a:ln>
                      <a:noFill/>
                    </a:ln>
                  </pic:spPr>
                </pic:pic>
              </a:graphicData>
            </a:graphic>
          </wp:inline>
        </w:drawing>
      </w:r>
    </w:p>
    <w:p w14:paraId="0A78F171" w14:textId="77777777" w:rsidR="00E37DFC" w:rsidRDefault="00E37DFC"/>
    <w:p w14:paraId="69D787A7" w14:textId="77777777" w:rsidR="006F7FEE" w:rsidRDefault="006F7FEE"/>
    <w:p w14:paraId="0C7C0330" w14:textId="77777777" w:rsidR="006F7FEE" w:rsidRPr="00C664AA" w:rsidRDefault="00C664AA" w:rsidP="00C664AA">
      <w:pPr>
        <w:jc w:val="center"/>
        <w:rPr>
          <w:b/>
          <w:sz w:val="32"/>
        </w:rPr>
      </w:pPr>
      <w:r w:rsidRPr="00C664AA">
        <w:rPr>
          <w:b/>
          <w:sz w:val="32"/>
        </w:rPr>
        <w:t xml:space="preserve">Lecturer- </w:t>
      </w:r>
      <w:r w:rsidR="006F7FEE" w:rsidRPr="00C664AA">
        <w:rPr>
          <w:b/>
          <w:sz w:val="32"/>
        </w:rPr>
        <w:t>Lara Hopkinson</w:t>
      </w:r>
    </w:p>
    <w:p w14:paraId="0C930309" w14:textId="77777777" w:rsidR="00C664AA" w:rsidRPr="00C664AA" w:rsidRDefault="00C664AA" w:rsidP="00C664AA">
      <w:pPr>
        <w:jc w:val="center"/>
        <w:rPr>
          <w:b/>
          <w:sz w:val="32"/>
        </w:rPr>
      </w:pPr>
      <w:r w:rsidRPr="00C664AA">
        <w:rPr>
          <w:b/>
          <w:sz w:val="32"/>
        </w:rPr>
        <w:t>Contract Practice &amp; procedures</w:t>
      </w:r>
    </w:p>
    <w:p w14:paraId="7EE82564" w14:textId="77777777" w:rsidR="006F7FEE" w:rsidRDefault="006F7FEE"/>
    <w:p w14:paraId="2AEF6537" w14:textId="77777777" w:rsidR="006F7FEE" w:rsidRDefault="006F7FEE"/>
    <w:p w14:paraId="3D0ABA6F" w14:textId="77777777" w:rsidR="006F7FEE" w:rsidRDefault="006F7FEE"/>
    <w:p w14:paraId="5F9F0ACA" w14:textId="77777777" w:rsidR="006F7FEE" w:rsidRDefault="006F7FEE"/>
    <w:p w14:paraId="736DD8BF" w14:textId="77777777" w:rsidR="006F7FEE" w:rsidRDefault="006F7FEE"/>
    <w:p w14:paraId="582110C5" w14:textId="77777777" w:rsidR="006F7FEE" w:rsidRDefault="006F7FEE"/>
    <w:p w14:paraId="078D394D" w14:textId="77777777" w:rsidR="006F7FEE" w:rsidRDefault="006F7FEE"/>
    <w:p w14:paraId="4FDBE962" w14:textId="77777777" w:rsidR="006F7FEE" w:rsidRDefault="006F7FEE"/>
    <w:p w14:paraId="42952719" w14:textId="77777777" w:rsidR="006F7FEE" w:rsidRDefault="006F7FEE"/>
    <w:p w14:paraId="6F09C365" w14:textId="77777777" w:rsidR="00C664AA" w:rsidRPr="00C664AA" w:rsidRDefault="00C664AA">
      <w:pPr>
        <w:rPr>
          <w:b/>
          <w:sz w:val="40"/>
        </w:rPr>
      </w:pPr>
      <w:r w:rsidRPr="00C664AA">
        <w:rPr>
          <w:b/>
          <w:sz w:val="40"/>
        </w:rPr>
        <w:lastRenderedPageBreak/>
        <w:t xml:space="preserve">Content </w:t>
      </w:r>
    </w:p>
    <w:p w14:paraId="6499E74F" w14:textId="77777777" w:rsidR="00C664AA" w:rsidRDefault="00C664AA"/>
    <w:p w14:paraId="7F4BB802" w14:textId="792DDEFA" w:rsidR="00C664AA" w:rsidRPr="00C664AA" w:rsidRDefault="00C664AA">
      <w:pPr>
        <w:rPr>
          <w:b/>
          <w:sz w:val="28"/>
        </w:rPr>
      </w:pPr>
      <w:r w:rsidRPr="00C664AA">
        <w:rPr>
          <w:b/>
          <w:sz w:val="28"/>
        </w:rPr>
        <w:t>1.0 Introduction……………</w:t>
      </w:r>
      <w:r w:rsidR="00F4215E">
        <w:rPr>
          <w:b/>
          <w:sz w:val="28"/>
        </w:rPr>
        <w:t>………………..</w:t>
      </w:r>
      <w:r w:rsidR="00187796">
        <w:rPr>
          <w:b/>
          <w:sz w:val="28"/>
        </w:rPr>
        <w:t>3</w:t>
      </w:r>
    </w:p>
    <w:p w14:paraId="16DF1DAA" w14:textId="6FD00E7C" w:rsidR="00C664AA" w:rsidRDefault="00C664AA">
      <w:pPr>
        <w:rPr>
          <w:b/>
          <w:sz w:val="28"/>
        </w:rPr>
      </w:pPr>
      <w:r w:rsidRPr="00C664AA">
        <w:rPr>
          <w:b/>
          <w:sz w:val="28"/>
        </w:rPr>
        <w:t>1.1 The process</w:t>
      </w:r>
      <w:r w:rsidR="00F4215E">
        <w:rPr>
          <w:b/>
          <w:sz w:val="28"/>
        </w:rPr>
        <w:t>/</w:t>
      </w:r>
      <w:r w:rsidR="00F4215E" w:rsidRPr="00F4215E">
        <w:rPr>
          <w:b/>
          <w:sz w:val="28"/>
        </w:rPr>
        <w:t xml:space="preserve"> </w:t>
      </w:r>
      <w:r w:rsidR="00F4215E" w:rsidRPr="00C664AA">
        <w:rPr>
          <w:b/>
          <w:sz w:val="28"/>
        </w:rPr>
        <w:t>Variation</w:t>
      </w:r>
      <w:r w:rsidRPr="00C664AA">
        <w:rPr>
          <w:b/>
          <w:sz w:val="28"/>
        </w:rPr>
        <w:t>……………</w:t>
      </w:r>
      <w:r w:rsidR="00F4215E">
        <w:rPr>
          <w:b/>
          <w:sz w:val="28"/>
        </w:rPr>
        <w:t>..</w:t>
      </w:r>
      <w:r w:rsidR="00187796">
        <w:rPr>
          <w:b/>
          <w:sz w:val="28"/>
        </w:rPr>
        <w:t>3</w:t>
      </w:r>
    </w:p>
    <w:p w14:paraId="7435E216" w14:textId="777D54A3" w:rsidR="00C664AA" w:rsidRPr="00F4215E" w:rsidRDefault="00C664AA">
      <w:pPr>
        <w:rPr>
          <w:sz w:val="28"/>
        </w:rPr>
      </w:pPr>
      <w:r>
        <w:rPr>
          <w:sz w:val="28"/>
        </w:rPr>
        <w:t xml:space="preserve">       </w:t>
      </w:r>
      <w:r w:rsidR="00F4215E">
        <w:rPr>
          <w:sz w:val="28"/>
        </w:rPr>
        <w:t>Figure 1…......3</w:t>
      </w:r>
    </w:p>
    <w:p w14:paraId="522F545C" w14:textId="320443AD" w:rsidR="00C664AA" w:rsidRPr="00C664AA" w:rsidRDefault="00C664AA">
      <w:pPr>
        <w:rPr>
          <w:sz w:val="28"/>
        </w:rPr>
      </w:pPr>
      <w:r>
        <w:rPr>
          <w:sz w:val="28"/>
        </w:rPr>
        <w:t xml:space="preserve">       </w:t>
      </w:r>
      <w:r w:rsidR="00F4215E">
        <w:rPr>
          <w:sz w:val="28"/>
        </w:rPr>
        <w:t>Figure 2………</w:t>
      </w:r>
      <w:r w:rsidR="008E6175">
        <w:rPr>
          <w:sz w:val="28"/>
        </w:rPr>
        <w:t>4</w:t>
      </w:r>
    </w:p>
    <w:p w14:paraId="7CC43CB0" w14:textId="1BB3AC11" w:rsidR="00C664AA" w:rsidRPr="00C664AA" w:rsidRDefault="00F4215E">
      <w:pPr>
        <w:rPr>
          <w:b/>
          <w:sz w:val="28"/>
        </w:rPr>
      </w:pPr>
      <w:r>
        <w:rPr>
          <w:b/>
          <w:sz w:val="28"/>
        </w:rPr>
        <w:t>1.2</w:t>
      </w:r>
      <w:r w:rsidR="0086122D">
        <w:rPr>
          <w:b/>
          <w:sz w:val="28"/>
        </w:rPr>
        <w:t xml:space="preserve"> </w:t>
      </w:r>
      <w:r w:rsidR="00C664AA" w:rsidRPr="00C664AA">
        <w:rPr>
          <w:b/>
          <w:sz w:val="28"/>
        </w:rPr>
        <w:t>Conclusion………………</w:t>
      </w:r>
      <w:r w:rsidR="00187796">
        <w:rPr>
          <w:b/>
          <w:sz w:val="28"/>
        </w:rPr>
        <w:t>………………</w:t>
      </w:r>
      <w:r w:rsidR="0086122D">
        <w:rPr>
          <w:b/>
          <w:sz w:val="28"/>
        </w:rPr>
        <w:t>.</w:t>
      </w:r>
      <w:r w:rsidR="00187796">
        <w:rPr>
          <w:b/>
          <w:sz w:val="28"/>
        </w:rPr>
        <w:t>5</w:t>
      </w:r>
    </w:p>
    <w:p w14:paraId="0F592207" w14:textId="6F9BAA5E" w:rsidR="00C664AA" w:rsidRPr="00C664AA" w:rsidRDefault="00F4215E">
      <w:pPr>
        <w:rPr>
          <w:b/>
          <w:sz w:val="28"/>
        </w:rPr>
      </w:pPr>
      <w:r>
        <w:rPr>
          <w:b/>
          <w:sz w:val="28"/>
        </w:rPr>
        <w:t>1.3</w:t>
      </w:r>
      <w:r w:rsidR="00C664AA" w:rsidRPr="00C664AA">
        <w:rPr>
          <w:b/>
          <w:sz w:val="28"/>
        </w:rPr>
        <w:t xml:space="preserve"> </w:t>
      </w:r>
      <w:r w:rsidR="0086122D">
        <w:rPr>
          <w:b/>
          <w:sz w:val="28"/>
        </w:rPr>
        <w:t>References</w:t>
      </w:r>
      <w:r w:rsidR="00C664AA" w:rsidRPr="00C664AA">
        <w:rPr>
          <w:b/>
          <w:sz w:val="28"/>
        </w:rPr>
        <w:t>………………</w:t>
      </w:r>
      <w:r w:rsidR="00187796">
        <w:rPr>
          <w:b/>
          <w:sz w:val="28"/>
        </w:rPr>
        <w:t>………………</w:t>
      </w:r>
      <w:r w:rsidR="0086122D">
        <w:rPr>
          <w:b/>
          <w:sz w:val="28"/>
        </w:rPr>
        <w:t>.6</w:t>
      </w:r>
    </w:p>
    <w:p w14:paraId="697B2435" w14:textId="77777777" w:rsidR="006F7FEE" w:rsidRDefault="006F7FEE"/>
    <w:p w14:paraId="3428F1E7" w14:textId="77777777" w:rsidR="006F7FEE" w:rsidRDefault="006F7FEE"/>
    <w:p w14:paraId="21D4ECEF" w14:textId="77777777" w:rsidR="006F7FEE" w:rsidRDefault="006F7FEE"/>
    <w:p w14:paraId="00924147" w14:textId="77777777" w:rsidR="006F7FEE" w:rsidRDefault="006F7FEE"/>
    <w:p w14:paraId="05DEF9F8" w14:textId="77777777" w:rsidR="006F7FEE" w:rsidRDefault="006F7FEE"/>
    <w:p w14:paraId="562842E9" w14:textId="77777777" w:rsidR="00C664AA" w:rsidRDefault="00C664AA">
      <w:r>
        <w:br w:type="page"/>
      </w:r>
    </w:p>
    <w:p w14:paraId="619BC33C" w14:textId="77777777" w:rsidR="006F7FEE" w:rsidRDefault="006F7FEE">
      <w:pPr>
        <w:rPr>
          <w:b/>
          <w:u w:val="single"/>
        </w:rPr>
      </w:pPr>
      <w:r w:rsidRPr="004674FA">
        <w:rPr>
          <w:b/>
          <w:u w:val="single"/>
        </w:rPr>
        <w:t xml:space="preserve">Introduction </w:t>
      </w:r>
    </w:p>
    <w:p w14:paraId="3B0D6F76" w14:textId="77777777" w:rsidR="004674FA" w:rsidRDefault="004674FA">
      <w:pPr>
        <w:rPr>
          <w:b/>
          <w:u w:val="single"/>
        </w:rPr>
      </w:pPr>
    </w:p>
    <w:p w14:paraId="0D79C408" w14:textId="288A20F5" w:rsidR="004674FA" w:rsidRDefault="00FB754C">
      <w:r>
        <w:t xml:space="preserve">With any form of project there will be hierarchy of people who are in charge of various different departments, control different work activities and the contracts along with exchanges. The contract administrator has a role to fill which ensures that the contracts are abided by and he she is responsible for administering this. The roles for a contract administrator can vary from being the project architect, project manager, engineer, cost consultant, specialist consultant, client representative and so fourth. </w:t>
      </w:r>
      <w:r w:rsidR="00B979DE">
        <w:t xml:space="preserve">The client will make sure the contract administrators are there when needed, once certifying or giving assessment or any form of legal decisions their professionalism has to be done and therefore they will need to be honest and reasonable but their decisions can be disputed over before anything is finalised and concluded. The contract administrator has a fair few roles as follows; processing tenders, preparing documents for submission, considering claims, agreeing defects reporting procedures, collating and issuing schedules of defects, issue certificate of making good defects, issuing final certificate. </w:t>
      </w:r>
    </w:p>
    <w:p w14:paraId="06483CD0" w14:textId="77777777" w:rsidR="007F441A" w:rsidRDefault="007F441A"/>
    <w:p w14:paraId="1C519982" w14:textId="5A43FA67" w:rsidR="007F441A" w:rsidRDefault="007F441A">
      <w:pPr>
        <w:rPr>
          <w:b/>
          <w:u w:val="single"/>
        </w:rPr>
      </w:pPr>
      <w:r w:rsidRPr="007F441A">
        <w:rPr>
          <w:b/>
          <w:u w:val="single"/>
        </w:rPr>
        <w:t>Case study</w:t>
      </w:r>
      <w:r w:rsidR="00653DF4">
        <w:rPr>
          <w:b/>
          <w:u w:val="single"/>
        </w:rPr>
        <w:t xml:space="preserve"> </w:t>
      </w:r>
      <w:r w:rsidRPr="007F441A">
        <w:rPr>
          <w:b/>
          <w:u w:val="single"/>
        </w:rPr>
        <w:t>- Fault in the foundation of the Loughor Bridge</w:t>
      </w:r>
    </w:p>
    <w:p w14:paraId="17643B28" w14:textId="77777777" w:rsidR="00F4215E" w:rsidRPr="007F441A" w:rsidRDefault="00F4215E">
      <w:pPr>
        <w:rPr>
          <w:b/>
          <w:u w:val="single"/>
        </w:rPr>
      </w:pPr>
    </w:p>
    <w:p w14:paraId="1B0FC5E2" w14:textId="325026A8" w:rsidR="00953DF8" w:rsidRPr="004674FA" w:rsidRDefault="00F4215E" w:rsidP="00F4215E">
      <w:pPr>
        <w:jc w:val="center"/>
      </w:pPr>
      <w:r>
        <w:t xml:space="preserve">Figure 1. </w:t>
      </w:r>
      <w:r>
        <w:t>image identifies the stages for a compensation event</w:t>
      </w:r>
    </w:p>
    <w:p w14:paraId="061096D7" w14:textId="1ED56AE3" w:rsidR="00F4215E" w:rsidRDefault="00F4215E">
      <w:pPr>
        <w:rPr>
          <w:b/>
          <w:u w:val="single"/>
        </w:rPr>
      </w:pPr>
      <w:r>
        <w:rPr>
          <w:b/>
          <w:noProof/>
          <w:u w:val="single"/>
          <w:lang w:eastAsia="en-GB"/>
        </w:rPr>
        <w:drawing>
          <wp:inline distT="0" distB="0" distL="0" distR="0" wp14:anchorId="101D562F" wp14:editId="5D9100B8">
            <wp:extent cx="5880735" cy="2479040"/>
            <wp:effectExtent l="0" t="0" r="12065" b="10160"/>
            <wp:docPr id="3" name="Picture 3" descr="../Desktop/Untitled-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Untitled-2.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80735" cy="2479040"/>
                    </a:xfrm>
                    <a:prstGeom prst="rect">
                      <a:avLst/>
                    </a:prstGeom>
                    <a:noFill/>
                    <a:ln>
                      <a:noFill/>
                    </a:ln>
                  </pic:spPr>
                </pic:pic>
              </a:graphicData>
            </a:graphic>
          </wp:inline>
        </w:drawing>
      </w:r>
    </w:p>
    <w:p w14:paraId="7C724A59" w14:textId="77777777" w:rsidR="00F4215E" w:rsidRDefault="00F4215E">
      <w:pPr>
        <w:rPr>
          <w:b/>
          <w:u w:val="single"/>
        </w:rPr>
      </w:pPr>
    </w:p>
    <w:p w14:paraId="2F9DC68A" w14:textId="3CF65B35" w:rsidR="006F7FEE" w:rsidRPr="007F441A" w:rsidRDefault="00653DF4">
      <w:pPr>
        <w:rPr>
          <w:b/>
          <w:u w:val="single"/>
        </w:rPr>
      </w:pPr>
      <w:r>
        <w:rPr>
          <w:b/>
          <w:u w:val="single"/>
        </w:rPr>
        <w:t>Variation/Process</w:t>
      </w:r>
    </w:p>
    <w:p w14:paraId="01980E33" w14:textId="77777777" w:rsidR="007F441A" w:rsidRDefault="007F441A" w:rsidP="00694A2F"/>
    <w:p w14:paraId="19A7BDA9" w14:textId="77777777" w:rsidR="00FB2037" w:rsidRDefault="000C26AC" w:rsidP="00694A2F">
      <w:r>
        <w:t xml:space="preserve">The contract administrator will have variation </w:t>
      </w:r>
      <w:r w:rsidR="007F441A">
        <w:t>through every project and problems will arise which will need to be tackled in professional way. The compensation event scheme and step is a good rule to follow. The simple steps are, notification, quotation, assessment and implementation. The materials which were used are not of good quality as they were said to be in the contract. The contract outlined the materials that woul</w:t>
      </w:r>
      <w:r w:rsidR="00653DF4">
        <w:t>d be used for the foundation would</w:t>
      </w:r>
      <w:r w:rsidR="007F441A">
        <w:t xml:space="preserve"> to be of the best quality and to have a long life span and less maintenance. The client has addressed the contract administrator and has been notified of this problem. </w:t>
      </w:r>
    </w:p>
    <w:p w14:paraId="1F5A7EEE" w14:textId="60D6C8D2" w:rsidR="00FB2037" w:rsidRDefault="007F441A" w:rsidP="00694A2F">
      <w:r>
        <w:t>Contract administrator has now got to provide a quotation to the project manager to whether reimburse to the client along with affect</w:t>
      </w:r>
      <w:r w:rsidR="00653DF4">
        <w:t>ing</w:t>
      </w:r>
      <w:r>
        <w:t xml:space="preserve"> the timescale </w:t>
      </w:r>
      <w:r w:rsidR="00653DF4">
        <w:t>of the project as the foundation would be stripped back to start to lay down the correct material for the foundation. This has now made the project delay to an even further deadline and the costings have raised significantly. With the notification put in place the contractor will now have a deadline to get back to the project manager within 3 weeks for an up to date quotation.  Once the quotation has been thoroughly assessed using the key procedures in the contract, the project manager will see his quote and a final acceptance will be made. The project manager will have 2 weeks and will reply with; a confirmation that a proposed compensatio</w:t>
      </w:r>
      <w:r w:rsidR="00FB2037">
        <w:t>n event will not be instructed;</w:t>
      </w:r>
    </w:p>
    <w:p w14:paraId="29BDEEA2" w14:textId="11CCB65D" w:rsidR="00694A2F" w:rsidRDefault="00FB2037" w:rsidP="00694A2F">
      <w:r>
        <w:t>O</w:t>
      </w:r>
      <w:r w:rsidR="00E94B99">
        <w:t xml:space="preserve">nce the quotation has been fully confirmed and done by both the project manager and the contract administrator the assessment will then be taken in place. This is basically the foundation work already done long with the extra fee on top. The forecast defined cost for work which has not yet been done in addition the fee finally the planned completion as shown on the latest accepted programme. The quotation is when the work has been done to when the problem has arisen and no work has been since, this period of time is when they are provided to give a quotation. </w:t>
      </w:r>
      <w:r w:rsidR="0086122D">
        <w:t>With the traditional forms of contract including the bills of the quantities, the main contractors can be reimbursed for additional work but could be gain or a loss for them. The main affects which the assessment is based upon is the cost, it either increases or decreases. The foundation will need more time</w:t>
      </w:r>
      <w:r w:rsidR="008E6175">
        <w:t xml:space="preserve"> </w:t>
      </w:r>
      <w:r w:rsidR="0086122D">
        <w:t xml:space="preserve">spent on it, more costing for labour works and the hours which will be put in, the dump trucks to take the material all away. This ensures that the timescale will differ significantly from the starting process and the overall budget will not be met and will be over. This is why quality measures are taken in place along with quality control. Quality assurance will ensure that at each stage of the project there is a </w:t>
      </w:r>
      <w:r w:rsidR="008E6175">
        <w:t xml:space="preserve">correct specification outline to follow along with certification, if these are done it will prevent any other problems to happen and less money will go to waste. </w:t>
      </w:r>
    </w:p>
    <w:p w14:paraId="757CD929" w14:textId="4138F1B0" w:rsidR="008E6175" w:rsidRDefault="008E6175" w:rsidP="00694A2F">
      <w:r>
        <w:t xml:space="preserve">Finally, implementation, means that the situation which needed to be solved has been finalised by both parties and no adjustment can be made and this will have to be followed to reach the end of the project. There are a few ways in which the implementation process is done, project manager takes the contract administrator’s quotation and fully accepts it. </w:t>
      </w:r>
      <w:r w:rsidR="00D4360D">
        <w:t>Therefore,</w:t>
      </w:r>
      <w:r w:rsidR="00124BC1">
        <w:t xml:space="preserve"> one slight adjust or change in a contract leads to more work for the contract administrator and they would need to make changes and apply the costings correctly, the genuine up to date timescale and show full changes which have taken place. </w:t>
      </w:r>
    </w:p>
    <w:p w14:paraId="7BDA1949" w14:textId="521EA5E0" w:rsidR="004674FA" w:rsidRDefault="004674FA"/>
    <w:p w14:paraId="7908FC94" w14:textId="2D2AEE1C" w:rsidR="004674FA" w:rsidRDefault="008E6175" w:rsidP="008E6175">
      <w:pPr>
        <w:jc w:val="center"/>
      </w:pPr>
      <w:r>
        <w:t xml:space="preserve">Figure 2. shows the changes which will be followed. </w:t>
      </w:r>
    </w:p>
    <w:p w14:paraId="68CEABBB" w14:textId="7CCE6EB8" w:rsidR="004674FA" w:rsidRDefault="00694A2F">
      <w:r>
        <w:rPr>
          <w:noProof/>
          <w:lang w:eastAsia="en-GB"/>
        </w:rPr>
        <w:drawing>
          <wp:inline distT="0" distB="0" distL="0" distR="0" wp14:anchorId="167A7BB6" wp14:editId="4F373D1D">
            <wp:extent cx="6057900" cy="2223135"/>
            <wp:effectExtent l="0" t="0" r="12700" b="12065"/>
            <wp:docPr id="2" name="Picture 2" descr="../Desktop/Screenshot%202019-03-07%20at%2012.39.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shot%202019-03-07%20at%2012.39.01.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61205" cy="2224348"/>
                    </a:xfrm>
                    <a:prstGeom prst="rect">
                      <a:avLst/>
                    </a:prstGeom>
                    <a:noFill/>
                    <a:ln>
                      <a:noFill/>
                    </a:ln>
                  </pic:spPr>
                </pic:pic>
              </a:graphicData>
            </a:graphic>
          </wp:inline>
        </w:drawing>
      </w:r>
    </w:p>
    <w:p w14:paraId="5B9F0969" w14:textId="77777777" w:rsidR="004674FA" w:rsidRDefault="004674FA"/>
    <w:p w14:paraId="7F38F13C" w14:textId="77777777" w:rsidR="004674FA" w:rsidRDefault="004674FA"/>
    <w:p w14:paraId="15F6E200" w14:textId="77777777" w:rsidR="00124BC1" w:rsidRDefault="00124BC1"/>
    <w:p w14:paraId="391DC2BE" w14:textId="272B2C08" w:rsidR="00F4215E" w:rsidRPr="00124BC1" w:rsidRDefault="00F4215E">
      <w:pPr>
        <w:rPr>
          <w:b/>
          <w:u w:val="single"/>
        </w:rPr>
      </w:pPr>
      <w:r w:rsidRPr="00124BC1">
        <w:rPr>
          <w:b/>
          <w:u w:val="single"/>
        </w:rPr>
        <w:t xml:space="preserve">Conclusion </w:t>
      </w:r>
    </w:p>
    <w:p w14:paraId="3B48D3B2" w14:textId="77777777" w:rsidR="00124BC1" w:rsidRDefault="00124BC1"/>
    <w:p w14:paraId="59992C8D" w14:textId="77777777" w:rsidR="004176E7" w:rsidRDefault="00AE71A2">
      <w:r>
        <w:t xml:space="preserve">To conclude from the above scenario case study, it is important to have checks done every so often, quality control is the main important factor which can save companies a lot of money and save time. If there was to be no control measures in place, the contract administrator would be very busy making new finalised contracts for every time something does not go according to plan. </w:t>
      </w:r>
      <w:r w:rsidR="00C20150">
        <w:t xml:space="preserve">Ensuring the contractors rates are clear and thoroughly read, going the extra distance for concise drawings and specifications. Have site investigations and going through the risks and identifying them correctly in the right manner. Checking to see if the contract is unambiguous and explicit. So to finish with, the contract </w:t>
      </w:r>
      <w:r w:rsidR="002F4A80">
        <w:t>administrator</w:t>
      </w:r>
      <w:r w:rsidR="00C20150">
        <w:t xml:space="preserve"> has a very active and </w:t>
      </w:r>
      <w:r w:rsidR="002F4A80">
        <w:t xml:space="preserve">substantial role within the construction project management. The project risks are handled well and controlled correctly. So to have a successful project to be done ensuring the contract administration is well suitable and fit for purpose the project will run smooth with minimal occurrences of errors. </w:t>
      </w:r>
    </w:p>
    <w:p w14:paraId="46295E4F" w14:textId="77777777" w:rsidR="004176E7" w:rsidRDefault="004176E7"/>
    <w:p w14:paraId="3E36B053" w14:textId="77777777" w:rsidR="004176E7" w:rsidRDefault="004176E7">
      <w:pPr>
        <w:rPr>
          <w:b/>
        </w:rPr>
      </w:pPr>
    </w:p>
    <w:p w14:paraId="53173439" w14:textId="77777777" w:rsidR="004176E7" w:rsidRDefault="004176E7">
      <w:pPr>
        <w:rPr>
          <w:b/>
        </w:rPr>
      </w:pPr>
    </w:p>
    <w:p w14:paraId="3C3B40E7" w14:textId="77777777" w:rsidR="004176E7" w:rsidRDefault="004176E7">
      <w:pPr>
        <w:rPr>
          <w:b/>
        </w:rPr>
      </w:pPr>
    </w:p>
    <w:p w14:paraId="4835C1B9" w14:textId="77777777" w:rsidR="004176E7" w:rsidRDefault="004176E7">
      <w:pPr>
        <w:rPr>
          <w:b/>
        </w:rPr>
      </w:pPr>
    </w:p>
    <w:p w14:paraId="5155ADF3" w14:textId="77777777" w:rsidR="004176E7" w:rsidRDefault="004176E7">
      <w:pPr>
        <w:rPr>
          <w:b/>
        </w:rPr>
      </w:pPr>
    </w:p>
    <w:p w14:paraId="5EFF11A7" w14:textId="77777777" w:rsidR="004176E7" w:rsidRDefault="004176E7">
      <w:pPr>
        <w:rPr>
          <w:b/>
        </w:rPr>
      </w:pPr>
    </w:p>
    <w:p w14:paraId="7A550D5B" w14:textId="77777777" w:rsidR="004176E7" w:rsidRDefault="004176E7">
      <w:pPr>
        <w:rPr>
          <w:b/>
        </w:rPr>
      </w:pPr>
    </w:p>
    <w:p w14:paraId="2BEE4629" w14:textId="77777777" w:rsidR="004176E7" w:rsidRDefault="004176E7">
      <w:pPr>
        <w:rPr>
          <w:b/>
        </w:rPr>
      </w:pPr>
    </w:p>
    <w:p w14:paraId="6F064E29" w14:textId="77777777" w:rsidR="004176E7" w:rsidRDefault="004176E7">
      <w:pPr>
        <w:rPr>
          <w:b/>
        </w:rPr>
      </w:pPr>
    </w:p>
    <w:p w14:paraId="5FF16EBB" w14:textId="77777777" w:rsidR="004176E7" w:rsidRDefault="004176E7">
      <w:pPr>
        <w:rPr>
          <w:b/>
        </w:rPr>
      </w:pPr>
    </w:p>
    <w:p w14:paraId="1ABBD69E" w14:textId="616D6E8B" w:rsidR="00F4215E" w:rsidRPr="004176E7" w:rsidRDefault="004176E7">
      <w:pPr>
        <w:rPr>
          <w:b/>
        </w:rPr>
      </w:pPr>
      <w:r w:rsidRPr="004176E7">
        <w:rPr>
          <w:b/>
          <w:sz w:val="28"/>
        </w:rPr>
        <w:t>Total word count - 977</w:t>
      </w:r>
      <w:r w:rsidR="00F4215E" w:rsidRPr="004176E7">
        <w:rPr>
          <w:b/>
        </w:rPr>
        <w:br w:type="page"/>
      </w:r>
    </w:p>
    <w:p w14:paraId="45C4BA48" w14:textId="774B31A1" w:rsidR="00F4215E" w:rsidRDefault="00F4215E">
      <w:pPr>
        <w:rPr>
          <w:b/>
          <w:u w:val="single"/>
        </w:rPr>
      </w:pPr>
      <w:r w:rsidRPr="00F4215E">
        <w:rPr>
          <w:b/>
          <w:u w:val="single"/>
        </w:rPr>
        <w:t xml:space="preserve">Reference </w:t>
      </w:r>
    </w:p>
    <w:p w14:paraId="332518E2" w14:textId="77777777" w:rsidR="00F4215E" w:rsidRDefault="00F4215E">
      <w:pPr>
        <w:rPr>
          <w:b/>
          <w:u w:val="single"/>
        </w:rPr>
      </w:pPr>
    </w:p>
    <w:p w14:paraId="31385365" w14:textId="0F588208" w:rsidR="00F4215E" w:rsidRDefault="002F4A80">
      <w:hyperlink r:id="rId11" w:history="1">
        <w:r w:rsidRPr="002F4A80">
          <w:rPr>
            <w:rStyle w:val="Hyperlink"/>
            <w:b/>
          </w:rPr>
          <w:t>http://ramskillmartin.co.uk/article/managing-compensation-events-in-nec-contracts-seven-practical-points/</w:t>
        </w:r>
      </w:hyperlink>
      <w:r w:rsidR="00F4215E" w:rsidRPr="002F4A80">
        <w:rPr>
          <w:b/>
          <w:u w:val="single"/>
        </w:rPr>
        <w:t>-</w:t>
      </w:r>
      <w:r w:rsidR="00F4215E">
        <w:rPr>
          <w:b/>
          <w:u w:val="single"/>
        </w:rPr>
        <w:t xml:space="preserve"> </w:t>
      </w:r>
      <w:r w:rsidR="00F4215E">
        <w:t>Image sourced from ‘ramskill martin’ date (06/03/19</w:t>
      </w:r>
      <w:r>
        <w:t>)</w:t>
      </w:r>
      <w:r w:rsidR="00F4215E">
        <w:t xml:space="preserve">- image identifies the stages for a compensation event </w:t>
      </w:r>
    </w:p>
    <w:p w14:paraId="029794A4" w14:textId="77777777" w:rsidR="00F4215E" w:rsidRDefault="00F4215E"/>
    <w:p w14:paraId="7886E815" w14:textId="18DFC21C" w:rsidR="002F4A80" w:rsidRDefault="002F4A80">
      <w:hyperlink r:id="rId12" w:history="1">
        <w:r w:rsidRPr="002F4A80">
          <w:rPr>
            <w:rStyle w:val="Hyperlink"/>
            <w:b/>
          </w:rPr>
          <w:t>https://thecontractsengineer.com/construction-contract-administration-basics/</w:t>
        </w:r>
      </w:hyperlink>
      <w:r>
        <w:t xml:space="preserve"> - sourced from ‘The contracts Engineer’ date (07/03/19)</w:t>
      </w:r>
    </w:p>
    <w:p w14:paraId="0C2E12ED" w14:textId="4E24049C" w:rsidR="00F4215E" w:rsidRDefault="00F4215E"/>
    <w:p w14:paraId="16746034" w14:textId="665653F5" w:rsidR="002F4A80" w:rsidRDefault="002F4A80">
      <w:hyperlink r:id="rId13" w:history="1">
        <w:r w:rsidRPr="0010109A">
          <w:rPr>
            <w:rStyle w:val="Hyperlink"/>
          </w:rPr>
          <w:t>https://www.designingbuildings.co.uk/wiki/Payment_for_extra_work</w:t>
        </w:r>
      </w:hyperlink>
      <w:r>
        <w:t xml:space="preserve"> - Sourced from ‘Designing Buildings Wiki’ date (07/03/19)</w:t>
      </w:r>
    </w:p>
    <w:p w14:paraId="5B26796C" w14:textId="77777777" w:rsidR="002F4A80" w:rsidRDefault="002F4A80"/>
    <w:p w14:paraId="63267B86" w14:textId="4CD6D98B" w:rsidR="00E37DFC" w:rsidRPr="00F4215E" w:rsidRDefault="00E37DFC">
      <w:hyperlink r:id="rId14" w:history="1">
        <w:r w:rsidRPr="0010109A">
          <w:rPr>
            <w:rStyle w:val="Hyperlink"/>
          </w:rPr>
          <w:t>https://resources.workable.com/contract-administrator-job-description</w:t>
        </w:r>
      </w:hyperlink>
      <w:r>
        <w:t xml:space="preserve"> - Image of cover page of contract administrator. </w:t>
      </w:r>
      <w:bookmarkStart w:id="0" w:name="_GoBack"/>
      <w:bookmarkEnd w:id="0"/>
    </w:p>
    <w:sectPr w:rsidR="00E37DFC" w:rsidRPr="00F4215E" w:rsidSect="006B3C70">
      <w:head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6A9B8CA" w14:textId="77777777" w:rsidR="00A47513" w:rsidRDefault="00A47513" w:rsidP="00C664AA">
      <w:r>
        <w:separator/>
      </w:r>
    </w:p>
  </w:endnote>
  <w:endnote w:type="continuationSeparator" w:id="0">
    <w:p w14:paraId="60EBD1F2" w14:textId="77777777" w:rsidR="00A47513" w:rsidRDefault="00A47513" w:rsidP="00C664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75B72FA" w14:textId="77777777" w:rsidR="00A47513" w:rsidRDefault="00A47513" w:rsidP="00C664AA">
      <w:r>
        <w:separator/>
      </w:r>
    </w:p>
  </w:footnote>
  <w:footnote w:type="continuationSeparator" w:id="0">
    <w:p w14:paraId="699D5596" w14:textId="77777777" w:rsidR="00A47513" w:rsidRDefault="00A47513" w:rsidP="00C664AA">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2551BA" w14:textId="77777777" w:rsidR="00C664AA" w:rsidRDefault="00C664AA">
    <w:pPr>
      <w:pStyle w:val="Header"/>
    </w:pPr>
    <w:r>
      <w:t>Mohammed Abdul Farhan – P147765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7"/>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7FEE"/>
    <w:rsid w:val="000A5791"/>
    <w:rsid w:val="000C26AC"/>
    <w:rsid w:val="00124BC1"/>
    <w:rsid w:val="00187796"/>
    <w:rsid w:val="002F4A80"/>
    <w:rsid w:val="003D3F57"/>
    <w:rsid w:val="004176E7"/>
    <w:rsid w:val="004674FA"/>
    <w:rsid w:val="00484322"/>
    <w:rsid w:val="00653DF4"/>
    <w:rsid w:val="00694A2F"/>
    <w:rsid w:val="006B3C70"/>
    <w:rsid w:val="006F7FEE"/>
    <w:rsid w:val="007F441A"/>
    <w:rsid w:val="0086122D"/>
    <w:rsid w:val="008E6175"/>
    <w:rsid w:val="00953DF8"/>
    <w:rsid w:val="00A47513"/>
    <w:rsid w:val="00AE71A2"/>
    <w:rsid w:val="00B979DE"/>
    <w:rsid w:val="00C20150"/>
    <w:rsid w:val="00C664AA"/>
    <w:rsid w:val="00D4360D"/>
    <w:rsid w:val="00E37DFC"/>
    <w:rsid w:val="00E94B99"/>
    <w:rsid w:val="00F4215E"/>
    <w:rsid w:val="00FB2037"/>
    <w:rsid w:val="00FB75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3F575"/>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64AA"/>
    <w:pPr>
      <w:tabs>
        <w:tab w:val="center" w:pos="4513"/>
        <w:tab w:val="right" w:pos="9026"/>
      </w:tabs>
    </w:pPr>
  </w:style>
  <w:style w:type="character" w:customStyle="1" w:styleId="HeaderChar">
    <w:name w:val="Header Char"/>
    <w:basedOn w:val="DefaultParagraphFont"/>
    <w:link w:val="Header"/>
    <w:uiPriority w:val="99"/>
    <w:rsid w:val="00C664AA"/>
  </w:style>
  <w:style w:type="paragraph" w:styleId="Footer">
    <w:name w:val="footer"/>
    <w:basedOn w:val="Normal"/>
    <w:link w:val="FooterChar"/>
    <w:uiPriority w:val="99"/>
    <w:unhideWhenUsed/>
    <w:rsid w:val="00C664AA"/>
    <w:pPr>
      <w:tabs>
        <w:tab w:val="center" w:pos="4513"/>
        <w:tab w:val="right" w:pos="9026"/>
      </w:tabs>
    </w:pPr>
  </w:style>
  <w:style w:type="character" w:customStyle="1" w:styleId="FooterChar">
    <w:name w:val="Footer Char"/>
    <w:basedOn w:val="DefaultParagraphFont"/>
    <w:link w:val="Footer"/>
    <w:uiPriority w:val="99"/>
    <w:rsid w:val="00C664AA"/>
  </w:style>
  <w:style w:type="character" w:styleId="Hyperlink">
    <w:name w:val="Hyperlink"/>
    <w:basedOn w:val="DefaultParagraphFont"/>
    <w:uiPriority w:val="99"/>
    <w:unhideWhenUsed/>
    <w:rsid w:val="00F4215E"/>
    <w:rPr>
      <w:color w:val="0563C1" w:themeColor="hyperlink"/>
      <w:u w:val="single"/>
    </w:rPr>
  </w:style>
  <w:style w:type="character" w:styleId="FollowedHyperlink">
    <w:name w:val="FollowedHyperlink"/>
    <w:basedOn w:val="DefaultParagraphFont"/>
    <w:uiPriority w:val="99"/>
    <w:semiHidden/>
    <w:unhideWhenUsed/>
    <w:rsid w:val="002F4A8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0666777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ramskillmartin.co.uk/article/managing-compensation-events-in-nec-contracts-seven-practical-points/" TargetMode="External"/><Relationship Id="rId12" Type="http://schemas.openxmlformats.org/officeDocument/2006/relationships/hyperlink" Target="https://thecontractsengineer.com/construction-contract-administration-basics/" TargetMode="External"/><Relationship Id="rId13" Type="http://schemas.openxmlformats.org/officeDocument/2006/relationships/hyperlink" Target="https://www.designingbuildings.co.uk/wiki/Payment_for_extra_work" TargetMode="External"/><Relationship Id="rId14" Type="http://schemas.openxmlformats.org/officeDocument/2006/relationships/hyperlink" Target="https://resources.workable.com/contract-administrator-job-description" TargetMode="External"/><Relationship Id="rId15" Type="http://schemas.openxmlformats.org/officeDocument/2006/relationships/header" Target="header1.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jpeg"/><Relationship Id="rId9" Type="http://schemas.openxmlformats.org/officeDocument/2006/relationships/image" Target="media/image3.jpeg"/><Relationship Id="rId10"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file>

<file path=customXml/itemProps1.xml><?xml version="1.0" encoding="utf-8"?>
<ds:datastoreItem xmlns:ds="http://schemas.openxmlformats.org/officeDocument/2006/customXml" ds:itemID="{0395192C-A76D-594F-A435-4601B3B790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136</TotalTime>
  <Pages>6</Pages>
  <Words>1100</Words>
  <Characters>6271</Characters>
  <Application>Microsoft Macintosh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7357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13</cp:revision>
  <dcterms:created xsi:type="dcterms:W3CDTF">2019-03-07T11:06:00Z</dcterms:created>
  <dcterms:modified xsi:type="dcterms:W3CDTF">2019-03-07T22:50:00Z</dcterms:modified>
</cp:coreProperties>
</file>