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3991" w:rsidRDefault="00273991" w:rsidP="00273991">
      <w:pPr>
        <w:spacing w:line="360" w:lineRule="auto"/>
        <w:jc w:val="both"/>
        <w:rPr>
          <w:rFonts w:ascii="Arial" w:hAnsi="Arial" w:cs="Arial"/>
          <w:sz w:val="24"/>
          <w:szCs w:val="24"/>
        </w:rPr>
      </w:pPr>
      <w:r>
        <w:rPr>
          <w:rFonts w:ascii="Arial" w:hAnsi="Arial" w:cs="Arial"/>
          <w:sz w:val="24"/>
          <w:szCs w:val="24"/>
        </w:rPr>
        <w:t>This essay wi</w:t>
      </w:r>
      <w:r w:rsidR="006C3611">
        <w:rPr>
          <w:rFonts w:ascii="Arial" w:hAnsi="Arial" w:cs="Arial"/>
          <w:sz w:val="24"/>
          <w:szCs w:val="24"/>
        </w:rPr>
        <w:t>ll compare a range of</w:t>
      </w:r>
      <w:r w:rsidR="00A51262">
        <w:rPr>
          <w:rFonts w:ascii="Arial" w:hAnsi="Arial" w:cs="Arial"/>
          <w:sz w:val="24"/>
          <w:szCs w:val="24"/>
        </w:rPr>
        <w:t xml:space="preserve"> </w:t>
      </w:r>
      <w:r>
        <w:rPr>
          <w:rFonts w:ascii="Arial" w:hAnsi="Arial" w:cs="Arial"/>
          <w:sz w:val="24"/>
          <w:szCs w:val="24"/>
        </w:rPr>
        <w:t xml:space="preserve">issues which impact on children’s lives in Wales and Brazil. </w:t>
      </w:r>
      <w:r w:rsidR="009455E6">
        <w:rPr>
          <w:rFonts w:ascii="Arial" w:hAnsi="Arial" w:cs="Arial"/>
          <w:sz w:val="24"/>
          <w:szCs w:val="24"/>
        </w:rPr>
        <w:t>The definition of c</w:t>
      </w:r>
      <w:r w:rsidR="006C3611">
        <w:rPr>
          <w:rFonts w:ascii="Arial" w:hAnsi="Arial" w:cs="Arial"/>
          <w:sz w:val="24"/>
          <w:szCs w:val="24"/>
        </w:rPr>
        <w:t>hildhood will</w:t>
      </w:r>
      <w:r w:rsidR="00F51ED8">
        <w:rPr>
          <w:rFonts w:ascii="Arial" w:hAnsi="Arial" w:cs="Arial"/>
          <w:sz w:val="24"/>
          <w:szCs w:val="24"/>
        </w:rPr>
        <w:t xml:space="preserve"> briefly</w:t>
      </w:r>
      <w:r w:rsidR="006C3611">
        <w:rPr>
          <w:rFonts w:ascii="Arial" w:hAnsi="Arial" w:cs="Arial"/>
          <w:sz w:val="24"/>
          <w:szCs w:val="24"/>
        </w:rPr>
        <w:t xml:space="preserve"> be considered</w:t>
      </w:r>
      <w:r w:rsidR="00F51ED8">
        <w:rPr>
          <w:rFonts w:ascii="Arial" w:hAnsi="Arial" w:cs="Arial"/>
          <w:sz w:val="24"/>
          <w:szCs w:val="24"/>
        </w:rPr>
        <w:t xml:space="preserve">, and </w:t>
      </w:r>
      <w:r w:rsidR="006C3611">
        <w:rPr>
          <w:rFonts w:ascii="Arial" w:hAnsi="Arial" w:cs="Arial"/>
          <w:sz w:val="24"/>
          <w:szCs w:val="24"/>
        </w:rPr>
        <w:t xml:space="preserve">what </w:t>
      </w:r>
      <w:r w:rsidR="00F51ED8">
        <w:rPr>
          <w:rFonts w:ascii="Arial" w:hAnsi="Arial" w:cs="Arial"/>
          <w:sz w:val="24"/>
          <w:szCs w:val="24"/>
        </w:rPr>
        <w:t>childhood</w:t>
      </w:r>
      <w:r w:rsidR="006C5508">
        <w:rPr>
          <w:rFonts w:ascii="Arial" w:hAnsi="Arial" w:cs="Arial"/>
          <w:sz w:val="24"/>
          <w:szCs w:val="24"/>
        </w:rPr>
        <w:t xml:space="preserve"> looks like</w:t>
      </w:r>
      <w:r w:rsidR="006C3611">
        <w:rPr>
          <w:rFonts w:ascii="Arial" w:hAnsi="Arial" w:cs="Arial"/>
          <w:sz w:val="24"/>
          <w:szCs w:val="24"/>
        </w:rPr>
        <w:t xml:space="preserve"> within these countries.</w:t>
      </w:r>
      <w:r w:rsidR="009455E6">
        <w:rPr>
          <w:rFonts w:ascii="Arial" w:hAnsi="Arial" w:cs="Arial"/>
          <w:sz w:val="24"/>
          <w:szCs w:val="24"/>
        </w:rPr>
        <w:t xml:space="preserve"> How children’s rights are promo</w:t>
      </w:r>
      <w:r w:rsidR="003553EE">
        <w:rPr>
          <w:rFonts w:ascii="Arial" w:hAnsi="Arial" w:cs="Arial"/>
          <w:sz w:val="24"/>
          <w:szCs w:val="24"/>
        </w:rPr>
        <w:t>ted and whether they are realised for children living in Brazil and Wales</w:t>
      </w:r>
      <w:bookmarkStart w:id="0" w:name="_GoBack"/>
      <w:bookmarkEnd w:id="0"/>
      <w:r w:rsidR="009455E6">
        <w:rPr>
          <w:rFonts w:ascii="Arial" w:hAnsi="Arial" w:cs="Arial"/>
          <w:sz w:val="24"/>
          <w:szCs w:val="24"/>
        </w:rPr>
        <w:t xml:space="preserve"> will be discussed, as well as </w:t>
      </w:r>
      <w:r w:rsidR="00AE34F2">
        <w:rPr>
          <w:rFonts w:ascii="Arial" w:hAnsi="Arial" w:cs="Arial"/>
          <w:sz w:val="24"/>
          <w:szCs w:val="24"/>
        </w:rPr>
        <w:t xml:space="preserve">public </w:t>
      </w:r>
      <w:r w:rsidR="009455E6">
        <w:rPr>
          <w:rFonts w:ascii="Arial" w:hAnsi="Arial" w:cs="Arial"/>
          <w:sz w:val="24"/>
          <w:szCs w:val="24"/>
        </w:rPr>
        <w:t xml:space="preserve">policies and laws that Brazil and Wales have with regards to housing and education. </w:t>
      </w:r>
    </w:p>
    <w:p w:rsidR="004B4D8D" w:rsidRDefault="008D3473" w:rsidP="00F40226">
      <w:pPr>
        <w:spacing w:line="360" w:lineRule="auto"/>
        <w:jc w:val="both"/>
        <w:rPr>
          <w:rFonts w:ascii="Arial" w:hAnsi="Arial" w:cs="Arial"/>
          <w:sz w:val="24"/>
          <w:szCs w:val="24"/>
        </w:rPr>
      </w:pPr>
      <w:r>
        <w:rPr>
          <w:rFonts w:ascii="Arial" w:hAnsi="Arial" w:cs="Arial"/>
          <w:sz w:val="24"/>
          <w:szCs w:val="24"/>
        </w:rPr>
        <w:t>Clark (2016) has the view that the definition of childhood can vary</w:t>
      </w:r>
      <w:r w:rsidR="003307C7">
        <w:rPr>
          <w:rFonts w:ascii="Arial" w:hAnsi="Arial" w:cs="Arial"/>
          <w:sz w:val="24"/>
          <w:szCs w:val="24"/>
        </w:rPr>
        <w:t>. F</w:t>
      </w:r>
      <w:r>
        <w:rPr>
          <w:rFonts w:ascii="Arial" w:hAnsi="Arial" w:cs="Arial"/>
          <w:sz w:val="24"/>
          <w:szCs w:val="24"/>
        </w:rPr>
        <w:t>or example</w:t>
      </w:r>
      <w:r w:rsidR="003307C7">
        <w:rPr>
          <w:rFonts w:ascii="Arial" w:hAnsi="Arial" w:cs="Arial"/>
          <w:sz w:val="24"/>
          <w:szCs w:val="24"/>
        </w:rPr>
        <w:t>,</w:t>
      </w:r>
      <w:r>
        <w:rPr>
          <w:rFonts w:ascii="Arial" w:hAnsi="Arial" w:cs="Arial"/>
          <w:sz w:val="24"/>
          <w:szCs w:val="24"/>
        </w:rPr>
        <w:t xml:space="preserve"> he states that the childhood</w:t>
      </w:r>
      <w:r w:rsidR="003307C7">
        <w:rPr>
          <w:rFonts w:ascii="Arial" w:hAnsi="Arial" w:cs="Arial"/>
          <w:sz w:val="24"/>
          <w:szCs w:val="24"/>
        </w:rPr>
        <w:t xml:space="preserve"> </w:t>
      </w:r>
      <w:r>
        <w:rPr>
          <w:rFonts w:ascii="Arial" w:hAnsi="Arial" w:cs="Arial"/>
          <w:sz w:val="24"/>
          <w:szCs w:val="24"/>
        </w:rPr>
        <w:t xml:space="preserve">of a street child living in Brazil, fending for themselves, would </w:t>
      </w:r>
      <w:r w:rsidR="003307C7">
        <w:rPr>
          <w:rFonts w:ascii="Arial" w:hAnsi="Arial" w:cs="Arial"/>
          <w:sz w:val="24"/>
          <w:szCs w:val="24"/>
        </w:rPr>
        <w:t>be different to the childhood of a British child of the same age, who would be about to start formal schooling.</w:t>
      </w:r>
      <w:r w:rsidR="00006012">
        <w:rPr>
          <w:rFonts w:ascii="Arial" w:hAnsi="Arial" w:cs="Arial"/>
          <w:sz w:val="24"/>
          <w:szCs w:val="24"/>
        </w:rPr>
        <w:t xml:space="preserve"> </w:t>
      </w:r>
      <w:r w:rsidR="00372DE6">
        <w:rPr>
          <w:rFonts w:ascii="Arial" w:hAnsi="Arial" w:cs="Arial"/>
          <w:sz w:val="24"/>
          <w:szCs w:val="24"/>
        </w:rPr>
        <w:t>Similarly, a</w:t>
      </w:r>
      <w:r w:rsidR="004B4D8D">
        <w:rPr>
          <w:rFonts w:ascii="Arial" w:hAnsi="Arial" w:cs="Arial"/>
          <w:sz w:val="24"/>
          <w:szCs w:val="24"/>
        </w:rPr>
        <w:t>ccording to Penn (2006)</w:t>
      </w:r>
      <w:r w:rsidR="00FA23C8">
        <w:rPr>
          <w:rFonts w:ascii="Arial" w:hAnsi="Arial" w:cs="Arial"/>
          <w:sz w:val="24"/>
          <w:szCs w:val="24"/>
        </w:rPr>
        <w:t>,</w:t>
      </w:r>
      <w:r w:rsidR="004B4D8D">
        <w:rPr>
          <w:rFonts w:ascii="Arial" w:hAnsi="Arial" w:cs="Arial"/>
          <w:sz w:val="24"/>
          <w:szCs w:val="24"/>
        </w:rPr>
        <w:t xml:space="preserve"> childhood in the Northern and Southern halves of the world </w:t>
      </w:r>
      <w:r w:rsidR="00AC07A0">
        <w:rPr>
          <w:rFonts w:ascii="Arial" w:hAnsi="Arial" w:cs="Arial"/>
          <w:sz w:val="24"/>
          <w:szCs w:val="24"/>
        </w:rPr>
        <w:t>looks</w:t>
      </w:r>
      <w:r w:rsidR="004B4D8D">
        <w:rPr>
          <w:rFonts w:ascii="Arial" w:hAnsi="Arial" w:cs="Arial"/>
          <w:sz w:val="24"/>
          <w:szCs w:val="24"/>
        </w:rPr>
        <w:t xml:space="preserve"> very different</w:t>
      </w:r>
      <w:r w:rsidR="00AC07A0">
        <w:rPr>
          <w:rFonts w:ascii="Arial" w:hAnsi="Arial" w:cs="Arial"/>
          <w:sz w:val="24"/>
          <w:szCs w:val="24"/>
        </w:rPr>
        <w:t>.</w:t>
      </w:r>
      <w:r w:rsidR="00FE1D4B">
        <w:rPr>
          <w:rFonts w:ascii="Arial" w:hAnsi="Arial" w:cs="Arial"/>
          <w:sz w:val="24"/>
          <w:szCs w:val="24"/>
        </w:rPr>
        <w:t xml:space="preserve"> </w:t>
      </w:r>
      <w:bookmarkStart w:id="1" w:name="_Hlk509830751"/>
      <w:proofErr w:type="spellStart"/>
      <w:r w:rsidR="0046358B" w:rsidRPr="0046358B">
        <w:rPr>
          <w:rFonts w:ascii="Arial" w:hAnsi="Arial" w:cs="Arial"/>
          <w:sz w:val="24"/>
          <w:szCs w:val="24"/>
        </w:rPr>
        <w:t>Rosling</w:t>
      </w:r>
      <w:proofErr w:type="spellEnd"/>
      <w:r w:rsidR="0046358B" w:rsidRPr="0046358B">
        <w:rPr>
          <w:rFonts w:ascii="Arial" w:hAnsi="Arial" w:cs="Arial"/>
          <w:sz w:val="24"/>
          <w:szCs w:val="24"/>
        </w:rPr>
        <w:t xml:space="preserve"> (2010)</w:t>
      </w:r>
      <w:r w:rsidR="0046358B">
        <w:rPr>
          <w:rFonts w:ascii="Arial" w:hAnsi="Arial" w:cs="Arial"/>
          <w:sz w:val="24"/>
          <w:szCs w:val="24"/>
        </w:rPr>
        <w:t xml:space="preserve"> </w:t>
      </w:r>
      <w:bookmarkEnd w:id="1"/>
      <w:r w:rsidR="0046358B">
        <w:rPr>
          <w:rFonts w:ascii="Arial" w:hAnsi="Arial" w:cs="Arial"/>
          <w:sz w:val="24"/>
          <w:szCs w:val="24"/>
        </w:rPr>
        <w:t xml:space="preserve">defines the differences as the level of development </w:t>
      </w:r>
      <w:r w:rsidR="00E810D4">
        <w:rPr>
          <w:rFonts w:ascii="Arial" w:hAnsi="Arial" w:cs="Arial"/>
          <w:sz w:val="24"/>
          <w:szCs w:val="24"/>
        </w:rPr>
        <w:t>within countries around the</w:t>
      </w:r>
      <w:r w:rsidR="0046358B">
        <w:rPr>
          <w:rFonts w:ascii="Arial" w:hAnsi="Arial" w:cs="Arial"/>
          <w:sz w:val="24"/>
          <w:szCs w:val="24"/>
        </w:rPr>
        <w:t xml:space="preserve"> world. </w:t>
      </w:r>
      <w:r w:rsidR="00FA23C8">
        <w:rPr>
          <w:rFonts w:ascii="Arial" w:hAnsi="Arial" w:cs="Arial"/>
          <w:sz w:val="24"/>
          <w:szCs w:val="24"/>
        </w:rPr>
        <w:t>He states that i</w:t>
      </w:r>
      <w:r w:rsidR="0046358B">
        <w:rPr>
          <w:rFonts w:ascii="Arial" w:hAnsi="Arial" w:cs="Arial"/>
          <w:sz w:val="24"/>
          <w:szCs w:val="24"/>
        </w:rPr>
        <w:t>n industrialised countries, the population is educated, healthy, rich and have small families, while in developing countries food, shelter and clothes are</w:t>
      </w:r>
      <w:r w:rsidR="00FA23C8">
        <w:rPr>
          <w:rFonts w:ascii="Arial" w:hAnsi="Arial" w:cs="Arial"/>
          <w:sz w:val="24"/>
          <w:szCs w:val="24"/>
        </w:rPr>
        <w:t xml:space="preserve"> priorities and families are larger</w:t>
      </w:r>
      <w:r w:rsidR="0046358B">
        <w:rPr>
          <w:rFonts w:ascii="Arial" w:hAnsi="Arial" w:cs="Arial"/>
          <w:sz w:val="24"/>
          <w:szCs w:val="24"/>
        </w:rPr>
        <w:t>.</w:t>
      </w:r>
      <w:r w:rsidR="00AC07A0">
        <w:rPr>
          <w:rFonts w:ascii="Arial" w:hAnsi="Arial" w:cs="Arial"/>
          <w:sz w:val="24"/>
          <w:szCs w:val="24"/>
        </w:rPr>
        <w:t xml:space="preserve"> Penn (2006) believes that a root cause of the</w:t>
      </w:r>
      <w:r w:rsidR="00FA23C8">
        <w:rPr>
          <w:rFonts w:ascii="Arial" w:hAnsi="Arial" w:cs="Arial"/>
          <w:sz w:val="24"/>
          <w:szCs w:val="24"/>
        </w:rPr>
        <w:t>se</w:t>
      </w:r>
      <w:r w:rsidR="00AC07A0">
        <w:rPr>
          <w:rFonts w:ascii="Arial" w:hAnsi="Arial" w:cs="Arial"/>
          <w:sz w:val="24"/>
          <w:szCs w:val="24"/>
        </w:rPr>
        <w:t xml:space="preserve"> differences is the economic inequality between the North and South which can be attributed to globalisation. </w:t>
      </w:r>
    </w:p>
    <w:p w:rsidR="00423F8A" w:rsidRDefault="00372DE6" w:rsidP="00AC4180">
      <w:pPr>
        <w:autoSpaceDE w:val="0"/>
        <w:autoSpaceDN w:val="0"/>
        <w:adjustRightInd w:val="0"/>
        <w:spacing w:after="0" w:line="360" w:lineRule="auto"/>
        <w:jc w:val="both"/>
        <w:rPr>
          <w:rFonts w:ascii="Arial" w:hAnsi="Arial" w:cs="Arial"/>
          <w:sz w:val="24"/>
          <w:szCs w:val="24"/>
        </w:rPr>
      </w:pPr>
      <w:r>
        <w:rPr>
          <w:rFonts w:ascii="Arial" w:hAnsi="Arial" w:cs="Arial"/>
          <w:sz w:val="24"/>
          <w:szCs w:val="24"/>
        </w:rPr>
        <w:t>According to Waller (</w:t>
      </w:r>
      <w:r w:rsidR="00C343D0">
        <w:rPr>
          <w:rFonts w:ascii="Arial" w:hAnsi="Arial" w:cs="Arial"/>
          <w:sz w:val="24"/>
          <w:szCs w:val="24"/>
        </w:rPr>
        <w:t>2014</w:t>
      </w:r>
      <w:r>
        <w:rPr>
          <w:rFonts w:ascii="Arial" w:hAnsi="Arial" w:cs="Arial"/>
          <w:sz w:val="24"/>
          <w:szCs w:val="24"/>
        </w:rPr>
        <w:t>), the examples of these varying childhoods shows that there are multiple childhoods which may be based on economic and geographical factors, as well as ethnicity, gender</w:t>
      </w:r>
      <w:r w:rsidR="00254CE4">
        <w:rPr>
          <w:rFonts w:ascii="Arial" w:hAnsi="Arial" w:cs="Arial"/>
          <w:sz w:val="24"/>
          <w:szCs w:val="24"/>
        </w:rPr>
        <w:t xml:space="preserve">, class and time. </w:t>
      </w:r>
      <w:r w:rsidR="00FE2680">
        <w:rPr>
          <w:rFonts w:ascii="Arial" w:hAnsi="Arial" w:cs="Arial"/>
          <w:sz w:val="24"/>
          <w:szCs w:val="24"/>
        </w:rPr>
        <w:t>H</w:t>
      </w:r>
      <w:r w:rsidR="00EE2A8C">
        <w:rPr>
          <w:rFonts w:ascii="Arial" w:hAnsi="Arial" w:cs="Arial"/>
          <w:sz w:val="24"/>
          <w:szCs w:val="24"/>
        </w:rPr>
        <w:t>istorically, Ari</w:t>
      </w:r>
      <w:r w:rsidR="00254CE4">
        <w:rPr>
          <w:rFonts w:ascii="Arial" w:hAnsi="Arial" w:cs="Arial"/>
          <w:sz w:val="24"/>
          <w:szCs w:val="24"/>
        </w:rPr>
        <w:t>ès (19</w:t>
      </w:r>
      <w:r w:rsidR="000F1847">
        <w:rPr>
          <w:rFonts w:ascii="Arial" w:hAnsi="Arial" w:cs="Arial"/>
          <w:sz w:val="24"/>
          <w:szCs w:val="24"/>
        </w:rPr>
        <w:t>73</w:t>
      </w:r>
      <w:r w:rsidR="00254CE4">
        <w:rPr>
          <w:rFonts w:ascii="Arial" w:hAnsi="Arial" w:cs="Arial"/>
          <w:sz w:val="24"/>
          <w:szCs w:val="24"/>
        </w:rPr>
        <w:t xml:space="preserve">) </w:t>
      </w:r>
      <w:r w:rsidR="00EE2A8C">
        <w:rPr>
          <w:rFonts w:ascii="Arial" w:hAnsi="Arial" w:cs="Arial"/>
          <w:sz w:val="24"/>
          <w:szCs w:val="24"/>
        </w:rPr>
        <w:t>believed that</w:t>
      </w:r>
      <w:r w:rsidR="00254CE4">
        <w:rPr>
          <w:rFonts w:ascii="Arial" w:hAnsi="Arial" w:cs="Arial"/>
          <w:sz w:val="24"/>
          <w:szCs w:val="24"/>
        </w:rPr>
        <w:t xml:space="preserve"> in medieval times,</w:t>
      </w:r>
      <w:r w:rsidR="00F76521">
        <w:rPr>
          <w:rFonts w:ascii="Arial" w:hAnsi="Arial" w:cs="Arial"/>
          <w:sz w:val="24"/>
          <w:szCs w:val="24"/>
        </w:rPr>
        <w:t xml:space="preserve"> the idea of a childhood did not exist,</w:t>
      </w:r>
      <w:r w:rsidR="00254CE4">
        <w:rPr>
          <w:rFonts w:ascii="Arial" w:hAnsi="Arial" w:cs="Arial"/>
          <w:sz w:val="24"/>
          <w:szCs w:val="24"/>
        </w:rPr>
        <w:t xml:space="preserve"> </w:t>
      </w:r>
      <w:r w:rsidR="00F76521">
        <w:rPr>
          <w:rFonts w:ascii="Arial" w:hAnsi="Arial" w:cs="Arial"/>
          <w:sz w:val="24"/>
          <w:szCs w:val="24"/>
        </w:rPr>
        <w:t xml:space="preserve">once children no longer needed the constant care of their </w:t>
      </w:r>
      <w:r w:rsidR="004D5EE8">
        <w:rPr>
          <w:rFonts w:ascii="Arial" w:hAnsi="Arial" w:cs="Arial"/>
          <w:sz w:val="24"/>
          <w:szCs w:val="24"/>
        </w:rPr>
        <w:t>mother</w:t>
      </w:r>
      <w:r w:rsidR="00252EC2">
        <w:rPr>
          <w:rFonts w:ascii="Arial" w:hAnsi="Arial" w:cs="Arial"/>
          <w:sz w:val="24"/>
          <w:szCs w:val="24"/>
        </w:rPr>
        <w:t>s</w:t>
      </w:r>
      <w:r w:rsidR="00F76521">
        <w:rPr>
          <w:rFonts w:ascii="Arial" w:hAnsi="Arial" w:cs="Arial"/>
          <w:sz w:val="24"/>
          <w:szCs w:val="24"/>
        </w:rPr>
        <w:t xml:space="preserve"> they</w:t>
      </w:r>
      <w:r w:rsidR="00254CE4">
        <w:rPr>
          <w:rFonts w:ascii="Arial" w:hAnsi="Arial" w:cs="Arial"/>
          <w:sz w:val="24"/>
          <w:szCs w:val="24"/>
        </w:rPr>
        <w:t xml:space="preserve"> were considered</w:t>
      </w:r>
      <w:r w:rsidR="00106F3F">
        <w:rPr>
          <w:rFonts w:ascii="Arial" w:hAnsi="Arial" w:cs="Arial"/>
          <w:sz w:val="24"/>
          <w:szCs w:val="24"/>
        </w:rPr>
        <w:t xml:space="preserve"> a</w:t>
      </w:r>
      <w:r w:rsidR="00F76521">
        <w:rPr>
          <w:rFonts w:ascii="Arial" w:hAnsi="Arial" w:cs="Arial"/>
          <w:sz w:val="24"/>
          <w:szCs w:val="24"/>
        </w:rPr>
        <w:t xml:space="preserve"> part of adult society.</w:t>
      </w:r>
      <w:r w:rsidR="00252EC2">
        <w:rPr>
          <w:rFonts w:ascii="Arial" w:hAnsi="Arial" w:cs="Arial"/>
          <w:sz w:val="24"/>
          <w:szCs w:val="24"/>
        </w:rPr>
        <w:t xml:space="preserve"> He came t</w:t>
      </w:r>
      <w:r w:rsidR="00106F3F">
        <w:rPr>
          <w:rFonts w:ascii="Arial" w:hAnsi="Arial" w:cs="Arial"/>
          <w:sz w:val="24"/>
          <w:szCs w:val="24"/>
        </w:rPr>
        <w:t>o this conclusion by researching medieval writings about age and development, looking at art and how children were dressed, the games and pastimes they took part in and the emotional attitudes expressed towards children by adults.</w:t>
      </w:r>
      <w:r w:rsidR="00C94E2C">
        <w:rPr>
          <w:rFonts w:ascii="Arial" w:hAnsi="Arial" w:cs="Arial"/>
          <w:sz w:val="24"/>
          <w:szCs w:val="24"/>
        </w:rPr>
        <w:t xml:space="preserve"> However, </w:t>
      </w:r>
      <w:r w:rsidR="005817BA" w:rsidRPr="0022441F">
        <w:rPr>
          <w:rFonts w:ascii="Arial" w:hAnsi="Arial" w:cs="Arial"/>
          <w:sz w:val="24"/>
          <w:szCs w:val="24"/>
        </w:rPr>
        <w:t>Pollock</w:t>
      </w:r>
      <w:r w:rsidR="00252EC2">
        <w:rPr>
          <w:rFonts w:ascii="Arial" w:hAnsi="Arial" w:cs="Arial"/>
          <w:sz w:val="24"/>
          <w:szCs w:val="24"/>
        </w:rPr>
        <w:t xml:space="preserve"> (1983) disputes Ariès theory</w:t>
      </w:r>
      <w:r w:rsidR="0022441F">
        <w:rPr>
          <w:rFonts w:ascii="Arial" w:hAnsi="Arial" w:cs="Arial"/>
          <w:sz w:val="24"/>
          <w:szCs w:val="24"/>
        </w:rPr>
        <w:t xml:space="preserve"> by stating that parents have always cared for their children. She critiques Ariès by claiming he was wrong to base his research on the image of childhood taken from public texts and art which depict attitu</w:t>
      </w:r>
      <w:r w:rsidR="007F78C7">
        <w:rPr>
          <w:rFonts w:ascii="Arial" w:hAnsi="Arial" w:cs="Arial"/>
          <w:sz w:val="24"/>
          <w:szCs w:val="24"/>
        </w:rPr>
        <w:t>des towards children. Rather, Pollock</w:t>
      </w:r>
      <w:r w:rsidR="0022441F">
        <w:rPr>
          <w:rFonts w:ascii="Arial" w:hAnsi="Arial" w:cs="Arial"/>
          <w:sz w:val="24"/>
          <w:szCs w:val="24"/>
        </w:rPr>
        <w:t xml:space="preserve"> based her studies on primary sources such as</w:t>
      </w:r>
      <w:r w:rsidR="000523C1">
        <w:rPr>
          <w:rFonts w:ascii="Arial" w:hAnsi="Arial" w:cs="Arial"/>
          <w:sz w:val="24"/>
          <w:szCs w:val="24"/>
        </w:rPr>
        <w:t xml:space="preserve"> personal</w:t>
      </w:r>
      <w:r w:rsidR="0022441F">
        <w:rPr>
          <w:rFonts w:ascii="Arial" w:hAnsi="Arial" w:cs="Arial"/>
          <w:sz w:val="24"/>
          <w:szCs w:val="24"/>
        </w:rPr>
        <w:t xml:space="preserve"> diaries, autobiographies, wills and letters written by adults and children</w:t>
      </w:r>
      <w:r w:rsidR="000523C1">
        <w:rPr>
          <w:rFonts w:ascii="Arial" w:hAnsi="Arial" w:cs="Arial"/>
          <w:sz w:val="24"/>
          <w:szCs w:val="24"/>
        </w:rPr>
        <w:t xml:space="preserve"> </w:t>
      </w:r>
      <w:r w:rsidR="00EE2A8C">
        <w:rPr>
          <w:rFonts w:ascii="Arial" w:hAnsi="Arial" w:cs="Arial"/>
          <w:sz w:val="24"/>
          <w:szCs w:val="24"/>
        </w:rPr>
        <w:t xml:space="preserve">during 1500 to 1700 </w:t>
      </w:r>
      <w:r w:rsidR="000523C1">
        <w:rPr>
          <w:rFonts w:ascii="Arial" w:hAnsi="Arial" w:cs="Arial"/>
          <w:sz w:val="24"/>
          <w:szCs w:val="24"/>
        </w:rPr>
        <w:t>(Wright, 2015)</w:t>
      </w:r>
      <w:r w:rsidR="0022441F">
        <w:rPr>
          <w:rFonts w:ascii="Arial" w:hAnsi="Arial" w:cs="Arial"/>
          <w:sz w:val="24"/>
          <w:szCs w:val="24"/>
        </w:rPr>
        <w:t xml:space="preserve">. </w:t>
      </w:r>
      <w:r w:rsidR="00EE2A8C">
        <w:rPr>
          <w:rFonts w:ascii="Arial" w:hAnsi="Arial" w:cs="Arial"/>
          <w:sz w:val="24"/>
          <w:szCs w:val="24"/>
        </w:rPr>
        <w:t xml:space="preserve">Pollock (1983) gives examples of parents from this period grieving at the death of their child. </w:t>
      </w:r>
      <w:r w:rsidR="00EE2A8C" w:rsidRPr="007F78C7">
        <w:rPr>
          <w:rFonts w:ascii="Arial" w:hAnsi="Arial" w:cs="Arial"/>
          <w:sz w:val="24"/>
          <w:szCs w:val="24"/>
        </w:rPr>
        <w:t>Clarke (</w:t>
      </w:r>
      <w:r w:rsidR="007F78C7" w:rsidRPr="007F78C7">
        <w:rPr>
          <w:rFonts w:ascii="Arial" w:hAnsi="Arial" w:cs="Arial"/>
          <w:sz w:val="24"/>
          <w:szCs w:val="24"/>
        </w:rPr>
        <w:t>2004</w:t>
      </w:r>
      <w:r w:rsidR="00EE2A8C" w:rsidRPr="007F78C7">
        <w:rPr>
          <w:rFonts w:ascii="Arial" w:hAnsi="Arial" w:cs="Arial"/>
          <w:sz w:val="24"/>
          <w:szCs w:val="24"/>
        </w:rPr>
        <w:t>) notes</w:t>
      </w:r>
      <w:r w:rsidR="00EE2A8C">
        <w:rPr>
          <w:rFonts w:ascii="Arial" w:hAnsi="Arial" w:cs="Arial"/>
          <w:sz w:val="24"/>
          <w:szCs w:val="24"/>
        </w:rPr>
        <w:t xml:space="preserve"> how</w:t>
      </w:r>
      <w:r w:rsidR="00F40226">
        <w:rPr>
          <w:rFonts w:ascii="Arial" w:hAnsi="Arial" w:cs="Arial"/>
          <w:sz w:val="24"/>
          <w:szCs w:val="24"/>
        </w:rPr>
        <w:t xml:space="preserve"> the evidence used by Pollock would have been</w:t>
      </w:r>
      <w:r w:rsidR="00EE2A8C">
        <w:rPr>
          <w:rFonts w:ascii="Arial" w:hAnsi="Arial" w:cs="Arial"/>
          <w:sz w:val="24"/>
          <w:szCs w:val="24"/>
        </w:rPr>
        <w:t xml:space="preserve"> restricted to the</w:t>
      </w:r>
      <w:r w:rsidR="00FD6F98">
        <w:rPr>
          <w:rFonts w:ascii="Arial" w:hAnsi="Arial" w:cs="Arial"/>
          <w:sz w:val="24"/>
          <w:szCs w:val="24"/>
        </w:rPr>
        <w:t xml:space="preserve"> upper and mid</w:t>
      </w:r>
      <w:r w:rsidR="00F40226">
        <w:rPr>
          <w:rFonts w:ascii="Arial" w:hAnsi="Arial" w:cs="Arial"/>
          <w:sz w:val="24"/>
          <w:szCs w:val="24"/>
        </w:rPr>
        <w:t>dle classes who were</w:t>
      </w:r>
      <w:r w:rsidR="00EE2A8C">
        <w:rPr>
          <w:rFonts w:ascii="Arial" w:hAnsi="Arial" w:cs="Arial"/>
          <w:sz w:val="24"/>
          <w:szCs w:val="24"/>
        </w:rPr>
        <w:t xml:space="preserve"> literate</w:t>
      </w:r>
      <w:r w:rsidR="00F40226">
        <w:rPr>
          <w:rFonts w:ascii="Arial" w:hAnsi="Arial" w:cs="Arial"/>
          <w:sz w:val="24"/>
          <w:szCs w:val="24"/>
        </w:rPr>
        <w:t>.</w:t>
      </w:r>
    </w:p>
    <w:p w:rsidR="00423F8A" w:rsidRDefault="00956854" w:rsidP="00423F8A">
      <w:pPr>
        <w:autoSpaceDE w:val="0"/>
        <w:autoSpaceDN w:val="0"/>
        <w:adjustRightInd w:val="0"/>
        <w:spacing w:after="0" w:line="360" w:lineRule="auto"/>
        <w:jc w:val="both"/>
        <w:rPr>
          <w:rFonts w:ascii="Arial" w:hAnsi="Arial" w:cs="Arial"/>
          <w:sz w:val="24"/>
          <w:szCs w:val="24"/>
        </w:rPr>
      </w:pPr>
      <w:r>
        <w:rPr>
          <w:rFonts w:ascii="Arial" w:hAnsi="Arial" w:cs="Arial"/>
          <w:sz w:val="24"/>
          <w:szCs w:val="24"/>
        </w:rPr>
        <w:lastRenderedPageBreak/>
        <w:t>Postman (1994) argues that in</w:t>
      </w:r>
      <w:r w:rsidR="00252EC2">
        <w:rPr>
          <w:rFonts w:ascii="Arial" w:hAnsi="Arial" w:cs="Arial"/>
          <w:sz w:val="24"/>
          <w:szCs w:val="24"/>
        </w:rPr>
        <w:t xml:space="preserve"> society</w:t>
      </w:r>
      <w:r>
        <w:rPr>
          <w:rFonts w:ascii="Arial" w:hAnsi="Arial" w:cs="Arial"/>
          <w:sz w:val="24"/>
          <w:szCs w:val="24"/>
        </w:rPr>
        <w:t xml:space="preserve"> today, childhood is disappearing </w:t>
      </w:r>
      <w:proofErr w:type="gramStart"/>
      <w:r w:rsidR="00252EC2">
        <w:rPr>
          <w:rFonts w:ascii="Arial" w:hAnsi="Arial" w:cs="Arial"/>
          <w:sz w:val="24"/>
          <w:szCs w:val="24"/>
        </w:rPr>
        <w:t>as a result of</w:t>
      </w:r>
      <w:proofErr w:type="gramEnd"/>
      <w:r w:rsidR="00252EC2">
        <w:rPr>
          <w:rFonts w:ascii="Arial" w:hAnsi="Arial" w:cs="Arial"/>
          <w:sz w:val="24"/>
          <w:szCs w:val="24"/>
        </w:rPr>
        <w:t xml:space="preserve"> modern technologies</w:t>
      </w:r>
      <w:r>
        <w:rPr>
          <w:rFonts w:ascii="Arial" w:hAnsi="Arial" w:cs="Arial"/>
          <w:sz w:val="24"/>
          <w:szCs w:val="24"/>
        </w:rPr>
        <w:t xml:space="preserve"> such as television. He believes that through mass media children are being exposed to the same information and knowledge as adults</w:t>
      </w:r>
      <w:r w:rsidR="0032214F">
        <w:rPr>
          <w:rFonts w:ascii="Arial" w:hAnsi="Arial" w:cs="Arial"/>
          <w:sz w:val="24"/>
          <w:szCs w:val="24"/>
        </w:rPr>
        <w:t>, and he suggests that the increasing rates of crime, sexual activity, alcoholism and drug taking amongst children is evidence of this disappearing childhood. Leonard (2016) supports Postman’s claims by stating that the internet is further adding to the problem. However, Clark (2016) disputes Postman’s evidence by claiming that the rise in crime rates could be consi</w:t>
      </w:r>
      <w:r w:rsidR="00065DAD">
        <w:rPr>
          <w:rFonts w:ascii="Arial" w:hAnsi="Arial" w:cs="Arial"/>
          <w:sz w:val="24"/>
          <w:szCs w:val="24"/>
        </w:rPr>
        <w:t>stently</w:t>
      </w:r>
      <w:r w:rsidR="0032214F">
        <w:rPr>
          <w:rFonts w:ascii="Arial" w:hAnsi="Arial" w:cs="Arial"/>
          <w:sz w:val="24"/>
          <w:szCs w:val="24"/>
        </w:rPr>
        <w:t xml:space="preserve"> increasing due to </w:t>
      </w:r>
      <w:r w:rsidR="00065DAD">
        <w:rPr>
          <w:rFonts w:ascii="Arial" w:hAnsi="Arial" w:cs="Arial"/>
          <w:sz w:val="24"/>
          <w:szCs w:val="24"/>
        </w:rPr>
        <w:t xml:space="preserve">new laws creating new crimes and better recording systems. Clark also states that the claim of increasing alcoholism, sexual activity and drug taking are difficult to prove without valid statistics. </w:t>
      </w:r>
    </w:p>
    <w:p w:rsidR="00423F8A" w:rsidRDefault="00F95907" w:rsidP="00E84BAA">
      <w:pPr>
        <w:spacing w:line="360" w:lineRule="auto"/>
        <w:jc w:val="both"/>
        <w:rPr>
          <w:rFonts w:ascii="Arial" w:hAnsi="Arial" w:cs="Arial"/>
          <w:sz w:val="24"/>
          <w:szCs w:val="24"/>
        </w:rPr>
      </w:pPr>
      <w:r>
        <w:rPr>
          <w:rFonts w:ascii="Arial" w:hAnsi="Arial" w:cs="Arial"/>
          <w:sz w:val="24"/>
          <w:szCs w:val="24"/>
        </w:rPr>
        <w:t xml:space="preserve">According to Siencyn (2010), </w:t>
      </w:r>
      <w:r w:rsidR="000C4003">
        <w:rPr>
          <w:rFonts w:ascii="Arial" w:hAnsi="Arial" w:cs="Arial"/>
          <w:sz w:val="24"/>
          <w:szCs w:val="24"/>
        </w:rPr>
        <w:t xml:space="preserve">Wales is </w:t>
      </w:r>
      <w:r w:rsidR="006950F7">
        <w:rPr>
          <w:rFonts w:ascii="Arial" w:hAnsi="Arial" w:cs="Arial"/>
          <w:sz w:val="24"/>
          <w:szCs w:val="24"/>
        </w:rPr>
        <w:t xml:space="preserve">a </w:t>
      </w:r>
      <w:r>
        <w:rPr>
          <w:rFonts w:ascii="Arial" w:hAnsi="Arial" w:cs="Arial"/>
          <w:sz w:val="24"/>
          <w:szCs w:val="24"/>
        </w:rPr>
        <w:t xml:space="preserve">small country in the west </w:t>
      </w:r>
      <w:r w:rsidR="006950F7">
        <w:rPr>
          <w:rFonts w:ascii="Arial" w:hAnsi="Arial" w:cs="Arial"/>
          <w:sz w:val="24"/>
          <w:szCs w:val="24"/>
        </w:rPr>
        <w:t>of the United Kingdom</w:t>
      </w:r>
      <w:r w:rsidR="009D7095">
        <w:rPr>
          <w:rFonts w:ascii="Arial" w:hAnsi="Arial" w:cs="Arial"/>
          <w:sz w:val="24"/>
          <w:szCs w:val="24"/>
        </w:rPr>
        <w:t xml:space="preserve"> (UK)</w:t>
      </w:r>
      <w:r w:rsidR="006950F7">
        <w:rPr>
          <w:rFonts w:ascii="Arial" w:hAnsi="Arial" w:cs="Arial"/>
          <w:sz w:val="24"/>
          <w:szCs w:val="24"/>
        </w:rPr>
        <w:t>.</w:t>
      </w:r>
      <w:r w:rsidR="00D80412">
        <w:rPr>
          <w:rFonts w:ascii="Arial" w:hAnsi="Arial" w:cs="Arial"/>
          <w:sz w:val="24"/>
          <w:szCs w:val="24"/>
        </w:rPr>
        <w:t xml:space="preserve"> </w:t>
      </w:r>
      <w:r w:rsidR="00373ED0">
        <w:rPr>
          <w:rFonts w:ascii="Arial" w:hAnsi="Arial" w:cs="Arial"/>
          <w:sz w:val="24"/>
          <w:szCs w:val="24"/>
        </w:rPr>
        <w:t>The p</w:t>
      </w:r>
      <w:r w:rsidR="00B441F6">
        <w:rPr>
          <w:rFonts w:ascii="Arial" w:hAnsi="Arial" w:cs="Arial"/>
          <w:sz w:val="24"/>
          <w:szCs w:val="24"/>
        </w:rPr>
        <w:t>opulation of</w:t>
      </w:r>
      <w:r w:rsidR="00373ED0">
        <w:rPr>
          <w:rFonts w:ascii="Arial" w:hAnsi="Arial" w:cs="Arial"/>
          <w:sz w:val="24"/>
          <w:szCs w:val="24"/>
        </w:rPr>
        <w:t xml:space="preserve"> Wales was estimated to be just over</w:t>
      </w:r>
      <w:r w:rsidR="00B441F6">
        <w:rPr>
          <w:rFonts w:ascii="Arial" w:hAnsi="Arial" w:cs="Arial"/>
          <w:sz w:val="24"/>
          <w:szCs w:val="24"/>
        </w:rPr>
        <w:t xml:space="preserve"> </w:t>
      </w:r>
      <w:r w:rsidR="00373ED0">
        <w:rPr>
          <w:rFonts w:ascii="Arial" w:hAnsi="Arial" w:cs="Arial"/>
          <w:sz w:val="24"/>
          <w:szCs w:val="24"/>
        </w:rPr>
        <w:t>3.1 million</w:t>
      </w:r>
      <w:r w:rsidR="00134072">
        <w:rPr>
          <w:rFonts w:ascii="Arial" w:hAnsi="Arial" w:cs="Arial"/>
          <w:sz w:val="24"/>
          <w:szCs w:val="24"/>
        </w:rPr>
        <w:t xml:space="preserve"> during 2017 (Office for National Statistics, 2018)</w:t>
      </w:r>
      <w:r w:rsidR="00D80412">
        <w:rPr>
          <w:rFonts w:ascii="Arial" w:hAnsi="Arial" w:cs="Arial"/>
          <w:sz w:val="24"/>
          <w:szCs w:val="24"/>
        </w:rPr>
        <w:t xml:space="preserve">, and in 2010 nineteen percent of the population was </w:t>
      </w:r>
      <w:r w:rsidR="00252EC2">
        <w:rPr>
          <w:rFonts w:ascii="Arial" w:hAnsi="Arial" w:cs="Arial"/>
          <w:sz w:val="24"/>
          <w:szCs w:val="24"/>
        </w:rPr>
        <w:t xml:space="preserve">under </w:t>
      </w:r>
      <w:r w:rsidR="00D80412">
        <w:rPr>
          <w:rFonts w:ascii="Arial" w:hAnsi="Arial" w:cs="Arial"/>
          <w:sz w:val="24"/>
          <w:szCs w:val="24"/>
        </w:rPr>
        <w:t>eighteen years (Siencyn, 2010)</w:t>
      </w:r>
      <w:r w:rsidR="00134072">
        <w:rPr>
          <w:rFonts w:ascii="Arial" w:hAnsi="Arial" w:cs="Arial"/>
          <w:sz w:val="24"/>
          <w:szCs w:val="24"/>
        </w:rPr>
        <w:t>.</w:t>
      </w:r>
      <w:r w:rsidR="00360900">
        <w:rPr>
          <w:rFonts w:ascii="Arial" w:hAnsi="Arial" w:cs="Arial"/>
          <w:sz w:val="24"/>
          <w:szCs w:val="24"/>
        </w:rPr>
        <w:t xml:space="preserve"> According to Welsh Government (2018)</w:t>
      </w:r>
      <w:r w:rsidR="00252EC2">
        <w:rPr>
          <w:rFonts w:ascii="Arial" w:hAnsi="Arial" w:cs="Arial"/>
          <w:sz w:val="24"/>
          <w:szCs w:val="24"/>
        </w:rPr>
        <w:t>,</w:t>
      </w:r>
      <w:r w:rsidR="00360900">
        <w:rPr>
          <w:rFonts w:ascii="Arial" w:hAnsi="Arial" w:cs="Arial"/>
          <w:sz w:val="24"/>
          <w:szCs w:val="24"/>
        </w:rPr>
        <w:t xml:space="preserve"> eighty percent of Welsh land is used for agriculture, </w:t>
      </w:r>
      <w:r w:rsidR="00E62154">
        <w:rPr>
          <w:rFonts w:ascii="Arial" w:hAnsi="Arial" w:cs="Arial"/>
          <w:sz w:val="24"/>
          <w:szCs w:val="24"/>
        </w:rPr>
        <w:t>with the most dominant farming activity being sheep and cattle farming followed by dairy far</w:t>
      </w:r>
      <w:r w:rsidR="00252EC2">
        <w:rPr>
          <w:rFonts w:ascii="Arial" w:hAnsi="Arial" w:cs="Arial"/>
          <w:sz w:val="24"/>
          <w:szCs w:val="24"/>
        </w:rPr>
        <w:t>ms (Statistics for Wales, 2016)</w:t>
      </w:r>
      <w:r w:rsidR="00964A8B">
        <w:rPr>
          <w:rFonts w:ascii="Arial" w:hAnsi="Arial" w:cs="Arial"/>
          <w:sz w:val="24"/>
          <w:szCs w:val="24"/>
        </w:rPr>
        <w:t>.</w:t>
      </w:r>
      <w:r w:rsidR="00D80412">
        <w:rPr>
          <w:rFonts w:ascii="Arial" w:hAnsi="Arial" w:cs="Arial"/>
          <w:sz w:val="24"/>
          <w:szCs w:val="24"/>
        </w:rPr>
        <w:t xml:space="preserve"> </w:t>
      </w:r>
      <w:r w:rsidR="00360900">
        <w:rPr>
          <w:rFonts w:ascii="Arial" w:hAnsi="Arial" w:cs="Arial"/>
          <w:sz w:val="24"/>
          <w:szCs w:val="24"/>
        </w:rPr>
        <w:t>The</w:t>
      </w:r>
      <w:r w:rsidR="00927B88">
        <w:rPr>
          <w:rFonts w:ascii="Arial" w:hAnsi="Arial" w:cs="Arial"/>
          <w:sz w:val="24"/>
          <w:szCs w:val="24"/>
        </w:rPr>
        <w:t xml:space="preserve"> official</w:t>
      </w:r>
      <w:r w:rsidR="00360900">
        <w:rPr>
          <w:rFonts w:ascii="Arial" w:hAnsi="Arial" w:cs="Arial"/>
          <w:sz w:val="24"/>
          <w:szCs w:val="24"/>
        </w:rPr>
        <w:t xml:space="preserve"> l</w:t>
      </w:r>
      <w:r w:rsidR="006950F7">
        <w:rPr>
          <w:rFonts w:ascii="Arial" w:hAnsi="Arial" w:cs="Arial"/>
          <w:sz w:val="24"/>
          <w:szCs w:val="24"/>
        </w:rPr>
        <w:t>anguage</w:t>
      </w:r>
      <w:r w:rsidR="00927B88">
        <w:rPr>
          <w:rFonts w:ascii="Arial" w:hAnsi="Arial" w:cs="Arial"/>
          <w:sz w:val="24"/>
          <w:szCs w:val="24"/>
        </w:rPr>
        <w:t>s</w:t>
      </w:r>
      <w:r w:rsidR="006950F7">
        <w:rPr>
          <w:rFonts w:ascii="Arial" w:hAnsi="Arial" w:cs="Arial"/>
          <w:sz w:val="24"/>
          <w:szCs w:val="24"/>
        </w:rPr>
        <w:t xml:space="preserve"> spoken</w:t>
      </w:r>
      <w:r w:rsidR="00360900">
        <w:rPr>
          <w:rFonts w:ascii="Arial" w:hAnsi="Arial" w:cs="Arial"/>
          <w:sz w:val="24"/>
          <w:szCs w:val="24"/>
        </w:rPr>
        <w:t xml:space="preserve"> in Wales</w:t>
      </w:r>
      <w:r w:rsidR="00927B88">
        <w:rPr>
          <w:rFonts w:ascii="Arial" w:hAnsi="Arial" w:cs="Arial"/>
          <w:sz w:val="24"/>
          <w:szCs w:val="24"/>
        </w:rPr>
        <w:t xml:space="preserve"> are</w:t>
      </w:r>
      <w:r w:rsidR="00360900">
        <w:rPr>
          <w:rFonts w:ascii="Arial" w:hAnsi="Arial" w:cs="Arial"/>
          <w:sz w:val="24"/>
          <w:szCs w:val="24"/>
        </w:rPr>
        <w:t xml:space="preserve"> English</w:t>
      </w:r>
      <w:r>
        <w:rPr>
          <w:rFonts w:ascii="Arial" w:hAnsi="Arial" w:cs="Arial"/>
          <w:sz w:val="24"/>
          <w:szCs w:val="24"/>
        </w:rPr>
        <w:t xml:space="preserve"> and Welsh (Siencyn, 2010)</w:t>
      </w:r>
      <w:r w:rsidR="00252EC2">
        <w:rPr>
          <w:rFonts w:ascii="Arial" w:hAnsi="Arial" w:cs="Arial"/>
          <w:sz w:val="24"/>
          <w:szCs w:val="24"/>
        </w:rPr>
        <w:t xml:space="preserve"> with</w:t>
      </w:r>
      <w:r w:rsidR="00C71D77">
        <w:rPr>
          <w:rFonts w:ascii="Arial" w:hAnsi="Arial" w:cs="Arial"/>
          <w:sz w:val="24"/>
          <w:szCs w:val="24"/>
        </w:rPr>
        <w:t xml:space="preserve"> o</w:t>
      </w:r>
      <w:r w:rsidR="00252EC2">
        <w:rPr>
          <w:rFonts w:ascii="Arial" w:hAnsi="Arial" w:cs="Arial"/>
          <w:sz w:val="24"/>
          <w:szCs w:val="24"/>
        </w:rPr>
        <w:t>ne fifth of the population claiming to</w:t>
      </w:r>
      <w:r w:rsidR="00360900">
        <w:rPr>
          <w:rFonts w:ascii="Arial" w:hAnsi="Arial" w:cs="Arial"/>
          <w:sz w:val="24"/>
          <w:szCs w:val="24"/>
        </w:rPr>
        <w:t xml:space="preserve"> speak Welsh (Welsh Government, 2018).</w:t>
      </w:r>
      <w:r w:rsidR="00BF7CBC">
        <w:rPr>
          <w:rFonts w:ascii="Arial" w:hAnsi="Arial" w:cs="Arial"/>
          <w:sz w:val="24"/>
          <w:szCs w:val="24"/>
        </w:rPr>
        <w:t xml:space="preserve"> </w:t>
      </w:r>
      <w:r w:rsidR="008F5A53">
        <w:rPr>
          <w:rFonts w:ascii="Arial" w:hAnsi="Arial" w:cs="Arial"/>
          <w:sz w:val="24"/>
          <w:szCs w:val="24"/>
        </w:rPr>
        <w:t>T</w:t>
      </w:r>
      <w:r w:rsidR="00BF7CBC">
        <w:rPr>
          <w:rFonts w:ascii="Arial" w:hAnsi="Arial" w:cs="Arial"/>
          <w:sz w:val="24"/>
          <w:szCs w:val="24"/>
        </w:rPr>
        <w:t xml:space="preserve">he Foundation Phase in Wales allows for </w:t>
      </w:r>
      <w:r w:rsidR="008F5A53">
        <w:rPr>
          <w:rFonts w:ascii="Arial" w:hAnsi="Arial" w:cs="Arial"/>
          <w:sz w:val="24"/>
          <w:szCs w:val="24"/>
        </w:rPr>
        <w:t>a curriculum where the Welsh language is embedded</w:t>
      </w:r>
      <w:r w:rsidR="00C71D77">
        <w:rPr>
          <w:rFonts w:ascii="Arial" w:hAnsi="Arial" w:cs="Arial"/>
          <w:sz w:val="24"/>
          <w:szCs w:val="24"/>
        </w:rPr>
        <w:t xml:space="preserve"> into learning,</w:t>
      </w:r>
      <w:r w:rsidR="008F5A53">
        <w:rPr>
          <w:rFonts w:ascii="Arial" w:hAnsi="Arial" w:cs="Arial"/>
          <w:sz w:val="24"/>
          <w:szCs w:val="24"/>
        </w:rPr>
        <w:t xml:space="preserve"> allowing all children in Wales the opportunity to become bilingual (Siencyn, 201</w:t>
      </w:r>
      <w:r w:rsidR="00423F8A">
        <w:rPr>
          <w:rFonts w:ascii="Arial" w:hAnsi="Arial" w:cs="Arial"/>
          <w:sz w:val="24"/>
          <w:szCs w:val="24"/>
        </w:rPr>
        <w:t>0; Curriculum for Wales, 2015).</w:t>
      </w:r>
    </w:p>
    <w:p w:rsidR="00A01479" w:rsidRDefault="00750EB5" w:rsidP="00E84BAA">
      <w:pPr>
        <w:spacing w:line="360" w:lineRule="auto"/>
        <w:jc w:val="both"/>
        <w:rPr>
          <w:rFonts w:ascii="Arial" w:hAnsi="Arial" w:cs="Arial"/>
          <w:sz w:val="24"/>
          <w:szCs w:val="24"/>
        </w:rPr>
      </w:pPr>
      <w:r>
        <w:rPr>
          <w:rFonts w:ascii="Arial" w:hAnsi="Arial" w:cs="Arial"/>
          <w:sz w:val="24"/>
          <w:szCs w:val="24"/>
        </w:rPr>
        <w:t xml:space="preserve">According to Nations Online (2018), Brazil is the largest country in South America, occupying approximately fifty percent of the continent. They </w:t>
      </w:r>
      <w:r w:rsidR="00C11EC5">
        <w:rPr>
          <w:rFonts w:ascii="Arial" w:hAnsi="Arial" w:cs="Arial"/>
          <w:sz w:val="24"/>
          <w:szCs w:val="24"/>
        </w:rPr>
        <w:t>state that Brazil ha</w:t>
      </w:r>
      <w:r w:rsidR="009D724B">
        <w:rPr>
          <w:rFonts w:ascii="Arial" w:hAnsi="Arial" w:cs="Arial"/>
          <w:sz w:val="24"/>
          <w:szCs w:val="24"/>
        </w:rPr>
        <w:t>d</w:t>
      </w:r>
      <w:r w:rsidR="00C11EC5">
        <w:rPr>
          <w:rFonts w:ascii="Arial" w:hAnsi="Arial" w:cs="Arial"/>
          <w:sz w:val="24"/>
          <w:szCs w:val="24"/>
        </w:rPr>
        <w:t xml:space="preserve"> a population of 20</w:t>
      </w:r>
      <w:r w:rsidR="009D724B">
        <w:rPr>
          <w:rFonts w:ascii="Arial" w:hAnsi="Arial" w:cs="Arial"/>
          <w:sz w:val="24"/>
          <w:szCs w:val="24"/>
        </w:rPr>
        <w:t>7.6</w:t>
      </w:r>
      <w:r w:rsidR="00C11EC5">
        <w:rPr>
          <w:rFonts w:ascii="Arial" w:hAnsi="Arial" w:cs="Arial"/>
          <w:sz w:val="24"/>
          <w:szCs w:val="24"/>
        </w:rPr>
        <w:t xml:space="preserve"> million</w:t>
      </w:r>
      <w:r w:rsidR="00E84BAA">
        <w:rPr>
          <w:rFonts w:ascii="Arial" w:hAnsi="Arial" w:cs="Arial"/>
          <w:sz w:val="24"/>
          <w:szCs w:val="24"/>
        </w:rPr>
        <w:t xml:space="preserve"> in 2017 and</w:t>
      </w:r>
      <w:r w:rsidR="009D724B">
        <w:rPr>
          <w:rFonts w:ascii="Arial" w:hAnsi="Arial" w:cs="Arial"/>
          <w:sz w:val="24"/>
          <w:szCs w:val="24"/>
        </w:rPr>
        <w:t xml:space="preserve"> </w:t>
      </w:r>
      <w:r w:rsidR="00C11EC5">
        <w:rPr>
          <w:rFonts w:ascii="Arial" w:hAnsi="Arial" w:cs="Arial"/>
          <w:sz w:val="24"/>
          <w:szCs w:val="24"/>
        </w:rPr>
        <w:t>twenty four percent of the population is aged between zero and fourteen years</w:t>
      </w:r>
      <w:r w:rsidR="009E1335">
        <w:rPr>
          <w:rFonts w:ascii="Arial" w:hAnsi="Arial" w:cs="Arial"/>
          <w:sz w:val="24"/>
          <w:szCs w:val="24"/>
        </w:rPr>
        <w:t xml:space="preserve"> (</w:t>
      </w:r>
      <w:proofErr w:type="spellStart"/>
      <w:r w:rsidR="009E1335">
        <w:rPr>
          <w:rFonts w:ascii="Arial" w:hAnsi="Arial" w:cs="Arial"/>
          <w:sz w:val="24"/>
          <w:szCs w:val="24"/>
        </w:rPr>
        <w:t>Humanium</w:t>
      </w:r>
      <w:proofErr w:type="spellEnd"/>
      <w:r w:rsidR="009E1335">
        <w:rPr>
          <w:rFonts w:ascii="Arial" w:hAnsi="Arial" w:cs="Arial"/>
          <w:sz w:val="24"/>
          <w:szCs w:val="24"/>
        </w:rPr>
        <w:t>, 2018</w:t>
      </w:r>
      <w:r w:rsidR="00E84BAA">
        <w:rPr>
          <w:rFonts w:ascii="Arial" w:hAnsi="Arial" w:cs="Arial"/>
          <w:sz w:val="24"/>
          <w:szCs w:val="24"/>
        </w:rPr>
        <w:t>a</w:t>
      </w:r>
      <w:r w:rsidR="00574768">
        <w:rPr>
          <w:rFonts w:ascii="Arial" w:hAnsi="Arial" w:cs="Arial"/>
          <w:sz w:val="24"/>
          <w:szCs w:val="24"/>
        </w:rPr>
        <w:t>)</w:t>
      </w:r>
      <w:r w:rsidR="009D724B">
        <w:rPr>
          <w:rFonts w:ascii="Arial" w:hAnsi="Arial" w:cs="Arial"/>
          <w:sz w:val="24"/>
          <w:szCs w:val="24"/>
        </w:rPr>
        <w:t>.</w:t>
      </w:r>
      <w:r w:rsidR="009D7095">
        <w:rPr>
          <w:rFonts w:ascii="Arial" w:hAnsi="Arial" w:cs="Arial"/>
          <w:sz w:val="24"/>
          <w:szCs w:val="24"/>
        </w:rPr>
        <w:t xml:space="preserve"> </w:t>
      </w:r>
      <w:r w:rsidR="006F45A2">
        <w:rPr>
          <w:rFonts w:ascii="Arial" w:hAnsi="Arial" w:cs="Arial"/>
          <w:sz w:val="24"/>
          <w:szCs w:val="24"/>
        </w:rPr>
        <w:t>Nations Online (2018),</w:t>
      </w:r>
      <w:r w:rsidR="001701C3">
        <w:rPr>
          <w:rFonts w:ascii="Arial" w:hAnsi="Arial" w:cs="Arial"/>
          <w:sz w:val="24"/>
          <w:szCs w:val="24"/>
        </w:rPr>
        <w:t xml:space="preserve"> </w:t>
      </w:r>
      <w:proofErr w:type="spellStart"/>
      <w:r w:rsidR="009D7095">
        <w:rPr>
          <w:rFonts w:ascii="Arial" w:hAnsi="Arial" w:cs="Arial"/>
          <w:sz w:val="24"/>
          <w:szCs w:val="24"/>
        </w:rPr>
        <w:t>BrazilGovNews</w:t>
      </w:r>
      <w:proofErr w:type="spellEnd"/>
      <w:r w:rsidR="009D7095">
        <w:rPr>
          <w:rFonts w:ascii="Arial" w:hAnsi="Arial" w:cs="Arial"/>
          <w:sz w:val="24"/>
          <w:szCs w:val="24"/>
        </w:rPr>
        <w:t xml:space="preserve"> (2018) </w:t>
      </w:r>
      <w:r w:rsidR="006F45A2">
        <w:rPr>
          <w:rFonts w:ascii="Arial" w:hAnsi="Arial" w:cs="Arial"/>
          <w:sz w:val="24"/>
          <w:szCs w:val="24"/>
        </w:rPr>
        <w:t>and Penn</w:t>
      </w:r>
      <w:r w:rsidR="0085772B">
        <w:rPr>
          <w:rFonts w:ascii="Arial" w:hAnsi="Arial" w:cs="Arial"/>
          <w:sz w:val="24"/>
          <w:szCs w:val="24"/>
        </w:rPr>
        <w:t xml:space="preserve"> (2006) </w:t>
      </w:r>
      <w:r w:rsidR="009D7095">
        <w:rPr>
          <w:rFonts w:ascii="Arial" w:hAnsi="Arial" w:cs="Arial"/>
          <w:sz w:val="24"/>
          <w:szCs w:val="24"/>
        </w:rPr>
        <w:t xml:space="preserve">state that Portuguese is the official language spoken in Brazil. </w:t>
      </w:r>
      <w:proofErr w:type="spellStart"/>
      <w:r w:rsidR="009E1335">
        <w:rPr>
          <w:rFonts w:ascii="Arial" w:hAnsi="Arial" w:cs="Arial"/>
          <w:sz w:val="24"/>
          <w:szCs w:val="24"/>
        </w:rPr>
        <w:t>Humanium</w:t>
      </w:r>
      <w:proofErr w:type="spellEnd"/>
      <w:r w:rsidR="009E1335">
        <w:rPr>
          <w:rFonts w:ascii="Arial" w:hAnsi="Arial" w:cs="Arial"/>
          <w:sz w:val="24"/>
          <w:szCs w:val="24"/>
        </w:rPr>
        <w:t xml:space="preserve"> (2018</w:t>
      </w:r>
      <w:r w:rsidR="00193EF2">
        <w:rPr>
          <w:rFonts w:ascii="Arial" w:hAnsi="Arial" w:cs="Arial"/>
          <w:sz w:val="24"/>
          <w:szCs w:val="24"/>
        </w:rPr>
        <w:t xml:space="preserve">a) </w:t>
      </w:r>
      <w:r>
        <w:rPr>
          <w:rFonts w:ascii="Arial" w:hAnsi="Arial" w:cs="Arial"/>
          <w:sz w:val="24"/>
          <w:szCs w:val="24"/>
        </w:rPr>
        <w:t>states</w:t>
      </w:r>
      <w:r w:rsidR="00193EF2">
        <w:rPr>
          <w:rFonts w:ascii="Arial" w:hAnsi="Arial" w:cs="Arial"/>
          <w:sz w:val="24"/>
          <w:szCs w:val="24"/>
        </w:rPr>
        <w:t xml:space="preserve"> that a quarter of the population of Brazil live</w:t>
      </w:r>
      <w:r w:rsidR="009D7095">
        <w:rPr>
          <w:rFonts w:ascii="Arial" w:hAnsi="Arial" w:cs="Arial"/>
          <w:sz w:val="24"/>
          <w:szCs w:val="24"/>
        </w:rPr>
        <w:t>s</w:t>
      </w:r>
      <w:r w:rsidR="00193EF2">
        <w:rPr>
          <w:rFonts w:ascii="Arial" w:hAnsi="Arial" w:cs="Arial"/>
          <w:sz w:val="24"/>
          <w:szCs w:val="24"/>
        </w:rPr>
        <w:t xml:space="preserve"> below the poverty line. They </w:t>
      </w:r>
      <w:r>
        <w:rPr>
          <w:rFonts w:ascii="Arial" w:hAnsi="Arial" w:cs="Arial"/>
          <w:sz w:val="24"/>
          <w:szCs w:val="24"/>
        </w:rPr>
        <w:t>claim</w:t>
      </w:r>
      <w:r w:rsidR="00193EF2">
        <w:rPr>
          <w:rFonts w:ascii="Arial" w:hAnsi="Arial" w:cs="Arial"/>
          <w:sz w:val="24"/>
          <w:szCs w:val="24"/>
        </w:rPr>
        <w:t xml:space="preserve"> that approximately eighty percent of the population lives in urba</w:t>
      </w:r>
      <w:r w:rsidR="009F18CE">
        <w:rPr>
          <w:rFonts w:ascii="Arial" w:hAnsi="Arial" w:cs="Arial"/>
          <w:sz w:val="24"/>
          <w:szCs w:val="24"/>
        </w:rPr>
        <w:t>n areas, and it is here that a difference is</w:t>
      </w:r>
      <w:r w:rsidR="00193EF2">
        <w:rPr>
          <w:rFonts w:ascii="Arial" w:hAnsi="Arial" w:cs="Arial"/>
          <w:sz w:val="24"/>
          <w:szCs w:val="24"/>
        </w:rPr>
        <w:t xml:space="preserve"> noticeable, the rich live in affluent areas of the cities while the poor live in the favelas.</w:t>
      </w:r>
      <w:r w:rsidR="00171DB1">
        <w:rPr>
          <w:rFonts w:ascii="Arial" w:hAnsi="Arial" w:cs="Arial"/>
          <w:sz w:val="24"/>
          <w:szCs w:val="24"/>
        </w:rPr>
        <w:t xml:space="preserve"> Penn (2006) acknowledges that in Brazil levels of inequality </w:t>
      </w:r>
      <w:r w:rsidR="007B6D34">
        <w:rPr>
          <w:rFonts w:ascii="Arial" w:hAnsi="Arial" w:cs="Arial"/>
          <w:sz w:val="24"/>
          <w:szCs w:val="24"/>
        </w:rPr>
        <w:t xml:space="preserve">are </w:t>
      </w:r>
      <w:r w:rsidR="00171DB1">
        <w:rPr>
          <w:rFonts w:ascii="Arial" w:hAnsi="Arial" w:cs="Arial"/>
          <w:sz w:val="24"/>
          <w:szCs w:val="24"/>
        </w:rPr>
        <w:t xml:space="preserve">great. </w:t>
      </w:r>
      <w:r w:rsidR="00A34E7A">
        <w:rPr>
          <w:rFonts w:ascii="Arial" w:hAnsi="Arial" w:cs="Arial"/>
          <w:sz w:val="24"/>
          <w:szCs w:val="24"/>
        </w:rPr>
        <w:t>Acc</w:t>
      </w:r>
      <w:r w:rsidR="00475D29">
        <w:rPr>
          <w:rFonts w:ascii="Arial" w:hAnsi="Arial" w:cs="Arial"/>
          <w:sz w:val="24"/>
          <w:szCs w:val="24"/>
        </w:rPr>
        <w:t>ording to Maguire et al. (2014) and Vox (2016),</w:t>
      </w:r>
      <w:r w:rsidR="00A34E7A">
        <w:rPr>
          <w:rFonts w:ascii="Arial" w:hAnsi="Arial" w:cs="Arial"/>
          <w:sz w:val="24"/>
          <w:szCs w:val="24"/>
        </w:rPr>
        <w:t xml:space="preserve"> favelas often lack basic services and public investment due to their unregulated and irregular nature.</w:t>
      </w:r>
    </w:p>
    <w:p w:rsidR="00071603" w:rsidRDefault="009104F2" w:rsidP="00273991">
      <w:pPr>
        <w:spacing w:line="360" w:lineRule="auto"/>
        <w:jc w:val="both"/>
        <w:rPr>
          <w:rFonts w:ascii="Arial" w:hAnsi="Arial" w:cs="Arial"/>
          <w:sz w:val="24"/>
          <w:szCs w:val="24"/>
        </w:rPr>
      </w:pPr>
      <w:r w:rsidRPr="009104F2">
        <w:rPr>
          <w:rFonts w:ascii="Arial" w:hAnsi="Arial" w:cs="Arial"/>
          <w:sz w:val="24"/>
          <w:szCs w:val="24"/>
        </w:rPr>
        <w:lastRenderedPageBreak/>
        <w:t xml:space="preserve">The Realisation of Children’s Rights Index was created by </w:t>
      </w:r>
      <w:proofErr w:type="spellStart"/>
      <w:r w:rsidRPr="009104F2">
        <w:rPr>
          <w:rFonts w:ascii="Arial" w:hAnsi="Arial" w:cs="Arial"/>
          <w:sz w:val="24"/>
          <w:szCs w:val="24"/>
        </w:rPr>
        <w:t>Humanium</w:t>
      </w:r>
      <w:proofErr w:type="spellEnd"/>
      <w:r w:rsidRPr="009104F2">
        <w:rPr>
          <w:rFonts w:ascii="Arial" w:hAnsi="Arial" w:cs="Arial"/>
          <w:sz w:val="24"/>
          <w:szCs w:val="24"/>
        </w:rPr>
        <w:t>, it indicates how children’s rights are realised and respected within countries by grading them on a scale fr</w:t>
      </w:r>
      <w:r w:rsidR="009E1335">
        <w:rPr>
          <w:rFonts w:ascii="Arial" w:hAnsi="Arial" w:cs="Arial"/>
          <w:sz w:val="24"/>
          <w:szCs w:val="24"/>
        </w:rPr>
        <w:t>om zero to ten (</w:t>
      </w:r>
      <w:proofErr w:type="spellStart"/>
      <w:r w:rsidR="009E1335">
        <w:rPr>
          <w:rFonts w:ascii="Arial" w:hAnsi="Arial" w:cs="Arial"/>
          <w:sz w:val="24"/>
          <w:szCs w:val="24"/>
        </w:rPr>
        <w:t>Humanium</w:t>
      </w:r>
      <w:proofErr w:type="spellEnd"/>
      <w:r w:rsidR="009E1335">
        <w:rPr>
          <w:rFonts w:ascii="Arial" w:hAnsi="Arial" w:cs="Arial"/>
          <w:sz w:val="24"/>
          <w:szCs w:val="24"/>
        </w:rPr>
        <w:t>, 2018b</w:t>
      </w:r>
      <w:r w:rsidRPr="009104F2">
        <w:rPr>
          <w:rFonts w:ascii="Arial" w:hAnsi="Arial" w:cs="Arial"/>
          <w:sz w:val="24"/>
          <w:szCs w:val="24"/>
        </w:rPr>
        <w:t xml:space="preserve">). They have graded the UK as being in a good situation at 9.02, while Brazil has noticeable problems at 7.76. </w:t>
      </w:r>
      <w:r w:rsidR="00071603">
        <w:rPr>
          <w:rFonts w:ascii="Arial" w:hAnsi="Arial" w:cs="Arial"/>
          <w:sz w:val="24"/>
          <w:szCs w:val="24"/>
        </w:rPr>
        <w:t>According to UNICEF (2018)</w:t>
      </w:r>
      <w:r w:rsidR="00E84BAA">
        <w:rPr>
          <w:rFonts w:ascii="Arial" w:hAnsi="Arial" w:cs="Arial"/>
          <w:sz w:val="24"/>
          <w:szCs w:val="24"/>
        </w:rPr>
        <w:t>, both Wales</w:t>
      </w:r>
      <w:r w:rsidR="00071603">
        <w:rPr>
          <w:rFonts w:ascii="Arial" w:hAnsi="Arial" w:cs="Arial"/>
          <w:sz w:val="24"/>
          <w:szCs w:val="24"/>
        </w:rPr>
        <w:t xml:space="preserve"> as a member of the UK, and Brazil have accepted the United Nations Convention on the Rights of the Child (UNCRC). However, Child Rights International Network (2018) states that although Brazil has put children’s rights into law, the reality is that for most children within the country they are not protected as they live in extreme poverty which leaves them vulnerable to exploitation and violence. </w:t>
      </w:r>
      <w:r w:rsidR="009C7E48">
        <w:rPr>
          <w:rFonts w:ascii="Arial" w:hAnsi="Arial" w:cs="Arial"/>
          <w:sz w:val="24"/>
          <w:szCs w:val="24"/>
        </w:rPr>
        <w:t xml:space="preserve">CCTV Americas Now (2013) believes that Brazil has a world class economy but from a child’s perspective it is a third world country as far as children’s rights are concerned. </w:t>
      </w:r>
      <w:r w:rsidR="00071603">
        <w:rPr>
          <w:rFonts w:ascii="Arial" w:hAnsi="Arial" w:cs="Arial"/>
          <w:sz w:val="24"/>
          <w:szCs w:val="24"/>
        </w:rPr>
        <w:t xml:space="preserve">Similarly, Holland (2017) acknowledges that in </w:t>
      </w:r>
      <w:r w:rsidR="00EC69D2">
        <w:rPr>
          <w:rFonts w:ascii="Arial" w:hAnsi="Arial" w:cs="Arial"/>
          <w:sz w:val="24"/>
          <w:szCs w:val="24"/>
        </w:rPr>
        <w:t>W</w:t>
      </w:r>
      <w:r w:rsidR="00071603">
        <w:rPr>
          <w:rFonts w:ascii="Arial" w:hAnsi="Arial" w:cs="Arial"/>
          <w:sz w:val="24"/>
          <w:szCs w:val="24"/>
        </w:rPr>
        <w:t xml:space="preserve">ales more needs to be done to promote children’s rights across all sectors. </w:t>
      </w:r>
      <w:r w:rsidR="009F18CE">
        <w:rPr>
          <w:rFonts w:ascii="Arial" w:hAnsi="Arial" w:cs="Arial"/>
          <w:sz w:val="24"/>
          <w:szCs w:val="24"/>
        </w:rPr>
        <w:t>However, in Wales</w:t>
      </w:r>
      <w:r w:rsidR="003D4C8F">
        <w:rPr>
          <w:rFonts w:ascii="Arial" w:hAnsi="Arial" w:cs="Arial"/>
          <w:sz w:val="24"/>
          <w:szCs w:val="24"/>
        </w:rPr>
        <w:t xml:space="preserve"> all policies and legislation regarding</w:t>
      </w:r>
      <w:r w:rsidR="009F18CE">
        <w:rPr>
          <w:rFonts w:ascii="Arial" w:hAnsi="Arial" w:cs="Arial"/>
          <w:sz w:val="24"/>
          <w:szCs w:val="24"/>
        </w:rPr>
        <w:t xml:space="preserve"> children i</w:t>
      </w:r>
      <w:r w:rsidR="00E84BAA">
        <w:rPr>
          <w:rFonts w:ascii="Arial" w:hAnsi="Arial" w:cs="Arial"/>
          <w:sz w:val="24"/>
          <w:szCs w:val="24"/>
        </w:rPr>
        <w:t>s underpinned by the UNCRC. A</w:t>
      </w:r>
      <w:r w:rsidR="009F18CE">
        <w:rPr>
          <w:rFonts w:ascii="Arial" w:hAnsi="Arial" w:cs="Arial"/>
          <w:sz w:val="24"/>
          <w:szCs w:val="24"/>
        </w:rPr>
        <w:t>ccording to Holland (2017)</w:t>
      </w:r>
      <w:r w:rsidR="00E84BAA">
        <w:rPr>
          <w:rFonts w:ascii="Arial" w:hAnsi="Arial" w:cs="Arial"/>
          <w:sz w:val="24"/>
          <w:szCs w:val="24"/>
        </w:rPr>
        <w:t>,</w:t>
      </w:r>
      <w:r w:rsidR="009F18CE">
        <w:rPr>
          <w:rFonts w:ascii="Arial" w:hAnsi="Arial" w:cs="Arial"/>
          <w:sz w:val="24"/>
          <w:szCs w:val="24"/>
        </w:rPr>
        <w:t xml:space="preserve"> children’s rights are realised through the</w:t>
      </w:r>
      <w:r w:rsidR="009F18CE" w:rsidRPr="005026E1">
        <w:rPr>
          <w:rFonts w:ascii="Arial" w:hAnsi="Arial" w:cs="Arial"/>
          <w:sz w:val="24"/>
          <w:szCs w:val="24"/>
        </w:rPr>
        <w:t xml:space="preserve"> Rights of Children and Young Persons (Wales) Measure 2011, the Social Services and Well-being (Wales) Act 2014 and the Well-being of Future Generations (Wales) Act 2015</w:t>
      </w:r>
      <w:r w:rsidR="009F18CE">
        <w:rPr>
          <w:rFonts w:ascii="Arial" w:hAnsi="Arial" w:cs="Arial"/>
          <w:sz w:val="24"/>
          <w:szCs w:val="24"/>
        </w:rPr>
        <w:t>. Holland (2017) is also the</w:t>
      </w:r>
      <w:r w:rsidR="00E053AA">
        <w:rPr>
          <w:rFonts w:ascii="Arial" w:hAnsi="Arial" w:cs="Arial"/>
          <w:sz w:val="24"/>
          <w:szCs w:val="24"/>
        </w:rPr>
        <w:t xml:space="preserve"> C</w:t>
      </w:r>
      <w:r w:rsidR="009F18CE">
        <w:rPr>
          <w:rFonts w:ascii="Arial" w:hAnsi="Arial" w:cs="Arial"/>
          <w:sz w:val="24"/>
          <w:szCs w:val="24"/>
        </w:rPr>
        <w:t>hildren’s Commissioner for Wales, and her role is to listen to and support children and to be a voice for children by influencing the government and other organisations to promote children’s best interests (Children’s Commissioner for Wales, 2018).</w:t>
      </w:r>
      <w:r w:rsidR="007E1494">
        <w:rPr>
          <w:rFonts w:ascii="Arial" w:hAnsi="Arial" w:cs="Arial"/>
          <w:sz w:val="24"/>
          <w:szCs w:val="24"/>
        </w:rPr>
        <w:t xml:space="preserve"> </w:t>
      </w:r>
      <w:r w:rsidR="009445CF">
        <w:rPr>
          <w:rFonts w:ascii="Arial" w:hAnsi="Arial" w:cs="Arial"/>
          <w:sz w:val="24"/>
          <w:szCs w:val="24"/>
        </w:rPr>
        <w:t xml:space="preserve">But </w:t>
      </w:r>
      <w:proofErr w:type="spellStart"/>
      <w:r w:rsidR="009445CF">
        <w:rPr>
          <w:rFonts w:ascii="Arial" w:hAnsi="Arial" w:cs="Arial"/>
          <w:sz w:val="24"/>
          <w:szCs w:val="24"/>
        </w:rPr>
        <w:t>Cregan</w:t>
      </w:r>
      <w:proofErr w:type="spellEnd"/>
      <w:r w:rsidR="009445CF">
        <w:rPr>
          <w:rFonts w:ascii="Arial" w:hAnsi="Arial" w:cs="Arial"/>
          <w:sz w:val="24"/>
          <w:szCs w:val="24"/>
        </w:rPr>
        <w:t xml:space="preserve"> and Cuthbert (</w:t>
      </w:r>
      <w:r w:rsidR="00BA58AF">
        <w:rPr>
          <w:rFonts w:ascii="Arial" w:hAnsi="Arial" w:cs="Arial"/>
          <w:sz w:val="24"/>
          <w:szCs w:val="24"/>
        </w:rPr>
        <w:t>2014</w:t>
      </w:r>
      <w:r w:rsidR="009445CF">
        <w:rPr>
          <w:rFonts w:ascii="Arial" w:hAnsi="Arial" w:cs="Arial"/>
          <w:sz w:val="24"/>
          <w:szCs w:val="24"/>
        </w:rPr>
        <w:t>) note the contradictions between the UNCRC which promotes children as rights-bearing individuals</w:t>
      </w:r>
      <w:r w:rsidR="00423F8A">
        <w:rPr>
          <w:rFonts w:ascii="Arial" w:hAnsi="Arial" w:cs="Arial"/>
          <w:sz w:val="24"/>
          <w:szCs w:val="24"/>
        </w:rPr>
        <w:t>,</w:t>
      </w:r>
      <w:r w:rsidR="009445CF">
        <w:rPr>
          <w:rFonts w:ascii="Arial" w:hAnsi="Arial" w:cs="Arial"/>
          <w:sz w:val="24"/>
          <w:szCs w:val="24"/>
        </w:rPr>
        <w:t xml:space="preserve"> and the welfare poli</w:t>
      </w:r>
      <w:r w:rsidR="00E84BAA">
        <w:rPr>
          <w:rFonts w:ascii="Arial" w:hAnsi="Arial" w:cs="Arial"/>
          <w:sz w:val="24"/>
          <w:szCs w:val="24"/>
        </w:rPr>
        <w:t>cies governments create</w:t>
      </w:r>
      <w:r w:rsidR="009445CF">
        <w:rPr>
          <w:rFonts w:ascii="Arial" w:hAnsi="Arial" w:cs="Arial"/>
          <w:sz w:val="24"/>
          <w:szCs w:val="24"/>
        </w:rPr>
        <w:t xml:space="preserve"> to protect children. They question whether children shou</w:t>
      </w:r>
      <w:r w:rsidR="00E84BAA">
        <w:rPr>
          <w:rFonts w:ascii="Arial" w:hAnsi="Arial" w:cs="Arial"/>
          <w:sz w:val="24"/>
          <w:szCs w:val="24"/>
        </w:rPr>
        <w:t>ld be involved in policy making</w:t>
      </w:r>
      <w:r w:rsidR="003D4C8F">
        <w:rPr>
          <w:rFonts w:ascii="Arial" w:hAnsi="Arial" w:cs="Arial"/>
          <w:sz w:val="24"/>
          <w:szCs w:val="24"/>
        </w:rPr>
        <w:t>,</w:t>
      </w:r>
      <w:r w:rsidR="009445CF">
        <w:rPr>
          <w:rFonts w:ascii="Arial" w:hAnsi="Arial" w:cs="Arial"/>
          <w:sz w:val="24"/>
          <w:szCs w:val="24"/>
        </w:rPr>
        <w:t xml:space="preserve"> or </w:t>
      </w:r>
      <w:r w:rsidR="00BA58AF">
        <w:rPr>
          <w:rFonts w:ascii="Arial" w:hAnsi="Arial" w:cs="Arial"/>
          <w:sz w:val="24"/>
          <w:szCs w:val="24"/>
        </w:rPr>
        <w:t>should children</w:t>
      </w:r>
      <w:r w:rsidR="009445CF">
        <w:rPr>
          <w:rFonts w:ascii="Arial" w:hAnsi="Arial" w:cs="Arial"/>
          <w:sz w:val="24"/>
          <w:szCs w:val="24"/>
        </w:rPr>
        <w:t xml:space="preserve"> be treated as objects of concern who need protecting? </w:t>
      </w:r>
    </w:p>
    <w:p w:rsidR="004C6656" w:rsidRDefault="00E466B5" w:rsidP="009104F2">
      <w:pPr>
        <w:spacing w:line="360" w:lineRule="auto"/>
        <w:jc w:val="both"/>
        <w:rPr>
          <w:rFonts w:ascii="Arial" w:hAnsi="Arial" w:cs="Arial"/>
          <w:sz w:val="24"/>
          <w:szCs w:val="24"/>
        </w:rPr>
      </w:pPr>
      <w:r>
        <w:rPr>
          <w:rFonts w:ascii="Arial" w:hAnsi="Arial" w:cs="Arial"/>
          <w:sz w:val="24"/>
          <w:szCs w:val="24"/>
        </w:rPr>
        <w:t>For the children who live in the favelas</w:t>
      </w:r>
      <w:r w:rsidR="009104F2">
        <w:rPr>
          <w:rFonts w:ascii="Arial" w:hAnsi="Arial" w:cs="Arial"/>
          <w:sz w:val="24"/>
          <w:szCs w:val="24"/>
        </w:rPr>
        <w:t xml:space="preserve"> in Brazil</w:t>
      </w:r>
      <w:r>
        <w:rPr>
          <w:rFonts w:ascii="Arial" w:hAnsi="Arial" w:cs="Arial"/>
          <w:sz w:val="24"/>
          <w:szCs w:val="24"/>
        </w:rPr>
        <w:t xml:space="preserve">, the reality is that they are not </w:t>
      </w:r>
      <w:r w:rsidR="009E10B5">
        <w:rPr>
          <w:rFonts w:ascii="Arial" w:hAnsi="Arial" w:cs="Arial"/>
          <w:sz w:val="24"/>
          <w:szCs w:val="24"/>
        </w:rPr>
        <w:t>protected by any authorities,</w:t>
      </w:r>
      <w:r>
        <w:rPr>
          <w:rFonts w:ascii="Arial" w:hAnsi="Arial" w:cs="Arial"/>
          <w:sz w:val="24"/>
          <w:szCs w:val="24"/>
        </w:rPr>
        <w:t xml:space="preserve"> Vox (2016) states that within the favelas there is no formal government and as a result people live in poverty and neglect.</w:t>
      </w:r>
      <w:r w:rsidR="009104F2">
        <w:rPr>
          <w:rFonts w:ascii="Arial" w:hAnsi="Arial" w:cs="Arial"/>
          <w:sz w:val="24"/>
          <w:szCs w:val="24"/>
        </w:rPr>
        <w:t xml:space="preserve"> According to Child Rights International Network (2018), for families experiencing poverty in Brazil there is a daily struggle for food and shelter, with no support available for health or education.</w:t>
      </w:r>
      <w:r w:rsidR="00303954">
        <w:rPr>
          <w:rFonts w:ascii="Arial" w:hAnsi="Arial" w:cs="Arial"/>
          <w:sz w:val="24"/>
          <w:szCs w:val="24"/>
        </w:rPr>
        <w:t xml:space="preserve"> </w:t>
      </w:r>
      <w:r w:rsidR="00301F31">
        <w:rPr>
          <w:rFonts w:ascii="Arial" w:hAnsi="Arial" w:cs="Arial"/>
          <w:sz w:val="24"/>
          <w:szCs w:val="24"/>
        </w:rPr>
        <w:t xml:space="preserve">Life in Rocinha (2011) </w:t>
      </w:r>
      <w:r w:rsidR="005C75B2">
        <w:rPr>
          <w:rFonts w:ascii="Arial" w:hAnsi="Arial" w:cs="Arial"/>
          <w:sz w:val="24"/>
          <w:szCs w:val="24"/>
        </w:rPr>
        <w:t>confirms</w:t>
      </w:r>
      <w:r w:rsidR="00301F31">
        <w:rPr>
          <w:rFonts w:ascii="Arial" w:hAnsi="Arial" w:cs="Arial"/>
          <w:sz w:val="24"/>
          <w:szCs w:val="24"/>
        </w:rPr>
        <w:t xml:space="preserve"> that in </w:t>
      </w:r>
      <w:r w:rsidR="005C75B2">
        <w:rPr>
          <w:rFonts w:ascii="Arial" w:hAnsi="Arial" w:cs="Arial"/>
          <w:sz w:val="24"/>
          <w:szCs w:val="24"/>
        </w:rPr>
        <w:t>Rio de Janeiro, there is no welfare system or public housing to help poor people so the only alternative is to live in the favelas.</w:t>
      </w:r>
      <w:r w:rsidR="007B3CB0">
        <w:rPr>
          <w:rFonts w:ascii="Arial" w:hAnsi="Arial" w:cs="Arial"/>
          <w:sz w:val="24"/>
          <w:szCs w:val="24"/>
        </w:rPr>
        <w:t xml:space="preserve"> Wurth (2017) states that more than a third of Brazil’s population does not have access to a continuous supply of water, and that almost half of these people are not </w:t>
      </w:r>
      <w:r w:rsidR="007B3CB0">
        <w:rPr>
          <w:rFonts w:ascii="Arial" w:hAnsi="Arial" w:cs="Arial"/>
          <w:sz w:val="24"/>
          <w:szCs w:val="24"/>
        </w:rPr>
        <w:lastRenderedPageBreak/>
        <w:t>connected to a wastewater system. Consequently,</w:t>
      </w:r>
      <w:r w:rsidR="00411750">
        <w:rPr>
          <w:rFonts w:ascii="Arial" w:hAnsi="Arial" w:cs="Arial"/>
          <w:sz w:val="24"/>
          <w:szCs w:val="24"/>
        </w:rPr>
        <w:t xml:space="preserve"> she describes how</w:t>
      </w:r>
      <w:r w:rsidR="007B3CB0">
        <w:rPr>
          <w:rFonts w:ascii="Arial" w:hAnsi="Arial" w:cs="Arial"/>
          <w:sz w:val="24"/>
          <w:szCs w:val="24"/>
        </w:rPr>
        <w:t xml:space="preserve"> raw sewage goes directly into the environment, which is usually close to homes and open waterways.</w:t>
      </w:r>
      <w:r w:rsidR="00411750">
        <w:rPr>
          <w:rFonts w:ascii="Arial" w:hAnsi="Arial" w:cs="Arial"/>
          <w:sz w:val="24"/>
          <w:szCs w:val="24"/>
        </w:rPr>
        <w:t xml:space="preserve"> The effects of this on</w:t>
      </w:r>
      <w:r w:rsidR="00C27DF5">
        <w:rPr>
          <w:rFonts w:ascii="Arial" w:hAnsi="Arial" w:cs="Arial"/>
          <w:sz w:val="24"/>
          <w:szCs w:val="24"/>
        </w:rPr>
        <w:t xml:space="preserve"> children’s health have</w:t>
      </w:r>
      <w:r w:rsidR="00411750">
        <w:rPr>
          <w:rFonts w:ascii="Arial" w:hAnsi="Arial" w:cs="Arial"/>
          <w:sz w:val="24"/>
          <w:szCs w:val="24"/>
        </w:rPr>
        <w:t xml:space="preserve"> been exposed in the Zika </w:t>
      </w:r>
      <w:r w:rsidR="00C27DF5">
        <w:rPr>
          <w:rFonts w:ascii="Arial" w:hAnsi="Arial" w:cs="Arial"/>
          <w:sz w:val="24"/>
          <w:szCs w:val="24"/>
        </w:rPr>
        <w:t xml:space="preserve">syndrome </w:t>
      </w:r>
      <w:r w:rsidR="00411750">
        <w:rPr>
          <w:rFonts w:ascii="Arial" w:hAnsi="Arial" w:cs="Arial"/>
          <w:sz w:val="24"/>
          <w:szCs w:val="24"/>
        </w:rPr>
        <w:t>outbr</w:t>
      </w:r>
      <w:r w:rsidR="00C27DF5">
        <w:rPr>
          <w:rFonts w:ascii="Arial" w:hAnsi="Arial" w:cs="Arial"/>
          <w:sz w:val="24"/>
          <w:szCs w:val="24"/>
        </w:rPr>
        <w:t>eak which has affected</w:t>
      </w:r>
      <w:r w:rsidR="00411750">
        <w:rPr>
          <w:rFonts w:ascii="Arial" w:hAnsi="Arial" w:cs="Arial"/>
          <w:sz w:val="24"/>
          <w:szCs w:val="24"/>
        </w:rPr>
        <w:t xml:space="preserve"> Brazil</w:t>
      </w:r>
      <w:r w:rsidR="00C27DF5">
        <w:rPr>
          <w:rFonts w:ascii="Arial" w:hAnsi="Arial" w:cs="Arial"/>
          <w:sz w:val="24"/>
          <w:szCs w:val="24"/>
        </w:rPr>
        <w:t xml:space="preserve"> (</w:t>
      </w:r>
      <w:proofErr w:type="spellStart"/>
      <w:r w:rsidR="00C27DF5">
        <w:rPr>
          <w:rFonts w:ascii="Arial" w:hAnsi="Arial" w:cs="Arial"/>
          <w:sz w:val="24"/>
          <w:szCs w:val="24"/>
        </w:rPr>
        <w:t>Klasing</w:t>
      </w:r>
      <w:proofErr w:type="spellEnd"/>
      <w:r w:rsidR="00C27DF5">
        <w:rPr>
          <w:rFonts w:ascii="Arial" w:hAnsi="Arial" w:cs="Arial"/>
          <w:sz w:val="24"/>
          <w:szCs w:val="24"/>
        </w:rPr>
        <w:t>, 2017)</w:t>
      </w:r>
      <w:r w:rsidR="00411750">
        <w:rPr>
          <w:rFonts w:ascii="Arial" w:hAnsi="Arial" w:cs="Arial"/>
          <w:sz w:val="24"/>
          <w:szCs w:val="24"/>
        </w:rPr>
        <w:t>.</w:t>
      </w:r>
      <w:r w:rsidR="00C27DF5">
        <w:rPr>
          <w:rFonts w:ascii="Arial" w:hAnsi="Arial" w:cs="Arial"/>
          <w:sz w:val="24"/>
          <w:szCs w:val="24"/>
        </w:rPr>
        <w:t xml:space="preserve"> </w:t>
      </w:r>
      <w:proofErr w:type="spellStart"/>
      <w:r w:rsidR="00C27DF5">
        <w:rPr>
          <w:rFonts w:ascii="Arial" w:hAnsi="Arial" w:cs="Arial"/>
          <w:sz w:val="24"/>
          <w:szCs w:val="24"/>
        </w:rPr>
        <w:t>Klasing</w:t>
      </w:r>
      <w:proofErr w:type="spellEnd"/>
      <w:r w:rsidR="00C27DF5">
        <w:rPr>
          <w:rFonts w:ascii="Arial" w:hAnsi="Arial" w:cs="Arial"/>
          <w:sz w:val="24"/>
          <w:szCs w:val="24"/>
        </w:rPr>
        <w:t xml:space="preserve"> claims that the underinvestment in public water and wastewater services has directly </w:t>
      </w:r>
      <w:r w:rsidR="007A3AEF">
        <w:rPr>
          <w:rFonts w:ascii="Arial" w:hAnsi="Arial" w:cs="Arial"/>
          <w:sz w:val="24"/>
          <w:szCs w:val="24"/>
        </w:rPr>
        <w:t>worsened</w:t>
      </w:r>
      <w:r w:rsidR="00CD48D6">
        <w:rPr>
          <w:rFonts w:ascii="Arial" w:hAnsi="Arial" w:cs="Arial"/>
          <w:sz w:val="24"/>
          <w:szCs w:val="24"/>
        </w:rPr>
        <w:t xml:space="preserve"> the increase of the mosquitos.</w:t>
      </w:r>
      <w:r w:rsidR="00AE0D22">
        <w:rPr>
          <w:rFonts w:ascii="Arial" w:hAnsi="Arial" w:cs="Arial"/>
          <w:sz w:val="24"/>
          <w:szCs w:val="24"/>
        </w:rPr>
        <w:t xml:space="preserve"> </w:t>
      </w:r>
      <w:r w:rsidR="007A3AEF">
        <w:rPr>
          <w:rFonts w:ascii="Arial" w:hAnsi="Arial" w:cs="Arial"/>
          <w:sz w:val="24"/>
          <w:szCs w:val="24"/>
        </w:rPr>
        <w:t>In view of this</w:t>
      </w:r>
      <w:r w:rsidR="004C6656">
        <w:rPr>
          <w:rFonts w:ascii="Arial" w:hAnsi="Arial" w:cs="Arial"/>
          <w:sz w:val="24"/>
          <w:szCs w:val="24"/>
        </w:rPr>
        <w:t>, Maguire et al. (2014) suggests that sixty-five percent of residents living in favelas are now considered to be Brazil’s new middle cla</w:t>
      </w:r>
      <w:r w:rsidR="00E93A04">
        <w:rPr>
          <w:rFonts w:ascii="Arial" w:hAnsi="Arial" w:cs="Arial"/>
          <w:sz w:val="24"/>
          <w:szCs w:val="24"/>
        </w:rPr>
        <w:t>ss, and despite their</w:t>
      </w:r>
      <w:r w:rsidR="004C6656">
        <w:rPr>
          <w:rFonts w:ascii="Arial" w:hAnsi="Arial" w:cs="Arial"/>
          <w:sz w:val="24"/>
          <w:szCs w:val="24"/>
        </w:rPr>
        <w:t xml:space="preserve"> low incomes, these communities</w:t>
      </w:r>
      <w:r w:rsidR="00891663">
        <w:rPr>
          <w:rFonts w:ascii="Arial" w:hAnsi="Arial" w:cs="Arial"/>
          <w:sz w:val="24"/>
          <w:szCs w:val="24"/>
        </w:rPr>
        <w:t xml:space="preserve"> rarely look like the slums they are depicted to be.</w:t>
      </w:r>
      <w:r w:rsidR="004C6656">
        <w:rPr>
          <w:rFonts w:ascii="Arial" w:hAnsi="Arial" w:cs="Arial"/>
          <w:sz w:val="24"/>
          <w:szCs w:val="24"/>
        </w:rPr>
        <w:t xml:space="preserve"> </w:t>
      </w:r>
      <w:r w:rsidR="00BF6D28">
        <w:rPr>
          <w:rFonts w:ascii="Arial" w:hAnsi="Arial" w:cs="Arial"/>
          <w:sz w:val="24"/>
          <w:szCs w:val="24"/>
        </w:rPr>
        <w:t xml:space="preserve">However, O’Donnell (2010a) claims that in poor </w:t>
      </w:r>
      <w:r w:rsidR="009C7E48">
        <w:rPr>
          <w:rFonts w:ascii="Arial" w:hAnsi="Arial" w:cs="Arial"/>
          <w:sz w:val="24"/>
          <w:szCs w:val="24"/>
        </w:rPr>
        <w:t>neighbourhood’s</w:t>
      </w:r>
      <w:r w:rsidR="00BF6D28">
        <w:rPr>
          <w:rFonts w:ascii="Arial" w:hAnsi="Arial" w:cs="Arial"/>
          <w:sz w:val="24"/>
          <w:szCs w:val="24"/>
        </w:rPr>
        <w:t xml:space="preserve"> families get their running water from a public tap, usually share only one bed in the house and food is often prepared on the bathroom floor due to lack of space within the home.</w:t>
      </w:r>
    </w:p>
    <w:p w:rsidR="00423F8A" w:rsidRDefault="007A3AEF" w:rsidP="00122750">
      <w:pPr>
        <w:spacing w:line="360" w:lineRule="auto"/>
        <w:jc w:val="both"/>
        <w:rPr>
          <w:rFonts w:ascii="Arial" w:hAnsi="Arial" w:cs="Arial"/>
          <w:sz w:val="24"/>
          <w:szCs w:val="24"/>
        </w:rPr>
      </w:pPr>
      <w:r>
        <w:rPr>
          <w:rFonts w:ascii="Arial" w:hAnsi="Arial" w:cs="Arial"/>
          <w:sz w:val="24"/>
          <w:szCs w:val="24"/>
        </w:rPr>
        <w:t>In comparison</w:t>
      </w:r>
      <w:r w:rsidR="007B3CB0">
        <w:rPr>
          <w:rFonts w:ascii="Arial" w:hAnsi="Arial" w:cs="Arial"/>
          <w:sz w:val="24"/>
          <w:szCs w:val="24"/>
        </w:rPr>
        <w:t xml:space="preserve">, </w:t>
      </w:r>
      <w:r>
        <w:rPr>
          <w:rFonts w:ascii="Arial" w:hAnsi="Arial" w:cs="Arial"/>
          <w:sz w:val="24"/>
          <w:szCs w:val="24"/>
        </w:rPr>
        <w:t>as Oxfam (</w:t>
      </w:r>
      <w:r w:rsidR="00026C6C">
        <w:rPr>
          <w:rFonts w:ascii="Arial" w:hAnsi="Arial" w:cs="Arial"/>
          <w:sz w:val="24"/>
          <w:szCs w:val="24"/>
        </w:rPr>
        <w:t>2018</w:t>
      </w:r>
      <w:r>
        <w:rPr>
          <w:rFonts w:ascii="Arial" w:hAnsi="Arial" w:cs="Arial"/>
          <w:sz w:val="24"/>
          <w:szCs w:val="24"/>
        </w:rPr>
        <w:t>) describes, poverty in Wales is not about starvation, drought or war, as is the case in developing countries.</w:t>
      </w:r>
      <w:r w:rsidR="00026C6C">
        <w:rPr>
          <w:rFonts w:ascii="Arial" w:hAnsi="Arial" w:cs="Arial"/>
          <w:sz w:val="24"/>
          <w:szCs w:val="24"/>
        </w:rPr>
        <w:t xml:space="preserve"> They describe poverty in Wales as not having enough money to cover everyday living expenses, such as buying enough food, paying gas and electricity bills or suitable clothing for the winter. However, b</w:t>
      </w:r>
      <w:r w:rsidR="007B3CB0">
        <w:rPr>
          <w:rFonts w:ascii="Arial" w:hAnsi="Arial" w:cs="Arial"/>
          <w:sz w:val="24"/>
          <w:szCs w:val="24"/>
        </w:rPr>
        <w:t>enefits are available for families on a low income (Citizens Advice, 2018a) and local authorities have a legal duty to provide suitable housing if families are homeless (Citizens Advice, 2018b). However, as seen in the documentary Poor Kids (Real Stories, 2016), housing provided by local authorities is often damp, which can lead to health problems. The documentary states that eighty five percent of children who live in damp conditions suffer respiratory problems</w:t>
      </w:r>
      <w:r w:rsidR="00E96E6F">
        <w:rPr>
          <w:rFonts w:ascii="Arial" w:hAnsi="Arial" w:cs="Arial"/>
          <w:sz w:val="24"/>
          <w:szCs w:val="24"/>
        </w:rPr>
        <w:t xml:space="preserve"> which can then affect school attendance</w:t>
      </w:r>
      <w:r w:rsidR="007B3CB0">
        <w:rPr>
          <w:rFonts w:ascii="Arial" w:hAnsi="Arial" w:cs="Arial"/>
          <w:sz w:val="24"/>
          <w:szCs w:val="24"/>
        </w:rPr>
        <w:t xml:space="preserve">. </w:t>
      </w:r>
      <w:r w:rsidR="00D13C80">
        <w:rPr>
          <w:rFonts w:ascii="Arial" w:hAnsi="Arial" w:cs="Arial"/>
          <w:sz w:val="24"/>
          <w:szCs w:val="24"/>
        </w:rPr>
        <w:t>The evidence shows, that w</w:t>
      </w:r>
      <w:r w:rsidR="00D2470F">
        <w:rPr>
          <w:rFonts w:ascii="Arial" w:hAnsi="Arial" w:cs="Arial"/>
          <w:sz w:val="24"/>
          <w:szCs w:val="24"/>
        </w:rPr>
        <w:t xml:space="preserve">hen children have low school attendance </w:t>
      </w:r>
      <w:r w:rsidR="00B124C5">
        <w:rPr>
          <w:rFonts w:ascii="Arial" w:hAnsi="Arial" w:cs="Arial"/>
          <w:sz w:val="24"/>
          <w:szCs w:val="24"/>
        </w:rPr>
        <w:t>there is a direct link to low</w:t>
      </w:r>
      <w:r w:rsidR="00D13C80">
        <w:rPr>
          <w:rFonts w:ascii="Arial" w:hAnsi="Arial" w:cs="Arial"/>
          <w:sz w:val="24"/>
          <w:szCs w:val="24"/>
        </w:rPr>
        <w:t xml:space="preserve"> levels</w:t>
      </w:r>
      <w:r w:rsidR="00C41AE2">
        <w:rPr>
          <w:rFonts w:ascii="Arial" w:hAnsi="Arial" w:cs="Arial"/>
          <w:sz w:val="24"/>
          <w:szCs w:val="24"/>
        </w:rPr>
        <w:t xml:space="preserve"> of</w:t>
      </w:r>
      <w:r w:rsidR="00B124C5">
        <w:rPr>
          <w:rFonts w:ascii="Arial" w:hAnsi="Arial" w:cs="Arial"/>
          <w:sz w:val="24"/>
          <w:szCs w:val="24"/>
        </w:rPr>
        <w:t xml:space="preserve"> educational achievement</w:t>
      </w:r>
      <w:r w:rsidR="00D13C80">
        <w:rPr>
          <w:rFonts w:ascii="Arial" w:hAnsi="Arial" w:cs="Arial"/>
          <w:sz w:val="24"/>
          <w:szCs w:val="24"/>
        </w:rPr>
        <w:t xml:space="preserve"> (Department for Education, 2011)</w:t>
      </w:r>
      <w:r w:rsidR="00B124C5">
        <w:rPr>
          <w:rFonts w:ascii="Arial" w:hAnsi="Arial" w:cs="Arial"/>
          <w:sz w:val="24"/>
          <w:szCs w:val="24"/>
        </w:rPr>
        <w:t>.</w:t>
      </w:r>
    </w:p>
    <w:p w:rsidR="00122750" w:rsidRDefault="00122750" w:rsidP="00122750">
      <w:pPr>
        <w:spacing w:line="360" w:lineRule="auto"/>
        <w:jc w:val="both"/>
        <w:rPr>
          <w:rFonts w:ascii="Arial" w:hAnsi="Arial" w:cs="Arial"/>
          <w:sz w:val="24"/>
          <w:szCs w:val="24"/>
        </w:rPr>
      </w:pPr>
      <w:r>
        <w:rPr>
          <w:rFonts w:ascii="Arial" w:hAnsi="Arial" w:cs="Arial"/>
          <w:sz w:val="24"/>
          <w:szCs w:val="24"/>
        </w:rPr>
        <w:t>According to Powell-Chandler (2014), one in three children in Wales live in a family where the income is sixty percent below the average for the United Kingdom. Wales’ government initiatives such as Flying Start, Families First and Communities First, were created with the aim of tackling poverty, and Powell-Chandler states that that they are working. Children in Wales (2017) agrees that these programmes</w:t>
      </w:r>
      <w:r w:rsidR="00423F8A">
        <w:rPr>
          <w:rFonts w:ascii="Arial" w:hAnsi="Arial" w:cs="Arial"/>
          <w:sz w:val="24"/>
          <w:szCs w:val="24"/>
        </w:rPr>
        <w:t xml:space="preserve"> do make a difference to children</w:t>
      </w:r>
      <w:r>
        <w:rPr>
          <w:rFonts w:ascii="Arial" w:hAnsi="Arial" w:cs="Arial"/>
          <w:sz w:val="24"/>
          <w:szCs w:val="24"/>
        </w:rPr>
        <w:t xml:space="preserve"> experiencing poverty, however, they also found that more were needed, and that families should be assessed on need rather than whether they live in areas identified as being deprived. </w:t>
      </w:r>
      <w:r w:rsidR="009F18CE">
        <w:rPr>
          <w:rFonts w:ascii="Arial" w:hAnsi="Arial" w:cs="Arial"/>
          <w:sz w:val="24"/>
          <w:szCs w:val="24"/>
        </w:rPr>
        <w:t xml:space="preserve">Similarly, </w:t>
      </w:r>
      <w:r w:rsidRPr="008121BA">
        <w:rPr>
          <w:rFonts w:ascii="Arial" w:hAnsi="Arial" w:cs="Arial"/>
          <w:sz w:val="24"/>
          <w:szCs w:val="24"/>
        </w:rPr>
        <w:t xml:space="preserve">Siencyn (2010) </w:t>
      </w:r>
      <w:r>
        <w:rPr>
          <w:rFonts w:ascii="Arial" w:hAnsi="Arial" w:cs="Arial"/>
          <w:sz w:val="24"/>
          <w:szCs w:val="24"/>
        </w:rPr>
        <w:t>believes</w:t>
      </w:r>
      <w:r w:rsidRPr="008121BA">
        <w:rPr>
          <w:rFonts w:ascii="Arial" w:hAnsi="Arial" w:cs="Arial"/>
          <w:sz w:val="24"/>
          <w:szCs w:val="24"/>
        </w:rPr>
        <w:t xml:space="preserve"> that </w:t>
      </w:r>
      <w:r w:rsidRPr="008121BA">
        <w:rPr>
          <w:rFonts w:ascii="Arial" w:hAnsi="Arial" w:cs="Arial"/>
          <w:sz w:val="24"/>
          <w:szCs w:val="24"/>
        </w:rPr>
        <w:lastRenderedPageBreak/>
        <w:t>programmes such as these, which are allocated by postcode, are not an appropriate model for rural areas where poverty may be hidden.</w:t>
      </w:r>
    </w:p>
    <w:p w:rsidR="004A7706" w:rsidRDefault="004A7706" w:rsidP="007B3CB0">
      <w:pPr>
        <w:spacing w:line="360" w:lineRule="auto"/>
        <w:jc w:val="both"/>
        <w:rPr>
          <w:rFonts w:ascii="Arial" w:hAnsi="Arial" w:cs="Arial"/>
          <w:sz w:val="24"/>
          <w:szCs w:val="24"/>
        </w:rPr>
      </w:pPr>
      <w:r>
        <w:rPr>
          <w:rFonts w:ascii="Arial" w:hAnsi="Arial" w:cs="Arial"/>
          <w:sz w:val="24"/>
          <w:szCs w:val="24"/>
        </w:rPr>
        <w:t>When we consider</w:t>
      </w:r>
      <w:r w:rsidR="00E66590">
        <w:rPr>
          <w:rFonts w:ascii="Arial" w:hAnsi="Arial" w:cs="Arial"/>
          <w:sz w:val="24"/>
          <w:szCs w:val="24"/>
        </w:rPr>
        <w:t xml:space="preserve"> </w:t>
      </w:r>
      <w:r w:rsidR="00130115">
        <w:rPr>
          <w:rFonts w:ascii="Arial" w:hAnsi="Arial" w:cs="Arial"/>
          <w:sz w:val="24"/>
          <w:szCs w:val="24"/>
        </w:rPr>
        <w:t>Maslow’s</w:t>
      </w:r>
      <w:r w:rsidR="00E66590">
        <w:rPr>
          <w:rFonts w:ascii="Arial" w:hAnsi="Arial" w:cs="Arial"/>
          <w:sz w:val="24"/>
          <w:szCs w:val="24"/>
        </w:rPr>
        <w:t xml:space="preserve"> hierarchy of needs</w:t>
      </w:r>
      <w:r>
        <w:rPr>
          <w:rFonts w:ascii="Arial" w:hAnsi="Arial" w:cs="Arial"/>
          <w:sz w:val="24"/>
          <w:szCs w:val="24"/>
        </w:rPr>
        <w:t xml:space="preserve"> in Brazil, for </w:t>
      </w:r>
      <w:proofErr w:type="gramStart"/>
      <w:r>
        <w:rPr>
          <w:rFonts w:ascii="Arial" w:hAnsi="Arial" w:cs="Arial"/>
          <w:sz w:val="24"/>
          <w:szCs w:val="24"/>
        </w:rPr>
        <w:t>the</w:t>
      </w:r>
      <w:r w:rsidR="008666E6">
        <w:rPr>
          <w:rFonts w:ascii="Arial" w:hAnsi="Arial" w:cs="Arial"/>
          <w:sz w:val="24"/>
          <w:szCs w:val="24"/>
        </w:rPr>
        <w:t xml:space="preserve"> majori</w:t>
      </w:r>
      <w:r w:rsidR="0020364B">
        <w:rPr>
          <w:rFonts w:ascii="Arial" w:hAnsi="Arial" w:cs="Arial"/>
          <w:sz w:val="24"/>
          <w:szCs w:val="24"/>
        </w:rPr>
        <w:t>ty of</w:t>
      </w:r>
      <w:proofErr w:type="gramEnd"/>
      <w:r w:rsidR="0020364B">
        <w:rPr>
          <w:rFonts w:ascii="Arial" w:hAnsi="Arial" w:cs="Arial"/>
          <w:sz w:val="24"/>
          <w:szCs w:val="24"/>
        </w:rPr>
        <w:t xml:space="preserve"> poor families</w:t>
      </w:r>
      <w:r w:rsidR="0051387B">
        <w:rPr>
          <w:rFonts w:ascii="Arial" w:hAnsi="Arial" w:cs="Arial"/>
          <w:sz w:val="24"/>
          <w:szCs w:val="24"/>
        </w:rPr>
        <w:t xml:space="preserve"> </w:t>
      </w:r>
      <w:r w:rsidR="0020364B">
        <w:rPr>
          <w:rFonts w:ascii="Arial" w:hAnsi="Arial" w:cs="Arial"/>
          <w:sz w:val="24"/>
          <w:szCs w:val="24"/>
        </w:rPr>
        <w:t xml:space="preserve">it is difficult for them </w:t>
      </w:r>
      <w:r>
        <w:rPr>
          <w:rFonts w:ascii="Arial" w:hAnsi="Arial" w:cs="Arial"/>
          <w:sz w:val="24"/>
          <w:szCs w:val="24"/>
        </w:rPr>
        <w:t>to achieve the bottom level of</w:t>
      </w:r>
      <w:r w:rsidR="008666E6">
        <w:rPr>
          <w:rFonts w:ascii="Arial" w:hAnsi="Arial" w:cs="Arial"/>
          <w:sz w:val="24"/>
          <w:szCs w:val="24"/>
        </w:rPr>
        <w:t xml:space="preserve"> basic</w:t>
      </w:r>
      <w:r>
        <w:rPr>
          <w:rFonts w:ascii="Arial" w:hAnsi="Arial" w:cs="Arial"/>
          <w:sz w:val="24"/>
          <w:szCs w:val="24"/>
        </w:rPr>
        <w:t xml:space="preserve"> </w:t>
      </w:r>
      <w:r w:rsidR="00581F1B">
        <w:rPr>
          <w:rFonts w:ascii="Arial" w:hAnsi="Arial" w:cs="Arial"/>
          <w:sz w:val="24"/>
          <w:szCs w:val="24"/>
        </w:rPr>
        <w:t>physiological needs</w:t>
      </w:r>
      <w:r w:rsidR="0020364B">
        <w:rPr>
          <w:rFonts w:ascii="Arial" w:hAnsi="Arial" w:cs="Arial"/>
          <w:sz w:val="24"/>
          <w:szCs w:val="24"/>
        </w:rPr>
        <w:t xml:space="preserve"> such as food, shelter, water and clothing</w:t>
      </w:r>
      <w:r w:rsidR="00504478">
        <w:rPr>
          <w:rFonts w:ascii="Arial" w:hAnsi="Arial" w:cs="Arial"/>
          <w:sz w:val="24"/>
          <w:szCs w:val="24"/>
        </w:rPr>
        <w:t>,</w:t>
      </w:r>
      <w:r w:rsidR="005E5BBF">
        <w:rPr>
          <w:rFonts w:ascii="Arial" w:hAnsi="Arial" w:cs="Arial"/>
          <w:sz w:val="24"/>
          <w:szCs w:val="24"/>
        </w:rPr>
        <w:t xml:space="preserve"> therefore </w:t>
      </w:r>
      <w:r w:rsidR="0051387B">
        <w:rPr>
          <w:rFonts w:ascii="Arial" w:hAnsi="Arial" w:cs="Arial"/>
          <w:sz w:val="24"/>
          <w:szCs w:val="24"/>
        </w:rPr>
        <w:t>it is difficult for them to progress</w:t>
      </w:r>
      <w:r w:rsidR="0020364B">
        <w:rPr>
          <w:rFonts w:ascii="Arial" w:hAnsi="Arial" w:cs="Arial"/>
          <w:sz w:val="24"/>
          <w:szCs w:val="24"/>
        </w:rPr>
        <w:t xml:space="preserve"> to the next level which is feelings of safety</w:t>
      </w:r>
      <w:r w:rsidR="0051387B">
        <w:rPr>
          <w:rFonts w:ascii="Arial" w:hAnsi="Arial" w:cs="Arial"/>
          <w:sz w:val="24"/>
          <w:szCs w:val="24"/>
        </w:rPr>
        <w:t xml:space="preserve"> (</w:t>
      </w:r>
      <w:proofErr w:type="spellStart"/>
      <w:r w:rsidR="0051387B">
        <w:rPr>
          <w:rFonts w:ascii="Arial" w:hAnsi="Arial" w:cs="Arial"/>
          <w:sz w:val="24"/>
          <w:szCs w:val="24"/>
        </w:rPr>
        <w:t>Huitt</w:t>
      </w:r>
      <w:proofErr w:type="spellEnd"/>
      <w:r w:rsidR="0051387B">
        <w:rPr>
          <w:rFonts w:ascii="Arial" w:hAnsi="Arial" w:cs="Arial"/>
          <w:sz w:val="24"/>
          <w:szCs w:val="24"/>
        </w:rPr>
        <w:t>, 2007).</w:t>
      </w:r>
      <w:r w:rsidR="00504478">
        <w:rPr>
          <w:rFonts w:ascii="Arial" w:hAnsi="Arial" w:cs="Arial"/>
          <w:sz w:val="24"/>
          <w:szCs w:val="24"/>
        </w:rPr>
        <w:t xml:space="preserve"> </w:t>
      </w:r>
      <w:r w:rsidR="0020364B">
        <w:rPr>
          <w:rFonts w:ascii="Arial" w:hAnsi="Arial" w:cs="Arial"/>
          <w:sz w:val="24"/>
          <w:szCs w:val="24"/>
        </w:rPr>
        <w:t>H</w:t>
      </w:r>
      <w:r w:rsidR="008666E6">
        <w:rPr>
          <w:rFonts w:ascii="Arial" w:hAnsi="Arial" w:cs="Arial"/>
          <w:sz w:val="24"/>
          <w:szCs w:val="24"/>
        </w:rPr>
        <w:t>owever,</w:t>
      </w:r>
      <w:r>
        <w:rPr>
          <w:rFonts w:ascii="Arial" w:hAnsi="Arial" w:cs="Arial"/>
          <w:sz w:val="24"/>
          <w:szCs w:val="24"/>
        </w:rPr>
        <w:t xml:space="preserve"> </w:t>
      </w:r>
      <w:r w:rsidR="008666E6">
        <w:rPr>
          <w:rFonts w:ascii="Arial" w:hAnsi="Arial" w:cs="Arial"/>
          <w:sz w:val="24"/>
          <w:szCs w:val="24"/>
        </w:rPr>
        <w:t xml:space="preserve">in </w:t>
      </w:r>
      <w:r>
        <w:rPr>
          <w:rFonts w:ascii="Arial" w:hAnsi="Arial" w:cs="Arial"/>
          <w:sz w:val="24"/>
          <w:szCs w:val="24"/>
        </w:rPr>
        <w:t>Wales th</w:t>
      </w:r>
      <w:r w:rsidR="008666E6">
        <w:rPr>
          <w:rFonts w:ascii="Arial" w:hAnsi="Arial" w:cs="Arial"/>
          <w:sz w:val="24"/>
          <w:szCs w:val="24"/>
        </w:rPr>
        <w:t>ese</w:t>
      </w:r>
      <w:r w:rsidR="0020364B">
        <w:rPr>
          <w:rFonts w:ascii="Arial" w:hAnsi="Arial" w:cs="Arial"/>
          <w:sz w:val="24"/>
          <w:szCs w:val="24"/>
        </w:rPr>
        <w:t xml:space="preserve"> basic needs</w:t>
      </w:r>
      <w:r>
        <w:rPr>
          <w:rFonts w:ascii="Arial" w:hAnsi="Arial" w:cs="Arial"/>
          <w:sz w:val="24"/>
          <w:szCs w:val="24"/>
        </w:rPr>
        <w:t xml:space="preserve"> </w:t>
      </w:r>
      <w:r w:rsidR="0020364B">
        <w:rPr>
          <w:rFonts w:ascii="Arial" w:hAnsi="Arial" w:cs="Arial"/>
          <w:sz w:val="24"/>
          <w:szCs w:val="24"/>
        </w:rPr>
        <w:t>are</w:t>
      </w:r>
      <w:r w:rsidR="008666E6">
        <w:rPr>
          <w:rFonts w:ascii="Arial" w:hAnsi="Arial" w:cs="Arial"/>
          <w:sz w:val="24"/>
          <w:szCs w:val="24"/>
        </w:rPr>
        <w:t xml:space="preserve"> provided to families through</w:t>
      </w:r>
      <w:r>
        <w:rPr>
          <w:rFonts w:ascii="Arial" w:hAnsi="Arial" w:cs="Arial"/>
          <w:sz w:val="24"/>
          <w:szCs w:val="24"/>
        </w:rPr>
        <w:t xml:space="preserve"> public policies</w:t>
      </w:r>
      <w:r w:rsidR="00236EC7">
        <w:rPr>
          <w:rFonts w:ascii="Arial" w:hAnsi="Arial" w:cs="Arial"/>
          <w:sz w:val="24"/>
          <w:szCs w:val="24"/>
        </w:rPr>
        <w:t xml:space="preserve"> (Citizens Advice, 2018a; Citizens Advice, 2018b)</w:t>
      </w:r>
      <w:r>
        <w:rPr>
          <w:rFonts w:ascii="Arial" w:hAnsi="Arial" w:cs="Arial"/>
          <w:sz w:val="24"/>
          <w:szCs w:val="24"/>
        </w:rPr>
        <w:t>, particularly when young children are involved</w:t>
      </w:r>
      <w:r w:rsidR="0020364B">
        <w:rPr>
          <w:rFonts w:ascii="Arial" w:hAnsi="Arial" w:cs="Arial"/>
          <w:sz w:val="24"/>
          <w:szCs w:val="24"/>
        </w:rPr>
        <w:t>, therefore, it could be assumed that although children in Wales experience poverty, the</w:t>
      </w:r>
      <w:r w:rsidR="00236EC7">
        <w:rPr>
          <w:rFonts w:ascii="Arial" w:hAnsi="Arial" w:cs="Arial"/>
          <w:sz w:val="24"/>
          <w:szCs w:val="24"/>
        </w:rPr>
        <w:t>ir quality of</w:t>
      </w:r>
      <w:r w:rsidR="0020364B">
        <w:rPr>
          <w:rFonts w:ascii="Arial" w:hAnsi="Arial" w:cs="Arial"/>
          <w:sz w:val="24"/>
          <w:szCs w:val="24"/>
        </w:rPr>
        <w:t xml:space="preserve"> </w:t>
      </w:r>
      <w:r w:rsidR="00236EC7">
        <w:rPr>
          <w:rFonts w:ascii="Arial" w:hAnsi="Arial" w:cs="Arial"/>
          <w:sz w:val="24"/>
          <w:szCs w:val="24"/>
        </w:rPr>
        <w:t xml:space="preserve">life experiences are significantly improved </w:t>
      </w:r>
      <w:r w:rsidR="0020364B">
        <w:rPr>
          <w:rFonts w:ascii="Arial" w:hAnsi="Arial" w:cs="Arial"/>
          <w:sz w:val="24"/>
          <w:szCs w:val="24"/>
        </w:rPr>
        <w:t>when compared to Brazil</w:t>
      </w:r>
      <w:r w:rsidR="00D95548">
        <w:rPr>
          <w:rFonts w:ascii="Arial" w:hAnsi="Arial" w:cs="Arial"/>
          <w:sz w:val="24"/>
          <w:szCs w:val="24"/>
        </w:rPr>
        <w:t>.</w:t>
      </w:r>
    </w:p>
    <w:p w:rsidR="0043341D" w:rsidRDefault="007B3CB0" w:rsidP="0043341D">
      <w:pPr>
        <w:spacing w:line="360" w:lineRule="auto"/>
        <w:jc w:val="both"/>
        <w:rPr>
          <w:rFonts w:ascii="Arial" w:hAnsi="Arial" w:cs="Arial"/>
          <w:sz w:val="24"/>
          <w:szCs w:val="24"/>
        </w:rPr>
      </w:pPr>
      <w:proofErr w:type="spellStart"/>
      <w:r>
        <w:rPr>
          <w:rFonts w:ascii="Arial" w:hAnsi="Arial" w:cs="Arial"/>
          <w:sz w:val="24"/>
          <w:szCs w:val="24"/>
        </w:rPr>
        <w:t>Arganda</w:t>
      </w:r>
      <w:proofErr w:type="spellEnd"/>
      <w:r>
        <w:rPr>
          <w:rFonts w:ascii="Arial" w:hAnsi="Arial" w:cs="Arial"/>
          <w:sz w:val="24"/>
          <w:szCs w:val="24"/>
        </w:rPr>
        <w:t xml:space="preserve"> (2017) states that due to </w:t>
      </w:r>
      <w:r w:rsidR="004A7706">
        <w:rPr>
          <w:rFonts w:ascii="Arial" w:hAnsi="Arial" w:cs="Arial"/>
          <w:sz w:val="24"/>
          <w:szCs w:val="24"/>
        </w:rPr>
        <w:t xml:space="preserve">Brazilian </w:t>
      </w:r>
      <w:r>
        <w:rPr>
          <w:rFonts w:ascii="Arial" w:hAnsi="Arial" w:cs="Arial"/>
          <w:sz w:val="24"/>
          <w:szCs w:val="24"/>
        </w:rPr>
        <w:t xml:space="preserve">families being too poor to feed their children they often abandon them, and this is the most common reason for children living homeless on the streets, with children as young as five being abandoned. </w:t>
      </w:r>
      <w:r w:rsidR="00AE0D22">
        <w:rPr>
          <w:rFonts w:ascii="Arial" w:hAnsi="Arial" w:cs="Arial"/>
          <w:sz w:val="24"/>
          <w:szCs w:val="24"/>
        </w:rPr>
        <w:t xml:space="preserve">According to </w:t>
      </w:r>
      <w:proofErr w:type="spellStart"/>
      <w:r w:rsidR="0067322A">
        <w:rPr>
          <w:rFonts w:ascii="Arial" w:hAnsi="Arial" w:cs="Arial"/>
          <w:sz w:val="24"/>
          <w:szCs w:val="24"/>
        </w:rPr>
        <w:t>Franzin</w:t>
      </w:r>
      <w:proofErr w:type="spellEnd"/>
      <w:r w:rsidR="0067322A">
        <w:rPr>
          <w:rFonts w:ascii="Arial" w:hAnsi="Arial" w:cs="Arial"/>
          <w:sz w:val="24"/>
          <w:szCs w:val="24"/>
        </w:rPr>
        <w:t xml:space="preserve"> et al.</w:t>
      </w:r>
      <w:r w:rsidR="00AE0D22">
        <w:rPr>
          <w:rFonts w:ascii="Arial" w:hAnsi="Arial" w:cs="Arial"/>
          <w:sz w:val="24"/>
          <w:szCs w:val="24"/>
        </w:rPr>
        <w:t xml:space="preserve"> (</w:t>
      </w:r>
      <w:r w:rsidR="0067322A">
        <w:rPr>
          <w:rFonts w:ascii="Arial" w:hAnsi="Arial" w:cs="Arial"/>
          <w:sz w:val="24"/>
          <w:szCs w:val="24"/>
        </w:rPr>
        <w:t>2014</w:t>
      </w:r>
      <w:r w:rsidR="00AE0D22">
        <w:rPr>
          <w:rFonts w:ascii="Arial" w:hAnsi="Arial" w:cs="Arial"/>
          <w:sz w:val="24"/>
          <w:szCs w:val="24"/>
        </w:rPr>
        <w:t xml:space="preserve">), abandonment is the </w:t>
      </w:r>
      <w:r w:rsidR="009E2689">
        <w:rPr>
          <w:rFonts w:ascii="Arial" w:hAnsi="Arial" w:cs="Arial"/>
          <w:sz w:val="24"/>
          <w:szCs w:val="24"/>
        </w:rPr>
        <w:t>most extreme form of child abuse and neglect</w:t>
      </w:r>
      <w:r w:rsidR="00A23C22">
        <w:rPr>
          <w:rFonts w:ascii="Arial" w:hAnsi="Arial" w:cs="Arial"/>
          <w:sz w:val="24"/>
          <w:szCs w:val="24"/>
        </w:rPr>
        <w:t xml:space="preserve"> and it</w:t>
      </w:r>
      <w:r w:rsidR="0067322A">
        <w:rPr>
          <w:rFonts w:ascii="Arial" w:hAnsi="Arial" w:cs="Arial"/>
          <w:sz w:val="24"/>
          <w:szCs w:val="24"/>
        </w:rPr>
        <w:t xml:space="preserve"> affect</w:t>
      </w:r>
      <w:r w:rsidR="00A23C22">
        <w:rPr>
          <w:rFonts w:ascii="Arial" w:hAnsi="Arial" w:cs="Arial"/>
          <w:sz w:val="24"/>
          <w:szCs w:val="24"/>
        </w:rPr>
        <w:t>s</w:t>
      </w:r>
      <w:r w:rsidR="0067322A">
        <w:rPr>
          <w:rFonts w:ascii="Arial" w:hAnsi="Arial" w:cs="Arial"/>
          <w:sz w:val="24"/>
          <w:szCs w:val="24"/>
        </w:rPr>
        <w:t xml:space="preserve"> children’s physical, social, emotional and intellectual development</w:t>
      </w:r>
      <w:r w:rsidR="0067322A" w:rsidRPr="00037A92">
        <w:rPr>
          <w:rFonts w:ascii="Arial" w:hAnsi="Arial" w:cs="Arial"/>
          <w:sz w:val="24"/>
          <w:szCs w:val="24"/>
        </w:rPr>
        <w:t xml:space="preserve"> (Norman et al., 2012).</w:t>
      </w:r>
      <w:r w:rsidR="00E90ED6" w:rsidRPr="00037A92">
        <w:rPr>
          <w:rFonts w:ascii="Arial" w:hAnsi="Arial" w:cs="Arial"/>
          <w:sz w:val="24"/>
          <w:szCs w:val="24"/>
        </w:rPr>
        <w:t xml:space="preserve"> </w:t>
      </w:r>
      <w:r w:rsidR="00B2235D" w:rsidRPr="00B2235D">
        <w:rPr>
          <w:rFonts w:ascii="Arial" w:hAnsi="Arial" w:cs="Arial"/>
          <w:sz w:val="24"/>
          <w:szCs w:val="24"/>
        </w:rPr>
        <w:t>The</w:t>
      </w:r>
      <w:r w:rsidR="00B2235D">
        <w:rPr>
          <w:rFonts w:ascii="Arial" w:hAnsi="Arial" w:cs="Arial"/>
          <w:sz w:val="24"/>
          <w:szCs w:val="24"/>
        </w:rPr>
        <w:t xml:space="preserve"> study by </w:t>
      </w:r>
      <w:proofErr w:type="spellStart"/>
      <w:r w:rsidR="0067322A">
        <w:rPr>
          <w:rFonts w:ascii="Arial" w:hAnsi="Arial" w:cs="Arial"/>
          <w:sz w:val="24"/>
          <w:szCs w:val="24"/>
        </w:rPr>
        <w:t>Franzin</w:t>
      </w:r>
      <w:proofErr w:type="spellEnd"/>
      <w:r w:rsidR="0067322A">
        <w:rPr>
          <w:rFonts w:ascii="Arial" w:hAnsi="Arial" w:cs="Arial"/>
          <w:sz w:val="24"/>
          <w:szCs w:val="24"/>
        </w:rPr>
        <w:t xml:space="preserve"> et al.</w:t>
      </w:r>
      <w:r w:rsidR="00B2235D">
        <w:rPr>
          <w:rFonts w:ascii="Arial" w:hAnsi="Arial" w:cs="Arial"/>
          <w:sz w:val="24"/>
          <w:szCs w:val="24"/>
        </w:rPr>
        <w:t xml:space="preserve"> (</w:t>
      </w:r>
      <w:r w:rsidR="0067322A">
        <w:rPr>
          <w:rFonts w:ascii="Arial" w:hAnsi="Arial" w:cs="Arial"/>
          <w:sz w:val="24"/>
          <w:szCs w:val="24"/>
        </w:rPr>
        <w:t>2014</w:t>
      </w:r>
      <w:r w:rsidR="00B2235D">
        <w:rPr>
          <w:rFonts w:ascii="Arial" w:hAnsi="Arial" w:cs="Arial"/>
          <w:sz w:val="24"/>
          <w:szCs w:val="24"/>
        </w:rPr>
        <w:t>) confirms the relationship between a lack of policies and government assistance and the high levels of poverty, neglect and abandonment of children living in Brazil.</w:t>
      </w:r>
      <w:r w:rsidR="00B2235D" w:rsidRPr="00B2235D">
        <w:rPr>
          <w:rFonts w:ascii="Arial" w:hAnsi="Arial" w:cs="Arial"/>
          <w:sz w:val="24"/>
          <w:szCs w:val="24"/>
        </w:rPr>
        <w:t xml:space="preserve"> </w:t>
      </w:r>
      <w:proofErr w:type="spellStart"/>
      <w:r w:rsidR="00037A92">
        <w:rPr>
          <w:rFonts w:ascii="Arial" w:hAnsi="Arial" w:cs="Arial"/>
          <w:sz w:val="24"/>
          <w:szCs w:val="24"/>
        </w:rPr>
        <w:t>Arganda</w:t>
      </w:r>
      <w:proofErr w:type="spellEnd"/>
      <w:r w:rsidR="00037A92">
        <w:rPr>
          <w:rFonts w:ascii="Arial" w:hAnsi="Arial" w:cs="Arial"/>
          <w:sz w:val="24"/>
          <w:szCs w:val="24"/>
        </w:rPr>
        <w:t xml:space="preserve"> (2017) st</w:t>
      </w:r>
      <w:r w:rsidR="00BC60DD">
        <w:rPr>
          <w:rFonts w:ascii="Arial" w:hAnsi="Arial" w:cs="Arial"/>
          <w:sz w:val="24"/>
          <w:szCs w:val="24"/>
        </w:rPr>
        <w:t>ates that</w:t>
      </w:r>
      <w:r w:rsidR="00F21BA2">
        <w:rPr>
          <w:rFonts w:ascii="Arial" w:hAnsi="Arial" w:cs="Arial"/>
          <w:sz w:val="24"/>
          <w:szCs w:val="24"/>
        </w:rPr>
        <w:t xml:space="preserve"> children</w:t>
      </w:r>
      <w:r w:rsidR="00BC60DD">
        <w:rPr>
          <w:rFonts w:ascii="Arial" w:hAnsi="Arial" w:cs="Arial"/>
          <w:sz w:val="24"/>
          <w:szCs w:val="24"/>
        </w:rPr>
        <w:t xml:space="preserve"> who live on the streets</w:t>
      </w:r>
      <w:r w:rsidR="00F21BA2">
        <w:rPr>
          <w:rFonts w:ascii="Arial" w:hAnsi="Arial" w:cs="Arial"/>
          <w:sz w:val="24"/>
          <w:szCs w:val="24"/>
        </w:rPr>
        <w:t xml:space="preserve"> </w:t>
      </w:r>
      <w:r w:rsidR="00037A92">
        <w:rPr>
          <w:rFonts w:ascii="Arial" w:hAnsi="Arial" w:cs="Arial"/>
          <w:sz w:val="24"/>
          <w:szCs w:val="24"/>
        </w:rPr>
        <w:t>survive by finding food in rubbish bins, begging, stealing and street performing. She continues that their environment consists of child trafficking, drugs, sexual exploitation, prostitution and hard labour, so it is difficult for the child not to get exploited and involved in a life of crime.</w:t>
      </w:r>
      <w:r w:rsidR="00E74C8C" w:rsidRPr="00E74C8C">
        <w:rPr>
          <w:rFonts w:ascii="Arial" w:hAnsi="Arial" w:cs="Arial"/>
          <w:sz w:val="24"/>
          <w:szCs w:val="24"/>
        </w:rPr>
        <w:t xml:space="preserve"> </w:t>
      </w:r>
      <w:r w:rsidR="00E74C8C">
        <w:rPr>
          <w:rFonts w:ascii="Arial" w:hAnsi="Arial" w:cs="Arial"/>
          <w:sz w:val="24"/>
          <w:szCs w:val="24"/>
        </w:rPr>
        <w:t>However, Scott (2014) describes how many street children in Brazil enjoy playing football and listening to music as recreational outlets which is good for their well-being and development.</w:t>
      </w:r>
      <w:r w:rsidR="00E74C8C" w:rsidRPr="00E74C8C">
        <w:rPr>
          <w:rFonts w:ascii="Arial" w:hAnsi="Arial" w:cs="Arial"/>
          <w:sz w:val="24"/>
          <w:szCs w:val="24"/>
        </w:rPr>
        <w:t xml:space="preserve"> </w:t>
      </w:r>
      <w:r w:rsidR="00E74C8C">
        <w:rPr>
          <w:rFonts w:ascii="Arial" w:hAnsi="Arial" w:cs="Arial"/>
          <w:sz w:val="24"/>
          <w:szCs w:val="24"/>
        </w:rPr>
        <w:t>Penn (2006) states how adults in Brazil view the behaviour of older children to be disruptive and potentially dangerous</w:t>
      </w:r>
      <w:r w:rsidR="00BC60DD">
        <w:rPr>
          <w:rFonts w:ascii="Arial" w:hAnsi="Arial" w:cs="Arial"/>
          <w:sz w:val="24"/>
          <w:szCs w:val="24"/>
        </w:rPr>
        <w:t>.</w:t>
      </w:r>
      <w:r w:rsidR="00114840">
        <w:rPr>
          <w:rFonts w:ascii="Arial" w:hAnsi="Arial" w:cs="Arial"/>
          <w:sz w:val="24"/>
          <w:szCs w:val="24"/>
        </w:rPr>
        <w:t xml:space="preserve"> Scott (2014) notes that street children are often targeted by the</w:t>
      </w:r>
      <w:r w:rsidR="00F21BA2">
        <w:rPr>
          <w:rFonts w:ascii="Arial" w:hAnsi="Arial" w:cs="Arial"/>
          <w:sz w:val="24"/>
          <w:szCs w:val="24"/>
        </w:rPr>
        <w:t xml:space="preserve"> Pacifying Police Unit</w:t>
      </w:r>
      <w:r w:rsidR="00114840">
        <w:rPr>
          <w:rFonts w:ascii="Arial" w:hAnsi="Arial" w:cs="Arial"/>
          <w:sz w:val="24"/>
          <w:szCs w:val="24"/>
        </w:rPr>
        <w:t xml:space="preserve"> </w:t>
      </w:r>
      <w:r w:rsidR="00F21BA2">
        <w:rPr>
          <w:rFonts w:ascii="Arial" w:hAnsi="Arial" w:cs="Arial"/>
          <w:sz w:val="24"/>
          <w:szCs w:val="24"/>
        </w:rPr>
        <w:t>(</w:t>
      </w:r>
      <w:r w:rsidR="00114840">
        <w:rPr>
          <w:rFonts w:ascii="Arial" w:hAnsi="Arial" w:cs="Arial"/>
          <w:sz w:val="24"/>
          <w:szCs w:val="24"/>
        </w:rPr>
        <w:t>UPP</w:t>
      </w:r>
      <w:r w:rsidR="00F21BA2">
        <w:rPr>
          <w:rFonts w:ascii="Arial" w:hAnsi="Arial" w:cs="Arial"/>
          <w:sz w:val="24"/>
          <w:szCs w:val="24"/>
        </w:rPr>
        <w:t>)</w:t>
      </w:r>
      <w:r w:rsidR="00114840">
        <w:rPr>
          <w:rFonts w:ascii="Arial" w:hAnsi="Arial" w:cs="Arial"/>
          <w:sz w:val="24"/>
          <w:szCs w:val="24"/>
        </w:rPr>
        <w:t xml:space="preserve"> due to the crim</w:t>
      </w:r>
      <w:r w:rsidR="00956F85">
        <w:rPr>
          <w:rFonts w:ascii="Arial" w:hAnsi="Arial" w:cs="Arial"/>
          <w:sz w:val="24"/>
          <w:szCs w:val="24"/>
        </w:rPr>
        <w:t>inal stigma associated with these children</w:t>
      </w:r>
      <w:r w:rsidR="00114840">
        <w:rPr>
          <w:rFonts w:ascii="Arial" w:hAnsi="Arial" w:cs="Arial"/>
          <w:sz w:val="24"/>
          <w:szCs w:val="24"/>
        </w:rPr>
        <w:t>, the UPP indiscriminatel</w:t>
      </w:r>
      <w:r w:rsidR="009E10B5">
        <w:rPr>
          <w:rFonts w:ascii="Arial" w:hAnsi="Arial" w:cs="Arial"/>
          <w:sz w:val="24"/>
          <w:szCs w:val="24"/>
        </w:rPr>
        <w:t>y engages with them whether the children</w:t>
      </w:r>
      <w:r w:rsidR="00114840">
        <w:rPr>
          <w:rFonts w:ascii="Arial" w:hAnsi="Arial" w:cs="Arial"/>
          <w:sz w:val="24"/>
          <w:szCs w:val="24"/>
        </w:rPr>
        <w:t xml:space="preserve"> are violent or not,</w:t>
      </w:r>
      <w:r w:rsidR="009E10B5">
        <w:rPr>
          <w:rFonts w:ascii="Arial" w:hAnsi="Arial" w:cs="Arial"/>
          <w:sz w:val="24"/>
          <w:szCs w:val="24"/>
        </w:rPr>
        <w:t xml:space="preserve"> usually</w:t>
      </w:r>
      <w:r w:rsidR="00114840">
        <w:rPr>
          <w:rFonts w:ascii="Arial" w:hAnsi="Arial" w:cs="Arial"/>
          <w:sz w:val="24"/>
          <w:szCs w:val="24"/>
        </w:rPr>
        <w:t xml:space="preserve"> resulting in the death of the </w:t>
      </w:r>
      <w:r w:rsidR="006C3611">
        <w:rPr>
          <w:rFonts w:ascii="Arial" w:hAnsi="Arial" w:cs="Arial"/>
          <w:sz w:val="24"/>
          <w:szCs w:val="24"/>
        </w:rPr>
        <w:t>child.</w:t>
      </w:r>
      <w:r w:rsidR="00022329">
        <w:rPr>
          <w:rFonts w:ascii="Arial" w:hAnsi="Arial" w:cs="Arial"/>
          <w:sz w:val="24"/>
          <w:szCs w:val="24"/>
        </w:rPr>
        <w:t xml:space="preserve"> </w:t>
      </w:r>
      <w:r w:rsidR="007F1555">
        <w:rPr>
          <w:rFonts w:ascii="Arial" w:hAnsi="Arial" w:cs="Arial"/>
          <w:sz w:val="24"/>
          <w:szCs w:val="24"/>
        </w:rPr>
        <w:t>Vox (2016)</w:t>
      </w:r>
      <w:r w:rsidR="004A0411">
        <w:rPr>
          <w:rFonts w:ascii="Arial" w:hAnsi="Arial" w:cs="Arial"/>
          <w:sz w:val="24"/>
          <w:szCs w:val="24"/>
        </w:rPr>
        <w:t xml:space="preserve"> and </w:t>
      </w:r>
      <w:proofErr w:type="spellStart"/>
      <w:r w:rsidR="004A0411">
        <w:rPr>
          <w:rFonts w:ascii="Arial" w:hAnsi="Arial" w:cs="Arial"/>
          <w:sz w:val="24"/>
          <w:szCs w:val="24"/>
        </w:rPr>
        <w:t>Canineu</w:t>
      </w:r>
      <w:proofErr w:type="spellEnd"/>
      <w:r w:rsidR="004A0411">
        <w:rPr>
          <w:rFonts w:ascii="Arial" w:hAnsi="Arial" w:cs="Arial"/>
          <w:sz w:val="24"/>
          <w:szCs w:val="24"/>
        </w:rPr>
        <w:t xml:space="preserve"> (2018)</w:t>
      </w:r>
      <w:r w:rsidR="007F1555">
        <w:rPr>
          <w:rFonts w:ascii="Arial" w:hAnsi="Arial" w:cs="Arial"/>
          <w:sz w:val="24"/>
          <w:szCs w:val="24"/>
        </w:rPr>
        <w:t xml:space="preserve"> state that Brazil has a reputation for police brutality</w:t>
      </w:r>
      <w:r w:rsidR="004A0411">
        <w:rPr>
          <w:rFonts w:ascii="Arial" w:hAnsi="Arial" w:cs="Arial"/>
          <w:sz w:val="24"/>
          <w:szCs w:val="24"/>
        </w:rPr>
        <w:t xml:space="preserve"> and a disrespect for basic human rights</w:t>
      </w:r>
      <w:r w:rsidR="007F1555">
        <w:rPr>
          <w:rFonts w:ascii="Arial" w:hAnsi="Arial" w:cs="Arial"/>
          <w:sz w:val="24"/>
          <w:szCs w:val="24"/>
        </w:rPr>
        <w:t>,</w:t>
      </w:r>
      <w:r w:rsidR="004A0411">
        <w:rPr>
          <w:rFonts w:ascii="Arial" w:hAnsi="Arial" w:cs="Arial"/>
          <w:sz w:val="24"/>
          <w:szCs w:val="24"/>
        </w:rPr>
        <w:t xml:space="preserve"> </w:t>
      </w:r>
      <w:r w:rsidR="00A23C22">
        <w:rPr>
          <w:rFonts w:ascii="Arial" w:hAnsi="Arial" w:cs="Arial"/>
          <w:sz w:val="24"/>
          <w:szCs w:val="24"/>
        </w:rPr>
        <w:t xml:space="preserve">with </w:t>
      </w:r>
      <w:proofErr w:type="spellStart"/>
      <w:r w:rsidR="00A23C22">
        <w:rPr>
          <w:rFonts w:ascii="Arial" w:hAnsi="Arial" w:cs="Arial"/>
          <w:sz w:val="24"/>
          <w:szCs w:val="24"/>
        </w:rPr>
        <w:t>satistics</w:t>
      </w:r>
      <w:proofErr w:type="spellEnd"/>
      <w:r w:rsidR="00A23C22">
        <w:rPr>
          <w:rFonts w:ascii="Arial" w:hAnsi="Arial" w:cs="Arial"/>
          <w:sz w:val="24"/>
          <w:szCs w:val="24"/>
        </w:rPr>
        <w:t xml:space="preserve"> showing that for every twenty-three arrests in Brazil there is one death,</w:t>
      </w:r>
      <w:r w:rsidR="007F1555">
        <w:rPr>
          <w:rFonts w:ascii="Arial" w:hAnsi="Arial" w:cs="Arial"/>
          <w:sz w:val="24"/>
          <w:szCs w:val="24"/>
        </w:rPr>
        <w:t xml:space="preserve"> compared to the United States of America where there is one death in every thirty-seven thousand arrests</w:t>
      </w:r>
      <w:r w:rsidR="00A23C22">
        <w:rPr>
          <w:rFonts w:ascii="Arial" w:hAnsi="Arial" w:cs="Arial"/>
          <w:sz w:val="24"/>
          <w:szCs w:val="24"/>
        </w:rPr>
        <w:t xml:space="preserve"> (Vox, 2016)</w:t>
      </w:r>
      <w:r w:rsidR="007F1555">
        <w:rPr>
          <w:rFonts w:ascii="Arial" w:hAnsi="Arial" w:cs="Arial"/>
          <w:sz w:val="24"/>
          <w:szCs w:val="24"/>
        </w:rPr>
        <w:t>.</w:t>
      </w:r>
      <w:r w:rsidR="00956F85">
        <w:rPr>
          <w:rFonts w:ascii="Arial" w:hAnsi="Arial" w:cs="Arial"/>
          <w:sz w:val="24"/>
          <w:szCs w:val="24"/>
        </w:rPr>
        <w:t xml:space="preserve"> </w:t>
      </w:r>
      <w:r w:rsidR="007F1555">
        <w:rPr>
          <w:rFonts w:ascii="Arial" w:hAnsi="Arial" w:cs="Arial"/>
          <w:sz w:val="24"/>
          <w:szCs w:val="24"/>
        </w:rPr>
        <w:t xml:space="preserve">Phillips (2018) reports </w:t>
      </w:r>
      <w:r w:rsidR="00D16A45">
        <w:rPr>
          <w:rFonts w:ascii="Arial" w:hAnsi="Arial" w:cs="Arial"/>
          <w:sz w:val="24"/>
          <w:szCs w:val="24"/>
        </w:rPr>
        <w:t xml:space="preserve">on </w:t>
      </w:r>
      <w:r w:rsidR="007F1555">
        <w:rPr>
          <w:rFonts w:ascii="Arial" w:hAnsi="Arial" w:cs="Arial"/>
          <w:sz w:val="24"/>
          <w:szCs w:val="24"/>
        </w:rPr>
        <w:t xml:space="preserve">how in the </w:t>
      </w:r>
      <w:proofErr w:type="spellStart"/>
      <w:r w:rsidR="007F1555">
        <w:rPr>
          <w:rFonts w:ascii="Arial" w:hAnsi="Arial" w:cs="Arial"/>
          <w:sz w:val="24"/>
          <w:szCs w:val="24"/>
        </w:rPr>
        <w:t>Maré</w:t>
      </w:r>
      <w:proofErr w:type="spellEnd"/>
      <w:r w:rsidR="007F1555">
        <w:rPr>
          <w:rFonts w:ascii="Arial" w:hAnsi="Arial" w:cs="Arial"/>
          <w:sz w:val="24"/>
          <w:szCs w:val="24"/>
        </w:rPr>
        <w:t xml:space="preserve"> favela </w:t>
      </w:r>
      <w:r w:rsidR="007F1555">
        <w:rPr>
          <w:rFonts w:ascii="Arial" w:hAnsi="Arial" w:cs="Arial"/>
          <w:sz w:val="24"/>
          <w:szCs w:val="24"/>
        </w:rPr>
        <w:lastRenderedPageBreak/>
        <w:t xml:space="preserve">in Rio de Janeiro, two children were killed by gunfire during a police operation where the UPP were attempting to pacify a battle between two rival drug gangs. </w:t>
      </w:r>
    </w:p>
    <w:p w:rsidR="0085772B" w:rsidRDefault="00BA58AF" w:rsidP="009104F2">
      <w:pPr>
        <w:spacing w:line="360" w:lineRule="auto"/>
        <w:jc w:val="both"/>
        <w:rPr>
          <w:rFonts w:ascii="Arial" w:hAnsi="Arial" w:cs="Arial"/>
          <w:sz w:val="24"/>
          <w:szCs w:val="24"/>
        </w:rPr>
      </w:pPr>
      <w:r>
        <w:rPr>
          <w:rFonts w:ascii="Arial" w:hAnsi="Arial" w:cs="Arial"/>
          <w:sz w:val="24"/>
          <w:szCs w:val="24"/>
        </w:rPr>
        <w:t xml:space="preserve">In Wales, </w:t>
      </w:r>
      <w:r w:rsidR="006F3822">
        <w:rPr>
          <w:rFonts w:ascii="Arial" w:hAnsi="Arial" w:cs="Arial"/>
          <w:sz w:val="24"/>
          <w:szCs w:val="24"/>
        </w:rPr>
        <w:t>it is</w:t>
      </w:r>
      <w:r w:rsidR="002768BC">
        <w:rPr>
          <w:rFonts w:ascii="Arial" w:hAnsi="Arial" w:cs="Arial"/>
          <w:sz w:val="24"/>
          <w:szCs w:val="24"/>
        </w:rPr>
        <w:t xml:space="preserve"> compulsory</w:t>
      </w:r>
      <w:r w:rsidR="006F3822">
        <w:rPr>
          <w:rFonts w:ascii="Arial" w:hAnsi="Arial" w:cs="Arial"/>
          <w:sz w:val="24"/>
          <w:szCs w:val="24"/>
        </w:rPr>
        <w:t xml:space="preserve"> for children to attend school between the ages of five and sixteen years, </w:t>
      </w:r>
      <w:r w:rsidR="008E3181">
        <w:rPr>
          <w:rFonts w:ascii="Arial" w:hAnsi="Arial" w:cs="Arial"/>
          <w:sz w:val="24"/>
          <w:szCs w:val="24"/>
        </w:rPr>
        <w:t>most</w:t>
      </w:r>
      <w:r w:rsidR="006F3822">
        <w:rPr>
          <w:rFonts w:ascii="Arial" w:hAnsi="Arial" w:cs="Arial"/>
          <w:sz w:val="24"/>
          <w:szCs w:val="24"/>
        </w:rPr>
        <w:t xml:space="preserve"> children attend a school which is financially maintained by a local authority (Law Wales, 2016).</w:t>
      </w:r>
      <w:r w:rsidR="00FD125D">
        <w:rPr>
          <w:rFonts w:ascii="Arial" w:hAnsi="Arial" w:cs="Arial"/>
          <w:sz w:val="24"/>
          <w:szCs w:val="24"/>
        </w:rPr>
        <w:t xml:space="preserve"> However, </w:t>
      </w:r>
      <w:r w:rsidR="008E3181">
        <w:rPr>
          <w:rFonts w:ascii="Arial" w:hAnsi="Arial" w:cs="Arial"/>
          <w:sz w:val="24"/>
          <w:szCs w:val="24"/>
        </w:rPr>
        <w:t>under</w:t>
      </w:r>
      <w:r w:rsidR="00FD125D">
        <w:rPr>
          <w:rFonts w:ascii="Arial" w:hAnsi="Arial" w:cs="Arial"/>
          <w:sz w:val="24"/>
          <w:szCs w:val="24"/>
        </w:rPr>
        <w:t xml:space="preserve"> the </w:t>
      </w:r>
      <w:r w:rsidR="00D66AA1">
        <w:rPr>
          <w:rFonts w:ascii="Arial" w:hAnsi="Arial" w:cs="Arial"/>
          <w:sz w:val="24"/>
          <w:szCs w:val="24"/>
        </w:rPr>
        <w:t>Welsh G</w:t>
      </w:r>
      <w:r w:rsidR="00FD125D">
        <w:rPr>
          <w:rFonts w:ascii="Arial" w:hAnsi="Arial" w:cs="Arial"/>
          <w:sz w:val="24"/>
          <w:szCs w:val="24"/>
        </w:rPr>
        <w:t>overnments</w:t>
      </w:r>
      <w:r w:rsidR="00D66AA1">
        <w:rPr>
          <w:rFonts w:ascii="Arial" w:hAnsi="Arial" w:cs="Arial"/>
          <w:sz w:val="24"/>
          <w:szCs w:val="24"/>
        </w:rPr>
        <w:t xml:space="preserve"> (</w:t>
      </w:r>
      <w:r w:rsidR="008E3181">
        <w:rPr>
          <w:rFonts w:ascii="Arial" w:hAnsi="Arial" w:cs="Arial"/>
          <w:sz w:val="24"/>
          <w:szCs w:val="24"/>
        </w:rPr>
        <w:t>2017</w:t>
      </w:r>
      <w:r w:rsidR="00064DC3">
        <w:rPr>
          <w:rFonts w:ascii="Arial" w:hAnsi="Arial" w:cs="Arial"/>
          <w:sz w:val="24"/>
          <w:szCs w:val="24"/>
        </w:rPr>
        <w:t>a</w:t>
      </w:r>
      <w:r w:rsidR="008E3181">
        <w:rPr>
          <w:rFonts w:ascii="Arial" w:hAnsi="Arial" w:cs="Arial"/>
          <w:sz w:val="24"/>
          <w:szCs w:val="24"/>
        </w:rPr>
        <w:t>)</w:t>
      </w:r>
      <w:r w:rsidR="00FD125D">
        <w:rPr>
          <w:rFonts w:ascii="Arial" w:hAnsi="Arial" w:cs="Arial"/>
          <w:sz w:val="24"/>
          <w:szCs w:val="24"/>
        </w:rPr>
        <w:t xml:space="preserve"> free childcare initiative children</w:t>
      </w:r>
      <w:r w:rsidR="008E3181">
        <w:rPr>
          <w:rFonts w:ascii="Arial" w:hAnsi="Arial" w:cs="Arial"/>
          <w:sz w:val="24"/>
          <w:szCs w:val="24"/>
        </w:rPr>
        <w:t xml:space="preserve"> are entitled to at least ten hours free, part time education in a school or funded nursery as part of the Foundation Phase curriculum from the term after their third birthday. </w:t>
      </w:r>
      <w:r w:rsidR="00064DC3">
        <w:rPr>
          <w:rFonts w:ascii="Arial" w:hAnsi="Arial" w:cs="Arial"/>
          <w:sz w:val="24"/>
          <w:szCs w:val="24"/>
        </w:rPr>
        <w:t>Furthermore, c</w:t>
      </w:r>
      <w:r w:rsidR="008E3181">
        <w:rPr>
          <w:rFonts w:ascii="Arial" w:hAnsi="Arial" w:cs="Arial"/>
          <w:sz w:val="24"/>
          <w:szCs w:val="24"/>
        </w:rPr>
        <w:t>hildren who live within a Flying Start area can receive free quality childcare from the age of two (</w:t>
      </w:r>
      <w:r w:rsidR="00064DC3">
        <w:rPr>
          <w:rFonts w:ascii="Arial" w:hAnsi="Arial" w:cs="Arial"/>
          <w:sz w:val="24"/>
          <w:szCs w:val="24"/>
        </w:rPr>
        <w:t>Welsh Government, 2017b</w:t>
      </w:r>
      <w:r w:rsidR="008E3181">
        <w:rPr>
          <w:rFonts w:ascii="Arial" w:hAnsi="Arial" w:cs="Arial"/>
          <w:sz w:val="24"/>
          <w:szCs w:val="24"/>
        </w:rPr>
        <w:t xml:space="preserve">). </w:t>
      </w:r>
      <w:r w:rsidR="00BB6DCA">
        <w:rPr>
          <w:rFonts w:ascii="Arial" w:hAnsi="Arial" w:cs="Arial"/>
          <w:sz w:val="24"/>
          <w:szCs w:val="24"/>
        </w:rPr>
        <w:t>Welsh Government (2017b) states t</w:t>
      </w:r>
      <w:r w:rsidR="008E3181">
        <w:rPr>
          <w:rFonts w:ascii="Arial" w:hAnsi="Arial" w:cs="Arial"/>
          <w:sz w:val="24"/>
          <w:szCs w:val="24"/>
        </w:rPr>
        <w:t xml:space="preserve">he aim of this early </w:t>
      </w:r>
      <w:proofErr w:type="gramStart"/>
      <w:r w:rsidR="006074EF">
        <w:rPr>
          <w:rFonts w:ascii="Arial" w:hAnsi="Arial" w:cs="Arial"/>
          <w:sz w:val="24"/>
          <w:szCs w:val="24"/>
        </w:rPr>
        <w:t>years</w:t>
      </w:r>
      <w:proofErr w:type="gramEnd"/>
      <w:r w:rsidR="008E3181">
        <w:rPr>
          <w:rFonts w:ascii="Arial" w:hAnsi="Arial" w:cs="Arial"/>
          <w:sz w:val="24"/>
          <w:szCs w:val="24"/>
        </w:rPr>
        <w:t xml:space="preserve"> programme is to </w:t>
      </w:r>
      <w:r w:rsidR="00BB6DCA">
        <w:rPr>
          <w:rFonts w:ascii="Arial" w:hAnsi="Arial" w:cs="Arial"/>
          <w:sz w:val="24"/>
          <w:szCs w:val="24"/>
        </w:rPr>
        <w:t>improve the outcomes for</w:t>
      </w:r>
      <w:r w:rsidR="008E3181">
        <w:rPr>
          <w:rFonts w:ascii="Arial" w:hAnsi="Arial" w:cs="Arial"/>
          <w:sz w:val="24"/>
          <w:szCs w:val="24"/>
        </w:rPr>
        <w:t xml:space="preserve"> children from disadvantaged communities</w:t>
      </w:r>
      <w:r w:rsidR="004E45E7">
        <w:rPr>
          <w:rFonts w:ascii="Arial" w:hAnsi="Arial" w:cs="Arial"/>
          <w:sz w:val="24"/>
          <w:szCs w:val="24"/>
        </w:rPr>
        <w:t xml:space="preserve"> and to ensure a seamless transition into the Foundation Phase Curriculum. Curriculum for Wales (2015) provides a curriculum where </w:t>
      </w:r>
      <w:r w:rsidR="001A68FE">
        <w:rPr>
          <w:rFonts w:ascii="Arial" w:hAnsi="Arial" w:cs="Arial"/>
          <w:sz w:val="24"/>
          <w:szCs w:val="24"/>
        </w:rPr>
        <w:t xml:space="preserve">young </w:t>
      </w:r>
      <w:r w:rsidR="004E45E7">
        <w:rPr>
          <w:rFonts w:ascii="Arial" w:hAnsi="Arial" w:cs="Arial"/>
          <w:sz w:val="24"/>
          <w:szCs w:val="24"/>
        </w:rPr>
        <w:t xml:space="preserve">children can learn through play, with first hand experiences indoors and out providing </w:t>
      </w:r>
      <w:r w:rsidR="001A68FE">
        <w:rPr>
          <w:rFonts w:ascii="Arial" w:hAnsi="Arial" w:cs="Arial"/>
          <w:sz w:val="24"/>
          <w:szCs w:val="24"/>
        </w:rPr>
        <w:t>opportunities</w:t>
      </w:r>
      <w:r w:rsidR="004E45E7">
        <w:rPr>
          <w:rFonts w:ascii="Arial" w:hAnsi="Arial" w:cs="Arial"/>
          <w:sz w:val="24"/>
          <w:szCs w:val="24"/>
        </w:rPr>
        <w:t xml:space="preserve"> for children to</w:t>
      </w:r>
      <w:r w:rsidR="001A68FE" w:rsidRPr="001A68FE">
        <w:rPr>
          <w:rFonts w:ascii="Arial" w:hAnsi="Arial" w:cs="Arial"/>
          <w:sz w:val="24"/>
          <w:szCs w:val="24"/>
        </w:rPr>
        <w:t xml:space="preserve"> </w:t>
      </w:r>
      <w:r w:rsidR="001A68FE">
        <w:rPr>
          <w:rFonts w:ascii="Arial" w:hAnsi="Arial" w:cs="Arial"/>
          <w:sz w:val="24"/>
          <w:szCs w:val="24"/>
        </w:rPr>
        <w:t xml:space="preserve">gain an understanding of themselves whilst also </w:t>
      </w:r>
      <w:r w:rsidR="004E45E7">
        <w:rPr>
          <w:rFonts w:ascii="Arial" w:hAnsi="Arial" w:cs="Arial"/>
          <w:sz w:val="24"/>
          <w:szCs w:val="24"/>
        </w:rPr>
        <w:t>discover</w:t>
      </w:r>
      <w:r w:rsidR="001A68FE">
        <w:rPr>
          <w:rFonts w:ascii="Arial" w:hAnsi="Arial" w:cs="Arial"/>
          <w:sz w:val="24"/>
          <w:szCs w:val="24"/>
        </w:rPr>
        <w:t>ing</w:t>
      </w:r>
      <w:r w:rsidR="004E45E7">
        <w:rPr>
          <w:rFonts w:ascii="Arial" w:hAnsi="Arial" w:cs="Arial"/>
          <w:sz w:val="24"/>
          <w:szCs w:val="24"/>
        </w:rPr>
        <w:t xml:space="preserve"> th</w:t>
      </w:r>
      <w:r w:rsidR="001A68FE">
        <w:rPr>
          <w:rFonts w:ascii="Arial" w:hAnsi="Arial" w:cs="Arial"/>
          <w:sz w:val="24"/>
          <w:szCs w:val="24"/>
        </w:rPr>
        <w:t>e world around them.</w:t>
      </w:r>
      <w:r w:rsidR="00173721">
        <w:rPr>
          <w:rFonts w:ascii="Arial" w:hAnsi="Arial" w:cs="Arial"/>
          <w:sz w:val="24"/>
          <w:szCs w:val="24"/>
        </w:rPr>
        <w:t xml:space="preserve"> T</w:t>
      </w:r>
      <w:r w:rsidR="00094EE4">
        <w:rPr>
          <w:rFonts w:ascii="Arial" w:hAnsi="Arial" w:cs="Arial"/>
          <w:sz w:val="24"/>
          <w:szCs w:val="24"/>
        </w:rPr>
        <w:t xml:space="preserve">hey state that the Foundation Phase places an emphasis on positive parent partnerships with the school. </w:t>
      </w:r>
      <w:proofErr w:type="gramStart"/>
      <w:r w:rsidR="00094EE4">
        <w:rPr>
          <w:rFonts w:ascii="Arial" w:hAnsi="Arial" w:cs="Arial"/>
          <w:sz w:val="24"/>
          <w:szCs w:val="24"/>
        </w:rPr>
        <w:t>With this in mind, Cot</w:t>
      </w:r>
      <w:r w:rsidR="000E30F9">
        <w:rPr>
          <w:rFonts w:ascii="Arial" w:hAnsi="Arial" w:cs="Arial"/>
          <w:sz w:val="24"/>
          <w:szCs w:val="24"/>
        </w:rPr>
        <w:t>ton</w:t>
      </w:r>
      <w:proofErr w:type="gramEnd"/>
      <w:r w:rsidR="000E30F9">
        <w:rPr>
          <w:rFonts w:ascii="Arial" w:hAnsi="Arial" w:cs="Arial"/>
          <w:sz w:val="24"/>
          <w:szCs w:val="24"/>
        </w:rPr>
        <w:t xml:space="preserve"> and </w:t>
      </w:r>
      <w:proofErr w:type="spellStart"/>
      <w:r w:rsidR="000E30F9">
        <w:rPr>
          <w:rFonts w:ascii="Arial" w:hAnsi="Arial" w:cs="Arial"/>
          <w:sz w:val="24"/>
          <w:szCs w:val="24"/>
        </w:rPr>
        <w:t>Wikeland</w:t>
      </w:r>
      <w:proofErr w:type="spellEnd"/>
      <w:r w:rsidR="000E30F9">
        <w:rPr>
          <w:rFonts w:ascii="Arial" w:hAnsi="Arial" w:cs="Arial"/>
          <w:sz w:val="24"/>
          <w:szCs w:val="24"/>
        </w:rPr>
        <w:t xml:space="preserve"> (1989:6) state</w:t>
      </w:r>
      <w:r w:rsidR="00094EE4">
        <w:rPr>
          <w:rFonts w:ascii="Arial" w:hAnsi="Arial" w:cs="Arial"/>
          <w:sz w:val="24"/>
          <w:szCs w:val="24"/>
        </w:rPr>
        <w:t xml:space="preserve"> that ‘disadvantaged children have the most to gain from parent involvement programmes’.</w:t>
      </w:r>
      <w:r w:rsidR="005843DF">
        <w:rPr>
          <w:rFonts w:ascii="Arial" w:hAnsi="Arial" w:cs="Arial"/>
          <w:sz w:val="24"/>
          <w:szCs w:val="24"/>
        </w:rPr>
        <w:t xml:space="preserve"> Hornby (2011) claims</w:t>
      </w:r>
      <w:r w:rsidR="000E30F9">
        <w:rPr>
          <w:rFonts w:ascii="Arial" w:hAnsi="Arial" w:cs="Arial"/>
          <w:sz w:val="24"/>
          <w:szCs w:val="24"/>
        </w:rPr>
        <w:t xml:space="preserve"> that</w:t>
      </w:r>
      <w:r w:rsidR="005843DF">
        <w:rPr>
          <w:rFonts w:ascii="Arial" w:hAnsi="Arial" w:cs="Arial"/>
          <w:sz w:val="24"/>
          <w:szCs w:val="24"/>
        </w:rPr>
        <w:t xml:space="preserve"> the</w:t>
      </w:r>
      <w:r w:rsidR="000E30F9">
        <w:rPr>
          <w:rFonts w:ascii="Arial" w:hAnsi="Arial" w:cs="Arial"/>
          <w:sz w:val="24"/>
          <w:szCs w:val="24"/>
        </w:rPr>
        <w:t>se</w:t>
      </w:r>
      <w:r w:rsidR="005843DF">
        <w:rPr>
          <w:rFonts w:ascii="Arial" w:hAnsi="Arial" w:cs="Arial"/>
          <w:sz w:val="24"/>
          <w:szCs w:val="24"/>
        </w:rPr>
        <w:t xml:space="preserve"> benefits for children are improved educational attainment, better behaviour and attitude</w:t>
      </w:r>
      <w:r w:rsidR="000E30F9">
        <w:rPr>
          <w:rFonts w:ascii="Arial" w:hAnsi="Arial" w:cs="Arial"/>
          <w:sz w:val="24"/>
          <w:szCs w:val="24"/>
        </w:rPr>
        <w:t>s</w:t>
      </w:r>
      <w:r w:rsidR="005843DF">
        <w:rPr>
          <w:rFonts w:ascii="Arial" w:hAnsi="Arial" w:cs="Arial"/>
          <w:sz w:val="24"/>
          <w:szCs w:val="24"/>
        </w:rPr>
        <w:t xml:space="preserve"> while in school and higher levels of attendance. </w:t>
      </w:r>
    </w:p>
    <w:p w:rsidR="00801EB3" w:rsidRDefault="005843DF" w:rsidP="004A3CB7">
      <w:pPr>
        <w:spacing w:line="360" w:lineRule="auto"/>
        <w:jc w:val="both"/>
        <w:rPr>
          <w:rFonts w:ascii="Arial" w:hAnsi="Arial" w:cs="Arial"/>
          <w:sz w:val="24"/>
          <w:szCs w:val="24"/>
        </w:rPr>
      </w:pPr>
      <w:r>
        <w:rPr>
          <w:rFonts w:ascii="Arial" w:hAnsi="Arial" w:cs="Arial"/>
          <w:sz w:val="24"/>
          <w:szCs w:val="24"/>
        </w:rPr>
        <w:t xml:space="preserve">According to Welsh Government (2017b), Flying Start also provides parenting support programmes </w:t>
      </w:r>
      <w:r w:rsidR="00095BE9">
        <w:rPr>
          <w:rFonts w:ascii="Arial" w:hAnsi="Arial" w:cs="Arial"/>
          <w:sz w:val="24"/>
          <w:szCs w:val="24"/>
        </w:rPr>
        <w:t>to help families understand the importance of good parenting, reduce risks, and strengthen their parenting capacity.</w:t>
      </w:r>
      <w:r w:rsidR="000E30F9">
        <w:rPr>
          <w:rFonts w:ascii="Arial" w:hAnsi="Arial" w:cs="Arial"/>
          <w:sz w:val="24"/>
          <w:szCs w:val="24"/>
        </w:rPr>
        <w:t xml:space="preserve"> </w:t>
      </w:r>
      <w:proofErr w:type="spellStart"/>
      <w:r w:rsidR="000E30F9">
        <w:rPr>
          <w:rFonts w:ascii="Arial" w:hAnsi="Arial" w:cs="Arial"/>
          <w:sz w:val="24"/>
          <w:szCs w:val="24"/>
        </w:rPr>
        <w:t>Moullin</w:t>
      </w:r>
      <w:proofErr w:type="spellEnd"/>
      <w:r w:rsidR="000E30F9">
        <w:rPr>
          <w:rFonts w:ascii="Arial" w:hAnsi="Arial" w:cs="Arial"/>
          <w:sz w:val="24"/>
          <w:szCs w:val="24"/>
        </w:rPr>
        <w:t xml:space="preserve"> et al. (2014) suggests that</w:t>
      </w:r>
      <w:r w:rsidR="00207728">
        <w:rPr>
          <w:rFonts w:ascii="Arial" w:hAnsi="Arial" w:cs="Arial"/>
          <w:sz w:val="24"/>
          <w:szCs w:val="24"/>
        </w:rPr>
        <w:t xml:space="preserve"> poverty does no</w:t>
      </w:r>
      <w:r w:rsidR="005D4272">
        <w:rPr>
          <w:rFonts w:ascii="Arial" w:hAnsi="Arial" w:cs="Arial"/>
          <w:sz w:val="24"/>
          <w:szCs w:val="24"/>
        </w:rPr>
        <w:t>t directly affect children, it happens</w:t>
      </w:r>
      <w:r w:rsidR="00207728">
        <w:rPr>
          <w:rFonts w:ascii="Arial" w:hAnsi="Arial" w:cs="Arial"/>
          <w:sz w:val="24"/>
          <w:szCs w:val="24"/>
        </w:rPr>
        <w:t xml:space="preserve"> indirectly through the high levels of stress it creates for families. </w:t>
      </w:r>
      <w:r w:rsidR="00CA6CD8">
        <w:rPr>
          <w:rFonts w:ascii="Arial" w:hAnsi="Arial" w:cs="Arial"/>
          <w:sz w:val="24"/>
          <w:szCs w:val="24"/>
        </w:rPr>
        <w:t xml:space="preserve"> </w:t>
      </w:r>
      <w:r w:rsidR="00205720">
        <w:rPr>
          <w:rFonts w:ascii="Arial" w:hAnsi="Arial" w:cs="Arial"/>
          <w:sz w:val="24"/>
          <w:szCs w:val="24"/>
        </w:rPr>
        <w:t xml:space="preserve">Flying Start (2017) suggests that children from disadvantaged areas are more likely to experience Adverse Childhood Experiences (ACEs), for example the separation of parents, parental incarceration, child maltreatment, mental illness, drug use and domestic abuse. </w:t>
      </w:r>
      <w:proofErr w:type="spellStart"/>
      <w:r w:rsidR="00BB2FE1">
        <w:rPr>
          <w:rFonts w:ascii="Arial" w:hAnsi="Arial" w:cs="Arial"/>
          <w:sz w:val="24"/>
          <w:szCs w:val="24"/>
        </w:rPr>
        <w:t>Moullin</w:t>
      </w:r>
      <w:proofErr w:type="spellEnd"/>
      <w:r w:rsidR="00BB2FE1">
        <w:rPr>
          <w:rFonts w:ascii="Arial" w:hAnsi="Arial" w:cs="Arial"/>
          <w:sz w:val="24"/>
          <w:szCs w:val="24"/>
        </w:rPr>
        <w:t xml:space="preserve"> et al.</w:t>
      </w:r>
      <w:r w:rsidR="00207728">
        <w:rPr>
          <w:rFonts w:ascii="Arial" w:hAnsi="Arial" w:cs="Arial"/>
          <w:sz w:val="24"/>
          <w:szCs w:val="24"/>
        </w:rPr>
        <w:t xml:space="preserve"> (</w:t>
      </w:r>
      <w:r w:rsidR="00BB2FE1">
        <w:rPr>
          <w:rFonts w:ascii="Arial" w:hAnsi="Arial" w:cs="Arial"/>
          <w:sz w:val="24"/>
          <w:szCs w:val="24"/>
        </w:rPr>
        <w:t>2014</w:t>
      </w:r>
      <w:r w:rsidR="00207728">
        <w:rPr>
          <w:rFonts w:ascii="Arial" w:hAnsi="Arial" w:cs="Arial"/>
          <w:sz w:val="24"/>
          <w:szCs w:val="24"/>
        </w:rPr>
        <w:t>)</w:t>
      </w:r>
      <w:r w:rsidR="00BB2FE1">
        <w:rPr>
          <w:rFonts w:ascii="Arial" w:hAnsi="Arial" w:cs="Arial"/>
          <w:sz w:val="24"/>
          <w:szCs w:val="24"/>
        </w:rPr>
        <w:t xml:space="preserve">, </w:t>
      </w:r>
      <w:r w:rsidR="001C5F50">
        <w:rPr>
          <w:rFonts w:ascii="Arial" w:hAnsi="Arial" w:cs="Arial"/>
          <w:sz w:val="24"/>
          <w:szCs w:val="24"/>
        </w:rPr>
        <w:t xml:space="preserve">National Scientific Council on the Developing Child (2012) </w:t>
      </w:r>
      <w:r w:rsidR="00E65C2E">
        <w:rPr>
          <w:rFonts w:ascii="Arial" w:hAnsi="Arial" w:cs="Arial"/>
          <w:sz w:val="24"/>
          <w:szCs w:val="24"/>
        </w:rPr>
        <w:t>and Moran (2010) all</w:t>
      </w:r>
      <w:r w:rsidR="00207728">
        <w:rPr>
          <w:rFonts w:ascii="Arial" w:hAnsi="Arial" w:cs="Arial"/>
          <w:sz w:val="24"/>
          <w:szCs w:val="24"/>
        </w:rPr>
        <w:t xml:space="preserve"> state that these types of situations can make parents inattentive, unresponsive, inconsistent and possibly hostile towards their children, which over time impacts the development of the child by disrupting the wiring of the brain, creating insecure attachments, and negatively affecting the behaviour, health and learning of the child.</w:t>
      </w:r>
      <w:r w:rsidR="0085772B">
        <w:rPr>
          <w:rFonts w:ascii="Arial" w:hAnsi="Arial" w:cs="Arial"/>
          <w:sz w:val="24"/>
          <w:szCs w:val="24"/>
        </w:rPr>
        <w:t xml:space="preserve"> Save the Children </w:t>
      </w:r>
      <w:r w:rsidR="0085772B">
        <w:rPr>
          <w:rFonts w:ascii="Arial" w:hAnsi="Arial" w:cs="Arial"/>
          <w:sz w:val="24"/>
          <w:szCs w:val="24"/>
        </w:rPr>
        <w:lastRenderedPageBreak/>
        <w:t xml:space="preserve">(2016) conducted a survey </w:t>
      </w:r>
      <w:r w:rsidR="00BF285F">
        <w:rPr>
          <w:rFonts w:ascii="Arial" w:hAnsi="Arial" w:cs="Arial"/>
          <w:sz w:val="24"/>
          <w:szCs w:val="24"/>
        </w:rPr>
        <w:t>questioning</w:t>
      </w:r>
      <w:r w:rsidR="0085772B">
        <w:rPr>
          <w:rFonts w:ascii="Arial" w:hAnsi="Arial" w:cs="Arial"/>
          <w:sz w:val="24"/>
          <w:szCs w:val="24"/>
        </w:rPr>
        <w:t xml:space="preserve"> primary school teachers in Wales </w:t>
      </w:r>
      <w:r w:rsidR="00BF285F">
        <w:rPr>
          <w:rFonts w:ascii="Arial" w:hAnsi="Arial" w:cs="Arial"/>
          <w:sz w:val="24"/>
          <w:szCs w:val="24"/>
        </w:rPr>
        <w:t>on the effects of poverty and children’s attainment in school. Seventy-nine percent of teachers stated that poverty had a negative impact on</w:t>
      </w:r>
      <w:r w:rsidR="008434E1">
        <w:rPr>
          <w:rFonts w:ascii="Arial" w:hAnsi="Arial" w:cs="Arial"/>
          <w:sz w:val="24"/>
          <w:szCs w:val="24"/>
        </w:rPr>
        <w:t xml:space="preserve"> children, and that they routinely see children entering school with poor spee</w:t>
      </w:r>
      <w:r w:rsidR="00BF285F">
        <w:rPr>
          <w:rFonts w:ascii="Arial" w:hAnsi="Arial" w:cs="Arial"/>
          <w:sz w:val="24"/>
          <w:szCs w:val="24"/>
        </w:rPr>
        <w:t>ch and language skills</w:t>
      </w:r>
      <w:r w:rsidR="00DE4E4D">
        <w:rPr>
          <w:rFonts w:ascii="Arial" w:hAnsi="Arial" w:cs="Arial"/>
          <w:sz w:val="24"/>
          <w:szCs w:val="24"/>
        </w:rPr>
        <w:t xml:space="preserve">. Save the Children (2016) </w:t>
      </w:r>
      <w:r w:rsidR="00201CFD">
        <w:rPr>
          <w:rFonts w:ascii="Arial" w:hAnsi="Arial" w:cs="Arial"/>
          <w:sz w:val="24"/>
          <w:szCs w:val="24"/>
        </w:rPr>
        <w:t>states that</w:t>
      </w:r>
      <w:r w:rsidR="00DE4E4D">
        <w:rPr>
          <w:rFonts w:ascii="Arial" w:hAnsi="Arial" w:cs="Arial"/>
          <w:sz w:val="24"/>
          <w:szCs w:val="24"/>
        </w:rPr>
        <w:t xml:space="preserve"> earl</w:t>
      </w:r>
      <w:r w:rsidR="00890CF5">
        <w:rPr>
          <w:rFonts w:ascii="Arial" w:hAnsi="Arial" w:cs="Arial"/>
          <w:sz w:val="24"/>
          <w:szCs w:val="24"/>
        </w:rPr>
        <w:t>y language skills form the basis for children’s development, ability to learn, social skills, behaviour and their confidence.</w:t>
      </w:r>
      <w:r w:rsidR="00801EB3">
        <w:rPr>
          <w:rFonts w:ascii="Arial" w:hAnsi="Arial" w:cs="Arial"/>
          <w:sz w:val="24"/>
          <w:szCs w:val="24"/>
        </w:rPr>
        <w:t xml:space="preserve"> Statistics for Wales (2017) </w:t>
      </w:r>
      <w:r w:rsidR="003C4423">
        <w:rPr>
          <w:rFonts w:ascii="Arial" w:hAnsi="Arial" w:cs="Arial"/>
          <w:sz w:val="24"/>
          <w:szCs w:val="24"/>
        </w:rPr>
        <w:t>found that at three years of age, eighty-one percent of children in Flying Start areas reached, exceeded or were within one age band of their developmental norms,</w:t>
      </w:r>
      <w:r w:rsidR="00E91134">
        <w:rPr>
          <w:rFonts w:ascii="Arial" w:hAnsi="Arial" w:cs="Arial"/>
          <w:sz w:val="24"/>
          <w:szCs w:val="24"/>
        </w:rPr>
        <w:t xml:space="preserve"> indicating</w:t>
      </w:r>
      <w:r w:rsidR="003C4423">
        <w:rPr>
          <w:rFonts w:ascii="Arial" w:hAnsi="Arial" w:cs="Arial"/>
          <w:sz w:val="24"/>
          <w:szCs w:val="24"/>
        </w:rPr>
        <w:t xml:space="preserve"> that the Flying Start programme has a positive impact on children.</w:t>
      </w:r>
    </w:p>
    <w:p w:rsidR="0013223F" w:rsidRDefault="003D4C8F" w:rsidP="009104F2">
      <w:pPr>
        <w:spacing w:line="360" w:lineRule="auto"/>
        <w:jc w:val="both"/>
        <w:rPr>
          <w:rFonts w:ascii="Arial" w:hAnsi="Arial" w:cs="Arial"/>
          <w:sz w:val="24"/>
          <w:szCs w:val="24"/>
        </w:rPr>
      </w:pPr>
      <w:proofErr w:type="gramStart"/>
      <w:r>
        <w:rPr>
          <w:rFonts w:ascii="Arial" w:hAnsi="Arial" w:cs="Arial"/>
          <w:sz w:val="24"/>
          <w:szCs w:val="24"/>
        </w:rPr>
        <w:t>Similar to</w:t>
      </w:r>
      <w:proofErr w:type="gramEnd"/>
      <w:r>
        <w:rPr>
          <w:rFonts w:ascii="Arial" w:hAnsi="Arial" w:cs="Arial"/>
          <w:sz w:val="24"/>
          <w:szCs w:val="24"/>
        </w:rPr>
        <w:t xml:space="preserve"> Wales, t</w:t>
      </w:r>
      <w:r w:rsidR="00B60CF2">
        <w:rPr>
          <w:rFonts w:ascii="Arial" w:hAnsi="Arial" w:cs="Arial"/>
          <w:sz w:val="24"/>
          <w:szCs w:val="24"/>
        </w:rPr>
        <w:t>he Federal Government of Brazil requires all children between the age of seven and fourteen years to attend school</w:t>
      </w:r>
      <w:r w:rsidR="004A3CB7">
        <w:rPr>
          <w:rFonts w:ascii="Arial" w:hAnsi="Arial" w:cs="Arial"/>
          <w:sz w:val="24"/>
          <w:szCs w:val="24"/>
        </w:rPr>
        <w:t>,</w:t>
      </w:r>
      <w:r w:rsidR="00A62F01">
        <w:rPr>
          <w:rFonts w:ascii="Arial" w:hAnsi="Arial" w:cs="Arial"/>
          <w:sz w:val="24"/>
          <w:szCs w:val="24"/>
        </w:rPr>
        <w:t xml:space="preserve"> </w:t>
      </w:r>
      <w:r w:rsidR="00254F61">
        <w:rPr>
          <w:rFonts w:ascii="Arial" w:hAnsi="Arial" w:cs="Arial"/>
          <w:sz w:val="24"/>
          <w:szCs w:val="24"/>
        </w:rPr>
        <w:t>however</w:t>
      </w:r>
      <w:r w:rsidR="004A3CB7">
        <w:rPr>
          <w:rFonts w:ascii="Arial" w:hAnsi="Arial" w:cs="Arial"/>
          <w:sz w:val="24"/>
          <w:szCs w:val="24"/>
        </w:rPr>
        <w:t>, it is rarely enforced due to many children living in rural areas and the need for them to work for money for their families (Meyer, 2010).</w:t>
      </w:r>
      <w:r w:rsidR="00170D23">
        <w:rPr>
          <w:rFonts w:ascii="Arial" w:hAnsi="Arial" w:cs="Arial"/>
          <w:sz w:val="24"/>
          <w:szCs w:val="24"/>
        </w:rPr>
        <w:t xml:space="preserve"> </w:t>
      </w:r>
      <w:r w:rsidR="00BB58F3">
        <w:rPr>
          <w:rFonts w:ascii="Arial" w:hAnsi="Arial" w:cs="Arial"/>
          <w:sz w:val="24"/>
          <w:szCs w:val="24"/>
        </w:rPr>
        <w:t>CCTV Americas Now (2013) claims that a third of children</w:t>
      </w:r>
      <w:r w:rsidR="00BF6D28">
        <w:rPr>
          <w:rFonts w:ascii="Arial" w:hAnsi="Arial" w:cs="Arial"/>
          <w:sz w:val="24"/>
          <w:szCs w:val="24"/>
        </w:rPr>
        <w:t xml:space="preserve"> do </w:t>
      </w:r>
      <w:r>
        <w:rPr>
          <w:rFonts w:ascii="Arial" w:hAnsi="Arial" w:cs="Arial"/>
          <w:sz w:val="24"/>
          <w:szCs w:val="24"/>
        </w:rPr>
        <w:t>not attend school due</w:t>
      </w:r>
      <w:r w:rsidR="00BF6D28">
        <w:rPr>
          <w:rFonts w:ascii="Arial" w:hAnsi="Arial" w:cs="Arial"/>
          <w:sz w:val="24"/>
          <w:szCs w:val="24"/>
        </w:rPr>
        <w:t xml:space="preserve"> to work</w:t>
      </w:r>
      <w:r>
        <w:rPr>
          <w:rFonts w:ascii="Arial" w:hAnsi="Arial" w:cs="Arial"/>
          <w:sz w:val="24"/>
          <w:szCs w:val="24"/>
        </w:rPr>
        <w:t>ing</w:t>
      </w:r>
      <w:r w:rsidR="00BF6D28">
        <w:rPr>
          <w:rFonts w:ascii="Arial" w:hAnsi="Arial" w:cs="Arial"/>
          <w:sz w:val="24"/>
          <w:szCs w:val="24"/>
        </w:rPr>
        <w:t xml:space="preserve"> for their families</w:t>
      </w:r>
      <w:r w:rsidR="0013223F">
        <w:rPr>
          <w:rFonts w:ascii="Arial" w:hAnsi="Arial" w:cs="Arial"/>
          <w:sz w:val="24"/>
          <w:szCs w:val="24"/>
        </w:rPr>
        <w:t xml:space="preserve"> despite laws which ban child labour (O’Donnell, 2010a)</w:t>
      </w:r>
      <w:r w:rsidR="00BF6D28">
        <w:rPr>
          <w:rFonts w:ascii="Arial" w:hAnsi="Arial" w:cs="Arial"/>
          <w:sz w:val="24"/>
          <w:szCs w:val="24"/>
        </w:rPr>
        <w:t xml:space="preserve">. </w:t>
      </w:r>
      <w:proofErr w:type="spellStart"/>
      <w:r w:rsidR="00A11CAC">
        <w:rPr>
          <w:rFonts w:ascii="Arial" w:hAnsi="Arial" w:cs="Arial"/>
          <w:sz w:val="24"/>
          <w:szCs w:val="24"/>
        </w:rPr>
        <w:t>Leme</w:t>
      </w:r>
      <w:proofErr w:type="spellEnd"/>
      <w:r w:rsidR="00A11CAC">
        <w:rPr>
          <w:rFonts w:ascii="Arial" w:hAnsi="Arial" w:cs="Arial"/>
          <w:sz w:val="24"/>
          <w:szCs w:val="24"/>
        </w:rPr>
        <w:t xml:space="preserve"> et al. (2012) and </w:t>
      </w:r>
      <w:r w:rsidR="00170D23">
        <w:rPr>
          <w:rFonts w:ascii="Arial" w:hAnsi="Arial" w:cs="Arial"/>
          <w:sz w:val="24"/>
          <w:szCs w:val="24"/>
        </w:rPr>
        <w:t>Life in Rocinha (2011) believ</w:t>
      </w:r>
      <w:r w:rsidR="00A11CAC">
        <w:rPr>
          <w:rFonts w:ascii="Arial" w:hAnsi="Arial" w:cs="Arial"/>
          <w:sz w:val="24"/>
          <w:szCs w:val="24"/>
        </w:rPr>
        <w:t>e</w:t>
      </w:r>
      <w:r w:rsidR="00170D23">
        <w:rPr>
          <w:rFonts w:ascii="Arial" w:hAnsi="Arial" w:cs="Arial"/>
          <w:sz w:val="24"/>
          <w:szCs w:val="24"/>
        </w:rPr>
        <w:t xml:space="preserve"> that public education is poor in Brazil, and even more so for the children in the favelas and that it is considered a privilege reserved for the middle and upper classes. </w:t>
      </w:r>
      <w:proofErr w:type="spellStart"/>
      <w:r w:rsidR="0013223F">
        <w:rPr>
          <w:rFonts w:ascii="Arial" w:hAnsi="Arial" w:cs="Arial"/>
          <w:sz w:val="24"/>
          <w:szCs w:val="24"/>
        </w:rPr>
        <w:t>Marteleto</w:t>
      </w:r>
      <w:proofErr w:type="spellEnd"/>
      <w:r w:rsidR="0013223F">
        <w:rPr>
          <w:rFonts w:ascii="Arial" w:hAnsi="Arial" w:cs="Arial"/>
          <w:sz w:val="24"/>
          <w:szCs w:val="24"/>
        </w:rPr>
        <w:t xml:space="preserve"> and </w:t>
      </w:r>
      <w:proofErr w:type="spellStart"/>
      <w:r w:rsidR="0013223F">
        <w:rPr>
          <w:rFonts w:ascii="Arial" w:hAnsi="Arial" w:cs="Arial"/>
          <w:sz w:val="24"/>
          <w:szCs w:val="24"/>
        </w:rPr>
        <w:t>Dondero</w:t>
      </w:r>
      <w:proofErr w:type="spellEnd"/>
      <w:r w:rsidR="0013223F">
        <w:rPr>
          <w:rFonts w:ascii="Arial" w:hAnsi="Arial" w:cs="Arial"/>
          <w:sz w:val="24"/>
          <w:szCs w:val="24"/>
        </w:rPr>
        <w:t xml:space="preserve"> (2016:1189) state that in Brazil there is also a racial inequality with regards to education, ‘</w:t>
      </w:r>
      <w:r w:rsidR="0013223F" w:rsidRPr="00D319BA">
        <w:rPr>
          <w:rFonts w:ascii="Arial" w:hAnsi="Arial" w:cs="Arial"/>
          <w:sz w:val="24"/>
          <w:szCs w:val="24"/>
        </w:rPr>
        <w:t>A long line of research has provided empirical support for the notion that non-whites suffer severe disadvantages in social and economic opportunities.</w:t>
      </w:r>
      <w:r w:rsidR="0013223F">
        <w:rPr>
          <w:rFonts w:ascii="Arial" w:hAnsi="Arial" w:cs="Arial"/>
          <w:sz w:val="24"/>
          <w:szCs w:val="24"/>
        </w:rPr>
        <w:t xml:space="preserve">’ </w:t>
      </w:r>
      <w:r w:rsidR="004A3CB7">
        <w:rPr>
          <w:rFonts w:ascii="Arial" w:hAnsi="Arial" w:cs="Arial"/>
          <w:sz w:val="24"/>
          <w:szCs w:val="24"/>
        </w:rPr>
        <w:t xml:space="preserve">Meyer (2010) states that public school buildings are </w:t>
      </w:r>
      <w:r w:rsidR="00E91134">
        <w:rPr>
          <w:rFonts w:ascii="Arial" w:hAnsi="Arial" w:cs="Arial"/>
          <w:sz w:val="24"/>
          <w:szCs w:val="24"/>
        </w:rPr>
        <w:t xml:space="preserve">often </w:t>
      </w:r>
      <w:r w:rsidR="004A3CB7">
        <w:rPr>
          <w:rFonts w:ascii="Arial" w:hAnsi="Arial" w:cs="Arial"/>
          <w:sz w:val="24"/>
          <w:szCs w:val="24"/>
        </w:rPr>
        <w:t>neglected and dilapidated and usually lack plumbing and heating</w:t>
      </w:r>
      <w:r w:rsidR="00E91134">
        <w:rPr>
          <w:rFonts w:ascii="Arial" w:hAnsi="Arial" w:cs="Arial"/>
          <w:sz w:val="24"/>
          <w:szCs w:val="24"/>
        </w:rPr>
        <w:t>,</w:t>
      </w:r>
      <w:r w:rsidR="004A3CB7">
        <w:rPr>
          <w:rFonts w:ascii="Arial" w:hAnsi="Arial" w:cs="Arial"/>
          <w:sz w:val="24"/>
          <w:szCs w:val="24"/>
        </w:rPr>
        <w:t xml:space="preserve"> which she claims has led to a </w:t>
      </w:r>
      <w:r w:rsidR="00CC26E8">
        <w:rPr>
          <w:rFonts w:ascii="Arial" w:hAnsi="Arial" w:cs="Arial"/>
          <w:sz w:val="24"/>
          <w:szCs w:val="24"/>
        </w:rPr>
        <w:t xml:space="preserve">continuous </w:t>
      </w:r>
      <w:r w:rsidR="004A3CB7">
        <w:rPr>
          <w:rFonts w:ascii="Arial" w:hAnsi="Arial" w:cs="Arial"/>
          <w:sz w:val="24"/>
          <w:szCs w:val="24"/>
        </w:rPr>
        <w:t>cycle where high rates of illiteracy and unemployment have meant that parents then need their children to go to work rather than school to bring in extra money.</w:t>
      </w:r>
      <w:r w:rsidR="00BF6D28">
        <w:rPr>
          <w:rFonts w:ascii="Arial" w:hAnsi="Arial" w:cs="Arial"/>
          <w:sz w:val="24"/>
          <w:szCs w:val="24"/>
        </w:rPr>
        <w:t xml:space="preserve"> O’Donnell (2010a) confirms that child labour limits possibilities as an adult.</w:t>
      </w:r>
      <w:r w:rsidR="009C7E48">
        <w:rPr>
          <w:rFonts w:ascii="Arial" w:hAnsi="Arial" w:cs="Arial"/>
          <w:sz w:val="24"/>
          <w:szCs w:val="24"/>
        </w:rPr>
        <w:t xml:space="preserve"> According to CCTV Americas Now (2013), child labour is a problem in some communities, Brazil is a country which has a strong economy but is a society which is struggling to give up its old habits.</w:t>
      </w:r>
      <w:r w:rsidR="00171311">
        <w:rPr>
          <w:rFonts w:ascii="Arial" w:hAnsi="Arial" w:cs="Arial"/>
          <w:sz w:val="24"/>
          <w:szCs w:val="24"/>
        </w:rPr>
        <w:t xml:space="preserve"> </w:t>
      </w:r>
      <w:r w:rsidR="000C4EB3">
        <w:rPr>
          <w:rFonts w:ascii="Arial" w:hAnsi="Arial" w:cs="Arial"/>
          <w:sz w:val="24"/>
          <w:szCs w:val="24"/>
        </w:rPr>
        <w:t xml:space="preserve">However, </w:t>
      </w:r>
      <w:proofErr w:type="spellStart"/>
      <w:r w:rsidR="000C4EB3">
        <w:rPr>
          <w:rFonts w:ascii="Arial" w:hAnsi="Arial" w:cs="Arial"/>
          <w:sz w:val="24"/>
          <w:szCs w:val="24"/>
        </w:rPr>
        <w:t>Cavalcante</w:t>
      </w:r>
      <w:proofErr w:type="spellEnd"/>
      <w:r w:rsidR="000C4EB3">
        <w:rPr>
          <w:rFonts w:ascii="Arial" w:hAnsi="Arial" w:cs="Arial"/>
          <w:sz w:val="24"/>
          <w:szCs w:val="24"/>
        </w:rPr>
        <w:t xml:space="preserve"> (2016) </w:t>
      </w:r>
      <w:r w:rsidR="009E1335">
        <w:rPr>
          <w:rFonts w:ascii="Arial" w:hAnsi="Arial" w:cs="Arial"/>
          <w:sz w:val="24"/>
          <w:szCs w:val="24"/>
        </w:rPr>
        <w:t>speaks for young children when she states that education is one of the most important rights a child has, and they want it back as they like to learn.</w:t>
      </w:r>
    </w:p>
    <w:p w:rsidR="00BB68FD" w:rsidRDefault="00171311" w:rsidP="00273991">
      <w:pPr>
        <w:spacing w:line="360" w:lineRule="auto"/>
        <w:jc w:val="both"/>
        <w:rPr>
          <w:rFonts w:ascii="Arial" w:hAnsi="Arial" w:cs="Arial"/>
          <w:sz w:val="24"/>
          <w:szCs w:val="24"/>
        </w:rPr>
      </w:pPr>
      <w:r>
        <w:rPr>
          <w:rFonts w:ascii="Arial" w:hAnsi="Arial" w:cs="Arial"/>
          <w:sz w:val="24"/>
          <w:szCs w:val="24"/>
        </w:rPr>
        <w:t>The examples of child labour in O’Donnell (2010a; 2010b) show how children must work ten hours a day, seven days a week to help provide an income for their families.</w:t>
      </w:r>
      <w:r w:rsidR="0013223F">
        <w:rPr>
          <w:rFonts w:ascii="Arial" w:hAnsi="Arial" w:cs="Arial"/>
          <w:sz w:val="24"/>
          <w:szCs w:val="24"/>
        </w:rPr>
        <w:t xml:space="preserve"> Young children in the video by O’Donnell (2010a) are seen either barefoot or in </w:t>
      </w:r>
      <w:r w:rsidR="0013223F">
        <w:rPr>
          <w:rFonts w:ascii="Arial" w:hAnsi="Arial" w:cs="Arial"/>
          <w:sz w:val="24"/>
          <w:szCs w:val="24"/>
        </w:rPr>
        <w:lastRenderedPageBreak/>
        <w:t>sandals in a rubbish dump searching through bags of refuse for cans and bottles which can be sold to a middle man. The work is dangerous as there is the possibility of getting sick from waste which is polluted or run over by the lorries that drive through.</w:t>
      </w:r>
      <w:r w:rsidR="00E70135">
        <w:rPr>
          <w:rFonts w:ascii="Arial" w:hAnsi="Arial" w:cs="Arial"/>
          <w:sz w:val="24"/>
          <w:szCs w:val="24"/>
        </w:rPr>
        <w:t xml:space="preserve"> In O’Donnell (2010b) a nine-year-old boy is seen breaking rocks with a hammer to sell as gravel. He describes the work as boring, how his hands get sore and tired from lifting the hammer and how the stones and dust gets in his eyes which makes him sad.</w:t>
      </w:r>
      <w:r w:rsidR="009B43FF">
        <w:rPr>
          <w:rFonts w:ascii="Arial" w:hAnsi="Arial" w:cs="Arial"/>
          <w:sz w:val="24"/>
          <w:szCs w:val="24"/>
        </w:rPr>
        <w:t xml:space="preserve"> </w:t>
      </w:r>
      <w:r w:rsidR="000F1AB3">
        <w:rPr>
          <w:rFonts w:ascii="Arial" w:hAnsi="Arial" w:cs="Arial"/>
          <w:sz w:val="24"/>
          <w:szCs w:val="24"/>
        </w:rPr>
        <w:t xml:space="preserve">The children speak of a childhood where they have been unable to play, go to the park or rest, they are resigned to a life of labour with no prospects (CCTV Americas Now, 2013; O’Donnell, 2010a; O’Donnell, 2010b; Penn, 2006). </w:t>
      </w:r>
      <w:r w:rsidR="00E91134">
        <w:rPr>
          <w:rFonts w:ascii="Arial" w:hAnsi="Arial" w:cs="Arial"/>
          <w:sz w:val="24"/>
          <w:szCs w:val="24"/>
        </w:rPr>
        <w:t>However,</w:t>
      </w:r>
      <w:r w:rsidR="003D4C8F">
        <w:rPr>
          <w:rFonts w:ascii="Arial" w:hAnsi="Arial" w:cs="Arial"/>
          <w:sz w:val="24"/>
          <w:szCs w:val="24"/>
        </w:rPr>
        <w:t xml:space="preserve"> UNICEF have created a scholarship programme where children can attend school full time and in return the programme pays the children’s families for any income lost from the child working (CCTV Americas Now, 2013; O’Donnell, 2010b</w:t>
      </w:r>
      <w:r w:rsidR="00A11CAC">
        <w:rPr>
          <w:rFonts w:ascii="Arial" w:hAnsi="Arial" w:cs="Arial"/>
          <w:sz w:val="24"/>
          <w:szCs w:val="24"/>
        </w:rPr>
        <w:t xml:space="preserve">). </w:t>
      </w:r>
      <w:proofErr w:type="gramStart"/>
      <w:r w:rsidR="00A11CAC">
        <w:rPr>
          <w:rFonts w:ascii="Arial" w:hAnsi="Arial" w:cs="Arial"/>
          <w:sz w:val="24"/>
          <w:szCs w:val="24"/>
        </w:rPr>
        <w:t>As a result of</w:t>
      </w:r>
      <w:proofErr w:type="gramEnd"/>
      <w:r w:rsidR="00A11CAC">
        <w:rPr>
          <w:rFonts w:ascii="Arial" w:hAnsi="Arial" w:cs="Arial"/>
          <w:sz w:val="24"/>
          <w:szCs w:val="24"/>
        </w:rPr>
        <w:t xml:space="preserve"> this programme one million children have been able to leave their jobs and achieve a full-time education.</w:t>
      </w:r>
      <w:r w:rsidR="00891B5F">
        <w:rPr>
          <w:rFonts w:ascii="Arial" w:hAnsi="Arial" w:cs="Arial"/>
          <w:sz w:val="24"/>
          <w:szCs w:val="24"/>
        </w:rPr>
        <w:t xml:space="preserve"> Research by</w:t>
      </w:r>
      <w:r w:rsidR="00A11CAC">
        <w:rPr>
          <w:rFonts w:ascii="Arial" w:hAnsi="Arial" w:cs="Arial"/>
          <w:sz w:val="24"/>
          <w:szCs w:val="24"/>
        </w:rPr>
        <w:t xml:space="preserve"> </w:t>
      </w:r>
      <w:proofErr w:type="spellStart"/>
      <w:r w:rsidR="00A11CAC">
        <w:rPr>
          <w:rFonts w:ascii="Arial" w:hAnsi="Arial" w:cs="Arial"/>
          <w:sz w:val="24"/>
          <w:szCs w:val="24"/>
        </w:rPr>
        <w:t>Leme</w:t>
      </w:r>
      <w:proofErr w:type="spellEnd"/>
      <w:r w:rsidR="00A11CAC">
        <w:rPr>
          <w:rFonts w:ascii="Arial" w:hAnsi="Arial" w:cs="Arial"/>
          <w:sz w:val="24"/>
          <w:szCs w:val="24"/>
        </w:rPr>
        <w:t xml:space="preserve"> et al. (2012) found that </w:t>
      </w:r>
      <w:r w:rsidR="00891B5F">
        <w:rPr>
          <w:rFonts w:ascii="Arial" w:hAnsi="Arial" w:cs="Arial"/>
          <w:sz w:val="24"/>
          <w:szCs w:val="24"/>
        </w:rPr>
        <w:t>when states within Brazil hired private institutions to provide a structured pedagogical approach to classrooms, children’s levels of achievement increased significantly. The structured approach consisted of a curriculum where textbooks and learning materials were provided to teachers and students, with access to an educational website offering instructions and advice.</w:t>
      </w:r>
    </w:p>
    <w:p w:rsidR="00193EF2" w:rsidRDefault="00423F8A" w:rsidP="00273991">
      <w:pPr>
        <w:spacing w:line="360" w:lineRule="auto"/>
        <w:jc w:val="both"/>
        <w:rPr>
          <w:rFonts w:ascii="Arial" w:hAnsi="Arial" w:cs="Arial"/>
          <w:sz w:val="24"/>
          <w:szCs w:val="24"/>
        </w:rPr>
      </w:pPr>
      <w:r>
        <w:rPr>
          <w:rFonts w:ascii="Arial" w:hAnsi="Arial" w:cs="Arial"/>
          <w:sz w:val="24"/>
          <w:szCs w:val="24"/>
        </w:rPr>
        <w:t>To conclude, when</w:t>
      </w:r>
      <w:r w:rsidR="00201CFD">
        <w:rPr>
          <w:rFonts w:ascii="Arial" w:hAnsi="Arial" w:cs="Arial"/>
          <w:sz w:val="24"/>
          <w:szCs w:val="24"/>
        </w:rPr>
        <w:t xml:space="preserve"> the effect of poverty on children’s learning</w:t>
      </w:r>
      <w:r>
        <w:rPr>
          <w:rFonts w:ascii="Arial" w:hAnsi="Arial" w:cs="Arial"/>
          <w:sz w:val="24"/>
          <w:szCs w:val="24"/>
        </w:rPr>
        <w:t xml:space="preserve"> is considered</w:t>
      </w:r>
      <w:r w:rsidR="00201CFD">
        <w:rPr>
          <w:rFonts w:ascii="Arial" w:hAnsi="Arial" w:cs="Arial"/>
          <w:sz w:val="24"/>
          <w:szCs w:val="24"/>
        </w:rPr>
        <w:t>, both in Wales and Brazil, without support interventions in place the outlook for these children does not look good, and thus becomes a cyc</w:t>
      </w:r>
      <w:r w:rsidR="002675C1">
        <w:rPr>
          <w:rFonts w:ascii="Arial" w:hAnsi="Arial" w:cs="Arial"/>
          <w:sz w:val="24"/>
          <w:szCs w:val="24"/>
        </w:rPr>
        <w:t>le which is difficult to break.</w:t>
      </w:r>
      <w:r w:rsidR="00E44350">
        <w:rPr>
          <w:rFonts w:ascii="Arial" w:hAnsi="Arial" w:cs="Arial"/>
          <w:sz w:val="24"/>
          <w:szCs w:val="24"/>
        </w:rPr>
        <w:t xml:space="preserve"> However, in both countries it has been shown that when systems are in place</w:t>
      </w:r>
      <w:r w:rsidR="00801EB3">
        <w:rPr>
          <w:rFonts w:ascii="Arial" w:hAnsi="Arial" w:cs="Arial"/>
          <w:sz w:val="24"/>
          <w:szCs w:val="24"/>
        </w:rPr>
        <w:t>, changes and improvements can be made</w:t>
      </w:r>
      <w:r w:rsidR="00E91134">
        <w:rPr>
          <w:rFonts w:ascii="Arial" w:hAnsi="Arial" w:cs="Arial"/>
          <w:sz w:val="24"/>
          <w:szCs w:val="24"/>
        </w:rPr>
        <w:t xml:space="preserve"> with regards to parenting, suitable housing and education</w:t>
      </w:r>
      <w:r w:rsidR="00801EB3">
        <w:rPr>
          <w:rFonts w:ascii="Arial" w:hAnsi="Arial" w:cs="Arial"/>
          <w:sz w:val="24"/>
          <w:szCs w:val="24"/>
        </w:rPr>
        <w:t>.</w:t>
      </w:r>
      <w:r>
        <w:rPr>
          <w:rFonts w:ascii="Arial" w:hAnsi="Arial" w:cs="Arial"/>
          <w:sz w:val="24"/>
          <w:szCs w:val="24"/>
        </w:rPr>
        <w:t xml:space="preserve"> </w:t>
      </w:r>
      <w:r w:rsidR="00C96800">
        <w:rPr>
          <w:rFonts w:ascii="Arial" w:hAnsi="Arial" w:cs="Arial"/>
          <w:sz w:val="24"/>
          <w:szCs w:val="24"/>
        </w:rPr>
        <w:t xml:space="preserve">This essay has </w:t>
      </w:r>
      <w:r w:rsidR="00AE34F2">
        <w:rPr>
          <w:rFonts w:ascii="Arial" w:hAnsi="Arial" w:cs="Arial"/>
          <w:sz w:val="24"/>
          <w:szCs w:val="24"/>
        </w:rPr>
        <w:t>shown that b</w:t>
      </w:r>
      <w:r>
        <w:rPr>
          <w:rFonts w:ascii="Arial" w:hAnsi="Arial" w:cs="Arial"/>
          <w:sz w:val="24"/>
          <w:szCs w:val="24"/>
        </w:rPr>
        <w:t>eing poor in a country such as Wales looks very different to being poor in a country such as Brazil. As Penn (2006) states, it is possible to be considered poor by your countries living standards and experience a life of misery and hopelessness, yet still have access to free health care, education, and receive welfare benefits. However, she acknowledges that none of these things can be taken for granted in other countries.</w:t>
      </w:r>
      <w:r w:rsidRPr="00071603">
        <w:rPr>
          <w:rFonts w:ascii="Arial" w:hAnsi="Arial" w:cs="Arial"/>
          <w:sz w:val="24"/>
          <w:szCs w:val="24"/>
        </w:rPr>
        <w:t xml:space="preserve"> </w:t>
      </w:r>
    </w:p>
    <w:p w:rsidR="00F51ED8" w:rsidRDefault="00F51ED8" w:rsidP="00273991">
      <w:pPr>
        <w:spacing w:line="360" w:lineRule="auto"/>
        <w:jc w:val="both"/>
        <w:rPr>
          <w:rFonts w:ascii="Arial" w:hAnsi="Arial" w:cs="Arial"/>
          <w:sz w:val="24"/>
          <w:szCs w:val="24"/>
        </w:rPr>
      </w:pPr>
    </w:p>
    <w:p w:rsidR="00F51ED8" w:rsidRDefault="00F51ED8" w:rsidP="00273991">
      <w:pPr>
        <w:spacing w:line="360" w:lineRule="auto"/>
        <w:jc w:val="both"/>
        <w:rPr>
          <w:rFonts w:ascii="Arial" w:hAnsi="Arial" w:cs="Arial"/>
          <w:sz w:val="24"/>
          <w:szCs w:val="24"/>
        </w:rPr>
      </w:pPr>
    </w:p>
    <w:p w:rsidR="00F51ED8" w:rsidRPr="00322236" w:rsidRDefault="00F51ED8" w:rsidP="00F51ED8">
      <w:pPr>
        <w:spacing w:line="360" w:lineRule="auto"/>
        <w:jc w:val="both"/>
        <w:rPr>
          <w:rFonts w:ascii="Arial" w:hAnsi="Arial" w:cs="Arial"/>
          <w:sz w:val="24"/>
          <w:szCs w:val="24"/>
          <w:u w:val="single"/>
        </w:rPr>
      </w:pPr>
      <w:r>
        <w:rPr>
          <w:rFonts w:ascii="Arial" w:hAnsi="Arial" w:cs="Arial"/>
          <w:sz w:val="24"/>
          <w:szCs w:val="24"/>
          <w:u w:val="single"/>
        </w:rPr>
        <w:lastRenderedPageBreak/>
        <w:t>References</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Arganda</w:t>
      </w:r>
      <w:proofErr w:type="spellEnd"/>
      <w:r w:rsidRPr="00B842DD">
        <w:rPr>
          <w:rFonts w:ascii="Arial" w:hAnsi="Arial" w:cs="Arial"/>
          <w:sz w:val="24"/>
          <w:szCs w:val="24"/>
        </w:rPr>
        <w:t>, A. (7</w:t>
      </w:r>
      <w:r w:rsidRPr="00B842DD">
        <w:rPr>
          <w:rFonts w:ascii="Arial" w:hAnsi="Arial" w:cs="Arial"/>
          <w:sz w:val="24"/>
          <w:szCs w:val="24"/>
          <w:vertAlign w:val="superscript"/>
        </w:rPr>
        <w:t>th</w:t>
      </w:r>
      <w:r w:rsidRPr="00B842DD">
        <w:rPr>
          <w:rFonts w:ascii="Arial" w:hAnsi="Arial" w:cs="Arial"/>
          <w:sz w:val="24"/>
          <w:szCs w:val="24"/>
        </w:rPr>
        <w:t xml:space="preserve"> June 2017) </w:t>
      </w:r>
      <w:r w:rsidRPr="00B842DD">
        <w:rPr>
          <w:rFonts w:ascii="Arial" w:hAnsi="Arial" w:cs="Arial"/>
          <w:i/>
          <w:sz w:val="24"/>
          <w:szCs w:val="24"/>
        </w:rPr>
        <w:t xml:space="preserve">Homeless children of Brazil. </w:t>
      </w:r>
      <w:r w:rsidRPr="00B842DD">
        <w:rPr>
          <w:rFonts w:ascii="Arial" w:hAnsi="Arial" w:cs="Arial"/>
          <w:sz w:val="24"/>
          <w:szCs w:val="24"/>
        </w:rPr>
        <w:t xml:space="preserve">YouTube. [On-line]. Available from: </w:t>
      </w:r>
      <w:hyperlink r:id="rId7" w:history="1">
        <w:r w:rsidRPr="00B842DD">
          <w:rPr>
            <w:rStyle w:val="Hyperlink"/>
            <w:rFonts w:ascii="Arial" w:hAnsi="Arial" w:cs="Arial"/>
            <w:sz w:val="24"/>
            <w:szCs w:val="24"/>
          </w:rPr>
          <w:t>https://www.youtube.com/watch?v=zgrO9OiqYZI&amp;index=4&amp;list=PLycqhzy4rncmUf9L4Zpnx5NkoViC-BCbm</w:t>
        </w:r>
      </w:hyperlink>
      <w:r w:rsidRPr="00B842DD">
        <w:rPr>
          <w:rFonts w:ascii="Arial" w:hAnsi="Arial" w:cs="Arial"/>
          <w:sz w:val="24"/>
          <w:szCs w:val="24"/>
        </w:rPr>
        <w:t xml:space="preserve"> [Accessed: 24</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Ariès, P. (1973) </w:t>
      </w:r>
      <w:r w:rsidRPr="00B842DD">
        <w:rPr>
          <w:rFonts w:ascii="Arial" w:hAnsi="Arial" w:cs="Arial"/>
          <w:i/>
          <w:iCs/>
          <w:sz w:val="24"/>
          <w:szCs w:val="24"/>
        </w:rPr>
        <w:t>Centuries of childhood</w:t>
      </w:r>
      <w:r w:rsidRPr="00B842DD">
        <w:rPr>
          <w:rFonts w:ascii="Arial" w:hAnsi="Arial" w:cs="Arial"/>
          <w:sz w:val="24"/>
          <w:szCs w:val="24"/>
        </w:rPr>
        <w:t>. Harmondsworth: Penguin.</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BrazilGovNews</w:t>
      </w:r>
      <w:proofErr w:type="spellEnd"/>
      <w:r w:rsidRPr="00B842DD">
        <w:rPr>
          <w:rFonts w:ascii="Arial" w:hAnsi="Arial" w:cs="Arial"/>
          <w:sz w:val="24"/>
          <w:szCs w:val="24"/>
        </w:rPr>
        <w:t xml:space="preserve">. (2018) ‘Brazil in Numbers’ </w:t>
      </w:r>
      <w:hyperlink r:id="rId8" w:history="1">
        <w:r w:rsidRPr="00B842DD">
          <w:rPr>
            <w:rStyle w:val="Hyperlink"/>
            <w:rFonts w:ascii="Arial" w:hAnsi="Arial" w:cs="Arial"/>
            <w:sz w:val="24"/>
            <w:szCs w:val="24"/>
          </w:rPr>
          <w:t>http://www.brazilgovnews.gov.br/about-brazil/fact-sheet</w:t>
        </w:r>
      </w:hyperlink>
      <w:r w:rsidRPr="00B842DD">
        <w:rPr>
          <w:rFonts w:ascii="Arial" w:hAnsi="Arial" w:cs="Arial"/>
          <w:sz w:val="24"/>
          <w:szCs w:val="24"/>
        </w:rPr>
        <w:t xml:space="preserve"> [Accessed: 25</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Canineu</w:t>
      </w:r>
      <w:proofErr w:type="spellEnd"/>
      <w:r w:rsidRPr="00B842DD">
        <w:rPr>
          <w:rFonts w:ascii="Arial" w:hAnsi="Arial" w:cs="Arial"/>
          <w:sz w:val="24"/>
          <w:szCs w:val="24"/>
        </w:rPr>
        <w:t xml:space="preserve">, M. L. (2018) ‘A Kick in the Stomach in Brazil: The Hope after the Murder’ </w:t>
      </w:r>
      <w:hyperlink r:id="rId9" w:history="1">
        <w:r w:rsidRPr="00B842DD">
          <w:rPr>
            <w:rStyle w:val="Hyperlink"/>
            <w:rFonts w:ascii="Arial" w:hAnsi="Arial" w:cs="Arial"/>
            <w:sz w:val="24"/>
            <w:szCs w:val="24"/>
          </w:rPr>
          <w:t>https://www.hrw.org/news/2018/03/23/kick-stomach-brazil</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Cavalcante</w:t>
      </w:r>
      <w:proofErr w:type="spellEnd"/>
      <w:r w:rsidRPr="00B842DD">
        <w:rPr>
          <w:rFonts w:ascii="Arial" w:hAnsi="Arial" w:cs="Arial"/>
          <w:sz w:val="24"/>
          <w:szCs w:val="24"/>
        </w:rPr>
        <w:t xml:space="preserve">, T. (2016) ‘Rio Olympics: View from the favelas – ‘Going out to buy bread can cost a life’, </w:t>
      </w:r>
      <w:r w:rsidRPr="00B842DD">
        <w:rPr>
          <w:rFonts w:ascii="Arial" w:hAnsi="Arial" w:cs="Arial"/>
          <w:i/>
          <w:sz w:val="24"/>
          <w:szCs w:val="24"/>
        </w:rPr>
        <w:t xml:space="preserve">The Guardian, </w:t>
      </w:r>
      <w:r w:rsidRPr="00B842DD">
        <w:rPr>
          <w:rFonts w:ascii="Arial" w:hAnsi="Arial" w:cs="Arial"/>
          <w:sz w:val="24"/>
          <w:szCs w:val="24"/>
        </w:rPr>
        <w:t xml:space="preserve">2 August: pp.1-5. [On-line]. Available at: </w:t>
      </w:r>
      <w:hyperlink r:id="rId10" w:history="1">
        <w:r w:rsidRPr="00B842DD">
          <w:rPr>
            <w:rStyle w:val="Hyperlink"/>
            <w:rFonts w:ascii="Arial" w:hAnsi="Arial" w:cs="Arial"/>
            <w:sz w:val="24"/>
            <w:szCs w:val="24"/>
          </w:rPr>
          <w:t>https://www.theguardian.com/global-development/2016/aug/02/rio-olympics-view-from-the-favelas-mare-going-out-to-buy-bread-can-cost-a-life</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CCTV Americas Now. (21</w:t>
      </w:r>
      <w:r w:rsidRPr="00B842DD">
        <w:rPr>
          <w:rFonts w:ascii="Arial" w:hAnsi="Arial" w:cs="Arial"/>
          <w:sz w:val="24"/>
          <w:szCs w:val="24"/>
          <w:vertAlign w:val="superscript"/>
        </w:rPr>
        <w:t>st</w:t>
      </w:r>
      <w:r w:rsidRPr="00B842DD">
        <w:rPr>
          <w:rFonts w:ascii="Arial" w:hAnsi="Arial" w:cs="Arial"/>
          <w:sz w:val="24"/>
          <w:szCs w:val="24"/>
        </w:rPr>
        <w:t xml:space="preserve"> October 2013) </w:t>
      </w:r>
      <w:r w:rsidRPr="00B842DD">
        <w:rPr>
          <w:rFonts w:ascii="Arial" w:hAnsi="Arial" w:cs="Arial"/>
          <w:i/>
          <w:sz w:val="24"/>
          <w:szCs w:val="24"/>
        </w:rPr>
        <w:t xml:space="preserve">Child </w:t>
      </w:r>
      <w:proofErr w:type="spellStart"/>
      <w:r w:rsidRPr="00B842DD">
        <w:rPr>
          <w:rFonts w:ascii="Arial" w:hAnsi="Arial" w:cs="Arial"/>
          <w:i/>
          <w:sz w:val="24"/>
          <w:szCs w:val="24"/>
        </w:rPr>
        <w:t>Labor</w:t>
      </w:r>
      <w:proofErr w:type="spellEnd"/>
      <w:r w:rsidRPr="00B842DD">
        <w:rPr>
          <w:rFonts w:ascii="Arial" w:hAnsi="Arial" w:cs="Arial"/>
          <w:i/>
          <w:sz w:val="24"/>
          <w:szCs w:val="24"/>
        </w:rPr>
        <w:t xml:space="preserve"> Still a Major Issue in Brazil. </w:t>
      </w:r>
      <w:r w:rsidRPr="00B842DD">
        <w:rPr>
          <w:rFonts w:ascii="Arial" w:hAnsi="Arial" w:cs="Arial"/>
          <w:sz w:val="24"/>
          <w:szCs w:val="24"/>
        </w:rPr>
        <w:t xml:space="preserve">YouTube. [On-line]. Available from: </w:t>
      </w:r>
      <w:hyperlink r:id="rId11" w:history="1">
        <w:r w:rsidRPr="00B842DD">
          <w:rPr>
            <w:rStyle w:val="Hyperlink"/>
            <w:rFonts w:ascii="Arial" w:hAnsi="Arial" w:cs="Arial"/>
            <w:sz w:val="24"/>
            <w:szCs w:val="24"/>
          </w:rPr>
          <w:t>https://www.youtube.com/watch?v=zP_URC-mQ1c&amp;list=PLycqhzy4rncmUf9L4Zpnx5NkoViC-BCbm&amp;index=7</w:t>
        </w:r>
      </w:hyperlink>
      <w:r w:rsidRPr="00B842DD">
        <w:rPr>
          <w:rFonts w:ascii="Arial" w:hAnsi="Arial" w:cs="Arial"/>
          <w:sz w:val="24"/>
          <w:szCs w:val="24"/>
        </w:rPr>
        <w:t xml:space="preserve"> [Accessed: 23</w:t>
      </w:r>
      <w:r w:rsidRPr="00B842DD">
        <w:rPr>
          <w:rFonts w:ascii="Arial" w:hAnsi="Arial" w:cs="Arial"/>
          <w:sz w:val="24"/>
          <w:szCs w:val="24"/>
          <w:vertAlign w:val="superscript"/>
        </w:rPr>
        <w:t>rd</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Child Rights International Network (2018) ‘Brazil: Implementation of the UN Convention on the Rights of the Child’ </w:t>
      </w:r>
      <w:hyperlink r:id="rId12" w:history="1">
        <w:r w:rsidRPr="00B842DD">
          <w:rPr>
            <w:rStyle w:val="Hyperlink"/>
            <w:rFonts w:ascii="Arial" w:hAnsi="Arial" w:cs="Arial"/>
            <w:sz w:val="24"/>
            <w:szCs w:val="24"/>
          </w:rPr>
          <w:t>https://www.crin.org/en/library/publications/brazil-implementation-un-convention-rights-child</w:t>
        </w:r>
      </w:hyperlink>
      <w:r w:rsidRPr="00B842DD">
        <w:rPr>
          <w:rFonts w:ascii="Arial" w:hAnsi="Arial" w:cs="Arial"/>
          <w:sz w:val="24"/>
          <w:szCs w:val="24"/>
        </w:rPr>
        <w:t xml:space="preserve"> [Accessed: 1</w:t>
      </w:r>
      <w:r w:rsidRPr="00B842DD">
        <w:rPr>
          <w:rFonts w:ascii="Arial" w:hAnsi="Arial" w:cs="Arial"/>
          <w:sz w:val="24"/>
          <w:szCs w:val="24"/>
          <w:vertAlign w:val="superscript"/>
        </w:rPr>
        <w:t>st</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bCs/>
          <w:sz w:val="24"/>
          <w:szCs w:val="24"/>
        </w:rPr>
      </w:pPr>
      <w:r w:rsidRPr="00B842DD">
        <w:rPr>
          <w:rFonts w:ascii="Arial" w:hAnsi="Arial" w:cs="Arial"/>
          <w:sz w:val="24"/>
          <w:szCs w:val="24"/>
        </w:rPr>
        <w:t xml:space="preserve">Children in Wales. (2017) </w:t>
      </w:r>
      <w:r w:rsidRPr="00B842DD">
        <w:rPr>
          <w:rFonts w:ascii="Arial" w:hAnsi="Arial" w:cs="Arial"/>
          <w:bCs/>
          <w:i/>
          <w:sz w:val="24"/>
          <w:szCs w:val="24"/>
        </w:rPr>
        <w:t xml:space="preserve">Child and Family Poverty in Wales: Results from the Child and Family Survey 2016. </w:t>
      </w:r>
      <w:r w:rsidRPr="00B842DD">
        <w:rPr>
          <w:rFonts w:ascii="Arial" w:hAnsi="Arial" w:cs="Arial"/>
          <w:bCs/>
          <w:sz w:val="24"/>
          <w:szCs w:val="24"/>
        </w:rPr>
        <w:t xml:space="preserve">Available from: </w:t>
      </w:r>
      <w:hyperlink r:id="rId13" w:history="1">
        <w:r w:rsidRPr="00B842DD">
          <w:rPr>
            <w:rStyle w:val="Hyperlink"/>
            <w:rFonts w:ascii="Arial" w:hAnsi="Arial" w:cs="Arial"/>
            <w:sz w:val="24"/>
            <w:szCs w:val="24"/>
          </w:rPr>
          <w:t>www.childreninwales.org.uk/resources/poverty/</w:t>
        </w:r>
      </w:hyperlink>
      <w:r w:rsidRPr="00B842DD">
        <w:rPr>
          <w:rFonts w:ascii="Arial" w:hAnsi="Arial" w:cs="Arial"/>
          <w:bCs/>
          <w:sz w:val="24"/>
          <w:szCs w:val="24"/>
        </w:rPr>
        <w:t xml:space="preserve"> [Accessed: 30</w:t>
      </w:r>
      <w:r w:rsidRPr="00B842DD">
        <w:rPr>
          <w:rFonts w:ascii="Arial" w:hAnsi="Arial" w:cs="Arial"/>
          <w:bCs/>
          <w:sz w:val="24"/>
          <w:szCs w:val="24"/>
          <w:vertAlign w:val="superscript"/>
        </w:rPr>
        <w:t>th</w:t>
      </w:r>
      <w:r w:rsidRPr="00B842DD">
        <w:rPr>
          <w:rFonts w:ascii="Arial" w:hAnsi="Arial" w:cs="Arial"/>
          <w:bCs/>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Children’s Commissioner for Wales. (2018) ‘About us’ </w:t>
      </w:r>
      <w:hyperlink r:id="rId14" w:history="1">
        <w:r w:rsidRPr="00B842DD">
          <w:rPr>
            <w:rStyle w:val="Hyperlink"/>
            <w:rFonts w:ascii="Arial" w:hAnsi="Arial" w:cs="Arial"/>
            <w:sz w:val="24"/>
            <w:szCs w:val="24"/>
          </w:rPr>
          <w:t>https://www.childcomwales.org.uk/about-us/</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bCs/>
          <w:sz w:val="24"/>
          <w:szCs w:val="24"/>
        </w:rPr>
      </w:pPr>
      <w:r w:rsidRPr="00B842DD">
        <w:rPr>
          <w:rFonts w:ascii="Arial" w:hAnsi="Arial" w:cs="Arial"/>
          <w:bCs/>
          <w:sz w:val="24"/>
          <w:szCs w:val="24"/>
        </w:rPr>
        <w:t xml:space="preserve">Citizens Advice. (2018a) ‘Benefits’ </w:t>
      </w:r>
      <w:hyperlink r:id="rId15" w:history="1">
        <w:r w:rsidRPr="00B842DD">
          <w:rPr>
            <w:rStyle w:val="Hyperlink"/>
            <w:rFonts w:ascii="Arial" w:hAnsi="Arial" w:cs="Arial"/>
            <w:sz w:val="24"/>
            <w:szCs w:val="24"/>
          </w:rPr>
          <w:t>https://www.citizensadvice.org.uk/wales/benefits/</w:t>
        </w:r>
      </w:hyperlink>
      <w:r w:rsidRPr="00B842DD">
        <w:rPr>
          <w:rFonts w:ascii="Arial" w:hAnsi="Arial" w:cs="Arial"/>
          <w:bCs/>
          <w:sz w:val="24"/>
          <w:szCs w:val="24"/>
        </w:rPr>
        <w:t xml:space="preserve"> [Accessed: 2</w:t>
      </w:r>
      <w:r w:rsidRPr="00B842DD">
        <w:rPr>
          <w:rFonts w:ascii="Arial" w:hAnsi="Arial" w:cs="Arial"/>
          <w:bCs/>
          <w:sz w:val="24"/>
          <w:szCs w:val="24"/>
          <w:vertAlign w:val="superscript"/>
        </w:rPr>
        <w:t>nd</w:t>
      </w:r>
      <w:r w:rsidRPr="00B842DD">
        <w:rPr>
          <w:rFonts w:ascii="Arial" w:hAnsi="Arial" w:cs="Arial"/>
          <w:bCs/>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bCs/>
          <w:sz w:val="24"/>
          <w:szCs w:val="24"/>
        </w:rPr>
        <w:lastRenderedPageBreak/>
        <w:t xml:space="preserve">Citizens Advice. (2018b) ‘Finding Accommodation’ </w:t>
      </w:r>
      <w:hyperlink r:id="rId16" w:history="1">
        <w:r w:rsidRPr="00B842DD">
          <w:rPr>
            <w:rStyle w:val="Hyperlink"/>
            <w:rFonts w:ascii="Arial" w:hAnsi="Arial" w:cs="Arial"/>
            <w:sz w:val="24"/>
            <w:szCs w:val="24"/>
          </w:rPr>
          <w:t>https://www.citizensadvice.org.uk/wales/housing/finding-a-place-to-live/finding-accommodation/</w:t>
        </w:r>
      </w:hyperlink>
      <w:r w:rsidRPr="00B842DD">
        <w:rPr>
          <w:rFonts w:ascii="Arial" w:hAnsi="Arial" w:cs="Arial"/>
          <w:bCs/>
          <w:sz w:val="24"/>
          <w:szCs w:val="24"/>
        </w:rPr>
        <w:t xml:space="preserve"> [Accessed: 2</w:t>
      </w:r>
      <w:r w:rsidRPr="00B842DD">
        <w:rPr>
          <w:rFonts w:ascii="Arial" w:hAnsi="Arial" w:cs="Arial"/>
          <w:bCs/>
          <w:sz w:val="24"/>
          <w:szCs w:val="24"/>
          <w:vertAlign w:val="superscript"/>
        </w:rPr>
        <w:t>nd</w:t>
      </w:r>
      <w:r w:rsidRPr="00B842DD">
        <w:rPr>
          <w:rFonts w:ascii="Arial" w:hAnsi="Arial" w:cs="Arial"/>
          <w:bCs/>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Clark, R. M. (2016) </w:t>
      </w:r>
      <w:r w:rsidRPr="00B842DD">
        <w:rPr>
          <w:rFonts w:ascii="Arial" w:hAnsi="Arial" w:cs="Arial"/>
          <w:i/>
          <w:sz w:val="24"/>
          <w:szCs w:val="24"/>
        </w:rPr>
        <w:t xml:space="preserve">Childhood in Society for the Early Years. </w:t>
      </w:r>
      <w:r w:rsidRPr="00B842DD">
        <w:rPr>
          <w:rFonts w:ascii="Arial" w:hAnsi="Arial" w:cs="Arial"/>
          <w:sz w:val="24"/>
          <w:szCs w:val="24"/>
        </w:rPr>
        <w:t>(3</w:t>
      </w:r>
      <w:r w:rsidRPr="00B842DD">
        <w:rPr>
          <w:rFonts w:ascii="Arial" w:hAnsi="Arial" w:cs="Arial"/>
          <w:sz w:val="24"/>
          <w:szCs w:val="24"/>
          <w:vertAlign w:val="superscript"/>
        </w:rPr>
        <w:t>rd</w:t>
      </w:r>
      <w:r w:rsidRPr="00B842DD">
        <w:rPr>
          <w:rFonts w:ascii="Arial" w:hAnsi="Arial" w:cs="Arial"/>
          <w:sz w:val="24"/>
          <w:szCs w:val="24"/>
        </w:rPr>
        <w:t xml:space="preserve"> ed). London: SAGE Publications.</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Clarke, J. (2004) ‘Histories of Childhood’ in D. Wyse, (ed) </w:t>
      </w:r>
      <w:r w:rsidRPr="00B842DD">
        <w:rPr>
          <w:rFonts w:ascii="Arial" w:hAnsi="Arial" w:cs="Arial"/>
          <w:i/>
          <w:sz w:val="24"/>
          <w:szCs w:val="24"/>
        </w:rPr>
        <w:t xml:space="preserve">Childhood Studies: An introduction. </w:t>
      </w:r>
      <w:r w:rsidRPr="00B842DD">
        <w:rPr>
          <w:rFonts w:ascii="Arial" w:hAnsi="Arial" w:cs="Arial"/>
          <w:sz w:val="24"/>
          <w:szCs w:val="24"/>
        </w:rPr>
        <w:t>Oxford: Blackwell Publishers,</w:t>
      </w:r>
      <w:r w:rsidRPr="00B842DD">
        <w:rPr>
          <w:rFonts w:ascii="Arial" w:hAnsi="Arial" w:cs="Arial"/>
          <w:i/>
          <w:sz w:val="24"/>
          <w:szCs w:val="24"/>
        </w:rPr>
        <w:t xml:space="preserve"> </w:t>
      </w:r>
      <w:r w:rsidRPr="00B842DD">
        <w:rPr>
          <w:rFonts w:ascii="Arial" w:hAnsi="Arial" w:cs="Arial"/>
          <w:sz w:val="24"/>
          <w:szCs w:val="24"/>
        </w:rPr>
        <w:t>pp.3-12.</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Cotton, K. and </w:t>
      </w:r>
      <w:proofErr w:type="spellStart"/>
      <w:r w:rsidRPr="00B842DD">
        <w:rPr>
          <w:rFonts w:ascii="Arial" w:hAnsi="Arial" w:cs="Arial"/>
          <w:sz w:val="24"/>
          <w:szCs w:val="24"/>
        </w:rPr>
        <w:t>Wikeland</w:t>
      </w:r>
      <w:proofErr w:type="spellEnd"/>
      <w:r w:rsidRPr="00B842DD">
        <w:rPr>
          <w:rFonts w:ascii="Arial" w:hAnsi="Arial" w:cs="Arial"/>
          <w:sz w:val="24"/>
          <w:szCs w:val="24"/>
        </w:rPr>
        <w:t xml:space="preserve">, K. R. (1989) ‘Parent Involvement in Education’ </w:t>
      </w:r>
      <w:hyperlink r:id="rId17" w:history="1">
        <w:r w:rsidRPr="00B842DD">
          <w:rPr>
            <w:rStyle w:val="Hyperlink"/>
            <w:rFonts w:ascii="Arial" w:hAnsi="Arial" w:cs="Arial"/>
            <w:sz w:val="24"/>
            <w:szCs w:val="24"/>
          </w:rPr>
          <w:t>http://multiculturaleducole.pbworks.com/w/file/fetch/55317746/ParentInvolvementiEducation.pdf</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Cregan</w:t>
      </w:r>
      <w:proofErr w:type="spellEnd"/>
      <w:r w:rsidRPr="00B842DD">
        <w:rPr>
          <w:rFonts w:ascii="Arial" w:hAnsi="Arial" w:cs="Arial"/>
          <w:sz w:val="24"/>
          <w:szCs w:val="24"/>
        </w:rPr>
        <w:t xml:space="preserve">, K. and Cuthbert, D. (2014) </w:t>
      </w:r>
      <w:r w:rsidRPr="00B842DD">
        <w:rPr>
          <w:rFonts w:ascii="Arial" w:hAnsi="Arial" w:cs="Arial"/>
          <w:i/>
          <w:sz w:val="24"/>
          <w:szCs w:val="24"/>
        </w:rPr>
        <w:t xml:space="preserve">Global Childhoods. </w:t>
      </w:r>
      <w:r w:rsidRPr="00B842DD">
        <w:rPr>
          <w:rFonts w:ascii="Arial" w:hAnsi="Arial" w:cs="Arial"/>
          <w:sz w:val="24"/>
          <w:szCs w:val="24"/>
        </w:rPr>
        <w:t>London: SAGE Publications Ltd.</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Curriculum for Wales. (2015) </w:t>
      </w:r>
      <w:r w:rsidRPr="00B842DD">
        <w:rPr>
          <w:rFonts w:ascii="Arial" w:hAnsi="Arial" w:cs="Arial"/>
          <w:i/>
          <w:sz w:val="24"/>
          <w:szCs w:val="24"/>
        </w:rPr>
        <w:t xml:space="preserve">Foundation Phase Framework. </w:t>
      </w:r>
      <w:r w:rsidRPr="00B842DD">
        <w:rPr>
          <w:rFonts w:ascii="Arial" w:hAnsi="Arial" w:cs="Arial"/>
          <w:sz w:val="24"/>
          <w:szCs w:val="24"/>
        </w:rPr>
        <w:t>Cardiff: Welsh Government.</w:t>
      </w:r>
    </w:p>
    <w:p w:rsidR="00F51ED8" w:rsidRPr="00B842DD" w:rsidRDefault="00F51ED8" w:rsidP="00F51ED8">
      <w:pPr>
        <w:spacing w:line="360" w:lineRule="auto"/>
        <w:jc w:val="both"/>
        <w:rPr>
          <w:rFonts w:ascii="Arial" w:hAnsi="Arial" w:cs="Arial"/>
          <w:bCs/>
          <w:sz w:val="24"/>
          <w:szCs w:val="24"/>
        </w:rPr>
      </w:pPr>
      <w:r w:rsidRPr="00B842DD">
        <w:rPr>
          <w:rFonts w:ascii="Arial" w:hAnsi="Arial" w:cs="Arial"/>
          <w:sz w:val="24"/>
          <w:szCs w:val="24"/>
        </w:rPr>
        <w:t>Department for Education. (2011) ‘</w:t>
      </w:r>
      <w:r w:rsidRPr="00B842DD">
        <w:rPr>
          <w:rFonts w:ascii="Arial" w:hAnsi="Arial" w:cs="Arial"/>
          <w:bCs/>
          <w:sz w:val="24"/>
          <w:szCs w:val="24"/>
        </w:rPr>
        <w:t xml:space="preserve">New data highlights true picture of school absence’ </w:t>
      </w:r>
      <w:hyperlink r:id="rId18" w:history="1">
        <w:r w:rsidRPr="00B842DD">
          <w:rPr>
            <w:rStyle w:val="Hyperlink"/>
            <w:rFonts w:ascii="Arial" w:hAnsi="Arial" w:cs="Arial"/>
            <w:sz w:val="24"/>
            <w:szCs w:val="24"/>
          </w:rPr>
          <w:t>https://www.gov.uk/government/news/new-data-highlights-true-picture-of-school-absence</w:t>
        </w:r>
      </w:hyperlink>
      <w:r w:rsidRPr="00B842DD">
        <w:rPr>
          <w:rFonts w:ascii="Arial" w:hAnsi="Arial" w:cs="Arial"/>
          <w:bCs/>
          <w:sz w:val="24"/>
          <w:szCs w:val="24"/>
        </w:rPr>
        <w:t xml:space="preserve"> [Accessed: 2</w:t>
      </w:r>
      <w:r w:rsidRPr="00B842DD">
        <w:rPr>
          <w:rFonts w:ascii="Arial" w:hAnsi="Arial" w:cs="Arial"/>
          <w:bCs/>
          <w:sz w:val="24"/>
          <w:szCs w:val="24"/>
          <w:vertAlign w:val="superscript"/>
        </w:rPr>
        <w:t>nd</w:t>
      </w:r>
      <w:r w:rsidRPr="00B842DD">
        <w:rPr>
          <w:rFonts w:ascii="Arial" w:hAnsi="Arial" w:cs="Arial"/>
          <w:bCs/>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Flying Start. (2017) </w:t>
      </w:r>
      <w:r w:rsidRPr="00B842DD">
        <w:rPr>
          <w:rFonts w:ascii="Arial" w:hAnsi="Arial" w:cs="Arial"/>
          <w:i/>
          <w:sz w:val="24"/>
          <w:szCs w:val="24"/>
        </w:rPr>
        <w:t xml:space="preserve">Flying Start – Annex Parenting Support Guidance. </w:t>
      </w:r>
      <w:r w:rsidRPr="00B842DD">
        <w:rPr>
          <w:rFonts w:ascii="Arial" w:hAnsi="Arial" w:cs="Arial"/>
          <w:sz w:val="24"/>
          <w:szCs w:val="24"/>
        </w:rPr>
        <w:t xml:space="preserve">Cardiff: Welsh Government. [On-line]. Available at: </w:t>
      </w:r>
      <w:hyperlink r:id="rId19" w:history="1">
        <w:r w:rsidRPr="00B842DD">
          <w:rPr>
            <w:rStyle w:val="Hyperlink"/>
            <w:rFonts w:ascii="Arial" w:hAnsi="Arial" w:cs="Arial"/>
            <w:sz w:val="24"/>
            <w:szCs w:val="24"/>
          </w:rPr>
          <w:t>http://gov.wales/docs/dsjlg/publications/cyp/170519-parenting-guidance-en.pdf</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Franzin</w:t>
      </w:r>
      <w:proofErr w:type="spellEnd"/>
      <w:r w:rsidRPr="00B842DD">
        <w:rPr>
          <w:rFonts w:ascii="Arial" w:hAnsi="Arial" w:cs="Arial"/>
          <w:sz w:val="24"/>
          <w:szCs w:val="24"/>
        </w:rPr>
        <w:t xml:space="preserve">, L. C. S., </w:t>
      </w:r>
      <w:proofErr w:type="spellStart"/>
      <w:r w:rsidRPr="00B842DD">
        <w:rPr>
          <w:rFonts w:ascii="Arial" w:hAnsi="Arial" w:cs="Arial"/>
          <w:sz w:val="24"/>
          <w:szCs w:val="24"/>
        </w:rPr>
        <w:t>Olandovski</w:t>
      </w:r>
      <w:proofErr w:type="spellEnd"/>
      <w:r w:rsidRPr="00B842DD">
        <w:rPr>
          <w:rFonts w:ascii="Arial" w:hAnsi="Arial" w:cs="Arial"/>
          <w:sz w:val="24"/>
          <w:szCs w:val="24"/>
        </w:rPr>
        <w:t xml:space="preserve">, M., </w:t>
      </w:r>
      <w:proofErr w:type="spellStart"/>
      <w:r w:rsidRPr="00B842DD">
        <w:rPr>
          <w:rFonts w:ascii="Arial" w:hAnsi="Arial" w:cs="Arial"/>
          <w:sz w:val="24"/>
          <w:szCs w:val="24"/>
        </w:rPr>
        <w:t>Vettorazzi</w:t>
      </w:r>
      <w:proofErr w:type="spellEnd"/>
      <w:r w:rsidRPr="00B842DD">
        <w:rPr>
          <w:rFonts w:ascii="Arial" w:hAnsi="Arial" w:cs="Arial"/>
          <w:sz w:val="24"/>
          <w:szCs w:val="24"/>
        </w:rPr>
        <w:t xml:space="preserve">, M. L. T., Werneck, R. I., </w:t>
      </w:r>
      <w:proofErr w:type="spellStart"/>
      <w:r w:rsidRPr="00B842DD">
        <w:rPr>
          <w:rFonts w:ascii="Arial" w:hAnsi="Arial" w:cs="Arial"/>
          <w:sz w:val="24"/>
          <w:szCs w:val="24"/>
        </w:rPr>
        <w:t>Moysés</w:t>
      </w:r>
      <w:proofErr w:type="spellEnd"/>
      <w:r w:rsidRPr="00B842DD">
        <w:rPr>
          <w:rFonts w:ascii="Arial" w:hAnsi="Arial" w:cs="Arial"/>
          <w:sz w:val="24"/>
          <w:szCs w:val="24"/>
        </w:rPr>
        <w:t xml:space="preserve">, S. J., </w:t>
      </w:r>
      <w:proofErr w:type="spellStart"/>
      <w:r w:rsidRPr="00B842DD">
        <w:rPr>
          <w:rFonts w:ascii="Arial" w:hAnsi="Arial" w:cs="Arial"/>
          <w:sz w:val="24"/>
          <w:szCs w:val="24"/>
        </w:rPr>
        <w:t>Kusma</w:t>
      </w:r>
      <w:proofErr w:type="spellEnd"/>
      <w:r w:rsidRPr="00B842DD">
        <w:rPr>
          <w:rFonts w:ascii="Arial" w:hAnsi="Arial" w:cs="Arial"/>
          <w:sz w:val="24"/>
          <w:szCs w:val="24"/>
        </w:rPr>
        <w:t xml:space="preserve">, Z. S. and </w:t>
      </w:r>
      <w:proofErr w:type="spellStart"/>
      <w:r w:rsidRPr="00B842DD">
        <w:rPr>
          <w:rFonts w:ascii="Arial" w:hAnsi="Arial" w:cs="Arial"/>
          <w:sz w:val="24"/>
          <w:szCs w:val="24"/>
        </w:rPr>
        <w:t>Moysés</w:t>
      </w:r>
      <w:proofErr w:type="spellEnd"/>
      <w:r w:rsidRPr="00B842DD">
        <w:rPr>
          <w:rFonts w:ascii="Arial" w:hAnsi="Arial" w:cs="Arial"/>
          <w:sz w:val="24"/>
          <w:szCs w:val="24"/>
        </w:rPr>
        <w:t>, S. T. (2014) ‘Child and adolescent abuse and neglect in the city of Curitiba, Brazil.’, </w:t>
      </w:r>
      <w:r w:rsidRPr="00B842DD">
        <w:rPr>
          <w:rFonts w:ascii="Arial" w:hAnsi="Arial" w:cs="Arial"/>
          <w:i/>
          <w:iCs/>
          <w:sz w:val="24"/>
          <w:szCs w:val="24"/>
        </w:rPr>
        <w:t>Child Abuse &amp; Neglect,</w:t>
      </w:r>
      <w:r w:rsidRPr="00B842DD">
        <w:rPr>
          <w:rFonts w:ascii="Arial" w:hAnsi="Arial" w:cs="Arial"/>
          <w:sz w:val="24"/>
          <w:szCs w:val="24"/>
        </w:rPr>
        <w:t xml:space="preserve"> Volume </w:t>
      </w:r>
      <w:r w:rsidRPr="00B842DD">
        <w:rPr>
          <w:rFonts w:ascii="Arial" w:hAnsi="Arial" w:cs="Arial"/>
          <w:iCs/>
          <w:sz w:val="24"/>
          <w:szCs w:val="24"/>
        </w:rPr>
        <w:t>38, No.</w:t>
      </w:r>
      <w:r w:rsidRPr="00B842DD">
        <w:rPr>
          <w:rFonts w:ascii="Arial" w:hAnsi="Arial" w:cs="Arial"/>
          <w:sz w:val="24"/>
          <w:szCs w:val="24"/>
        </w:rPr>
        <w:t xml:space="preserve">10, pp.1706-1714. [On-line]. Available at: </w:t>
      </w:r>
      <w:hyperlink r:id="rId20" w:history="1">
        <w:r w:rsidRPr="00B842DD">
          <w:rPr>
            <w:rStyle w:val="Hyperlink"/>
            <w:rFonts w:ascii="Arial" w:hAnsi="Arial" w:cs="Arial"/>
            <w:sz w:val="24"/>
            <w:szCs w:val="24"/>
          </w:rPr>
          <w:t>https://www-sciencedirect-com.ezproxy.uwtsd.ac.uk/science/article/pii/S0145213414000428</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Holland, S. (2017) </w:t>
      </w:r>
      <w:r w:rsidRPr="00B842DD">
        <w:rPr>
          <w:rFonts w:ascii="Arial" w:hAnsi="Arial" w:cs="Arial"/>
          <w:i/>
          <w:sz w:val="24"/>
          <w:szCs w:val="24"/>
        </w:rPr>
        <w:t xml:space="preserve">The Right Way: A Children’s Rights Approach in Wales. </w:t>
      </w:r>
      <w:r w:rsidRPr="00B842DD">
        <w:rPr>
          <w:rFonts w:ascii="Arial" w:hAnsi="Arial" w:cs="Arial"/>
          <w:sz w:val="24"/>
          <w:szCs w:val="24"/>
        </w:rPr>
        <w:t xml:space="preserve">Swansea: Children’s Commissioner for Wales. [On-line]. Available at: </w:t>
      </w:r>
      <w:hyperlink r:id="rId21" w:history="1">
        <w:r w:rsidRPr="00B842DD">
          <w:rPr>
            <w:rStyle w:val="Hyperlink"/>
            <w:rFonts w:ascii="Arial" w:hAnsi="Arial" w:cs="Arial"/>
            <w:sz w:val="24"/>
            <w:szCs w:val="24"/>
          </w:rPr>
          <w:t>https://www.childcomwales.org.uk/wp-content/uploads/2017/04/The-Right-Way.pdf</w:t>
        </w:r>
      </w:hyperlink>
      <w:r w:rsidRPr="00B842DD">
        <w:rPr>
          <w:rFonts w:ascii="Arial" w:hAnsi="Arial" w:cs="Arial"/>
          <w:sz w:val="24"/>
          <w:szCs w:val="24"/>
        </w:rPr>
        <w:t xml:space="preserve"> [Accessed: 1</w:t>
      </w:r>
      <w:r w:rsidRPr="00B842DD">
        <w:rPr>
          <w:rFonts w:ascii="Arial" w:hAnsi="Arial" w:cs="Arial"/>
          <w:sz w:val="24"/>
          <w:szCs w:val="24"/>
          <w:vertAlign w:val="superscript"/>
        </w:rPr>
        <w:t>st</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Hornby, G. (2011) </w:t>
      </w:r>
      <w:r w:rsidRPr="00B842DD">
        <w:rPr>
          <w:rFonts w:ascii="Arial" w:hAnsi="Arial" w:cs="Arial"/>
          <w:i/>
          <w:iCs/>
          <w:sz w:val="24"/>
          <w:szCs w:val="24"/>
        </w:rPr>
        <w:t>Parental Involvement in Childhood Education Building Effective School-Family Partnerships</w:t>
      </w:r>
      <w:r w:rsidRPr="00B842DD">
        <w:rPr>
          <w:rFonts w:ascii="Arial" w:hAnsi="Arial" w:cs="Arial"/>
          <w:sz w:val="24"/>
          <w:szCs w:val="24"/>
        </w:rPr>
        <w:t xml:space="preserve">. New York: Springer. [e-book]. Available at: </w:t>
      </w:r>
      <w:hyperlink r:id="rId22" w:history="1">
        <w:r w:rsidRPr="00B842DD">
          <w:rPr>
            <w:rStyle w:val="Hyperlink"/>
            <w:rFonts w:ascii="Arial" w:hAnsi="Arial" w:cs="Arial"/>
            <w:sz w:val="24"/>
            <w:szCs w:val="24"/>
          </w:rPr>
          <w:t>https://www-dawsonera-com.ezproxy.uwtsd.ac.uk/abstract/9781441983794</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Huitt</w:t>
      </w:r>
      <w:proofErr w:type="spellEnd"/>
      <w:r w:rsidRPr="00B842DD">
        <w:rPr>
          <w:rFonts w:ascii="Arial" w:hAnsi="Arial" w:cs="Arial"/>
          <w:sz w:val="24"/>
          <w:szCs w:val="24"/>
        </w:rPr>
        <w:t xml:space="preserve">, W. (2007) ‘Maslow's hierarchy of needs’ </w:t>
      </w:r>
      <w:hyperlink r:id="rId23" w:history="1">
        <w:r w:rsidRPr="00B842DD">
          <w:rPr>
            <w:rStyle w:val="Hyperlink"/>
            <w:rFonts w:ascii="Arial" w:hAnsi="Arial" w:cs="Arial"/>
            <w:sz w:val="24"/>
            <w:szCs w:val="24"/>
          </w:rPr>
          <w:t>http://www.edpsycinteractive.org/topics/conation/maslow.html</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Humanium</w:t>
      </w:r>
      <w:proofErr w:type="spellEnd"/>
      <w:r w:rsidRPr="00B842DD">
        <w:rPr>
          <w:rFonts w:ascii="Arial" w:hAnsi="Arial" w:cs="Arial"/>
          <w:sz w:val="24"/>
          <w:szCs w:val="24"/>
        </w:rPr>
        <w:t xml:space="preserve">. (2018a) ‘Children of Brazil’ </w:t>
      </w:r>
      <w:hyperlink r:id="rId24" w:history="1">
        <w:r w:rsidRPr="00B842DD">
          <w:rPr>
            <w:rStyle w:val="Hyperlink"/>
            <w:rFonts w:ascii="Arial" w:hAnsi="Arial" w:cs="Arial"/>
            <w:sz w:val="24"/>
            <w:szCs w:val="24"/>
          </w:rPr>
          <w:t>https://www.humanium.org/en/brazil/</w:t>
        </w:r>
      </w:hyperlink>
      <w:r w:rsidRPr="00B842DD">
        <w:rPr>
          <w:rFonts w:ascii="Arial" w:hAnsi="Arial" w:cs="Arial"/>
          <w:sz w:val="24"/>
          <w:szCs w:val="24"/>
        </w:rPr>
        <w:t xml:space="preserve"> [Accessed: 24</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Humanium</w:t>
      </w:r>
      <w:proofErr w:type="spellEnd"/>
      <w:r w:rsidRPr="00B842DD">
        <w:rPr>
          <w:rFonts w:ascii="Arial" w:hAnsi="Arial" w:cs="Arial"/>
          <w:sz w:val="24"/>
          <w:szCs w:val="24"/>
        </w:rPr>
        <w:t xml:space="preserve">. (2018b) ‘Realisation of Children’s Rights Index’ </w:t>
      </w:r>
      <w:hyperlink r:id="rId25" w:history="1">
        <w:r w:rsidRPr="00B842DD">
          <w:rPr>
            <w:rStyle w:val="Hyperlink"/>
            <w:rFonts w:ascii="Arial" w:hAnsi="Arial" w:cs="Arial"/>
            <w:sz w:val="24"/>
            <w:szCs w:val="24"/>
          </w:rPr>
          <w:t>https://www.humanium.org/en/rcri/</w:t>
        </w:r>
      </w:hyperlink>
      <w:r w:rsidRPr="00B842DD">
        <w:rPr>
          <w:rFonts w:ascii="Arial" w:hAnsi="Arial" w:cs="Arial"/>
          <w:sz w:val="24"/>
          <w:szCs w:val="24"/>
        </w:rPr>
        <w:t xml:space="preserve"> [Accessed: 24</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Klasing</w:t>
      </w:r>
      <w:proofErr w:type="spellEnd"/>
      <w:r w:rsidRPr="00B842DD">
        <w:rPr>
          <w:rFonts w:ascii="Arial" w:hAnsi="Arial" w:cs="Arial"/>
          <w:sz w:val="24"/>
          <w:szCs w:val="24"/>
        </w:rPr>
        <w:t xml:space="preserve">, A. (2017) ‘Zika emergency may have passed, but risks to families remain’ </w:t>
      </w:r>
      <w:r w:rsidRPr="00B842DD">
        <w:rPr>
          <w:rFonts w:ascii="Arial" w:hAnsi="Arial" w:cs="Arial"/>
          <w:i/>
          <w:sz w:val="24"/>
          <w:szCs w:val="24"/>
        </w:rPr>
        <w:t xml:space="preserve">O Globo, </w:t>
      </w:r>
      <w:r w:rsidRPr="00B842DD">
        <w:rPr>
          <w:rFonts w:ascii="Arial" w:hAnsi="Arial" w:cs="Arial"/>
          <w:sz w:val="24"/>
          <w:szCs w:val="24"/>
        </w:rPr>
        <w:t xml:space="preserve">18 July: pp.1-4. [On-line]. Available at: </w:t>
      </w:r>
      <w:hyperlink r:id="rId26" w:history="1">
        <w:r w:rsidRPr="00B842DD">
          <w:rPr>
            <w:rStyle w:val="Hyperlink"/>
            <w:rFonts w:ascii="Arial" w:hAnsi="Arial" w:cs="Arial"/>
            <w:sz w:val="24"/>
            <w:szCs w:val="24"/>
          </w:rPr>
          <w:t>https://www.hrw.org/news/2017/07/18/zika-emergency-may-have-passed-risks-families-remain</w:t>
        </w:r>
      </w:hyperlink>
      <w:r w:rsidRPr="00B842DD">
        <w:rPr>
          <w:rFonts w:ascii="Arial" w:hAnsi="Arial" w:cs="Arial"/>
          <w:sz w:val="24"/>
          <w:szCs w:val="24"/>
        </w:rPr>
        <w:t xml:space="preserve"> [Accessed: 30</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Law Wales. (2016) ‘Schools and other education for children’ </w:t>
      </w:r>
      <w:hyperlink r:id="rId27" w:history="1">
        <w:r w:rsidRPr="00B842DD">
          <w:rPr>
            <w:rStyle w:val="Hyperlink"/>
            <w:rFonts w:ascii="Arial" w:hAnsi="Arial" w:cs="Arial"/>
            <w:sz w:val="24"/>
            <w:szCs w:val="24"/>
          </w:rPr>
          <w:t>http://law.gov.wales/publicservices/education/school-and-other-education-for-children/?lang=en#/publicservices/education/school-and-other-education-for-children/?tab=overview&amp;lang=en</w:t>
        </w:r>
      </w:hyperlink>
      <w:r w:rsidRPr="00B842DD">
        <w:rPr>
          <w:rFonts w:ascii="Arial" w:hAnsi="Arial" w:cs="Arial"/>
          <w:sz w:val="24"/>
          <w:szCs w:val="24"/>
        </w:rPr>
        <w:t xml:space="preserve"> [Accessed: 4</w:t>
      </w:r>
      <w:r w:rsidRPr="00B842DD">
        <w:rPr>
          <w:rFonts w:ascii="Arial" w:hAnsi="Arial" w:cs="Arial"/>
          <w:sz w:val="24"/>
          <w:szCs w:val="24"/>
          <w:vertAlign w:val="superscript"/>
        </w:rPr>
        <w:t>th</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Leme</w:t>
      </w:r>
      <w:proofErr w:type="spellEnd"/>
      <w:r w:rsidRPr="00B842DD">
        <w:rPr>
          <w:rFonts w:ascii="Arial" w:hAnsi="Arial" w:cs="Arial"/>
          <w:sz w:val="24"/>
          <w:szCs w:val="24"/>
        </w:rPr>
        <w:t xml:space="preserve">, M. C., </w:t>
      </w:r>
      <w:proofErr w:type="spellStart"/>
      <w:r w:rsidRPr="00B842DD">
        <w:rPr>
          <w:rFonts w:ascii="Arial" w:hAnsi="Arial" w:cs="Arial"/>
          <w:sz w:val="24"/>
          <w:szCs w:val="24"/>
        </w:rPr>
        <w:t>Louzano</w:t>
      </w:r>
      <w:proofErr w:type="spellEnd"/>
      <w:r w:rsidRPr="00B842DD">
        <w:rPr>
          <w:rFonts w:ascii="Arial" w:hAnsi="Arial" w:cs="Arial"/>
          <w:sz w:val="24"/>
          <w:szCs w:val="24"/>
        </w:rPr>
        <w:t xml:space="preserve">, P., </w:t>
      </w:r>
      <w:proofErr w:type="spellStart"/>
      <w:r w:rsidRPr="00B842DD">
        <w:rPr>
          <w:rFonts w:ascii="Arial" w:hAnsi="Arial" w:cs="Arial"/>
          <w:sz w:val="24"/>
          <w:szCs w:val="24"/>
        </w:rPr>
        <w:t>Ponczek</w:t>
      </w:r>
      <w:proofErr w:type="spellEnd"/>
      <w:r w:rsidRPr="00B842DD">
        <w:rPr>
          <w:rFonts w:ascii="Arial" w:hAnsi="Arial" w:cs="Arial"/>
          <w:sz w:val="24"/>
          <w:szCs w:val="24"/>
        </w:rPr>
        <w:t>, V. and Souza, A. P. (2012) ‘The impact of structured teaching methods on the quality of education in Brazil.’, </w:t>
      </w:r>
      <w:r w:rsidRPr="00B842DD">
        <w:rPr>
          <w:rFonts w:ascii="Arial" w:hAnsi="Arial" w:cs="Arial"/>
          <w:i/>
          <w:iCs/>
          <w:sz w:val="24"/>
          <w:szCs w:val="24"/>
        </w:rPr>
        <w:t>Economics of Education Review</w:t>
      </w:r>
      <w:r w:rsidRPr="00B842DD">
        <w:rPr>
          <w:rFonts w:ascii="Arial" w:hAnsi="Arial" w:cs="Arial"/>
          <w:sz w:val="24"/>
          <w:szCs w:val="24"/>
        </w:rPr>
        <w:t xml:space="preserve">, Volume 31, No. 5, pp.850–860. [On-line]. Available at: </w:t>
      </w:r>
      <w:hyperlink r:id="rId28" w:history="1">
        <w:r w:rsidRPr="00B842DD">
          <w:rPr>
            <w:rStyle w:val="Hyperlink"/>
            <w:rFonts w:ascii="Arial" w:hAnsi="Arial" w:cs="Arial"/>
            <w:sz w:val="24"/>
            <w:szCs w:val="24"/>
          </w:rPr>
          <w:t>https://www-sciencedirect-com.ezproxy.uwtsd.ac.uk/science/article/pii/S0272775712000660</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Leonard, M. (2016) </w:t>
      </w:r>
      <w:r w:rsidRPr="00B842DD">
        <w:rPr>
          <w:rFonts w:ascii="Arial" w:hAnsi="Arial" w:cs="Arial"/>
          <w:i/>
          <w:sz w:val="24"/>
          <w:szCs w:val="24"/>
        </w:rPr>
        <w:t xml:space="preserve">The Sociology of Children, Childhood and Generation. </w:t>
      </w:r>
      <w:r w:rsidRPr="00B842DD">
        <w:rPr>
          <w:rFonts w:ascii="Arial" w:hAnsi="Arial" w:cs="Arial"/>
          <w:sz w:val="24"/>
          <w:szCs w:val="24"/>
        </w:rPr>
        <w:t>London: SAGE.</w:t>
      </w:r>
    </w:p>
    <w:p w:rsidR="00F51ED8" w:rsidRPr="00B842DD" w:rsidRDefault="00F51ED8" w:rsidP="00F51ED8">
      <w:pPr>
        <w:spacing w:line="360" w:lineRule="auto"/>
        <w:jc w:val="both"/>
        <w:rPr>
          <w:rFonts w:ascii="Arial" w:hAnsi="Arial" w:cs="Arial"/>
          <w:bCs/>
          <w:sz w:val="24"/>
          <w:szCs w:val="24"/>
        </w:rPr>
      </w:pPr>
      <w:r w:rsidRPr="00B842DD">
        <w:rPr>
          <w:rFonts w:ascii="Arial" w:hAnsi="Arial" w:cs="Arial"/>
          <w:sz w:val="24"/>
          <w:szCs w:val="24"/>
        </w:rPr>
        <w:t>Life in Rocinha. (March 23</w:t>
      </w:r>
      <w:r w:rsidRPr="00B842DD">
        <w:rPr>
          <w:rFonts w:ascii="Arial" w:hAnsi="Arial" w:cs="Arial"/>
          <w:sz w:val="24"/>
          <w:szCs w:val="24"/>
          <w:vertAlign w:val="superscript"/>
        </w:rPr>
        <w:t>rd</w:t>
      </w:r>
      <w:proofErr w:type="gramStart"/>
      <w:r w:rsidRPr="00B842DD">
        <w:rPr>
          <w:rFonts w:ascii="Arial" w:hAnsi="Arial" w:cs="Arial"/>
          <w:sz w:val="24"/>
          <w:szCs w:val="24"/>
        </w:rPr>
        <w:t xml:space="preserve"> 2011</w:t>
      </w:r>
      <w:proofErr w:type="gramEnd"/>
      <w:r w:rsidRPr="00B842DD">
        <w:rPr>
          <w:rFonts w:ascii="Arial" w:hAnsi="Arial" w:cs="Arial"/>
          <w:sz w:val="24"/>
          <w:szCs w:val="24"/>
        </w:rPr>
        <w:t xml:space="preserve">) </w:t>
      </w:r>
      <w:r w:rsidRPr="00B842DD">
        <w:rPr>
          <w:rFonts w:ascii="Arial" w:hAnsi="Arial" w:cs="Arial"/>
          <w:bCs/>
          <w:i/>
          <w:sz w:val="24"/>
          <w:szCs w:val="24"/>
        </w:rPr>
        <w:t xml:space="preserve">Life in the Favela Pt.2. </w:t>
      </w:r>
      <w:r w:rsidRPr="00B842DD">
        <w:rPr>
          <w:rFonts w:ascii="Arial" w:hAnsi="Arial" w:cs="Arial"/>
          <w:bCs/>
          <w:sz w:val="24"/>
          <w:szCs w:val="24"/>
        </w:rPr>
        <w:t xml:space="preserve">Life in Favela of Rocinha, Rio de Janeiro, Brazil. Blog [On-line]. Available from: </w:t>
      </w:r>
      <w:hyperlink r:id="rId29" w:history="1">
        <w:r w:rsidRPr="00B842DD">
          <w:rPr>
            <w:rStyle w:val="Hyperlink"/>
            <w:rFonts w:ascii="Arial" w:hAnsi="Arial" w:cs="Arial"/>
            <w:sz w:val="24"/>
            <w:szCs w:val="24"/>
          </w:rPr>
          <w:t>http://lifeinrocinha.blogspot.co.uk/2011/03/life-in-favela-pt2.html</w:t>
        </w:r>
      </w:hyperlink>
      <w:r w:rsidRPr="00B842DD">
        <w:rPr>
          <w:rFonts w:ascii="Arial" w:hAnsi="Arial" w:cs="Arial"/>
          <w:bCs/>
          <w:sz w:val="24"/>
          <w:szCs w:val="24"/>
        </w:rPr>
        <w:t xml:space="preserve"> [Accessed: 2</w:t>
      </w:r>
      <w:r w:rsidRPr="00B842DD">
        <w:rPr>
          <w:rFonts w:ascii="Arial" w:hAnsi="Arial" w:cs="Arial"/>
          <w:bCs/>
          <w:sz w:val="24"/>
          <w:szCs w:val="24"/>
          <w:vertAlign w:val="superscript"/>
        </w:rPr>
        <w:t>nd</w:t>
      </w:r>
      <w:r w:rsidRPr="00B842DD">
        <w:rPr>
          <w:rFonts w:ascii="Arial" w:hAnsi="Arial" w:cs="Arial"/>
          <w:bCs/>
          <w:sz w:val="24"/>
          <w:szCs w:val="24"/>
        </w:rPr>
        <w:t xml:space="preserve"> April 2018].</w:t>
      </w:r>
    </w:p>
    <w:p w:rsidR="00F51ED8" w:rsidRPr="00B842DD" w:rsidRDefault="00F51ED8" w:rsidP="00F51ED8">
      <w:pPr>
        <w:spacing w:line="360" w:lineRule="auto"/>
        <w:jc w:val="both"/>
        <w:rPr>
          <w:rFonts w:ascii="Arial" w:hAnsi="Arial" w:cs="Arial"/>
          <w:bCs/>
          <w:iCs/>
          <w:sz w:val="24"/>
          <w:szCs w:val="24"/>
        </w:rPr>
      </w:pPr>
      <w:r w:rsidRPr="00B842DD">
        <w:rPr>
          <w:rFonts w:ascii="Arial" w:hAnsi="Arial" w:cs="Arial"/>
          <w:iCs/>
          <w:sz w:val="24"/>
          <w:szCs w:val="24"/>
        </w:rPr>
        <w:t>Maguire, E., Ashton, C. and Bailey, D. (2014) ‘</w:t>
      </w:r>
      <w:r w:rsidRPr="00B842DD">
        <w:rPr>
          <w:rFonts w:ascii="Arial" w:hAnsi="Arial" w:cs="Arial"/>
          <w:bCs/>
          <w:iCs/>
          <w:sz w:val="24"/>
          <w:szCs w:val="24"/>
        </w:rPr>
        <w:t xml:space="preserve">Favela life: Rio's city within a city’, </w:t>
      </w:r>
      <w:r w:rsidRPr="00B842DD">
        <w:rPr>
          <w:rFonts w:ascii="Arial" w:hAnsi="Arial" w:cs="Arial"/>
          <w:bCs/>
          <w:i/>
          <w:iCs/>
          <w:sz w:val="24"/>
          <w:szCs w:val="24"/>
        </w:rPr>
        <w:t xml:space="preserve">BBC News, </w:t>
      </w:r>
      <w:r w:rsidRPr="00B842DD">
        <w:rPr>
          <w:rFonts w:ascii="Arial" w:hAnsi="Arial" w:cs="Arial"/>
          <w:bCs/>
          <w:iCs/>
          <w:sz w:val="24"/>
          <w:szCs w:val="24"/>
        </w:rPr>
        <w:t xml:space="preserve">9 June: pp.1-5. [On-line]. Available at: </w:t>
      </w:r>
      <w:hyperlink r:id="rId30" w:history="1">
        <w:r w:rsidRPr="00B842DD">
          <w:rPr>
            <w:rStyle w:val="Hyperlink"/>
            <w:rFonts w:ascii="Arial" w:hAnsi="Arial" w:cs="Arial"/>
            <w:sz w:val="24"/>
            <w:szCs w:val="24"/>
          </w:rPr>
          <w:t>http://www.bbc.co.uk/news/world-latin-america-27635554</w:t>
        </w:r>
      </w:hyperlink>
      <w:r w:rsidRPr="00B842DD">
        <w:rPr>
          <w:rFonts w:ascii="Arial" w:hAnsi="Arial" w:cs="Arial"/>
          <w:bCs/>
          <w:iCs/>
          <w:sz w:val="24"/>
          <w:szCs w:val="24"/>
        </w:rPr>
        <w:t xml:space="preserve"> [Accessed: 1</w:t>
      </w:r>
      <w:r w:rsidRPr="00B842DD">
        <w:rPr>
          <w:rFonts w:ascii="Arial" w:hAnsi="Arial" w:cs="Arial"/>
          <w:bCs/>
          <w:iCs/>
          <w:sz w:val="24"/>
          <w:szCs w:val="24"/>
          <w:vertAlign w:val="superscript"/>
        </w:rPr>
        <w:t>st</w:t>
      </w:r>
      <w:r w:rsidRPr="00B842DD">
        <w:rPr>
          <w:rFonts w:ascii="Arial" w:hAnsi="Arial" w:cs="Arial"/>
          <w:bCs/>
          <w:iCs/>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Marteleto</w:t>
      </w:r>
      <w:proofErr w:type="spellEnd"/>
      <w:r w:rsidRPr="00B842DD">
        <w:rPr>
          <w:rFonts w:ascii="Arial" w:hAnsi="Arial" w:cs="Arial"/>
          <w:sz w:val="24"/>
          <w:szCs w:val="24"/>
        </w:rPr>
        <w:t xml:space="preserve">, L. and </w:t>
      </w:r>
      <w:proofErr w:type="spellStart"/>
      <w:r w:rsidRPr="00B842DD">
        <w:rPr>
          <w:rFonts w:ascii="Arial" w:hAnsi="Arial" w:cs="Arial"/>
          <w:sz w:val="24"/>
          <w:szCs w:val="24"/>
        </w:rPr>
        <w:t>Dondero</w:t>
      </w:r>
      <w:proofErr w:type="spellEnd"/>
      <w:r w:rsidRPr="00B842DD">
        <w:rPr>
          <w:rFonts w:ascii="Arial" w:hAnsi="Arial" w:cs="Arial"/>
          <w:sz w:val="24"/>
          <w:szCs w:val="24"/>
        </w:rPr>
        <w:t>, J. (2016) ‘Racial Inequality in Education in Brazil: A Twins Fixed-Effects Approach’, </w:t>
      </w:r>
      <w:r w:rsidRPr="00B842DD">
        <w:rPr>
          <w:rFonts w:ascii="Arial" w:hAnsi="Arial" w:cs="Arial"/>
          <w:i/>
          <w:iCs/>
          <w:sz w:val="24"/>
          <w:szCs w:val="24"/>
        </w:rPr>
        <w:t>Demography</w:t>
      </w:r>
      <w:r w:rsidRPr="00B842DD">
        <w:rPr>
          <w:rFonts w:ascii="Arial" w:hAnsi="Arial" w:cs="Arial"/>
          <w:sz w:val="24"/>
          <w:szCs w:val="24"/>
        </w:rPr>
        <w:t xml:space="preserve">, Volume 53, No. 4, pp.1185–1205. [On-line]. Available at: </w:t>
      </w:r>
      <w:hyperlink r:id="rId31" w:history="1">
        <w:r w:rsidRPr="00B842DD">
          <w:rPr>
            <w:rStyle w:val="Hyperlink"/>
            <w:rFonts w:ascii="Arial" w:hAnsi="Arial" w:cs="Arial"/>
            <w:sz w:val="24"/>
            <w:szCs w:val="24"/>
          </w:rPr>
          <w:t>https://web-a-ebscohost-com.ezproxy.uwtsd.ac.uk/ehost/pdfviewer/pdfviewer?vid=1&amp;sid=1ed33f09-5681-409c-b4a5-72489ef7e786%40sessionmgr4006</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Meyer, A. (2010) ‘Brazil Education’ </w:t>
      </w:r>
      <w:hyperlink r:id="rId32" w:history="1">
        <w:r w:rsidRPr="00B842DD">
          <w:rPr>
            <w:rStyle w:val="Hyperlink"/>
            <w:rFonts w:ascii="Arial" w:hAnsi="Arial" w:cs="Arial"/>
            <w:sz w:val="24"/>
            <w:szCs w:val="24"/>
          </w:rPr>
          <w:t>https://www.brazil.org.za/brazil-education.html</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Moran, P. (2010) </w:t>
      </w:r>
      <w:r w:rsidRPr="00B842DD">
        <w:rPr>
          <w:rFonts w:ascii="Arial" w:hAnsi="Arial" w:cs="Arial"/>
          <w:i/>
          <w:sz w:val="24"/>
          <w:szCs w:val="24"/>
        </w:rPr>
        <w:t xml:space="preserve">Neglect: research evidence to inform practice. </w:t>
      </w:r>
      <w:r w:rsidRPr="00B842DD">
        <w:rPr>
          <w:rFonts w:ascii="Arial" w:hAnsi="Arial" w:cs="Arial"/>
          <w:sz w:val="24"/>
          <w:szCs w:val="24"/>
        </w:rPr>
        <w:t xml:space="preserve">London: Action for Children. [On-line]. Available at: </w:t>
      </w:r>
      <w:hyperlink r:id="rId33" w:history="1">
        <w:r w:rsidRPr="00B842DD">
          <w:rPr>
            <w:rStyle w:val="Hyperlink"/>
            <w:rFonts w:ascii="Arial" w:hAnsi="Arial" w:cs="Arial"/>
            <w:sz w:val="24"/>
            <w:szCs w:val="24"/>
          </w:rPr>
          <w:t>https://www.actionforchildren.org.uk/media/3368/neglectc_research_evidence_to_inform_practice.pdf</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Moullin</w:t>
      </w:r>
      <w:proofErr w:type="spellEnd"/>
      <w:r w:rsidRPr="00B842DD">
        <w:rPr>
          <w:rFonts w:ascii="Arial" w:hAnsi="Arial" w:cs="Arial"/>
          <w:sz w:val="24"/>
          <w:szCs w:val="24"/>
        </w:rPr>
        <w:t xml:space="preserve">, S., </w:t>
      </w:r>
      <w:proofErr w:type="spellStart"/>
      <w:r w:rsidRPr="00B842DD">
        <w:rPr>
          <w:rFonts w:ascii="Arial" w:hAnsi="Arial" w:cs="Arial"/>
          <w:sz w:val="24"/>
          <w:szCs w:val="24"/>
        </w:rPr>
        <w:t>Waldfogel</w:t>
      </w:r>
      <w:proofErr w:type="spellEnd"/>
      <w:r w:rsidRPr="00B842DD">
        <w:rPr>
          <w:rFonts w:ascii="Arial" w:hAnsi="Arial" w:cs="Arial"/>
          <w:sz w:val="24"/>
          <w:szCs w:val="24"/>
        </w:rPr>
        <w:t xml:space="preserve">, J. and </w:t>
      </w:r>
      <w:proofErr w:type="spellStart"/>
      <w:r w:rsidRPr="00B842DD">
        <w:rPr>
          <w:rFonts w:ascii="Arial" w:hAnsi="Arial" w:cs="Arial"/>
          <w:sz w:val="24"/>
          <w:szCs w:val="24"/>
        </w:rPr>
        <w:t>Washbrook</w:t>
      </w:r>
      <w:proofErr w:type="spellEnd"/>
      <w:r w:rsidRPr="00B842DD">
        <w:rPr>
          <w:rFonts w:ascii="Arial" w:hAnsi="Arial" w:cs="Arial"/>
          <w:sz w:val="24"/>
          <w:szCs w:val="24"/>
        </w:rPr>
        <w:t xml:space="preserve">, E. (2014) </w:t>
      </w:r>
      <w:r w:rsidRPr="00B842DD">
        <w:rPr>
          <w:rFonts w:ascii="Arial" w:hAnsi="Arial" w:cs="Arial"/>
          <w:i/>
          <w:sz w:val="24"/>
          <w:szCs w:val="24"/>
        </w:rPr>
        <w:t xml:space="preserve">Baby Bonds Parenting, attachment and a secure base for children. </w:t>
      </w:r>
      <w:r w:rsidRPr="00B842DD">
        <w:rPr>
          <w:rFonts w:ascii="Arial" w:hAnsi="Arial" w:cs="Arial"/>
          <w:sz w:val="24"/>
          <w:szCs w:val="24"/>
        </w:rPr>
        <w:t xml:space="preserve">The Sutton Trust. [On-line]. Available at: </w:t>
      </w:r>
      <w:hyperlink r:id="rId34" w:history="1">
        <w:r w:rsidRPr="00B842DD">
          <w:rPr>
            <w:rStyle w:val="Hyperlink"/>
            <w:rFonts w:ascii="Arial" w:hAnsi="Arial" w:cs="Arial"/>
            <w:sz w:val="24"/>
            <w:szCs w:val="24"/>
            <w:u w:val="none"/>
          </w:rPr>
          <w:t>https://www.suttontrust.com/wp-content/uploads/2014/03/baby-bonds-final.pdf</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National Scientific Council on the Developing Child. (2012) </w:t>
      </w:r>
      <w:r w:rsidRPr="00B842DD">
        <w:rPr>
          <w:rFonts w:ascii="Arial" w:hAnsi="Arial" w:cs="Arial"/>
          <w:i/>
          <w:sz w:val="24"/>
          <w:szCs w:val="24"/>
        </w:rPr>
        <w:t xml:space="preserve">The Science of Neglect: The Persistent Absence of Responsive Care Disrupts the Developing Brain. Working Paper 12. </w:t>
      </w:r>
      <w:r w:rsidRPr="00B842DD">
        <w:rPr>
          <w:rFonts w:ascii="Arial" w:hAnsi="Arial" w:cs="Arial"/>
          <w:sz w:val="24"/>
          <w:szCs w:val="24"/>
        </w:rPr>
        <w:t xml:space="preserve">Harvard University. [On-line]. Available at: </w:t>
      </w:r>
      <w:hyperlink r:id="rId35" w:history="1">
        <w:r w:rsidRPr="00B842DD">
          <w:rPr>
            <w:rStyle w:val="Hyperlink"/>
            <w:rFonts w:ascii="Arial" w:hAnsi="Arial" w:cs="Arial"/>
            <w:sz w:val="24"/>
            <w:szCs w:val="24"/>
          </w:rPr>
          <w:t>https://46y5eh11fhgw3ve3ytpwxt9r-wpengine.netdna-ssl.com/wp-content/uploads/2012/05/The-Science-of-Neglect-The-Persistent-Absence-of-Responsive-Care-Disrupts-the-Developing-Brain.pdf</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bCs/>
          <w:iCs/>
          <w:sz w:val="24"/>
          <w:szCs w:val="24"/>
        </w:rPr>
        <w:t xml:space="preserve">Nations Online. (2018) ‘Brazil’ </w:t>
      </w:r>
      <w:hyperlink r:id="rId36" w:history="1">
        <w:r w:rsidRPr="00B842DD">
          <w:rPr>
            <w:rStyle w:val="Hyperlink"/>
            <w:rFonts w:ascii="Arial" w:hAnsi="Arial" w:cs="Arial"/>
            <w:sz w:val="24"/>
            <w:szCs w:val="24"/>
          </w:rPr>
          <w:t>http://www.nationsonline.org/oneworld/brazil.htm</w:t>
        </w:r>
      </w:hyperlink>
      <w:r w:rsidRPr="00B842DD">
        <w:rPr>
          <w:rFonts w:ascii="Arial" w:hAnsi="Arial" w:cs="Arial"/>
          <w:bCs/>
          <w:iCs/>
          <w:sz w:val="24"/>
          <w:szCs w:val="24"/>
        </w:rPr>
        <w:t xml:space="preserve"> [Accessed: 24</w:t>
      </w:r>
      <w:r w:rsidRPr="00B842DD">
        <w:rPr>
          <w:rFonts w:ascii="Arial" w:hAnsi="Arial" w:cs="Arial"/>
          <w:bCs/>
          <w:iCs/>
          <w:sz w:val="24"/>
          <w:szCs w:val="24"/>
          <w:vertAlign w:val="superscript"/>
        </w:rPr>
        <w:t>th</w:t>
      </w:r>
      <w:r w:rsidRPr="00B842DD">
        <w:rPr>
          <w:rFonts w:ascii="Arial" w:hAnsi="Arial" w:cs="Arial"/>
          <w:bCs/>
          <w:iCs/>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Norman, R., </w:t>
      </w:r>
      <w:proofErr w:type="spellStart"/>
      <w:r w:rsidRPr="00B842DD">
        <w:rPr>
          <w:rFonts w:ascii="Arial" w:hAnsi="Arial" w:cs="Arial"/>
          <w:sz w:val="24"/>
          <w:szCs w:val="24"/>
        </w:rPr>
        <w:t>Byambaa</w:t>
      </w:r>
      <w:proofErr w:type="spellEnd"/>
      <w:r w:rsidRPr="00B842DD">
        <w:rPr>
          <w:rFonts w:ascii="Arial" w:hAnsi="Arial" w:cs="Arial"/>
          <w:sz w:val="24"/>
          <w:szCs w:val="24"/>
        </w:rPr>
        <w:t xml:space="preserve">, M., De, R., </w:t>
      </w:r>
      <w:proofErr w:type="spellStart"/>
      <w:r w:rsidRPr="00B842DD">
        <w:rPr>
          <w:rFonts w:ascii="Arial" w:hAnsi="Arial" w:cs="Arial"/>
          <w:sz w:val="24"/>
          <w:szCs w:val="24"/>
        </w:rPr>
        <w:t>Butchart</w:t>
      </w:r>
      <w:proofErr w:type="spellEnd"/>
      <w:r w:rsidRPr="00B842DD">
        <w:rPr>
          <w:rFonts w:ascii="Arial" w:hAnsi="Arial" w:cs="Arial"/>
          <w:sz w:val="24"/>
          <w:szCs w:val="24"/>
        </w:rPr>
        <w:t xml:space="preserve">, A., Scott, J., Vos, T., &amp; Tomlinson, M. (2012) ‘The Long-Term Health Consequences of Child Physical Abuse, Emotional </w:t>
      </w:r>
      <w:r w:rsidRPr="00B842DD">
        <w:rPr>
          <w:rFonts w:ascii="Arial" w:hAnsi="Arial" w:cs="Arial"/>
          <w:sz w:val="24"/>
          <w:szCs w:val="24"/>
        </w:rPr>
        <w:lastRenderedPageBreak/>
        <w:t>Abuse, and Neglect: A Systematic Review and Meta-Analysis (Consequences of Child Nonsexual Maltreatment).’ </w:t>
      </w:r>
      <w:r w:rsidRPr="00B842DD">
        <w:rPr>
          <w:rFonts w:ascii="Arial" w:hAnsi="Arial" w:cs="Arial"/>
          <w:i/>
          <w:sz w:val="24"/>
          <w:szCs w:val="24"/>
        </w:rPr>
        <w:t xml:space="preserve">PLOS Medicine, </w:t>
      </w:r>
      <w:r w:rsidRPr="00B842DD">
        <w:rPr>
          <w:rFonts w:ascii="Arial" w:hAnsi="Arial" w:cs="Arial"/>
          <w:sz w:val="24"/>
          <w:szCs w:val="24"/>
        </w:rPr>
        <w:t xml:space="preserve">Volume </w:t>
      </w:r>
      <w:r w:rsidRPr="00B842DD">
        <w:rPr>
          <w:rFonts w:ascii="Arial" w:hAnsi="Arial" w:cs="Arial"/>
          <w:iCs/>
          <w:sz w:val="24"/>
          <w:szCs w:val="24"/>
        </w:rPr>
        <w:t xml:space="preserve">9, Issue </w:t>
      </w:r>
      <w:r w:rsidRPr="00B842DD">
        <w:rPr>
          <w:rFonts w:ascii="Arial" w:hAnsi="Arial" w:cs="Arial"/>
          <w:sz w:val="24"/>
          <w:szCs w:val="24"/>
        </w:rPr>
        <w:t xml:space="preserve">11, pp.1-31. [On-line]. Available at: </w:t>
      </w:r>
      <w:hyperlink r:id="rId37" w:history="1">
        <w:r w:rsidRPr="00B842DD">
          <w:rPr>
            <w:rStyle w:val="Hyperlink"/>
            <w:rFonts w:ascii="Arial" w:hAnsi="Arial" w:cs="Arial"/>
            <w:sz w:val="24"/>
            <w:szCs w:val="24"/>
          </w:rPr>
          <w:t>http://journals.plos.org/plosmedicine/article/file?id=10.1371/journal.pmed.1001349&amp;type=printable</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O’Donnell, J. (16</w:t>
      </w:r>
      <w:r w:rsidRPr="00B842DD">
        <w:rPr>
          <w:rFonts w:ascii="Arial" w:hAnsi="Arial" w:cs="Arial"/>
          <w:sz w:val="24"/>
          <w:szCs w:val="24"/>
          <w:vertAlign w:val="superscript"/>
        </w:rPr>
        <w:t>th</w:t>
      </w:r>
      <w:r w:rsidRPr="00B842DD">
        <w:rPr>
          <w:rFonts w:ascii="Arial" w:hAnsi="Arial" w:cs="Arial"/>
          <w:sz w:val="24"/>
          <w:szCs w:val="24"/>
        </w:rPr>
        <w:t xml:space="preserve"> May 2010a) </w:t>
      </w:r>
      <w:r w:rsidRPr="00B842DD">
        <w:rPr>
          <w:rFonts w:ascii="Arial" w:hAnsi="Arial" w:cs="Arial"/>
          <w:i/>
          <w:sz w:val="24"/>
          <w:szCs w:val="24"/>
        </w:rPr>
        <w:t xml:space="preserve">Child </w:t>
      </w:r>
      <w:proofErr w:type="spellStart"/>
      <w:r w:rsidRPr="00B842DD">
        <w:rPr>
          <w:rFonts w:ascii="Arial" w:hAnsi="Arial" w:cs="Arial"/>
          <w:i/>
          <w:sz w:val="24"/>
          <w:szCs w:val="24"/>
        </w:rPr>
        <w:t>Labor</w:t>
      </w:r>
      <w:proofErr w:type="spellEnd"/>
      <w:r w:rsidRPr="00B842DD">
        <w:rPr>
          <w:rFonts w:ascii="Arial" w:hAnsi="Arial" w:cs="Arial"/>
          <w:i/>
          <w:sz w:val="24"/>
          <w:szCs w:val="24"/>
        </w:rPr>
        <w:t xml:space="preserve"> Brazil - Part 1. </w:t>
      </w:r>
      <w:r w:rsidRPr="00B842DD">
        <w:rPr>
          <w:rFonts w:ascii="Arial" w:hAnsi="Arial" w:cs="Arial"/>
          <w:sz w:val="24"/>
          <w:szCs w:val="24"/>
        </w:rPr>
        <w:t xml:space="preserve">YouTube. {On-line]. Available from: </w:t>
      </w:r>
      <w:hyperlink r:id="rId38" w:history="1">
        <w:r w:rsidRPr="00B842DD">
          <w:rPr>
            <w:rStyle w:val="Hyperlink"/>
            <w:rFonts w:ascii="Arial" w:hAnsi="Arial" w:cs="Arial"/>
            <w:sz w:val="24"/>
            <w:szCs w:val="24"/>
          </w:rPr>
          <w:t>https://www.youtube.com/watch?v=Fcz4JKYaXWw&amp;list=PLycqhzy4rncmUf9L4Zpnx5NkoViC-BCbm&amp;index=3</w:t>
        </w:r>
      </w:hyperlink>
      <w:r w:rsidRPr="00B842DD">
        <w:rPr>
          <w:rFonts w:ascii="Arial" w:hAnsi="Arial" w:cs="Arial"/>
          <w:sz w:val="24"/>
          <w:szCs w:val="24"/>
        </w:rPr>
        <w:t xml:space="preserve"> [Accessed: 23</w:t>
      </w:r>
      <w:r w:rsidRPr="00B842DD">
        <w:rPr>
          <w:rFonts w:ascii="Arial" w:hAnsi="Arial" w:cs="Arial"/>
          <w:sz w:val="24"/>
          <w:szCs w:val="24"/>
          <w:vertAlign w:val="superscript"/>
        </w:rPr>
        <w:t>rd</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O’Donnell, J. (16</w:t>
      </w:r>
      <w:r w:rsidRPr="00B842DD">
        <w:rPr>
          <w:rFonts w:ascii="Arial" w:hAnsi="Arial" w:cs="Arial"/>
          <w:sz w:val="24"/>
          <w:szCs w:val="24"/>
          <w:vertAlign w:val="superscript"/>
        </w:rPr>
        <w:t>th</w:t>
      </w:r>
      <w:r w:rsidRPr="00B842DD">
        <w:rPr>
          <w:rFonts w:ascii="Arial" w:hAnsi="Arial" w:cs="Arial"/>
          <w:sz w:val="24"/>
          <w:szCs w:val="24"/>
        </w:rPr>
        <w:t xml:space="preserve"> May 2010b) </w:t>
      </w:r>
      <w:r w:rsidRPr="00B842DD">
        <w:rPr>
          <w:rFonts w:ascii="Arial" w:hAnsi="Arial" w:cs="Arial"/>
          <w:i/>
          <w:sz w:val="24"/>
          <w:szCs w:val="24"/>
        </w:rPr>
        <w:t xml:space="preserve">Child </w:t>
      </w:r>
      <w:proofErr w:type="spellStart"/>
      <w:r w:rsidRPr="00B842DD">
        <w:rPr>
          <w:rFonts w:ascii="Arial" w:hAnsi="Arial" w:cs="Arial"/>
          <w:i/>
          <w:sz w:val="24"/>
          <w:szCs w:val="24"/>
        </w:rPr>
        <w:t>Labor</w:t>
      </w:r>
      <w:proofErr w:type="spellEnd"/>
      <w:r w:rsidRPr="00B842DD">
        <w:rPr>
          <w:rFonts w:ascii="Arial" w:hAnsi="Arial" w:cs="Arial"/>
          <w:i/>
          <w:sz w:val="24"/>
          <w:szCs w:val="24"/>
        </w:rPr>
        <w:t xml:space="preserve"> Brazil - Part 2. </w:t>
      </w:r>
      <w:r w:rsidRPr="00B842DD">
        <w:rPr>
          <w:rFonts w:ascii="Arial" w:hAnsi="Arial" w:cs="Arial"/>
          <w:sz w:val="24"/>
          <w:szCs w:val="24"/>
        </w:rPr>
        <w:t xml:space="preserve">YouTube. {On-line]. Available from: </w:t>
      </w:r>
      <w:hyperlink r:id="rId39" w:history="1">
        <w:r w:rsidRPr="00B842DD">
          <w:rPr>
            <w:rStyle w:val="Hyperlink"/>
            <w:rFonts w:ascii="Arial" w:hAnsi="Arial" w:cs="Arial"/>
            <w:sz w:val="24"/>
            <w:szCs w:val="24"/>
          </w:rPr>
          <w:t>https://www.youtube.com/watch?v=1E5BJNVBG4Y&amp;list=PLycqhzy4rncmUf9L4Zpnx5NkoViC-BCbm&amp;index=2</w:t>
        </w:r>
      </w:hyperlink>
      <w:r w:rsidRPr="00B842DD">
        <w:rPr>
          <w:rFonts w:ascii="Arial" w:hAnsi="Arial" w:cs="Arial"/>
          <w:sz w:val="24"/>
          <w:szCs w:val="24"/>
        </w:rPr>
        <w:t xml:space="preserve"> [Accessed: 23</w:t>
      </w:r>
      <w:r w:rsidRPr="00B842DD">
        <w:rPr>
          <w:rFonts w:ascii="Arial" w:hAnsi="Arial" w:cs="Arial"/>
          <w:sz w:val="24"/>
          <w:szCs w:val="24"/>
          <w:vertAlign w:val="superscript"/>
        </w:rPr>
        <w:t>rd</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Office for National Statistics. (2018) ‘Wales population mid-year estimate’ </w:t>
      </w:r>
      <w:hyperlink r:id="rId40" w:history="1">
        <w:r w:rsidRPr="00B842DD">
          <w:rPr>
            <w:rStyle w:val="Hyperlink"/>
            <w:rFonts w:ascii="Arial" w:hAnsi="Arial" w:cs="Arial"/>
            <w:sz w:val="24"/>
            <w:szCs w:val="24"/>
          </w:rPr>
          <w:t>https://www.ons.gov.uk/peoplepopulationandcommunity/populationandmigration/populationestimates/timeseries/wapop/pop</w:t>
        </w:r>
      </w:hyperlink>
      <w:r w:rsidRPr="00B842DD">
        <w:rPr>
          <w:rFonts w:ascii="Arial" w:hAnsi="Arial" w:cs="Arial"/>
          <w:sz w:val="24"/>
          <w:szCs w:val="24"/>
        </w:rPr>
        <w:t xml:space="preserve"> [Accessed: 24</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Oxfam. (2018) ‘Poverty in Wales’ </w:t>
      </w:r>
      <w:hyperlink r:id="rId41" w:history="1">
        <w:r w:rsidRPr="00B842DD">
          <w:rPr>
            <w:rStyle w:val="Hyperlink"/>
            <w:rFonts w:ascii="Arial" w:hAnsi="Arial" w:cs="Arial"/>
            <w:sz w:val="24"/>
            <w:szCs w:val="24"/>
          </w:rPr>
          <w:t>https://www.oxfam.org.uk/cymru/poverty-in-wales</w:t>
        </w:r>
      </w:hyperlink>
      <w:r w:rsidRPr="00B842DD">
        <w:rPr>
          <w:rFonts w:ascii="Arial" w:hAnsi="Arial" w:cs="Arial"/>
          <w:sz w:val="24"/>
          <w:szCs w:val="24"/>
        </w:rPr>
        <w:t xml:space="preserve"> [Accessed: 24</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Penn, H. (2006) </w:t>
      </w:r>
      <w:r w:rsidRPr="00B842DD">
        <w:rPr>
          <w:rFonts w:ascii="Arial" w:hAnsi="Arial" w:cs="Arial"/>
          <w:i/>
          <w:sz w:val="24"/>
          <w:szCs w:val="24"/>
        </w:rPr>
        <w:t xml:space="preserve">Unequal Childhoods: Young children’s lives in poor countries. </w:t>
      </w:r>
      <w:r w:rsidRPr="00B842DD">
        <w:rPr>
          <w:rFonts w:ascii="Arial" w:hAnsi="Arial" w:cs="Arial"/>
          <w:sz w:val="24"/>
          <w:szCs w:val="24"/>
        </w:rPr>
        <w:t>Oxon: Routledge.</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Phillips, D. (2018) ‘Two children shot dead in Rio violence days before Carnival’, </w:t>
      </w:r>
      <w:r w:rsidRPr="00B842DD">
        <w:rPr>
          <w:rFonts w:ascii="Arial" w:hAnsi="Arial" w:cs="Arial"/>
          <w:i/>
          <w:sz w:val="24"/>
          <w:szCs w:val="24"/>
        </w:rPr>
        <w:t xml:space="preserve">The Guardian, </w:t>
      </w:r>
      <w:r w:rsidRPr="00B842DD">
        <w:rPr>
          <w:rFonts w:ascii="Arial" w:hAnsi="Arial" w:cs="Arial"/>
          <w:sz w:val="24"/>
          <w:szCs w:val="24"/>
        </w:rPr>
        <w:t xml:space="preserve">6 February: pp.1-2. [On-line]. Available at: </w:t>
      </w:r>
      <w:hyperlink r:id="rId42" w:history="1">
        <w:r w:rsidRPr="00B842DD">
          <w:rPr>
            <w:rStyle w:val="Hyperlink"/>
            <w:rFonts w:ascii="Arial" w:hAnsi="Arial" w:cs="Arial"/>
            <w:sz w:val="24"/>
            <w:szCs w:val="24"/>
          </w:rPr>
          <w:t>https://www.theguardian.com/world/2018/feb/06/rio-gang-violence-brazil-children-killed-carnival</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Pollock, L. (1983) </w:t>
      </w:r>
      <w:r w:rsidRPr="00B842DD">
        <w:rPr>
          <w:rFonts w:ascii="Arial" w:hAnsi="Arial" w:cs="Arial"/>
          <w:i/>
          <w:iCs/>
          <w:sz w:val="24"/>
          <w:szCs w:val="24"/>
        </w:rPr>
        <w:t>Forgotten children: Parent-child relations from 1500 to 1900</w:t>
      </w:r>
      <w:r w:rsidRPr="00B842DD">
        <w:rPr>
          <w:rFonts w:ascii="Arial" w:hAnsi="Arial" w:cs="Arial"/>
          <w:sz w:val="24"/>
          <w:szCs w:val="24"/>
        </w:rPr>
        <w:t>. Cambridgeshire: Cambridge University Press.</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Postman, N. (1994) </w:t>
      </w:r>
      <w:r w:rsidRPr="00B842DD">
        <w:rPr>
          <w:rFonts w:ascii="Arial" w:hAnsi="Arial" w:cs="Arial"/>
          <w:i/>
          <w:sz w:val="24"/>
          <w:szCs w:val="24"/>
        </w:rPr>
        <w:t xml:space="preserve">The disappearance of childhood. </w:t>
      </w:r>
      <w:r w:rsidRPr="00B842DD">
        <w:rPr>
          <w:rFonts w:ascii="Arial" w:hAnsi="Arial" w:cs="Arial"/>
          <w:sz w:val="24"/>
          <w:szCs w:val="24"/>
        </w:rPr>
        <w:t>London: WH Allen.</w:t>
      </w:r>
    </w:p>
    <w:p w:rsidR="00F51ED8" w:rsidRPr="00B842DD" w:rsidRDefault="00F51ED8" w:rsidP="00F51ED8">
      <w:pPr>
        <w:spacing w:line="360" w:lineRule="auto"/>
        <w:jc w:val="both"/>
        <w:rPr>
          <w:rFonts w:ascii="Arial" w:hAnsi="Arial" w:cs="Arial"/>
          <w:bCs/>
          <w:sz w:val="24"/>
          <w:szCs w:val="24"/>
        </w:rPr>
      </w:pPr>
      <w:r w:rsidRPr="00B842DD">
        <w:rPr>
          <w:rFonts w:ascii="Arial" w:hAnsi="Arial" w:cs="Arial"/>
          <w:sz w:val="24"/>
          <w:szCs w:val="24"/>
        </w:rPr>
        <w:t>Powell-Chandler, M. (2014) ‘</w:t>
      </w:r>
      <w:r w:rsidRPr="00B842DD">
        <w:rPr>
          <w:rFonts w:ascii="Arial" w:hAnsi="Arial" w:cs="Arial"/>
          <w:bCs/>
          <w:sz w:val="24"/>
          <w:szCs w:val="24"/>
        </w:rPr>
        <w:t xml:space="preserve">Wales has highest child poverty rate, says Save the Children’, </w:t>
      </w:r>
      <w:r w:rsidRPr="00B842DD">
        <w:rPr>
          <w:rFonts w:ascii="Arial" w:hAnsi="Arial" w:cs="Arial"/>
          <w:bCs/>
          <w:i/>
          <w:sz w:val="24"/>
          <w:szCs w:val="24"/>
        </w:rPr>
        <w:t xml:space="preserve">BBC News, </w:t>
      </w:r>
      <w:r w:rsidRPr="00B842DD">
        <w:rPr>
          <w:rFonts w:ascii="Arial" w:hAnsi="Arial" w:cs="Arial"/>
          <w:bCs/>
          <w:sz w:val="24"/>
          <w:szCs w:val="24"/>
        </w:rPr>
        <w:t xml:space="preserve">28 May: pp.1-3. [On-line]. Available at: </w:t>
      </w:r>
      <w:hyperlink r:id="rId43" w:history="1">
        <w:r w:rsidRPr="00B842DD">
          <w:rPr>
            <w:rStyle w:val="Hyperlink"/>
            <w:rFonts w:ascii="Arial" w:hAnsi="Arial" w:cs="Arial"/>
            <w:sz w:val="24"/>
            <w:szCs w:val="24"/>
          </w:rPr>
          <w:t>http://www.bbc.co.uk/news/uk-wales-27600900</w:t>
        </w:r>
      </w:hyperlink>
      <w:r w:rsidRPr="00B842DD">
        <w:rPr>
          <w:rFonts w:ascii="Arial" w:hAnsi="Arial" w:cs="Arial"/>
          <w:bCs/>
          <w:sz w:val="24"/>
          <w:szCs w:val="24"/>
        </w:rPr>
        <w:t xml:space="preserve"> [Accessed: 24</w:t>
      </w:r>
      <w:r w:rsidRPr="00B842DD">
        <w:rPr>
          <w:rFonts w:ascii="Arial" w:hAnsi="Arial" w:cs="Arial"/>
          <w:bCs/>
          <w:sz w:val="24"/>
          <w:szCs w:val="24"/>
          <w:vertAlign w:val="superscript"/>
        </w:rPr>
        <w:t>th</w:t>
      </w:r>
      <w:r w:rsidRPr="00B842DD">
        <w:rPr>
          <w:rFonts w:ascii="Arial" w:hAnsi="Arial" w:cs="Arial"/>
          <w:bCs/>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lastRenderedPageBreak/>
        <w:t>Real Stories. (24</w:t>
      </w:r>
      <w:r w:rsidRPr="00B842DD">
        <w:rPr>
          <w:rFonts w:ascii="Arial" w:hAnsi="Arial" w:cs="Arial"/>
          <w:sz w:val="24"/>
          <w:szCs w:val="24"/>
          <w:vertAlign w:val="superscript"/>
        </w:rPr>
        <w:t>th</w:t>
      </w:r>
      <w:r w:rsidRPr="00B842DD">
        <w:rPr>
          <w:rFonts w:ascii="Arial" w:hAnsi="Arial" w:cs="Arial"/>
          <w:sz w:val="24"/>
          <w:szCs w:val="24"/>
        </w:rPr>
        <w:t xml:space="preserve"> February 2016) </w:t>
      </w:r>
      <w:r w:rsidRPr="00B842DD">
        <w:rPr>
          <w:rFonts w:ascii="Arial" w:hAnsi="Arial" w:cs="Arial"/>
          <w:i/>
          <w:sz w:val="24"/>
          <w:szCs w:val="24"/>
        </w:rPr>
        <w:t xml:space="preserve">Poor Kids (Poverty Documentary) - Real Stories. </w:t>
      </w:r>
      <w:r w:rsidRPr="00B842DD">
        <w:rPr>
          <w:rFonts w:ascii="Arial" w:hAnsi="Arial" w:cs="Arial"/>
          <w:sz w:val="24"/>
          <w:szCs w:val="24"/>
        </w:rPr>
        <w:t xml:space="preserve">YouTube. [On-line]. Available from: </w:t>
      </w:r>
      <w:hyperlink r:id="rId44" w:history="1">
        <w:r w:rsidRPr="00B842DD">
          <w:rPr>
            <w:rStyle w:val="Hyperlink"/>
            <w:rFonts w:ascii="Arial" w:hAnsi="Arial" w:cs="Arial"/>
            <w:sz w:val="24"/>
            <w:szCs w:val="24"/>
          </w:rPr>
          <w:t>https://www.youtube.com/watch?v=i9aSp9bFmMg</w:t>
        </w:r>
      </w:hyperlink>
      <w:r w:rsidRPr="00B842DD">
        <w:rPr>
          <w:rFonts w:ascii="Arial" w:hAnsi="Arial" w:cs="Arial"/>
          <w:sz w:val="24"/>
          <w:szCs w:val="24"/>
        </w:rPr>
        <w:t xml:space="preserve"> [Accessed: 1</w:t>
      </w:r>
      <w:r w:rsidRPr="00B842DD">
        <w:rPr>
          <w:rFonts w:ascii="Arial" w:hAnsi="Arial" w:cs="Arial"/>
          <w:sz w:val="24"/>
          <w:szCs w:val="24"/>
          <w:vertAlign w:val="superscript"/>
        </w:rPr>
        <w:t>st</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proofErr w:type="spellStart"/>
      <w:r w:rsidRPr="00B842DD">
        <w:rPr>
          <w:rFonts w:ascii="Arial" w:hAnsi="Arial" w:cs="Arial"/>
          <w:sz w:val="24"/>
          <w:szCs w:val="24"/>
        </w:rPr>
        <w:t>Rosling</w:t>
      </w:r>
      <w:proofErr w:type="spellEnd"/>
      <w:r w:rsidRPr="00B842DD">
        <w:rPr>
          <w:rFonts w:ascii="Arial" w:hAnsi="Arial" w:cs="Arial"/>
          <w:sz w:val="24"/>
          <w:szCs w:val="24"/>
        </w:rPr>
        <w:t xml:space="preserve">, H. (2010) Global population growth, box by box. </w:t>
      </w:r>
      <w:hyperlink r:id="rId45" w:anchor="t-432441" w:history="1">
        <w:r w:rsidRPr="00B842DD">
          <w:rPr>
            <w:rStyle w:val="Hyperlink"/>
            <w:rFonts w:ascii="Arial" w:hAnsi="Arial" w:cs="Arial"/>
            <w:sz w:val="24"/>
            <w:szCs w:val="24"/>
          </w:rPr>
          <w:t>https://www.ted.com/talks/hans_rosling_on_global_population_growth#t-432441</w:t>
        </w:r>
      </w:hyperlink>
      <w:r w:rsidRPr="00B842DD">
        <w:rPr>
          <w:rFonts w:ascii="Arial" w:hAnsi="Arial" w:cs="Arial"/>
          <w:sz w:val="24"/>
          <w:szCs w:val="24"/>
        </w:rPr>
        <w:t xml:space="preserve"> [Accessed: 20</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Save the Children. (2016) ‘Concern over children in Wales struggling with speech in school’ </w:t>
      </w:r>
      <w:hyperlink r:id="rId46" w:history="1">
        <w:r w:rsidRPr="00B842DD">
          <w:rPr>
            <w:rStyle w:val="Hyperlink"/>
            <w:rFonts w:ascii="Arial" w:hAnsi="Arial" w:cs="Arial"/>
            <w:sz w:val="24"/>
            <w:szCs w:val="24"/>
          </w:rPr>
          <w:t>https://www.savethechildren.org.uk/news/media-centre/press-releases/concern-over-children-wales-starting-school-struggling-speech</w:t>
        </w:r>
      </w:hyperlink>
      <w:r w:rsidRPr="00B842DD">
        <w:rPr>
          <w:rFonts w:ascii="Arial" w:hAnsi="Arial" w:cs="Arial"/>
          <w:sz w:val="24"/>
          <w:szCs w:val="24"/>
        </w:rPr>
        <w:t xml:space="preserve"> [Accessed: 4</w:t>
      </w:r>
      <w:r w:rsidRPr="00B842DD">
        <w:rPr>
          <w:rFonts w:ascii="Arial" w:hAnsi="Arial" w:cs="Arial"/>
          <w:sz w:val="24"/>
          <w:szCs w:val="24"/>
          <w:vertAlign w:val="superscript"/>
        </w:rPr>
        <w:t>th</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Scott, D. (2014) </w:t>
      </w:r>
      <w:r w:rsidRPr="00B842DD">
        <w:rPr>
          <w:rFonts w:ascii="Arial" w:hAnsi="Arial" w:cs="Arial"/>
          <w:i/>
          <w:sz w:val="24"/>
          <w:szCs w:val="24"/>
        </w:rPr>
        <w:t xml:space="preserve">Street Children of Rio. </w:t>
      </w:r>
      <w:r w:rsidRPr="00B842DD">
        <w:rPr>
          <w:rFonts w:ascii="Arial" w:hAnsi="Arial" w:cs="Arial"/>
          <w:sz w:val="24"/>
          <w:szCs w:val="24"/>
        </w:rPr>
        <w:t xml:space="preserve">YouTube. [On-line]. Available from: </w:t>
      </w:r>
      <w:hyperlink r:id="rId47" w:history="1">
        <w:r w:rsidRPr="00B842DD">
          <w:rPr>
            <w:rStyle w:val="Hyperlink"/>
            <w:rFonts w:ascii="Arial" w:hAnsi="Arial" w:cs="Arial"/>
            <w:sz w:val="24"/>
            <w:szCs w:val="24"/>
          </w:rPr>
          <w:t>https://www.youtube.com/watch?v=0m6aE_wcpuI</w:t>
        </w:r>
      </w:hyperlink>
      <w:r w:rsidRPr="00B842DD">
        <w:rPr>
          <w:rFonts w:ascii="Arial" w:hAnsi="Arial" w:cs="Arial"/>
          <w:sz w:val="24"/>
          <w:szCs w:val="24"/>
        </w:rPr>
        <w:t xml:space="preserve"> [Accessed: 24</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Siencyn, S. W. (2010) ‘The Challenges for Children Experiencing Rural Poverty in Wales’ in M. M. Clark and S. Tucker, (</w:t>
      </w:r>
      <w:proofErr w:type="spellStart"/>
      <w:r w:rsidRPr="00B842DD">
        <w:rPr>
          <w:rFonts w:ascii="Arial" w:hAnsi="Arial" w:cs="Arial"/>
          <w:sz w:val="24"/>
          <w:szCs w:val="24"/>
        </w:rPr>
        <w:t>eds</w:t>
      </w:r>
      <w:proofErr w:type="spellEnd"/>
      <w:r w:rsidRPr="00B842DD">
        <w:rPr>
          <w:rFonts w:ascii="Arial" w:hAnsi="Arial" w:cs="Arial"/>
          <w:sz w:val="24"/>
          <w:szCs w:val="24"/>
        </w:rPr>
        <w:t xml:space="preserve">) </w:t>
      </w:r>
      <w:r w:rsidRPr="00B842DD">
        <w:rPr>
          <w:rFonts w:ascii="Arial" w:hAnsi="Arial" w:cs="Arial"/>
          <w:i/>
          <w:sz w:val="24"/>
          <w:szCs w:val="24"/>
        </w:rPr>
        <w:t xml:space="preserve">Early Childhoods in a Changing World. </w:t>
      </w:r>
      <w:r w:rsidRPr="00B842DD">
        <w:rPr>
          <w:rFonts w:ascii="Arial" w:hAnsi="Arial" w:cs="Arial"/>
          <w:sz w:val="24"/>
          <w:szCs w:val="24"/>
        </w:rPr>
        <w:t>Staffordshire: Trentham Books Limited, pp.45-55.</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Statistics for Wales. (2016) </w:t>
      </w:r>
      <w:r w:rsidRPr="00B842DD">
        <w:rPr>
          <w:rFonts w:ascii="Arial" w:hAnsi="Arial" w:cs="Arial"/>
          <w:i/>
          <w:sz w:val="24"/>
          <w:szCs w:val="24"/>
        </w:rPr>
        <w:t xml:space="preserve">Welsh Agricultural Statistics 2016. </w:t>
      </w:r>
      <w:r w:rsidRPr="00B842DD">
        <w:rPr>
          <w:rFonts w:ascii="Arial" w:hAnsi="Arial" w:cs="Arial"/>
          <w:sz w:val="24"/>
          <w:szCs w:val="24"/>
        </w:rPr>
        <w:t xml:space="preserve">Cardiff: Welsh Government. [On-line]. Available at: </w:t>
      </w:r>
      <w:hyperlink r:id="rId48" w:history="1">
        <w:r w:rsidRPr="00B842DD">
          <w:rPr>
            <w:rStyle w:val="Hyperlink"/>
            <w:rFonts w:ascii="Arial" w:hAnsi="Arial" w:cs="Arial"/>
            <w:sz w:val="24"/>
            <w:szCs w:val="24"/>
          </w:rPr>
          <w:t>http://gov.wales/docs/statistics/2018/180130-welsh-agricultural-statistics-2016-ency.pdf</w:t>
        </w:r>
      </w:hyperlink>
      <w:r w:rsidRPr="00B842DD">
        <w:rPr>
          <w:rFonts w:ascii="Arial" w:hAnsi="Arial" w:cs="Arial"/>
          <w:sz w:val="24"/>
          <w:szCs w:val="24"/>
        </w:rPr>
        <w:t xml:space="preserve"> [Accessed: 31</w:t>
      </w:r>
      <w:r w:rsidRPr="00B842DD">
        <w:rPr>
          <w:rFonts w:ascii="Arial" w:hAnsi="Arial" w:cs="Arial"/>
          <w:sz w:val="24"/>
          <w:szCs w:val="24"/>
          <w:vertAlign w:val="superscript"/>
        </w:rPr>
        <w:t>st</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Statistics for Wales. (2017) </w:t>
      </w:r>
      <w:r w:rsidRPr="00B842DD">
        <w:rPr>
          <w:rFonts w:ascii="Arial" w:hAnsi="Arial" w:cs="Arial"/>
          <w:i/>
          <w:sz w:val="24"/>
          <w:szCs w:val="24"/>
        </w:rPr>
        <w:t xml:space="preserve">Flying Start, summary statistics 2016-17. </w:t>
      </w:r>
      <w:r w:rsidRPr="00B842DD">
        <w:rPr>
          <w:rFonts w:ascii="Arial" w:hAnsi="Arial" w:cs="Arial"/>
          <w:sz w:val="24"/>
          <w:szCs w:val="24"/>
        </w:rPr>
        <w:t xml:space="preserve">Cardiff: Welsh Government. [On-line]. Available at: </w:t>
      </w:r>
      <w:hyperlink r:id="rId49" w:history="1">
        <w:r w:rsidRPr="00B842DD">
          <w:rPr>
            <w:rStyle w:val="Hyperlink"/>
            <w:rFonts w:ascii="Arial" w:hAnsi="Arial" w:cs="Arial"/>
            <w:sz w:val="24"/>
            <w:szCs w:val="24"/>
          </w:rPr>
          <w:t>http://gov.wales/docs/statistics/2017/170719-flying-start-summary-statistics-2016-17-en.pdf</w:t>
        </w:r>
      </w:hyperlink>
      <w:r w:rsidRPr="00B842DD">
        <w:rPr>
          <w:rFonts w:ascii="Arial" w:hAnsi="Arial" w:cs="Arial"/>
          <w:sz w:val="24"/>
          <w:szCs w:val="24"/>
        </w:rPr>
        <w:t xml:space="preserve"> [Accessed: 1</w:t>
      </w:r>
      <w:r w:rsidRPr="00B842DD">
        <w:rPr>
          <w:rFonts w:ascii="Arial" w:hAnsi="Arial" w:cs="Arial"/>
          <w:sz w:val="24"/>
          <w:szCs w:val="24"/>
          <w:vertAlign w:val="superscript"/>
        </w:rPr>
        <w:t>st</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UNICEF. (2018) ‘How we protect Children’s rights with the UN Convention on the Rights of the Child’ </w:t>
      </w:r>
      <w:hyperlink r:id="rId50" w:history="1">
        <w:r w:rsidRPr="00B842DD">
          <w:rPr>
            <w:rStyle w:val="Hyperlink"/>
            <w:rFonts w:ascii="Arial" w:hAnsi="Arial" w:cs="Arial"/>
            <w:sz w:val="24"/>
            <w:szCs w:val="24"/>
          </w:rPr>
          <w:t>https://www.unicef.org.uk/what-we-do/un-convention-child-rights/</w:t>
        </w:r>
      </w:hyperlink>
      <w:r w:rsidRPr="00B842DD">
        <w:rPr>
          <w:rFonts w:ascii="Arial" w:hAnsi="Arial" w:cs="Arial"/>
          <w:sz w:val="24"/>
          <w:szCs w:val="24"/>
        </w:rPr>
        <w:t xml:space="preserve"> [Accessed: 30</w:t>
      </w:r>
      <w:r w:rsidRPr="00B842DD">
        <w:rPr>
          <w:rFonts w:ascii="Arial" w:hAnsi="Arial" w:cs="Arial"/>
          <w:sz w:val="24"/>
          <w:szCs w:val="24"/>
          <w:vertAlign w:val="superscript"/>
        </w:rPr>
        <w:t>th</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Vox. (1</w:t>
      </w:r>
      <w:r w:rsidRPr="00B842DD">
        <w:rPr>
          <w:rFonts w:ascii="Arial" w:hAnsi="Arial" w:cs="Arial"/>
          <w:sz w:val="24"/>
          <w:szCs w:val="24"/>
          <w:vertAlign w:val="superscript"/>
        </w:rPr>
        <w:t>st</w:t>
      </w:r>
      <w:r w:rsidRPr="00B842DD">
        <w:rPr>
          <w:rFonts w:ascii="Arial" w:hAnsi="Arial" w:cs="Arial"/>
          <w:sz w:val="24"/>
          <w:szCs w:val="24"/>
        </w:rPr>
        <w:t xml:space="preserve"> August 2016) </w:t>
      </w:r>
      <w:r w:rsidRPr="00B842DD">
        <w:rPr>
          <w:rFonts w:ascii="Arial" w:hAnsi="Arial" w:cs="Arial"/>
          <w:i/>
          <w:sz w:val="24"/>
          <w:szCs w:val="24"/>
        </w:rPr>
        <w:t xml:space="preserve">Inside Rio’s favelas: the city’s neglected neighbourhoods. </w:t>
      </w:r>
      <w:r w:rsidRPr="00B842DD">
        <w:rPr>
          <w:rFonts w:ascii="Arial" w:hAnsi="Arial" w:cs="Arial"/>
          <w:sz w:val="24"/>
          <w:szCs w:val="24"/>
        </w:rPr>
        <w:t xml:space="preserve">YouTube. [On-line]. Available from: </w:t>
      </w:r>
      <w:hyperlink r:id="rId51" w:history="1">
        <w:r w:rsidRPr="00B842DD">
          <w:rPr>
            <w:rStyle w:val="Hyperlink"/>
            <w:rFonts w:ascii="Arial" w:hAnsi="Arial" w:cs="Arial"/>
            <w:sz w:val="24"/>
            <w:szCs w:val="24"/>
          </w:rPr>
          <w:t>https://www.youtube.com/watch?v=c3BRTlHFpBU&amp;index=5&amp;list=PLycqhzy4rncmUf9L4Zpnx5NkoViC-BCbm</w:t>
        </w:r>
      </w:hyperlink>
      <w:r w:rsidRPr="00B842DD">
        <w:rPr>
          <w:rFonts w:ascii="Arial" w:hAnsi="Arial" w:cs="Arial"/>
          <w:sz w:val="24"/>
          <w:szCs w:val="24"/>
        </w:rPr>
        <w:t xml:space="preserve"> [Accessed: 22</w:t>
      </w:r>
      <w:r w:rsidRPr="00B842DD">
        <w:rPr>
          <w:rFonts w:ascii="Arial" w:hAnsi="Arial" w:cs="Arial"/>
          <w:sz w:val="24"/>
          <w:szCs w:val="24"/>
          <w:vertAlign w:val="superscript"/>
        </w:rPr>
        <w:t>nd</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lastRenderedPageBreak/>
        <w:t>Waller, T. (2014) 'Modern Childhood: Contemporary Theories and Children's Lives' in T. Waller, and G. Davis, (</w:t>
      </w:r>
      <w:proofErr w:type="spellStart"/>
      <w:r w:rsidRPr="00B842DD">
        <w:rPr>
          <w:rFonts w:ascii="Arial" w:hAnsi="Arial" w:cs="Arial"/>
          <w:sz w:val="24"/>
          <w:szCs w:val="24"/>
        </w:rPr>
        <w:t>eds</w:t>
      </w:r>
      <w:proofErr w:type="spellEnd"/>
      <w:r w:rsidRPr="00B842DD">
        <w:rPr>
          <w:rFonts w:ascii="Arial" w:hAnsi="Arial" w:cs="Arial"/>
          <w:sz w:val="24"/>
          <w:szCs w:val="24"/>
        </w:rPr>
        <w:t>) </w:t>
      </w:r>
      <w:r w:rsidRPr="00B842DD">
        <w:rPr>
          <w:rFonts w:ascii="Arial" w:hAnsi="Arial" w:cs="Arial"/>
          <w:i/>
          <w:iCs/>
          <w:sz w:val="24"/>
          <w:szCs w:val="24"/>
        </w:rPr>
        <w:t>An Introduction to Early Childhood.</w:t>
      </w:r>
      <w:r w:rsidRPr="00B842DD">
        <w:rPr>
          <w:rFonts w:ascii="Arial" w:hAnsi="Arial" w:cs="Arial"/>
          <w:sz w:val="24"/>
          <w:szCs w:val="24"/>
        </w:rPr>
        <w:t> (3</w:t>
      </w:r>
      <w:r w:rsidRPr="00B842DD">
        <w:rPr>
          <w:rFonts w:ascii="Arial" w:hAnsi="Arial" w:cs="Arial"/>
          <w:sz w:val="24"/>
          <w:szCs w:val="24"/>
          <w:vertAlign w:val="superscript"/>
        </w:rPr>
        <w:t>rd</w:t>
      </w:r>
      <w:r w:rsidRPr="00B842DD">
        <w:rPr>
          <w:rFonts w:ascii="Arial" w:hAnsi="Arial" w:cs="Arial"/>
          <w:sz w:val="24"/>
          <w:szCs w:val="24"/>
        </w:rPr>
        <w:t xml:space="preserve"> ed).</w:t>
      </w:r>
      <w:r w:rsidRPr="00B842DD">
        <w:rPr>
          <w:rFonts w:ascii="Arial" w:hAnsi="Arial" w:cs="Arial"/>
          <w:i/>
          <w:iCs/>
          <w:sz w:val="24"/>
          <w:szCs w:val="24"/>
        </w:rPr>
        <w:t> </w:t>
      </w:r>
      <w:r w:rsidRPr="00B842DD">
        <w:rPr>
          <w:rFonts w:ascii="Arial" w:hAnsi="Arial" w:cs="Arial"/>
          <w:sz w:val="24"/>
          <w:szCs w:val="24"/>
        </w:rPr>
        <w:t>London: SAGE Publications, pp.27-46.</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Welsh Government. (2017a) ‘Childcare’ </w:t>
      </w:r>
      <w:hyperlink r:id="rId52" w:history="1">
        <w:r w:rsidRPr="00B842DD">
          <w:rPr>
            <w:rStyle w:val="Hyperlink"/>
            <w:rFonts w:ascii="Arial" w:hAnsi="Arial" w:cs="Arial"/>
            <w:sz w:val="24"/>
            <w:szCs w:val="24"/>
          </w:rPr>
          <w:t>http://gov.wales/topics/people-and-communities/people/children-and-young-people/childcare/?lang=en</w:t>
        </w:r>
      </w:hyperlink>
      <w:r w:rsidRPr="00B842DD">
        <w:rPr>
          <w:rFonts w:ascii="Arial" w:hAnsi="Arial" w:cs="Arial"/>
          <w:sz w:val="24"/>
          <w:szCs w:val="24"/>
        </w:rPr>
        <w:t xml:space="preserve"> [Accessed: 3</w:t>
      </w:r>
      <w:r w:rsidRPr="00B842DD">
        <w:rPr>
          <w:rFonts w:ascii="Arial" w:hAnsi="Arial" w:cs="Arial"/>
          <w:sz w:val="24"/>
          <w:szCs w:val="24"/>
          <w:vertAlign w:val="superscript"/>
        </w:rPr>
        <w:t>rd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Welsh Government. (2017b) ‘Flying Start’ </w:t>
      </w:r>
      <w:hyperlink r:id="rId53" w:history="1">
        <w:r w:rsidRPr="00B842DD">
          <w:rPr>
            <w:rStyle w:val="Hyperlink"/>
            <w:rFonts w:ascii="Arial" w:hAnsi="Arial" w:cs="Arial"/>
            <w:sz w:val="24"/>
            <w:szCs w:val="24"/>
          </w:rPr>
          <w:t>http://gov.wales/topics/people-and-communities/people/children-and-young-people/parenting-support-guidance/help/flyingstart/?lang=en</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Welsh Government. (2018) ‘Wales in summary’ </w:t>
      </w:r>
      <w:hyperlink r:id="rId54" w:history="1">
        <w:r w:rsidRPr="00B842DD">
          <w:rPr>
            <w:rStyle w:val="Hyperlink"/>
            <w:rFonts w:ascii="Arial" w:hAnsi="Arial" w:cs="Arial"/>
            <w:sz w:val="24"/>
            <w:szCs w:val="24"/>
          </w:rPr>
          <w:t>http://gov.wales/statistics-and-research/wales-summary/?lang=en</w:t>
        </w:r>
      </w:hyperlink>
      <w:r w:rsidRPr="00B842DD">
        <w:rPr>
          <w:rFonts w:ascii="Arial" w:hAnsi="Arial" w:cs="Arial"/>
          <w:sz w:val="24"/>
          <w:szCs w:val="24"/>
        </w:rPr>
        <w:t xml:space="preserve"> [Accessed: 31</w:t>
      </w:r>
      <w:r w:rsidRPr="00B842DD">
        <w:rPr>
          <w:rFonts w:ascii="Arial" w:hAnsi="Arial" w:cs="Arial"/>
          <w:sz w:val="24"/>
          <w:szCs w:val="24"/>
          <w:vertAlign w:val="superscript"/>
        </w:rPr>
        <w:t>st</w:t>
      </w:r>
      <w:r w:rsidRPr="00B842DD">
        <w:rPr>
          <w:rFonts w:ascii="Arial" w:hAnsi="Arial" w:cs="Arial"/>
          <w:sz w:val="24"/>
          <w:szCs w:val="24"/>
        </w:rPr>
        <w:t xml:space="preserve"> March 2018].</w:t>
      </w:r>
    </w:p>
    <w:p w:rsidR="00F51ED8" w:rsidRPr="00B842DD" w:rsidRDefault="00F51ED8" w:rsidP="00F51ED8">
      <w:pPr>
        <w:spacing w:line="360" w:lineRule="auto"/>
        <w:jc w:val="both"/>
        <w:rPr>
          <w:rFonts w:ascii="Arial" w:hAnsi="Arial" w:cs="Arial"/>
          <w:sz w:val="24"/>
          <w:szCs w:val="24"/>
        </w:rPr>
      </w:pPr>
      <w:r w:rsidRPr="00B842DD">
        <w:rPr>
          <w:rFonts w:ascii="Arial" w:hAnsi="Arial" w:cs="Arial"/>
          <w:sz w:val="24"/>
          <w:szCs w:val="24"/>
        </w:rPr>
        <w:t xml:space="preserve">Wright, H. R. (2015) </w:t>
      </w:r>
      <w:r w:rsidRPr="00B842DD">
        <w:rPr>
          <w:rFonts w:ascii="Arial" w:hAnsi="Arial" w:cs="Arial"/>
          <w:i/>
          <w:sz w:val="24"/>
          <w:szCs w:val="24"/>
        </w:rPr>
        <w:t xml:space="preserve">The Child in Society. </w:t>
      </w:r>
      <w:r w:rsidRPr="00B842DD">
        <w:rPr>
          <w:rFonts w:ascii="Arial" w:hAnsi="Arial" w:cs="Arial"/>
          <w:sz w:val="24"/>
          <w:szCs w:val="24"/>
        </w:rPr>
        <w:t>London: SAGE Publications Ltd.</w:t>
      </w:r>
    </w:p>
    <w:p w:rsidR="00F51ED8" w:rsidRDefault="00F51ED8" w:rsidP="00273991">
      <w:pPr>
        <w:spacing w:line="360" w:lineRule="auto"/>
        <w:jc w:val="both"/>
        <w:rPr>
          <w:rFonts w:ascii="Arial" w:hAnsi="Arial" w:cs="Arial"/>
          <w:sz w:val="24"/>
          <w:szCs w:val="24"/>
        </w:rPr>
      </w:pPr>
      <w:r w:rsidRPr="00B842DD">
        <w:rPr>
          <w:rFonts w:ascii="Arial" w:hAnsi="Arial" w:cs="Arial"/>
          <w:sz w:val="24"/>
          <w:szCs w:val="24"/>
        </w:rPr>
        <w:t xml:space="preserve">Wurth, M. (2017) ‘How Zika Impacts Teens in Brazil: What It's Like for Teens Who Give Birth to Babies with Zika Syndrome.’ </w:t>
      </w:r>
      <w:hyperlink r:id="rId55" w:history="1">
        <w:r w:rsidRPr="00B842DD">
          <w:rPr>
            <w:rStyle w:val="Hyperlink"/>
            <w:rFonts w:ascii="Arial" w:hAnsi="Arial" w:cs="Arial"/>
            <w:sz w:val="24"/>
            <w:szCs w:val="24"/>
          </w:rPr>
          <w:t>https://www.hrw.org/news/2017/07/13/how-zika-impacts-teens-brazil</w:t>
        </w:r>
      </w:hyperlink>
      <w:r w:rsidRPr="00B842DD">
        <w:rPr>
          <w:rFonts w:ascii="Arial" w:hAnsi="Arial" w:cs="Arial"/>
          <w:sz w:val="24"/>
          <w:szCs w:val="24"/>
        </w:rPr>
        <w:t xml:space="preserve"> [Accessed: 2</w:t>
      </w:r>
      <w:r w:rsidRPr="00B842DD">
        <w:rPr>
          <w:rFonts w:ascii="Arial" w:hAnsi="Arial" w:cs="Arial"/>
          <w:sz w:val="24"/>
          <w:szCs w:val="24"/>
          <w:vertAlign w:val="superscript"/>
        </w:rPr>
        <w:t>nd</w:t>
      </w:r>
      <w:r w:rsidRPr="00B842DD">
        <w:rPr>
          <w:rFonts w:ascii="Arial" w:hAnsi="Arial" w:cs="Arial"/>
          <w:sz w:val="24"/>
          <w:szCs w:val="24"/>
        </w:rPr>
        <w:t xml:space="preserve"> April 2018].</w:t>
      </w:r>
    </w:p>
    <w:sectPr w:rsidR="00F51ED8">
      <w:headerReference w:type="default"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FED" w:rsidRDefault="00B11FED" w:rsidP="002B59C5">
      <w:pPr>
        <w:spacing w:after="0" w:line="240" w:lineRule="auto"/>
      </w:pPr>
      <w:r>
        <w:separator/>
      </w:r>
    </w:p>
  </w:endnote>
  <w:endnote w:type="continuationSeparator" w:id="0">
    <w:p w:rsidR="00B11FED" w:rsidRDefault="00B11FED" w:rsidP="002B5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8675397"/>
      <w:docPartObj>
        <w:docPartGallery w:val="Page Numbers (Bottom of Page)"/>
        <w:docPartUnique/>
      </w:docPartObj>
    </w:sdtPr>
    <w:sdtEndPr>
      <w:rPr>
        <w:noProof/>
      </w:rPr>
    </w:sdtEndPr>
    <w:sdtContent>
      <w:p w:rsidR="00E93A04" w:rsidRDefault="00E93A04">
        <w:pPr>
          <w:pStyle w:val="Footer"/>
          <w:jc w:val="center"/>
        </w:pPr>
        <w:r>
          <w:fldChar w:fldCharType="begin"/>
        </w:r>
        <w:r>
          <w:instrText xml:space="preserve"> PAGE   \* MERGEFORMAT </w:instrText>
        </w:r>
        <w:r>
          <w:fldChar w:fldCharType="separate"/>
        </w:r>
        <w:r w:rsidR="003553EE">
          <w:rPr>
            <w:noProof/>
          </w:rPr>
          <w:t>15</w:t>
        </w:r>
        <w:r>
          <w:rPr>
            <w:noProof/>
          </w:rPr>
          <w:fldChar w:fldCharType="end"/>
        </w:r>
      </w:p>
    </w:sdtContent>
  </w:sdt>
  <w:p w:rsidR="00E93A04" w:rsidRDefault="00E93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FED" w:rsidRDefault="00B11FED" w:rsidP="002B59C5">
      <w:pPr>
        <w:spacing w:after="0" w:line="240" w:lineRule="auto"/>
      </w:pPr>
      <w:r>
        <w:separator/>
      </w:r>
    </w:p>
  </w:footnote>
  <w:footnote w:type="continuationSeparator" w:id="0">
    <w:p w:rsidR="00B11FED" w:rsidRDefault="00B11FED" w:rsidP="002B5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A04" w:rsidRDefault="00E93A04">
    <w:pPr>
      <w:pStyle w:val="Header"/>
    </w:pPr>
    <w:r>
      <w:t xml:space="preserve">EAEC6012, 1501950, Wordcount: </w:t>
    </w:r>
    <w:r w:rsidR="008F248D">
      <w:t>3399</w:t>
    </w:r>
    <w:r>
      <w:t xml:space="preserve">, Turnitin: </w:t>
    </w:r>
    <w:r w:rsidR="004B34F9">
      <w:t>4</w:t>
    </w:r>
    <w:r>
      <w:t>%.</w:t>
    </w:r>
  </w:p>
  <w:p w:rsidR="00E93A04" w:rsidRDefault="00E93A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5B3A5A"/>
    <w:multiLevelType w:val="hybridMultilevel"/>
    <w:tmpl w:val="C1206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281338"/>
    <w:multiLevelType w:val="hybridMultilevel"/>
    <w:tmpl w:val="9144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0269DF"/>
    <w:multiLevelType w:val="hybridMultilevel"/>
    <w:tmpl w:val="AAA40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B82D3A"/>
    <w:multiLevelType w:val="hybridMultilevel"/>
    <w:tmpl w:val="858E1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42801"/>
    <w:multiLevelType w:val="hybridMultilevel"/>
    <w:tmpl w:val="D924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543"/>
    <w:rsid w:val="000007BF"/>
    <w:rsid w:val="00006012"/>
    <w:rsid w:val="00022329"/>
    <w:rsid w:val="00026C6C"/>
    <w:rsid w:val="00033D15"/>
    <w:rsid w:val="00037A92"/>
    <w:rsid w:val="0004605C"/>
    <w:rsid w:val="000523C1"/>
    <w:rsid w:val="00064DC3"/>
    <w:rsid w:val="00065DAD"/>
    <w:rsid w:val="00071603"/>
    <w:rsid w:val="000746E2"/>
    <w:rsid w:val="00094EE4"/>
    <w:rsid w:val="00095BE9"/>
    <w:rsid w:val="000C4003"/>
    <w:rsid w:val="000C4EB3"/>
    <w:rsid w:val="000D6377"/>
    <w:rsid w:val="000D6C88"/>
    <w:rsid w:val="000E30F9"/>
    <w:rsid w:val="000F1847"/>
    <w:rsid w:val="000F1AB3"/>
    <w:rsid w:val="00106F3F"/>
    <w:rsid w:val="00114840"/>
    <w:rsid w:val="00122750"/>
    <w:rsid w:val="00124267"/>
    <w:rsid w:val="00130115"/>
    <w:rsid w:val="0013223F"/>
    <w:rsid w:val="00134072"/>
    <w:rsid w:val="00151643"/>
    <w:rsid w:val="001701C3"/>
    <w:rsid w:val="00170D23"/>
    <w:rsid w:val="00171311"/>
    <w:rsid w:val="00171DB1"/>
    <w:rsid w:val="00173721"/>
    <w:rsid w:val="001920EA"/>
    <w:rsid w:val="00193EF2"/>
    <w:rsid w:val="001A68FE"/>
    <w:rsid w:val="001B0C43"/>
    <w:rsid w:val="001C5F50"/>
    <w:rsid w:val="001E6BB6"/>
    <w:rsid w:val="001F4092"/>
    <w:rsid w:val="001F7DDE"/>
    <w:rsid w:val="00201CFD"/>
    <w:rsid w:val="0020364B"/>
    <w:rsid w:val="00205720"/>
    <w:rsid w:val="00207728"/>
    <w:rsid w:val="0022441F"/>
    <w:rsid w:val="00236EC7"/>
    <w:rsid w:val="00252EC2"/>
    <w:rsid w:val="00254CE4"/>
    <w:rsid w:val="00254F61"/>
    <w:rsid w:val="002675C1"/>
    <w:rsid w:val="00273991"/>
    <w:rsid w:val="002768BC"/>
    <w:rsid w:val="002B2AC6"/>
    <w:rsid w:val="002B59C5"/>
    <w:rsid w:val="002D4241"/>
    <w:rsid w:val="002E55C9"/>
    <w:rsid w:val="002E5A20"/>
    <w:rsid w:val="002F09CB"/>
    <w:rsid w:val="00301F31"/>
    <w:rsid w:val="00302B85"/>
    <w:rsid w:val="00303954"/>
    <w:rsid w:val="003051F4"/>
    <w:rsid w:val="0032214F"/>
    <w:rsid w:val="003307C7"/>
    <w:rsid w:val="003553EE"/>
    <w:rsid w:val="00360900"/>
    <w:rsid w:val="00372DE6"/>
    <w:rsid w:val="00373ED0"/>
    <w:rsid w:val="00393CC1"/>
    <w:rsid w:val="00396FF6"/>
    <w:rsid w:val="003C4423"/>
    <w:rsid w:val="003D4C8F"/>
    <w:rsid w:val="003E4627"/>
    <w:rsid w:val="003E49FA"/>
    <w:rsid w:val="00402812"/>
    <w:rsid w:val="0040593C"/>
    <w:rsid w:val="00411750"/>
    <w:rsid w:val="00414775"/>
    <w:rsid w:val="00423F8A"/>
    <w:rsid w:val="00432B2D"/>
    <w:rsid w:val="00432E96"/>
    <w:rsid w:val="0043341D"/>
    <w:rsid w:val="0046358B"/>
    <w:rsid w:val="004648F5"/>
    <w:rsid w:val="00475D29"/>
    <w:rsid w:val="0047700F"/>
    <w:rsid w:val="00490B21"/>
    <w:rsid w:val="004949DD"/>
    <w:rsid w:val="004A0411"/>
    <w:rsid w:val="004A3CB7"/>
    <w:rsid w:val="004A7706"/>
    <w:rsid w:val="004B34F9"/>
    <w:rsid w:val="004B4D8D"/>
    <w:rsid w:val="004C6656"/>
    <w:rsid w:val="004D102E"/>
    <w:rsid w:val="004D5EE8"/>
    <w:rsid w:val="004E45E7"/>
    <w:rsid w:val="004F22D1"/>
    <w:rsid w:val="004F6B28"/>
    <w:rsid w:val="005018B9"/>
    <w:rsid w:val="005026E1"/>
    <w:rsid w:val="00504478"/>
    <w:rsid w:val="00511E61"/>
    <w:rsid w:val="0051387B"/>
    <w:rsid w:val="005350BE"/>
    <w:rsid w:val="00574768"/>
    <w:rsid w:val="005817BA"/>
    <w:rsid w:val="00581F1B"/>
    <w:rsid w:val="005843DF"/>
    <w:rsid w:val="00584A6E"/>
    <w:rsid w:val="00593537"/>
    <w:rsid w:val="005A5D7B"/>
    <w:rsid w:val="005C75B2"/>
    <w:rsid w:val="005D2804"/>
    <w:rsid w:val="005D4272"/>
    <w:rsid w:val="005E5BBF"/>
    <w:rsid w:val="005E7E8F"/>
    <w:rsid w:val="005F3D79"/>
    <w:rsid w:val="005F6A62"/>
    <w:rsid w:val="00607480"/>
    <w:rsid w:val="006074EF"/>
    <w:rsid w:val="0067322A"/>
    <w:rsid w:val="00682CD3"/>
    <w:rsid w:val="006950F7"/>
    <w:rsid w:val="006C3611"/>
    <w:rsid w:val="006C5508"/>
    <w:rsid w:val="006E699F"/>
    <w:rsid w:val="006F3822"/>
    <w:rsid w:val="006F45A2"/>
    <w:rsid w:val="0070373E"/>
    <w:rsid w:val="00707447"/>
    <w:rsid w:val="00722AFF"/>
    <w:rsid w:val="0074352C"/>
    <w:rsid w:val="00750EB5"/>
    <w:rsid w:val="00761543"/>
    <w:rsid w:val="0077094A"/>
    <w:rsid w:val="0078545B"/>
    <w:rsid w:val="007A3AEF"/>
    <w:rsid w:val="007B3CB0"/>
    <w:rsid w:val="007B63D2"/>
    <w:rsid w:val="007B6D34"/>
    <w:rsid w:val="007E1494"/>
    <w:rsid w:val="007F1555"/>
    <w:rsid w:val="007F78C7"/>
    <w:rsid w:val="00801EB3"/>
    <w:rsid w:val="00803D12"/>
    <w:rsid w:val="008121BA"/>
    <w:rsid w:val="008434E1"/>
    <w:rsid w:val="00843F76"/>
    <w:rsid w:val="008530EE"/>
    <w:rsid w:val="0085772B"/>
    <w:rsid w:val="008666E6"/>
    <w:rsid w:val="00873B70"/>
    <w:rsid w:val="00890CF5"/>
    <w:rsid w:val="00891663"/>
    <w:rsid w:val="00891B5F"/>
    <w:rsid w:val="008D3473"/>
    <w:rsid w:val="008E3181"/>
    <w:rsid w:val="008F248D"/>
    <w:rsid w:val="008F5A53"/>
    <w:rsid w:val="009104F2"/>
    <w:rsid w:val="00911548"/>
    <w:rsid w:val="00913F10"/>
    <w:rsid w:val="00927B88"/>
    <w:rsid w:val="00934667"/>
    <w:rsid w:val="009445CF"/>
    <w:rsid w:val="009455E6"/>
    <w:rsid w:val="00956663"/>
    <w:rsid w:val="00956854"/>
    <w:rsid w:val="00956F85"/>
    <w:rsid w:val="00964A8B"/>
    <w:rsid w:val="00970F86"/>
    <w:rsid w:val="00975A4B"/>
    <w:rsid w:val="00987338"/>
    <w:rsid w:val="009A36E2"/>
    <w:rsid w:val="009B00FB"/>
    <w:rsid w:val="009B43FF"/>
    <w:rsid w:val="009C7E48"/>
    <w:rsid w:val="009D2828"/>
    <w:rsid w:val="009D7095"/>
    <w:rsid w:val="009D724B"/>
    <w:rsid w:val="009E10B5"/>
    <w:rsid w:val="009E1335"/>
    <w:rsid w:val="009E2689"/>
    <w:rsid w:val="009E4DEF"/>
    <w:rsid w:val="009F18CE"/>
    <w:rsid w:val="00A01479"/>
    <w:rsid w:val="00A107EE"/>
    <w:rsid w:val="00A11CAC"/>
    <w:rsid w:val="00A137C8"/>
    <w:rsid w:val="00A23C22"/>
    <w:rsid w:val="00A34E7A"/>
    <w:rsid w:val="00A46275"/>
    <w:rsid w:val="00A51262"/>
    <w:rsid w:val="00A51826"/>
    <w:rsid w:val="00A62F01"/>
    <w:rsid w:val="00AA2BB2"/>
    <w:rsid w:val="00AB7F3D"/>
    <w:rsid w:val="00AC07A0"/>
    <w:rsid w:val="00AC4180"/>
    <w:rsid w:val="00AE0D22"/>
    <w:rsid w:val="00AE3179"/>
    <w:rsid w:val="00AE34F2"/>
    <w:rsid w:val="00B11FED"/>
    <w:rsid w:val="00B124C5"/>
    <w:rsid w:val="00B2235D"/>
    <w:rsid w:val="00B441F6"/>
    <w:rsid w:val="00B44986"/>
    <w:rsid w:val="00B607C2"/>
    <w:rsid w:val="00B60CF2"/>
    <w:rsid w:val="00B75EC8"/>
    <w:rsid w:val="00B91FCA"/>
    <w:rsid w:val="00B9747D"/>
    <w:rsid w:val="00BA2223"/>
    <w:rsid w:val="00BA58AF"/>
    <w:rsid w:val="00BA61A2"/>
    <w:rsid w:val="00BB2FE1"/>
    <w:rsid w:val="00BB45CF"/>
    <w:rsid w:val="00BB58F3"/>
    <w:rsid w:val="00BB68FD"/>
    <w:rsid w:val="00BB6DCA"/>
    <w:rsid w:val="00BC4131"/>
    <w:rsid w:val="00BC60DD"/>
    <w:rsid w:val="00BF285F"/>
    <w:rsid w:val="00BF6419"/>
    <w:rsid w:val="00BF6D28"/>
    <w:rsid w:val="00BF7CBC"/>
    <w:rsid w:val="00C07A73"/>
    <w:rsid w:val="00C11EC5"/>
    <w:rsid w:val="00C27DF5"/>
    <w:rsid w:val="00C343D0"/>
    <w:rsid w:val="00C41AE2"/>
    <w:rsid w:val="00C52024"/>
    <w:rsid w:val="00C71D77"/>
    <w:rsid w:val="00C94E2C"/>
    <w:rsid w:val="00C96800"/>
    <w:rsid w:val="00CA0332"/>
    <w:rsid w:val="00CA6CD8"/>
    <w:rsid w:val="00CC26E8"/>
    <w:rsid w:val="00CC54C3"/>
    <w:rsid w:val="00CD48D6"/>
    <w:rsid w:val="00D13C80"/>
    <w:rsid w:val="00D15A28"/>
    <w:rsid w:val="00D16A45"/>
    <w:rsid w:val="00D2470F"/>
    <w:rsid w:val="00D319BA"/>
    <w:rsid w:val="00D35C72"/>
    <w:rsid w:val="00D54688"/>
    <w:rsid w:val="00D66AA1"/>
    <w:rsid w:val="00D74ED0"/>
    <w:rsid w:val="00D80412"/>
    <w:rsid w:val="00D95548"/>
    <w:rsid w:val="00DC2219"/>
    <w:rsid w:val="00DE1EF2"/>
    <w:rsid w:val="00DE4E4D"/>
    <w:rsid w:val="00E00A4D"/>
    <w:rsid w:val="00E053AA"/>
    <w:rsid w:val="00E2049C"/>
    <w:rsid w:val="00E44350"/>
    <w:rsid w:val="00E466B5"/>
    <w:rsid w:val="00E62154"/>
    <w:rsid w:val="00E65C2E"/>
    <w:rsid w:val="00E66590"/>
    <w:rsid w:val="00E66C08"/>
    <w:rsid w:val="00E70135"/>
    <w:rsid w:val="00E74C8C"/>
    <w:rsid w:val="00E810D4"/>
    <w:rsid w:val="00E84BAA"/>
    <w:rsid w:val="00E90ED6"/>
    <w:rsid w:val="00E91134"/>
    <w:rsid w:val="00E93A04"/>
    <w:rsid w:val="00E96E6F"/>
    <w:rsid w:val="00EA1F72"/>
    <w:rsid w:val="00EB4899"/>
    <w:rsid w:val="00EC69D2"/>
    <w:rsid w:val="00ED2D43"/>
    <w:rsid w:val="00EE2A8C"/>
    <w:rsid w:val="00EE7E6A"/>
    <w:rsid w:val="00F211A4"/>
    <w:rsid w:val="00F21BA2"/>
    <w:rsid w:val="00F40226"/>
    <w:rsid w:val="00F42B4D"/>
    <w:rsid w:val="00F47B58"/>
    <w:rsid w:val="00F51ED8"/>
    <w:rsid w:val="00F5408E"/>
    <w:rsid w:val="00F76521"/>
    <w:rsid w:val="00F95907"/>
    <w:rsid w:val="00FA11D6"/>
    <w:rsid w:val="00FA23C8"/>
    <w:rsid w:val="00FA6DCE"/>
    <w:rsid w:val="00FB179F"/>
    <w:rsid w:val="00FC0143"/>
    <w:rsid w:val="00FC3D26"/>
    <w:rsid w:val="00FC6092"/>
    <w:rsid w:val="00FD125D"/>
    <w:rsid w:val="00FD6F98"/>
    <w:rsid w:val="00FE1D4B"/>
    <w:rsid w:val="00FE2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DA579"/>
  <w15:chartTrackingRefBased/>
  <w15:docId w15:val="{5432DDD6-EFA7-41D1-AEEB-93C8B639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643"/>
    <w:pPr>
      <w:ind w:left="720"/>
      <w:contextualSpacing/>
    </w:pPr>
  </w:style>
  <w:style w:type="paragraph" w:styleId="Header">
    <w:name w:val="header"/>
    <w:basedOn w:val="Normal"/>
    <w:link w:val="HeaderChar"/>
    <w:uiPriority w:val="99"/>
    <w:unhideWhenUsed/>
    <w:rsid w:val="002B5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9C5"/>
  </w:style>
  <w:style w:type="paragraph" w:styleId="Footer">
    <w:name w:val="footer"/>
    <w:basedOn w:val="Normal"/>
    <w:link w:val="FooterChar"/>
    <w:uiPriority w:val="99"/>
    <w:unhideWhenUsed/>
    <w:rsid w:val="002B5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9C5"/>
  </w:style>
  <w:style w:type="paragraph" w:styleId="NormalWeb">
    <w:name w:val="Normal (Web)"/>
    <w:basedOn w:val="Normal"/>
    <w:uiPriority w:val="99"/>
    <w:semiHidden/>
    <w:unhideWhenUsed/>
    <w:rsid w:val="002E5A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5A20"/>
    <w:rPr>
      <w:color w:val="0000FF"/>
      <w:u w:val="single"/>
    </w:rPr>
  </w:style>
  <w:style w:type="character" w:styleId="UnresolvedMention">
    <w:name w:val="Unresolved Mention"/>
    <w:basedOn w:val="DefaultParagraphFont"/>
    <w:uiPriority w:val="99"/>
    <w:semiHidden/>
    <w:unhideWhenUsed/>
    <w:rsid w:val="004A0411"/>
    <w:rPr>
      <w:color w:val="808080"/>
      <w:shd w:val="clear" w:color="auto" w:fill="E6E6E6"/>
    </w:rPr>
  </w:style>
  <w:style w:type="character" w:styleId="Emphasis">
    <w:name w:val="Emphasis"/>
    <w:basedOn w:val="DefaultParagraphFont"/>
    <w:uiPriority w:val="20"/>
    <w:qFormat/>
    <w:rsid w:val="00A11C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018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ldreninwales.org.uk/resources/poverty/" TargetMode="External"/><Relationship Id="rId18" Type="http://schemas.openxmlformats.org/officeDocument/2006/relationships/hyperlink" Target="https://www.gov.uk/government/news/new-data-highlights-true-picture-of-school-absence" TargetMode="External"/><Relationship Id="rId26" Type="http://schemas.openxmlformats.org/officeDocument/2006/relationships/hyperlink" Target="https://www.hrw.org/news/2017/07/18/zika-emergency-may-have-passed-risks-families-remain" TargetMode="External"/><Relationship Id="rId39" Type="http://schemas.openxmlformats.org/officeDocument/2006/relationships/hyperlink" Target="https://www.youtube.com/watch?v=1E5BJNVBG4Y&amp;list=PLycqhzy4rncmUf9L4Zpnx5NkoViC-BCbm&amp;index=2" TargetMode="External"/><Relationship Id="rId21" Type="http://schemas.openxmlformats.org/officeDocument/2006/relationships/hyperlink" Target="https://www.childcomwales.org.uk/wp-content/uploads/2017/04/The-Right-Way.pdf" TargetMode="External"/><Relationship Id="rId34" Type="http://schemas.openxmlformats.org/officeDocument/2006/relationships/hyperlink" Target="https://www.suttontrust.com/wp-content/uploads/2014/03/baby-bonds-final.pdf" TargetMode="External"/><Relationship Id="rId42" Type="http://schemas.openxmlformats.org/officeDocument/2006/relationships/hyperlink" Target="https://www.theguardian.com/world/2018/feb/06/rio-gang-violence-brazil-children-killed-carnival" TargetMode="External"/><Relationship Id="rId47" Type="http://schemas.openxmlformats.org/officeDocument/2006/relationships/hyperlink" Target="https://www.youtube.com/watch?v=0m6aE_wcpuI" TargetMode="External"/><Relationship Id="rId50" Type="http://schemas.openxmlformats.org/officeDocument/2006/relationships/hyperlink" Target="https://www.unicef.org.uk/what-we-do/un-convention-child-rights/" TargetMode="External"/><Relationship Id="rId55" Type="http://schemas.openxmlformats.org/officeDocument/2006/relationships/hyperlink" Target="https://www.hrw.org/news/2017/07/13/how-zika-impacts-teens-brazil" TargetMode="External"/><Relationship Id="rId7" Type="http://schemas.openxmlformats.org/officeDocument/2006/relationships/hyperlink" Target="https://www.youtube.com/watch?v=zgrO9OiqYZI&amp;index=4&amp;list=PLycqhzy4rncmUf9L4Zpnx5NkoViC-BCbm" TargetMode="External"/><Relationship Id="rId12" Type="http://schemas.openxmlformats.org/officeDocument/2006/relationships/hyperlink" Target="https://www.crin.org/en/library/publications/brazil-implementation-un-convention-rights-child" TargetMode="External"/><Relationship Id="rId17" Type="http://schemas.openxmlformats.org/officeDocument/2006/relationships/hyperlink" Target="http://multiculturaleducole.pbworks.com/w/file/fetch/55317746/ParentInvolvementiEducation.pdf" TargetMode="External"/><Relationship Id="rId25" Type="http://schemas.openxmlformats.org/officeDocument/2006/relationships/hyperlink" Target="https://www.humanium.org/en/rcri/" TargetMode="External"/><Relationship Id="rId33" Type="http://schemas.openxmlformats.org/officeDocument/2006/relationships/hyperlink" Target="https://www.actionforchildren.org.uk/media/3368/neglectc_research_evidence_to_inform_practice.pdf" TargetMode="External"/><Relationship Id="rId38" Type="http://schemas.openxmlformats.org/officeDocument/2006/relationships/hyperlink" Target="https://www.youtube.com/watch?v=Fcz4JKYaXWw&amp;list=PLycqhzy4rncmUf9L4Zpnx5NkoViC-BCbm&amp;index=3" TargetMode="External"/><Relationship Id="rId46" Type="http://schemas.openxmlformats.org/officeDocument/2006/relationships/hyperlink" Target="https://www.savethechildren.org.uk/news/media-centre/press-releases/concern-over-children-wales-starting-school-struggling-speech"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tizensadvice.org.uk/wales/housing/finding-a-place-to-live/finding-accommodation/" TargetMode="External"/><Relationship Id="rId20" Type="http://schemas.openxmlformats.org/officeDocument/2006/relationships/hyperlink" Target="https://www-sciencedirect-com.ezproxy.uwtsd.ac.uk/science/article/pii/S0145213414000428" TargetMode="External"/><Relationship Id="rId29" Type="http://schemas.openxmlformats.org/officeDocument/2006/relationships/hyperlink" Target="http://lifeinrocinha.blogspot.co.uk/2011/03/life-in-favela-pt2.html" TargetMode="External"/><Relationship Id="rId41" Type="http://schemas.openxmlformats.org/officeDocument/2006/relationships/hyperlink" Target="https://www.oxfam.org.uk/cymru/poverty-in-wales" TargetMode="External"/><Relationship Id="rId54" Type="http://schemas.openxmlformats.org/officeDocument/2006/relationships/hyperlink" Target="http://gov.wales/statistics-and-research/wales-summary/?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zP_URC-mQ1c&amp;list=PLycqhzy4rncmUf9L4Zpnx5NkoViC-BCbm&amp;index=7" TargetMode="External"/><Relationship Id="rId24" Type="http://schemas.openxmlformats.org/officeDocument/2006/relationships/hyperlink" Target="https://www.humanium.org/en/brazil/" TargetMode="External"/><Relationship Id="rId32" Type="http://schemas.openxmlformats.org/officeDocument/2006/relationships/hyperlink" Target="https://www.brazil.org.za/brazil-education.html" TargetMode="External"/><Relationship Id="rId37" Type="http://schemas.openxmlformats.org/officeDocument/2006/relationships/hyperlink" Target="http://journals.plos.org/plosmedicine/article/file?id=10.1371/journal.pmed.1001349&amp;type=printable" TargetMode="External"/><Relationship Id="rId40" Type="http://schemas.openxmlformats.org/officeDocument/2006/relationships/hyperlink" Target="https://www.ons.gov.uk/peoplepopulationandcommunity/populationandmigration/populationestimates/timeseries/wapop/pop" TargetMode="External"/><Relationship Id="rId45" Type="http://schemas.openxmlformats.org/officeDocument/2006/relationships/hyperlink" Target="https://www.ted.com/talks/hans_rosling_on_global_population_growth" TargetMode="External"/><Relationship Id="rId53" Type="http://schemas.openxmlformats.org/officeDocument/2006/relationships/hyperlink" Target="http://gov.wales/topics/people-and-communities/people/children-and-young-people/parenting-support-guidance/help/flyingstart/?lang=en"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tizensadvice.org.uk/wales/benefits/" TargetMode="External"/><Relationship Id="rId23" Type="http://schemas.openxmlformats.org/officeDocument/2006/relationships/hyperlink" Target="http://www.edpsycinteractive.org/topics/conation/maslow.html" TargetMode="External"/><Relationship Id="rId28" Type="http://schemas.openxmlformats.org/officeDocument/2006/relationships/hyperlink" Target="https://www-sciencedirect-com.ezproxy.uwtsd.ac.uk/science/article/pii/S0272775712000660" TargetMode="External"/><Relationship Id="rId36" Type="http://schemas.openxmlformats.org/officeDocument/2006/relationships/hyperlink" Target="http://www.nationsonline.org/oneworld/brazil.htm" TargetMode="External"/><Relationship Id="rId49" Type="http://schemas.openxmlformats.org/officeDocument/2006/relationships/hyperlink" Target="http://gov.wales/docs/statistics/2017/170719-flying-start-summary-statistics-2016-17-en.pdf" TargetMode="External"/><Relationship Id="rId57" Type="http://schemas.openxmlformats.org/officeDocument/2006/relationships/footer" Target="footer1.xml"/><Relationship Id="rId10" Type="http://schemas.openxmlformats.org/officeDocument/2006/relationships/hyperlink" Target="https://www.theguardian.com/global-development/2016/aug/02/rio-olympics-view-from-the-favelas-mare-going-out-to-buy-bread-can-cost-a-life" TargetMode="External"/><Relationship Id="rId19" Type="http://schemas.openxmlformats.org/officeDocument/2006/relationships/hyperlink" Target="http://gov.wales/docs/dsjlg/publications/cyp/170519-parenting-guidance-en.pdf" TargetMode="External"/><Relationship Id="rId31" Type="http://schemas.openxmlformats.org/officeDocument/2006/relationships/hyperlink" Target="https://web-a-ebscohost-com.ezproxy.uwtsd.ac.uk/ehost/pdfviewer/pdfviewer?vid=1&amp;sid=1ed33f09-5681-409c-b4a5-72489ef7e786%40sessionmgr4006" TargetMode="External"/><Relationship Id="rId44" Type="http://schemas.openxmlformats.org/officeDocument/2006/relationships/hyperlink" Target="https://www.youtube.com/watch?v=i9aSp9bFmMg" TargetMode="External"/><Relationship Id="rId52" Type="http://schemas.openxmlformats.org/officeDocument/2006/relationships/hyperlink" Target="http://gov.wales/topics/people-and-communities/people/children-and-young-people/childcare/?lang=en" TargetMode="External"/><Relationship Id="rId4" Type="http://schemas.openxmlformats.org/officeDocument/2006/relationships/webSettings" Target="webSettings.xml"/><Relationship Id="rId9" Type="http://schemas.openxmlformats.org/officeDocument/2006/relationships/hyperlink" Target="https://www.hrw.org/news/2018/03/23/kick-stomach-brazil" TargetMode="External"/><Relationship Id="rId14" Type="http://schemas.openxmlformats.org/officeDocument/2006/relationships/hyperlink" Target="https://www.childcomwales.org.uk/about-us/" TargetMode="External"/><Relationship Id="rId22" Type="http://schemas.openxmlformats.org/officeDocument/2006/relationships/hyperlink" Target="https://www-dawsonera-com.ezproxy.uwtsd.ac.uk/abstract/9781441983794" TargetMode="External"/><Relationship Id="rId27" Type="http://schemas.openxmlformats.org/officeDocument/2006/relationships/hyperlink" Target="http://law.gov.wales/publicservices/education/school-and-other-education-for-children/?lang=en#/publicservices/education/school-and-other-education-for-children/?tab=overview&amp;lang=en" TargetMode="External"/><Relationship Id="rId30" Type="http://schemas.openxmlformats.org/officeDocument/2006/relationships/hyperlink" Target="http://www.bbc.co.uk/news/world-latin-america-27635554" TargetMode="External"/><Relationship Id="rId35" Type="http://schemas.openxmlformats.org/officeDocument/2006/relationships/hyperlink" Target="https://46y5eh11fhgw3ve3ytpwxt9r-wpengine.netdna-ssl.com/wp-content/uploads/2012/05/The-Science-of-Neglect-The-Persistent-Absence-of-Responsive-Care-Disrupts-the-Developing-Brain.pdf" TargetMode="External"/><Relationship Id="rId43" Type="http://schemas.openxmlformats.org/officeDocument/2006/relationships/hyperlink" Target="http://www.bbc.co.uk/news/uk-wales-27600900" TargetMode="External"/><Relationship Id="rId48" Type="http://schemas.openxmlformats.org/officeDocument/2006/relationships/hyperlink" Target="http://gov.wales/docs/statistics/2018/180130-welsh-agricultural-statistics-2016-ency.pdf" TargetMode="External"/><Relationship Id="rId56" Type="http://schemas.openxmlformats.org/officeDocument/2006/relationships/header" Target="header1.xml"/><Relationship Id="rId8" Type="http://schemas.openxmlformats.org/officeDocument/2006/relationships/hyperlink" Target="http://www.brazilgovnews.gov.br/about-brazil/fact-sheet" TargetMode="External"/><Relationship Id="rId51" Type="http://schemas.openxmlformats.org/officeDocument/2006/relationships/hyperlink" Target="https://www.youtube.com/watch?v=c3BRTlHFpBU&amp;index=5&amp;list=PLycqhzy4rncmUf9L4Zpnx5NkoViC-BCb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8238</TotalTime>
  <Pages>15</Pages>
  <Words>5714</Words>
  <Characters>32571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 Phillips</dc:creator>
  <cp:keywords/>
  <dc:description/>
  <cp:lastModifiedBy>Anwen Phillips</cp:lastModifiedBy>
  <cp:revision>135</cp:revision>
  <dcterms:created xsi:type="dcterms:W3CDTF">2018-03-21T20:14:00Z</dcterms:created>
  <dcterms:modified xsi:type="dcterms:W3CDTF">2018-04-06T09:12:00Z</dcterms:modified>
</cp:coreProperties>
</file>