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sz w:val="22"/>
          <w:szCs w:val="22"/>
          <w14:ligatures w14:val="standardContextual"/>
        </w:rPr>
        <w:id w:val="1420983781"/>
        <w:docPartObj>
          <w:docPartGallery w:val="Cover Pages"/>
          <w:docPartUnique/>
        </w:docPartObj>
      </w:sdtPr>
      <w:sdtContent>
        <w:p w14:paraId="581C8B1D" w14:textId="77777777" w:rsidR="000F0154" w:rsidRDefault="000F0154" w:rsidP="000F0154">
          <w:pPr>
            <w:pStyle w:val="COVERPAGETEXT"/>
          </w:pPr>
          <w:r>
            <w:rPr>
              <w:noProof/>
            </w:rPr>
            <w:drawing>
              <wp:inline distT="0" distB="0" distL="0" distR="0" wp14:anchorId="2D0FAA04" wp14:editId="4CFA2AE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A11BF16" w14:textId="77777777" w:rsidR="000F0154" w:rsidRDefault="000F0154" w:rsidP="000F0154">
          <w:pPr>
            <w:pStyle w:val="COVERPAGETEXT"/>
          </w:pPr>
        </w:p>
        <w:p w14:paraId="75DC89E1" w14:textId="77777777" w:rsidR="000F0154" w:rsidRPr="00BB05A0" w:rsidRDefault="000F0154" w:rsidP="000F0154">
          <w:pPr>
            <w:pStyle w:val="COVERPAGETEXT"/>
            <w:jc w:val="both"/>
          </w:pPr>
        </w:p>
        <w:p w14:paraId="28A2633E" w14:textId="77777777" w:rsidR="000F0154" w:rsidRPr="00BB05A0" w:rsidRDefault="000F0154" w:rsidP="000F0154">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Michael Sloan"/>
                </w:textInput>
              </w:ffData>
            </w:fldChar>
          </w:r>
          <w:r>
            <w:instrText xml:space="preserve"> FORMTEXT </w:instrText>
          </w:r>
          <w:r>
            <w:fldChar w:fldCharType="separate"/>
          </w:r>
          <w:r>
            <w:rPr>
              <w:noProof/>
            </w:rPr>
            <w:t>Michael Sloan</w:t>
          </w:r>
          <w:r>
            <w:fldChar w:fldCharType="end"/>
          </w:r>
        </w:p>
        <w:p w14:paraId="78C60794" w14:textId="77777777" w:rsidR="000F0154" w:rsidRPr="00BB05A0" w:rsidRDefault="000F0154" w:rsidP="000F0154">
          <w:pPr>
            <w:pStyle w:val="COVERPAGETEXT"/>
          </w:pPr>
        </w:p>
        <w:p w14:paraId="601DB299" w14:textId="77777777" w:rsidR="000F0154" w:rsidRDefault="000F0154" w:rsidP="000F0154">
          <w:pPr>
            <w:pStyle w:val="COVERPAGETEXT"/>
          </w:pPr>
        </w:p>
        <w:p w14:paraId="6E597EE8" w14:textId="77777777" w:rsidR="000F0154" w:rsidRPr="00BB05A0" w:rsidRDefault="000F0154" w:rsidP="000F0154">
          <w:pPr>
            <w:pStyle w:val="COVERPAGETEXT"/>
          </w:pPr>
        </w:p>
        <w:p w14:paraId="7A6676A0" w14:textId="2796F45C" w:rsidR="000F0154" w:rsidRPr="00BB05A0" w:rsidRDefault="006B1739" w:rsidP="000F0154">
          <w:pPr>
            <w:pStyle w:val="COVERPAGETEXT"/>
          </w:pPr>
          <w:r>
            <w:t>The application of Design of Experiments methodology in predicting of the range of a catapult device.</w:t>
          </w:r>
        </w:p>
        <w:p w14:paraId="47E1CB24" w14:textId="77777777" w:rsidR="000F0154" w:rsidRPr="00BB05A0" w:rsidRDefault="000F0154" w:rsidP="000F0154">
          <w:pPr>
            <w:pStyle w:val="COVERPAGETEXT"/>
          </w:pPr>
        </w:p>
        <w:p w14:paraId="3C3AF706" w14:textId="77777777" w:rsidR="000F0154" w:rsidRPr="00BB05A0" w:rsidRDefault="000F0154" w:rsidP="000F0154">
          <w:pPr>
            <w:pStyle w:val="COVERPAGETEXT"/>
          </w:pPr>
        </w:p>
        <w:p w14:paraId="3D237DF1" w14:textId="77777777" w:rsidR="000F0154" w:rsidRPr="00BB05A0" w:rsidRDefault="000F0154" w:rsidP="000F0154">
          <w:pPr>
            <w:pStyle w:val="COVERPAGETEXT"/>
          </w:pPr>
        </w:p>
        <w:p w14:paraId="15A35B73"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UWTSD Swansea"/>
                </w:textInput>
              </w:ffData>
            </w:fldChar>
          </w:r>
          <w:r>
            <w:instrText xml:space="preserve"> FORMTEXT </w:instrText>
          </w:r>
          <w:r>
            <w:fldChar w:fldCharType="separate"/>
          </w:r>
          <w:r>
            <w:rPr>
              <w:noProof/>
            </w:rPr>
            <w:t>UWTSD Swansea</w:t>
          </w:r>
          <w:r>
            <w:fldChar w:fldCharType="end"/>
          </w:r>
        </w:p>
        <w:p w14:paraId="36F7F689"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Ordnance Munitions and Explosives"/>
                </w:textInput>
              </w:ffData>
            </w:fldChar>
          </w:r>
          <w:r>
            <w:instrText xml:space="preserve"> FORMTEXT </w:instrText>
          </w:r>
          <w:r>
            <w:fldChar w:fldCharType="separate"/>
          </w:r>
          <w:r>
            <w:rPr>
              <w:noProof/>
            </w:rPr>
            <w:t>Ordnance Munitions and Explosives</w:t>
          </w:r>
          <w:r>
            <w:fldChar w:fldCharType="end"/>
          </w:r>
        </w:p>
        <w:p w14:paraId="61B9C29B" w14:textId="77777777" w:rsidR="000F0154" w:rsidRPr="00BB05A0" w:rsidRDefault="000F0154" w:rsidP="000F0154">
          <w:pPr>
            <w:pStyle w:val="COVERPAGETEXT"/>
          </w:pPr>
        </w:p>
        <w:p w14:paraId="2E6B902C" w14:textId="77777777" w:rsidR="000F0154" w:rsidRPr="00BB05A0" w:rsidRDefault="000F0154" w:rsidP="000F0154">
          <w:pPr>
            <w:pStyle w:val="COVERPAGETEXT"/>
          </w:pPr>
        </w:p>
        <w:p w14:paraId="6F86B5FB" w14:textId="77777777" w:rsidR="000F0154" w:rsidRPr="00BB05A0" w:rsidRDefault="000F0154" w:rsidP="000F0154">
          <w:pPr>
            <w:pStyle w:val="COVERPAGETEXT"/>
          </w:pPr>
        </w:p>
        <w:p w14:paraId="1E0061C3" w14:textId="77777777" w:rsidR="000F0154" w:rsidRPr="00BB05A0" w:rsidRDefault="000F0154" w:rsidP="000F0154">
          <w:pPr>
            <w:pStyle w:val="COVERPAGETEXT"/>
          </w:pPr>
          <w:r>
            <w:fldChar w:fldCharType="begin">
              <w:ffData>
                <w:name w:val=""/>
                <w:enabled/>
                <w:calcOnExit w:val="0"/>
                <w:statusText w:type="text" w:val="Click in the shaded area and type in the award for which the thesis is submitted (i.e MSc, PhD)"/>
                <w:textInput>
                  <w:default w:val="BEng"/>
                </w:textInput>
              </w:ffData>
            </w:fldChar>
          </w:r>
          <w:r>
            <w:instrText xml:space="preserve"> FORMTEXT </w:instrText>
          </w:r>
          <w:r>
            <w:fldChar w:fldCharType="separate"/>
          </w:r>
          <w:r>
            <w:rPr>
              <w:noProof/>
            </w:rPr>
            <w:t>BEng</w:t>
          </w:r>
          <w:r>
            <w:fldChar w:fldCharType="end"/>
          </w:r>
        </w:p>
        <w:p w14:paraId="0FB327D2" w14:textId="753A1053" w:rsidR="000F0154" w:rsidRPr="00BB05A0" w:rsidRDefault="000F0154" w:rsidP="000F0154">
          <w:pPr>
            <w:pStyle w:val="COVERPAGETEXT"/>
          </w:pPr>
          <w:r>
            <w:t>Academic Year: 2025 -</w:t>
          </w:r>
          <w:r w:rsidRPr="00931620">
            <w:t xml:space="preserve"> </w:t>
          </w:r>
          <w:r>
            <w:t>2026</w:t>
          </w:r>
        </w:p>
        <w:p w14:paraId="670B5CAF" w14:textId="77777777" w:rsidR="000F0154" w:rsidRPr="00BB05A0" w:rsidRDefault="000F0154" w:rsidP="000F0154">
          <w:pPr>
            <w:pStyle w:val="COVERPAGETEXT"/>
          </w:pPr>
        </w:p>
        <w:p w14:paraId="39EF84A9" w14:textId="77777777" w:rsidR="000F0154" w:rsidRPr="00BB05A0" w:rsidRDefault="000F0154" w:rsidP="000F0154">
          <w:pPr>
            <w:pStyle w:val="COVERPAGETEXT"/>
          </w:pPr>
        </w:p>
        <w:p w14:paraId="34C10E21" w14:textId="77777777" w:rsidR="000F0154" w:rsidRPr="00BB05A0" w:rsidRDefault="000F0154" w:rsidP="000F0154">
          <w:pPr>
            <w:pStyle w:val="COVERPAGETEXT"/>
          </w:pPr>
        </w:p>
        <w:p w14:paraId="6D47CD72" w14:textId="027ADB9B" w:rsidR="000F0154" w:rsidRDefault="000F0154" w:rsidP="000F0154">
          <w:pPr>
            <w:pStyle w:val="COVERPAGETEXT"/>
          </w:pPr>
          <w:r w:rsidRPr="00BB05A0">
            <w:t>Supervisor:</w:t>
          </w:r>
          <w:r w:rsidRPr="00BB05A0">
            <w:tab/>
          </w:r>
          <w:r>
            <w:t xml:space="preserve"> Dave Holley</w:t>
          </w:r>
        </w:p>
        <w:p w14:paraId="76A176DC" w14:textId="619F96A8" w:rsidR="000F0154" w:rsidRDefault="000F0154" w:rsidP="000F0154">
          <w:pPr>
            <w:pStyle w:val="COVERPAGETEXT"/>
            <w:tabs>
              <w:tab w:val="right" w:pos="2835"/>
              <w:tab w:val="left" w:pos="3261"/>
            </w:tabs>
          </w:pPr>
          <w:r>
            <w:t>Associate Supervisor: Ewa Kazimierska</w:t>
          </w:r>
        </w:p>
        <w:p w14:paraId="2B59DE38" w14:textId="54741E2C" w:rsidR="000F0154" w:rsidRDefault="000F0154" w:rsidP="000F0154">
          <w:pPr>
            <w:pStyle w:val="COVERPAGETEXT"/>
          </w:pPr>
          <w:r>
            <w:t>April 2026</w:t>
          </w:r>
        </w:p>
        <w:p w14:paraId="31AECD68" w14:textId="77777777" w:rsidR="000F0154" w:rsidRDefault="000F0154" w:rsidP="000F0154"/>
        <w:p w14:paraId="1A0AD810" w14:textId="77777777" w:rsidR="000F0154" w:rsidRDefault="000F0154" w:rsidP="000F0154">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234297722"/>
        <w:docPartObj>
          <w:docPartGallery w:val="Table of Contents"/>
          <w:docPartUnique/>
        </w:docPartObj>
      </w:sdtPr>
      <w:sdtEndPr>
        <w:rPr>
          <w:b/>
          <w:bCs/>
        </w:rPr>
      </w:sdtEndPr>
      <w:sdtContent>
        <w:p w14:paraId="61208C7F" w14:textId="630A2CF0" w:rsidR="00DA3534" w:rsidRDefault="00DA3534">
          <w:pPr>
            <w:pStyle w:val="TOCHeading"/>
          </w:pPr>
          <w:r>
            <w:t>Contents</w:t>
          </w:r>
        </w:p>
        <w:p w14:paraId="04730EAC" w14:textId="46C9C24C" w:rsidR="00350AED" w:rsidRDefault="00DA353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61475" w:history="1">
            <w:r w:rsidR="00350AED" w:rsidRPr="00576F2C">
              <w:rPr>
                <w:rStyle w:val="Hyperlink"/>
                <w:noProof/>
              </w:rPr>
              <w:t>1.</w:t>
            </w:r>
            <w:r w:rsidR="00350AED">
              <w:rPr>
                <w:rFonts w:eastAsiaTheme="minorEastAsia"/>
                <w:noProof/>
                <w:sz w:val="24"/>
                <w:szCs w:val="24"/>
                <w:lang w:eastAsia="en-GB"/>
              </w:rPr>
              <w:tab/>
            </w:r>
            <w:r w:rsidR="00350AED" w:rsidRPr="00576F2C">
              <w:rPr>
                <w:rStyle w:val="Hyperlink"/>
                <w:noProof/>
              </w:rPr>
              <w:t>Objective</w:t>
            </w:r>
            <w:r w:rsidR="00350AED">
              <w:rPr>
                <w:noProof/>
                <w:webHidden/>
              </w:rPr>
              <w:tab/>
            </w:r>
            <w:r w:rsidR="00350AED">
              <w:rPr>
                <w:noProof/>
                <w:webHidden/>
              </w:rPr>
              <w:fldChar w:fldCharType="begin"/>
            </w:r>
            <w:r w:rsidR="00350AED">
              <w:rPr>
                <w:noProof/>
                <w:webHidden/>
              </w:rPr>
              <w:instrText xml:space="preserve"> PAGEREF _Toc227561475 \h </w:instrText>
            </w:r>
            <w:r w:rsidR="00350AED">
              <w:rPr>
                <w:noProof/>
                <w:webHidden/>
              </w:rPr>
            </w:r>
            <w:r w:rsidR="00350AED">
              <w:rPr>
                <w:noProof/>
                <w:webHidden/>
              </w:rPr>
              <w:fldChar w:fldCharType="separate"/>
            </w:r>
            <w:r w:rsidR="00350AED">
              <w:rPr>
                <w:noProof/>
                <w:webHidden/>
              </w:rPr>
              <w:t>3</w:t>
            </w:r>
            <w:r w:rsidR="00350AED">
              <w:rPr>
                <w:noProof/>
                <w:webHidden/>
              </w:rPr>
              <w:fldChar w:fldCharType="end"/>
            </w:r>
          </w:hyperlink>
        </w:p>
        <w:p w14:paraId="4D0693C8" w14:textId="5380A9B2" w:rsidR="00350AED" w:rsidRDefault="00350AED">
          <w:pPr>
            <w:pStyle w:val="TOC1"/>
            <w:tabs>
              <w:tab w:val="left" w:pos="480"/>
              <w:tab w:val="right" w:leader="dot" w:pos="9016"/>
            </w:tabs>
            <w:rPr>
              <w:rFonts w:eastAsiaTheme="minorEastAsia"/>
              <w:noProof/>
              <w:sz w:val="24"/>
              <w:szCs w:val="24"/>
              <w:lang w:eastAsia="en-GB"/>
            </w:rPr>
          </w:pPr>
          <w:hyperlink w:anchor="_Toc227561476" w:history="1">
            <w:r w:rsidRPr="00576F2C">
              <w:rPr>
                <w:rStyle w:val="Hyperlink"/>
                <w:noProof/>
              </w:rPr>
              <w:t>2.</w:t>
            </w:r>
            <w:r>
              <w:rPr>
                <w:rFonts w:eastAsiaTheme="minorEastAsia"/>
                <w:noProof/>
                <w:sz w:val="24"/>
                <w:szCs w:val="24"/>
                <w:lang w:eastAsia="en-GB"/>
              </w:rPr>
              <w:tab/>
            </w:r>
            <w:r w:rsidRPr="00576F2C">
              <w:rPr>
                <w:rStyle w:val="Hyperlink"/>
                <w:noProof/>
              </w:rPr>
              <w:t>Method and apparatus</w:t>
            </w:r>
            <w:r>
              <w:rPr>
                <w:noProof/>
                <w:webHidden/>
              </w:rPr>
              <w:tab/>
            </w:r>
            <w:r>
              <w:rPr>
                <w:noProof/>
                <w:webHidden/>
              </w:rPr>
              <w:fldChar w:fldCharType="begin"/>
            </w:r>
            <w:r>
              <w:rPr>
                <w:noProof/>
                <w:webHidden/>
              </w:rPr>
              <w:instrText xml:space="preserve"> PAGEREF _Toc227561476 \h </w:instrText>
            </w:r>
            <w:r>
              <w:rPr>
                <w:noProof/>
                <w:webHidden/>
              </w:rPr>
            </w:r>
            <w:r>
              <w:rPr>
                <w:noProof/>
                <w:webHidden/>
              </w:rPr>
              <w:fldChar w:fldCharType="separate"/>
            </w:r>
            <w:r>
              <w:rPr>
                <w:noProof/>
                <w:webHidden/>
              </w:rPr>
              <w:t>4</w:t>
            </w:r>
            <w:r>
              <w:rPr>
                <w:noProof/>
                <w:webHidden/>
              </w:rPr>
              <w:fldChar w:fldCharType="end"/>
            </w:r>
          </w:hyperlink>
        </w:p>
        <w:p w14:paraId="10603B72" w14:textId="7BD8B222" w:rsidR="00350AED" w:rsidRDefault="00350AED">
          <w:pPr>
            <w:pStyle w:val="TOC1"/>
            <w:tabs>
              <w:tab w:val="left" w:pos="480"/>
              <w:tab w:val="right" w:leader="dot" w:pos="9016"/>
            </w:tabs>
            <w:rPr>
              <w:rFonts w:eastAsiaTheme="minorEastAsia"/>
              <w:noProof/>
              <w:sz w:val="24"/>
              <w:szCs w:val="24"/>
              <w:lang w:eastAsia="en-GB"/>
            </w:rPr>
          </w:pPr>
          <w:hyperlink w:anchor="_Toc227561477" w:history="1">
            <w:r w:rsidRPr="00576F2C">
              <w:rPr>
                <w:rStyle w:val="Hyperlink"/>
                <w:noProof/>
              </w:rPr>
              <w:t>3.</w:t>
            </w:r>
            <w:r>
              <w:rPr>
                <w:rFonts w:eastAsiaTheme="minorEastAsia"/>
                <w:noProof/>
                <w:sz w:val="24"/>
                <w:szCs w:val="24"/>
                <w:lang w:eastAsia="en-GB"/>
              </w:rPr>
              <w:tab/>
            </w:r>
            <w:r w:rsidRPr="00576F2C">
              <w:rPr>
                <w:rStyle w:val="Hyperlink"/>
                <w:noProof/>
              </w:rPr>
              <w:t>Experimental data</w:t>
            </w:r>
            <w:r>
              <w:rPr>
                <w:noProof/>
                <w:webHidden/>
              </w:rPr>
              <w:tab/>
            </w:r>
            <w:r>
              <w:rPr>
                <w:noProof/>
                <w:webHidden/>
              </w:rPr>
              <w:fldChar w:fldCharType="begin"/>
            </w:r>
            <w:r>
              <w:rPr>
                <w:noProof/>
                <w:webHidden/>
              </w:rPr>
              <w:instrText xml:space="preserve"> PAGEREF _Toc227561477 \h </w:instrText>
            </w:r>
            <w:r>
              <w:rPr>
                <w:noProof/>
                <w:webHidden/>
              </w:rPr>
            </w:r>
            <w:r>
              <w:rPr>
                <w:noProof/>
                <w:webHidden/>
              </w:rPr>
              <w:fldChar w:fldCharType="separate"/>
            </w:r>
            <w:r>
              <w:rPr>
                <w:noProof/>
                <w:webHidden/>
              </w:rPr>
              <w:t>5</w:t>
            </w:r>
            <w:r>
              <w:rPr>
                <w:noProof/>
                <w:webHidden/>
              </w:rPr>
              <w:fldChar w:fldCharType="end"/>
            </w:r>
          </w:hyperlink>
        </w:p>
        <w:p w14:paraId="56D54B72" w14:textId="261A9B9D" w:rsidR="00350AED" w:rsidRDefault="00350AED">
          <w:pPr>
            <w:pStyle w:val="TOC1"/>
            <w:tabs>
              <w:tab w:val="left" w:pos="480"/>
              <w:tab w:val="right" w:leader="dot" w:pos="9016"/>
            </w:tabs>
            <w:rPr>
              <w:rFonts w:eastAsiaTheme="minorEastAsia"/>
              <w:noProof/>
              <w:sz w:val="24"/>
              <w:szCs w:val="24"/>
              <w:lang w:eastAsia="en-GB"/>
            </w:rPr>
          </w:pPr>
          <w:hyperlink w:anchor="_Toc227561478" w:history="1">
            <w:r w:rsidRPr="00576F2C">
              <w:rPr>
                <w:rStyle w:val="Hyperlink"/>
                <w:noProof/>
              </w:rPr>
              <w:t>4.</w:t>
            </w:r>
            <w:r>
              <w:rPr>
                <w:rFonts w:eastAsiaTheme="minorEastAsia"/>
                <w:noProof/>
                <w:sz w:val="24"/>
                <w:szCs w:val="24"/>
                <w:lang w:eastAsia="en-GB"/>
              </w:rPr>
              <w:tab/>
            </w:r>
            <w:r w:rsidRPr="00576F2C">
              <w:rPr>
                <w:rStyle w:val="Hyperlink"/>
                <w:noProof/>
              </w:rPr>
              <w:t>Interpretation of results</w:t>
            </w:r>
            <w:r>
              <w:rPr>
                <w:noProof/>
                <w:webHidden/>
              </w:rPr>
              <w:tab/>
            </w:r>
            <w:r>
              <w:rPr>
                <w:noProof/>
                <w:webHidden/>
              </w:rPr>
              <w:fldChar w:fldCharType="begin"/>
            </w:r>
            <w:r>
              <w:rPr>
                <w:noProof/>
                <w:webHidden/>
              </w:rPr>
              <w:instrText xml:space="preserve"> PAGEREF _Toc227561478 \h </w:instrText>
            </w:r>
            <w:r>
              <w:rPr>
                <w:noProof/>
                <w:webHidden/>
              </w:rPr>
            </w:r>
            <w:r>
              <w:rPr>
                <w:noProof/>
                <w:webHidden/>
              </w:rPr>
              <w:fldChar w:fldCharType="separate"/>
            </w:r>
            <w:r>
              <w:rPr>
                <w:noProof/>
                <w:webHidden/>
              </w:rPr>
              <w:t>6</w:t>
            </w:r>
            <w:r>
              <w:rPr>
                <w:noProof/>
                <w:webHidden/>
              </w:rPr>
              <w:fldChar w:fldCharType="end"/>
            </w:r>
          </w:hyperlink>
        </w:p>
        <w:p w14:paraId="4FBC35BF" w14:textId="0C7A554A" w:rsidR="00350AED" w:rsidRDefault="00350AED">
          <w:pPr>
            <w:pStyle w:val="TOC1"/>
            <w:tabs>
              <w:tab w:val="left" w:pos="480"/>
              <w:tab w:val="right" w:leader="dot" w:pos="9016"/>
            </w:tabs>
            <w:rPr>
              <w:rFonts w:eastAsiaTheme="minorEastAsia"/>
              <w:noProof/>
              <w:sz w:val="24"/>
              <w:szCs w:val="24"/>
              <w:lang w:eastAsia="en-GB"/>
            </w:rPr>
          </w:pPr>
          <w:hyperlink w:anchor="_Toc227561479" w:history="1">
            <w:r w:rsidRPr="00576F2C">
              <w:rPr>
                <w:rStyle w:val="Hyperlink"/>
                <w:noProof/>
              </w:rPr>
              <w:t>5.</w:t>
            </w:r>
            <w:r>
              <w:rPr>
                <w:rFonts w:eastAsiaTheme="minorEastAsia"/>
                <w:noProof/>
                <w:sz w:val="24"/>
                <w:szCs w:val="24"/>
                <w:lang w:eastAsia="en-GB"/>
              </w:rPr>
              <w:tab/>
            </w:r>
            <w:r w:rsidRPr="00576F2C">
              <w:rPr>
                <w:rStyle w:val="Hyperlink"/>
                <w:noProof/>
              </w:rPr>
              <w:t>Conclusion</w:t>
            </w:r>
            <w:r>
              <w:rPr>
                <w:noProof/>
                <w:webHidden/>
              </w:rPr>
              <w:tab/>
            </w:r>
            <w:r>
              <w:rPr>
                <w:noProof/>
                <w:webHidden/>
              </w:rPr>
              <w:fldChar w:fldCharType="begin"/>
            </w:r>
            <w:r>
              <w:rPr>
                <w:noProof/>
                <w:webHidden/>
              </w:rPr>
              <w:instrText xml:space="preserve"> PAGEREF _Toc227561479 \h </w:instrText>
            </w:r>
            <w:r>
              <w:rPr>
                <w:noProof/>
                <w:webHidden/>
              </w:rPr>
            </w:r>
            <w:r>
              <w:rPr>
                <w:noProof/>
                <w:webHidden/>
              </w:rPr>
              <w:fldChar w:fldCharType="separate"/>
            </w:r>
            <w:r>
              <w:rPr>
                <w:noProof/>
                <w:webHidden/>
              </w:rPr>
              <w:t>7</w:t>
            </w:r>
            <w:r>
              <w:rPr>
                <w:noProof/>
                <w:webHidden/>
              </w:rPr>
              <w:fldChar w:fldCharType="end"/>
            </w:r>
          </w:hyperlink>
        </w:p>
        <w:p w14:paraId="0266B85B" w14:textId="058277D4" w:rsidR="00350AED" w:rsidRDefault="00350AED">
          <w:pPr>
            <w:pStyle w:val="TOC1"/>
            <w:tabs>
              <w:tab w:val="left" w:pos="480"/>
              <w:tab w:val="right" w:leader="dot" w:pos="9016"/>
            </w:tabs>
            <w:rPr>
              <w:rFonts w:eastAsiaTheme="minorEastAsia"/>
              <w:noProof/>
              <w:sz w:val="24"/>
              <w:szCs w:val="24"/>
              <w:lang w:eastAsia="en-GB"/>
            </w:rPr>
          </w:pPr>
          <w:hyperlink w:anchor="_Toc227561480" w:history="1">
            <w:r w:rsidRPr="00576F2C">
              <w:rPr>
                <w:rStyle w:val="Hyperlink"/>
                <w:noProof/>
              </w:rPr>
              <w:t>6.</w:t>
            </w:r>
            <w:r>
              <w:rPr>
                <w:rFonts w:eastAsiaTheme="minorEastAsia"/>
                <w:noProof/>
                <w:sz w:val="24"/>
                <w:szCs w:val="24"/>
                <w:lang w:eastAsia="en-GB"/>
              </w:rPr>
              <w:tab/>
            </w:r>
            <w:r w:rsidRPr="00576F2C">
              <w:rPr>
                <w:rStyle w:val="Hyperlink"/>
                <w:noProof/>
              </w:rPr>
              <w:t>Reflection</w:t>
            </w:r>
            <w:r>
              <w:rPr>
                <w:noProof/>
                <w:webHidden/>
              </w:rPr>
              <w:tab/>
            </w:r>
            <w:r>
              <w:rPr>
                <w:noProof/>
                <w:webHidden/>
              </w:rPr>
              <w:fldChar w:fldCharType="begin"/>
            </w:r>
            <w:r>
              <w:rPr>
                <w:noProof/>
                <w:webHidden/>
              </w:rPr>
              <w:instrText xml:space="preserve"> PAGEREF _Toc227561480 \h </w:instrText>
            </w:r>
            <w:r>
              <w:rPr>
                <w:noProof/>
                <w:webHidden/>
              </w:rPr>
            </w:r>
            <w:r>
              <w:rPr>
                <w:noProof/>
                <w:webHidden/>
              </w:rPr>
              <w:fldChar w:fldCharType="separate"/>
            </w:r>
            <w:r>
              <w:rPr>
                <w:noProof/>
                <w:webHidden/>
              </w:rPr>
              <w:t>8</w:t>
            </w:r>
            <w:r>
              <w:rPr>
                <w:noProof/>
                <w:webHidden/>
              </w:rPr>
              <w:fldChar w:fldCharType="end"/>
            </w:r>
          </w:hyperlink>
        </w:p>
        <w:p w14:paraId="39BB37FA" w14:textId="7FA17A20" w:rsidR="00350AED" w:rsidRDefault="00350AED">
          <w:pPr>
            <w:pStyle w:val="TOC1"/>
            <w:tabs>
              <w:tab w:val="left" w:pos="480"/>
              <w:tab w:val="right" w:leader="dot" w:pos="9016"/>
            </w:tabs>
            <w:rPr>
              <w:rFonts w:eastAsiaTheme="minorEastAsia"/>
              <w:noProof/>
              <w:sz w:val="24"/>
              <w:szCs w:val="24"/>
              <w:lang w:eastAsia="en-GB"/>
            </w:rPr>
          </w:pPr>
          <w:hyperlink w:anchor="_Toc227561481" w:history="1">
            <w:r w:rsidRPr="00576F2C">
              <w:rPr>
                <w:rStyle w:val="Hyperlink"/>
                <w:noProof/>
              </w:rPr>
              <w:t>7.</w:t>
            </w:r>
            <w:r>
              <w:rPr>
                <w:rFonts w:eastAsiaTheme="minorEastAsia"/>
                <w:noProof/>
                <w:sz w:val="24"/>
                <w:szCs w:val="24"/>
                <w:lang w:eastAsia="en-GB"/>
              </w:rPr>
              <w:tab/>
            </w:r>
            <w:r w:rsidRPr="00576F2C">
              <w:rPr>
                <w:rStyle w:val="Hyperlink"/>
                <w:noProof/>
              </w:rPr>
              <w:t>References</w:t>
            </w:r>
            <w:r>
              <w:rPr>
                <w:noProof/>
                <w:webHidden/>
              </w:rPr>
              <w:tab/>
            </w:r>
            <w:r>
              <w:rPr>
                <w:noProof/>
                <w:webHidden/>
              </w:rPr>
              <w:fldChar w:fldCharType="begin"/>
            </w:r>
            <w:r>
              <w:rPr>
                <w:noProof/>
                <w:webHidden/>
              </w:rPr>
              <w:instrText xml:space="preserve"> PAGEREF _Toc227561481 \h </w:instrText>
            </w:r>
            <w:r>
              <w:rPr>
                <w:noProof/>
                <w:webHidden/>
              </w:rPr>
            </w:r>
            <w:r>
              <w:rPr>
                <w:noProof/>
                <w:webHidden/>
              </w:rPr>
              <w:fldChar w:fldCharType="separate"/>
            </w:r>
            <w:r>
              <w:rPr>
                <w:noProof/>
                <w:webHidden/>
              </w:rPr>
              <w:t>9</w:t>
            </w:r>
            <w:r>
              <w:rPr>
                <w:noProof/>
                <w:webHidden/>
              </w:rPr>
              <w:fldChar w:fldCharType="end"/>
            </w:r>
          </w:hyperlink>
        </w:p>
        <w:p w14:paraId="38BAE1A4" w14:textId="5E5F3F26" w:rsidR="00DA3534" w:rsidRDefault="00DA3534">
          <w:r>
            <w:rPr>
              <w:b/>
              <w:bCs/>
            </w:rPr>
            <w:fldChar w:fldCharType="end"/>
          </w:r>
        </w:p>
      </w:sdtContent>
    </w:sdt>
    <w:p w14:paraId="18E94ACE" w14:textId="5E3CADB8" w:rsidR="00DA3534" w:rsidRDefault="00DA3534">
      <w:r>
        <w:br w:type="page"/>
      </w:r>
    </w:p>
    <w:p w14:paraId="58E14FF2" w14:textId="25A937E5" w:rsidR="00CD7F64" w:rsidRDefault="00350AED" w:rsidP="00DA3534">
      <w:pPr>
        <w:pStyle w:val="Heading1"/>
        <w:numPr>
          <w:ilvl w:val="0"/>
          <w:numId w:val="1"/>
        </w:numPr>
      </w:pPr>
      <w:bookmarkStart w:id="0" w:name="_Toc227561475"/>
      <w:r>
        <w:lastRenderedPageBreak/>
        <w:t>Objective</w:t>
      </w:r>
      <w:bookmarkEnd w:id="0"/>
    </w:p>
    <w:p w14:paraId="78B304D9" w14:textId="05C6D348" w:rsidR="00B27DCB" w:rsidRDefault="00B27DCB">
      <w:r>
        <w:t>The objective of the experiment was to determine the key control factors for operation of the supplied catapult</w:t>
      </w:r>
      <w:r w:rsidR="001E6C9A">
        <w:t>, those that would best adjust the range of the device. This will be achieved by implementing the Taguchi method.</w:t>
      </w:r>
    </w:p>
    <w:p w14:paraId="6E509C11" w14:textId="77777777" w:rsidR="00B27DCB" w:rsidRDefault="00B27DCB" w:rsidP="00B27DCB">
      <w:pPr>
        <w:keepNext/>
      </w:pPr>
      <w:r>
        <w:rPr>
          <w:noProof/>
        </w:rPr>
        <w:drawing>
          <wp:inline distT="0" distB="0" distL="0" distR="0" wp14:anchorId="64E3E2EA" wp14:editId="3E4CF8A8">
            <wp:extent cx="5731510" cy="4991100"/>
            <wp:effectExtent l="0" t="0" r="2540" b="0"/>
            <wp:docPr id="6" name="Content Placeholder 5" descr="A wooden slingshot with a band&#10;&#10;AI-generated content may be incorrect.">
              <a:extLst xmlns:a="http://schemas.openxmlformats.org/drawingml/2006/main">
                <a:ext uri="{FF2B5EF4-FFF2-40B4-BE49-F238E27FC236}">
                  <a16:creationId xmlns:a16="http://schemas.microsoft.com/office/drawing/2014/main" id="{2A9641CB-0B90-3BE5-00C3-D0B53B33E8F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wooden slingshot with a band&#10;&#10;AI-generated content may be incorrect.">
                      <a:extLst>
                        <a:ext uri="{FF2B5EF4-FFF2-40B4-BE49-F238E27FC236}">
                          <a16:creationId xmlns:a16="http://schemas.microsoft.com/office/drawing/2014/main" id="{2A9641CB-0B90-3BE5-00C3-D0B53B33E8FD}"/>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991100"/>
                    </a:xfrm>
                    <a:prstGeom prst="rect">
                      <a:avLst/>
                    </a:prstGeom>
                  </pic:spPr>
                </pic:pic>
              </a:graphicData>
            </a:graphic>
          </wp:inline>
        </w:drawing>
      </w:r>
    </w:p>
    <w:p w14:paraId="59D52D13" w14:textId="1C865F4C" w:rsidR="00B27DCB" w:rsidRDefault="00B27DCB" w:rsidP="00B27DCB">
      <w:pPr>
        <w:pStyle w:val="Caption"/>
      </w:pPr>
      <w:r>
        <w:t xml:space="preserve">Figure </w:t>
      </w:r>
      <w:fldSimple w:instr=" SEQ Figure \* ARABIC ">
        <w:r>
          <w:rPr>
            <w:noProof/>
          </w:rPr>
          <w:t>1</w:t>
        </w:r>
      </w:fldSimple>
      <w:r>
        <w:t xml:space="preserve"> - The catapult</w:t>
      </w:r>
    </w:p>
    <w:p w14:paraId="34058A84" w14:textId="77777777" w:rsidR="00B242BF" w:rsidRDefault="004646AF">
      <w:r>
        <w:t>The Taguchi method uses orthogonal arrays to organise the parameters affecting the system and the levels at which they vary.  Instead of having to test all possible combinations individually, the Taguchi method tests different combinations of variables in pairs [1].</w:t>
      </w:r>
    </w:p>
    <w:p w14:paraId="2520AD9E" w14:textId="7C8CB976" w:rsidR="00DA3534" w:rsidRDefault="00B242BF">
      <w:r>
        <w:t>Using the Taguchi method the user can systematically test fewer combinations</w:t>
      </w:r>
      <w:r w:rsidR="007114DD">
        <w:t xml:space="preserve">, cutting development time and the associated costs. The method focuses on making the system robust and performing consistently well. </w:t>
      </w:r>
      <w:r w:rsidR="00DA3534">
        <w:br w:type="page"/>
      </w:r>
    </w:p>
    <w:p w14:paraId="3C613A5C" w14:textId="56F26F76" w:rsidR="00DA3534" w:rsidRDefault="00350AED" w:rsidP="00DA3534">
      <w:pPr>
        <w:pStyle w:val="Heading1"/>
        <w:numPr>
          <w:ilvl w:val="0"/>
          <w:numId w:val="1"/>
        </w:numPr>
      </w:pPr>
      <w:bookmarkStart w:id="1" w:name="_Toc227561476"/>
      <w:r>
        <w:lastRenderedPageBreak/>
        <w:t>Method and apparatus</w:t>
      </w:r>
      <w:bookmarkEnd w:id="1"/>
    </w:p>
    <w:p w14:paraId="79A36A0B" w14:textId="25D285F1" w:rsidR="004D0FC3" w:rsidRDefault="004D0FC3">
      <w:r>
        <w:t xml:space="preserve">The </w:t>
      </w:r>
      <w:r w:rsidR="00704978">
        <w:t>independent</w:t>
      </w:r>
      <w:r>
        <w:t xml:space="preserve"> variables were given in the proforma as:</w:t>
      </w:r>
    </w:p>
    <w:tbl>
      <w:tblPr>
        <w:tblStyle w:val="TableGrid"/>
        <w:tblW w:w="0" w:type="auto"/>
        <w:tblLook w:val="04A0" w:firstRow="1" w:lastRow="0" w:firstColumn="1" w:lastColumn="0" w:noHBand="0" w:noVBand="1"/>
      </w:tblPr>
      <w:tblGrid>
        <w:gridCol w:w="3006"/>
        <w:gridCol w:w="3005"/>
        <w:gridCol w:w="3005"/>
      </w:tblGrid>
      <w:tr w:rsidR="004D0FC3" w14:paraId="6222ECA5" w14:textId="53D9045C" w:rsidTr="004D0FC3">
        <w:tc>
          <w:tcPr>
            <w:tcW w:w="3006" w:type="dxa"/>
          </w:tcPr>
          <w:p w14:paraId="3866FDC9" w14:textId="3A0576E3" w:rsidR="004D0FC3" w:rsidRDefault="004D0FC3">
            <w:r>
              <w:t>Variable</w:t>
            </w:r>
          </w:p>
        </w:tc>
        <w:tc>
          <w:tcPr>
            <w:tcW w:w="3005" w:type="dxa"/>
          </w:tcPr>
          <w:p w14:paraId="3627A2E5" w14:textId="3CB75178" w:rsidR="004D0FC3" w:rsidRDefault="004D0FC3">
            <w:r>
              <w:t>Value 1</w:t>
            </w:r>
          </w:p>
        </w:tc>
        <w:tc>
          <w:tcPr>
            <w:tcW w:w="3005" w:type="dxa"/>
          </w:tcPr>
          <w:p w14:paraId="478913D0" w14:textId="3468FD95" w:rsidR="004D0FC3" w:rsidRDefault="004D0FC3">
            <w:r>
              <w:t>Value 2</w:t>
            </w:r>
          </w:p>
        </w:tc>
      </w:tr>
      <w:tr w:rsidR="004D0FC3" w14:paraId="25F8433A" w14:textId="70C9FCF5" w:rsidTr="004D0FC3">
        <w:tc>
          <w:tcPr>
            <w:tcW w:w="3006" w:type="dxa"/>
          </w:tcPr>
          <w:p w14:paraId="68FF51F6" w14:textId="7676906F" w:rsidR="004D0FC3" w:rsidRDefault="004D0FC3">
            <w:r>
              <w:t>Band front position</w:t>
            </w:r>
          </w:p>
        </w:tc>
        <w:tc>
          <w:tcPr>
            <w:tcW w:w="3005" w:type="dxa"/>
          </w:tcPr>
          <w:p w14:paraId="1FF7A4D7" w14:textId="5F306631" w:rsidR="004D0FC3" w:rsidRDefault="004D0FC3">
            <w:r>
              <w:t>1</w:t>
            </w:r>
          </w:p>
        </w:tc>
        <w:tc>
          <w:tcPr>
            <w:tcW w:w="3005" w:type="dxa"/>
          </w:tcPr>
          <w:p w14:paraId="0FFA4083" w14:textId="6FB31D2F" w:rsidR="004D0FC3" w:rsidRDefault="004D0FC3">
            <w:r>
              <w:t>3</w:t>
            </w:r>
          </w:p>
        </w:tc>
      </w:tr>
      <w:tr w:rsidR="004D0FC3" w14:paraId="3ACE5A39" w14:textId="0E899EA9" w:rsidTr="004D0FC3">
        <w:tc>
          <w:tcPr>
            <w:tcW w:w="3006" w:type="dxa"/>
          </w:tcPr>
          <w:p w14:paraId="4037E163" w14:textId="630D7EFE" w:rsidR="004D0FC3" w:rsidRDefault="004D0FC3">
            <w:r>
              <w:t>Band anchor position</w:t>
            </w:r>
          </w:p>
        </w:tc>
        <w:tc>
          <w:tcPr>
            <w:tcW w:w="3005" w:type="dxa"/>
          </w:tcPr>
          <w:p w14:paraId="72AB9CD4" w14:textId="5ECD6028" w:rsidR="004D0FC3" w:rsidRDefault="004D0FC3">
            <w:r>
              <w:t>2</w:t>
            </w:r>
          </w:p>
        </w:tc>
        <w:tc>
          <w:tcPr>
            <w:tcW w:w="3005" w:type="dxa"/>
          </w:tcPr>
          <w:p w14:paraId="50986E4B" w14:textId="457391CE" w:rsidR="004D0FC3" w:rsidRDefault="004D0FC3">
            <w:r>
              <w:t>4</w:t>
            </w:r>
          </w:p>
        </w:tc>
      </w:tr>
      <w:tr w:rsidR="004D0FC3" w14:paraId="47B77BBB" w14:textId="02CC163B" w:rsidTr="004D0FC3">
        <w:tc>
          <w:tcPr>
            <w:tcW w:w="3006" w:type="dxa"/>
          </w:tcPr>
          <w:p w14:paraId="19680C95" w14:textId="6E49150B" w:rsidR="004D0FC3" w:rsidRDefault="004D0FC3">
            <w:r>
              <w:t>Stop position</w:t>
            </w:r>
          </w:p>
        </w:tc>
        <w:tc>
          <w:tcPr>
            <w:tcW w:w="3005" w:type="dxa"/>
          </w:tcPr>
          <w:p w14:paraId="3B726645" w14:textId="07EED020" w:rsidR="004D0FC3" w:rsidRDefault="004D0FC3">
            <w:r>
              <w:t>1</w:t>
            </w:r>
          </w:p>
        </w:tc>
        <w:tc>
          <w:tcPr>
            <w:tcW w:w="3005" w:type="dxa"/>
          </w:tcPr>
          <w:p w14:paraId="6A7D86E2" w14:textId="7DAD5DE1" w:rsidR="004D0FC3" w:rsidRDefault="004D0FC3">
            <w:r>
              <w:t>3</w:t>
            </w:r>
          </w:p>
        </w:tc>
      </w:tr>
      <w:tr w:rsidR="004D0FC3" w14:paraId="1591615F" w14:textId="6CAC87CF" w:rsidTr="004D0FC3">
        <w:tc>
          <w:tcPr>
            <w:tcW w:w="3006" w:type="dxa"/>
          </w:tcPr>
          <w:p w14:paraId="65129956" w14:textId="2162E138" w:rsidR="004D0FC3" w:rsidRDefault="004D0FC3">
            <w:r>
              <w:t>Pull back</w:t>
            </w:r>
          </w:p>
        </w:tc>
        <w:tc>
          <w:tcPr>
            <w:tcW w:w="3005" w:type="dxa"/>
          </w:tcPr>
          <w:p w14:paraId="1C58646F" w14:textId="680A9A21" w:rsidR="004D0FC3" w:rsidRDefault="004D0FC3">
            <w:r>
              <w:t>140</w:t>
            </w:r>
            <w:r w:rsidR="00704978">
              <w:t>°</w:t>
            </w:r>
          </w:p>
        </w:tc>
        <w:tc>
          <w:tcPr>
            <w:tcW w:w="3005" w:type="dxa"/>
          </w:tcPr>
          <w:p w14:paraId="31E2FCC6" w14:textId="79C7D055" w:rsidR="004D0FC3" w:rsidRDefault="004D0FC3">
            <w:r>
              <w:t>170</w:t>
            </w:r>
            <w:r w:rsidR="00704978">
              <w:t>°</w:t>
            </w:r>
          </w:p>
        </w:tc>
      </w:tr>
      <w:tr w:rsidR="004D0FC3" w14:paraId="154EE20F" w14:textId="6C07F30C" w:rsidTr="004D0FC3">
        <w:tc>
          <w:tcPr>
            <w:tcW w:w="3006" w:type="dxa"/>
          </w:tcPr>
          <w:p w14:paraId="055126EC" w14:textId="13763A88" w:rsidR="004D0FC3" w:rsidRDefault="004D0FC3">
            <w:r>
              <w:t xml:space="preserve">Operator </w:t>
            </w:r>
          </w:p>
        </w:tc>
        <w:tc>
          <w:tcPr>
            <w:tcW w:w="3005" w:type="dxa"/>
          </w:tcPr>
          <w:p w14:paraId="722FA6AA" w14:textId="39B03A4A" w:rsidR="004D0FC3" w:rsidRDefault="004D0FC3">
            <w:r>
              <w:t>A</w:t>
            </w:r>
          </w:p>
        </w:tc>
        <w:tc>
          <w:tcPr>
            <w:tcW w:w="3005" w:type="dxa"/>
          </w:tcPr>
          <w:p w14:paraId="0803F944" w14:textId="38B8FC47" w:rsidR="004D0FC3" w:rsidRDefault="004D0FC3" w:rsidP="004D0FC3">
            <w:pPr>
              <w:keepNext/>
            </w:pPr>
            <w:r>
              <w:t>B</w:t>
            </w:r>
          </w:p>
        </w:tc>
      </w:tr>
    </w:tbl>
    <w:p w14:paraId="5955D5CB" w14:textId="63D11791" w:rsidR="004D0FC3" w:rsidRDefault="004D0FC3" w:rsidP="004D0FC3">
      <w:pPr>
        <w:pStyle w:val="Caption"/>
      </w:pPr>
      <w:r>
        <w:t xml:space="preserve">Table </w:t>
      </w:r>
      <w:fldSimple w:instr=" SEQ Table \* ARABIC ">
        <w:r w:rsidR="00B97876">
          <w:rPr>
            <w:noProof/>
          </w:rPr>
          <w:t>1</w:t>
        </w:r>
      </w:fldSimple>
      <w:r>
        <w:t xml:space="preserve"> - Table of independent variables</w:t>
      </w:r>
    </w:p>
    <w:p w14:paraId="310A02FE" w14:textId="01887EAB" w:rsidR="00704978" w:rsidRDefault="00704978">
      <w:r>
        <w:t>A catapult was provided for the experiment with four predetermined locations drilled into the frame. Four available values for the band front position, the band anchor position, and the stop position, and a protractor with marked angles for the pull back</w:t>
      </w:r>
      <w:r w:rsidR="00F14D43">
        <w:t>. The operator variables were volunteers from the team</w:t>
      </w:r>
      <w:r w:rsidR="00107398">
        <w:t xml:space="preserve"> and designated Operator A and Operator B</w:t>
      </w:r>
      <w:r w:rsidR="00F14D43">
        <w:t>.</w:t>
      </w:r>
      <w:r>
        <w:t xml:space="preserve"> </w:t>
      </w:r>
    </w:p>
    <w:p w14:paraId="6D3D22BB" w14:textId="0E9A3BD3" w:rsidR="00704978" w:rsidRDefault="00F14D43">
      <w:r>
        <w:t>A 5m tape measure was also provided. This was full extended across the firing range with the zero flush to the rear of the catapult.</w:t>
      </w:r>
    </w:p>
    <w:p w14:paraId="785EF2CC" w14:textId="77777777" w:rsidR="00F14D43" w:rsidRDefault="00704978">
      <w:r>
        <w:t xml:space="preserve">A </w:t>
      </w:r>
      <w:r w:rsidR="00F14D43">
        <w:t>high-speed</w:t>
      </w:r>
      <w:r>
        <w:t xml:space="preserve"> camera recording at 240fps was employed </w:t>
      </w:r>
      <w:r w:rsidR="00F14D43">
        <w:t>to accurately measure the distance of the first impact of the ping pong ball.</w:t>
      </w:r>
    </w:p>
    <w:p w14:paraId="3E0A0FA2" w14:textId="77777777" w:rsidR="00957DC2" w:rsidRDefault="00F14D43">
      <w:r>
        <w:t xml:space="preserve">Eight experiments were carried out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957DC2" w14:paraId="5EB5F860" w14:textId="77777777" w:rsidTr="00957DC2">
        <w:tc>
          <w:tcPr>
            <w:tcW w:w="1288" w:type="dxa"/>
          </w:tcPr>
          <w:p w14:paraId="728FC449" w14:textId="1ADD9841" w:rsidR="00957DC2" w:rsidRDefault="00957DC2">
            <w:r>
              <w:t>Band front position</w:t>
            </w:r>
          </w:p>
        </w:tc>
        <w:tc>
          <w:tcPr>
            <w:tcW w:w="1288" w:type="dxa"/>
          </w:tcPr>
          <w:p w14:paraId="106A0927" w14:textId="7CF8D030" w:rsidR="00957DC2" w:rsidRDefault="00957DC2">
            <w:r>
              <w:t>Band anchor position</w:t>
            </w:r>
          </w:p>
        </w:tc>
        <w:tc>
          <w:tcPr>
            <w:tcW w:w="1288" w:type="dxa"/>
          </w:tcPr>
          <w:p w14:paraId="4EEDCE8C" w14:textId="6962BE63" w:rsidR="00957DC2" w:rsidRDefault="00957DC2">
            <w:r>
              <w:t>AB interaction</w:t>
            </w:r>
          </w:p>
        </w:tc>
        <w:tc>
          <w:tcPr>
            <w:tcW w:w="1288" w:type="dxa"/>
          </w:tcPr>
          <w:p w14:paraId="14199F3D" w14:textId="174DD900" w:rsidR="00957DC2" w:rsidRDefault="00957DC2">
            <w:r>
              <w:t>Stop position</w:t>
            </w:r>
          </w:p>
        </w:tc>
        <w:tc>
          <w:tcPr>
            <w:tcW w:w="1288" w:type="dxa"/>
          </w:tcPr>
          <w:p w14:paraId="35FE9A7D" w14:textId="425480FE" w:rsidR="00957DC2" w:rsidRDefault="00957DC2">
            <w:r>
              <w:t>Pull back</w:t>
            </w:r>
          </w:p>
        </w:tc>
        <w:tc>
          <w:tcPr>
            <w:tcW w:w="1288" w:type="dxa"/>
          </w:tcPr>
          <w:p w14:paraId="03797126" w14:textId="2EAEBD71" w:rsidR="00957DC2" w:rsidRDefault="00957DC2">
            <w:r>
              <w:t>BC interaction</w:t>
            </w:r>
          </w:p>
        </w:tc>
        <w:tc>
          <w:tcPr>
            <w:tcW w:w="1288" w:type="dxa"/>
          </w:tcPr>
          <w:p w14:paraId="64F67A12" w14:textId="253327C0" w:rsidR="00957DC2" w:rsidRDefault="00957DC2">
            <w:r>
              <w:t>Operator</w:t>
            </w:r>
          </w:p>
        </w:tc>
      </w:tr>
      <w:tr w:rsidR="00957DC2" w14:paraId="06B1F347" w14:textId="77777777" w:rsidTr="00957DC2">
        <w:tc>
          <w:tcPr>
            <w:tcW w:w="1288" w:type="dxa"/>
          </w:tcPr>
          <w:p w14:paraId="0606740A" w14:textId="3688C63E" w:rsidR="00957DC2" w:rsidRDefault="00957DC2">
            <w:r>
              <w:t>1</w:t>
            </w:r>
          </w:p>
        </w:tc>
        <w:tc>
          <w:tcPr>
            <w:tcW w:w="1288" w:type="dxa"/>
          </w:tcPr>
          <w:p w14:paraId="409E4C18" w14:textId="577764FC" w:rsidR="00957DC2" w:rsidRDefault="00957DC2">
            <w:r>
              <w:t>2</w:t>
            </w:r>
          </w:p>
        </w:tc>
        <w:tc>
          <w:tcPr>
            <w:tcW w:w="1288" w:type="dxa"/>
          </w:tcPr>
          <w:p w14:paraId="13DA11DC" w14:textId="5919DE81" w:rsidR="00957DC2" w:rsidRDefault="00957DC2">
            <w:r>
              <w:t>1</w:t>
            </w:r>
          </w:p>
        </w:tc>
        <w:tc>
          <w:tcPr>
            <w:tcW w:w="1288" w:type="dxa"/>
          </w:tcPr>
          <w:p w14:paraId="2FEBCFEF" w14:textId="517AFCA8" w:rsidR="00957DC2" w:rsidRDefault="00957DC2">
            <w:r>
              <w:t>1</w:t>
            </w:r>
          </w:p>
        </w:tc>
        <w:tc>
          <w:tcPr>
            <w:tcW w:w="1288" w:type="dxa"/>
          </w:tcPr>
          <w:p w14:paraId="0494C158" w14:textId="47118BF1" w:rsidR="00957DC2" w:rsidRDefault="00957DC2">
            <w:r>
              <w:t>140</w:t>
            </w:r>
            <w:r w:rsidR="004612ED">
              <w:t>°</w:t>
            </w:r>
          </w:p>
        </w:tc>
        <w:tc>
          <w:tcPr>
            <w:tcW w:w="1288" w:type="dxa"/>
          </w:tcPr>
          <w:p w14:paraId="59CA0550" w14:textId="5E20CE65" w:rsidR="00957DC2" w:rsidRDefault="00957DC2">
            <w:r>
              <w:t>1</w:t>
            </w:r>
          </w:p>
        </w:tc>
        <w:tc>
          <w:tcPr>
            <w:tcW w:w="1288" w:type="dxa"/>
          </w:tcPr>
          <w:p w14:paraId="363ABEAE" w14:textId="4E092506" w:rsidR="00957DC2" w:rsidRDefault="00957DC2">
            <w:r>
              <w:t>A</w:t>
            </w:r>
          </w:p>
        </w:tc>
      </w:tr>
      <w:tr w:rsidR="00957DC2" w14:paraId="2B3BE97A" w14:textId="77777777" w:rsidTr="00957DC2">
        <w:tc>
          <w:tcPr>
            <w:tcW w:w="1288" w:type="dxa"/>
          </w:tcPr>
          <w:p w14:paraId="73CEAB01" w14:textId="382A1C07" w:rsidR="00957DC2" w:rsidRDefault="00957DC2">
            <w:r>
              <w:t>1</w:t>
            </w:r>
          </w:p>
        </w:tc>
        <w:tc>
          <w:tcPr>
            <w:tcW w:w="1288" w:type="dxa"/>
          </w:tcPr>
          <w:p w14:paraId="5A8338C0" w14:textId="1A69FEBA" w:rsidR="00957DC2" w:rsidRDefault="00957DC2">
            <w:r>
              <w:t>2</w:t>
            </w:r>
          </w:p>
        </w:tc>
        <w:tc>
          <w:tcPr>
            <w:tcW w:w="1288" w:type="dxa"/>
          </w:tcPr>
          <w:p w14:paraId="77251376" w14:textId="5079D706" w:rsidR="00957DC2" w:rsidRDefault="00957DC2">
            <w:r>
              <w:t>1</w:t>
            </w:r>
          </w:p>
        </w:tc>
        <w:tc>
          <w:tcPr>
            <w:tcW w:w="1288" w:type="dxa"/>
          </w:tcPr>
          <w:p w14:paraId="64687D6B" w14:textId="763BA73F" w:rsidR="00957DC2" w:rsidRDefault="00957DC2">
            <w:r>
              <w:t>3</w:t>
            </w:r>
          </w:p>
        </w:tc>
        <w:tc>
          <w:tcPr>
            <w:tcW w:w="1288" w:type="dxa"/>
          </w:tcPr>
          <w:p w14:paraId="17A04CE9" w14:textId="07327C9D" w:rsidR="00957DC2" w:rsidRDefault="00957DC2">
            <w:r>
              <w:t>170</w:t>
            </w:r>
            <w:r w:rsidR="004612ED">
              <w:t>°</w:t>
            </w:r>
          </w:p>
        </w:tc>
        <w:tc>
          <w:tcPr>
            <w:tcW w:w="1288" w:type="dxa"/>
          </w:tcPr>
          <w:p w14:paraId="7BB354B7" w14:textId="2B9AD30E" w:rsidR="00957DC2" w:rsidRDefault="00957DC2">
            <w:r>
              <w:t>2</w:t>
            </w:r>
          </w:p>
        </w:tc>
        <w:tc>
          <w:tcPr>
            <w:tcW w:w="1288" w:type="dxa"/>
          </w:tcPr>
          <w:p w14:paraId="29C5FB06" w14:textId="4FDE348A" w:rsidR="00957DC2" w:rsidRDefault="00957DC2">
            <w:r>
              <w:t>B</w:t>
            </w:r>
          </w:p>
        </w:tc>
      </w:tr>
      <w:tr w:rsidR="00957DC2" w14:paraId="594AE187" w14:textId="77777777" w:rsidTr="00957DC2">
        <w:tc>
          <w:tcPr>
            <w:tcW w:w="1288" w:type="dxa"/>
          </w:tcPr>
          <w:p w14:paraId="3478AE0F" w14:textId="42821AC6" w:rsidR="00957DC2" w:rsidRDefault="00957DC2">
            <w:r>
              <w:t>1</w:t>
            </w:r>
          </w:p>
        </w:tc>
        <w:tc>
          <w:tcPr>
            <w:tcW w:w="1288" w:type="dxa"/>
          </w:tcPr>
          <w:p w14:paraId="14BA4CE5" w14:textId="6F5DF49E" w:rsidR="00957DC2" w:rsidRDefault="00957DC2">
            <w:r>
              <w:t>4</w:t>
            </w:r>
          </w:p>
        </w:tc>
        <w:tc>
          <w:tcPr>
            <w:tcW w:w="1288" w:type="dxa"/>
          </w:tcPr>
          <w:p w14:paraId="4A249FB1" w14:textId="6D3AEB0D" w:rsidR="00957DC2" w:rsidRDefault="00957DC2">
            <w:r>
              <w:t>2</w:t>
            </w:r>
          </w:p>
        </w:tc>
        <w:tc>
          <w:tcPr>
            <w:tcW w:w="1288" w:type="dxa"/>
          </w:tcPr>
          <w:p w14:paraId="7A0F3379" w14:textId="698C2381" w:rsidR="00957DC2" w:rsidRDefault="00957DC2">
            <w:r>
              <w:t>1</w:t>
            </w:r>
          </w:p>
        </w:tc>
        <w:tc>
          <w:tcPr>
            <w:tcW w:w="1288" w:type="dxa"/>
          </w:tcPr>
          <w:p w14:paraId="3436918F" w14:textId="36E34144" w:rsidR="00957DC2" w:rsidRDefault="00957DC2">
            <w:r>
              <w:t>140</w:t>
            </w:r>
            <w:r w:rsidR="004612ED">
              <w:t>°</w:t>
            </w:r>
          </w:p>
        </w:tc>
        <w:tc>
          <w:tcPr>
            <w:tcW w:w="1288" w:type="dxa"/>
          </w:tcPr>
          <w:p w14:paraId="2C7AE44E" w14:textId="6D9F9C2C" w:rsidR="00957DC2" w:rsidRDefault="00957DC2">
            <w:r>
              <w:t>2</w:t>
            </w:r>
          </w:p>
        </w:tc>
        <w:tc>
          <w:tcPr>
            <w:tcW w:w="1288" w:type="dxa"/>
          </w:tcPr>
          <w:p w14:paraId="01955783" w14:textId="1A92786A" w:rsidR="00957DC2" w:rsidRDefault="00957DC2">
            <w:r>
              <w:t>B</w:t>
            </w:r>
          </w:p>
        </w:tc>
      </w:tr>
      <w:tr w:rsidR="00957DC2" w14:paraId="6EA3C9F7" w14:textId="77777777" w:rsidTr="00957DC2">
        <w:tc>
          <w:tcPr>
            <w:tcW w:w="1288" w:type="dxa"/>
          </w:tcPr>
          <w:p w14:paraId="28BAE6F1" w14:textId="1449FCCB" w:rsidR="00957DC2" w:rsidRDefault="00957DC2">
            <w:r>
              <w:t>1</w:t>
            </w:r>
          </w:p>
        </w:tc>
        <w:tc>
          <w:tcPr>
            <w:tcW w:w="1288" w:type="dxa"/>
          </w:tcPr>
          <w:p w14:paraId="253A63E6" w14:textId="027E4372" w:rsidR="00957DC2" w:rsidRDefault="00957DC2">
            <w:r>
              <w:t>4</w:t>
            </w:r>
          </w:p>
        </w:tc>
        <w:tc>
          <w:tcPr>
            <w:tcW w:w="1288" w:type="dxa"/>
          </w:tcPr>
          <w:p w14:paraId="4C1738CF" w14:textId="085844D1" w:rsidR="00957DC2" w:rsidRDefault="00957DC2">
            <w:r>
              <w:t>2</w:t>
            </w:r>
          </w:p>
        </w:tc>
        <w:tc>
          <w:tcPr>
            <w:tcW w:w="1288" w:type="dxa"/>
          </w:tcPr>
          <w:p w14:paraId="31EB3744" w14:textId="403B0360" w:rsidR="00957DC2" w:rsidRDefault="00957DC2">
            <w:r>
              <w:t>3</w:t>
            </w:r>
          </w:p>
        </w:tc>
        <w:tc>
          <w:tcPr>
            <w:tcW w:w="1288" w:type="dxa"/>
          </w:tcPr>
          <w:p w14:paraId="27B3EBEB" w14:textId="474BAA50" w:rsidR="00957DC2" w:rsidRDefault="00957DC2">
            <w:r>
              <w:t>170</w:t>
            </w:r>
            <w:r w:rsidR="004612ED">
              <w:t>°</w:t>
            </w:r>
          </w:p>
        </w:tc>
        <w:tc>
          <w:tcPr>
            <w:tcW w:w="1288" w:type="dxa"/>
          </w:tcPr>
          <w:p w14:paraId="3C6E6366" w14:textId="1F3726E4" w:rsidR="00957DC2" w:rsidRDefault="00957DC2">
            <w:r>
              <w:t>1</w:t>
            </w:r>
          </w:p>
        </w:tc>
        <w:tc>
          <w:tcPr>
            <w:tcW w:w="1288" w:type="dxa"/>
          </w:tcPr>
          <w:p w14:paraId="71E80F67" w14:textId="00222BAA" w:rsidR="00957DC2" w:rsidRDefault="00957DC2">
            <w:r>
              <w:t>A</w:t>
            </w:r>
          </w:p>
        </w:tc>
      </w:tr>
      <w:tr w:rsidR="00957DC2" w14:paraId="166A3917" w14:textId="77777777" w:rsidTr="00957DC2">
        <w:tc>
          <w:tcPr>
            <w:tcW w:w="1288" w:type="dxa"/>
          </w:tcPr>
          <w:p w14:paraId="1C880A22" w14:textId="7573A992" w:rsidR="00957DC2" w:rsidRDefault="00957DC2">
            <w:r>
              <w:t>3</w:t>
            </w:r>
          </w:p>
        </w:tc>
        <w:tc>
          <w:tcPr>
            <w:tcW w:w="1288" w:type="dxa"/>
          </w:tcPr>
          <w:p w14:paraId="29F98881" w14:textId="40EE0B36" w:rsidR="00957DC2" w:rsidRDefault="00957DC2">
            <w:r>
              <w:t>2</w:t>
            </w:r>
          </w:p>
        </w:tc>
        <w:tc>
          <w:tcPr>
            <w:tcW w:w="1288" w:type="dxa"/>
          </w:tcPr>
          <w:p w14:paraId="64F681A5" w14:textId="3D54B967" w:rsidR="00957DC2" w:rsidRDefault="00957DC2">
            <w:r>
              <w:t>2</w:t>
            </w:r>
          </w:p>
        </w:tc>
        <w:tc>
          <w:tcPr>
            <w:tcW w:w="1288" w:type="dxa"/>
          </w:tcPr>
          <w:p w14:paraId="5FD88D67" w14:textId="32FD48DA" w:rsidR="00957DC2" w:rsidRDefault="00957DC2">
            <w:r>
              <w:t>1</w:t>
            </w:r>
          </w:p>
        </w:tc>
        <w:tc>
          <w:tcPr>
            <w:tcW w:w="1288" w:type="dxa"/>
          </w:tcPr>
          <w:p w14:paraId="11B588EE" w14:textId="3CD1AC62" w:rsidR="00957DC2" w:rsidRDefault="00957DC2">
            <w:r>
              <w:t>170</w:t>
            </w:r>
            <w:r w:rsidR="004612ED">
              <w:t>°</w:t>
            </w:r>
          </w:p>
        </w:tc>
        <w:tc>
          <w:tcPr>
            <w:tcW w:w="1288" w:type="dxa"/>
          </w:tcPr>
          <w:p w14:paraId="7C52C423" w14:textId="21DBC9AE" w:rsidR="00957DC2" w:rsidRDefault="00957DC2">
            <w:r>
              <w:t>1</w:t>
            </w:r>
          </w:p>
        </w:tc>
        <w:tc>
          <w:tcPr>
            <w:tcW w:w="1288" w:type="dxa"/>
          </w:tcPr>
          <w:p w14:paraId="0E3B5CF7" w14:textId="39F1D23A" w:rsidR="00957DC2" w:rsidRDefault="00957DC2">
            <w:r>
              <w:t>B</w:t>
            </w:r>
          </w:p>
        </w:tc>
      </w:tr>
      <w:tr w:rsidR="00957DC2" w14:paraId="0A2F0DEE" w14:textId="77777777" w:rsidTr="00957DC2">
        <w:tc>
          <w:tcPr>
            <w:tcW w:w="1288" w:type="dxa"/>
          </w:tcPr>
          <w:p w14:paraId="041CD42B" w14:textId="713D3E39" w:rsidR="00957DC2" w:rsidRDefault="00957DC2">
            <w:r>
              <w:t>3</w:t>
            </w:r>
          </w:p>
        </w:tc>
        <w:tc>
          <w:tcPr>
            <w:tcW w:w="1288" w:type="dxa"/>
          </w:tcPr>
          <w:p w14:paraId="61041A8F" w14:textId="0730E333" w:rsidR="00957DC2" w:rsidRDefault="00957DC2">
            <w:r>
              <w:t>2</w:t>
            </w:r>
          </w:p>
        </w:tc>
        <w:tc>
          <w:tcPr>
            <w:tcW w:w="1288" w:type="dxa"/>
          </w:tcPr>
          <w:p w14:paraId="757BCED7" w14:textId="76597616" w:rsidR="00957DC2" w:rsidRDefault="00957DC2">
            <w:r>
              <w:t>2</w:t>
            </w:r>
          </w:p>
        </w:tc>
        <w:tc>
          <w:tcPr>
            <w:tcW w:w="1288" w:type="dxa"/>
          </w:tcPr>
          <w:p w14:paraId="29BB07B7" w14:textId="39E097E8" w:rsidR="00957DC2" w:rsidRDefault="00957DC2">
            <w:r>
              <w:t>3</w:t>
            </w:r>
          </w:p>
        </w:tc>
        <w:tc>
          <w:tcPr>
            <w:tcW w:w="1288" w:type="dxa"/>
          </w:tcPr>
          <w:p w14:paraId="0723C9D5" w14:textId="52CF05F7" w:rsidR="00957DC2" w:rsidRDefault="00957DC2">
            <w:r>
              <w:t>140</w:t>
            </w:r>
            <w:r w:rsidR="004612ED">
              <w:t>°</w:t>
            </w:r>
          </w:p>
        </w:tc>
        <w:tc>
          <w:tcPr>
            <w:tcW w:w="1288" w:type="dxa"/>
          </w:tcPr>
          <w:p w14:paraId="03029566" w14:textId="07D4CB51" w:rsidR="00957DC2" w:rsidRDefault="00957DC2">
            <w:r>
              <w:t>2</w:t>
            </w:r>
          </w:p>
        </w:tc>
        <w:tc>
          <w:tcPr>
            <w:tcW w:w="1288" w:type="dxa"/>
          </w:tcPr>
          <w:p w14:paraId="152A1331" w14:textId="0D1AE121" w:rsidR="00957DC2" w:rsidRDefault="00957DC2">
            <w:r>
              <w:t>A</w:t>
            </w:r>
          </w:p>
        </w:tc>
      </w:tr>
      <w:tr w:rsidR="00957DC2" w14:paraId="43EC79CD" w14:textId="77777777" w:rsidTr="00957DC2">
        <w:tc>
          <w:tcPr>
            <w:tcW w:w="1288" w:type="dxa"/>
          </w:tcPr>
          <w:p w14:paraId="4A3626BF" w14:textId="5588F808" w:rsidR="00957DC2" w:rsidRDefault="00957DC2">
            <w:r>
              <w:t>3</w:t>
            </w:r>
          </w:p>
        </w:tc>
        <w:tc>
          <w:tcPr>
            <w:tcW w:w="1288" w:type="dxa"/>
          </w:tcPr>
          <w:p w14:paraId="1A794B93" w14:textId="7988D811" w:rsidR="00957DC2" w:rsidRDefault="00957DC2">
            <w:r>
              <w:t>4</w:t>
            </w:r>
          </w:p>
        </w:tc>
        <w:tc>
          <w:tcPr>
            <w:tcW w:w="1288" w:type="dxa"/>
          </w:tcPr>
          <w:p w14:paraId="3A55063E" w14:textId="611429BE" w:rsidR="00957DC2" w:rsidRDefault="00957DC2">
            <w:r>
              <w:t>1</w:t>
            </w:r>
          </w:p>
        </w:tc>
        <w:tc>
          <w:tcPr>
            <w:tcW w:w="1288" w:type="dxa"/>
          </w:tcPr>
          <w:p w14:paraId="6ADD4912" w14:textId="78306868" w:rsidR="00957DC2" w:rsidRDefault="00957DC2">
            <w:r>
              <w:t>1</w:t>
            </w:r>
          </w:p>
        </w:tc>
        <w:tc>
          <w:tcPr>
            <w:tcW w:w="1288" w:type="dxa"/>
          </w:tcPr>
          <w:p w14:paraId="46491B7E" w14:textId="6B24B0D1" w:rsidR="00957DC2" w:rsidRDefault="00957DC2">
            <w:r>
              <w:t>170</w:t>
            </w:r>
            <w:r w:rsidR="004612ED">
              <w:t>°</w:t>
            </w:r>
          </w:p>
        </w:tc>
        <w:tc>
          <w:tcPr>
            <w:tcW w:w="1288" w:type="dxa"/>
          </w:tcPr>
          <w:p w14:paraId="7DB09699" w14:textId="09889142" w:rsidR="00957DC2" w:rsidRDefault="00957DC2">
            <w:r>
              <w:t>2</w:t>
            </w:r>
          </w:p>
        </w:tc>
        <w:tc>
          <w:tcPr>
            <w:tcW w:w="1288" w:type="dxa"/>
          </w:tcPr>
          <w:p w14:paraId="7A8E6603" w14:textId="5B3B599F" w:rsidR="00957DC2" w:rsidRDefault="00957DC2">
            <w:r>
              <w:t>A</w:t>
            </w:r>
          </w:p>
        </w:tc>
      </w:tr>
      <w:tr w:rsidR="00957DC2" w14:paraId="6FFEAF9F" w14:textId="77777777" w:rsidTr="00957DC2">
        <w:tc>
          <w:tcPr>
            <w:tcW w:w="1288" w:type="dxa"/>
          </w:tcPr>
          <w:p w14:paraId="620978EC" w14:textId="02A03755" w:rsidR="00957DC2" w:rsidRDefault="00957DC2">
            <w:r>
              <w:t>3</w:t>
            </w:r>
          </w:p>
        </w:tc>
        <w:tc>
          <w:tcPr>
            <w:tcW w:w="1288" w:type="dxa"/>
          </w:tcPr>
          <w:p w14:paraId="2070F291" w14:textId="11D5FB64" w:rsidR="00957DC2" w:rsidRDefault="00957DC2">
            <w:r>
              <w:t>4</w:t>
            </w:r>
          </w:p>
        </w:tc>
        <w:tc>
          <w:tcPr>
            <w:tcW w:w="1288" w:type="dxa"/>
          </w:tcPr>
          <w:p w14:paraId="28166FAE" w14:textId="5D9252AF" w:rsidR="00957DC2" w:rsidRDefault="00957DC2">
            <w:r>
              <w:t>1</w:t>
            </w:r>
          </w:p>
        </w:tc>
        <w:tc>
          <w:tcPr>
            <w:tcW w:w="1288" w:type="dxa"/>
          </w:tcPr>
          <w:p w14:paraId="7FC7393A" w14:textId="742268C5" w:rsidR="00957DC2" w:rsidRDefault="00957DC2">
            <w:r>
              <w:t>3</w:t>
            </w:r>
          </w:p>
        </w:tc>
        <w:tc>
          <w:tcPr>
            <w:tcW w:w="1288" w:type="dxa"/>
          </w:tcPr>
          <w:p w14:paraId="18EB702A" w14:textId="79A024D4" w:rsidR="00957DC2" w:rsidRDefault="00957DC2">
            <w:r>
              <w:t>140</w:t>
            </w:r>
            <w:r w:rsidR="004612ED">
              <w:t>°</w:t>
            </w:r>
          </w:p>
        </w:tc>
        <w:tc>
          <w:tcPr>
            <w:tcW w:w="1288" w:type="dxa"/>
          </w:tcPr>
          <w:p w14:paraId="1B3ACC1C" w14:textId="5739589B" w:rsidR="00957DC2" w:rsidRDefault="00957DC2">
            <w:r>
              <w:t>1</w:t>
            </w:r>
          </w:p>
        </w:tc>
        <w:tc>
          <w:tcPr>
            <w:tcW w:w="1288" w:type="dxa"/>
          </w:tcPr>
          <w:p w14:paraId="39B50146" w14:textId="0EEA102B" w:rsidR="00957DC2" w:rsidRDefault="00957DC2" w:rsidP="005A5826">
            <w:pPr>
              <w:keepNext/>
            </w:pPr>
            <w:r>
              <w:t>B</w:t>
            </w:r>
          </w:p>
        </w:tc>
      </w:tr>
    </w:tbl>
    <w:p w14:paraId="3657825C" w14:textId="44C7046C" w:rsidR="005A5826" w:rsidRDefault="005A5826">
      <w:pPr>
        <w:pStyle w:val="Caption"/>
      </w:pPr>
      <w:r>
        <w:t xml:space="preserve">Table </w:t>
      </w:r>
      <w:fldSimple w:instr=" SEQ Table \* ARABIC ">
        <w:r w:rsidR="00B97876">
          <w:rPr>
            <w:noProof/>
          </w:rPr>
          <w:t>2</w:t>
        </w:r>
      </w:fldSimple>
      <w:r>
        <w:t xml:space="preserve"> - Table showing the eight experiments and the variables tested</w:t>
      </w:r>
    </w:p>
    <w:p w14:paraId="0A80DD46" w14:textId="77777777" w:rsidR="00A901ED" w:rsidRDefault="00EC7556" w:rsidP="005A5826">
      <w:r>
        <w:t xml:space="preserve">The average range of the catapult was calculated for </w:t>
      </w:r>
      <w:r w:rsidR="00651E37">
        <w:t>both</w:t>
      </w:r>
      <w:r>
        <w:t xml:space="preserve"> level</w:t>
      </w:r>
      <w:r w:rsidR="00651E37">
        <w:t>s</w:t>
      </w:r>
      <w:r>
        <w:t xml:space="preserve"> of </w:t>
      </w:r>
      <w:r w:rsidR="00651E37">
        <w:t>each</w:t>
      </w:r>
      <w:r>
        <w:t xml:space="preserve"> variable tested</w:t>
      </w:r>
      <w:r w:rsidR="00A901ED">
        <w:t xml:space="preserve"> and</w:t>
      </w:r>
      <w:r w:rsidR="00651E37">
        <w:t xml:space="preserve"> the two </w:t>
      </w:r>
      <w:r w:rsidR="00A901ED">
        <w:t>key factors was identified by the resulting response graphs with the largest slope.</w:t>
      </w:r>
    </w:p>
    <w:p w14:paraId="697A7B0A" w14:textId="20CE0CDD" w:rsidR="005A5826" w:rsidRPr="005A5826" w:rsidRDefault="00A901ED" w:rsidP="005A5826">
      <w:r>
        <w:t xml:space="preserve">The experiment was </w:t>
      </w:r>
      <w:r w:rsidR="00C27FF6">
        <w:t>performed</w:t>
      </w:r>
      <w:r w:rsidR="006B2561">
        <w:t xml:space="preserve"> </w:t>
      </w:r>
      <w:r w:rsidR="00C27FF6">
        <w:t>four</w:t>
      </w:r>
      <w:r w:rsidR="006B2561">
        <w:t xml:space="preserve"> additional times with the identified key factors as the only variables</w:t>
      </w:r>
      <w:r w:rsidR="00C27FF6">
        <w:t>. Each experiment was repeated three times, and the catapult ranges were recorded. Using this data, a</w:t>
      </w:r>
      <w:r w:rsidR="004612ED">
        <w:t>n estimated average shot range was predicted and tested against</w:t>
      </w:r>
      <w:r w:rsidR="00072123">
        <w:t xml:space="preserve"> in a confirmation experiment.</w:t>
      </w:r>
    </w:p>
    <w:p w14:paraId="1BCFDCBB" w14:textId="604123DF" w:rsidR="00DA3534" w:rsidRDefault="00DA3534">
      <w:r>
        <w:br w:type="page"/>
      </w:r>
    </w:p>
    <w:p w14:paraId="78029084" w14:textId="78FBE6AC" w:rsidR="00DA3534" w:rsidRDefault="00350AED" w:rsidP="00DA3534">
      <w:pPr>
        <w:pStyle w:val="Heading1"/>
        <w:numPr>
          <w:ilvl w:val="0"/>
          <w:numId w:val="1"/>
        </w:numPr>
      </w:pPr>
      <w:bookmarkStart w:id="2" w:name="_Toc227561477"/>
      <w:r>
        <w:lastRenderedPageBreak/>
        <w:t>Experimental data</w:t>
      </w:r>
      <w:bookmarkEnd w:id="2"/>
    </w:p>
    <w:p w14:paraId="1DEED2EC" w14:textId="6C3B2048" w:rsidR="00EC7556" w:rsidRPr="00EC7556" w:rsidRDefault="00EC7556" w:rsidP="00EC7556">
      <w:r>
        <w:t>The catapult was fired eight times in accordance with the independent variables being tested and the resulting range achieved is recorded in the table below.</w:t>
      </w:r>
    </w:p>
    <w:tbl>
      <w:tblPr>
        <w:tblStyle w:val="TableGrid"/>
        <w:tblW w:w="0" w:type="auto"/>
        <w:tblLook w:val="04A0" w:firstRow="1" w:lastRow="0" w:firstColumn="1" w:lastColumn="0" w:noHBand="0" w:noVBand="1"/>
      </w:tblPr>
      <w:tblGrid>
        <w:gridCol w:w="1233"/>
        <w:gridCol w:w="939"/>
        <w:gridCol w:w="939"/>
        <w:gridCol w:w="1180"/>
        <w:gridCol w:w="939"/>
        <w:gridCol w:w="650"/>
        <w:gridCol w:w="1180"/>
        <w:gridCol w:w="1013"/>
        <w:gridCol w:w="943"/>
      </w:tblGrid>
      <w:tr w:rsidR="00EC7556" w14:paraId="1CF839C4" w14:textId="3777D0F4" w:rsidTr="00EC7556">
        <w:tc>
          <w:tcPr>
            <w:tcW w:w="1299" w:type="dxa"/>
          </w:tcPr>
          <w:p w14:paraId="5962D3BE" w14:textId="0A8A04A7" w:rsidR="00EC7556" w:rsidRDefault="00EC7556" w:rsidP="00F805DD">
            <w:r>
              <w:t>Experiment</w:t>
            </w:r>
          </w:p>
        </w:tc>
        <w:tc>
          <w:tcPr>
            <w:tcW w:w="1004" w:type="dxa"/>
          </w:tcPr>
          <w:p w14:paraId="319E3638" w14:textId="342A649E" w:rsidR="00EC7556" w:rsidRDefault="00EC7556" w:rsidP="00F805DD">
            <w:r>
              <w:t>Band front position</w:t>
            </w:r>
          </w:p>
        </w:tc>
        <w:tc>
          <w:tcPr>
            <w:tcW w:w="1004" w:type="dxa"/>
          </w:tcPr>
          <w:p w14:paraId="1D92DCA3" w14:textId="77777777" w:rsidR="00EC7556" w:rsidRDefault="00EC7556" w:rsidP="00F805DD">
            <w:r>
              <w:t>Band anchor position</w:t>
            </w:r>
          </w:p>
        </w:tc>
        <w:tc>
          <w:tcPr>
            <w:tcW w:w="1245" w:type="dxa"/>
          </w:tcPr>
          <w:p w14:paraId="262707F9" w14:textId="77777777" w:rsidR="00EC7556" w:rsidRDefault="00EC7556" w:rsidP="00F805DD">
            <w:r>
              <w:t>AB interaction</w:t>
            </w:r>
          </w:p>
        </w:tc>
        <w:tc>
          <w:tcPr>
            <w:tcW w:w="1004" w:type="dxa"/>
          </w:tcPr>
          <w:p w14:paraId="42699C1F" w14:textId="77777777" w:rsidR="00EC7556" w:rsidRDefault="00EC7556" w:rsidP="00F805DD">
            <w:r>
              <w:t>Stop position</w:t>
            </w:r>
          </w:p>
        </w:tc>
        <w:tc>
          <w:tcPr>
            <w:tcW w:w="717" w:type="dxa"/>
          </w:tcPr>
          <w:p w14:paraId="689721BC" w14:textId="77777777" w:rsidR="00EC7556" w:rsidRDefault="00EC7556" w:rsidP="00F805DD">
            <w:r>
              <w:t>Pull back</w:t>
            </w:r>
          </w:p>
        </w:tc>
        <w:tc>
          <w:tcPr>
            <w:tcW w:w="1245" w:type="dxa"/>
          </w:tcPr>
          <w:p w14:paraId="08F60649" w14:textId="77777777" w:rsidR="00EC7556" w:rsidRDefault="00EC7556" w:rsidP="00F805DD">
            <w:r>
              <w:t>BC interaction</w:t>
            </w:r>
          </w:p>
        </w:tc>
        <w:tc>
          <w:tcPr>
            <w:tcW w:w="1078" w:type="dxa"/>
          </w:tcPr>
          <w:p w14:paraId="615BE1F4" w14:textId="77777777" w:rsidR="00EC7556" w:rsidRDefault="00EC7556" w:rsidP="00F805DD">
            <w:r>
              <w:t>Operator</w:t>
            </w:r>
          </w:p>
        </w:tc>
        <w:tc>
          <w:tcPr>
            <w:tcW w:w="420" w:type="dxa"/>
          </w:tcPr>
          <w:p w14:paraId="0A97F4B7" w14:textId="51359A46" w:rsidR="00EC7556" w:rsidRDefault="00EC7556" w:rsidP="00F805DD">
            <w:r>
              <w:t>Variable range</w:t>
            </w:r>
          </w:p>
        </w:tc>
      </w:tr>
      <w:tr w:rsidR="00EC7556" w14:paraId="27256A2D" w14:textId="0293BC51" w:rsidTr="00EC7556">
        <w:tc>
          <w:tcPr>
            <w:tcW w:w="1299" w:type="dxa"/>
          </w:tcPr>
          <w:p w14:paraId="30505BB4" w14:textId="6BE12BBE" w:rsidR="00EC7556" w:rsidRDefault="00EC7556" w:rsidP="00F805DD">
            <w:r>
              <w:t>1</w:t>
            </w:r>
          </w:p>
        </w:tc>
        <w:tc>
          <w:tcPr>
            <w:tcW w:w="1004" w:type="dxa"/>
          </w:tcPr>
          <w:p w14:paraId="79CCCBCC" w14:textId="3F6211C4" w:rsidR="00EC7556" w:rsidRDefault="00EC7556" w:rsidP="00F805DD">
            <w:r>
              <w:t>1</w:t>
            </w:r>
          </w:p>
        </w:tc>
        <w:tc>
          <w:tcPr>
            <w:tcW w:w="1004" w:type="dxa"/>
          </w:tcPr>
          <w:p w14:paraId="40B348C5" w14:textId="77777777" w:rsidR="00EC7556" w:rsidRDefault="00EC7556" w:rsidP="00F805DD">
            <w:r>
              <w:t>2</w:t>
            </w:r>
          </w:p>
        </w:tc>
        <w:tc>
          <w:tcPr>
            <w:tcW w:w="1245" w:type="dxa"/>
          </w:tcPr>
          <w:p w14:paraId="38FB8A8E" w14:textId="77777777" w:rsidR="00EC7556" w:rsidRDefault="00EC7556" w:rsidP="00F805DD">
            <w:r>
              <w:t>1</w:t>
            </w:r>
          </w:p>
        </w:tc>
        <w:tc>
          <w:tcPr>
            <w:tcW w:w="1004" w:type="dxa"/>
          </w:tcPr>
          <w:p w14:paraId="24FF2D06" w14:textId="77777777" w:rsidR="00EC7556" w:rsidRDefault="00EC7556" w:rsidP="00F805DD">
            <w:r>
              <w:t>1</w:t>
            </w:r>
          </w:p>
        </w:tc>
        <w:tc>
          <w:tcPr>
            <w:tcW w:w="717" w:type="dxa"/>
          </w:tcPr>
          <w:p w14:paraId="6C6F04EF" w14:textId="0FB1D03B" w:rsidR="00EC7556" w:rsidRDefault="00EC7556" w:rsidP="00F805DD">
            <w:r>
              <w:t>140</w:t>
            </w:r>
            <w:r w:rsidR="004612ED">
              <w:t>°</w:t>
            </w:r>
          </w:p>
        </w:tc>
        <w:tc>
          <w:tcPr>
            <w:tcW w:w="1245" w:type="dxa"/>
          </w:tcPr>
          <w:p w14:paraId="7A1D4925" w14:textId="77777777" w:rsidR="00EC7556" w:rsidRDefault="00EC7556" w:rsidP="00F805DD">
            <w:r>
              <w:t>1</w:t>
            </w:r>
          </w:p>
        </w:tc>
        <w:tc>
          <w:tcPr>
            <w:tcW w:w="1078" w:type="dxa"/>
          </w:tcPr>
          <w:p w14:paraId="508C0840" w14:textId="77777777" w:rsidR="00EC7556" w:rsidRDefault="00EC7556" w:rsidP="00F805DD">
            <w:r>
              <w:t>A</w:t>
            </w:r>
          </w:p>
        </w:tc>
        <w:tc>
          <w:tcPr>
            <w:tcW w:w="420" w:type="dxa"/>
          </w:tcPr>
          <w:p w14:paraId="78AC2CDD" w14:textId="068DB077" w:rsidR="00EC7556" w:rsidRDefault="00EC7556" w:rsidP="00F805DD">
            <w:r>
              <w:t>95</w:t>
            </w:r>
            <w:r w:rsidR="00072123">
              <w:t>c</w:t>
            </w:r>
            <w:r w:rsidR="004612ED">
              <w:t>m</w:t>
            </w:r>
          </w:p>
        </w:tc>
      </w:tr>
      <w:tr w:rsidR="00EC7556" w14:paraId="046EDDCC" w14:textId="00421865" w:rsidTr="00EC7556">
        <w:tc>
          <w:tcPr>
            <w:tcW w:w="1299" w:type="dxa"/>
          </w:tcPr>
          <w:p w14:paraId="078AB59A" w14:textId="38581741" w:rsidR="00EC7556" w:rsidRDefault="00EC7556" w:rsidP="00F805DD">
            <w:r>
              <w:t>2</w:t>
            </w:r>
          </w:p>
        </w:tc>
        <w:tc>
          <w:tcPr>
            <w:tcW w:w="1004" w:type="dxa"/>
          </w:tcPr>
          <w:p w14:paraId="6166FB8A" w14:textId="15DAD785" w:rsidR="00EC7556" w:rsidRDefault="00EC7556" w:rsidP="00F805DD">
            <w:r>
              <w:t>1</w:t>
            </w:r>
          </w:p>
        </w:tc>
        <w:tc>
          <w:tcPr>
            <w:tcW w:w="1004" w:type="dxa"/>
          </w:tcPr>
          <w:p w14:paraId="46CCCA01" w14:textId="77777777" w:rsidR="00EC7556" w:rsidRDefault="00EC7556" w:rsidP="00F805DD">
            <w:r>
              <w:t>2</w:t>
            </w:r>
          </w:p>
        </w:tc>
        <w:tc>
          <w:tcPr>
            <w:tcW w:w="1245" w:type="dxa"/>
          </w:tcPr>
          <w:p w14:paraId="396E5F48" w14:textId="77777777" w:rsidR="00EC7556" w:rsidRDefault="00EC7556" w:rsidP="00F805DD">
            <w:r>
              <w:t>1</w:t>
            </w:r>
          </w:p>
        </w:tc>
        <w:tc>
          <w:tcPr>
            <w:tcW w:w="1004" w:type="dxa"/>
          </w:tcPr>
          <w:p w14:paraId="5A4A1B9B" w14:textId="77777777" w:rsidR="00EC7556" w:rsidRDefault="00EC7556" w:rsidP="00F805DD">
            <w:r>
              <w:t>3</w:t>
            </w:r>
          </w:p>
        </w:tc>
        <w:tc>
          <w:tcPr>
            <w:tcW w:w="717" w:type="dxa"/>
          </w:tcPr>
          <w:p w14:paraId="6811E9F7" w14:textId="338E1A9C" w:rsidR="00EC7556" w:rsidRDefault="00EC7556" w:rsidP="00F805DD">
            <w:r>
              <w:t>170</w:t>
            </w:r>
            <w:r w:rsidR="004612ED">
              <w:t>°</w:t>
            </w:r>
          </w:p>
        </w:tc>
        <w:tc>
          <w:tcPr>
            <w:tcW w:w="1245" w:type="dxa"/>
          </w:tcPr>
          <w:p w14:paraId="12498EB6" w14:textId="77777777" w:rsidR="00EC7556" w:rsidRDefault="00EC7556" w:rsidP="00F805DD">
            <w:r>
              <w:t>2</w:t>
            </w:r>
          </w:p>
        </w:tc>
        <w:tc>
          <w:tcPr>
            <w:tcW w:w="1078" w:type="dxa"/>
          </w:tcPr>
          <w:p w14:paraId="2AF497C3" w14:textId="77777777" w:rsidR="00EC7556" w:rsidRDefault="00EC7556" w:rsidP="00F805DD">
            <w:r>
              <w:t>B</w:t>
            </w:r>
          </w:p>
        </w:tc>
        <w:tc>
          <w:tcPr>
            <w:tcW w:w="420" w:type="dxa"/>
          </w:tcPr>
          <w:p w14:paraId="02AE99B6" w14:textId="0B2625E2" w:rsidR="00EC7556" w:rsidRDefault="00EC7556" w:rsidP="00F805DD">
            <w:r>
              <w:t>105</w:t>
            </w:r>
            <w:r w:rsidR="00072123">
              <w:t>c</w:t>
            </w:r>
            <w:r w:rsidR="004612ED">
              <w:t>m</w:t>
            </w:r>
          </w:p>
        </w:tc>
      </w:tr>
      <w:tr w:rsidR="00EC7556" w14:paraId="56E8C1B7" w14:textId="7F4B8560" w:rsidTr="00EC7556">
        <w:tc>
          <w:tcPr>
            <w:tcW w:w="1299" w:type="dxa"/>
          </w:tcPr>
          <w:p w14:paraId="2731F1C2" w14:textId="2680DC93" w:rsidR="00EC7556" w:rsidRDefault="00EC7556" w:rsidP="00F805DD">
            <w:r>
              <w:t>3</w:t>
            </w:r>
          </w:p>
        </w:tc>
        <w:tc>
          <w:tcPr>
            <w:tcW w:w="1004" w:type="dxa"/>
          </w:tcPr>
          <w:p w14:paraId="2C3F994D" w14:textId="6F6595D5" w:rsidR="00EC7556" w:rsidRDefault="00EC7556" w:rsidP="00F805DD">
            <w:r>
              <w:t>1</w:t>
            </w:r>
          </w:p>
        </w:tc>
        <w:tc>
          <w:tcPr>
            <w:tcW w:w="1004" w:type="dxa"/>
          </w:tcPr>
          <w:p w14:paraId="1EE8EFAC" w14:textId="77777777" w:rsidR="00EC7556" w:rsidRDefault="00EC7556" w:rsidP="00F805DD">
            <w:r>
              <w:t>4</w:t>
            </w:r>
          </w:p>
        </w:tc>
        <w:tc>
          <w:tcPr>
            <w:tcW w:w="1245" w:type="dxa"/>
          </w:tcPr>
          <w:p w14:paraId="693F6503" w14:textId="77777777" w:rsidR="00EC7556" w:rsidRDefault="00EC7556" w:rsidP="00F805DD">
            <w:r>
              <w:t>2</w:t>
            </w:r>
          </w:p>
        </w:tc>
        <w:tc>
          <w:tcPr>
            <w:tcW w:w="1004" w:type="dxa"/>
          </w:tcPr>
          <w:p w14:paraId="40130187" w14:textId="77777777" w:rsidR="00EC7556" w:rsidRDefault="00EC7556" w:rsidP="00F805DD">
            <w:r>
              <w:t>1</w:t>
            </w:r>
          </w:p>
        </w:tc>
        <w:tc>
          <w:tcPr>
            <w:tcW w:w="717" w:type="dxa"/>
          </w:tcPr>
          <w:p w14:paraId="342E5EED" w14:textId="6D9FAED5" w:rsidR="00EC7556" w:rsidRDefault="00EC7556" w:rsidP="00F805DD">
            <w:r>
              <w:t>140</w:t>
            </w:r>
            <w:r w:rsidR="004612ED">
              <w:t>°</w:t>
            </w:r>
          </w:p>
        </w:tc>
        <w:tc>
          <w:tcPr>
            <w:tcW w:w="1245" w:type="dxa"/>
          </w:tcPr>
          <w:p w14:paraId="71FC7D7D" w14:textId="77777777" w:rsidR="00EC7556" w:rsidRDefault="00EC7556" w:rsidP="00F805DD">
            <w:r>
              <w:t>2</w:t>
            </w:r>
          </w:p>
        </w:tc>
        <w:tc>
          <w:tcPr>
            <w:tcW w:w="1078" w:type="dxa"/>
          </w:tcPr>
          <w:p w14:paraId="7E672AFA" w14:textId="77777777" w:rsidR="00EC7556" w:rsidRDefault="00EC7556" w:rsidP="00F805DD">
            <w:r>
              <w:t>B</w:t>
            </w:r>
          </w:p>
        </w:tc>
        <w:tc>
          <w:tcPr>
            <w:tcW w:w="420" w:type="dxa"/>
          </w:tcPr>
          <w:p w14:paraId="0F48AD2D" w14:textId="67AA1286" w:rsidR="00EC7556" w:rsidRDefault="00EC7556" w:rsidP="00F805DD">
            <w:r>
              <w:t>109</w:t>
            </w:r>
            <w:r w:rsidR="00072123">
              <w:t>c</w:t>
            </w:r>
            <w:r w:rsidR="004612ED">
              <w:t>m</w:t>
            </w:r>
          </w:p>
        </w:tc>
      </w:tr>
      <w:tr w:rsidR="00EC7556" w14:paraId="4308688F" w14:textId="72284DF8" w:rsidTr="00EC7556">
        <w:tc>
          <w:tcPr>
            <w:tcW w:w="1299" w:type="dxa"/>
          </w:tcPr>
          <w:p w14:paraId="252039E1" w14:textId="389AC394" w:rsidR="00EC7556" w:rsidRDefault="00EC7556" w:rsidP="00F805DD">
            <w:r>
              <w:t>4</w:t>
            </w:r>
          </w:p>
        </w:tc>
        <w:tc>
          <w:tcPr>
            <w:tcW w:w="1004" w:type="dxa"/>
          </w:tcPr>
          <w:p w14:paraId="3A5C5DED" w14:textId="4214702D" w:rsidR="00EC7556" w:rsidRDefault="00EC7556" w:rsidP="00F805DD">
            <w:r>
              <w:t>1</w:t>
            </w:r>
          </w:p>
        </w:tc>
        <w:tc>
          <w:tcPr>
            <w:tcW w:w="1004" w:type="dxa"/>
          </w:tcPr>
          <w:p w14:paraId="048C1BC7" w14:textId="77777777" w:rsidR="00EC7556" w:rsidRDefault="00EC7556" w:rsidP="00F805DD">
            <w:r>
              <w:t>4</w:t>
            </w:r>
          </w:p>
        </w:tc>
        <w:tc>
          <w:tcPr>
            <w:tcW w:w="1245" w:type="dxa"/>
          </w:tcPr>
          <w:p w14:paraId="0E124A22" w14:textId="77777777" w:rsidR="00EC7556" w:rsidRDefault="00EC7556" w:rsidP="00F805DD">
            <w:r>
              <w:t>2</w:t>
            </w:r>
          </w:p>
        </w:tc>
        <w:tc>
          <w:tcPr>
            <w:tcW w:w="1004" w:type="dxa"/>
          </w:tcPr>
          <w:p w14:paraId="6EB2AD9A" w14:textId="77777777" w:rsidR="00EC7556" w:rsidRDefault="00EC7556" w:rsidP="00F805DD">
            <w:r>
              <w:t>3</w:t>
            </w:r>
          </w:p>
        </w:tc>
        <w:tc>
          <w:tcPr>
            <w:tcW w:w="717" w:type="dxa"/>
          </w:tcPr>
          <w:p w14:paraId="57BAD013" w14:textId="22030B41" w:rsidR="00EC7556" w:rsidRDefault="00EC7556" w:rsidP="00F805DD">
            <w:r>
              <w:t>170</w:t>
            </w:r>
            <w:r w:rsidR="004612ED">
              <w:t>°</w:t>
            </w:r>
          </w:p>
        </w:tc>
        <w:tc>
          <w:tcPr>
            <w:tcW w:w="1245" w:type="dxa"/>
          </w:tcPr>
          <w:p w14:paraId="34CD4EBB" w14:textId="77777777" w:rsidR="00EC7556" w:rsidRDefault="00EC7556" w:rsidP="00F805DD">
            <w:r>
              <w:t>1</w:t>
            </w:r>
          </w:p>
        </w:tc>
        <w:tc>
          <w:tcPr>
            <w:tcW w:w="1078" w:type="dxa"/>
          </w:tcPr>
          <w:p w14:paraId="43523001" w14:textId="77777777" w:rsidR="00EC7556" w:rsidRDefault="00EC7556" w:rsidP="00F805DD">
            <w:r>
              <w:t>A</w:t>
            </w:r>
          </w:p>
        </w:tc>
        <w:tc>
          <w:tcPr>
            <w:tcW w:w="420" w:type="dxa"/>
          </w:tcPr>
          <w:p w14:paraId="0F440CE5" w14:textId="40002128" w:rsidR="00EC7556" w:rsidRDefault="00EC7556" w:rsidP="00F805DD">
            <w:r>
              <w:t>222</w:t>
            </w:r>
            <w:r w:rsidR="00072123">
              <w:t>c</w:t>
            </w:r>
            <w:r w:rsidR="004612ED">
              <w:t>m</w:t>
            </w:r>
          </w:p>
        </w:tc>
      </w:tr>
      <w:tr w:rsidR="00EC7556" w14:paraId="5B57547C" w14:textId="40AF72F3" w:rsidTr="00EC7556">
        <w:tc>
          <w:tcPr>
            <w:tcW w:w="1299" w:type="dxa"/>
          </w:tcPr>
          <w:p w14:paraId="56BFA972" w14:textId="244DC5E1" w:rsidR="00EC7556" w:rsidRDefault="00EC7556" w:rsidP="00F805DD">
            <w:r>
              <w:t>5</w:t>
            </w:r>
          </w:p>
        </w:tc>
        <w:tc>
          <w:tcPr>
            <w:tcW w:w="1004" w:type="dxa"/>
          </w:tcPr>
          <w:p w14:paraId="34A019C1" w14:textId="605923CF" w:rsidR="00EC7556" w:rsidRDefault="00EC7556" w:rsidP="00F805DD">
            <w:r>
              <w:t>3</w:t>
            </w:r>
          </w:p>
        </w:tc>
        <w:tc>
          <w:tcPr>
            <w:tcW w:w="1004" w:type="dxa"/>
          </w:tcPr>
          <w:p w14:paraId="7D08D8DA" w14:textId="77777777" w:rsidR="00EC7556" w:rsidRDefault="00EC7556" w:rsidP="00F805DD">
            <w:r>
              <w:t>2</w:t>
            </w:r>
          </w:p>
        </w:tc>
        <w:tc>
          <w:tcPr>
            <w:tcW w:w="1245" w:type="dxa"/>
          </w:tcPr>
          <w:p w14:paraId="577417EF" w14:textId="77777777" w:rsidR="00EC7556" w:rsidRDefault="00EC7556" w:rsidP="00F805DD">
            <w:r>
              <w:t>2</w:t>
            </w:r>
          </w:p>
        </w:tc>
        <w:tc>
          <w:tcPr>
            <w:tcW w:w="1004" w:type="dxa"/>
          </w:tcPr>
          <w:p w14:paraId="1BC705AA" w14:textId="77777777" w:rsidR="00EC7556" w:rsidRDefault="00EC7556" w:rsidP="00F805DD">
            <w:r>
              <w:t>1</w:t>
            </w:r>
          </w:p>
        </w:tc>
        <w:tc>
          <w:tcPr>
            <w:tcW w:w="717" w:type="dxa"/>
          </w:tcPr>
          <w:p w14:paraId="3D311C6E" w14:textId="69D3896A" w:rsidR="00EC7556" w:rsidRDefault="00EC7556" w:rsidP="00F805DD">
            <w:r>
              <w:t>170</w:t>
            </w:r>
            <w:r w:rsidR="004612ED">
              <w:t>°</w:t>
            </w:r>
          </w:p>
        </w:tc>
        <w:tc>
          <w:tcPr>
            <w:tcW w:w="1245" w:type="dxa"/>
          </w:tcPr>
          <w:p w14:paraId="201C815A" w14:textId="77777777" w:rsidR="00EC7556" w:rsidRDefault="00EC7556" w:rsidP="00F805DD">
            <w:r>
              <w:t>1</w:t>
            </w:r>
          </w:p>
        </w:tc>
        <w:tc>
          <w:tcPr>
            <w:tcW w:w="1078" w:type="dxa"/>
          </w:tcPr>
          <w:p w14:paraId="009B27ED" w14:textId="77777777" w:rsidR="00EC7556" w:rsidRDefault="00EC7556" w:rsidP="00F805DD">
            <w:r>
              <w:t>B</w:t>
            </w:r>
          </w:p>
        </w:tc>
        <w:tc>
          <w:tcPr>
            <w:tcW w:w="420" w:type="dxa"/>
          </w:tcPr>
          <w:p w14:paraId="25D9B23D" w14:textId="31446B2D" w:rsidR="00EC7556" w:rsidRDefault="00EC7556" w:rsidP="00F805DD">
            <w:r>
              <w:t>132</w:t>
            </w:r>
            <w:r w:rsidR="00072123">
              <w:t>c</w:t>
            </w:r>
            <w:r w:rsidR="004612ED">
              <w:t>m</w:t>
            </w:r>
          </w:p>
        </w:tc>
      </w:tr>
      <w:tr w:rsidR="00EC7556" w14:paraId="51B10772" w14:textId="2B979F75" w:rsidTr="00EC7556">
        <w:tc>
          <w:tcPr>
            <w:tcW w:w="1299" w:type="dxa"/>
          </w:tcPr>
          <w:p w14:paraId="18B9DE69" w14:textId="56AD1CA8" w:rsidR="00EC7556" w:rsidRDefault="00EC7556" w:rsidP="00F805DD">
            <w:r>
              <w:t>6</w:t>
            </w:r>
          </w:p>
        </w:tc>
        <w:tc>
          <w:tcPr>
            <w:tcW w:w="1004" w:type="dxa"/>
          </w:tcPr>
          <w:p w14:paraId="40510B64" w14:textId="11D44DD0" w:rsidR="00EC7556" w:rsidRDefault="00EC7556" w:rsidP="00F805DD">
            <w:r>
              <w:t>3</w:t>
            </w:r>
          </w:p>
        </w:tc>
        <w:tc>
          <w:tcPr>
            <w:tcW w:w="1004" w:type="dxa"/>
          </w:tcPr>
          <w:p w14:paraId="002EC151" w14:textId="77777777" w:rsidR="00EC7556" w:rsidRDefault="00EC7556" w:rsidP="00F805DD">
            <w:r>
              <w:t>2</w:t>
            </w:r>
          </w:p>
        </w:tc>
        <w:tc>
          <w:tcPr>
            <w:tcW w:w="1245" w:type="dxa"/>
          </w:tcPr>
          <w:p w14:paraId="1CBAE691" w14:textId="77777777" w:rsidR="00EC7556" w:rsidRDefault="00EC7556" w:rsidP="00F805DD">
            <w:r>
              <w:t>2</w:t>
            </w:r>
          </w:p>
        </w:tc>
        <w:tc>
          <w:tcPr>
            <w:tcW w:w="1004" w:type="dxa"/>
          </w:tcPr>
          <w:p w14:paraId="492C0D9C" w14:textId="77777777" w:rsidR="00EC7556" w:rsidRDefault="00EC7556" w:rsidP="00F805DD">
            <w:r>
              <w:t>3</w:t>
            </w:r>
          </w:p>
        </w:tc>
        <w:tc>
          <w:tcPr>
            <w:tcW w:w="717" w:type="dxa"/>
          </w:tcPr>
          <w:p w14:paraId="3A130618" w14:textId="23175349" w:rsidR="00EC7556" w:rsidRDefault="00EC7556" w:rsidP="00F805DD">
            <w:r>
              <w:t>140</w:t>
            </w:r>
            <w:r w:rsidR="004612ED">
              <w:t>°</w:t>
            </w:r>
          </w:p>
        </w:tc>
        <w:tc>
          <w:tcPr>
            <w:tcW w:w="1245" w:type="dxa"/>
          </w:tcPr>
          <w:p w14:paraId="06DD9A31" w14:textId="77777777" w:rsidR="00EC7556" w:rsidRDefault="00EC7556" w:rsidP="00F805DD">
            <w:r>
              <w:t>2</w:t>
            </w:r>
          </w:p>
        </w:tc>
        <w:tc>
          <w:tcPr>
            <w:tcW w:w="1078" w:type="dxa"/>
          </w:tcPr>
          <w:p w14:paraId="7E710A9C" w14:textId="77777777" w:rsidR="00EC7556" w:rsidRDefault="00EC7556" w:rsidP="00F805DD">
            <w:r>
              <w:t>A</w:t>
            </w:r>
          </w:p>
        </w:tc>
        <w:tc>
          <w:tcPr>
            <w:tcW w:w="420" w:type="dxa"/>
          </w:tcPr>
          <w:p w14:paraId="72CD286A" w14:textId="5D7400E6" w:rsidR="00EC7556" w:rsidRDefault="00EC7556" w:rsidP="00F805DD">
            <w:r>
              <w:t>71</w:t>
            </w:r>
            <w:r w:rsidR="00072123">
              <w:t>c</w:t>
            </w:r>
            <w:r w:rsidR="004612ED">
              <w:t>m</w:t>
            </w:r>
          </w:p>
        </w:tc>
      </w:tr>
      <w:tr w:rsidR="00EC7556" w14:paraId="1D6E2C57" w14:textId="43944D57" w:rsidTr="00EC7556">
        <w:tc>
          <w:tcPr>
            <w:tcW w:w="1299" w:type="dxa"/>
          </w:tcPr>
          <w:p w14:paraId="7315B76E" w14:textId="4A3143A7" w:rsidR="00EC7556" w:rsidRDefault="00EC7556" w:rsidP="00F805DD">
            <w:r>
              <w:t>7</w:t>
            </w:r>
          </w:p>
        </w:tc>
        <w:tc>
          <w:tcPr>
            <w:tcW w:w="1004" w:type="dxa"/>
          </w:tcPr>
          <w:p w14:paraId="0F777529" w14:textId="2D961E50" w:rsidR="00EC7556" w:rsidRDefault="00EC7556" w:rsidP="00F805DD">
            <w:r>
              <w:t>3</w:t>
            </w:r>
          </w:p>
        </w:tc>
        <w:tc>
          <w:tcPr>
            <w:tcW w:w="1004" w:type="dxa"/>
          </w:tcPr>
          <w:p w14:paraId="74D66A14" w14:textId="77777777" w:rsidR="00EC7556" w:rsidRDefault="00EC7556" w:rsidP="00F805DD">
            <w:r>
              <w:t>4</w:t>
            </w:r>
          </w:p>
        </w:tc>
        <w:tc>
          <w:tcPr>
            <w:tcW w:w="1245" w:type="dxa"/>
          </w:tcPr>
          <w:p w14:paraId="60B06658" w14:textId="77777777" w:rsidR="00EC7556" w:rsidRDefault="00EC7556" w:rsidP="00F805DD">
            <w:r>
              <w:t>1</w:t>
            </w:r>
          </w:p>
        </w:tc>
        <w:tc>
          <w:tcPr>
            <w:tcW w:w="1004" w:type="dxa"/>
          </w:tcPr>
          <w:p w14:paraId="6A531927" w14:textId="77777777" w:rsidR="00EC7556" w:rsidRDefault="00EC7556" w:rsidP="00F805DD">
            <w:r>
              <w:t>1</w:t>
            </w:r>
          </w:p>
        </w:tc>
        <w:tc>
          <w:tcPr>
            <w:tcW w:w="717" w:type="dxa"/>
          </w:tcPr>
          <w:p w14:paraId="10F8EF8C" w14:textId="1DB5308B" w:rsidR="00EC7556" w:rsidRDefault="00EC7556" w:rsidP="00F805DD">
            <w:r>
              <w:t>170</w:t>
            </w:r>
            <w:r w:rsidR="004612ED">
              <w:t>°</w:t>
            </w:r>
          </w:p>
        </w:tc>
        <w:tc>
          <w:tcPr>
            <w:tcW w:w="1245" w:type="dxa"/>
          </w:tcPr>
          <w:p w14:paraId="390A836F" w14:textId="77777777" w:rsidR="00EC7556" w:rsidRDefault="00EC7556" w:rsidP="00F805DD">
            <w:r>
              <w:t>2</w:t>
            </w:r>
          </w:p>
        </w:tc>
        <w:tc>
          <w:tcPr>
            <w:tcW w:w="1078" w:type="dxa"/>
          </w:tcPr>
          <w:p w14:paraId="63610E4B" w14:textId="77777777" w:rsidR="00EC7556" w:rsidRDefault="00EC7556" w:rsidP="00F805DD">
            <w:r>
              <w:t>A</w:t>
            </w:r>
          </w:p>
        </w:tc>
        <w:tc>
          <w:tcPr>
            <w:tcW w:w="420" w:type="dxa"/>
          </w:tcPr>
          <w:p w14:paraId="2B67CC90" w14:textId="04BCC8FF" w:rsidR="00EC7556" w:rsidRDefault="00EC7556" w:rsidP="00F805DD">
            <w:r>
              <w:t>112</w:t>
            </w:r>
            <w:r w:rsidR="00072123">
              <w:t>c</w:t>
            </w:r>
            <w:r w:rsidR="004612ED">
              <w:t>m</w:t>
            </w:r>
          </w:p>
        </w:tc>
      </w:tr>
      <w:tr w:rsidR="00EC7556" w14:paraId="49679527" w14:textId="481F6E81" w:rsidTr="00EC7556">
        <w:tc>
          <w:tcPr>
            <w:tcW w:w="1299" w:type="dxa"/>
          </w:tcPr>
          <w:p w14:paraId="3FA1374D" w14:textId="5EFD49B7" w:rsidR="00EC7556" w:rsidRDefault="00EC7556" w:rsidP="00F805DD">
            <w:r>
              <w:t>8</w:t>
            </w:r>
          </w:p>
        </w:tc>
        <w:tc>
          <w:tcPr>
            <w:tcW w:w="1004" w:type="dxa"/>
          </w:tcPr>
          <w:p w14:paraId="26A7B7F6" w14:textId="232AE508" w:rsidR="00EC7556" w:rsidRDefault="00EC7556" w:rsidP="00F805DD">
            <w:r>
              <w:t>3</w:t>
            </w:r>
          </w:p>
        </w:tc>
        <w:tc>
          <w:tcPr>
            <w:tcW w:w="1004" w:type="dxa"/>
          </w:tcPr>
          <w:p w14:paraId="0B490E3F" w14:textId="77777777" w:rsidR="00EC7556" w:rsidRDefault="00EC7556" w:rsidP="00F805DD">
            <w:r>
              <w:t>4</w:t>
            </w:r>
          </w:p>
        </w:tc>
        <w:tc>
          <w:tcPr>
            <w:tcW w:w="1245" w:type="dxa"/>
          </w:tcPr>
          <w:p w14:paraId="0CB42B01" w14:textId="77777777" w:rsidR="00EC7556" w:rsidRDefault="00EC7556" w:rsidP="00F805DD">
            <w:r>
              <w:t>1</w:t>
            </w:r>
          </w:p>
        </w:tc>
        <w:tc>
          <w:tcPr>
            <w:tcW w:w="1004" w:type="dxa"/>
          </w:tcPr>
          <w:p w14:paraId="76E28DF7" w14:textId="77777777" w:rsidR="00EC7556" w:rsidRDefault="00EC7556" w:rsidP="00F805DD">
            <w:r>
              <w:t>3</w:t>
            </w:r>
          </w:p>
        </w:tc>
        <w:tc>
          <w:tcPr>
            <w:tcW w:w="717" w:type="dxa"/>
          </w:tcPr>
          <w:p w14:paraId="6C6D3D4E" w14:textId="4A86915F" w:rsidR="00EC7556" w:rsidRDefault="00EC7556" w:rsidP="00F805DD">
            <w:r>
              <w:t>140</w:t>
            </w:r>
            <w:r w:rsidR="004612ED">
              <w:t>°</w:t>
            </w:r>
          </w:p>
        </w:tc>
        <w:tc>
          <w:tcPr>
            <w:tcW w:w="1245" w:type="dxa"/>
          </w:tcPr>
          <w:p w14:paraId="35D5CDDA" w14:textId="77777777" w:rsidR="00EC7556" w:rsidRDefault="00EC7556" w:rsidP="00F805DD">
            <w:r>
              <w:t>1</w:t>
            </w:r>
          </w:p>
        </w:tc>
        <w:tc>
          <w:tcPr>
            <w:tcW w:w="1078" w:type="dxa"/>
          </w:tcPr>
          <w:p w14:paraId="6646E90D" w14:textId="77777777" w:rsidR="00EC7556" w:rsidRDefault="00EC7556" w:rsidP="00F805DD">
            <w:pPr>
              <w:keepNext/>
            </w:pPr>
            <w:r>
              <w:t>B</w:t>
            </w:r>
          </w:p>
        </w:tc>
        <w:tc>
          <w:tcPr>
            <w:tcW w:w="420" w:type="dxa"/>
          </w:tcPr>
          <w:p w14:paraId="78DF1B8F" w14:textId="5D0D3E9C" w:rsidR="00EC7556" w:rsidRDefault="00EC7556" w:rsidP="00EC7556">
            <w:pPr>
              <w:keepNext/>
            </w:pPr>
            <w:r>
              <w:t>75</w:t>
            </w:r>
            <w:r w:rsidR="00072123">
              <w:t>c</w:t>
            </w:r>
            <w:r w:rsidR="004612ED">
              <w:t>m</w:t>
            </w:r>
          </w:p>
        </w:tc>
      </w:tr>
    </w:tbl>
    <w:p w14:paraId="0FA05296" w14:textId="481086A1" w:rsidR="00107398" w:rsidRDefault="00EC7556" w:rsidP="00107398">
      <w:pPr>
        <w:pStyle w:val="Caption"/>
      </w:pPr>
      <w:r>
        <w:t xml:space="preserve">Table </w:t>
      </w:r>
      <w:fldSimple w:instr=" SEQ Table \* ARABIC ">
        <w:r w:rsidR="00B97876">
          <w:rPr>
            <w:noProof/>
          </w:rPr>
          <w:t>3</w:t>
        </w:r>
      </w:fldSimple>
      <w:r>
        <w:t xml:space="preserve"> - Table to show experimental catapult fire range</w:t>
      </w:r>
    </w:p>
    <w:p w14:paraId="72C53879" w14:textId="0B6E370A" w:rsidR="00107398" w:rsidRPr="00107398" w:rsidRDefault="00107398" w:rsidP="00107398">
      <w:r>
        <w:t>The average shot range produced by each variable was calculated and recorded in the table below. The range of the two averages calculates the severity of the slope present in the response graphs.</w:t>
      </w:r>
    </w:p>
    <w:tbl>
      <w:tblPr>
        <w:tblStyle w:val="TableGrid"/>
        <w:tblW w:w="0" w:type="auto"/>
        <w:tblLayout w:type="fixed"/>
        <w:tblLook w:val="04A0" w:firstRow="1" w:lastRow="0" w:firstColumn="1" w:lastColumn="0" w:noHBand="0" w:noVBand="1"/>
      </w:tblPr>
      <w:tblGrid>
        <w:gridCol w:w="846"/>
        <w:gridCol w:w="1088"/>
        <w:gridCol w:w="1199"/>
        <w:gridCol w:w="1199"/>
        <w:gridCol w:w="1199"/>
        <w:gridCol w:w="1199"/>
        <w:gridCol w:w="1199"/>
        <w:gridCol w:w="1087"/>
      </w:tblGrid>
      <w:tr w:rsidR="00107398" w14:paraId="0D28BDEC" w14:textId="77777777" w:rsidTr="00107398">
        <w:tc>
          <w:tcPr>
            <w:tcW w:w="846" w:type="dxa"/>
          </w:tcPr>
          <w:p w14:paraId="79FC2CC5" w14:textId="77777777" w:rsidR="004612ED" w:rsidRDefault="004612ED" w:rsidP="004612ED"/>
        </w:tc>
        <w:tc>
          <w:tcPr>
            <w:tcW w:w="1088" w:type="dxa"/>
          </w:tcPr>
          <w:p w14:paraId="5A4E7421" w14:textId="03966449" w:rsidR="004612ED" w:rsidRDefault="004612ED" w:rsidP="004612ED">
            <w:r>
              <w:t>Band front position</w:t>
            </w:r>
          </w:p>
        </w:tc>
        <w:tc>
          <w:tcPr>
            <w:tcW w:w="1199" w:type="dxa"/>
          </w:tcPr>
          <w:p w14:paraId="0ECA0BDB" w14:textId="3B92009D" w:rsidR="004612ED" w:rsidRDefault="004612ED" w:rsidP="004612ED">
            <w:r>
              <w:t>Band anchor position</w:t>
            </w:r>
          </w:p>
        </w:tc>
        <w:tc>
          <w:tcPr>
            <w:tcW w:w="1199" w:type="dxa"/>
          </w:tcPr>
          <w:p w14:paraId="78357951" w14:textId="6B2E546F" w:rsidR="004612ED" w:rsidRDefault="004612ED" w:rsidP="004612ED">
            <w:r>
              <w:t>AB interaction</w:t>
            </w:r>
          </w:p>
        </w:tc>
        <w:tc>
          <w:tcPr>
            <w:tcW w:w="1199" w:type="dxa"/>
          </w:tcPr>
          <w:p w14:paraId="367C1170" w14:textId="6B6A1883" w:rsidR="004612ED" w:rsidRDefault="004612ED" w:rsidP="004612ED">
            <w:r>
              <w:t>Stop position</w:t>
            </w:r>
          </w:p>
        </w:tc>
        <w:tc>
          <w:tcPr>
            <w:tcW w:w="1199" w:type="dxa"/>
          </w:tcPr>
          <w:p w14:paraId="50B5B6A6" w14:textId="603B52E6" w:rsidR="004612ED" w:rsidRDefault="004612ED" w:rsidP="004612ED">
            <w:r>
              <w:t>Pull back</w:t>
            </w:r>
          </w:p>
        </w:tc>
        <w:tc>
          <w:tcPr>
            <w:tcW w:w="1199" w:type="dxa"/>
          </w:tcPr>
          <w:p w14:paraId="662CEAA6" w14:textId="5EE81E64" w:rsidR="004612ED" w:rsidRDefault="004612ED" w:rsidP="004612ED">
            <w:r>
              <w:t>BC interaction</w:t>
            </w:r>
          </w:p>
        </w:tc>
        <w:tc>
          <w:tcPr>
            <w:tcW w:w="1087" w:type="dxa"/>
          </w:tcPr>
          <w:p w14:paraId="6432D52B" w14:textId="09E2BE32" w:rsidR="004612ED" w:rsidRDefault="004612ED" w:rsidP="004612ED">
            <w:r>
              <w:t>Operator</w:t>
            </w:r>
          </w:p>
        </w:tc>
      </w:tr>
      <w:tr w:rsidR="004612ED" w14:paraId="0796A430" w14:textId="77777777" w:rsidTr="00107398">
        <w:tc>
          <w:tcPr>
            <w:tcW w:w="846" w:type="dxa"/>
          </w:tcPr>
          <w:p w14:paraId="32D54E82" w14:textId="3782B9E1" w:rsidR="004612ED" w:rsidRDefault="004612ED" w:rsidP="004612ED">
            <w:r>
              <w:t xml:space="preserve">Level 1 </w:t>
            </w:r>
            <w:r w:rsidR="00107398">
              <w:t xml:space="preserve">Mean </w:t>
            </w:r>
          </w:p>
        </w:tc>
        <w:tc>
          <w:tcPr>
            <w:tcW w:w="1088" w:type="dxa"/>
          </w:tcPr>
          <w:p w14:paraId="3C31ACA4" w14:textId="70591007" w:rsidR="004612ED" w:rsidRDefault="004612ED" w:rsidP="004612ED">
            <w:r>
              <w:t>132.75</w:t>
            </w:r>
            <w:r w:rsidR="00072123">
              <w:t>c</w:t>
            </w:r>
            <w:r>
              <w:t>m</w:t>
            </w:r>
          </w:p>
        </w:tc>
        <w:tc>
          <w:tcPr>
            <w:tcW w:w="1199" w:type="dxa"/>
          </w:tcPr>
          <w:p w14:paraId="58B8DA21" w14:textId="1E1CBEBA" w:rsidR="004612ED" w:rsidRDefault="004612ED" w:rsidP="004612ED">
            <w:r>
              <w:t>100.75</w:t>
            </w:r>
            <w:r w:rsidR="00072123">
              <w:t>c</w:t>
            </w:r>
            <w:r>
              <w:t>m</w:t>
            </w:r>
          </w:p>
        </w:tc>
        <w:tc>
          <w:tcPr>
            <w:tcW w:w="1199" w:type="dxa"/>
          </w:tcPr>
          <w:p w14:paraId="469519ED" w14:textId="2BEE2BD0" w:rsidR="004612ED" w:rsidRDefault="004612ED" w:rsidP="004612ED">
            <w:r>
              <w:t>96.75</w:t>
            </w:r>
            <w:r w:rsidR="00072123">
              <w:t>c</w:t>
            </w:r>
            <w:r>
              <w:t>m</w:t>
            </w:r>
          </w:p>
        </w:tc>
        <w:tc>
          <w:tcPr>
            <w:tcW w:w="1199" w:type="dxa"/>
          </w:tcPr>
          <w:p w14:paraId="61106F30" w14:textId="6A5203B4" w:rsidR="004612ED" w:rsidRDefault="004612ED" w:rsidP="004612ED">
            <w:r>
              <w:t>112</w:t>
            </w:r>
            <w:r w:rsidR="00072123">
              <w:t>c</w:t>
            </w:r>
            <w:r>
              <w:t>m</w:t>
            </w:r>
          </w:p>
        </w:tc>
        <w:tc>
          <w:tcPr>
            <w:tcW w:w="1199" w:type="dxa"/>
          </w:tcPr>
          <w:p w14:paraId="4E867953" w14:textId="0B436174" w:rsidR="004612ED" w:rsidRDefault="004612ED" w:rsidP="004612ED">
            <w:r>
              <w:t>87.5</w:t>
            </w:r>
            <w:r w:rsidR="00072123">
              <w:t>c</w:t>
            </w:r>
            <w:r>
              <w:t>m</w:t>
            </w:r>
          </w:p>
        </w:tc>
        <w:tc>
          <w:tcPr>
            <w:tcW w:w="1199" w:type="dxa"/>
          </w:tcPr>
          <w:p w14:paraId="17E94CC8" w14:textId="640A2E2B" w:rsidR="004612ED" w:rsidRDefault="004612ED" w:rsidP="004612ED">
            <w:r>
              <w:t>131</w:t>
            </w:r>
            <w:r w:rsidR="00072123">
              <w:t>c</w:t>
            </w:r>
            <w:r>
              <w:t>m</w:t>
            </w:r>
          </w:p>
        </w:tc>
        <w:tc>
          <w:tcPr>
            <w:tcW w:w="1087" w:type="dxa"/>
          </w:tcPr>
          <w:p w14:paraId="6C335026" w14:textId="6FF4D5D1" w:rsidR="004612ED" w:rsidRDefault="004612ED" w:rsidP="004612ED">
            <w:r>
              <w:t>125</w:t>
            </w:r>
            <w:r w:rsidR="00072123">
              <w:t>c</w:t>
            </w:r>
            <w:r>
              <w:t>m</w:t>
            </w:r>
          </w:p>
        </w:tc>
      </w:tr>
      <w:tr w:rsidR="004612ED" w14:paraId="3ED3ED09" w14:textId="77777777" w:rsidTr="00107398">
        <w:tc>
          <w:tcPr>
            <w:tcW w:w="846" w:type="dxa"/>
          </w:tcPr>
          <w:p w14:paraId="39258BF2" w14:textId="28C32E5B" w:rsidR="004612ED" w:rsidRDefault="004612ED" w:rsidP="004612ED">
            <w:r>
              <w:t xml:space="preserve">Level 2 </w:t>
            </w:r>
            <w:r w:rsidR="00107398">
              <w:t xml:space="preserve">Mean </w:t>
            </w:r>
          </w:p>
        </w:tc>
        <w:tc>
          <w:tcPr>
            <w:tcW w:w="1088" w:type="dxa"/>
          </w:tcPr>
          <w:p w14:paraId="707699D4" w14:textId="67C72B60" w:rsidR="004612ED" w:rsidRDefault="004612ED" w:rsidP="004612ED">
            <w:r>
              <w:t>97.5</w:t>
            </w:r>
            <w:r w:rsidR="00072123">
              <w:t>c</w:t>
            </w:r>
            <w:r>
              <w:t>m</w:t>
            </w:r>
          </w:p>
        </w:tc>
        <w:tc>
          <w:tcPr>
            <w:tcW w:w="1199" w:type="dxa"/>
          </w:tcPr>
          <w:p w14:paraId="10F84ED5" w14:textId="1FE4F6F8" w:rsidR="004612ED" w:rsidRDefault="004612ED" w:rsidP="004612ED">
            <w:r>
              <w:t>129.5</w:t>
            </w:r>
            <w:r w:rsidR="00072123">
              <w:t>c</w:t>
            </w:r>
            <w:r>
              <w:t>m</w:t>
            </w:r>
          </w:p>
        </w:tc>
        <w:tc>
          <w:tcPr>
            <w:tcW w:w="1199" w:type="dxa"/>
          </w:tcPr>
          <w:p w14:paraId="20F4FBC0" w14:textId="055694D7" w:rsidR="004612ED" w:rsidRDefault="004612ED" w:rsidP="004612ED">
            <w:r>
              <w:t>133.5</w:t>
            </w:r>
            <w:r w:rsidR="00072123">
              <w:t>c</w:t>
            </w:r>
            <w:r>
              <w:t>m</w:t>
            </w:r>
          </w:p>
        </w:tc>
        <w:tc>
          <w:tcPr>
            <w:tcW w:w="1199" w:type="dxa"/>
          </w:tcPr>
          <w:p w14:paraId="716ABB54" w14:textId="26386292" w:rsidR="004612ED" w:rsidRDefault="004612ED" w:rsidP="004612ED">
            <w:r>
              <w:t>118.25</w:t>
            </w:r>
            <w:r w:rsidR="00072123">
              <w:t>c</w:t>
            </w:r>
            <w:r>
              <w:t>m</w:t>
            </w:r>
          </w:p>
        </w:tc>
        <w:tc>
          <w:tcPr>
            <w:tcW w:w="1199" w:type="dxa"/>
          </w:tcPr>
          <w:p w14:paraId="26A189C4" w14:textId="5E719422" w:rsidR="004612ED" w:rsidRDefault="004612ED" w:rsidP="004612ED">
            <w:r>
              <w:t>142.75</w:t>
            </w:r>
            <w:r w:rsidR="00072123">
              <w:t>c</w:t>
            </w:r>
            <w:r>
              <w:t>m</w:t>
            </w:r>
          </w:p>
        </w:tc>
        <w:tc>
          <w:tcPr>
            <w:tcW w:w="1199" w:type="dxa"/>
          </w:tcPr>
          <w:p w14:paraId="1E2EEE9C" w14:textId="33EB72DD" w:rsidR="004612ED" w:rsidRDefault="004612ED" w:rsidP="004612ED">
            <w:r>
              <w:t>99.25</w:t>
            </w:r>
            <w:r w:rsidR="00072123">
              <w:t>c</w:t>
            </w:r>
            <w:r>
              <w:t>m</w:t>
            </w:r>
          </w:p>
        </w:tc>
        <w:tc>
          <w:tcPr>
            <w:tcW w:w="1087" w:type="dxa"/>
          </w:tcPr>
          <w:p w14:paraId="09849850" w14:textId="1E083673" w:rsidR="004612ED" w:rsidRDefault="004612ED" w:rsidP="004612ED">
            <w:r>
              <w:t>99.25</w:t>
            </w:r>
            <w:r w:rsidR="00072123">
              <w:t>c</w:t>
            </w:r>
            <w:r>
              <w:t>m</w:t>
            </w:r>
          </w:p>
        </w:tc>
      </w:tr>
      <w:tr w:rsidR="004612ED" w14:paraId="584E9535" w14:textId="77777777" w:rsidTr="00107398">
        <w:tc>
          <w:tcPr>
            <w:tcW w:w="846" w:type="dxa"/>
          </w:tcPr>
          <w:p w14:paraId="68A2300C" w14:textId="29100A97" w:rsidR="004612ED" w:rsidRDefault="004612ED" w:rsidP="004612ED">
            <w:r>
              <w:t>Slope Value</w:t>
            </w:r>
          </w:p>
        </w:tc>
        <w:tc>
          <w:tcPr>
            <w:tcW w:w="1088" w:type="dxa"/>
          </w:tcPr>
          <w:p w14:paraId="311A1D65" w14:textId="0C86A6C9" w:rsidR="004612ED" w:rsidRDefault="004612ED" w:rsidP="004612ED">
            <w:r>
              <w:t>35.25</w:t>
            </w:r>
          </w:p>
        </w:tc>
        <w:tc>
          <w:tcPr>
            <w:tcW w:w="1199" w:type="dxa"/>
          </w:tcPr>
          <w:p w14:paraId="51E667C8" w14:textId="5A6C2364" w:rsidR="004612ED" w:rsidRDefault="004612ED" w:rsidP="004612ED">
            <w:r>
              <w:t>-28.75</w:t>
            </w:r>
          </w:p>
        </w:tc>
        <w:tc>
          <w:tcPr>
            <w:tcW w:w="1199" w:type="dxa"/>
          </w:tcPr>
          <w:p w14:paraId="0F28576C" w14:textId="57296440" w:rsidR="004612ED" w:rsidRDefault="00107398" w:rsidP="004612ED">
            <w:r>
              <w:t>-36.75</w:t>
            </w:r>
          </w:p>
        </w:tc>
        <w:tc>
          <w:tcPr>
            <w:tcW w:w="1199" w:type="dxa"/>
          </w:tcPr>
          <w:p w14:paraId="19AE9611" w14:textId="4A8B1584" w:rsidR="004612ED" w:rsidRDefault="00107398" w:rsidP="004612ED">
            <w:r>
              <w:t>-6.25</w:t>
            </w:r>
          </w:p>
        </w:tc>
        <w:tc>
          <w:tcPr>
            <w:tcW w:w="1199" w:type="dxa"/>
          </w:tcPr>
          <w:p w14:paraId="59BFB6C2" w14:textId="7ABC5E96" w:rsidR="004612ED" w:rsidRDefault="00107398" w:rsidP="004612ED">
            <w:r>
              <w:t>-55.25</w:t>
            </w:r>
          </w:p>
        </w:tc>
        <w:tc>
          <w:tcPr>
            <w:tcW w:w="1199" w:type="dxa"/>
          </w:tcPr>
          <w:p w14:paraId="2AD30D3D" w14:textId="5F40961C" w:rsidR="004612ED" w:rsidRDefault="00107398" w:rsidP="004612ED">
            <w:r>
              <w:t>31.75</w:t>
            </w:r>
          </w:p>
        </w:tc>
        <w:tc>
          <w:tcPr>
            <w:tcW w:w="1087" w:type="dxa"/>
          </w:tcPr>
          <w:p w14:paraId="7DAFB20D" w14:textId="5C289F35" w:rsidR="004612ED" w:rsidRDefault="00107398" w:rsidP="00107398">
            <w:pPr>
              <w:keepNext/>
            </w:pPr>
            <w:r>
              <w:t>25.75</w:t>
            </w:r>
          </w:p>
        </w:tc>
      </w:tr>
    </w:tbl>
    <w:p w14:paraId="40EAED65" w14:textId="5A526E33" w:rsidR="00107398" w:rsidRDefault="00107398" w:rsidP="00107398">
      <w:pPr>
        <w:pStyle w:val="Caption"/>
      </w:pPr>
      <w:r>
        <w:t xml:space="preserve">Table </w:t>
      </w:r>
      <w:fldSimple w:instr=" SEQ Table \* ARABIC ">
        <w:r w:rsidR="00B97876">
          <w:rPr>
            <w:noProof/>
          </w:rPr>
          <w:t>4</w:t>
        </w:r>
      </w:fldSimple>
      <w:r>
        <w:t xml:space="preserve"> - Table of variable averages</w:t>
      </w:r>
    </w:p>
    <w:p w14:paraId="4EFA902E" w14:textId="68D8DCFA" w:rsidR="00850C80" w:rsidRDefault="00107398" w:rsidP="00850C80">
      <w:pPr>
        <w:keepNext/>
      </w:pPr>
      <w:r>
        <w:rPr>
          <w:noProof/>
        </w:rPr>
        <w:drawing>
          <wp:inline distT="0" distB="0" distL="0" distR="0" wp14:anchorId="51AEA895" wp14:editId="2794C584">
            <wp:extent cx="1930399" cy="1626871"/>
            <wp:effectExtent l="0" t="0" r="13335" b="11430"/>
            <wp:docPr id="166275419"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7A0CC0" w14:textId="13C02790" w:rsidR="00850C80" w:rsidRDefault="00850C80" w:rsidP="00850C80">
      <w:pPr>
        <w:pStyle w:val="Caption"/>
      </w:pPr>
      <w:r>
        <w:t xml:space="preserve">Figure </w:t>
      </w:r>
      <w:fldSimple w:instr=" SEQ Figure \* ARABIC ">
        <w:r w:rsidR="00B27DCB">
          <w:rPr>
            <w:noProof/>
          </w:rPr>
          <w:t>2</w:t>
        </w:r>
      </w:fldSimple>
      <w:r>
        <w:t>- Band front position response graph</w:t>
      </w:r>
    </w:p>
    <w:p w14:paraId="28E357C7" w14:textId="6189A8B9" w:rsidR="00850C80" w:rsidRDefault="00107398" w:rsidP="00850C80">
      <w:pPr>
        <w:keepNext/>
      </w:pPr>
      <w:r>
        <w:rPr>
          <w:noProof/>
        </w:rPr>
        <w:lastRenderedPageBreak/>
        <w:drawing>
          <wp:inline distT="0" distB="0" distL="0" distR="0" wp14:anchorId="5B15B85B" wp14:editId="6B4E4F93">
            <wp:extent cx="1906905" cy="1618615"/>
            <wp:effectExtent l="0" t="0" r="17145" b="635"/>
            <wp:docPr id="2111884167" name="Chart 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CFF56D1" w14:textId="6CD7E1A7" w:rsidR="00850C80" w:rsidRDefault="00850C80" w:rsidP="00850C80">
      <w:pPr>
        <w:pStyle w:val="Caption"/>
      </w:pPr>
      <w:r>
        <w:t xml:space="preserve">Figure </w:t>
      </w:r>
      <w:fldSimple w:instr=" SEQ Figure \* ARABIC ">
        <w:r w:rsidR="00B27DCB">
          <w:rPr>
            <w:noProof/>
          </w:rPr>
          <w:t>3</w:t>
        </w:r>
      </w:fldSimple>
      <w:r>
        <w:t xml:space="preserve"> - Band anchor position response graph</w:t>
      </w:r>
    </w:p>
    <w:p w14:paraId="677D3760" w14:textId="77777777" w:rsidR="00850C80" w:rsidRDefault="00107398" w:rsidP="00850C80">
      <w:pPr>
        <w:keepNext/>
      </w:pPr>
      <w:r>
        <w:rPr>
          <w:noProof/>
        </w:rPr>
        <w:drawing>
          <wp:inline distT="0" distB="0" distL="0" distR="0" wp14:anchorId="3BAF5006" wp14:editId="2B23CCEA">
            <wp:extent cx="1925320" cy="1642745"/>
            <wp:effectExtent l="0" t="0" r="17780" b="14605"/>
            <wp:docPr id="2096106077" name="Chart 1">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9C25828" w14:textId="254F13B0" w:rsidR="00850C80" w:rsidRDefault="00850C80" w:rsidP="00850C80">
      <w:pPr>
        <w:pStyle w:val="Caption"/>
      </w:pPr>
      <w:r>
        <w:t xml:space="preserve">Figure </w:t>
      </w:r>
      <w:fldSimple w:instr=" SEQ Figure \* ARABIC ">
        <w:r w:rsidR="00B27DCB">
          <w:rPr>
            <w:noProof/>
          </w:rPr>
          <w:t>4</w:t>
        </w:r>
      </w:fldSimple>
      <w:r>
        <w:t xml:space="preserve"> - AB interaction response graph</w:t>
      </w:r>
    </w:p>
    <w:p w14:paraId="1B838FA8" w14:textId="77777777" w:rsidR="00850C80" w:rsidRDefault="00850C80" w:rsidP="00850C80">
      <w:pPr>
        <w:keepNext/>
      </w:pPr>
      <w:r>
        <w:rPr>
          <w:noProof/>
        </w:rPr>
        <w:drawing>
          <wp:inline distT="0" distB="0" distL="0" distR="0" wp14:anchorId="6004BE6C" wp14:editId="310A2A59">
            <wp:extent cx="1948180" cy="1661795"/>
            <wp:effectExtent l="0" t="0" r="13970" b="14605"/>
            <wp:docPr id="1052206828" name="Chart 1">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3A0B4B" w14:textId="628694FA" w:rsidR="00107398" w:rsidRDefault="00850C80" w:rsidP="00850C80">
      <w:pPr>
        <w:pStyle w:val="Caption"/>
      </w:pPr>
      <w:r>
        <w:t xml:space="preserve">Figure </w:t>
      </w:r>
      <w:fldSimple w:instr=" SEQ Figure \* ARABIC ">
        <w:r w:rsidR="00B27DCB">
          <w:rPr>
            <w:noProof/>
          </w:rPr>
          <w:t>5</w:t>
        </w:r>
      </w:fldSimple>
      <w:r>
        <w:t xml:space="preserve"> - Stop position response graph</w:t>
      </w:r>
    </w:p>
    <w:p w14:paraId="3CC2777A" w14:textId="77777777" w:rsidR="00850C80" w:rsidRDefault="00850C80" w:rsidP="00850C80">
      <w:pPr>
        <w:keepNext/>
      </w:pPr>
      <w:r>
        <w:rPr>
          <w:noProof/>
        </w:rPr>
        <w:drawing>
          <wp:inline distT="0" distB="0" distL="0" distR="0" wp14:anchorId="4F36CE69" wp14:editId="049962C6">
            <wp:extent cx="1950720" cy="1687195"/>
            <wp:effectExtent l="0" t="0" r="11430" b="8255"/>
            <wp:docPr id="850673335" name="Chart 1">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6E4D6E" w14:textId="0F29B7F5" w:rsidR="00850C80" w:rsidRDefault="00850C80" w:rsidP="00850C80">
      <w:pPr>
        <w:pStyle w:val="Caption"/>
      </w:pPr>
      <w:r>
        <w:t xml:space="preserve">Figure </w:t>
      </w:r>
      <w:fldSimple w:instr=" SEQ Figure \* ARABIC ">
        <w:r w:rsidR="00B27DCB">
          <w:rPr>
            <w:noProof/>
          </w:rPr>
          <w:t>6</w:t>
        </w:r>
      </w:fldSimple>
      <w:r>
        <w:t xml:space="preserve"> - Pull back response graph</w:t>
      </w:r>
    </w:p>
    <w:p w14:paraId="0F5F2962" w14:textId="6E7294C7" w:rsidR="00850C80" w:rsidRDefault="00850C80" w:rsidP="00107398">
      <w:r>
        <w:tab/>
      </w:r>
    </w:p>
    <w:p w14:paraId="333ADE61" w14:textId="77777777" w:rsidR="00850C80" w:rsidRDefault="00850C80" w:rsidP="00850C80">
      <w:pPr>
        <w:keepNext/>
      </w:pPr>
      <w:r>
        <w:rPr>
          <w:noProof/>
        </w:rPr>
        <w:lastRenderedPageBreak/>
        <w:drawing>
          <wp:inline distT="0" distB="0" distL="0" distR="0" wp14:anchorId="6C13D243" wp14:editId="4F764C13">
            <wp:extent cx="1920240" cy="1704975"/>
            <wp:effectExtent l="0" t="0" r="3810" b="9525"/>
            <wp:docPr id="622349296" name="Chart 1">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08B4CA" w14:textId="643CB50C" w:rsidR="00850C80" w:rsidRDefault="00850C80" w:rsidP="00850C80">
      <w:pPr>
        <w:pStyle w:val="Caption"/>
      </w:pPr>
      <w:r>
        <w:t xml:space="preserve">Figure </w:t>
      </w:r>
      <w:fldSimple w:instr=" SEQ Figure \* ARABIC ">
        <w:r w:rsidR="00B27DCB">
          <w:rPr>
            <w:noProof/>
          </w:rPr>
          <w:t>7</w:t>
        </w:r>
      </w:fldSimple>
      <w:r>
        <w:t xml:space="preserve"> - BC interaction response graph</w:t>
      </w:r>
    </w:p>
    <w:p w14:paraId="58D79F08" w14:textId="77777777" w:rsidR="00850C80" w:rsidRDefault="00850C80" w:rsidP="00850C80">
      <w:pPr>
        <w:keepNext/>
      </w:pPr>
      <w:r>
        <w:rPr>
          <w:noProof/>
        </w:rPr>
        <w:drawing>
          <wp:inline distT="0" distB="0" distL="0" distR="0" wp14:anchorId="7E3D932A" wp14:editId="1B439EFB">
            <wp:extent cx="1992630" cy="1692275"/>
            <wp:effectExtent l="0" t="0" r="7620" b="3175"/>
            <wp:docPr id="661141351" name="Chart 1">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83FF50C" w14:textId="18277F57" w:rsidR="00850C80" w:rsidRPr="00107398" w:rsidRDefault="00850C80" w:rsidP="00850C80">
      <w:pPr>
        <w:pStyle w:val="Caption"/>
      </w:pPr>
      <w:r>
        <w:t xml:space="preserve">Figure </w:t>
      </w:r>
      <w:fldSimple w:instr=" SEQ Figure \* ARABIC ">
        <w:r w:rsidR="00B27DCB">
          <w:rPr>
            <w:noProof/>
          </w:rPr>
          <w:t>8</w:t>
        </w:r>
      </w:fldSimple>
      <w:r>
        <w:t xml:space="preserve"> - Operator response graph</w:t>
      </w:r>
    </w:p>
    <w:p w14:paraId="55F04D4C" w14:textId="2F4B3956" w:rsidR="00107398" w:rsidRDefault="00850C80">
      <w:r>
        <w:t>The two key factors were identified as band front position</w:t>
      </w:r>
      <w:r w:rsidR="00B97876">
        <w:t xml:space="preserve"> (key factor 1)</w:t>
      </w:r>
      <w:r>
        <w:t xml:space="preserve"> and the pull back</w:t>
      </w:r>
      <w:r w:rsidR="00B97876">
        <w:t xml:space="preserve"> (key factor 2)</w:t>
      </w:r>
      <w:r>
        <w:t xml:space="preserve">. The experiment was repeated as per the method </w:t>
      </w:r>
      <w:proofErr w:type="gramStart"/>
      <w:r>
        <w:t>in order to</w:t>
      </w:r>
      <w:proofErr w:type="gramEnd"/>
      <w:r>
        <w:t xml:space="preserve"> calculate the average shot range.</w:t>
      </w:r>
    </w:p>
    <w:tbl>
      <w:tblPr>
        <w:tblStyle w:val="TableGrid"/>
        <w:tblW w:w="0" w:type="auto"/>
        <w:tblLook w:val="04A0" w:firstRow="1" w:lastRow="0" w:firstColumn="1" w:lastColumn="0" w:noHBand="0" w:noVBand="1"/>
      </w:tblPr>
      <w:tblGrid>
        <w:gridCol w:w="1298"/>
        <w:gridCol w:w="1269"/>
        <w:gridCol w:w="1251"/>
        <w:gridCol w:w="1267"/>
        <w:gridCol w:w="1263"/>
        <w:gridCol w:w="1263"/>
        <w:gridCol w:w="1405"/>
      </w:tblGrid>
      <w:tr w:rsidR="00072123" w14:paraId="46122623" w14:textId="77777777" w:rsidTr="00072123">
        <w:tc>
          <w:tcPr>
            <w:tcW w:w="1288" w:type="dxa"/>
          </w:tcPr>
          <w:p w14:paraId="4FA7E22E" w14:textId="77777777" w:rsidR="00072123" w:rsidRDefault="00072123"/>
        </w:tc>
        <w:tc>
          <w:tcPr>
            <w:tcW w:w="1288" w:type="dxa"/>
          </w:tcPr>
          <w:p w14:paraId="769CEEE0" w14:textId="32DEB04D" w:rsidR="00072123" w:rsidRDefault="00072123">
            <w:r>
              <w:t>Band front position</w:t>
            </w:r>
          </w:p>
        </w:tc>
        <w:tc>
          <w:tcPr>
            <w:tcW w:w="1288" w:type="dxa"/>
          </w:tcPr>
          <w:p w14:paraId="7D85045A" w14:textId="73F39B88" w:rsidR="00072123" w:rsidRDefault="00072123">
            <w:r>
              <w:t>Pull back</w:t>
            </w:r>
          </w:p>
        </w:tc>
        <w:tc>
          <w:tcPr>
            <w:tcW w:w="1288" w:type="dxa"/>
          </w:tcPr>
          <w:p w14:paraId="7304EFFF" w14:textId="3B81F8BA" w:rsidR="00072123" w:rsidRDefault="00072123">
            <w:r>
              <w:t>Firing 1 range</w:t>
            </w:r>
          </w:p>
        </w:tc>
        <w:tc>
          <w:tcPr>
            <w:tcW w:w="1288" w:type="dxa"/>
          </w:tcPr>
          <w:p w14:paraId="1F77FADB" w14:textId="363740B6" w:rsidR="00072123" w:rsidRDefault="00072123">
            <w:r>
              <w:t>Firing 2 range</w:t>
            </w:r>
          </w:p>
        </w:tc>
        <w:tc>
          <w:tcPr>
            <w:tcW w:w="1288" w:type="dxa"/>
          </w:tcPr>
          <w:p w14:paraId="58DF68B7" w14:textId="05E98F3F" w:rsidR="00072123" w:rsidRDefault="00072123">
            <w:r>
              <w:t>Firing 3 range</w:t>
            </w:r>
          </w:p>
        </w:tc>
        <w:tc>
          <w:tcPr>
            <w:tcW w:w="1288" w:type="dxa"/>
          </w:tcPr>
          <w:p w14:paraId="0DC1276D" w14:textId="0929EC81" w:rsidR="00072123" w:rsidRDefault="00072123">
            <w:r>
              <w:t>Average range</w:t>
            </w:r>
          </w:p>
        </w:tc>
      </w:tr>
      <w:tr w:rsidR="00072123" w14:paraId="0F8995FB" w14:textId="77777777" w:rsidTr="00072123">
        <w:tc>
          <w:tcPr>
            <w:tcW w:w="1288" w:type="dxa"/>
          </w:tcPr>
          <w:p w14:paraId="414DE6A1" w14:textId="3161BCDB" w:rsidR="00072123" w:rsidRDefault="00072123">
            <w:r>
              <w:t>Experiment 1</w:t>
            </w:r>
          </w:p>
        </w:tc>
        <w:tc>
          <w:tcPr>
            <w:tcW w:w="1288" w:type="dxa"/>
          </w:tcPr>
          <w:p w14:paraId="64958720" w14:textId="17B8BF25" w:rsidR="00072123" w:rsidRDefault="00072123">
            <w:r>
              <w:t>1</w:t>
            </w:r>
          </w:p>
        </w:tc>
        <w:tc>
          <w:tcPr>
            <w:tcW w:w="1288" w:type="dxa"/>
          </w:tcPr>
          <w:p w14:paraId="0622FA9C" w14:textId="77777777" w:rsidR="00072123" w:rsidRDefault="00072123">
            <w:r>
              <w:t>140</w:t>
            </w:r>
            <w:r>
              <w:t>°</w:t>
            </w:r>
          </w:p>
          <w:p w14:paraId="576DD241" w14:textId="75470C77" w:rsidR="00072123" w:rsidRDefault="00072123"/>
        </w:tc>
        <w:tc>
          <w:tcPr>
            <w:tcW w:w="1288" w:type="dxa"/>
          </w:tcPr>
          <w:p w14:paraId="2B27FC94" w14:textId="3C1D9F9C" w:rsidR="00072123" w:rsidRDefault="00072123">
            <w:r>
              <w:t>99.5cm</w:t>
            </w:r>
          </w:p>
        </w:tc>
        <w:tc>
          <w:tcPr>
            <w:tcW w:w="1288" w:type="dxa"/>
          </w:tcPr>
          <w:p w14:paraId="381181FF" w14:textId="52875727" w:rsidR="00072123" w:rsidRDefault="00072123">
            <w:r>
              <w:t>92cm</w:t>
            </w:r>
          </w:p>
        </w:tc>
        <w:tc>
          <w:tcPr>
            <w:tcW w:w="1288" w:type="dxa"/>
          </w:tcPr>
          <w:p w14:paraId="12B4F160" w14:textId="584AF8EF" w:rsidR="00072123" w:rsidRDefault="00072123">
            <w:r>
              <w:t>120cm</w:t>
            </w:r>
          </w:p>
        </w:tc>
        <w:tc>
          <w:tcPr>
            <w:tcW w:w="1288" w:type="dxa"/>
          </w:tcPr>
          <w:p w14:paraId="429CAC44" w14:textId="1A6BFA3B" w:rsidR="00072123" w:rsidRDefault="00072123">
            <w:r>
              <w:t>103.8333cm</w:t>
            </w:r>
          </w:p>
        </w:tc>
      </w:tr>
      <w:tr w:rsidR="00072123" w14:paraId="73219431" w14:textId="77777777" w:rsidTr="00072123">
        <w:tc>
          <w:tcPr>
            <w:tcW w:w="1288" w:type="dxa"/>
          </w:tcPr>
          <w:p w14:paraId="2C4B7987" w14:textId="3EE5A2E2" w:rsidR="00072123" w:rsidRDefault="00072123" w:rsidP="00072123">
            <w:r>
              <w:t>Experiment 2</w:t>
            </w:r>
          </w:p>
        </w:tc>
        <w:tc>
          <w:tcPr>
            <w:tcW w:w="1288" w:type="dxa"/>
          </w:tcPr>
          <w:p w14:paraId="6682047C" w14:textId="25899EFF" w:rsidR="00072123" w:rsidRDefault="00072123">
            <w:r>
              <w:t>3</w:t>
            </w:r>
          </w:p>
        </w:tc>
        <w:tc>
          <w:tcPr>
            <w:tcW w:w="1288" w:type="dxa"/>
          </w:tcPr>
          <w:p w14:paraId="24F2FE16" w14:textId="7261259B" w:rsidR="00072123" w:rsidRDefault="00072123">
            <w:r>
              <w:t>140</w:t>
            </w:r>
            <w:r>
              <w:t>°</w:t>
            </w:r>
          </w:p>
        </w:tc>
        <w:tc>
          <w:tcPr>
            <w:tcW w:w="1288" w:type="dxa"/>
          </w:tcPr>
          <w:p w14:paraId="190A6132" w14:textId="50D7E52B" w:rsidR="00072123" w:rsidRDefault="00072123">
            <w:r>
              <w:t>88cm</w:t>
            </w:r>
          </w:p>
        </w:tc>
        <w:tc>
          <w:tcPr>
            <w:tcW w:w="1288" w:type="dxa"/>
          </w:tcPr>
          <w:p w14:paraId="3E3F6E6A" w14:textId="70050B12" w:rsidR="00072123" w:rsidRDefault="00072123">
            <w:r>
              <w:t>79cm</w:t>
            </w:r>
          </w:p>
        </w:tc>
        <w:tc>
          <w:tcPr>
            <w:tcW w:w="1288" w:type="dxa"/>
          </w:tcPr>
          <w:p w14:paraId="227BBBA4" w14:textId="44007040" w:rsidR="00072123" w:rsidRDefault="00072123">
            <w:r>
              <w:t>78cm</w:t>
            </w:r>
          </w:p>
        </w:tc>
        <w:tc>
          <w:tcPr>
            <w:tcW w:w="1288" w:type="dxa"/>
          </w:tcPr>
          <w:p w14:paraId="7FDA41F7" w14:textId="1B0EE9EA" w:rsidR="00072123" w:rsidRDefault="00072123">
            <w:r>
              <w:t>81.66667cm</w:t>
            </w:r>
          </w:p>
        </w:tc>
      </w:tr>
      <w:tr w:rsidR="00072123" w14:paraId="35D1C662" w14:textId="77777777" w:rsidTr="00072123">
        <w:tc>
          <w:tcPr>
            <w:tcW w:w="1288" w:type="dxa"/>
          </w:tcPr>
          <w:p w14:paraId="6A3F188E" w14:textId="0223388B" w:rsidR="00072123" w:rsidRDefault="00072123">
            <w:r>
              <w:t>Experiment 3</w:t>
            </w:r>
          </w:p>
        </w:tc>
        <w:tc>
          <w:tcPr>
            <w:tcW w:w="1288" w:type="dxa"/>
          </w:tcPr>
          <w:p w14:paraId="119DEA10" w14:textId="2BA56B17" w:rsidR="00072123" w:rsidRDefault="00072123">
            <w:r>
              <w:t>1</w:t>
            </w:r>
          </w:p>
        </w:tc>
        <w:tc>
          <w:tcPr>
            <w:tcW w:w="1288" w:type="dxa"/>
          </w:tcPr>
          <w:p w14:paraId="72291F8E" w14:textId="5E8CB81C" w:rsidR="00072123" w:rsidRDefault="00072123">
            <w:r>
              <w:t>170</w:t>
            </w:r>
            <w:r>
              <w:t>°</w:t>
            </w:r>
          </w:p>
        </w:tc>
        <w:tc>
          <w:tcPr>
            <w:tcW w:w="1288" w:type="dxa"/>
          </w:tcPr>
          <w:p w14:paraId="2EAC902F" w14:textId="615095E3" w:rsidR="00072123" w:rsidRDefault="00072123">
            <w:r>
              <w:t>270cm</w:t>
            </w:r>
          </w:p>
        </w:tc>
        <w:tc>
          <w:tcPr>
            <w:tcW w:w="1288" w:type="dxa"/>
          </w:tcPr>
          <w:p w14:paraId="2D242FD2" w14:textId="557499F5" w:rsidR="00072123" w:rsidRDefault="00072123">
            <w:r>
              <w:t>265cm</w:t>
            </w:r>
          </w:p>
        </w:tc>
        <w:tc>
          <w:tcPr>
            <w:tcW w:w="1288" w:type="dxa"/>
          </w:tcPr>
          <w:p w14:paraId="604B4F79" w14:textId="3B555668" w:rsidR="00072123" w:rsidRDefault="00072123">
            <w:r>
              <w:t>262cm</w:t>
            </w:r>
          </w:p>
        </w:tc>
        <w:tc>
          <w:tcPr>
            <w:tcW w:w="1288" w:type="dxa"/>
          </w:tcPr>
          <w:p w14:paraId="4434BA09" w14:textId="29219F9A" w:rsidR="00072123" w:rsidRDefault="00072123">
            <w:r>
              <w:t>265.6667cm</w:t>
            </w:r>
          </w:p>
        </w:tc>
      </w:tr>
      <w:tr w:rsidR="00072123" w14:paraId="4E2E9D99" w14:textId="77777777" w:rsidTr="00072123">
        <w:tc>
          <w:tcPr>
            <w:tcW w:w="1288" w:type="dxa"/>
          </w:tcPr>
          <w:p w14:paraId="4BB472A5" w14:textId="2730BC0F" w:rsidR="00072123" w:rsidRDefault="00072123">
            <w:r>
              <w:t>Experiment 4</w:t>
            </w:r>
          </w:p>
        </w:tc>
        <w:tc>
          <w:tcPr>
            <w:tcW w:w="1288" w:type="dxa"/>
          </w:tcPr>
          <w:p w14:paraId="649F03FF" w14:textId="040A0BA7" w:rsidR="00072123" w:rsidRDefault="00072123">
            <w:r>
              <w:t>3</w:t>
            </w:r>
          </w:p>
        </w:tc>
        <w:tc>
          <w:tcPr>
            <w:tcW w:w="1288" w:type="dxa"/>
          </w:tcPr>
          <w:p w14:paraId="43694898" w14:textId="60FE0BCE" w:rsidR="00072123" w:rsidRDefault="00072123">
            <w:r>
              <w:t>170</w:t>
            </w:r>
            <w:r>
              <w:t>°</w:t>
            </w:r>
          </w:p>
        </w:tc>
        <w:tc>
          <w:tcPr>
            <w:tcW w:w="1288" w:type="dxa"/>
          </w:tcPr>
          <w:p w14:paraId="3912CBD5" w14:textId="469F00DA" w:rsidR="00072123" w:rsidRDefault="00072123">
            <w:r>
              <w:t>176cm</w:t>
            </w:r>
          </w:p>
        </w:tc>
        <w:tc>
          <w:tcPr>
            <w:tcW w:w="1288" w:type="dxa"/>
          </w:tcPr>
          <w:p w14:paraId="21227157" w14:textId="6172AE1D" w:rsidR="00072123" w:rsidRDefault="00072123">
            <w:r>
              <w:t>186cm</w:t>
            </w:r>
          </w:p>
        </w:tc>
        <w:tc>
          <w:tcPr>
            <w:tcW w:w="1288" w:type="dxa"/>
          </w:tcPr>
          <w:p w14:paraId="4162CA9B" w14:textId="28D5E5F6" w:rsidR="00072123" w:rsidRDefault="00072123">
            <w:r>
              <w:t>185cm</w:t>
            </w:r>
          </w:p>
        </w:tc>
        <w:tc>
          <w:tcPr>
            <w:tcW w:w="1288" w:type="dxa"/>
          </w:tcPr>
          <w:p w14:paraId="06037866" w14:textId="1BE87B74" w:rsidR="00072123" w:rsidRDefault="00072123" w:rsidP="00072123">
            <w:pPr>
              <w:keepNext/>
            </w:pPr>
            <w:r>
              <w:t>182.3333cm</w:t>
            </w:r>
          </w:p>
        </w:tc>
      </w:tr>
    </w:tbl>
    <w:p w14:paraId="1D2DBA9C" w14:textId="2F0B5AC4" w:rsidR="00850C80" w:rsidRDefault="00072123" w:rsidP="00072123">
      <w:pPr>
        <w:pStyle w:val="Caption"/>
      </w:pPr>
      <w:r>
        <w:t xml:space="preserve">Table </w:t>
      </w:r>
      <w:fldSimple w:instr=" SEQ Table \* ARABIC ">
        <w:r w:rsidR="00B97876">
          <w:rPr>
            <w:noProof/>
          </w:rPr>
          <w:t>5</w:t>
        </w:r>
      </w:fldSimple>
      <w:r>
        <w:t xml:space="preserve"> - Table of key factors ranges</w:t>
      </w:r>
    </w:p>
    <w:p w14:paraId="4DB4D380" w14:textId="2A339E75" w:rsidR="00072123" w:rsidRDefault="00072123" w:rsidP="00072123">
      <w:r>
        <w:t xml:space="preserve">Further calculations were performed to find </w:t>
      </w:r>
      <w:r w:rsidR="00B97876">
        <w:t>the median range of each key factor by compounding the averages of each key factor experiment.</w:t>
      </w:r>
    </w:p>
    <w:tbl>
      <w:tblPr>
        <w:tblStyle w:val="TableGrid"/>
        <w:tblW w:w="0" w:type="auto"/>
        <w:tblLook w:val="04A0" w:firstRow="1" w:lastRow="0" w:firstColumn="1" w:lastColumn="0" w:noHBand="0" w:noVBand="1"/>
      </w:tblPr>
      <w:tblGrid>
        <w:gridCol w:w="2254"/>
        <w:gridCol w:w="2254"/>
        <w:gridCol w:w="2254"/>
        <w:gridCol w:w="2254"/>
      </w:tblGrid>
      <w:tr w:rsidR="00B97876" w14:paraId="1B788455" w14:textId="77777777" w:rsidTr="00B97876">
        <w:tc>
          <w:tcPr>
            <w:tcW w:w="2254" w:type="dxa"/>
          </w:tcPr>
          <w:p w14:paraId="2D1B6520" w14:textId="1D2680F8" w:rsidR="00B97876" w:rsidRDefault="00B97876" w:rsidP="00072123">
            <w:r>
              <w:t>Key factors 1:1</w:t>
            </w:r>
          </w:p>
        </w:tc>
        <w:tc>
          <w:tcPr>
            <w:tcW w:w="2254" w:type="dxa"/>
          </w:tcPr>
          <w:p w14:paraId="0F03569E" w14:textId="3B53897A" w:rsidR="00B97876" w:rsidRDefault="00B97876" w:rsidP="00072123">
            <w:r>
              <w:t>Key factors 1:2</w:t>
            </w:r>
          </w:p>
        </w:tc>
        <w:tc>
          <w:tcPr>
            <w:tcW w:w="2254" w:type="dxa"/>
          </w:tcPr>
          <w:p w14:paraId="0E1EA4A6" w14:textId="6897FA92" w:rsidR="00B97876" w:rsidRDefault="00B97876" w:rsidP="00072123">
            <w:r>
              <w:t>Key factors 2:1</w:t>
            </w:r>
          </w:p>
        </w:tc>
        <w:tc>
          <w:tcPr>
            <w:tcW w:w="2254" w:type="dxa"/>
          </w:tcPr>
          <w:p w14:paraId="489F1F17" w14:textId="5B8B37AC" w:rsidR="00B97876" w:rsidRDefault="00B97876" w:rsidP="00072123">
            <w:r>
              <w:t>Key factors 2:2</w:t>
            </w:r>
          </w:p>
        </w:tc>
      </w:tr>
      <w:tr w:rsidR="00B97876" w14:paraId="593158DC" w14:textId="77777777" w:rsidTr="00B97876">
        <w:tc>
          <w:tcPr>
            <w:tcW w:w="2254" w:type="dxa"/>
          </w:tcPr>
          <w:p w14:paraId="79797596" w14:textId="5668FAAE" w:rsidR="00B97876" w:rsidRDefault="00B97876" w:rsidP="00072123">
            <w:r>
              <w:t>184.75cm</w:t>
            </w:r>
          </w:p>
        </w:tc>
        <w:tc>
          <w:tcPr>
            <w:tcW w:w="2254" w:type="dxa"/>
          </w:tcPr>
          <w:p w14:paraId="43A0EAFC" w14:textId="47542ECD" w:rsidR="00B97876" w:rsidRDefault="00B97876" w:rsidP="00072123">
            <w:r>
              <w:t>132cm</w:t>
            </w:r>
          </w:p>
        </w:tc>
        <w:tc>
          <w:tcPr>
            <w:tcW w:w="2254" w:type="dxa"/>
          </w:tcPr>
          <w:p w14:paraId="0F63AA2E" w14:textId="28DA0823" w:rsidR="00B97876" w:rsidRDefault="00B97876" w:rsidP="00072123">
            <w:r>
              <w:t>92.75cm</w:t>
            </w:r>
          </w:p>
        </w:tc>
        <w:tc>
          <w:tcPr>
            <w:tcW w:w="2254" w:type="dxa"/>
          </w:tcPr>
          <w:p w14:paraId="7D845803" w14:textId="42961BBC" w:rsidR="00B97876" w:rsidRDefault="00B97876" w:rsidP="00072123">
            <w:r>
              <w:t>224cm</w:t>
            </w:r>
          </w:p>
        </w:tc>
      </w:tr>
      <w:tr w:rsidR="00B97876" w14:paraId="0C6AF0CB" w14:textId="77777777" w:rsidTr="001E4EFD">
        <w:tc>
          <w:tcPr>
            <w:tcW w:w="4508" w:type="dxa"/>
            <w:gridSpan w:val="2"/>
          </w:tcPr>
          <w:p w14:paraId="14061D4A" w14:textId="77B2FC2F" w:rsidR="00B97876" w:rsidRDefault="00B97876" w:rsidP="00072123">
            <w:r>
              <w:t>Mid key factor 1</w:t>
            </w:r>
          </w:p>
        </w:tc>
        <w:tc>
          <w:tcPr>
            <w:tcW w:w="4508" w:type="dxa"/>
            <w:gridSpan w:val="2"/>
          </w:tcPr>
          <w:p w14:paraId="58A35118" w14:textId="4F15A7AA" w:rsidR="00B97876" w:rsidRDefault="00B97876" w:rsidP="00072123">
            <w:r>
              <w:t>Mid key factor 2</w:t>
            </w:r>
          </w:p>
        </w:tc>
      </w:tr>
      <w:tr w:rsidR="00B97876" w14:paraId="01AD1AF5" w14:textId="77777777" w:rsidTr="001E4EFD">
        <w:tc>
          <w:tcPr>
            <w:tcW w:w="4508" w:type="dxa"/>
            <w:gridSpan w:val="2"/>
          </w:tcPr>
          <w:p w14:paraId="00417032" w14:textId="639671F1" w:rsidR="00B97876" w:rsidRDefault="00B97876" w:rsidP="00072123">
            <w:r>
              <w:t>158.375</w:t>
            </w:r>
          </w:p>
        </w:tc>
        <w:tc>
          <w:tcPr>
            <w:tcW w:w="4508" w:type="dxa"/>
            <w:gridSpan w:val="2"/>
          </w:tcPr>
          <w:p w14:paraId="6979D354" w14:textId="0089BD6D" w:rsidR="00B97876" w:rsidRDefault="00B97876" w:rsidP="00B97876">
            <w:pPr>
              <w:keepNext/>
            </w:pPr>
            <w:r>
              <w:t>158.375</w:t>
            </w:r>
          </w:p>
        </w:tc>
      </w:tr>
    </w:tbl>
    <w:p w14:paraId="164A3BC0" w14:textId="3EAE6DFC" w:rsidR="00B97876" w:rsidRPr="00072123" w:rsidRDefault="00B97876" w:rsidP="00B97876">
      <w:pPr>
        <w:pStyle w:val="Caption"/>
      </w:pPr>
      <w:r>
        <w:t xml:space="preserve">Table </w:t>
      </w:r>
      <w:fldSimple w:instr=" SEQ Table \* ARABIC ">
        <w:r>
          <w:rPr>
            <w:noProof/>
          </w:rPr>
          <w:t>6</w:t>
        </w:r>
      </w:fldSimple>
      <w:r>
        <w:t xml:space="preserve"> - Table of key factor mid-points</w:t>
      </w:r>
    </w:p>
    <w:p w14:paraId="6120CFB7" w14:textId="600A7813" w:rsidR="00107398" w:rsidRDefault="00B97876">
      <w:r>
        <w:t>The resultant expected median was calculated at a range of 158.375cm. A confirmation experiment was performed with three reptations.</w:t>
      </w:r>
    </w:p>
    <w:tbl>
      <w:tblPr>
        <w:tblStyle w:val="TableGrid"/>
        <w:tblW w:w="0" w:type="auto"/>
        <w:tblLook w:val="04A0" w:firstRow="1" w:lastRow="0" w:firstColumn="1" w:lastColumn="0" w:noHBand="0" w:noVBand="1"/>
      </w:tblPr>
      <w:tblGrid>
        <w:gridCol w:w="3005"/>
        <w:gridCol w:w="3005"/>
        <w:gridCol w:w="3006"/>
      </w:tblGrid>
      <w:tr w:rsidR="00B97876" w14:paraId="3ED4D64B" w14:textId="77777777" w:rsidTr="00B97876">
        <w:tc>
          <w:tcPr>
            <w:tcW w:w="3005" w:type="dxa"/>
          </w:tcPr>
          <w:p w14:paraId="57CC0D24" w14:textId="235197DB" w:rsidR="00B97876" w:rsidRDefault="00B97876">
            <w:r>
              <w:lastRenderedPageBreak/>
              <w:t>Firing 1 range</w:t>
            </w:r>
          </w:p>
        </w:tc>
        <w:tc>
          <w:tcPr>
            <w:tcW w:w="3005" w:type="dxa"/>
          </w:tcPr>
          <w:p w14:paraId="4A20F8AB" w14:textId="42F346EE" w:rsidR="00B97876" w:rsidRDefault="00B97876">
            <w:r>
              <w:t>Firing 2 range</w:t>
            </w:r>
          </w:p>
        </w:tc>
        <w:tc>
          <w:tcPr>
            <w:tcW w:w="3006" w:type="dxa"/>
          </w:tcPr>
          <w:p w14:paraId="6DF082BF" w14:textId="3AB1A72A" w:rsidR="00B97876" w:rsidRDefault="00B97876">
            <w:r>
              <w:t>Firing 3 range</w:t>
            </w:r>
          </w:p>
        </w:tc>
      </w:tr>
      <w:tr w:rsidR="00B97876" w14:paraId="15ACFFF2" w14:textId="77777777" w:rsidTr="00B97876">
        <w:tc>
          <w:tcPr>
            <w:tcW w:w="3005" w:type="dxa"/>
          </w:tcPr>
          <w:p w14:paraId="062DCD4C" w14:textId="364C8F62" w:rsidR="00B97876" w:rsidRDefault="00B97876">
            <w:r>
              <w:t>166cm</w:t>
            </w:r>
          </w:p>
        </w:tc>
        <w:tc>
          <w:tcPr>
            <w:tcW w:w="3005" w:type="dxa"/>
          </w:tcPr>
          <w:p w14:paraId="26298C1E" w14:textId="7E4C5CF6" w:rsidR="00B97876" w:rsidRDefault="00B97876">
            <w:r>
              <w:t>140cm</w:t>
            </w:r>
          </w:p>
        </w:tc>
        <w:tc>
          <w:tcPr>
            <w:tcW w:w="3006" w:type="dxa"/>
          </w:tcPr>
          <w:p w14:paraId="22F11485" w14:textId="7D258886" w:rsidR="00B97876" w:rsidRDefault="00B97876" w:rsidP="00B97876">
            <w:pPr>
              <w:keepNext/>
            </w:pPr>
            <w:r>
              <w:t>168cm</w:t>
            </w:r>
          </w:p>
        </w:tc>
      </w:tr>
    </w:tbl>
    <w:p w14:paraId="744EF0AF" w14:textId="62363560" w:rsidR="00B97876" w:rsidRDefault="00B97876" w:rsidP="00B97876">
      <w:pPr>
        <w:pStyle w:val="Caption"/>
      </w:pPr>
      <w:r>
        <w:t xml:space="preserve">Table </w:t>
      </w:r>
      <w:fldSimple w:instr=" SEQ Table \* ARABIC ">
        <w:r>
          <w:rPr>
            <w:noProof/>
          </w:rPr>
          <w:t>7</w:t>
        </w:r>
      </w:fldSimple>
      <w:r>
        <w:t xml:space="preserve"> - Table of confirmation experiment ranges</w:t>
      </w:r>
    </w:p>
    <w:p w14:paraId="2ED6026D" w14:textId="35F77CD8" w:rsidR="00B97876" w:rsidRPr="00B97876" w:rsidRDefault="00B97876" w:rsidP="00B97876">
      <w:r>
        <w:t>The average range of the confirmation experiment was calculated at 158cm.</w:t>
      </w:r>
    </w:p>
    <w:p w14:paraId="62C7AD06" w14:textId="77777777" w:rsidR="00107398" w:rsidRDefault="00107398"/>
    <w:p w14:paraId="093C81C3" w14:textId="77777777" w:rsidR="00107398" w:rsidRDefault="00107398"/>
    <w:p w14:paraId="59D6752F" w14:textId="2145AE4D" w:rsidR="00107398" w:rsidRDefault="00DA3534">
      <w:r>
        <w:br w:type="page"/>
      </w:r>
    </w:p>
    <w:p w14:paraId="742C61F8" w14:textId="452BA3F8" w:rsidR="00DA3534" w:rsidRDefault="00350AED" w:rsidP="00DA3534">
      <w:pPr>
        <w:pStyle w:val="Heading1"/>
        <w:numPr>
          <w:ilvl w:val="0"/>
          <w:numId w:val="1"/>
        </w:numPr>
      </w:pPr>
      <w:bookmarkStart w:id="3" w:name="_Toc227561478"/>
      <w:r>
        <w:lastRenderedPageBreak/>
        <w:t>Interpretation of results</w:t>
      </w:r>
      <w:bookmarkEnd w:id="3"/>
    </w:p>
    <w:p w14:paraId="545CDC08" w14:textId="1BF215AE" w:rsidR="00806740" w:rsidRDefault="00806740">
      <w:r>
        <w:t xml:space="preserve">The values listed in Table 4 and </w:t>
      </w:r>
      <w:r w:rsidR="001D2DB7">
        <w:t xml:space="preserve">Figures 2-8 </w:t>
      </w:r>
      <w:r w:rsidR="003A2F4F">
        <w:t>show the degree of interaction between the variables.</w:t>
      </w:r>
    </w:p>
    <w:p w14:paraId="2F536582" w14:textId="542AB654" w:rsidR="00350AED" w:rsidRDefault="00806740">
      <w:r>
        <w:t>Front band position and pull back gave the largest response slope and so were identified as the two key factors.</w:t>
      </w:r>
      <w:r w:rsidR="001D2DB7">
        <w:t xml:space="preserve"> </w:t>
      </w:r>
      <w:r w:rsidR="0010041F">
        <w:t>Anchor position gave similar results</w:t>
      </w:r>
      <w:r w:rsidR="001D2DB7">
        <w:t xml:space="preserve"> across both levels but with longer ranges on average at level 2 so level 2 was chosen for the second stage of the experiment. </w:t>
      </w:r>
      <w:r w:rsidR="00DE3ED0">
        <w:t>Stop position gave the smallest</w:t>
      </w:r>
      <w:r w:rsidR="0010041F">
        <w:t xml:space="preserve"> </w:t>
      </w:r>
      <w:r w:rsidR="001D2DB7">
        <w:t xml:space="preserve">in variation between levels and thus proved to be the least influent ion factor in this experiment. </w:t>
      </w:r>
      <w:r w:rsidR="002812D6">
        <w:t xml:space="preserve">Operator </w:t>
      </w:r>
      <w:r w:rsidR="00DE3ED0">
        <w:t xml:space="preserve">A gave the longest average </w:t>
      </w:r>
      <w:r w:rsidR="001D2DB7">
        <w:t>range,</w:t>
      </w:r>
      <w:r w:rsidR="00B13BE2">
        <w:t xml:space="preserve"> so they were selected for the final stage of the experiment.</w:t>
      </w:r>
      <w:r w:rsidR="00DE3ED0">
        <w:t xml:space="preserve">  </w:t>
      </w:r>
    </w:p>
    <w:p w14:paraId="64DBBCA1" w14:textId="19DB9323" w:rsidR="00350AED" w:rsidRDefault="001D2DB7">
      <w:r>
        <w:t>Optimal projectile angle for maximum catapult range is typically around 45° [2] above the horizontal. This angle equates to 135° in this experiment.</w:t>
      </w:r>
      <w:r w:rsidR="00350AED">
        <w:br w:type="page"/>
      </w:r>
    </w:p>
    <w:p w14:paraId="3D71E648" w14:textId="77777777" w:rsidR="00350AED" w:rsidRDefault="00350AED" w:rsidP="00350AED">
      <w:pPr>
        <w:pStyle w:val="Heading1"/>
        <w:numPr>
          <w:ilvl w:val="0"/>
          <w:numId w:val="1"/>
        </w:numPr>
      </w:pPr>
      <w:bookmarkStart w:id="4" w:name="_Toc227561479"/>
      <w:r>
        <w:lastRenderedPageBreak/>
        <w:t>Conclusion</w:t>
      </w:r>
      <w:bookmarkEnd w:id="4"/>
    </w:p>
    <w:p w14:paraId="06552AFB" w14:textId="77777777" w:rsidR="00605BE7" w:rsidRDefault="007114DD">
      <w:r>
        <w:t xml:space="preserve">It was found that key factors influencing the performance of the tested catapult were </w:t>
      </w:r>
      <w:r w:rsidR="00605BE7">
        <w:t xml:space="preserve">the selected position at the front of the frame and the release angle of the arm, </w:t>
      </w:r>
      <w:r>
        <w:t>represented by the variables “Band front position” and “Pull back” respectively.</w:t>
      </w:r>
    </w:p>
    <w:p w14:paraId="6C63E3F7" w14:textId="77777777" w:rsidR="003A2F4F" w:rsidRDefault="00605BE7">
      <w:r>
        <w:t>Both variables influenced the amount of elastic force provided to the system which translates to more kinetic force applied to the projectile and thus a greater range was achieved.</w:t>
      </w:r>
    </w:p>
    <w:p w14:paraId="4F2D67C0" w14:textId="77777777" w:rsidR="003A2F4F" w:rsidRDefault="003A2F4F" w:rsidP="003A2F4F">
      <w:r>
        <w:t>The confirmation experiment gave a result withing 0.375cm of our predicted 158.375cm range, in this instance the Taguchi method allowed us to accurately predict the optimum range of our catapult.</w:t>
      </w:r>
    </w:p>
    <w:p w14:paraId="61E0F035" w14:textId="64F6D55B" w:rsidR="00350AED" w:rsidRDefault="00350AED">
      <w:pPr>
        <w:rPr>
          <w:rFonts w:asciiTheme="majorHAnsi" w:eastAsiaTheme="majorEastAsia" w:hAnsiTheme="majorHAnsi" w:cstheme="majorBidi"/>
          <w:color w:val="0F4761" w:themeColor="accent1" w:themeShade="BF"/>
          <w:sz w:val="40"/>
          <w:szCs w:val="40"/>
        </w:rPr>
      </w:pPr>
      <w:r>
        <w:br w:type="page"/>
      </w:r>
    </w:p>
    <w:p w14:paraId="047DCEEF" w14:textId="77777777" w:rsidR="00350AED" w:rsidRDefault="00350AED" w:rsidP="00350AED">
      <w:pPr>
        <w:pStyle w:val="Heading1"/>
        <w:numPr>
          <w:ilvl w:val="0"/>
          <w:numId w:val="1"/>
        </w:numPr>
      </w:pPr>
      <w:bookmarkStart w:id="5" w:name="_Toc227561480"/>
      <w:r>
        <w:lastRenderedPageBreak/>
        <w:t>Reflection</w:t>
      </w:r>
      <w:bookmarkEnd w:id="5"/>
    </w:p>
    <w:p w14:paraId="561C3C15" w14:textId="53636C2F" w:rsidR="000C5A9D" w:rsidRDefault="00B13BE2" w:rsidP="00350AED">
      <w:r>
        <w:t xml:space="preserve">The performance of the operators had a noticeable difference in the ranges they achieved. The experiments could be improved to eliminate this variable by automating the firing sequence. The results of the experiment would thus be improved </w:t>
      </w:r>
      <w:r w:rsidR="003A2F4F">
        <w:t>and prevent misfires of user error.</w:t>
      </w:r>
    </w:p>
    <w:p w14:paraId="4CD209B1" w14:textId="1CD09CA8" w:rsidR="000C5A9D" w:rsidRDefault="003A2F4F" w:rsidP="00350AED">
      <w:r>
        <w:t xml:space="preserve">Signal-to-noise (S/N) ratios can be employed with the Taguchi method to identify the best settings for key factors. The level with the highest S/N ration is the optimal setting. By skipping the S/N ratio in this experiment, only the average response was </w:t>
      </w:r>
      <w:r w:rsidR="00DB2353">
        <w:t>analysed,</w:t>
      </w:r>
      <w:r>
        <w:t xml:space="preserve"> and the experiment was only optimising performance, not robustness, and the impact of noise factors has been ignored [1].</w:t>
      </w:r>
    </w:p>
    <w:p w14:paraId="200792A8" w14:textId="77777777" w:rsidR="00DB2353" w:rsidRDefault="00DB2353" w:rsidP="00350AED">
      <w:r>
        <w:t>An Analysis of Variance (ANOVA) could future be used to separate key factors from noise and would build off the S/N ratio. It can be applied to find the key factors affecting robustness and to find which factors are affecting average performance [3].</w:t>
      </w:r>
    </w:p>
    <w:p w14:paraId="029C0645" w14:textId="39026CD9" w:rsidR="000F0154" w:rsidRDefault="00DB2353" w:rsidP="00350AED">
      <w:r>
        <w:t>Where the S/N ration suggests the best settings for the system, ANOVA proves which factors are key and by how much.</w:t>
      </w:r>
      <w:r w:rsidR="000F0154">
        <w:br w:type="page"/>
      </w:r>
    </w:p>
    <w:bookmarkStart w:id="6" w:name="_Toc227561481" w:displacedByCustomXml="next"/>
    <w:sdt>
      <w:sdtPr>
        <w:rPr>
          <w:rFonts w:asciiTheme="minorHAnsi" w:eastAsiaTheme="minorHAnsi" w:hAnsiTheme="minorHAnsi" w:cstheme="minorBidi"/>
          <w:color w:val="auto"/>
          <w:sz w:val="22"/>
          <w:szCs w:val="22"/>
        </w:rPr>
        <w:id w:val="1000476398"/>
        <w:docPartObj>
          <w:docPartGallery w:val="Bibliographies"/>
          <w:docPartUnique/>
        </w:docPartObj>
      </w:sdtPr>
      <w:sdtEndPr>
        <w:rPr>
          <w:rFonts w:asciiTheme="majorHAnsi" w:eastAsiaTheme="majorEastAsia" w:hAnsiTheme="majorHAnsi" w:cstheme="majorBidi"/>
          <w:color w:val="0F4761" w:themeColor="accent1" w:themeShade="BF"/>
          <w:sz w:val="40"/>
          <w:szCs w:val="40"/>
        </w:rPr>
      </w:sdtEndPr>
      <w:sdtContent>
        <w:p w14:paraId="7AC0AD20" w14:textId="17C692D1" w:rsidR="006F1E92" w:rsidRDefault="006F1E92" w:rsidP="00350AED">
          <w:pPr>
            <w:pStyle w:val="Heading1"/>
            <w:numPr>
              <w:ilvl w:val="0"/>
              <w:numId w:val="1"/>
            </w:numPr>
          </w:pPr>
          <w:r>
            <w:t>References</w:t>
          </w:r>
        </w:p>
      </w:sdtContent>
    </w:sdt>
    <w:bookmarkEnd w:id="6" w:displacedByCustomXml="prev"/>
    <w:p w14:paraId="67867B51" w14:textId="281613DE" w:rsidR="004646AF" w:rsidRPr="004646AF" w:rsidRDefault="004646AF" w:rsidP="004646AF">
      <w:pPr>
        <w:shd w:val="clear" w:color="auto" w:fill="FFFFFF"/>
        <w:spacing w:after="0" w:line="240" w:lineRule="auto"/>
        <w:ind w:left="360"/>
        <w:rPr>
          <w:rFonts w:ascii="Calibri" w:eastAsia="Times New Roman" w:hAnsi="Calibri" w:cs="Calibri"/>
          <w:color w:val="000000"/>
          <w:kern w:val="0"/>
          <w:sz w:val="24"/>
          <w:szCs w:val="24"/>
          <w:lang w:eastAsia="en-GB"/>
          <w14:ligatures w14:val="none"/>
        </w:rPr>
      </w:pPr>
      <w:r w:rsidRPr="004646AF">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 xml:space="preserve"> </w:t>
      </w:r>
      <w:r w:rsidRPr="004646AF">
        <w:rPr>
          <w:rFonts w:ascii="Calibri" w:eastAsia="Times New Roman" w:hAnsi="Calibri" w:cs="Calibri"/>
          <w:color w:val="000000"/>
          <w:kern w:val="0"/>
          <w:sz w:val="24"/>
          <w:szCs w:val="24"/>
          <w:lang w:eastAsia="en-GB"/>
          <w14:ligatures w14:val="none"/>
        </w:rPr>
        <w:t xml:space="preserve">S. Fraley, J. Zalewski, M. Oom, and B. Terrien, “14.1: Design of Experiments via Taguchi Methods - Orthogonal Arrays,” </w:t>
      </w:r>
      <w:r w:rsidRPr="004646AF">
        <w:rPr>
          <w:rFonts w:ascii="Calibri" w:eastAsia="Times New Roman" w:hAnsi="Calibri" w:cs="Calibri"/>
          <w:i/>
          <w:iCs/>
          <w:color w:val="000000"/>
          <w:kern w:val="0"/>
          <w:sz w:val="24"/>
          <w:szCs w:val="24"/>
          <w:lang w:eastAsia="en-GB"/>
          <w14:ligatures w14:val="none"/>
        </w:rPr>
        <w:t>Engineering LibreTexts</w:t>
      </w:r>
      <w:r w:rsidRPr="004646AF">
        <w:rPr>
          <w:rFonts w:ascii="Calibri" w:eastAsia="Times New Roman" w:hAnsi="Calibri" w:cs="Calibri"/>
          <w:color w:val="000000"/>
          <w:kern w:val="0"/>
          <w:sz w:val="24"/>
          <w:szCs w:val="24"/>
          <w:lang w:eastAsia="en-GB"/>
          <w14:ligatures w14:val="none"/>
        </w:rPr>
        <w:t>, May 19, 2020. https://eng.libretexts.org/Bookshelves/Industrial_and_Systems_Engineering/Chemical_Process_Dynamics_and_Controls_(Woolf)/14%3A_Design_of_Experiments/14.01%3A_Design_of_Experiments_via_Taguchi_Methods_-_Orthogonal_Arrays</w:t>
      </w:r>
    </w:p>
    <w:p w14:paraId="2112190C" w14:textId="22F0F026" w:rsidR="00B242BF" w:rsidRDefault="00B242BF" w:rsidP="00B242BF">
      <w:pPr>
        <w:shd w:val="clear" w:color="auto" w:fill="FFFFFF"/>
        <w:spacing w:before="100" w:beforeAutospacing="1" w:after="100" w:afterAutospacing="1" w:line="240" w:lineRule="auto"/>
        <w:ind w:left="360"/>
        <w:rPr>
          <w:rFonts w:ascii="Calibri" w:eastAsia="Times New Roman" w:hAnsi="Calibri" w:cs="Calibri"/>
          <w:color w:val="000000"/>
          <w:kern w:val="0"/>
          <w:sz w:val="24"/>
          <w:szCs w:val="24"/>
          <w:lang w:eastAsia="en-GB"/>
          <w14:ligatures w14:val="none"/>
        </w:rPr>
      </w:pPr>
      <w:r w:rsidRPr="00B242B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2</w:t>
      </w:r>
      <w:r w:rsidRPr="00B242B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B242BF">
        <w:rPr>
          <w:rFonts w:ascii="Calibri" w:eastAsia="Times New Roman" w:hAnsi="Calibri" w:cs="Calibri"/>
          <w:color w:val="000000"/>
          <w:kern w:val="0"/>
          <w:sz w:val="24"/>
          <w:szCs w:val="24"/>
          <w:lang w:eastAsia="en-GB"/>
          <w14:ligatures w14:val="none"/>
        </w:rPr>
        <w:t xml:space="preserve">“The physics of the Trebuchet,” </w:t>
      </w:r>
      <w:r w:rsidRPr="00B242BF">
        <w:rPr>
          <w:rFonts w:ascii="Calibri" w:eastAsia="Times New Roman" w:hAnsi="Calibri" w:cs="Calibri"/>
          <w:i/>
          <w:iCs/>
          <w:color w:val="000000"/>
          <w:kern w:val="0"/>
          <w:sz w:val="24"/>
          <w:szCs w:val="24"/>
          <w:lang w:eastAsia="en-GB"/>
          <w14:ligatures w14:val="none"/>
        </w:rPr>
        <w:t>radlinski.org</w:t>
      </w:r>
      <w:r w:rsidRPr="00B242BF">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00DB2353" w:rsidRPr="00B242BF">
        <w:rPr>
          <w:rFonts w:ascii="Calibri" w:eastAsia="Times New Roman" w:hAnsi="Calibri" w:cs="Calibri"/>
          <w:color w:val="000000"/>
          <w:kern w:val="0"/>
          <w:sz w:val="24"/>
          <w:szCs w:val="24"/>
          <w:lang w:eastAsia="en-GB"/>
          <w14:ligatures w14:val="none"/>
        </w:rPr>
        <w:t>https://radlinski.org/trebuchet/7_fig5_7.html</w:t>
      </w:r>
    </w:p>
    <w:p w14:paraId="3B8D7C6C" w14:textId="706B5B84" w:rsidR="00DB2353" w:rsidRPr="00DB2353" w:rsidRDefault="00DB2353" w:rsidP="00DB2353">
      <w:pPr>
        <w:shd w:val="clear" w:color="auto" w:fill="FFFFFF"/>
        <w:spacing w:before="100" w:beforeAutospacing="1" w:after="100" w:afterAutospacing="1" w:line="240" w:lineRule="auto"/>
        <w:ind w:left="360"/>
        <w:rPr>
          <w:rFonts w:ascii="Calibri" w:eastAsia="Times New Roman" w:hAnsi="Calibri" w:cs="Calibri"/>
          <w:color w:val="000000"/>
          <w:kern w:val="0"/>
          <w:sz w:val="24"/>
          <w:szCs w:val="24"/>
          <w:lang w:eastAsia="en-GB"/>
          <w14:ligatures w14:val="none"/>
        </w:rPr>
      </w:pPr>
      <w:r w:rsidRPr="00DB235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3</w:t>
      </w:r>
      <w:r w:rsidRPr="00DB235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DB2353">
        <w:rPr>
          <w:rFonts w:ascii="Calibri" w:eastAsia="Times New Roman" w:hAnsi="Calibri" w:cs="Calibri"/>
          <w:color w:val="000000"/>
          <w:kern w:val="0"/>
          <w:sz w:val="24"/>
          <w:szCs w:val="24"/>
          <w:lang w:eastAsia="en-GB"/>
          <w14:ligatures w14:val="none"/>
        </w:rPr>
        <w:t xml:space="preserve">“IBM Cognos Analytics,” </w:t>
      </w:r>
      <w:r w:rsidRPr="00DB2353">
        <w:rPr>
          <w:rFonts w:ascii="Calibri" w:eastAsia="Times New Roman" w:hAnsi="Calibri" w:cs="Calibri"/>
          <w:i/>
          <w:iCs/>
          <w:color w:val="000000"/>
          <w:kern w:val="0"/>
          <w:sz w:val="24"/>
          <w:szCs w:val="24"/>
          <w:lang w:eastAsia="en-GB"/>
          <w14:ligatures w14:val="none"/>
        </w:rPr>
        <w:t>Ibm.com</w:t>
      </w:r>
      <w:r w:rsidRPr="00DB2353">
        <w:rPr>
          <w:rFonts w:ascii="Calibri" w:eastAsia="Times New Roman" w:hAnsi="Calibri" w:cs="Calibri"/>
          <w:color w:val="000000"/>
          <w:kern w:val="0"/>
          <w:sz w:val="24"/>
          <w:szCs w:val="24"/>
          <w:lang w:eastAsia="en-GB"/>
          <w14:ligatures w14:val="none"/>
        </w:rPr>
        <w:t>, Jan. 19, 2024. https://www.ibm.com/docs/en/cognos-analytics/11.2.x?topic=tests-analysis-variance-anova</w:t>
      </w:r>
    </w:p>
    <w:p w14:paraId="157803BF" w14:textId="77777777" w:rsidR="00DB2353" w:rsidRPr="00B242BF" w:rsidRDefault="00DB2353" w:rsidP="00B242BF">
      <w:pPr>
        <w:shd w:val="clear" w:color="auto" w:fill="FFFFFF"/>
        <w:spacing w:before="100" w:beforeAutospacing="1" w:after="100" w:afterAutospacing="1" w:line="240" w:lineRule="auto"/>
        <w:ind w:left="360"/>
        <w:rPr>
          <w:rFonts w:ascii="Calibri" w:eastAsia="Times New Roman" w:hAnsi="Calibri" w:cs="Calibri"/>
          <w:color w:val="000000"/>
          <w:kern w:val="0"/>
          <w:sz w:val="24"/>
          <w:szCs w:val="24"/>
          <w:lang w:eastAsia="en-GB"/>
          <w14:ligatures w14:val="none"/>
        </w:rPr>
      </w:pPr>
    </w:p>
    <w:p w14:paraId="4E57B487" w14:textId="77777777" w:rsidR="00B242BF" w:rsidRPr="00B242BF" w:rsidRDefault="00B242BF" w:rsidP="00B242BF">
      <w:pPr>
        <w:shd w:val="clear" w:color="auto" w:fill="FFFFFF"/>
        <w:spacing w:before="100" w:beforeAutospacing="1" w:after="100" w:afterAutospacing="1" w:line="240" w:lineRule="auto"/>
        <w:ind w:left="360"/>
        <w:rPr>
          <w:rFonts w:ascii="Calibri" w:eastAsia="Times New Roman" w:hAnsi="Calibri" w:cs="Calibri"/>
          <w:color w:val="000000"/>
          <w:kern w:val="0"/>
          <w:sz w:val="24"/>
          <w:szCs w:val="24"/>
          <w:lang w:eastAsia="en-GB"/>
          <w14:ligatures w14:val="none"/>
        </w:rPr>
      </w:pPr>
      <w:r w:rsidRPr="00B242BF">
        <w:rPr>
          <w:rFonts w:ascii="Calibri" w:eastAsia="Times New Roman" w:hAnsi="Calibri" w:cs="Calibri"/>
          <w:color w:val="000000"/>
          <w:kern w:val="0"/>
          <w:sz w:val="24"/>
          <w:szCs w:val="24"/>
          <w:lang w:eastAsia="en-GB"/>
          <w14:ligatures w14:val="none"/>
        </w:rPr>
        <w:t>‌</w:t>
      </w:r>
    </w:p>
    <w:p w14:paraId="2D35BDCD" w14:textId="529EA1D9" w:rsidR="004646AF" w:rsidRPr="004646AF" w:rsidRDefault="004646AF" w:rsidP="004646AF">
      <w:pPr>
        <w:shd w:val="clear" w:color="auto" w:fill="FFFFFF"/>
        <w:spacing w:before="100" w:beforeAutospacing="1" w:after="100" w:afterAutospacing="1" w:line="240" w:lineRule="auto"/>
        <w:ind w:left="360"/>
        <w:rPr>
          <w:rFonts w:ascii="Calibri" w:eastAsia="Times New Roman" w:hAnsi="Calibri" w:cs="Calibri"/>
          <w:color w:val="000000"/>
          <w:kern w:val="0"/>
          <w:sz w:val="24"/>
          <w:szCs w:val="24"/>
          <w:lang w:eastAsia="en-GB"/>
          <w14:ligatures w14:val="none"/>
        </w:rPr>
      </w:pPr>
    </w:p>
    <w:p w14:paraId="44055245" w14:textId="77777777" w:rsidR="002B652B" w:rsidRDefault="002B652B" w:rsidP="00DA3534"/>
    <w:p w14:paraId="5C941DA7" w14:textId="77777777" w:rsidR="002B652B" w:rsidRDefault="002B652B" w:rsidP="00DA3534"/>
    <w:p w14:paraId="4709AD0A" w14:textId="77777777" w:rsidR="002B652B" w:rsidRDefault="002B652B" w:rsidP="00DA3534"/>
    <w:p w14:paraId="110224EE" w14:textId="77777777" w:rsidR="002B652B" w:rsidRDefault="002B652B" w:rsidP="00DA3534"/>
    <w:p w14:paraId="3FE3619A" w14:textId="363924D9" w:rsidR="002B652B" w:rsidRPr="002B652B" w:rsidRDefault="002B652B" w:rsidP="002B652B"/>
    <w:sectPr w:rsidR="002B652B" w:rsidRPr="002B652B" w:rsidSect="002B652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E99AB" w14:textId="77777777" w:rsidR="00713330" w:rsidRDefault="00713330" w:rsidP="00350AED">
      <w:pPr>
        <w:spacing w:after="0" w:line="240" w:lineRule="auto"/>
      </w:pPr>
      <w:r>
        <w:separator/>
      </w:r>
    </w:p>
  </w:endnote>
  <w:endnote w:type="continuationSeparator" w:id="0">
    <w:p w14:paraId="200416C6" w14:textId="77777777" w:rsidR="00713330" w:rsidRDefault="00713330" w:rsidP="00350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72A06" w14:textId="77777777" w:rsidR="00350AED" w:rsidRDefault="00350AED">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5753D24E" w14:textId="77777777" w:rsidR="00350AED" w:rsidRDefault="00350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5EA6C" w14:textId="77777777" w:rsidR="00713330" w:rsidRDefault="00713330" w:rsidP="00350AED">
      <w:pPr>
        <w:spacing w:after="0" w:line="240" w:lineRule="auto"/>
      </w:pPr>
      <w:r>
        <w:separator/>
      </w:r>
    </w:p>
  </w:footnote>
  <w:footnote w:type="continuationSeparator" w:id="0">
    <w:p w14:paraId="03870D2F" w14:textId="77777777" w:rsidR="00713330" w:rsidRDefault="00713330" w:rsidP="00350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167E30"/>
    <w:multiLevelType w:val="hybridMultilevel"/>
    <w:tmpl w:val="45FC5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5330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4"/>
    <w:rsid w:val="00015A36"/>
    <w:rsid w:val="00072123"/>
    <w:rsid w:val="000C296C"/>
    <w:rsid w:val="000C5A9D"/>
    <w:rsid w:val="000F0154"/>
    <w:rsid w:val="0010041F"/>
    <w:rsid w:val="00107398"/>
    <w:rsid w:val="001123C9"/>
    <w:rsid w:val="00181F51"/>
    <w:rsid w:val="001838A0"/>
    <w:rsid w:val="001D2DB7"/>
    <w:rsid w:val="001E6C9A"/>
    <w:rsid w:val="002812D6"/>
    <w:rsid w:val="002B652B"/>
    <w:rsid w:val="003057B8"/>
    <w:rsid w:val="00342AC7"/>
    <w:rsid w:val="00350AED"/>
    <w:rsid w:val="003860FC"/>
    <w:rsid w:val="003A2F4F"/>
    <w:rsid w:val="0044363A"/>
    <w:rsid w:val="004612ED"/>
    <w:rsid w:val="004646AF"/>
    <w:rsid w:val="00487E87"/>
    <w:rsid w:val="004A7BE9"/>
    <w:rsid w:val="004D0FC3"/>
    <w:rsid w:val="0059230F"/>
    <w:rsid w:val="005A5826"/>
    <w:rsid w:val="00605BE7"/>
    <w:rsid w:val="00651E37"/>
    <w:rsid w:val="006B1739"/>
    <w:rsid w:val="006B2561"/>
    <w:rsid w:val="006F1E92"/>
    <w:rsid w:val="00704978"/>
    <w:rsid w:val="007114DD"/>
    <w:rsid w:val="00713330"/>
    <w:rsid w:val="00806740"/>
    <w:rsid w:val="008328A4"/>
    <w:rsid w:val="00850C80"/>
    <w:rsid w:val="008E5098"/>
    <w:rsid w:val="008F1737"/>
    <w:rsid w:val="00957DC2"/>
    <w:rsid w:val="00A901ED"/>
    <w:rsid w:val="00B13BE2"/>
    <w:rsid w:val="00B242BF"/>
    <w:rsid w:val="00B27DCB"/>
    <w:rsid w:val="00B57A68"/>
    <w:rsid w:val="00B878BB"/>
    <w:rsid w:val="00B97876"/>
    <w:rsid w:val="00C27FF6"/>
    <w:rsid w:val="00CD7F64"/>
    <w:rsid w:val="00D4373A"/>
    <w:rsid w:val="00DA3534"/>
    <w:rsid w:val="00DB2353"/>
    <w:rsid w:val="00DD077D"/>
    <w:rsid w:val="00DE3ED0"/>
    <w:rsid w:val="00EC7556"/>
    <w:rsid w:val="00F14D43"/>
    <w:rsid w:val="00F23FE4"/>
    <w:rsid w:val="00F3192B"/>
    <w:rsid w:val="00FC5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EA4E3"/>
  <w15:chartTrackingRefBased/>
  <w15:docId w15:val="{BCAF196F-285A-440A-9847-2612C7E91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4"/>
    <w:rPr>
      <w:rFonts w:eastAsiaTheme="majorEastAsia" w:cstheme="majorBidi"/>
      <w:color w:val="272727" w:themeColor="text1" w:themeTint="D8"/>
    </w:rPr>
  </w:style>
  <w:style w:type="paragraph" w:styleId="Title">
    <w:name w:val="Title"/>
    <w:basedOn w:val="Normal"/>
    <w:next w:val="Normal"/>
    <w:link w:val="TitleChar"/>
    <w:uiPriority w:val="10"/>
    <w:qFormat/>
    <w:rsid w:val="00DA3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4"/>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4"/>
    <w:rPr>
      <w:i/>
      <w:iCs/>
      <w:color w:val="404040" w:themeColor="text1" w:themeTint="BF"/>
    </w:rPr>
  </w:style>
  <w:style w:type="paragraph" w:styleId="ListParagraph">
    <w:name w:val="List Paragraph"/>
    <w:basedOn w:val="Normal"/>
    <w:uiPriority w:val="34"/>
    <w:qFormat/>
    <w:rsid w:val="00DA3534"/>
    <w:pPr>
      <w:ind w:left="720"/>
      <w:contextualSpacing/>
    </w:pPr>
  </w:style>
  <w:style w:type="character" w:styleId="IntenseEmphasis">
    <w:name w:val="Intense Emphasis"/>
    <w:basedOn w:val="DefaultParagraphFont"/>
    <w:uiPriority w:val="21"/>
    <w:qFormat/>
    <w:rsid w:val="00DA3534"/>
    <w:rPr>
      <w:i/>
      <w:iCs/>
      <w:color w:val="0F4761" w:themeColor="accent1" w:themeShade="BF"/>
    </w:rPr>
  </w:style>
  <w:style w:type="paragraph" w:styleId="IntenseQuote">
    <w:name w:val="Intense Quote"/>
    <w:basedOn w:val="Normal"/>
    <w:next w:val="Normal"/>
    <w:link w:val="IntenseQuoteChar"/>
    <w:uiPriority w:val="30"/>
    <w:qFormat/>
    <w:rsid w:val="00DA3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534"/>
    <w:rPr>
      <w:i/>
      <w:iCs/>
      <w:color w:val="0F4761" w:themeColor="accent1" w:themeShade="BF"/>
    </w:rPr>
  </w:style>
  <w:style w:type="character" w:styleId="IntenseReference">
    <w:name w:val="Intense Reference"/>
    <w:basedOn w:val="DefaultParagraphFont"/>
    <w:uiPriority w:val="32"/>
    <w:qFormat/>
    <w:rsid w:val="00DA3534"/>
    <w:rPr>
      <w:b/>
      <w:bCs/>
      <w:smallCaps/>
      <w:color w:val="0F4761" w:themeColor="accent1" w:themeShade="BF"/>
      <w:spacing w:val="5"/>
    </w:rPr>
  </w:style>
  <w:style w:type="paragraph" w:styleId="TOCHeading">
    <w:name w:val="TOC Heading"/>
    <w:basedOn w:val="Heading1"/>
    <w:next w:val="Normal"/>
    <w:uiPriority w:val="39"/>
    <w:unhideWhenUsed/>
    <w:qFormat/>
    <w:rsid w:val="00DA353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328A4"/>
    <w:pPr>
      <w:spacing w:after="100"/>
    </w:pPr>
  </w:style>
  <w:style w:type="character" w:styleId="Hyperlink">
    <w:name w:val="Hyperlink"/>
    <w:basedOn w:val="DefaultParagraphFont"/>
    <w:uiPriority w:val="99"/>
    <w:unhideWhenUsed/>
    <w:rsid w:val="008328A4"/>
    <w:rPr>
      <w:color w:val="467886" w:themeColor="hyperlink"/>
      <w:u w:val="single"/>
    </w:rPr>
  </w:style>
  <w:style w:type="paragraph" w:styleId="NoSpacing">
    <w:name w:val="No Spacing"/>
    <w:link w:val="NoSpacingChar"/>
    <w:uiPriority w:val="1"/>
    <w:qFormat/>
    <w:rsid w:val="000F015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F0154"/>
    <w:rPr>
      <w:rFonts w:eastAsiaTheme="minorEastAsia"/>
      <w:kern w:val="0"/>
      <w:lang w:eastAsia="en-GB"/>
      <w14:ligatures w14:val="none"/>
    </w:rPr>
  </w:style>
  <w:style w:type="paragraph" w:customStyle="1" w:styleId="COVERPAGETEXT">
    <w:name w:val="COVER PAGE TEXT"/>
    <w:basedOn w:val="Normal"/>
    <w:qFormat/>
    <w:rsid w:val="000F0154"/>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0F0154"/>
  </w:style>
  <w:style w:type="paragraph" w:styleId="Caption">
    <w:name w:val="caption"/>
    <w:basedOn w:val="Normal"/>
    <w:next w:val="Normal"/>
    <w:uiPriority w:val="35"/>
    <w:unhideWhenUsed/>
    <w:qFormat/>
    <w:rsid w:val="003057B8"/>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B652B"/>
    <w:rPr>
      <w:color w:val="605E5C"/>
      <w:shd w:val="clear" w:color="auto" w:fill="E1DFDD"/>
    </w:rPr>
  </w:style>
  <w:style w:type="table" w:styleId="TableGrid">
    <w:name w:val="Table Grid"/>
    <w:basedOn w:val="TableNormal"/>
    <w:uiPriority w:val="39"/>
    <w:rsid w:val="00DD0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0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AED"/>
  </w:style>
  <w:style w:type="paragraph" w:styleId="Footer">
    <w:name w:val="footer"/>
    <w:basedOn w:val="Normal"/>
    <w:link w:val="FooterChar"/>
    <w:uiPriority w:val="99"/>
    <w:unhideWhenUsed/>
    <w:rsid w:val="00350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AED"/>
  </w:style>
  <w:style w:type="paragraph" w:styleId="NormalWeb">
    <w:name w:val="Normal (Web)"/>
    <w:basedOn w:val="Normal"/>
    <w:uiPriority w:val="99"/>
    <w:semiHidden/>
    <w:unhideWhenUsed/>
    <w:rsid w:val="004646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3246">
      <w:bodyDiv w:val="1"/>
      <w:marLeft w:val="0"/>
      <w:marRight w:val="0"/>
      <w:marTop w:val="0"/>
      <w:marBottom w:val="0"/>
      <w:divBdr>
        <w:top w:val="none" w:sz="0" w:space="0" w:color="auto"/>
        <w:left w:val="none" w:sz="0" w:space="0" w:color="auto"/>
        <w:bottom w:val="none" w:sz="0" w:space="0" w:color="auto"/>
        <w:right w:val="none" w:sz="0" w:space="0" w:color="auto"/>
      </w:divBdr>
    </w:div>
    <w:div w:id="62485712">
      <w:bodyDiv w:val="1"/>
      <w:marLeft w:val="0"/>
      <w:marRight w:val="0"/>
      <w:marTop w:val="0"/>
      <w:marBottom w:val="0"/>
      <w:divBdr>
        <w:top w:val="none" w:sz="0" w:space="0" w:color="auto"/>
        <w:left w:val="none" w:sz="0" w:space="0" w:color="auto"/>
        <w:bottom w:val="none" w:sz="0" w:space="0" w:color="auto"/>
        <w:right w:val="none" w:sz="0" w:space="0" w:color="auto"/>
      </w:divBdr>
    </w:div>
    <w:div w:id="811023120">
      <w:bodyDiv w:val="1"/>
      <w:marLeft w:val="0"/>
      <w:marRight w:val="0"/>
      <w:marTop w:val="0"/>
      <w:marBottom w:val="0"/>
      <w:divBdr>
        <w:top w:val="none" w:sz="0" w:space="0" w:color="auto"/>
        <w:left w:val="none" w:sz="0" w:space="0" w:color="auto"/>
        <w:bottom w:val="none" w:sz="0" w:space="0" w:color="auto"/>
        <w:right w:val="none" w:sz="0" w:space="0" w:color="auto"/>
      </w:divBdr>
    </w:div>
    <w:div w:id="909802324">
      <w:bodyDiv w:val="1"/>
      <w:marLeft w:val="0"/>
      <w:marRight w:val="0"/>
      <w:marTop w:val="0"/>
      <w:marBottom w:val="0"/>
      <w:divBdr>
        <w:top w:val="none" w:sz="0" w:space="0" w:color="auto"/>
        <w:left w:val="none" w:sz="0" w:space="0" w:color="auto"/>
        <w:bottom w:val="none" w:sz="0" w:space="0" w:color="auto"/>
        <w:right w:val="none" w:sz="0" w:space="0" w:color="auto"/>
      </w:divBdr>
    </w:div>
    <w:div w:id="911506244">
      <w:bodyDiv w:val="1"/>
      <w:marLeft w:val="0"/>
      <w:marRight w:val="0"/>
      <w:marTop w:val="0"/>
      <w:marBottom w:val="0"/>
      <w:divBdr>
        <w:top w:val="none" w:sz="0" w:space="0" w:color="auto"/>
        <w:left w:val="none" w:sz="0" w:space="0" w:color="auto"/>
        <w:bottom w:val="none" w:sz="0" w:space="0" w:color="auto"/>
        <w:right w:val="none" w:sz="0" w:space="0" w:color="auto"/>
      </w:divBdr>
    </w:div>
    <w:div w:id="1358508800">
      <w:bodyDiv w:val="1"/>
      <w:marLeft w:val="0"/>
      <w:marRight w:val="0"/>
      <w:marTop w:val="0"/>
      <w:marBottom w:val="0"/>
      <w:divBdr>
        <w:top w:val="none" w:sz="0" w:space="0" w:color="auto"/>
        <w:left w:val="none" w:sz="0" w:space="0" w:color="auto"/>
        <w:bottom w:val="none" w:sz="0" w:space="0" w:color="auto"/>
        <w:right w:val="none" w:sz="0" w:space="0" w:color="auto"/>
      </w:divBdr>
    </w:div>
    <w:div w:id="1712730941">
      <w:bodyDiv w:val="1"/>
      <w:marLeft w:val="0"/>
      <w:marRight w:val="0"/>
      <w:marTop w:val="0"/>
      <w:marBottom w:val="0"/>
      <w:divBdr>
        <w:top w:val="none" w:sz="0" w:space="0" w:color="auto"/>
        <w:left w:val="none" w:sz="0" w:space="0" w:color="auto"/>
        <w:bottom w:val="none" w:sz="0" w:space="0" w:color="auto"/>
        <w:right w:val="none" w:sz="0" w:space="0" w:color="auto"/>
      </w:divBdr>
    </w:div>
    <w:div w:id="1766686086">
      <w:bodyDiv w:val="1"/>
      <w:marLeft w:val="0"/>
      <w:marRight w:val="0"/>
      <w:marTop w:val="0"/>
      <w:marBottom w:val="0"/>
      <w:divBdr>
        <w:top w:val="none" w:sz="0" w:space="0" w:color="auto"/>
        <w:left w:val="none" w:sz="0" w:space="0" w:color="auto"/>
        <w:bottom w:val="none" w:sz="0" w:space="0" w:color="auto"/>
        <w:right w:val="none" w:sz="0" w:space="0" w:color="auto"/>
      </w:divBdr>
    </w:div>
    <w:div w:id="2027096714">
      <w:bodyDiv w:val="1"/>
      <w:marLeft w:val="0"/>
      <w:marRight w:val="0"/>
      <w:marTop w:val="0"/>
      <w:marBottom w:val="0"/>
      <w:divBdr>
        <w:top w:val="none" w:sz="0" w:space="0" w:color="auto"/>
        <w:left w:val="none" w:sz="0" w:space="0" w:color="auto"/>
        <w:bottom w:val="none" w:sz="0" w:space="0" w:color="auto"/>
        <w:right w:val="none" w:sz="0" w:space="0" w:color="auto"/>
      </w:divBdr>
    </w:div>
    <w:div w:id="213406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ichael\Downloads\Catapult%20Taguchi%20team%203%20woooo%202026.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chael\Downloads\Catapult%20Taguchi%20team%203%20woooo%202026.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chael\Downloads\Catapult%20Taguchi%20team%203%20woooo%202026.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chael\Downloads\Catapult%20Taguchi%20team%203%20woooo%202026.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chael\Downloads\Catapult%20Taguchi%20team%203%20woooo%202026.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ichael\Downloads\Catapult%20Taguchi%20team%203%20woooo%202026.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ichael\Downloads\Catapult%20Taguchi%20team%203%20woooo%202026.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Pos</a:t>
            </a:r>
            <a:endParaRPr lang="en-GB"/>
          </a:p>
        </c:rich>
      </c:tx>
      <c:layout>
        <c:manualLayout>
          <c:xMode val="edge"/>
          <c:yMode val="edge"/>
          <c:x val="0.18962871924596367"/>
          <c:y val="4.7337248699468107E-2"/>
        </c:manualLayout>
      </c:layout>
      <c:overlay val="0"/>
      <c:spPr>
        <a:noFill/>
        <a:ln>
          <a:noFill/>
        </a:ln>
        <a:effectLst/>
      </c:spPr>
    </c:title>
    <c:autoTitleDeleted val="0"/>
    <c:plotArea>
      <c:layout/>
      <c:lineChart>
        <c:grouping val="standard"/>
        <c:varyColors val="0"/>
        <c:ser>
          <c:idx val="1"/>
          <c:order val="0"/>
          <c:cat>
            <c:strRef>
              <c:f>'Catapult Blank'!$I$46:$I$47</c:f>
              <c:strCache>
                <c:ptCount val="2"/>
                <c:pt idx="0">
                  <c:v>level 1</c:v>
                </c:pt>
                <c:pt idx="1">
                  <c:v>Level2</c:v>
                </c:pt>
              </c:strCache>
            </c:strRef>
          </c:cat>
          <c:val>
            <c:numRef>
              <c:f>'Catapult Blank'!$J$48:$J$49</c:f>
              <c:numCache>
                <c:formatCode>General</c:formatCode>
                <c:ptCount val="2"/>
                <c:pt idx="0">
                  <c:v>132.75</c:v>
                </c:pt>
                <c:pt idx="1">
                  <c:v>97.5</c:v>
                </c:pt>
              </c:numCache>
            </c:numRef>
          </c:val>
          <c:smooth val="0"/>
          <c:extLst>
            <c:ext xmlns:c16="http://schemas.microsoft.com/office/drawing/2014/chart" uri="{C3380CC4-5D6E-409C-BE32-E72D297353CC}">
              <c16:uniqueId val="{00000000-0121-4D58-B925-DD8A990F762F}"/>
            </c:ext>
          </c:extLst>
        </c:ser>
        <c:ser>
          <c:idx val="0"/>
          <c:order val="1"/>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Blank'!$J$48:$J$49</c:f>
              <c:numCache>
                <c:formatCode>General</c:formatCode>
                <c:ptCount val="2"/>
                <c:pt idx="0">
                  <c:v>132.75</c:v>
                </c:pt>
                <c:pt idx="1">
                  <c:v>97.5</c:v>
                </c:pt>
              </c:numCache>
            </c:numRef>
          </c:val>
          <c:smooth val="0"/>
          <c:extLst>
            <c:ext xmlns:c16="http://schemas.microsoft.com/office/drawing/2014/chart" uri="{C3380CC4-5D6E-409C-BE32-E72D297353CC}">
              <c16:uniqueId val="{00000001-0121-4D58-B925-DD8A990F762F}"/>
            </c:ext>
          </c:extLst>
        </c:ser>
        <c:dLbls>
          <c:showLegendKey val="0"/>
          <c:showVal val="0"/>
          <c:showCatName val="0"/>
          <c:showSerName val="0"/>
          <c:showPercent val="0"/>
          <c:showBubbleSize val="0"/>
        </c:dLbls>
        <c:marker val="1"/>
        <c:smooth val="0"/>
        <c:axId val="526371624"/>
        <c:axId val="526367032"/>
      </c:lineChart>
      <c:catAx>
        <c:axId val="526371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67032"/>
        <c:crosses val="autoZero"/>
        <c:auto val="1"/>
        <c:lblAlgn val="ctr"/>
        <c:lblOffset val="100"/>
        <c:noMultiLvlLbl val="0"/>
      </c:catAx>
      <c:valAx>
        <c:axId val="526367032"/>
        <c:scaling>
          <c:orientation val="minMax"/>
          <c:max val="200"/>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71624"/>
        <c:crosses val="autoZero"/>
        <c:crossBetween val="between"/>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Anchor Pos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Blank'!$K$48:$K$49</c:f>
              <c:numCache>
                <c:formatCode>General</c:formatCode>
                <c:ptCount val="2"/>
                <c:pt idx="0">
                  <c:v>100.75</c:v>
                </c:pt>
                <c:pt idx="1">
                  <c:v>129.5</c:v>
                </c:pt>
              </c:numCache>
            </c:numRef>
          </c:val>
          <c:smooth val="0"/>
          <c:extLst>
            <c:ext xmlns:c16="http://schemas.microsoft.com/office/drawing/2014/chart" uri="{C3380CC4-5D6E-409C-BE32-E72D297353CC}">
              <c16:uniqueId val="{00000000-EF8E-41A9-A8A8-F08D62CBFA35}"/>
            </c:ext>
          </c:extLst>
        </c:ser>
        <c:dLbls>
          <c:showLegendKey val="0"/>
          <c:showVal val="0"/>
          <c:showCatName val="0"/>
          <c:showSerName val="0"/>
          <c:showPercent val="0"/>
          <c:showBubbleSize val="0"/>
        </c:dLbls>
        <c:marker val="1"/>
        <c:smooth val="0"/>
        <c:axId val="519319848"/>
        <c:axId val="519315256"/>
      </c:lineChart>
      <c:catAx>
        <c:axId val="51931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5256"/>
        <c:crosses val="autoZero"/>
        <c:auto val="1"/>
        <c:lblAlgn val="ctr"/>
        <c:lblOffset val="100"/>
        <c:noMultiLvlLbl val="0"/>
      </c:catAx>
      <c:valAx>
        <c:axId val="519315256"/>
        <c:scaling>
          <c:orientation val="minMax"/>
          <c:max val="200"/>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9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 Interaction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Blank'!$L$48:$L$49</c:f>
              <c:numCache>
                <c:formatCode>General</c:formatCode>
                <c:ptCount val="2"/>
                <c:pt idx="0">
                  <c:v>96.75</c:v>
                </c:pt>
                <c:pt idx="1">
                  <c:v>133.5</c:v>
                </c:pt>
              </c:numCache>
            </c:numRef>
          </c:val>
          <c:smooth val="0"/>
          <c:extLst>
            <c:ext xmlns:c16="http://schemas.microsoft.com/office/drawing/2014/chart" uri="{C3380CC4-5D6E-409C-BE32-E72D297353CC}">
              <c16:uniqueId val="{00000000-E393-47C4-A4EE-3AEE3E522844}"/>
            </c:ext>
          </c:extLst>
        </c:ser>
        <c:dLbls>
          <c:showLegendKey val="0"/>
          <c:showVal val="0"/>
          <c:showCatName val="0"/>
          <c:showSerName val="0"/>
          <c:showPercent val="0"/>
          <c:showBubbleSize val="0"/>
        </c:dLbls>
        <c:marker val="1"/>
        <c:smooth val="0"/>
        <c:axId val="519306728"/>
        <c:axId val="519308368"/>
      </c:lineChart>
      <c:catAx>
        <c:axId val="519306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8368"/>
        <c:crosses val="autoZero"/>
        <c:auto val="1"/>
        <c:lblAlgn val="ctr"/>
        <c:lblOffset val="100"/>
        <c:noMultiLvlLbl val="0"/>
      </c:catAx>
      <c:valAx>
        <c:axId val="519308368"/>
        <c:scaling>
          <c:orientation val="minMax"/>
          <c:max val="200"/>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6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Stop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Blank'!$M$48:$M$49</c:f>
              <c:numCache>
                <c:formatCode>General</c:formatCode>
                <c:ptCount val="2"/>
                <c:pt idx="0">
                  <c:v>112</c:v>
                </c:pt>
                <c:pt idx="1">
                  <c:v>118.25</c:v>
                </c:pt>
              </c:numCache>
            </c:numRef>
          </c:val>
          <c:smooth val="0"/>
          <c:extLst>
            <c:ext xmlns:c16="http://schemas.microsoft.com/office/drawing/2014/chart" uri="{C3380CC4-5D6E-409C-BE32-E72D297353CC}">
              <c16:uniqueId val="{00000000-82EF-497B-85A9-B663A0B7CFE5}"/>
            </c:ext>
          </c:extLst>
        </c:ser>
        <c:dLbls>
          <c:showLegendKey val="0"/>
          <c:showVal val="0"/>
          <c:showCatName val="0"/>
          <c:showSerName val="0"/>
          <c:showPercent val="0"/>
          <c:showBubbleSize val="0"/>
        </c:dLbls>
        <c:marker val="1"/>
        <c:smooth val="0"/>
        <c:axId val="525164712"/>
        <c:axId val="525165368"/>
      </c:lineChart>
      <c:catAx>
        <c:axId val="525164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5368"/>
        <c:crosses val="autoZero"/>
        <c:auto val="1"/>
        <c:lblAlgn val="ctr"/>
        <c:lblOffset val="100"/>
        <c:noMultiLvlLbl val="0"/>
      </c:catAx>
      <c:valAx>
        <c:axId val="525165368"/>
        <c:scaling>
          <c:orientation val="minMax"/>
          <c:max val="2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4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Pull 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53418322709661"/>
          <c:y val="0.27730841121495331"/>
          <c:w val="0.77797375328083984"/>
          <c:h val="0.54924659651188457"/>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Blank'!$N$48:$N$49</c:f>
              <c:numCache>
                <c:formatCode>General</c:formatCode>
                <c:ptCount val="2"/>
                <c:pt idx="0">
                  <c:v>87.5</c:v>
                </c:pt>
                <c:pt idx="1">
                  <c:v>142.75</c:v>
                </c:pt>
              </c:numCache>
            </c:numRef>
          </c:val>
          <c:smooth val="0"/>
          <c:extLst>
            <c:ext xmlns:c16="http://schemas.microsoft.com/office/drawing/2014/chart" uri="{C3380CC4-5D6E-409C-BE32-E72D297353CC}">
              <c16:uniqueId val="{00000000-62C9-4616-A36B-62C34B097519}"/>
            </c:ext>
          </c:extLst>
        </c:ser>
        <c:dLbls>
          <c:showLegendKey val="0"/>
          <c:showVal val="0"/>
          <c:showCatName val="0"/>
          <c:showSerName val="0"/>
          <c:showPercent val="0"/>
          <c:showBubbleSize val="0"/>
        </c:dLbls>
        <c:marker val="1"/>
        <c:smooth val="0"/>
        <c:axId val="525150936"/>
        <c:axId val="525156512"/>
      </c:lineChart>
      <c:catAx>
        <c:axId val="52515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6512"/>
        <c:crosses val="autoZero"/>
        <c:auto val="1"/>
        <c:lblAlgn val="ctr"/>
        <c:lblOffset val="100"/>
        <c:noMultiLvlLbl val="0"/>
      </c:catAx>
      <c:valAx>
        <c:axId val="525156512"/>
        <c:scaling>
          <c:orientation val="minMax"/>
          <c:max val="2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BC Interaction</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6754279908559816"/>
          <c:y val="0.27423290203327177"/>
          <c:w val="0.7743926847853696"/>
          <c:h val="0.55424571004410028"/>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'Catapult Blank'!$O$48:$O$49</c:f>
              <c:numCache>
                <c:formatCode>General</c:formatCode>
                <c:ptCount val="2"/>
                <c:pt idx="0">
                  <c:v>131</c:v>
                </c:pt>
                <c:pt idx="1">
                  <c:v>99.25</c:v>
                </c:pt>
              </c:numCache>
            </c:numRef>
          </c:val>
          <c:smooth val="0"/>
          <c:extLst>
            <c:ext xmlns:c16="http://schemas.microsoft.com/office/drawing/2014/chart" uri="{C3380CC4-5D6E-409C-BE32-E72D297353CC}">
              <c16:uniqueId val="{00000000-963F-4BD1-BB0F-9F7EB4DDF993}"/>
            </c:ext>
          </c:extLst>
        </c:ser>
        <c:dLbls>
          <c:showLegendKey val="0"/>
          <c:showVal val="0"/>
          <c:showCatName val="0"/>
          <c:showSerName val="0"/>
          <c:showPercent val="0"/>
          <c:showBubbleSize val="0"/>
        </c:dLbls>
        <c:marker val="1"/>
        <c:smooth val="0"/>
        <c:axId val="528998496"/>
        <c:axId val="528996856"/>
      </c:lineChart>
      <c:catAx>
        <c:axId val="52899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6856"/>
        <c:crosses val="autoZero"/>
        <c:auto val="1"/>
        <c:lblAlgn val="ctr"/>
        <c:lblOffset val="100"/>
        <c:noMultiLvlLbl val="0"/>
      </c:catAx>
      <c:valAx>
        <c:axId val="528996856"/>
        <c:scaling>
          <c:orientation val="minMax"/>
          <c:max val="200"/>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Operator</a:t>
            </a:r>
          </a:p>
        </c:rich>
      </c:tx>
      <c:layout>
        <c:manualLayout>
          <c:xMode val="edge"/>
          <c:yMode val="edge"/>
          <c:x val="0.30945470601221575"/>
          <c:y val="4.469273743016759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Blank'!$P$48:$P$49</c:f>
              <c:numCache>
                <c:formatCode>General</c:formatCode>
                <c:ptCount val="2"/>
                <c:pt idx="0">
                  <c:v>125</c:v>
                </c:pt>
                <c:pt idx="1">
                  <c:v>99.25</c:v>
                </c:pt>
              </c:numCache>
            </c:numRef>
          </c:val>
          <c:smooth val="0"/>
          <c:extLst>
            <c:ext xmlns:c16="http://schemas.microsoft.com/office/drawing/2014/chart" uri="{C3380CC4-5D6E-409C-BE32-E72D297353CC}">
              <c16:uniqueId val="{00000000-A8C1-4B78-A1D4-99A5A154BADE}"/>
            </c:ext>
          </c:extLst>
        </c:ser>
        <c:dLbls>
          <c:showLegendKey val="0"/>
          <c:showVal val="0"/>
          <c:showCatName val="0"/>
          <c:showSerName val="0"/>
          <c:showPercent val="0"/>
          <c:showBubbleSize val="0"/>
        </c:dLbls>
        <c:marker val="1"/>
        <c:smooth val="0"/>
        <c:axId val="528971928"/>
        <c:axId val="528974552"/>
      </c:lineChart>
      <c:catAx>
        <c:axId val="528971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4552"/>
        <c:crosses val="autoZero"/>
        <c:auto val="1"/>
        <c:lblAlgn val="ctr"/>
        <c:lblOffset val="100"/>
        <c:noMultiLvlLbl val="0"/>
      </c:catAx>
      <c:valAx>
        <c:axId val="528974552"/>
        <c:scaling>
          <c:orientation val="minMax"/>
          <c:max val="2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1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Str22</b:Tag>
    <b:SourceType>BookSection</b:SourceType>
    <b:Guid>{897C6E37-28D8-484D-84B5-4C33CC41C897}</b:Guid>
    <b:Title>Engineering Mathematics</b:Title>
    <b:Year>2022</b:Year>
    <b:Author>
      <b:Author>
        <b:NameList>
          <b:Person>
            <b:Last>Stroud</b:Last>
            <b:First>K.A.</b:First>
          </b:Person>
          <b:Person>
            <b:Last>Booth</b:Last>
            <b:First>Dexter</b:First>
            <b:Middle>J.</b:Middle>
          </b:Person>
        </b:NameList>
      </b:Author>
      <b:BookAuthor>
        <b:NameList>
          <b:Person>
            <b:Last>Stroud</b:Last>
            <b:First>K.A.</b:First>
          </b:Person>
          <b:Person>
            <b:Last>Booth</b:Last>
            <b:First>Dexter</b:First>
            <b:Middle>J.</b:Middle>
          </b:Person>
        </b:NameList>
      </b:BookAuthor>
    </b:Author>
    <b:BookTitle>Engineering Mathematics</b:BookTitle>
    <b:Pages>1085-1121</b:Pages>
    <b:City>London</b:City>
    <b:Publisher>Bloomsbury Academic</b:Publisher>
    <b:RefOrder>1</b:RefOrder>
  </b:Source>
</b:Sources>
</file>

<file path=customXml/itemProps1.xml><?xml version="1.0" encoding="utf-8"?>
<ds:datastoreItem xmlns:ds="http://schemas.openxmlformats.org/officeDocument/2006/customXml" ds:itemID="{CAD9BD1D-4E05-4353-BF39-3BBD61E2F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9321</TotalTime>
  <Pages>12</Pages>
  <Words>1416</Words>
  <Characters>8072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Sloan (2319555)</dc:creator>
  <cp:keywords/>
  <dc:description/>
  <cp:lastModifiedBy>Michael Sloan (2319555)</cp:lastModifiedBy>
  <cp:revision>9</cp:revision>
  <dcterms:created xsi:type="dcterms:W3CDTF">2026-04-20T06:06:00Z</dcterms:created>
  <dcterms:modified xsi:type="dcterms:W3CDTF">2026-04-27T13:37:00Z</dcterms:modified>
</cp:coreProperties>
</file>