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07335E" w14:textId="067DDF4D" w:rsidR="00D1602E" w:rsidRPr="00B27D0D" w:rsidRDefault="00E70095" w:rsidP="00E70095">
      <w:pPr>
        <w:jc w:val="center"/>
        <w:rPr>
          <w:rFonts w:ascii="Times New Roman" w:hAnsi="Times New Roman" w:cs="Times New Roman"/>
          <w:sz w:val="56"/>
          <w:szCs w:val="56"/>
        </w:rPr>
      </w:pPr>
      <w:r w:rsidRPr="00E70095">
        <w:rPr>
          <w:noProof/>
          <w:sz w:val="56"/>
          <w:szCs w:val="56"/>
          <w:lang w:eastAsia="en-GB"/>
        </w:rPr>
        <w:drawing>
          <wp:inline distT="0" distB="0" distL="0" distR="0" wp14:anchorId="0435F9EF" wp14:editId="25C2024B">
            <wp:extent cx="5716905" cy="3808730"/>
            <wp:effectExtent l="0" t="0" r="0" b="1270"/>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6905" cy="3808730"/>
                    </a:xfrm>
                    <a:prstGeom prst="rect">
                      <a:avLst/>
                    </a:prstGeom>
                    <a:noFill/>
                    <a:ln>
                      <a:noFill/>
                    </a:ln>
                  </pic:spPr>
                </pic:pic>
              </a:graphicData>
            </a:graphic>
          </wp:inline>
        </w:drawing>
      </w:r>
      <w:r w:rsidRPr="00B27D0D">
        <w:rPr>
          <w:rFonts w:ascii="Times New Roman" w:hAnsi="Times New Roman" w:cs="Times New Roman"/>
          <w:sz w:val="56"/>
          <w:szCs w:val="56"/>
        </w:rPr>
        <w:t>School of Engineering</w:t>
      </w:r>
    </w:p>
    <w:p w14:paraId="694A57AA" w14:textId="77777777" w:rsidR="00D1602E" w:rsidRPr="00B27D0D" w:rsidRDefault="00D1602E" w:rsidP="00D1602E">
      <w:pPr>
        <w:jc w:val="center"/>
        <w:rPr>
          <w:rFonts w:ascii="Times New Roman" w:hAnsi="Times New Roman" w:cs="Times New Roman"/>
          <w:sz w:val="96"/>
          <w:lang w:val="en-US"/>
        </w:rPr>
      </w:pPr>
    </w:p>
    <w:p w14:paraId="64120FA4" w14:textId="77777777" w:rsidR="0046072C" w:rsidRPr="00B27D0D" w:rsidRDefault="00D1602E" w:rsidP="00D1602E">
      <w:pPr>
        <w:jc w:val="center"/>
        <w:rPr>
          <w:rFonts w:ascii="Times New Roman" w:hAnsi="Times New Roman" w:cs="Times New Roman"/>
          <w:sz w:val="56"/>
          <w:lang w:val="en-US"/>
        </w:rPr>
      </w:pPr>
      <w:r w:rsidRPr="00B27D0D">
        <w:rPr>
          <w:rFonts w:ascii="Times New Roman" w:hAnsi="Times New Roman" w:cs="Times New Roman"/>
          <w:sz w:val="56"/>
          <w:lang w:val="en-US"/>
        </w:rPr>
        <w:t>Connecting Rod Dynamic Forces Report.</w:t>
      </w:r>
    </w:p>
    <w:p w14:paraId="23EEF33A" w14:textId="77777777" w:rsidR="00D1602E" w:rsidRPr="00B27D0D" w:rsidRDefault="00D1602E" w:rsidP="00D1602E">
      <w:pPr>
        <w:jc w:val="center"/>
        <w:rPr>
          <w:rFonts w:ascii="Times New Roman" w:hAnsi="Times New Roman" w:cs="Times New Roman"/>
          <w:sz w:val="96"/>
          <w:lang w:val="en-US"/>
        </w:rPr>
      </w:pPr>
    </w:p>
    <w:p w14:paraId="20F5BA16" w14:textId="77777777" w:rsidR="00D1602E" w:rsidRPr="00B27D0D" w:rsidRDefault="00D1602E" w:rsidP="00D1602E">
      <w:pPr>
        <w:jc w:val="center"/>
        <w:rPr>
          <w:rFonts w:ascii="Times New Roman" w:hAnsi="Times New Roman" w:cs="Times New Roman"/>
          <w:sz w:val="56"/>
          <w:lang w:val="en-US"/>
        </w:rPr>
      </w:pPr>
      <w:r w:rsidRPr="00B27D0D">
        <w:rPr>
          <w:rFonts w:ascii="Times New Roman" w:hAnsi="Times New Roman" w:cs="Times New Roman"/>
          <w:sz w:val="56"/>
          <w:lang w:val="en-US"/>
        </w:rPr>
        <w:t xml:space="preserve">Robert Morse </w:t>
      </w:r>
    </w:p>
    <w:p w14:paraId="0DF09272" w14:textId="77777777" w:rsidR="00D1602E" w:rsidRPr="00E70095" w:rsidRDefault="00D1602E" w:rsidP="00D1602E">
      <w:pPr>
        <w:jc w:val="center"/>
        <w:rPr>
          <w:sz w:val="56"/>
          <w:lang w:val="en-US"/>
        </w:rPr>
      </w:pPr>
      <w:r w:rsidRPr="00B27D0D">
        <w:rPr>
          <w:rFonts w:ascii="Times New Roman" w:hAnsi="Times New Roman" w:cs="Times New Roman"/>
          <w:sz w:val="56"/>
          <w:lang w:val="en-US"/>
        </w:rPr>
        <w:t>1806186</w:t>
      </w:r>
    </w:p>
    <w:p w14:paraId="612ED895" w14:textId="77777777" w:rsidR="00D1602E" w:rsidRDefault="00D1602E" w:rsidP="00D1602E">
      <w:pPr>
        <w:jc w:val="center"/>
        <w:rPr>
          <w:lang w:val="en-US"/>
        </w:rPr>
      </w:pPr>
    </w:p>
    <w:p w14:paraId="5D37BCAB" w14:textId="77777777" w:rsidR="00D1602E" w:rsidRDefault="00D1602E" w:rsidP="00D1602E">
      <w:pPr>
        <w:jc w:val="center"/>
        <w:rPr>
          <w:lang w:val="en-US"/>
        </w:rPr>
      </w:pPr>
    </w:p>
    <w:p w14:paraId="71E87EF8" w14:textId="77777777" w:rsidR="00A04884" w:rsidRPr="00B27D0D" w:rsidRDefault="00A04884" w:rsidP="00DE46FE">
      <w:pPr>
        <w:pStyle w:val="Heading1"/>
        <w:rPr>
          <w:rFonts w:ascii="Times New Roman" w:hAnsi="Times New Roman" w:cs="Times New Roman"/>
          <w:lang w:val="en-US"/>
        </w:rPr>
      </w:pPr>
      <w:bookmarkStart w:id="0" w:name="_Toc25498005"/>
      <w:bookmarkStart w:id="1" w:name="_Toc26708911"/>
      <w:r w:rsidRPr="00B27D0D">
        <w:rPr>
          <w:rFonts w:ascii="Times New Roman" w:hAnsi="Times New Roman" w:cs="Times New Roman"/>
          <w:lang w:val="en-US"/>
        </w:rPr>
        <w:lastRenderedPageBreak/>
        <w:t>Abstract</w:t>
      </w:r>
      <w:bookmarkEnd w:id="0"/>
      <w:bookmarkEnd w:id="1"/>
    </w:p>
    <w:p w14:paraId="7F5BEC65" w14:textId="77777777" w:rsidR="0037567C" w:rsidRPr="00972B11" w:rsidRDefault="00F844D3" w:rsidP="00972B11">
      <w:pPr>
        <w:pStyle w:val="TOCHeading"/>
        <w:spacing w:line="360" w:lineRule="auto"/>
        <w:rPr>
          <w:rFonts w:ascii="Times New Roman" w:eastAsiaTheme="minorHAnsi" w:hAnsi="Times New Roman" w:cs="Times New Roman"/>
          <w:color w:val="auto"/>
          <w:sz w:val="24"/>
          <w:szCs w:val="22"/>
          <w:lang w:val="en-GB"/>
        </w:rPr>
      </w:pPr>
      <w:r w:rsidRPr="00972B11">
        <w:rPr>
          <w:rFonts w:ascii="Times New Roman" w:eastAsiaTheme="minorHAnsi" w:hAnsi="Times New Roman" w:cs="Times New Roman"/>
          <w:color w:val="auto"/>
          <w:sz w:val="24"/>
          <w:szCs w:val="22"/>
          <w:lang w:val="en-GB"/>
        </w:rPr>
        <w:t xml:space="preserve">This report will investigate the forces acting upon a connecting rod in an internal combustion engine. </w:t>
      </w:r>
    </w:p>
    <w:p w14:paraId="0488EC16" w14:textId="77777777" w:rsidR="00F844D3" w:rsidRPr="00972B11" w:rsidRDefault="00F844D3" w:rsidP="00972B11">
      <w:pPr>
        <w:spacing w:line="360" w:lineRule="auto"/>
        <w:rPr>
          <w:rFonts w:ascii="Times New Roman" w:hAnsi="Times New Roman" w:cs="Times New Roman"/>
          <w:sz w:val="24"/>
        </w:rPr>
      </w:pPr>
      <w:r w:rsidRPr="00972B11">
        <w:rPr>
          <w:rFonts w:ascii="Times New Roman" w:hAnsi="Times New Roman" w:cs="Times New Roman"/>
          <w:sz w:val="24"/>
        </w:rPr>
        <w:t xml:space="preserve">Two engines will be compared with different design aspects, </w:t>
      </w:r>
      <w:r w:rsidR="00E75EB2" w:rsidRPr="00972B11">
        <w:rPr>
          <w:rFonts w:ascii="Times New Roman" w:hAnsi="Times New Roman" w:cs="Times New Roman"/>
          <w:sz w:val="24"/>
        </w:rPr>
        <w:t xml:space="preserve">these aspects will be compared to demonstrate the impact they have on connecting rod forces. </w:t>
      </w:r>
    </w:p>
    <w:p w14:paraId="13D5B22E" w14:textId="77777777" w:rsidR="00E75EB2" w:rsidRPr="00972B11" w:rsidRDefault="00E75EB2" w:rsidP="00972B11">
      <w:pPr>
        <w:spacing w:line="360" w:lineRule="auto"/>
        <w:rPr>
          <w:rFonts w:ascii="Times New Roman" w:hAnsi="Times New Roman" w:cs="Times New Roman"/>
          <w:sz w:val="24"/>
        </w:rPr>
      </w:pPr>
      <w:r w:rsidRPr="00972B11">
        <w:rPr>
          <w:rFonts w:ascii="Times New Roman" w:hAnsi="Times New Roman" w:cs="Times New Roman"/>
          <w:sz w:val="24"/>
        </w:rPr>
        <w:t>Engine measurements have been input into a spreadsheet to calculate velocity and forces, these have demonstrated how mass and acceleration can affect the tensile forces acting upon the connecting rod.</w:t>
      </w:r>
    </w:p>
    <w:p w14:paraId="08214C4E" w14:textId="77777777" w:rsidR="00E75EB2" w:rsidRPr="00972B11" w:rsidRDefault="00E75EB2" w:rsidP="00972B11">
      <w:pPr>
        <w:spacing w:line="360" w:lineRule="auto"/>
        <w:rPr>
          <w:rFonts w:ascii="Times New Roman" w:hAnsi="Times New Roman" w:cs="Times New Roman"/>
          <w:sz w:val="24"/>
        </w:rPr>
      </w:pPr>
      <w:r w:rsidRPr="00972B11">
        <w:rPr>
          <w:rFonts w:ascii="Times New Roman" w:hAnsi="Times New Roman" w:cs="Times New Roman"/>
          <w:sz w:val="24"/>
        </w:rPr>
        <w:t>Multiple engine design characteristics have been discussed of how to improve engine design.</w:t>
      </w:r>
    </w:p>
    <w:p w14:paraId="00790BA8" w14:textId="77777777" w:rsidR="0037567C" w:rsidRPr="00972B11" w:rsidRDefault="0037567C" w:rsidP="00972B11">
      <w:pPr>
        <w:pStyle w:val="TOCHeading"/>
        <w:spacing w:line="360" w:lineRule="auto"/>
        <w:rPr>
          <w:rFonts w:ascii="Times New Roman" w:eastAsiaTheme="minorHAnsi" w:hAnsi="Times New Roman" w:cs="Times New Roman"/>
          <w:color w:val="auto"/>
          <w:sz w:val="24"/>
          <w:szCs w:val="22"/>
          <w:lang w:val="en-GB"/>
        </w:rPr>
      </w:pPr>
    </w:p>
    <w:p w14:paraId="3EC0CBCD" w14:textId="77777777" w:rsidR="00E75EB2" w:rsidRDefault="00E75EB2" w:rsidP="00E75EB2"/>
    <w:p w14:paraId="055751EB" w14:textId="77777777" w:rsidR="00E75EB2" w:rsidRDefault="00E75EB2" w:rsidP="00E75EB2"/>
    <w:p w14:paraId="01EE462B" w14:textId="77777777" w:rsidR="00E75EB2" w:rsidRDefault="00E75EB2" w:rsidP="00E75EB2"/>
    <w:p w14:paraId="2D069007" w14:textId="77777777" w:rsidR="00E75EB2" w:rsidRDefault="00E75EB2" w:rsidP="00E75EB2"/>
    <w:p w14:paraId="6FD01D0E" w14:textId="77777777" w:rsidR="0037567C" w:rsidRDefault="0037567C">
      <w:pPr>
        <w:pStyle w:val="TOCHeading"/>
        <w:rPr>
          <w:rFonts w:asciiTheme="minorHAnsi" w:eastAsiaTheme="minorHAnsi" w:hAnsiTheme="minorHAnsi" w:cstheme="minorBidi"/>
          <w:color w:val="auto"/>
          <w:sz w:val="22"/>
          <w:szCs w:val="22"/>
          <w:lang w:val="en-GB"/>
        </w:rPr>
      </w:pPr>
    </w:p>
    <w:p w14:paraId="1DF7A1FE" w14:textId="77777777" w:rsidR="00E75EB2" w:rsidRPr="00E75EB2" w:rsidRDefault="00E75EB2" w:rsidP="00E75EB2"/>
    <w:p w14:paraId="400E4326" w14:textId="77777777" w:rsidR="0037567C" w:rsidRDefault="0037567C">
      <w:pPr>
        <w:pStyle w:val="TOCHeading"/>
        <w:rPr>
          <w:rFonts w:asciiTheme="minorHAnsi" w:eastAsiaTheme="minorHAnsi" w:hAnsiTheme="minorHAnsi" w:cstheme="minorBidi"/>
          <w:color w:val="auto"/>
          <w:sz w:val="22"/>
          <w:szCs w:val="22"/>
          <w:lang w:val="en-GB"/>
        </w:rPr>
      </w:pPr>
    </w:p>
    <w:p w14:paraId="7E32D348" w14:textId="77777777" w:rsidR="0037567C" w:rsidRDefault="0037567C">
      <w:pPr>
        <w:pStyle w:val="TOCHeading"/>
        <w:rPr>
          <w:rFonts w:asciiTheme="minorHAnsi" w:eastAsiaTheme="minorHAnsi" w:hAnsiTheme="minorHAnsi" w:cstheme="minorBidi"/>
          <w:color w:val="auto"/>
          <w:sz w:val="22"/>
          <w:szCs w:val="22"/>
          <w:lang w:val="en-GB"/>
        </w:rPr>
      </w:pPr>
    </w:p>
    <w:p w14:paraId="7EE0601F" w14:textId="77777777" w:rsidR="0037567C" w:rsidRDefault="0037567C">
      <w:pPr>
        <w:pStyle w:val="TOCHeading"/>
        <w:rPr>
          <w:rFonts w:asciiTheme="minorHAnsi" w:eastAsiaTheme="minorHAnsi" w:hAnsiTheme="minorHAnsi" w:cstheme="minorBidi"/>
          <w:color w:val="auto"/>
          <w:sz w:val="22"/>
          <w:szCs w:val="22"/>
          <w:lang w:val="en-GB"/>
        </w:rPr>
      </w:pPr>
    </w:p>
    <w:p w14:paraId="00D485EB" w14:textId="77777777" w:rsidR="0037567C" w:rsidRDefault="0037567C">
      <w:pPr>
        <w:pStyle w:val="TOCHeading"/>
        <w:rPr>
          <w:rFonts w:asciiTheme="minorHAnsi" w:eastAsiaTheme="minorHAnsi" w:hAnsiTheme="minorHAnsi" w:cstheme="minorBidi"/>
          <w:color w:val="auto"/>
          <w:sz w:val="22"/>
          <w:szCs w:val="22"/>
          <w:lang w:val="en-GB"/>
        </w:rPr>
      </w:pPr>
    </w:p>
    <w:p w14:paraId="74223733" w14:textId="77777777" w:rsidR="0037567C" w:rsidRDefault="0037567C">
      <w:pPr>
        <w:pStyle w:val="TOCHeading"/>
        <w:rPr>
          <w:rFonts w:asciiTheme="minorHAnsi" w:eastAsiaTheme="minorHAnsi" w:hAnsiTheme="minorHAnsi" w:cstheme="minorBidi"/>
          <w:color w:val="auto"/>
          <w:sz w:val="22"/>
          <w:szCs w:val="22"/>
          <w:lang w:val="en-GB"/>
        </w:rPr>
      </w:pPr>
    </w:p>
    <w:p w14:paraId="5FAC8D86" w14:textId="77777777" w:rsidR="0037567C" w:rsidRDefault="0037567C">
      <w:pPr>
        <w:pStyle w:val="TOCHeading"/>
        <w:rPr>
          <w:rFonts w:asciiTheme="minorHAnsi" w:eastAsiaTheme="minorHAnsi" w:hAnsiTheme="minorHAnsi" w:cstheme="minorBidi"/>
          <w:color w:val="auto"/>
          <w:sz w:val="22"/>
          <w:szCs w:val="22"/>
          <w:lang w:val="en-GB"/>
        </w:rPr>
      </w:pPr>
    </w:p>
    <w:p w14:paraId="79BE2591" w14:textId="77777777" w:rsidR="0037567C" w:rsidRDefault="0037567C">
      <w:pPr>
        <w:pStyle w:val="TOCHeading"/>
        <w:rPr>
          <w:rFonts w:asciiTheme="minorHAnsi" w:eastAsiaTheme="minorHAnsi" w:hAnsiTheme="minorHAnsi" w:cstheme="minorBidi"/>
          <w:color w:val="auto"/>
          <w:sz w:val="22"/>
          <w:szCs w:val="22"/>
          <w:lang w:val="en-GB"/>
        </w:rPr>
      </w:pPr>
    </w:p>
    <w:p w14:paraId="0EB42E5B" w14:textId="77777777" w:rsidR="0037567C" w:rsidRDefault="0037567C">
      <w:pPr>
        <w:pStyle w:val="TOCHeading"/>
        <w:rPr>
          <w:rFonts w:asciiTheme="minorHAnsi" w:eastAsiaTheme="minorHAnsi" w:hAnsiTheme="minorHAnsi" w:cstheme="minorBidi"/>
          <w:color w:val="auto"/>
          <w:sz w:val="22"/>
          <w:szCs w:val="22"/>
          <w:lang w:val="en-GB"/>
        </w:rPr>
      </w:pPr>
    </w:p>
    <w:p w14:paraId="31630425" w14:textId="77777777" w:rsidR="0037567C" w:rsidRDefault="0037567C">
      <w:pPr>
        <w:pStyle w:val="TOCHeading"/>
        <w:rPr>
          <w:rFonts w:asciiTheme="minorHAnsi" w:eastAsiaTheme="minorHAnsi" w:hAnsiTheme="minorHAnsi" w:cstheme="minorBidi"/>
          <w:color w:val="auto"/>
          <w:sz w:val="22"/>
          <w:szCs w:val="22"/>
          <w:lang w:val="en-GB"/>
        </w:rPr>
      </w:pPr>
    </w:p>
    <w:p w14:paraId="3EA2C3ED" w14:textId="77777777" w:rsidR="0037567C" w:rsidRDefault="0037567C">
      <w:pPr>
        <w:pStyle w:val="TOCHeading"/>
        <w:rPr>
          <w:rFonts w:asciiTheme="minorHAnsi" w:eastAsiaTheme="minorHAnsi" w:hAnsiTheme="minorHAnsi" w:cstheme="minorBidi"/>
          <w:color w:val="auto"/>
          <w:sz w:val="22"/>
          <w:szCs w:val="22"/>
          <w:lang w:val="en-GB"/>
        </w:rPr>
      </w:pPr>
    </w:p>
    <w:p w14:paraId="054335B1" w14:textId="77777777" w:rsidR="00E75EB2" w:rsidRDefault="00E75EB2" w:rsidP="00E75EB2"/>
    <w:p w14:paraId="7E6F6B90" w14:textId="77777777" w:rsidR="00E75EB2" w:rsidRPr="00E75EB2" w:rsidRDefault="00E75EB2" w:rsidP="00E75EB2"/>
    <w:p w14:paraId="137E7039" w14:textId="77777777" w:rsidR="0037567C" w:rsidRDefault="0037567C">
      <w:pPr>
        <w:pStyle w:val="TOCHeading"/>
        <w:rPr>
          <w:rFonts w:asciiTheme="minorHAnsi" w:eastAsiaTheme="minorHAnsi" w:hAnsiTheme="minorHAnsi" w:cstheme="minorBidi"/>
          <w:color w:val="auto"/>
          <w:sz w:val="22"/>
          <w:szCs w:val="22"/>
          <w:lang w:val="en-GB"/>
        </w:rPr>
      </w:pPr>
    </w:p>
    <w:bookmarkStart w:id="2" w:name="_Toc25498006" w:displacedByCustomXml="next"/>
    <w:sdt>
      <w:sdtPr>
        <w:rPr>
          <w:rFonts w:asciiTheme="minorHAnsi" w:eastAsiaTheme="minorHAnsi" w:hAnsiTheme="minorHAnsi" w:cstheme="minorBidi"/>
          <w:color w:val="auto"/>
          <w:sz w:val="22"/>
          <w:szCs w:val="22"/>
          <w:lang w:val="en-GB"/>
        </w:rPr>
        <w:id w:val="-444236739"/>
        <w:docPartObj>
          <w:docPartGallery w:val="Table of Contents"/>
          <w:docPartUnique/>
        </w:docPartObj>
      </w:sdtPr>
      <w:sdtEndPr>
        <w:rPr>
          <w:b/>
          <w:bCs/>
          <w:noProof/>
        </w:rPr>
      </w:sdtEndPr>
      <w:sdtContent>
        <w:p w14:paraId="74A3E663" w14:textId="77777777" w:rsidR="00FF5393" w:rsidRPr="00B27D0D" w:rsidRDefault="00FF5393">
          <w:pPr>
            <w:pStyle w:val="TOCHeading"/>
            <w:rPr>
              <w:rFonts w:ascii="Times New Roman" w:hAnsi="Times New Roman" w:cs="Times New Roman"/>
            </w:rPr>
          </w:pPr>
          <w:r w:rsidRPr="00B27D0D">
            <w:rPr>
              <w:rFonts w:ascii="Times New Roman" w:hAnsi="Times New Roman" w:cs="Times New Roman"/>
            </w:rPr>
            <w:t>Contents</w:t>
          </w:r>
        </w:p>
        <w:p w14:paraId="23136989" w14:textId="1B57D23C" w:rsidR="002A67DC" w:rsidRPr="00972B11" w:rsidRDefault="00FF5393">
          <w:pPr>
            <w:pStyle w:val="TOC1"/>
            <w:tabs>
              <w:tab w:val="right" w:leader="dot" w:pos="9016"/>
            </w:tabs>
            <w:rPr>
              <w:rFonts w:ascii="Times New Roman" w:eastAsiaTheme="minorEastAsia" w:hAnsi="Times New Roman" w:cs="Times New Roman"/>
              <w:noProof/>
              <w:sz w:val="24"/>
              <w:lang w:eastAsia="en-GB"/>
            </w:rPr>
          </w:pPr>
          <w:r>
            <w:rPr>
              <w:b/>
              <w:bCs/>
              <w:noProof/>
            </w:rPr>
            <w:fldChar w:fldCharType="begin"/>
          </w:r>
          <w:r>
            <w:rPr>
              <w:b/>
              <w:bCs/>
              <w:noProof/>
            </w:rPr>
            <w:instrText xml:space="preserve"> TOC \o "1-3" \h \z \u </w:instrText>
          </w:r>
          <w:r>
            <w:rPr>
              <w:b/>
              <w:bCs/>
              <w:noProof/>
            </w:rPr>
            <w:fldChar w:fldCharType="separate"/>
          </w:r>
          <w:hyperlink w:anchor="_Toc26708911" w:history="1">
            <w:r w:rsidR="002A67DC" w:rsidRPr="00972B11">
              <w:rPr>
                <w:rStyle w:val="Hyperlink"/>
                <w:rFonts w:ascii="Times New Roman" w:hAnsi="Times New Roman" w:cs="Times New Roman"/>
                <w:noProof/>
                <w:sz w:val="24"/>
                <w:lang w:val="en-US"/>
              </w:rPr>
              <w:t>Abstract</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_Toc26708911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2</w:t>
            </w:r>
            <w:r w:rsidR="002A67DC" w:rsidRPr="00972B11">
              <w:rPr>
                <w:rFonts w:ascii="Times New Roman" w:hAnsi="Times New Roman" w:cs="Times New Roman"/>
                <w:noProof/>
                <w:webHidden/>
                <w:sz w:val="24"/>
              </w:rPr>
              <w:fldChar w:fldCharType="end"/>
            </w:r>
          </w:hyperlink>
        </w:p>
        <w:p w14:paraId="3AC46830" w14:textId="1B7E282E" w:rsidR="002A67DC" w:rsidRPr="00972B11" w:rsidRDefault="00B27D0D">
          <w:pPr>
            <w:pStyle w:val="TOC1"/>
            <w:tabs>
              <w:tab w:val="right" w:leader="dot" w:pos="9016"/>
            </w:tabs>
            <w:rPr>
              <w:rFonts w:ascii="Times New Roman" w:eastAsiaTheme="minorEastAsia" w:hAnsi="Times New Roman" w:cs="Times New Roman"/>
              <w:noProof/>
              <w:sz w:val="24"/>
              <w:lang w:eastAsia="en-GB"/>
            </w:rPr>
          </w:pPr>
          <w:hyperlink w:anchor="_Toc26708912" w:history="1">
            <w:r w:rsidR="002A67DC" w:rsidRPr="00972B11">
              <w:rPr>
                <w:rStyle w:val="Hyperlink"/>
                <w:rFonts w:ascii="Times New Roman" w:hAnsi="Times New Roman" w:cs="Times New Roman"/>
                <w:noProof/>
                <w:sz w:val="24"/>
                <w:lang w:val="en-US"/>
              </w:rPr>
              <w:t>List of Figures</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_Toc26708912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4</w:t>
            </w:r>
            <w:r w:rsidR="002A67DC" w:rsidRPr="00972B11">
              <w:rPr>
                <w:rFonts w:ascii="Times New Roman" w:hAnsi="Times New Roman" w:cs="Times New Roman"/>
                <w:noProof/>
                <w:webHidden/>
                <w:sz w:val="24"/>
              </w:rPr>
              <w:fldChar w:fldCharType="end"/>
            </w:r>
          </w:hyperlink>
        </w:p>
        <w:p w14:paraId="1BDDD4DA" w14:textId="23D0F6B0" w:rsidR="002A67DC" w:rsidRPr="00972B11" w:rsidRDefault="00B27D0D">
          <w:pPr>
            <w:pStyle w:val="TOC1"/>
            <w:tabs>
              <w:tab w:val="right" w:leader="dot" w:pos="9016"/>
            </w:tabs>
            <w:rPr>
              <w:rFonts w:ascii="Times New Roman" w:eastAsiaTheme="minorEastAsia" w:hAnsi="Times New Roman" w:cs="Times New Roman"/>
              <w:noProof/>
              <w:sz w:val="24"/>
              <w:lang w:eastAsia="en-GB"/>
            </w:rPr>
          </w:pPr>
          <w:hyperlink w:anchor="_Toc26708913" w:history="1">
            <w:r w:rsidR="002A67DC" w:rsidRPr="00972B11">
              <w:rPr>
                <w:rStyle w:val="Hyperlink"/>
                <w:rFonts w:ascii="Times New Roman" w:hAnsi="Times New Roman" w:cs="Times New Roman"/>
                <w:noProof/>
                <w:sz w:val="24"/>
                <w:lang w:val="en-US"/>
              </w:rPr>
              <w:t>Introduction</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_Toc26708913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5</w:t>
            </w:r>
            <w:r w:rsidR="002A67DC" w:rsidRPr="00972B11">
              <w:rPr>
                <w:rFonts w:ascii="Times New Roman" w:hAnsi="Times New Roman" w:cs="Times New Roman"/>
                <w:noProof/>
                <w:webHidden/>
                <w:sz w:val="24"/>
              </w:rPr>
              <w:fldChar w:fldCharType="end"/>
            </w:r>
          </w:hyperlink>
        </w:p>
        <w:p w14:paraId="283B79C0" w14:textId="4DE8BA95" w:rsidR="002A67DC" w:rsidRPr="00972B11" w:rsidRDefault="00B27D0D">
          <w:pPr>
            <w:pStyle w:val="TOC2"/>
            <w:tabs>
              <w:tab w:val="right" w:leader="dot" w:pos="9016"/>
            </w:tabs>
            <w:rPr>
              <w:rFonts w:ascii="Times New Roman" w:eastAsiaTheme="minorEastAsia" w:hAnsi="Times New Roman" w:cs="Times New Roman"/>
              <w:noProof/>
              <w:sz w:val="24"/>
              <w:lang w:eastAsia="en-GB"/>
            </w:rPr>
          </w:pPr>
          <w:hyperlink w:anchor="_Toc26708914" w:history="1">
            <w:r w:rsidR="002A67DC" w:rsidRPr="00972B11">
              <w:rPr>
                <w:rStyle w:val="Hyperlink"/>
                <w:rFonts w:ascii="Times New Roman" w:hAnsi="Times New Roman" w:cs="Times New Roman"/>
                <w:noProof/>
                <w:sz w:val="24"/>
                <w:lang w:val="en-US"/>
              </w:rPr>
              <w:t>The Connecting Rod.</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_Toc26708914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5</w:t>
            </w:r>
            <w:r w:rsidR="002A67DC" w:rsidRPr="00972B11">
              <w:rPr>
                <w:rFonts w:ascii="Times New Roman" w:hAnsi="Times New Roman" w:cs="Times New Roman"/>
                <w:noProof/>
                <w:webHidden/>
                <w:sz w:val="24"/>
              </w:rPr>
              <w:fldChar w:fldCharType="end"/>
            </w:r>
          </w:hyperlink>
        </w:p>
        <w:p w14:paraId="0CBA8A54" w14:textId="12059D3D" w:rsidR="002A67DC" w:rsidRPr="00972B11" w:rsidRDefault="00B27D0D">
          <w:pPr>
            <w:pStyle w:val="TOC1"/>
            <w:tabs>
              <w:tab w:val="right" w:leader="dot" w:pos="9016"/>
            </w:tabs>
            <w:rPr>
              <w:rFonts w:ascii="Times New Roman" w:eastAsiaTheme="minorEastAsia" w:hAnsi="Times New Roman" w:cs="Times New Roman"/>
              <w:noProof/>
              <w:sz w:val="24"/>
              <w:lang w:eastAsia="en-GB"/>
            </w:rPr>
          </w:pPr>
          <w:hyperlink w:anchor="_Toc26708915" w:history="1">
            <w:r w:rsidR="002A67DC" w:rsidRPr="00972B11">
              <w:rPr>
                <w:rStyle w:val="Hyperlink"/>
                <w:rFonts w:ascii="Times New Roman" w:hAnsi="Times New Roman" w:cs="Times New Roman"/>
                <w:noProof/>
                <w:sz w:val="24"/>
                <w:lang w:val="en-US"/>
              </w:rPr>
              <w:t>Method</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_Toc26708915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6</w:t>
            </w:r>
            <w:r w:rsidR="002A67DC" w:rsidRPr="00972B11">
              <w:rPr>
                <w:rFonts w:ascii="Times New Roman" w:hAnsi="Times New Roman" w:cs="Times New Roman"/>
                <w:noProof/>
                <w:webHidden/>
                <w:sz w:val="24"/>
              </w:rPr>
              <w:fldChar w:fldCharType="end"/>
            </w:r>
          </w:hyperlink>
        </w:p>
        <w:p w14:paraId="6B59683E" w14:textId="56204847" w:rsidR="002A67DC" w:rsidRPr="00972B11" w:rsidRDefault="00B27D0D">
          <w:pPr>
            <w:pStyle w:val="TOC1"/>
            <w:tabs>
              <w:tab w:val="right" w:leader="dot" w:pos="9016"/>
            </w:tabs>
            <w:rPr>
              <w:rFonts w:ascii="Times New Roman" w:eastAsiaTheme="minorEastAsia" w:hAnsi="Times New Roman" w:cs="Times New Roman"/>
              <w:noProof/>
              <w:sz w:val="24"/>
              <w:lang w:eastAsia="en-GB"/>
            </w:rPr>
          </w:pPr>
          <w:hyperlink w:anchor="_Toc26708916" w:history="1">
            <w:r w:rsidR="002A67DC" w:rsidRPr="00972B11">
              <w:rPr>
                <w:rStyle w:val="Hyperlink"/>
                <w:rFonts w:ascii="Times New Roman" w:hAnsi="Times New Roman" w:cs="Times New Roman"/>
                <w:noProof/>
                <w:sz w:val="24"/>
                <w:lang w:val="en-US"/>
              </w:rPr>
              <w:t>Engine Data.</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_Toc26708916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7</w:t>
            </w:r>
            <w:r w:rsidR="002A67DC" w:rsidRPr="00972B11">
              <w:rPr>
                <w:rFonts w:ascii="Times New Roman" w:hAnsi="Times New Roman" w:cs="Times New Roman"/>
                <w:noProof/>
                <w:webHidden/>
                <w:sz w:val="24"/>
              </w:rPr>
              <w:fldChar w:fldCharType="end"/>
            </w:r>
          </w:hyperlink>
        </w:p>
        <w:p w14:paraId="60010769" w14:textId="73382870" w:rsidR="002A67DC" w:rsidRPr="00972B11" w:rsidRDefault="00B27D0D">
          <w:pPr>
            <w:pStyle w:val="TOC1"/>
            <w:tabs>
              <w:tab w:val="right" w:leader="dot" w:pos="9016"/>
            </w:tabs>
            <w:rPr>
              <w:rFonts w:ascii="Times New Roman" w:eastAsiaTheme="minorEastAsia" w:hAnsi="Times New Roman" w:cs="Times New Roman"/>
              <w:noProof/>
              <w:sz w:val="24"/>
              <w:lang w:eastAsia="en-GB"/>
            </w:rPr>
          </w:pPr>
          <w:hyperlink w:anchor="_Toc26708917" w:history="1">
            <w:r w:rsidR="002A67DC" w:rsidRPr="00972B11">
              <w:rPr>
                <w:rStyle w:val="Hyperlink"/>
                <w:rFonts w:ascii="Times New Roman" w:hAnsi="Times New Roman" w:cs="Times New Roman"/>
                <w:noProof/>
                <w:sz w:val="24"/>
                <w:lang w:val="en-US"/>
              </w:rPr>
              <w:t>Calculated Data</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_Toc26708917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8</w:t>
            </w:r>
            <w:r w:rsidR="002A67DC" w:rsidRPr="00972B11">
              <w:rPr>
                <w:rFonts w:ascii="Times New Roman" w:hAnsi="Times New Roman" w:cs="Times New Roman"/>
                <w:noProof/>
                <w:webHidden/>
                <w:sz w:val="24"/>
              </w:rPr>
              <w:fldChar w:fldCharType="end"/>
            </w:r>
          </w:hyperlink>
        </w:p>
        <w:p w14:paraId="22862EC6" w14:textId="19DC403A" w:rsidR="002A67DC" w:rsidRPr="00972B11" w:rsidRDefault="00B27D0D">
          <w:pPr>
            <w:pStyle w:val="TOC2"/>
            <w:tabs>
              <w:tab w:val="right" w:leader="dot" w:pos="9016"/>
            </w:tabs>
            <w:rPr>
              <w:rFonts w:ascii="Times New Roman" w:eastAsiaTheme="minorEastAsia" w:hAnsi="Times New Roman" w:cs="Times New Roman"/>
              <w:noProof/>
              <w:sz w:val="24"/>
              <w:lang w:eastAsia="en-GB"/>
            </w:rPr>
          </w:pPr>
          <w:hyperlink w:anchor="_Toc26708918" w:history="1">
            <w:r w:rsidR="002A67DC" w:rsidRPr="00972B11">
              <w:rPr>
                <w:rStyle w:val="Hyperlink"/>
                <w:rFonts w:ascii="Times New Roman" w:hAnsi="Times New Roman" w:cs="Times New Roman"/>
                <w:noProof/>
                <w:sz w:val="24"/>
              </w:rPr>
              <w:t>Velocity.</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_Toc26708918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9</w:t>
            </w:r>
            <w:r w:rsidR="002A67DC" w:rsidRPr="00972B11">
              <w:rPr>
                <w:rFonts w:ascii="Times New Roman" w:hAnsi="Times New Roman" w:cs="Times New Roman"/>
                <w:noProof/>
                <w:webHidden/>
                <w:sz w:val="24"/>
              </w:rPr>
              <w:fldChar w:fldCharType="end"/>
            </w:r>
          </w:hyperlink>
        </w:p>
        <w:p w14:paraId="10BD1D6D" w14:textId="0F1CA0BF" w:rsidR="002A67DC" w:rsidRPr="00972B11" w:rsidRDefault="00B27D0D">
          <w:pPr>
            <w:pStyle w:val="TOC2"/>
            <w:tabs>
              <w:tab w:val="right" w:leader="dot" w:pos="9016"/>
            </w:tabs>
            <w:rPr>
              <w:rFonts w:ascii="Times New Roman" w:eastAsiaTheme="minorEastAsia" w:hAnsi="Times New Roman" w:cs="Times New Roman"/>
              <w:noProof/>
              <w:sz w:val="24"/>
              <w:lang w:eastAsia="en-GB"/>
            </w:rPr>
          </w:pPr>
          <w:hyperlink w:anchor="_Toc26708919" w:history="1">
            <w:r w:rsidR="002A67DC" w:rsidRPr="00972B11">
              <w:rPr>
                <w:rStyle w:val="Hyperlink"/>
                <w:rFonts w:ascii="Times New Roman" w:hAnsi="Times New Roman" w:cs="Times New Roman"/>
                <w:noProof/>
                <w:sz w:val="24"/>
              </w:rPr>
              <w:t>Acceleration and Tensile Force</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_Toc26708919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10</w:t>
            </w:r>
            <w:r w:rsidR="002A67DC" w:rsidRPr="00972B11">
              <w:rPr>
                <w:rFonts w:ascii="Times New Roman" w:hAnsi="Times New Roman" w:cs="Times New Roman"/>
                <w:noProof/>
                <w:webHidden/>
                <w:sz w:val="24"/>
              </w:rPr>
              <w:fldChar w:fldCharType="end"/>
            </w:r>
          </w:hyperlink>
        </w:p>
        <w:p w14:paraId="421E9A9E" w14:textId="067853EE" w:rsidR="002A67DC" w:rsidRPr="00972B11" w:rsidRDefault="00B27D0D">
          <w:pPr>
            <w:pStyle w:val="TOC1"/>
            <w:tabs>
              <w:tab w:val="right" w:leader="dot" w:pos="9016"/>
            </w:tabs>
            <w:rPr>
              <w:rFonts w:ascii="Times New Roman" w:eastAsiaTheme="minorEastAsia" w:hAnsi="Times New Roman" w:cs="Times New Roman"/>
              <w:noProof/>
              <w:sz w:val="24"/>
              <w:lang w:eastAsia="en-GB"/>
            </w:rPr>
          </w:pPr>
          <w:hyperlink w:anchor="_Toc26708920" w:history="1">
            <w:r w:rsidR="002A67DC" w:rsidRPr="00972B11">
              <w:rPr>
                <w:rStyle w:val="Hyperlink"/>
                <w:rFonts w:ascii="Times New Roman" w:hAnsi="Times New Roman" w:cs="Times New Roman"/>
                <w:noProof/>
                <w:sz w:val="24"/>
                <w:lang w:val="en-US"/>
              </w:rPr>
              <w:t>Connecting Rod Failures.</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_Toc26708920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11</w:t>
            </w:r>
            <w:r w:rsidR="002A67DC" w:rsidRPr="00972B11">
              <w:rPr>
                <w:rFonts w:ascii="Times New Roman" w:hAnsi="Times New Roman" w:cs="Times New Roman"/>
                <w:noProof/>
                <w:webHidden/>
                <w:sz w:val="24"/>
              </w:rPr>
              <w:fldChar w:fldCharType="end"/>
            </w:r>
          </w:hyperlink>
        </w:p>
        <w:p w14:paraId="2B1E65D5" w14:textId="2C24259C" w:rsidR="002A67DC" w:rsidRPr="00972B11" w:rsidRDefault="00B27D0D">
          <w:pPr>
            <w:pStyle w:val="TOC1"/>
            <w:tabs>
              <w:tab w:val="right" w:leader="dot" w:pos="9016"/>
            </w:tabs>
            <w:rPr>
              <w:rFonts w:ascii="Times New Roman" w:eastAsiaTheme="minorEastAsia" w:hAnsi="Times New Roman" w:cs="Times New Roman"/>
              <w:noProof/>
              <w:sz w:val="24"/>
              <w:lang w:eastAsia="en-GB"/>
            </w:rPr>
          </w:pPr>
          <w:hyperlink w:anchor="_Toc26708921" w:history="1">
            <w:r w:rsidR="002A67DC" w:rsidRPr="00972B11">
              <w:rPr>
                <w:rStyle w:val="Hyperlink"/>
                <w:rFonts w:ascii="Times New Roman" w:hAnsi="Times New Roman" w:cs="Times New Roman"/>
                <w:noProof/>
                <w:sz w:val="24"/>
                <w:lang w:val="en-US"/>
              </w:rPr>
              <w:t>Conclusion</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_Toc26708921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12</w:t>
            </w:r>
            <w:r w:rsidR="002A67DC" w:rsidRPr="00972B11">
              <w:rPr>
                <w:rFonts w:ascii="Times New Roman" w:hAnsi="Times New Roman" w:cs="Times New Roman"/>
                <w:noProof/>
                <w:webHidden/>
                <w:sz w:val="24"/>
              </w:rPr>
              <w:fldChar w:fldCharType="end"/>
            </w:r>
          </w:hyperlink>
        </w:p>
        <w:p w14:paraId="48356C54" w14:textId="3CA116C6" w:rsidR="002A67DC" w:rsidRDefault="00B27D0D">
          <w:pPr>
            <w:pStyle w:val="TOC1"/>
            <w:tabs>
              <w:tab w:val="right" w:leader="dot" w:pos="9016"/>
            </w:tabs>
            <w:rPr>
              <w:rFonts w:eastAsiaTheme="minorEastAsia"/>
              <w:noProof/>
              <w:lang w:eastAsia="en-GB"/>
            </w:rPr>
          </w:pPr>
          <w:hyperlink w:anchor="_Toc26708922" w:history="1">
            <w:r w:rsidR="002A67DC" w:rsidRPr="00972B11">
              <w:rPr>
                <w:rStyle w:val="Hyperlink"/>
                <w:rFonts w:ascii="Times New Roman" w:hAnsi="Times New Roman" w:cs="Times New Roman"/>
                <w:noProof/>
                <w:sz w:val="24"/>
                <w:lang w:val="en-US"/>
              </w:rPr>
              <w:t>References</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_Toc26708922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13</w:t>
            </w:r>
            <w:r w:rsidR="002A67DC" w:rsidRPr="00972B11">
              <w:rPr>
                <w:rFonts w:ascii="Times New Roman" w:hAnsi="Times New Roman" w:cs="Times New Roman"/>
                <w:noProof/>
                <w:webHidden/>
                <w:sz w:val="24"/>
              </w:rPr>
              <w:fldChar w:fldCharType="end"/>
            </w:r>
          </w:hyperlink>
        </w:p>
        <w:p w14:paraId="5AA9C082" w14:textId="0E1DAA1A" w:rsidR="00FF5393" w:rsidRDefault="00FF5393">
          <w:r>
            <w:rPr>
              <w:b/>
              <w:bCs/>
              <w:noProof/>
            </w:rPr>
            <w:fldChar w:fldCharType="end"/>
          </w:r>
        </w:p>
      </w:sdtContent>
    </w:sdt>
    <w:p w14:paraId="3D4B209B" w14:textId="77777777" w:rsidR="00FF5393" w:rsidRDefault="00FF5393">
      <w:pPr>
        <w:rPr>
          <w:rFonts w:asciiTheme="majorHAnsi" w:eastAsiaTheme="majorEastAsia" w:hAnsiTheme="majorHAnsi" w:cstheme="majorBidi"/>
          <w:color w:val="2E74B5" w:themeColor="accent1" w:themeShade="BF"/>
          <w:sz w:val="32"/>
          <w:szCs w:val="32"/>
          <w:lang w:val="en-US"/>
        </w:rPr>
      </w:pPr>
      <w:r>
        <w:rPr>
          <w:lang w:val="en-US"/>
        </w:rPr>
        <w:br w:type="page"/>
      </w:r>
    </w:p>
    <w:p w14:paraId="6DA1A5CB" w14:textId="748EBB1E" w:rsidR="002A67DC" w:rsidRPr="00B27D0D" w:rsidRDefault="002A67DC" w:rsidP="002A67DC">
      <w:pPr>
        <w:pStyle w:val="Heading1"/>
        <w:rPr>
          <w:rFonts w:ascii="Times New Roman" w:hAnsi="Times New Roman" w:cs="Times New Roman"/>
          <w:lang w:val="en-US"/>
        </w:rPr>
      </w:pPr>
      <w:bookmarkStart w:id="3" w:name="_Toc26708912"/>
      <w:r w:rsidRPr="00B27D0D">
        <w:rPr>
          <w:rFonts w:ascii="Times New Roman" w:hAnsi="Times New Roman" w:cs="Times New Roman"/>
          <w:lang w:val="en-US"/>
        </w:rPr>
        <w:lastRenderedPageBreak/>
        <w:t>List of Figures</w:t>
      </w:r>
      <w:bookmarkEnd w:id="3"/>
    </w:p>
    <w:p w14:paraId="22AD6F01" w14:textId="77777777" w:rsidR="002A67DC" w:rsidRPr="002A67DC" w:rsidRDefault="002A67DC" w:rsidP="002A67DC">
      <w:pPr>
        <w:rPr>
          <w:lang w:val="en-US"/>
        </w:rPr>
      </w:pPr>
    </w:p>
    <w:p w14:paraId="42A7B99B" w14:textId="77777777" w:rsidR="002A67DC" w:rsidRDefault="002A67DC">
      <w:pPr>
        <w:pStyle w:val="TableofFigures"/>
        <w:tabs>
          <w:tab w:val="right" w:leader="dot" w:pos="9016"/>
        </w:tabs>
        <w:rPr>
          <w:lang w:val="en-US"/>
        </w:rPr>
      </w:pPr>
    </w:p>
    <w:p w14:paraId="20BA4E77" w14:textId="6F4EF206" w:rsidR="002A67DC" w:rsidRPr="00972B11" w:rsidRDefault="002A67DC">
      <w:pPr>
        <w:pStyle w:val="TableofFigures"/>
        <w:tabs>
          <w:tab w:val="right" w:leader="dot" w:pos="9016"/>
        </w:tabs>
        <w:rPr>
          <w:rStyle w:val="Hyperlink"/>
          <w:rFonts w:ascii="Times New Roman" w:hAnsi="Times New Roman" w:cs="Times New Roman"/>
          <w:noProof/>
          <w:sz w:val="24"/>
        </w:rPr>
      </w:pPr>
      <w:r>
        <w:rPr>
          <w:lang w:val="en-US"/>
        </w:rPr>
        <w:fldChar w:fldCharType="begin"/>
      </w:r>
      <w:r>
        <w:rPr>
          <w:lang w:val="en-US"/>
        </w:rPr>
        <w:instrText xml:space="preserve"> TOC \h \z \c "Table" </w:instrText>
      </w:r>
      <w:r>
        <w:rPr>
          <w:lang w:val="en-US"/>
        </w:rPr>
        <w:fldChar w:fldCharType="separate"/>
      </w:r>
      <w:hyperlink w:anchor="_Toc26708629" w:history="1">
        <w:r w:rsidRPr="00972B11">
          <w:rPr>
            <w:rStyle w:val="Hyperlink"/>
            <w:rFonts w:ascii="Times New Roman" w:hAnsi="Times New Roman" w:cs="Times New Roman"/>
            <w:noProof/>
            <w:sz w:val="24"/>
          </w:rPr>
          <w:t>Table 1 - Ford Zetec Imperial Measurements</w:t>
        </w:r>
        <w:r w:rsidRPr="00972B11">
          <w:rPr>
            <w:rFonts w:ascii="Times New Roman" w:hAnsi="Times New Roman" w:cs="Times New Roman"/>
            <w:noProof/>
            <w:webHidden/>
            <w:sz w:val="24"/>
          </w:rPr>
          <w:tab/>
        </w:r>
        <w:r w:rsidRPr="00972B11">
          <w:rPr>
            <w:rFonts w:ascii="Times New Roman" w:hAnsi="Times New Roman" w:cs="Times New Roman"/>
            <w:noProof/>
            <w:webHidden/>
            <w:sz w:val="24"/>
          </w:rPr>
          <w:fldChar w:fldCharType="begin"/>
        </w:r>
        <w:r w:rsidRPr="00972B11">
          <w:rPr>
            <w:rFonts w:ascii="Times New Roman" w:hAnsi="Times New Roman" w:cs="Times New Roman"/>
            <w:noProof/>
            <w:webHidden/>
            <w:sz w:val="24"/>
          </w:rPr>
          <w:instrText xml:space="preserve"> PAGEREF _Toc26708629 \h </w:instrText>
        </w:r>
        <w:r w:rsidRPr="00972B11">
          <w:rPr>
            <w:rFonts w:ascii="Times New Roman" w:hAnsi="Times New Roman" w:cs="Times New Roman"/>
            <w:noProof/>
            <w:webHidden/>
            <w:sz w:val="24"/>
          </w:rPr>
        </w:r>
        <w:r w:rsidRPr="00972B11">
          <w:rPr>
            <w:rFonts w:ascii="Times New Roman" w:hAnsi="Times New Roman" w:cs="Times New Roman"/>
            <w:noProof/>
            <w:webHidden/>
            <w:sz w:val="24"/>
          </w:rPr>
          <w:fldChar w:fldCharType="separate"/>
        </w:r>
        <w:r w:rsidRPr="00972B11">
          <w:rPr>
            <w:rFonts w:ascii="Times New Roman" w:hAnsi="Times New Roman" w:cs="Times New Roman"/>
            <w:noProof/>
            <w:webHidden/>
            <w:sz w:val="24"/>
          </w:rPr>
          <w:t>7</w:t>
        </w:r>
        <w:r w:rsidRPr="00972B11">
          <w:rPr>
            <w:rFonts w:ascii="Times New Roman" w:hAnsi="Times New Roman" w:cs="Times New Roman"/>
            <w:noProof/>
            <w:webHidden/>
            <w:sz w:val="24"/>
          </w:rPr>
          <w:fldChar w:fldCharType="end"/>
        </w:r>
      </w:hyperlink>
    </w:p>
    <w:p w14:paraId="49B2B38D" w14:textId="77777777" w:rsidR="002A67DC" w:rsidRPr="00972B11" w:rsidRDefault="002A67DC" w:rsidP="002A67DC">
      <w:pPr>
        <w:rPr>
          <w:rFonts w:ascii="Times New Roman" w:hAnsi="Times New Roman" w:cs="Times New Roman"/>
          <w:sz w:val="24"/>
        </w:rPr>
      </w:pPr>
    </w:p>
    <w:p w14:paraId="2660EC1F" w14:textId="12AEA8ED" w:rsidR="002A67DC" w:rsidRPr="00972B11" w:rsidRDefault="00B27D0D">
      <w:pPr>
        <w:pStyle w:val="TableofFigures"/>
        <w:tabs>
          <w:tab w:val="right" w:leader="dot" w:pos="9016"/>
        </w:tabs>
        <w:rPr>
          <w:rStyle w:val="Hyperlink"/>
          <w:rFonts w:ascii="Times New Roman" w:hAnsi="Times New Roman" w:cs="Times New Roman"/>
          <w:noProof/>
          <w:sz w:val="24"/>
        </w:rPr>
      </w:pPr>
      <w:hyperlink w:anchor="_Toc26708630" w:history="1">
        <w:r w:rsidR="002A67DC" w:rsidRPr="00972B11">
          <w:rPr>
            <w:rStyle w:val="Hyperlink"/>
            <w:rFonts w:ascii="Times New Roman" w:hAnsi="Times New Roman" w:cs="Times New Roman"/>
            <w:noProof/>
            <w:sz w:val="24"/>
          </w:rPr>
          <w:t>Table 2 - Ford Zetec Metric Measurements</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_Toc26708630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7</w:t>
        </w:r>
        <w:r w:rsidR="002A67DC" w:rsidRPr="00972B11">
          <w:rPr>
            <w:rFonts w:ascii="Times New Roman" w:hAnsi="Times New Roman" w:cs="Times New Roman"/>
            <w:noProof/>
            <w:webHidden/>
            <w:sz w:val="24"/>
          </w:rPr>
          <w:fldChar w:fldCharType="end"/>
        </w:r>
      </w:hyperlink>
    </w:p>
    <w:p w14:paraId="51935274" w14:textId="77777777" w:rsidR="002A67DC" w:rsidRPr="00972B11" w:rsidRDefault="002A67DC" w:rsidP="002A67DC">
      <w:pPr>
        <w:rPr>
          <w:rFonts w:ascii="Times New Roman" w:hAnsi="Times New Roman" w:cs="Times New Roman"/>
          <w:sz w:val="24"/>
        </w:rPr>
      </w:pPr>
    </w:p>
    <w:p w14:paraId="6F4F2046" w14:textId="0D175594" w:rsidR="002A67DC" w:rsidRPr="00972B11" w:rsidRDefault="00B27D0D">
      <w:pPr>
        <w:pStyle w:val="TableofFigures"/>
        <w:tabs>
          <w:tab w:val="right" w:leader="dot" w:pos="9016"/>
        </w:tabs>
        <w:rPr>
          <w:rStyle w:val="Hyperlink"/>
          <w:rFonts w:ascii="Times New Roman" w:hAnsi="Times New Roman" w:cs="Times New Roman"/>
          <w:noProof/>
          <w:sz w:val="24"/>
        </w:rPr>
      </w:pPr>
      <w:hyperlink w:anchor="_Toc26708631" w:history="1">
        <w:r w:rsidR="002A67DC" w:rsidRPr="00972B11">
          <w:rPr>
            <w:rStyle w:val="Hyperlink"/>
            <w:rFonts w:ascii="Times New Roman" w:hAnsi="Times New Roman" w:cs="Times New Roman"/>
            <w:noProof/>
            <w:sz w:val="24"/>
          </w:rPr>
          <w:t>Table 3 - VAG PD Metric Measurements</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_Toc26708631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7</w:t>
        </w:r>
        <w:r w:rsidR="002A67DC" w:rsidRPr="00972B11">
          <w:rPr>
            <w:rFonts w:ascii="Times New Roman" w:hAnsi="Times New Roman" w:cs="Times New Roman"/>
            <w:noProof/>
            <w:webHidden/>
            <w:sz w:val="24"/>
          </w:rPr>
          <w:fldChar w:fldCharType="end"/>
        </w:r>
      </w:hyperlink>
    </w:p>
    <w:p w14:paraId="533AB80D" w14:textId="77777777" w:rsidR="002A67DC" w:rsidRPr="00972B11" w:rsidRDefault="002A67DC" w:rsidP="002A67DC">
      <w:pPr>
        <w:rPr>
          <w:rFonts w:ascii="Times New Roman" w:hAnsi="Times New Roman" w:cs="Times New Roman"/>
          <w:sz w:val="24"/>
        </w:rPr>
      </w:pPr>
    </w:p>
    <w:p w14:paraId="4996146A" w14:textId="22EC977E" w:rsidR="002A67DC" w:rsidRPr="00972B11" w:rsidRDefault="00B27D0D">
      <w:pPr>
        <w:pStyle w:val="TableofFigures"/>
        <w:tabs>
          <w:tab w:val="right" w:leader="dot" w:pos="9016"/>
        </w:tabs>
        <w:rPr>
          <w:rStyle w:val="Hyperlink"/>
          <w:rFonts w:ascii="Times New Roman" w:hAnsi="Times New Roman" w:cs="Times New Roman"/>
          <w:noProof/>
          <w:sz w:val="24"/>
        </w:rPr>
      </w:pPr>
      <w:hyperlink w:anchor="_Toc26708632" w:history="1">
        <w:r w:rsidR="002A67DC" w:rsidRPr="00972B11">
          <w:rPr>
            <w:rStyle w:val="Hyperlink"/>
            <w:rFonts w:ascii="Times New Roman" w:hAnsi="Times New Roman" w:cs="Times New Roman"/>
            <w:noProof/>
            <w:sz w:val="24"/>
          </w:rPr>
          <w:t>Table 4 - Connecting Rod Height During Engine Operation</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_Toc26708632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8</w:t>
        </w:r>
        <w:r w:rsidR="002A67DC" w:rsidRPr="00972B11">
          <w:rPr>
            <w:rFonts w:ascii="Times New Roman" w:hAnsi="Times New Roman" w:cs="Times New Roman"/>
            <w:noProof/>
            <w:webHidden/>
            <w:sz w:val="24"/>
          </w:rPr>
          <w:fldChar w:fldCharType="end"/>
        </w:r>
      </w:hyperlink>
    </w:p>
    <w:p w14:paraId="697C7C9C" w14:textId="77777777" w:rsidR="002A67DC" w:rsidRPr="00972B11" w:rsidRDefault="002A67DC" w:rsidP="002A67DC">
      <w:pPr>
        <w:rPr>
          <w:rFonts w:ascii="Times New Roman" w:hAnsi="Times New Roman" w:cs="Times New Roman"/>
          <w:sz w:val="24"/>
        </w:rPr>
      </w:pPr>
    </w:p>
    <w:p w14:paraId="1D9A116F" w14:textId="1C2919FE" w:rsidR="002A67DC" w:rsidRPr="00972B11" w:rsidRDefault="00B27D0D">
      <w:pPr>
        <w:pStyle w:val="TableofFigures"/>
        <w:tabs>
          <w:tab w:val="right" w:leader="dot" w:pos="9016"/>
        </w:tabs>
        <w:rPr>
          <w:rStyle w:val="Hyperlink"/>
          <w:rFonts w:ascii="Times New Roman" w:hAnsi="Times New Roman" w:cs="Times New Roman"/>
          <w:noProof/>
          <w:sz w:val="24"/>
        </w:rPr>
      </w:pPr>
      <w:hyperlink w:anchor="_Toc26708633" w:history="1">
        <w:r w:rsidR="002A67DC" w:rsidRPr="00972B11">
          <w:rPr>
            <w:rStyle w:val="Hyperlink"/>
            <w:rFonts w:ascii="Times New Roman" w:hAnsi="Times New Roman" w:cs="Times New Roman"/>
            <w:noProof/>
            <w:sz w:val="24"/>
          </w:rPr>
          <w:t>Table 5 - Velocity</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_Toc26708633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9</w:t>
        </w:r>
        <w:r w:rsidR="002A67DC" w:rsidRPr="00972B11">
          <w:rPr>
            <w:rFonts w:ascii="Times New Roman" w:hAnsi="Times New Roman" w:cs="Times New Roman"/>
            <w:noProof/>
            <w:webHidden/>
            <w:sz w:val="24"/>
          </w:rPr>
          <w:fldChar w:fldCharType="end"/>
        </w:r>
      </w:hyperlink>
    </w:p>
    <w:p w14:paraId="6FD6DBE5" w14:textId="77777777" w:rsidR="002A67DC" w:rsidRPr="00972B11" w:rsidRDefault="002A67DC" w:rsidP="002A67DC">
      <w:pPr>
        <w:rPr>
          <w:rFonts w:ascii="Times New Roman" w:hAnsi="Times New Roman" w:cs="Times New Roman"/>
          <w:sz w:val="24"/>
        </w:rPr>
      </w:pPr>
    </w:p>
    <w:p w14:paraId="3A9B8A85" w14:textId="5C7C7395" w:rsidR="002A67DC" w:rsidRPr="00972B11" w:rsidRDefault="00B27D0D">
      <w:pPr>
        <w:pStyle w:val="TableofFigures"/>
        <w:tabs>
          <w:tab w:val="right" w:leader="dot" w:pos="9016"/>
        </w:tabs>
        <w:rPr>
          <w:rStyle w:val="Hyperlink"/>
          <w:rFonts w:ascii="Times New Roman" w:hAnsi="Times New Roman" w:cs="Times New Roman"/>
          <w:noProof/>
          <w:sz w:val="24"/>
        </w:rPr>
      </w:pPr>
      <w:hyperlink r:id="rId8" w:anchor="_Toc26708634" w:history="1">
        <w:r w:rsidR="002A67DC" w:rsidRPr="00972B11">
          <w:rPr>
            <w:rStyle w:val="Hyperlink"/>
            <w:rFonts w:ascii="Times New Roman" w:hAnsi="Times New Roman" w:cs="Times New Roman"/>
            <w:noProof/>
            <w:sz w:val="24"/>
          </w:rPr>
          <w:t>Table 6 - Acceleration and Tensile Force Zetec Engine</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_Toc26708634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10</w:t>
        </w:r>
        <w:r w:rsidR="002A67DC" w:rsidRPr="00972B11">
          <w:rPr>
            <w:rFonts w:ascii="Times New Roman" w:hAnsi="Times New Roman" w:cs="Times New Roman"/>
            <w:noProof/>
            <w:webHidden/>
            <w:sz w:val="24"/>
          </w:rPr>
          <w:fldChar w:fldCharType="end"/>
        </w:r>
      </w:hyperlink>
    </w:p>
    <w:p w14:paraId="2D6AF352" w14:textId="77777777" w:rsidR="002A67DC" w:rsidRPr="00972B11" w:rsidRDefault="002A67DC" w:rsidP="002A67DC">
      <w:pPr>
        <w:rPr>
          <w:rFonts w:ascii="Times New Roman" w:hAnsi="Times New Roman" w:cs="Times New Roman"/>
          <w:sz w:val="24"/>
        </w:rPr>
      </w:pPr>
    </w:p>
    <w:p w14:paraId="7C1DD6D2" w14:textId="1737DA67" w:rsidR="002A67DC" w:rsidRDefault="00B27D0D">
      <w:pPr>
        <w:pStyle w:val="TableofFigures"/>
        <w:tabs>
          <w:tab w:val="right" w:leader="dot" w:pos="9016"/>
        </w:tabs>
        <w:rPr>
          <w:rFonts w:eastAsiaTheme="minorEastAsia"/>
          <w:noProof/>
          <w:lang w:eastAsia="en-GB"/>
        </w:rPr>
      </w:pPr>
      <w:hyperlink w:anchor="_Toc26708635" w:history="1">
        <w:r w:rsidR="002A67DC" w:rsidRPr="00972B11">
          <w:rPr>
            <w:rStyle w:val="Hyperlink"/>
            <w:rFonts w:ascii="Times New Roman" w:hAnsi="Times New Roman" w:cs="Times New Roman"/>
            <w:noProof/>
            <w:sz w:val="24"/>
          </w:rPr>
          <w:t>Table 7 - Acceleration and Tensile Force PD Engine</w:t>
        </w:r>
        <w:r w:rsidR="002A67DC" w:rsidRPr="00972B11">
          <w:rPr>
            <w:rFonts w:ascii="Times New Roman" w:hAnsi="Times New Roman" w:cs="Times New Roman"/>
            <w:noProof/>
            <w:webHidden/>
            <w:sz w:val="24"/>
          </w:rPr>
          <w:tab/>
        </w:r>
        <w:r w:rsidR="002A67DC" w:rsidRPr="00972B11">
          <w:rPr>
            <w:rFonts w:ascii="Times New Roman" w:hAnsi="Times New Roman" w:cs="Times New Roman"/>
            <w:noProof/>
            <w:webHidden/>
            <w:sz w:val="24"/>
          </w:rPr>
          <w:fldChar w:fldCharType="begin"/>
        </w:r>
        <w:r w:rsidR="002A67DC" w:rsidRPr="00972B11">
          <w:rPr>
            <w:rFonts w:ascii="Times New Roman" w:hAnsi="Times New Roman" w:cs="Times New Roman"/>
            <w:noProof/>
            <w:webHidden/>
            <w:sz w:val="24"/>
          </w:rPr>
          <w:instrText xml:space="preserve"> PAGEREF _Toc26708635 \h </w:instrText>
        </w:r>
        <w:r w:rsidR="002A67DC" w:rsidRPr="00972B11">
          <w:rPr>
            <w:rFonts w:ascii="Times New Roman" w:hAnsi="Times New Roman" w:cs="Times New Roman"/>
            <w:noProof/>
            <w:webHidden/>
            <w:sz w:val="24"/>
          </w:rPr>
        </w:r>
        <w:r w:rsidR="002A67DC" w:rsidRPr="00972B11">
          <w:rPr>
            <w:rFonts w:ascii="Times New Roman" w:hAnsi="Times New Roman" w:cs="Times New Roman"/>
            <w:noProof/>
            <w:webHidden/>
            <w:sz w:val="24"/>
          </w:rPr>
          <w:fldChar w:fldCharType="separate"/>
        </w:r>
        <w:r w:rsidR="002A67DC" w:rsidRPr="00972B11">
          <w:rPr>
            <w:rFonts w:ascii="Times New Roman" w:hAnsi="Times New Roman" w:cs="Times New Roman"/>
            <w:noProof/>
            <w:webHidden/>
            <w:sz w:val="24"/>
          </w:rPr>
          <w:t>11</w:t>
        </w:r>
        <w:r w:rsidR="002A67DC" w:rsidRPr="00972B11">
          <w:rPr>
            <w:rFonts w:ascii="Times New Roman" w:hAnsi="Times New Roman" w:cs="Times New Roman"/>
            <w:noProof/>
            <w:webHidden/>
            <w:sz w:val="24"/>
          </w:rPr>
          <w:fldChar w:fldCharType="end"/>
        </w:r>
      </w:hyperlink>
    </w:p>
    <w:p w14:paraId="3BA7F8C2" w14:textId="0177362B" w:rsidR="00E70095" w:rsidRDefault="002A67DC" w:rsidP="002A67DC">
      <w:pPr>
        <w:pStyle w:val="TableofFigures"/>
        <w:tabs>
          <w:tab w:val="right" w:leader="dot" w:pos="9016"/>
        </w:tabs>
        <w:rPr>
          <w:rFonts w:asciiTheme="majorHAnsi" w:eastAsiaTheme="majorEastAsia" w:hAnsiTheme="majorHAnsi" w:cstheme="majorBidi"/>
          <w:color w:val="2E74B5" w:themeColor="accent1" w:themeShade="BF"/>
          <w:sz w:val="32"/>
          <w:szCs w:val="32"/>
          <w:lang w:val="en-US"/>
        </w:rPr>
      </w:pPr>
      <w:r>
        <w:rPr>
          <w:lang w:val="en-US"/>
        </w:rPr>
        <w:fldChar w:fldCharType="end"/>
      </w:r>
      <w:r w:rsidR="00E70095">
        <w:rPr>
          <w:lang w:val="en-US"/>
        </w:rPr>
        <w:br w:type="page"/>
      </w:r>
    </w:p>
    <w:p w14:paraId="062EAAEF" w14:textId="25FED116" w:rsidR="00D1602E" w:rsidRPr="00B27D0D" w:rsidRDefault="00CA62CD" w:rsidP="00CA62CD">
      <w:pPr>
        <w:pStyle w:val="Heading1"/>
        <w:rPr>
          <w:rFonts w:ascii="Times New Roman" w:hAnsi="Times New Roman" w:cs="Times New Roman"/>
          <w:lang w:val="en-US"/>
        </w:rPr>
      </w:pPr>
      <w:bookmarkStart w:id="4" w:name="_Toc26708913"/>
      <w:r w:rsidRPr="00B27D0D">
        <w:rPr>
          <w:rFonts w:ascii="Times New Roman" w:hAnsi="Times New Roman" w:cs="Times New Roman"/>
          <w:lang w:val="en-US"/>
        </w:rPr>
        <w:lastRenderedPageBreak/>
        <w:t>Introduction</w:t>
      </w:r>
      <w:bookmarkEnd w:id="4"/>
      <w:bookmarkEnd w:id="2"/>
    </w:p>
    <w:p w14:paraId="47605762" w14:textId="77777777" w:rsidR="00FD51A4" w:rsidRPr="00972B11" w:rsidRDefault="00FD51A4" w:rsidP="00972B11">
      <w:pPr>
        <w:spacing w:line="360" w:lineRule="auto"/>
        <w:rPr>
          <w:rFonts w:ascii="Times New Roman" w:hAnsi="Times New Roman" w:cs="Times New Roman"/>
          <w:sz w:val="24"/>
          <w:lang w:val="en-US"/>
        </w:rPr>
      </w:pPr>
    </w:p>
    <w:p w14:paraId="56052C28" w14:textId="77777777" w:rsidR="00FD51A4" w:rsidRPr="00972B11" w:rsidRDefault="00FD51A4" w:rsidP="00972B11">
      <w:pPr>
        <w:spacing w:line="360" w:lineRule="auto"/>
        <w:rPr>
          <w:rFonts w:ascii="Times New Roman" w:hAnsi="Times New Roman" w:cs="Times New Roman"/>
          <w:sz w:val="24"/>
          <w:lang w:val="en-US"/>
        </w:rPr>
      </w:pPr>
      <w:r w:rsidRPr="00972B11">
        <w:rPr>
          <w:rFonts w:ascii="Times New Roman" w:hAnsi="Times New Roman" w:cs="Times New Roman"/>
          <w:sz w:val="24"/>
          <w:lang w:val="en-US"/>
        </w:rPr>
        <w:t xml:space="preserve">This report will investigate the forces acting on a connecting rod in an internal combustion engine. </w:t>
      </w:r>
    </w:p>
    <w:p w14:paraId="1F7BE768" w14:textId="77777777" w:rsidR="00FD51A4" w:rsidRPr="00972B11" w:rsidRDefault="00FD51A4" w:rsidP="00972B11">
      <w:pPr>
        <w:spacing w:line="360" w:lineRule="auto"/>
        <w:rPr>
          <w:rFonts w:ascii="Times New Roman" w:hAnsi="Times New Roman" w:cs="Times New Roman"/>
          <w:sz w:val="24"/>
          <w:lang w:val="en-US"/>
        </w:rPr>
      </w:pPr>
      <w:r w:rsidRPr="00972B11">
        <w:rPr>
          <w:rFonts w:ascii="Times New Roman" w:hAnsi="Times New Roman" w:cs="Times New Roman"/>
          <w:sz w:val="24"/>
          <w:lang w:val="en-US"/>
        </w:rPr>
        <w:t xml:space="preserve">Different engines will be assessed to observe how various characteristics such as the mass of the components effect the forces acting upon the connecting rod at a range of engine speeds. </w:t>
      </w:r>
    </w:p>
    <w:p w14:paraId="6F693155" w14:textId="77777777" w:rsidR="00FD51A4" w:rsidRPr="00972B11" w:rsidRDefault="00FD51A4" w:rsidP="00972B11">
      <w:pPr>
        <w:spacing w:line="360" w:lineRule="auto"/>
        <w:rPr>
          <w:rFonts w:ascii="Times New Roman" w:hAnsi="Times New Roman" w:cs="Times New Roman"/>
          <w:sz w:val="24"/>
          <w:lang w:val="en-US"/>
        </w:rPr>
      </w:pPr>
      <w:r w:rsidRPr="00972B11">
        <w:rPr>
          <w:rFonts w:ascii="Times New Roman" w:hAnsi="Times New Roman" w:cs="Times New Roman"/>
          <w:sz w:val="24"/>
          <w:lang w:val="en-US"/>
        </w:rPr>
        <w:t xml:space="preserve">The different parameters will be input into an excel spreadsheet to calculate the forces being produced, this information will be presented in various graphs to compare the </w:t>
      </w:r>
      <w:r w:rsidR="00D90DDC" w:rsidRPr="00972B11">
        <w:rPr>
          <w:rFonts w:ascii="Times New Roman" w:hAnsi="Times New Roman" w:cs="Times New Roman"/>
          <w:sz w:val="24"/>
          <w:lang w:val="en-US"/>
        </w:rPr>
        <w:t>impact of different engine design characteristics on con rod load.</w:t>
      </w:r>
    </w:p>
    <w:p w14:paraId="31967EB1" w14:textId="6B944016" w:rsidR="002271F0" w:rsidRDefault="002271F0" w:rsidP="00972B11">
      <w:pPr>
        <w:spacing w:line="360" w:lineRule="auto"/>
        <w:rPr>
          <w:rFonts w:ascii="Times New Roman" w:hAnsi="Times New Roman" w:cs="Times New Roman"/>
          <w:sz w:val="24"/>
          <w:lang w:val="en-US"/>
        </w:rPr>
      </w:pPr>
      <w:r w:rsidRPr="00972B11">
        <w:rPr>
          <w:rFonts w:ascii="Times New Roman" w:hAnsi="Times New Roman" w:cs="Times New Roman"/>
          <w:sz w:val="24"/>
          <w:lang w:val="en-US"/>
        </w:rPr>
        <w:t>The engine specifications will be taken from manufacturer’s information</w:t>
      </w:r>
      <w:r w:rsidR="00151673" w:rsidRPr="00972B11">
        <w:rPr>
          <w:rFonts w:ascii="Times New Roman" w:hAnsi="Times New Roman" w:cs="Times New Roman"/>
          <w:sz w:val="24"/>
          <w:lang w:val="en-US"/>
        </w:rPr>
        <w:t>.</w:t>
      </w:r>
    </w:p>
    <w:p w14:paraId="316B8048" w14:textId="77777777" w:rsidR="00972B11" w:rsidRPr="00972B11" w:rsidRDefault="00972B11" w:rsidP="00972B11">
      <w:pPr>
        <w:spacing w:line="360" w:lineRule="auto"/>
        <w:rPr>
          <w:rFonts w:ascii="Times New Roman" w:hAnsi="Times New Roman" w:cs="Times New Roman"/>
          <w:sz w:val="24"/>
          <w:lang w:val="en-US"/>
        </w:rPr>
      </w:pPr>
    </w:p>
    <w:p w14:paraId="75872D08" w14:textId="77777777" w:rsidR="002B4D58" w:rsidRPr="00B27D0D" w:rsidRDefault="002B4D58" w:rsidP="002B4D58">
      <w:pPr>
        <w:pStyle w:val="Heading2"/>
        <w:rPr>
          <w:rFonts w:ascii="Times New Roman" w:hAnsi="Times New Roman" w:cs="Times New Roman"/>
          <w:lang w:val="en-US"/>
        </w:rPr>
      </w:pPr>
      <w:bookmarkStart w:id="5" w:name="_Toc26708914"/>
      <w:r w:rsidRPr="00B27D0D">
        <w:rPr>
          <w:rFonts w:ascii="Times New Roman" w:hAnsi="Times New Roman" w:cs="Times New Roman"/>
          <w:lang w:val="en-US"/>
        </w:rPr>
        <w:t>The Connecting Rod.</w:t>
      </w:r>
      <w:bookmarkEnd w:id="5"/>
    </w:p>
    <w:p w14:paraId="5DD778DA" w14:textId="77777777" w:rsidR="0037567C" w:rsidRPr="00972B11" w:rsidRDefault="0037567C" w:rsidP="0037567C">
      <w:pPr>
        <w:rPr>
          <w:rFonts w:ascii="Times New Roman" w:hAnsi="Times New Roman" w:cs="Times New Roman"/>
          <w:sz w:val="24"/>
          <w:lang w:val="en-US"/>
        </w:rPr>
      </w:pPr>
    </w:p>
    <w:p w14:paraId="2E44213B" w14:textId="77777777" w:rsidR="0037567C" w:rsidRPr="00972B11" w:rsidRDefault="0037567C" w:rsidP="0037567C">
      <w:pPr>
        <w:spacing w:line="360" w:lineRule="auto"/>
        <w:rPr>
          <w:rFonts w:ascii="Times New Roman" w:hAnsi="Times New Roman" w:cs="Times New Roman"/>
          <w:sz w:val="24"/>
          <w:lang w:val="en-US"/>
        </w:rPr>
      </w:pPr>
      <w:r w:rsidRPr="00972B11">
        <w:rPr>
          <w:rFonts w:ascii="Times New Roman" w:hAnsi="Times New Roman" w:cs="Times New Roman"/>
          <w:sz w:val="24"/>
          <w:lang w:val="en-US"/>
        </w:rPr>
        <w:t xml:space="preserve">The connecting rod is a key component within an internal combustion engine it is submitted to high forces throughout the four stroke cycle. The connecting rod transfers the forces acting upon the piston though to the crankshaft changing reciprocating motion into rotary motion. The forces acting upon the con rod vary from each stroke, it is compressed during the power and compression strokes and stretched on the induction and exhaust strokes due to the piston velocity having to be stopped at top dead center. </w:t>
      </w:r>
    </w:p>
    <w:p w14:paraId="06BBACB4" w14:textId="1F87ED6C" w:rsidR="0037567C" w:rsidRDefault="0037567C" w:rsidP="0037567C">
      <w:pPr>
        <w:spacing w:line="360" w:lineRule="auto"/>
        <w:rPr>
          <w:rFonts w:ascii="Times New Roman" w:hAnsi="Times New Roman" w:cs="Times New Roman"/>
          <w:sz w:val="24"/>
          <w:lang w:val="en-US"/>
        </w:rPr>
      </w:pPr>
      <w:r w:rsidRPr="00972B11">
        <w:rPr>
          <w:rFonts w:ascii="Times New Roman" w:hAnsi="Times New Roman" w:cs="Times New Roman"/>
          <w:sz w:val="24"/>
          <w:lang w:val="en-US"/>
        </w:rPr>
        <w:t>Due to the forces acting upon it the con rod must be made of a material that is very strong but also light so that it does not have an adverse effect on the rotating mass within the engine. The material commonly used in production of con rods is steel, however in performance applications other materials such as aluminum alloys and titanium are being used to cope with the extra stress demands.</w:t>
      </w:r>
    </w:p>
    <w:p w14:paraId="3CAC0EE4" w14:textId="3D8AD729" w:rsidR="00972B11" w:rsidRDefault="00972B11" w:rsidP="0037567C">
      <w:pPr>
        <w:spacing w:line="360" w:lineRule="auto"/>
        <w:rPr>
          <w:rFonts w:ascii="Times New Roman" w:hAnsi="Times New Roman" w:cs="Times New Roman"/>
          <w:sz w:val="24"/>
          <w:lang w:val="en-US"/>
        </w:rPr>
      </w:pPr>
    </w:p>
    <w:p w14:paraId="126D0D13" w14:textId="51AE6A3D" w:rsidR="00972B11" w:rsidRDefault="00972B11" w:rsidP="0037567C">
      <w:pPr>
        <w:spacing w:line="360" w:lineRule="auto"/>
        <w:rPr>
          <w:rFonts w:ascii="Times New Roman" w:hAnsi="Times New Roman" w:cs="Times New Roman"/>
          <w:sz w:val="24"/>
          <w:lang w:val="en-US"/>
        </w:rPr>
      </w:pPr>
    </w:p>
    <w:p w14:paraId="2B2E96A1" w14:textId="20A65FEE" w:rsidR="00972B11" w:rsidRDefault="00972B11" w:rsidP="0037567C">
      <w:pPr>
        <w:spacing w:line="360" w:lineRule="auto"/>
        <w:rPr>
          <w:rFonts w:ascii="Times New Roman" w:hAnsi="Times New Roman" w:cs="Times New Roman"/>
          <w:sz w:val="24"/>
          <w:lang w:val="en-US"/>
        </w:rPr>
      </w:pPr>
    </w:p>
    <w:p w14:paraId="26CF8404" w14:textId="54CC8306" w:rsidR="00972B11" w:rsidRPr="00972B11" w:rsidRDefault="00972B11" w:rsidP="0037567C">
      <w:pPr>
        <w:spacing w:line="360" w:lineRule="auto"/>
        <w:rPr>
          <w:rFonts w:ascii="Times New Roman" w:hAnsi="Times New Roman" w:cs="Times New Roman"/>
          <w:sz w:val="24"/>
          <w:lang w:val="en-US"/>
        </w:rPr>
      </w:pPr>
    </w:p>
    <w:p w14:paraId="68DD27D1" w14:textId="77777777" w:rsidR="0037567C" w:rsidRPr="00972B11" w:rsidRDefault="0037567C" w:rsidP="0037567C">
      <w:pPr>
        <w:spacing w:line="360" w:lineRule="auto"/>
        <w:rPr>
          <w:rFonts w:ascii="Times New Roman" w:hAnsi="Times New Roman" w:cs="Times New Roman"/>
          <w:sz w:val="24"/>
          <w:lang w:val="en-US"/>
        </w:rPr>
      </w:pPr>
      <w:r w:rsidRPr="00972B11">
        <w:rPr>
          <w:rFonts w:ascii="Times New Roman" w:hAnsi="Times New Roman" w:cs="Times New Roman"/>
          <w:sz w:val="24"/>
          <w:lang w:val="en-US"/>
        </w:rPr>
        <w:lastRenderedPageBreak/>
        <w:t xml:space="preserve">“Connecting rods are nearly always made from steel forgings, accurately machined where necessary. In high performance engines they are often machined all over to reduce weight to the minimum and polished to remove surface scratches, which might lead to fatigue or failure. </w:t>
      </w:r>
    </w:p>
    <w:p w14:paraId="074D6022" w14:textId="77777777" w:rsidR="0037567C" w:rsidRPr="00972B11" w:rsidRDefault="0037567C" w:rsidP="0037567C">
      <w:pPr>
        <w:spacing w:line="360" w:lineRule="auto"/>
        <w:rPr>
          <w:rFonts w:ascii="Times New Roman" w:hAnsi="Times New Roman" w:cs="Times New Roman"/>
          <w:sz w:val="24"/>
          <w:lang w:val="en-US"/>
        </w:rPr>
      </w:pPr>
      <w:r w:rsidRPr="00972B11">
        <w:rPr>
          <w:rFonts w:ascii="Times New Roman" w:hAnsi="Times New Roman" w:cs="Times New Roman"/>
          <w:sz w:val="24"/>
          <w:lang w:val="en-US"/>
        </w:rPr>
        <w:t>Some exotic and expensive alloys or steels are now used in high performance and racing engines; these material provide reduced weight with increased strength but at a high cost”</w:t>
      </w:r>
    </w:p>
    <w:p w14:paraId="3E6DBEB6" w14:textId="77777777" w:rsidR="0037567C" w:rsidRPr="00972B11" w:rsidRDefault="00EA605E" w:rsidP="0037567C">
      <w:pPr>
        <w:spacing w:line="360" w:lineRule="auto"/>
        <w:rPr>
          <w:rFonts w:ascii="Times New Roman" w:hAnsi="Times New Roman" w:cs="Times New Roman"/>
          <w:sz w:val="24"/>
          <w:lang w:val="en-US"/>
        </w:rPr>
      </w:pPr>
      <w:r w:rsidRPr="00972B11">
        <w:rPr>
          <w:rFonts w:ascii="Times New Roman" w:hAnsi="Times New Roman" w:cs="Times New Roman"/>
          <w:sz w:val="24"/>
          <w:lang w:val="en-US"/>
        </w:rPr>
        <w:t xml:space="preserve">(Hillier and </w:t>
      </w:r>
      <w:proofErr w:type="spellStart"/>
      <w:r w:rsidRPr="00972B11">
        <w:rPr>
          <w:rFonts w:ascii="Times New Roman" w:hAnsi="Times New Roman" w:cs="Times New Roman"/>
          <w:sz w:val="24"/>
          <w:lang w:val="en-US"/>
        </w:rPr>
        <w:t>Coombes</w:t>
      </w:r>
      <w:proofErr w:type="spellEnd"/>
      <w:r w:rsidRPr="00972B11">
        <w:rPr>
          <w:rFonts w:ascii="Times New Roman" w:hAnsi="Times New Roman" w:cs="Times New Roman"/>
          <w:sz w:val="24"/>
          <w:lang w:val="en-US"/>
        </w:rPr>
        <w:t>, 2004</w:t>
      </w:r>
      <w:proofErr w:type="gramStart"/>
      <w:r w:rsidRPr="00972B11">
        <w:rPr>
          <w:rFonts w:ascii="Times New Roman" w:hAnsi="Times New Roman" w:cs="Times New Roman"/>
          <w:sz w:val="24"/>
          <w:lang w:val="en-US"/>
        </w:rPr>
        <w:t>,p.58</w:t>
      </w:r>
      <w:proofErr w:type="gramEnd"/>
      <w:r w:rsidRPr="00972B11">
        <w:rPr>
          <w:rFonts w:ascii="Times New Roman" w:hAnsi="Times New Roman" w:cs="Times New Roman"/>
          <w:sz w:val="24"/>
          <w:lang w:val="en-US"/>
        </w:rPr>
        <w:t>)</w:t>
      </w:r>
    </w:p>
    <w:p w14:paraId="133A151A" w14:textId="77777777" w:rsidR="0037567C" w:rsidRPr="00972B11" w:rsidRDefault="0037567C" w:rsidP="0037567C">
      <w:pPr>
        <w:spacing w:line="360" w:lineRule="auto"/>
        <w:rPr>
          <w:rFonts w:ascii="Times New Roman" w:hAnsi="Times New Roman" w:cs="Times New Roman"/>
          <w:sz w:val="24"/>
          <w:lang w:val="en-US"/>
        </w:rPr>
      </w:pPr>
    </w:p>
    <w:p w14:paraId="364836C6" w14:textId="77777777" w:rsidR="0037567C" w:rsidRPr="00972B11" w:rsidRDefault="0037567C" w:rsidP="0037567C">
      <w:pPr>
        <w:spacing w:line="360" w:lineRule="auto"/>
        <w:rPr>
          <w:rFonts w:ascii="Times New Roman" w:hAnsi="Times New Roman" w:cs="Times New Roman"/>
          <w:sz w:val="24"/>
          <w:u w:val="single"/>
          <w:lang w:val="en-US"/>
        </w:rPr>
      </w:pPr>
      <w:r w:rsidRPr="00972B11">
        <w:rPr>
          <w:rFonts w:ascii="Times New Roman" w:hAnsi="Times New Roman" w:cs="Times New Roman"/>
          <w:sz w:val="24"/>
          <w:lang w:val="en-US"/>
        </w:rPr>
        <w:t>The two main parts that make up a connecting rod are the small end and the big end, the small end has the Gudgeon pin inserted through it linking the con rod and the piston. The big end is constructed in two parts and is clamped around the crankshaft. The construction of the big end section of the con rod has been altered multiple times to try and gain the best mate between the big end cap and the connecting rod, the most common design in modern engines is to construct the con rod as one piece and then crack the big end into two pieces. This manufacturing process gives a perfect joint between the cap and the connecting rod, this reduces any tolerance between the two surfaces.</w:t>
      </w:r>
      <w:bookmarkStart w:id="6" w:name="_Toc25498007"/>
    </w:p>
    <w:p w14:paraId="0B6A29D7" w14:textId="77777777" w:rsidR="00151673" w:rsidRPr="00B27D0D" w:rsidRDefault="00151673" w:rsidP="0037567C">
      <w:pPr>
        <w:pStyle w:val="Heading1"/>
        <w:rPr>
          <w:rFonts w:ascii="Times New Roman" w:hAnsi="Times New Roman" w:cs="Times New Roman"/>
          <w:lang w:val="en-US"/>
        </w:rPr>
      </w:pPr>
      <w:bookmarkStart w:id="7" w:name="_Toc26708915"/>
      <w:r w:rsidRPr="00B27D0D">
        <w:rPr>
          <w:rFonts w:ascii="Times New Roman" w:hAnsi="Times New Roman" w:cs="Times New Roman"/>
          <w:lang w:val="en-US"/>
        </w:rPr>
        <w:t>Method</w:t>
      </w:r>
      <w:bookmarkEnd w:id="6"/>
      <w:bookmarkEnd w:id="7"/>
    </w:p>
    <w:p w14:paraId="02D3E3C4" w14:textId="77777777" w:rsidR="0037567C" w:rsidRPr="0037567C" w:rsidRDefault="0037567C" w:rsidP="0037567C">
      <w:pPr>
        <w:rPr>
          <w:lang w:val="en-US"/>
        </w:rPr>
      </w:pPr>
    </w:p>
    <w:p w14:paraId="15D594B2" w14:textId="77777777" w:rsidR="00151673" w:rsidRPr="00972B11" w:rsidRDefault="00151673" w:rsidP="000B6C30">
      <w:pPr>
        <w:spacing w:line="360" w:lineRule="auto"/>
        <w:rPr>
          <w:rFonts w:ascii="Times New Roman" w:hAnsi="Times New Roman" w:cs="Times New Roman"/>
          <w:sz w:val="24"/>
          <w:lang w:val="en-US"/>
        </w:rPr>
      </w:pPr>
      <w:r w:rsidRPr="00972B11">
        <w:rPr>
          <w:rFonts w:ascii="Times New Roman" w:hAnsi="Times New Roman" w:cs="Times New Roman"/>
          <w:sz w:val="24"/>
          <w:lang w:val="en-US"/>
        </w:rPr>
        <w:t>Research will be conducted into engine specifications and manufacturers data to gain the information needed to calculate the con rod load. Measurements of components such as the crankshaft radius, con rod length and piston mass will be input into the excel spreadsheet shown below to collate the information.</w:t>
      </w:r>
    </w:p>
    <w:p w14:paraId="1264016D" w14:textId="77777777" w:rsidR="00151673" w:rsidRDefault="00614EA1" w:rsidP="00614EA1">
      <w:pPr>
        <w:jc w:val="center"/>
        <w:rPr>
          <w:lang w:val="en-US"/>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826476</wp:posOffset>
                </wp:positionH>
                <wp:positionV relativeFrom="paragraph">
                  <wp:posOffset>792040</wp:posOffset>
                </wp:positionV>
                <wp:extent cx="1201615" cy="434340"/>
                <wp:effectExtent l="0" t="0" r="74930" b="60960"/>
                <wp:wrapNone/>
                <wp:docPr id="9" name="Straight Arrow Connector 9"/>
                <wp:cNvGraphicFramePr/>
                <a:graphic xmlns:a="http://schemas.openxmlformats.org/drawingml/2006/main">
                  <a:graphicData uri="http://schemas.microsoft.com/office/word/2010/wordprocessingShape">
                    <wps:wsp>
                      <wps:cNvCnPr/>
                      <wps:spPr>
                        <a:xfrm>
                          <a:off x="0" y="0"/>
                          <a:ext cx="1201615" cy="4343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6DE28D0" id="_x0000_t32" coordsize="21600,21600" o:spt="32" o:oned="t" path="m,l21600,21600e" filled="f">
                <v:path arrowok="t" fillok="f" o:connecttype="none"/>
                <o:lock v:ext="edit" shapetype="t"/>
              </v:shapetype>
              <v:shape id="Straight Arrow Connector 9" o:spid="_x0000_s1026" type="#_x0000_t32" style="position:absolute;margin-left:65.1pt;margin-top:62.35pt;width:94.6pt;height:34.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" strokecolor="black [3213]" strokeweight=".5pt">
                <v:stroke endarrow="block" joinstyle="miter"/>
              </v:shape>
            </w:pict>
          </mc:Fallback>
        </mc:AlternateContent>
      </w:r>
      <w:r w:rsidRPr="00614EA1">
        <w:rPr>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-328247</wp:posOffset>
                </wp:positionH>
                <wp:positionV relativeFrom="paragraph">
                  <wp:posOffset>311687</wp:posOffset>
                </wp:positionV>
                <wp:extent cx="1394460" cy="480060"/>
                <wp:effectExtent l="0" t="0" r="15240"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4460" cy="480060"/>
                        </a:xfrm>
                        <a:prstGeom prst="rect">
                          <a:avLst/>
                        </a:prstGeom>
                        <a:solidFill>
                          <a:srgbClr val="FFFFFF"/>
                        </a:solidFill>
                        <a:ln w="9525">
                          <a:solidFill>
                            <a:srgbClr val="000000"/>
                          </a:solidFill>
                          <a:miter lim="800000"/>
                          <a:headEnd/>
                          <a:tailEnd/>
                        </a:ln>
                      </wps:spPr>
                      <wps:txbx>
                        <w:txbxContent>
                          <w:p w14:paraId="1CBD773A" w14:textId="77777777" w:rsidR="00614EA1" w:rsidRPr="00614EA1" w:rsidRDefault="00614EA1" w:rsidP="00614EA1">
                            <w:pPr>
                              <w:jc w:val="center"/>
                              <w:rPr>
                                <w:lang w:val="en-US"/>
                              </w:rPr>
                            </w:pPr>
                            <w:r>
                              <w:rPr>
                                <w:lang w:val="en-US"/>
                              </w:rPr>
                              <w:t>Engine Specifications to change.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85pt;margin-top:24.55pt;width:109.8pt;height:37.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">
                <v:textbox>
                  <w:txbxContent>
                    <w:p w14:paraId="1CBD773A" w14:textId="77777777" w:rsidR="00614EA1" w:rsidRPr="00614EA1" w:rsidRDefault="00614EA1" w:rsidP="00614EA1">
                      <w:pPr>
                        <w:jc w:val="center"/>
                        <w:rPr>
                          <w:lang w:val="en-US"/>
                        </w:rPr>
                      </w:pPr>
                      <w:r>
                        <w:rPr>
                          <w:lang w:val="en-US"/>
                        </w:rPr>
                        <w:t>Engine Specifications to change.</w:t>
                      </w:r>
                    </w:p>
                  </w:txbxContent>
                </v:textbox>
                <w10:wrap anchorx="margin"/>
              </v:shape>
            </w:pict>
          </mc:Fallback>
        </mc:AlternateContent>
      </w:r>
      <w:r w:rsidR="00151673">
        <w:rPr>
          <w:noProof/>
          <w:lang w:eastAsia="en-GB"/>
        </w:rPr>
        <w:drawing>
          <wp:inline distT="0" distB="0" distL="0" distR="0" wp14:anchorId="427244CE" wp14:editId="47DB2292">
            <wp:extent cx="4888230" cy="2377440"/>
            <wp:effectExtent l="0" t="0" r="762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3091" r="43549" b="35178"/>
                    <a:stretch/>
                  </pic:blipFill>
                  <pic:spPr bwMode="auto">
                    <a:xfrm>
                      <a:off x="0" y="0"/>
                      <a:ext cx="4934424" cy="2399907"/>
                    </a:xfrm>
                    <a:prstGeom prst="rect">
                      <a:avLst/>
                    </a:prstGeom>
                    <a:ln>
                      <a:noFill/>
                    </a:ln>
                    <a:extLst>
                      <a:ext uri="{53640926-AAD7-44D8-BBD7-CCE9431645EC}">
                        <a14:shadowObscured xmlns:a14="http://schemas.microsoft.com/office/drawing/2010/main"/>
                      </a:ext>
                    </a:extLst>
                  </pic:spPr>
                </pic:pic>
              </a:graphicData>
            </a:graphic>
          </wp:inline>
        </w:drawing>
      </w:r>
    </w:p>
    <w:p w14:paraId="2B93B2A8" w14:textId="77777777" w:rsidR="003F5CDA" w:rsidRDefault="003F5CDA" w:rsidP="00C966C5">
      <w:pPr>
        <w:rPr>
          <w:lang w:val="en-US"/>
        </w:rPr>
      </w:pPr>
    </w:p>
    <w:p w14:paraId="5C398E8D" w14:textId="77777777" w:rsidR="00C966C5" w:rsidRPr="00972B11" w:rsidRDefault="00C966C5" w:rsidP="000B6C30">
      <w:pPr>
        <w:spacing w:line="360" w:lineRule="auto"/>
        <w:rPr>
          <w:rFonts w:ascii="Times New Roman" w:hAnsi="Times New Roman" w:cs="Times New Roman"/>
          <w:sz w:val="24"/>
          <w:lang w:val="en-US"/>
        </w:rPr>
      </w:pPr>
      <w:r w:rsidRPr="00972B11">
        <w:rPr>
          <w:rFonts w:ascii="Times New Roman" w:hAnsi="Times New Roman" w:cs="Times New Roman"/>
          <w:sz w:val="24"/>
          <w:lang w:val="en-US"/>
        </w:rPr>
        <w:t xml:space="preserve">When adjustments are made to the engine measurements the spreadsheet will output data in multiple </w:t>
      </w:r>
      <w:r w:rsidR="007937EF" w:rsidRPr="00972B11">
        <w:rPr>
          <w:rFonts w:ascii="Times New Roman" w:hAnsi="Times New Roman" w:cs="Times New Roman"/>
          <w:sz w:val="24"/>
          <w:lang w:val="en-US"/>
        </w:rPr>
        <w:t>formats such as graphs and maximum load figures. This information can be used to compare the data across different engines or used to influence engine design.</w:t>
      </w:r>
    </w:p>
    <w:p w14:paraId="271EA7EB" w14:textId="77777777" w:rsidR="0037567C" w:rsidRDefault="0037567C" w:rsidP="000B6C30">
      <w:pPr>
        <w:spacing w:line="360" w:lineRule="auto"/>
        <w:rPr>
          <w:lang w:val="en-US"/>
        </w:rPr>
      </w:pPr>
    </w:p>
    <w:p w14:paraId="5E1C9D0A" w14:textId="77777777" w:rsidR="00042FAD" w:rsidRPr="00B27D0D" w:rsidRDefault="00C21C75" w:rsidP="00042FAD">
      <w:pPr>
        <w:pStyle w:val="Heading1"/>
        <w:rPr>
          <w:rFonts w:ascii="Times New Roman" w:hAnsi="Times New Roman" w:cs="Times New Roman"/>
          <w:lang w:val="en-US"/>
        </w:rPr>
      </w:pPr>
      <w:bookmarkStart w:id="8" w:name="_Toc25498008"/>
      <w:bookmarkStart w:id="9" w:name="_Toc26708916"/>
      <w:r w:rsidRPr="00B27D0D">
        <w:rPr>
          <w:rFonts w:ascii="Times New Roman" w:hAnsi="Times New Roman" w:cs="Times New Roman"/>
          <w:lang w:val="en-US"/>
        </w:rPr>
        <w:t xml:space="preserve">Engine </w:t>
      </w:r>
      <w:r w:rsidR="007937EF" w:rsidRPr="00B27D0D">
        <w:rPr>
          <w:rFonts w:ascii="Times New Roman" w:hAnsi="Times New Roman" w:cs="Times New Roman"/>
          <w:lang w:val="en-US"/>
        </w:rPr>
        <w:t>Data.</w:t>
      </w:r>
      <w:bookmarkEnd w:id="8"/>
      <w:bookmarkEnd w:id="9"/>
    </w:p>
    <w:p w14:paraId="0AC16B18" w14:textId="77777777" w:rsidR="00042FAD" w:rsidRPr="00042FAD" w:rsidRDefault="00042FAD" w:rsidP="00042FAD">
      <w:pPr>
        <w:rPr>
          <w:lang w:val="en-US"/>
        </w:rPr>
      </w:pPr>
    </w:p>
    <w:p w14:paraId="6C46C44D" w14:textId="37134B3C" w:rsidR="00042FAD" w:rsidRPr="00042FAD" w:rsidRDefault="0075119F" w:rsidP="0075119F">
      <w:pPr>
        <w:pStyle w:val="Caption"/>
        <w:rPr>
          <w:lang w:val="en-US"/>
        </w:rPr>
      </w:pPr>
      <w:bookmarkStart w:id="10" w:name="_Toc26708629"/>
      <w:r>
        <w:t xml:space="preserve">Table </w:t>
      </w:r>
      <w:r w:rsidR="00B27D0D">
        <w:fldChar w:fldCharType="begin"/>
      </w:r>
      <w:r w:rsidR="00B27D0D">
        <w:instrText xml:space="preserve"> SEQ Table \* ARABIC </w:instrText>
      </w:r>
      <w:r w:rsidR="00B27D0D">
        <w:fldChar w:fldCharType="separate"/>
      </w:r>
      <w:r>
        <w:rPr>
          <w:noProof/>
        </w:rPr>
        <w:t>1</w:t>
      </w:r>
      <w:r w:rsidR="00B27D0D">
        <w:rPr>
          <w:noProof/>
        </w:rPr>
        <w:fldChar w:fldCharType="end"/>
      </w:r>
      <w:r>
        <w:t xml:space="preserve"> - Ford </w:t>
      </w:r>
      <w:proofErr w:type="spellStart"/>
      <w:r>
        <w:t>Zetec</w:t>
      </w:r>
      <w:proofErr w:type="spellEnd"/>
      <w:r>
        <w:t xml:space="preserve"> Imperial Measurements</w:t>
      </w:r>
      <w:bookmarkEnd w:id="10"/>
    </w:p>
    <w:tbl>
      <w:tblPr>
        <w:tblStyle w:val="TableGrid"/>
        <w:tblW w:w="0" w:type="auto"/>
        <w:tblLook w:val="04A0" w:firstRow="1" w:lastRow="0" w:firstColumn="1" w:lastColumn="0" w:noHBand="0" w:noVBand="1"/>
      </w:tblPr>
      <w:tblGrid>
        <w:gridCol w:w="4508"/>
        <w:gridCol w:w="4508"/>
      </w:tblGrid>
      <w:tr w:rsidR="00C21C75" w:rsidRPr="00972B11" w14:paraId="03E5E937" w14:textId="77777777" w:rsidTr="00C21C75">
        <w:tc>
          <w:tcPr>
            <w:tcW w:w="4508" w:type="dxa"/>
          </w:tcPr>
          <w:p w14:paraId="71E5B747" w14:textId="77777777" w:rsidR="00C21C75" w:rsidRPr="00972B11" w:rsidRDefault="00C21C75" w:rsidP="00720FE0">
            <w:pPr>
              <w:rPr>
                <w:rFonts w:ascii="Times New Roman" w:hAnsi="Times New Roman" w:cs="Times New Roman"/>
                <w:sz w:val="24"/>
                <w:szCs w:val="24"/>
                <w:lang w:val="en-US"/>
              </w:rPr>
            </w:pPr>
            <w:r w:rsidRPr="00972B11">
              <w:rPr>
                <w:rFonts w:ascii="Times New Roman" w:hAnsi="Times New Roman" w:cs="Times New Roman"/>
                <w:sz w:val="24"/>
                <w:szCs w:val="24"/>
                <w:lang w:val="en-US"/>
              </w:rPr>
              <w:t>Crank Radius (</w:t>
            </w:r>
            <w:r w:rsidR="00720FE0" w:rsidRPr="00972B11">
              <w:rPr>
                <w:rFonts w:ascii="Times New Roman" w:hAnsi="Times New Roman" w:cs="Times New Roman"/>
                <w:sz w:val="24"/>
                <w:szCs w:val="24"/>
                <w:lang w:val="en-US"/>
              </w:rPr>
              <w:t>inches</w:t>
            </w:r>
            <w:r w:rsidRPr="00972B11">
              <w:rPr>
                <w:rFonts w:ascii="Times New Roman" w:hAnsi="Times New Roman" w:cs="Times New Roman"/>
                <w:sz w:val="24"/>
                <w:szCs w:val="24"/>
                <w:lang w:val="en-US"/>
              </w:rPr>
              <w:t>)</w:t>
            </w:r>
          </w:p>
        </w:tc>
        <w:tc>
          <w:tcPr>
            <w:tcW w:w="4508" w:type="dxa"/>
          </w:tcPr>
          <w:p w14:paraId="14B521FF" w14:textId="77777777" w:rsidR="00830CB9" w:rsidRPr="00972B11" w:rsidRDefault="00830CB9" w:rsidP="00FD51A4">
            <w:pPr>
              <w:rPr>
                <w:rFonts w:ascii="Times New Roman" w:hAnsi="Times New Roman" w:cs="Times New Roman"/>
                <w:sz w:val="24"/>
                <w:szCs w:val="24"/>
                <w:lang w:val="en-US"/>
              </w:rPr>
            </w:pPr>
            <w:r w:rsidRPr="00972B11">
              <w:rPr>
                <w:rFonts w:ascii="Times New Roman" w:hAnsi="Times New Roman" w:cs="Times New Roman"/>
                <w:sz w:val="24"/>
                <w:szCs w:val="24"/>
                <w:lang w:val="en-US"/>
              </w:rPr>
              <w:t>1.675         (Stroke = 3.350)</w:t>
            </w:r>
          </w:p>
        </w:tc>
      </w:tr>
      <w:tr w:rsidR="00C21C75" w:rsidRPr="00972B11" w14:paraId="3B792CD8" w14:textId="77777777" w:rsidTr="00C21C75">
        <w:tc>
          <w:tcPr>
            <w:tcW w:w="4508" w:type="dxa"/>
          </w:tcPr>
          <w:p w14:paraId="26309196" w14:textId="77777777" w:rsidR="00C21C75" w:rsidRPr="00972B11" w:rsidRDefault="00C21C75" w:rsidP="00720FE0">
            <w:pPr>
              <w:rPr>
                <w:rFonts w:ascii="Times New Roman" w:hAnsi="Times New Roman" w:cs="Times New Roman"/>
                <w:sz w:val="24"/>
                <w:szCs w:val="24"/>
                <w:lang w:val="en-US"/>
              </w:rPr>
            </w:pPr>
            <w:r w:rsidRPr="00972B11">
              <w:rPr>
                <w:rFonts w:ascii="Times New Roman" w:hAnsi="Times New Roman" w:cs="Times New Roman"/>
                <w:sz w:val="24"/>
                <w:szCs w:val="24"/>
                <w:lang w:val="en-US"/>
              </w:rPr>
              <w:t>Con rod Length (</w:t>
            </w:r>
            <w:r w:rsidR="00720FE0" w:rsidRPr="00972B11">
              <w:rPr>
                <w:rFonts w:ascii="Times New Roman" w:hAnsi="Times New Roman" w:cs="Times New Roman"/>
                <w:sz w:val="24"/>
                <w:szCs w:val="24"/>
                <w:lang w:val="en-US"/>
              </w:rPr>
              <w:t>inches</w:t>
            </w:r>
            <w:r w:rsidRPr="00972B11">
              <w:rPr>
                <w:rFonts w:ascii="Times New Roman" w:hAnsi="Times New Roman" w:cs="Times New Roman"/>
                <w:sz w:val="24"/>
                <w:szCs w:val="24"/>
                <w:lang w:val="en-US"/>
              </w:rPr>
              <w:t>)</w:t>
            </w:r>
          </w:p>
        </w:tc>
        <w:tc>
          <w:tcPr>
            <w:tcW w:w="4508" w:type="dxa"/>
          </w:tcPr>
          <w:p w14:paraId="304E0095" w14:textId="77777777" w:rsidR="00C21C75" w:rsidRPr="00972B11" w:rsidRDefault="00830CB9" w:rsidP="00FD51A4">
            <w:pPr>
              <w:rPr>
                <w:rFonts w:ascii="Times New Roman" w:hAnsi="Times New Roman" w:cs="Times New Roman"/>
                <w:sz w:val="24"/>
                <w:szCs w:val="24"/>
                <w:lang w:val="en-US"/>
              </w:rPr>
            </w:pPr>
            <w:r w:rsidRPr="00972B11">
              <w:rPr>
                <w:rFonts w:ascii="Times New Roman" w:hAnsi="Times New Roman" w:cs="Times New Roman"/>
                <w:sz w:val="24"/>
                <w:szCs w:val="24"/>
                <w:lang w:val="en-US"/>
              </w:rPr>
              <w:t>5.230</w:t>
            </w:r>
          </w:p>
        </w:tc>
      </w:tr>
      <w:tr w:rsidR="00C21C75" w:rsidRPr="00972B11" w14:paraId="7D642E66" w14:textId="77777777" w:rsidTr="00C21C75">
        <w:tc>
          <w:tcPr>
            <w:tcW w:w="4508" w:type="dxa"/>
          </w:tcPr>
          <w:p w14:paraId="32BA36B5" w14:textId="77777777" w:rsidR="00C21C75" w:rsidRPr="00972B11" w:rsidRDefault="00C21C75" w:rsidP="00FD51A4">
            <w:pPr>
              <w:rPr>
                <w:rFonts w:ascii="Times New Roman" w:hAnsi="Times New Roman" w:cs="Times New Roman"/>
                <w:sz w:val="24"/>
                <w:szCs w:val="24"/>
                <w:lang w:val="en-US"/>
              </w:rPr>
            </w:pPr>
            <w:r w:rsidRPr="00972B11">
              <w:rPr>
                <w:rFonts w:ascii="Times New Roman" w:hAnsi="Times New Roman" w:cs="Times New Roman"/>
                <w:sz w:val="24"/>
                <w:szCs w:val="24"/>
                <w:lang w:val="en-US"/>
              </w:rPr>
              <w:t xml:space="preserve">Max RPM </w:t>
            </w:r>
          </w:p>
        </w:tc>
        <w:tc>
          <w:tcPr>
            <w:tcW w:w="4508" w:type="dxa"/>
          </w:tcPr>
          <w:p w14:paraId="2CD1883C" w14:textId="77777777" w:rsidR="00C21C75" w:rsidRPr="00972B11" w:rsidRDefault="00720FE0" w:rsidP="00FD51A4">
            <w:pPr>
              <w:rPr>
                <w:rFonts w:ascii="Times New Roman" w:hAnsi="Times New Roman" w:cs="Times New Roman"/>
                <w:sz w:val="24"/>
                <w:szCs w:val="24"/>
                <w:lang w:val="en-US"/>
              </w:rPr>
            </w:pPr>
            <w:r w:rsidRPr="00972B11">
              <w:rPr>
                <w:rFonts w:ascii="Times New Roman" w:hAnsi="Times New Roman" w:cs="Times New Roman"/>
                <w:sz w:val="24"/>
                <w:szCs w:val="24"/>
                <w:lang w:val="en-US"/>
              </w:rPr>
              <w:t>6800</w:t>
            </w:r>
          </w:p>
        </w:tc>
      </w:tr>
      <w:tr w:rsidR="00C21C75" w:rsidRPr="00972B11" w14:paraId="3BA2C326" w14:textId="77777777" w:rsidTr="00C21C75">
        <w:tc>
          <w:tcPr>
            <w:tcW w:w="4508" w:type="dxa"/>
          </w:tcPr>
          <w:p w14:paraId="0754FFA3" w14:textId="77777777" w:rsidR="00C21C75" w:rsidRPr="00972B11" w:rsidRDefault="00C21C75" w:rsidP="00FD51A4">
            <w:pPr>
              <w:rPr>
                <w:rFonts w:ascii="Times New Roman" w:hAnsi="Times New Roman" w:cs="Times New Roman"/>
                <w:sz w:val="24"/>
                <w:szCs w:val="24"/>
                <w:lang w:val="en-US"/>
              </w:rPr>
            </w:pPr>
            <w:r w:rsidRPr="00972B11">
              <w:rPr>
                <w:rFonts w:ascii="Times New Roman" w:hAnsi="Times New Roman" w:cs="Times New Roman"/>
                <w:sz w:val="24"/>
                <w:szCs w:val="24"/>
                <w:lang w:val="en-US"/>
              </w:rPr>
              <w:t>Piston / Gudgeon Pin Mass (Kg)</w:t>
            </w:r>
          </w:p>
        </w:tc>
        <w:tc>
          <w:tcPr>
            <w:tcW w:w="4508" w:type="dxa"/>
          </w:tcPr>
          <w:p w14:paraId="62DFB800" w14:textId="77777777" w:rsidR="00C21C75" w:rsidRPr="00972B11" w:rsidRDefault="00941FC0" w:rsidP="00FD51A4">
            <w:pPr>
              <w:rPr>
                <w:rFonts w:ascii="Times New Roman" w:hAnsi="Times New Roman" w:cs="Times New Roman"/>
                <w:sz w:val="24"/>
                <w:szCs w:val="24"/>
                <w:lang w:val="en-US"/>
              </w:rPr>
            </w:pPr>
            <w:r w:rsidRPr="00972B11">
              <w:rPr>
                <w:rFonts w:ascii="Times New Roman" w:hAnsi="Times New Roman" w:cs="Times New Roman"/>
                <w:sz w:val="24"/>
                <w:szCs w:val="24"/>
                <w:lang w:val="en-US"/>
              </w:rPr>
              <w:t>0.380</w:t>
            </w:r>
          </w:p>
        </w:tc>
      </w:tr>
    </w:tbl>
    <w:p w14:paraId="6E2558E7" w14:textId="77777777" w:rsidR="00DC77ED" w:rsidRPr="00972B11" w:rsidRDefault="00DC77ED" w:rsidP="00FD51A4">
      <w:pPr>
        <w:rPr>
          <w:rFonts w:ascii="Times New Roman" w:hAnsi="Times New Roman" w:cs="Times New Roman"/>
          <w:sz w:val="24"/>
          <w:szCs w:val="24"/>
          <w:lang w:val="en-US"/>
        </w:rPr>
      </w:pPr>
    </w:p>
    <w:p w14:paraId="29D0766D" w14:textId="77777777" w:rsidR="00830CB9" w:rsidRPr="00972B11" w:rsidRDefault="00830CB9" w:rsidP="00FD51A4">
      <w:pPr>
        <w:rPr>
          <w:rFonts w:ascii="Times New Roman" w:hAnsi="Times New Roman" w:cs="Times New Roman"/>
          <w:sz w:val="24"/>
          <w:szCs w:val="24"/>
          <w:lang w:val="en-US"/>
        </w:rPr>
      </w:pPr>
      <w:r w:rsidRPr="00972B11">
        <w:rPr>
          <w:rFonts w:ascii="Times New Roman" w:hAnsi="Times New Roman" w:cs="Times New Roman"/>
          <w:sz w:val="24"/>
          <w:szCs w:val="24"/>
          <w:lang w:val="en-US"/>
        </w:rPr>
        <w:t>Inches to mm conversion.</w:t>
      </w:r>
    </w:p>
    <w:p w14:paraId="3D5C0BA4" w14:textId="77777777" w:rsidR="00C94B5C" w:rsidRPr="00972B11" w:rsidRDefault="00C94B5C" w:rsidP="00FD51A4">
      <w:pPr>
        <w:rPr>
          <w:rFonts w:ascii="Times New Roman" w:eastAsiaTheme="minorEastAsia" w:hAnsi="Times New Roman" w:cs="Times New Roman"/>
          <w:sz w:val="24"/>
          <w:szCs w:val="24"/>
          <w:lang w:val="en-US"/>
        </w:rPr>
      </w:pPr>
    </w:p>
    <w:p w14:paraId="0F375677" w14:textId="77777777" w:rsidR="00830CB9" w:rsidRPr="00972B11" w:rsidRDefault="00830CB9" w:rsidP="00FD51A4">
      <w:pPr>
        <w:rPr>
          <w:rFonts w:ascii="Times New Roman" w:eastAsiaTheme="minorEastAsia" w:hAnsi="Times New Roman" w:cs="Times New Roman"/>
          <w:sz w:val="24"/>
          <w:szCs w:val="24"/>
          <w:lang w:val="en-US"/>
        </w:rPr>
      </w:pPr>
      <w:r w:rsidRPr="00972B11">
        <w:rPr>
          <w:rFonts w:ascii="Times New Roman" w:eastAsiaTheme="minorEastAsia" w:hAnsi="Times New Roman" w:cs="Times New Roman"/>
          <w:sz w:val="24"/>
          <w:szCs w:val="24"/>
          <w:lang w:val="en-US"/>
        </w:rPr>
        <w:t>Crank Radius.</w:t>
      </w:r>
    </w:p>
    <w:p w14:paraId="58FCDC6F" w14:textId="77777777" w:rsidR="00830CB9" w:rsidRPr="00972B11" w:rsidRDefault="00830CB9" w:rsidP="00FD51A4">
      <w:pPr>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1.675 x 25.4= 42.545</m:t>
          </m:r>
        </m:oMath>
      </m:oMathPara>
    </w:p>
    <w:p w14:paraId="77A179EB" w14:textId="77777777" w:rsidR="00C94B5C" w:rsidRPr="00972B11" w:rsidRDefault="00C94B5C" w:rsidP="00FD51A4">
      <w:pPr>
        <w:rPr>
          <w:rFonts w:ascii="Times New Roman" w:eastAsiaTheme="minorEastAsia" w:hAnsi="Times New Roman" w:cs="Times New Roman"/>
          <w:sz w:val="24"/>
          <w:szCs w:val="24"/>
          <w:lang w:val="en-US"/>
        </w:rPr>
      </w:pPr>
    </w:p>
    <w:p w14:paraId="08CF2648" w14:textId="77777777" w:rsidR="00830CB9" w:rsidRPr="00972B11" w:rsidRDefault="00830CB9" w:rsidP="00FD51A4">
      <w:pPr>
        <w:rPr>
          <w:rFonts w:ascii="Times New Roman" w:eastAsiaTheme="minorEastAsia" w:hAnsi="Times New Roman" w:cs="Times New Roman"/>
          <w:sz w:val="24"/>
          <w:szCs w:val="24"/>
          <w:lang w:val="en-US"/>
        </w:rPr>
      </w:pPr>
      <w:r w:rsidRPr="00972B11">
        <w:rPr>
          <w:rFonts w:ascii="Times New Roman" w:eastAsiaTheme="minorEastAsia" w:hAnsi="Times New Roman" w:cs="Times New Roman"/>
          <w:sz w:val="24"/>
          <w:szCs w:val="24"/>
          <w:lang w:val="en-US"/>
        </w:rPr>
        <w:t>Con Rod.</w:t>
      </w:r>
    </w:p>
    <w:p w14:paraId="0DFC6004" w14:textId="77777777" w:rsidR="00830CB9" w:rsidRPr="00972B11" w:rsidRDefault="00830CB9" w:rsidP="00FD51A4">
      <w:pPr>
        <w:rPr>
          <w:rFonts w:ascii="Times New Roman" w:hAnsi="Times New Roman" w:cs="Times New Roman"/>
          <w:sz w:val="24"/>
          <w:szCs w:val="24"/>
          <w:lang w:val="en-US"/>
        </w:rPr>
      </w:pPr>
      <m:oMathPara>
        <m:oMath>
          <m:r>
            <w:rPr>
              <w:rFonts w:ascii="Cambria Math" w:hAnsi="Cambria Math" w:cs="Times New Roman"/>
              <w:sz w:val="24"/>
              <w:szCs w:val="24"/>
              <w:lang w:val="en-US"/>
            </w:rPr>
            <m:t>5.230 x 25.4=132.842</m:t>
          </m:r>
        </m:oMath>
      </m:oMathPara>
    </w:p>
    <w:p w14:paraId="25FC3459" w14:textId="77777777" w:rsidR="00830CB9" w:rsidRPr="00972B11" w:rsidRDefault="00830CB9" w:rsidP="00FD51A4">
      <w:pPr>
        <w:rPr>
          <w:rFonts w:ascii="Times New Roman" w:hAnsi="Times New Roman" w:cs="Times New Roman"/>
          <w:sz w:val="24"/>
          <w:szCs w:val="24"/>
          <w:lang w:val="en-US"/>
        </w:rPr>
      </w:pPr>
    </w:p>
    <w:p w14:paraId="363ED72A" w14:textId="6EEA2E4B" w:rsidR="0075119F" w:rsidRPr="00972B11" w:rsidRDefault="0075119F" w:rsidP="0075119F">
      <w:pPr>
        <w:pStyle w:val="Caption"/>
        <w:keepNext/>
        <w:rPr>
          <w:rFonts w:ascii="Times New Roman" w:hAnsi="Times New Roman" w:cs="Times New Roman"/>
          <w:sz w:val="24"/>
          <w:szCs w:val="24"/>
        </w:rPr>
      </w:pPr>
      <w:bookmarkStart w:id="11" w:name="_Toc26708630"/>
      <w:r w:rsidRPr="00972B11">
        <w:rPr>
          <w:rFonts w:ascii="Times New Roman" w:hAnsi="Times New Roman" w:cs="Times New Roman"/>
          <w:sz w:val="24"/>
          <w:szCs w:val="24"/>
        </w:rPr>
        <w:t xml:space="preserve">Table </w:t>
      </w:r>
      <w:r w:rsidRPr="00972B11">
        <w:rPr>
          <w:rFonts w:ascii="Times New Roman" w:hAnsi="Times New Roman" w:cs="Times New Roman"/>
          <w:sz w:val="24"/>
          <w:szCs w:val="24"/>
        </w:rPr>
        <w:fldChar w:fldCharType="begin"/>
      </w:r>
      <w:r w:rsidRPr="00972B11">
        <w:rPr>
          <w:rFonts w:ascii="Times New Roman" w:hAnsi="Times New Roman" w:cs="Times New Roman"/>
          <w:sz w:val="24"/>
          <w:szCs w:val="24"/>
        </w:rPr>
        <w:instrText xml:space="preserve"> SEQ Table \* ARABIC </w:instrText>
      </w:r>
      <w:r w:rsidRPr="00972B11">
        <w:rPr>
          <w:rFonts w:ascii="Times New Roman" w:hAnsi="Times New Roman" w:cs="Times New Roman"/>
          <w:sz w:val="24"/>
          <w:szCs w:val="24"/>
        </w:rPr>
        <w:fldChar w:fldCharType="separate"/>
      </w:r>
      <w:r w:rsidRPr="00972B11">
        <w:rPr>
          <w:rFonts w:ascii="Times New Roman" w:hAnsi="Times New Roman" w:cs="Times New Roman"/>
          <w:noProof/>
          <w:sz w:val="24"/>
          <w:szCs w:val="24"/>
        </w:rPr>
        <w:t>2</w:t>
      </w:r>
      <w:r w:rsidRPr="00972B11">
        <w:rPr>
          <w:rFonts w:ascii="Times New Roman" w:hAnsi="Times New Roman" w:cs="Times New Roman"/>
          <w:sz w:val="24"/>
          <w:szCs w:val="24"/>
        </w:rPr>
        <w:fldChar w:fldCharType="end"/>
      </w:r>
      <w:r w:rsidRPr="00972B11">
        <w:rPr>
          <w:rFonts w:ascii="Times New Roman" w:hAnsi="Times New Roman" w:cs="Times New Roman"/>
          <w:sz w:val="24"/>
          <w:szCs w:val="24"/>
        </w:rPr>
        <w:t xml:space="preserve"> - Ford </w:t>
      </w:r>
      <w:proofErr w:type="spellStart"/>
      <w:r w:rsidRPr="00972B11">
        <w:rPr>
          <w:rFonts w:ascii="Times New Roman" w:hAnsi="Times New Roman" w:cs="Times New Roman"/>
          <w:sz w:val="24"/>
          <w:szCs w:val="24"/>
        </w:rPr>
        <w:t>Zetec</w:t>
      </w:r>
      <w:proofErr w:type="spellEnd"/>
      <w:r w:rsidRPr="00972B11">
        <w:rPr>
          <w:rFonts w:ascii="Times New Roman" w:hAnsi="Times New Roman" w:cs="Times New Roman"/>
          <w:sz w:val="24"/>
          <w:szCs w:val="24"/>
        </w:rPr>
        <w:t xml:space="preserve"> Metric</w:t>
      </w:r>
      <w:r w:rsidRPr="00972B11">
        <w:rPr>
          <w:rFonts w:ascii="Times New Roman" w:hAnsi="Times New Roman" w:cs="Times New Roman"/>
          <w:noProof/>
          <w:sz w:val="24"/>
          <w:szCs w:val="24"/>
        </w:rPr>
        <w:t xml:space="preserve"> Measurements</w:t>
      </w:r>
      <w:bookmarkEnd w:id="11"/>
    </w:p>
    <w:tbl>
      <w:tblPr>
        <w:tblStyle w:val="TableGrid"/>
        <w:tblW w:w="0" w:type="auto"/>
        <w:tblLook w:val="04A0" w:firstRow="1" w:lastRow="0" w:firstColumn="1" w:lastColumn="0" w:noHBand="0" w:noVBand="1"/>
      </w:tblPr>
      <w:tblGrid>
        <w:gridCol w:w="4508"/>
        <w:gridCol w:w="4508"/>
      </w:tblGrid>
      <w:tr w:rsidR="00830CB9" w:rsidRPr="00972B11" w14:paraId="0DE11053" w14:textId="77777777" w:rsidTr="008601B9">
        <w:tc>
          <w:tcPr>
            <w:tcW w:w="4508" w:type="dxa"/>
          </w:tcPr>
          <w:p w14:paraId="57710B54" w14:textId="77777777" w:rsidR="00830CB9" w:rsidRPr="00972B11" w:rsidRDefault="00830CB9" w:rsidP="008601B9">
            <w:pPr>
              <w:rPr>
                <w:rFonts w:ascii="Times New Roman" w:hAnsi="Times New Roman" w:cs="Times New Roman"/>
                <w:sz w:val="24"/>
                <w:szCs w:val="24"/>
                <w:lang w:val="en-US"/>
              </w:rPr>
            </w:pPr>
            <w:r w:rsidRPr="00972B11">
              <w:rPr>
                <w:rFonts w:ascii="Times New Roman" w:hAnsi="Times New Roman" w:cs="Times New Roman"/>
                <w:sz w:val="24"/>
                <w:szCs w:val="24"/>
                <w:lang w:val="en-US"/>
              </w:rPr>
              <w:t>Crank Radius (mm)</w:t>
            </w:r>
          </w:p>
        </w:tc>
        <w:tc>
          <w:tcPr>
            <w:tcW w:w="4508" w:type="dxa"/>
          </w:tcPr>
          <w:p w14:paraId="26CC7CEB" w14:textId="77777777" w:rsidR="00830CB9" w:rsidRPr="00972B11" w:rsidRDefault="00830CB9" w:rsidP="008601B9">
            <w:pPr>
              <w:rPr>
                <w:rFonts w:ascii="Times New Roman" w:hAnsi="Times New Roman" w:cs="Times New Roman"/>
                <w:sz w:val="24"/>
                <w:szCs w:val="24"/>
                <w:lang w:val="en-US"/>
              </w:rPr>
            </w:pPr>
            <w:r w:rsidRPr="00972B11">
              <w:rPr>
                <w:rFonts w:ascii="Times New Roman" w:hAnsi="Times New Roman" w:cs="Times New Roman"/>
                <w:sz w:val="24"/>
                <w:szCs w:val="24"/>
                <w:lang w:val="en-US"/>
              </w:rPr>
              <w:t>41.875</w:t>
            </w:r>
          </w:p>
        </w:tc>
      </w:tr>
      <w:tr w:rsidR="00830CB9" w:rsidRPr="00972B11" w14:paraId="5EA11AC7" w14:textId="77777777" w:rsidTr="008601B9">
        <w:tc>
          <w:tcPr>
            <w:tcW w:w="4508" w:type="dxa"/>
          </w:tcPr>
          <w:p w14:paraId="0E3C0889" w14:textId="77777777" w:rsidR="00830CB9" w:rsidRPr="00972B11" w:rsidRDefault="00830CB9" w:rsidP="008601B9">
            <w:pPr>
              <w:rPr>
                <w:rFonts w:ascii="Times New Roman" w:hAnsi="Times New Roman" w:cs="Times New Roman"/>
                <w:sz w:val="24"/>
                <w:szCs w:val="24"/>
                <w:lang w:val="en-US"/>
              </w:rPr>
            </w:pPr>
            <w:r w:rsidRPr="00972B11">
              <w:rPr>
                <w:rFonts w:ascii="Times New Roman" w:hAnsi="Times New Roman" w:cs="Times New Roman"/>
                <w:sz w:val="24"/>
                <w:szCs w:val="24"/>
                <w:lang w:val="en-US"/>
              </w:rPr>
              <w:t>Con rod Length (mm)</w:t>
            </w:r>
          </w:p>
        </w:tc>
        <w:tc>
          <w:tcPr>
            <w:tcW w:w="4508" w:type="dxa"/>
          </w:tcPr>
          <w:p w14:paraId="30203514" w14:textId="77777777" w:rsidR="00830CB9" w:rsidRPr="00972B11" w:rsidRDefault="00C94B5C" w:rsidP="008601B9">
            <w:pPr>
              <w:rPr>
                <w:rFonts w:ascii="Times New Roman" w:hAnsi="Times New Roman" w:cs="Times New Roman"/>
                <w:sz w:val="24"/>
                <w:szCs w:val="24"/>
                <w:lang w:val="en-US"/>
              </w:rPr>
            </w:pPr>
            <w:r w:rsidRPr="00972B11">
              <w:rPr>
                <w:rFonts w:ascii="Times New Roman" w:hAnsi="Times New Roman" w:cs="Times New Roman"/>
                <w:sz w:val="24"/>
                <w:szCs w:val="24"/>
                <w:lang w:val="en-US"/>
              </w:rPr>
              <w:t>132.842</w:t>
            </w:r>
          </w:p>
        </w:tc>
      </w:tr>
      <w:tr w:rsidR="00830CB9" w:rsidRPr="00972B11" w14:paraId="71A7A7F3" w14:textId="77777777" w:rsidTr="008601B9">
        <w:tc>
          <w:tcPr>
            <w:tcW w:w="4508" w:type="dxa"/>
          </w:tcPr>
          <w:p w14:paraId="658D2E51" w14:textId="77777777" w:rsidR="00830CB9" w:rsidRPr="00972B11" w:rsidRDefault="00830CB9" w:rsidP="008601B9">
            <w:pPr>
              <w:rPr>
                <w:rFonts w:ascii="Times New Roman" w:hAnsi="Times New Roman" w:cs="Times New Roman"/>
                <w:sz w:val="24"/>
                <w:szCs w:val="24"/>
                <w:lang w:val="en-US"/>
              </w:rPr>
            </w:pPr>
            <w:r w:rsidRPr="00972B11">
              <w:rPr>
                <w:rFonts w:ascii="Times New Roman" w:hAnsi="Times New Roman" w:cs="Times New Roman"/>
                <w:sz w:val="24"/>
                <w:szCs w:val="24"/>
                <w:lang w:val="en-US"/>
              </w:rPr>
              <w:t xml:space="preserve">Max RPM </w:t>
            </w:r>
          </w:p>
        </w:tc>
        <w:tc>
          <w:tcPr>
            <w:tcW w:w="4508" w:type="dxa"/>
          </w:tcPr>
          <w:p w14:paraId="7436B416" w14:textId="77777777" w:rsidR="00830CB9" w:rsidRPr="00972B11" w:rsidRDefault="00830CB9" w:rsidP="008601B9">
            <w:pPr>
              <w:rPr>
                <w:rFonts w:ascii="Times New Roman" w:hAnsi="Times New Roman" w:cs="Times New Roman"/>
                <w:sz w:val="24"/>
                <w:szCs w:val="24"/>
                <w:lang w:val="en-US"/>
              </w:rPr>
            </w:pPr>
            <w:r w:rsidRPr="00972B11">
              <w:rPr>
                <w:rFonts w:ascii="Times New Roman" w:hAnsi="Times New Roman" w:cs="Times New Roman"/>
                <w:sz w:val="24"/>
                <w:szCs w:val="24"/>
                <w:lang w:val="en-US"/>
              </w:rPr>
              <w:t>6800</w:t>
            </w:r>
          </w:p>
        </w:tc>
      </w:tr>
      <w:tr w:rsidR="00830CB9" w:rsidRPr="00972B11" w14:paraId="24CF9009" w14:textId="77777777" w:rsidTr="008601B9">
        <w:tc>
          <w:tcPr>
            <w:tcW w:w="4508" w:type="dxa"/>
          </w:tcPr>
          <w:p w14:paraId="47E30E23" w14:textId="77777777" w:rsidR="00830CB9" w:rsidRPr="00972B11" w:rsidRDefault="00830CB9" w:rsidP="008601B9">
            <w:pPr>
              <w:rPr>
                <w:rFonts w:ascii="Times New Roman" w:hAnsi="Times New Roman" w:cs="Times New Roman"/>
                <w:sz w:val="24"/>
                <w:szCs w:val="24"/>
                <w:lang w:val="en-US"/>
              </w:rPr>
            </w:pPr>
            <w:r w:rsidRPr="00972B11">
              <w:rPr>
                <w:rFonts w:ascii="Times New Roman" w:hAnsi="Times New Roman" w:cs="Times New Roman"/>
                <w:sz w:val="24"/>
                <w:szCs w:val="24"/>
                <w:lang w:val="en-US"/>
              </w:rPr>
              <w:t>Piston / Gudgeon Pin Mass (Kg)</w:t>
            </w:r>
          </w:p>
        </w:tc>
        <w:tc>
          <w:tcPr>
            <w:tcW w:w="4508" w:type="dxa"/>
          </w:tcPr>
          <w:p w14:paraId="6CA22E1A" w14:textId="77777777" w:rsidR="00830CB9" w:rsidRPr="00972B11" w:rsidRDefault="00941FC0" w:rsidP="008601B9">
            <w:pPr>
              <w:rPr>
                <w:rFonts w:ascii="Times New Roman" w:hAnsi="Times New Roman" w:cs="Times New Roman"/>
                <w:sz w:val="24"/>
                <w:szCs w:val="24"/>
                <w:lang w:val="en-US"/>
              </w:rPr>
            </w:pPr>
            <w:r w:rsidRPr="00972B11">
              <w:rPr>
                <w:rFonts w:ascii="Times New Roman" w:hAnsi="Times New Roman" w:cs="Times New Roman"/>
                <w:sz w:val="24"/>
                <w:szCs w:val="24"/>
                <w:lang w:val="en-US"/>
              </w:rPr>
              <w:t>0.380</w:t>
            </w:r>
          </w:p>
        </w:tc>
      </w:tr>
    </w:tbl>
    <w:p w14:paraId="49D57506" w14:textId="77777777" w:rsidR="00830CB9" w:rsidRDefault="00830CB9" w:rsidP="00FD51A4">
      <w:pPr>
        <w:rPr>
          <w:lang w:val="en-US"/>
        </w:rPr>
      </w:pPr>
    </w:p>
    <w:p w14:paraId="5272666A" w14:textId="77777777" w:rsidR="00042FAD" w:rsidRDefault="00042FAD" w:rsidP="00FD51A4">
      <w:pPr>
        <w:rPr>
          <w:lang w:val="en-US"/>
        </w:rPr>
      </w:pPr>
    </w:p>
    <w:p w14:paraId="02C67331" w14:textId="77777777" w:rsidR="00042FAD" w:rsidRPr="00042FAD" w:rsidRDefault="00042FAD" w:rsidP="00042FAD">
      <w:pPr>
        <w:rPr>
          <w:lang w:val="en-US"/>
        </w:rPr>
      </w:pPr>
    </w:p>
    <w:p w14:paraId="4E4829E5" w14:textId="329D9E42" w:rsidR="0075119F" w:rsidRDefault="0075119F" w:rsidP="0075119F">
      <w:pPr>
        <w:pStyle w:val="Caption"/>
        <w:keepNext/>
      </w:pPr>
      <w:bookmarkStart w:id="12" w:name="_Toc26708631"/>
      <w:r>
        <w:t xml:space="preserve">Table </w:t>
      </w:r>
      <w:r w:rsidR="00B27D0D">
        <w:fldChar w:fldCharType="begin"/>
      </w:r>
      <w:r w:rsidR="00B27D0D">
        <w:instrText xml:space="preserve"> SEQ Table \* ARABIC </w:instrText>
      </w:r>
      <w:r w:rsidR="00B27D0D">
        <w:fldChar w:fldCharType="separate"/>
      </w:r>
      <w:r>
        <w:rPr>
          <w:noProof/>
        </w:rPr>
        <w:t>3</w:t>
      </w:r>
      <w:r w:rsidR="00B27D0D">
        <w:rPr>
          <w:noProof/>
        </w:rPr>
        <w:fldChar w:fldCharType="end"/>
      </w:r>
      <w:r>
        <w:t xml:space="preserve"> - VAG PD Metric Measurements</w:t>
      </w:r>
      <w:bookmarkEnd w:id="12"/>
    </w:p>
    <w:tbl>
      <w:tblPr>
        <w:tblStyle w:val="TableGrid"/>
        <w:tblW w:w="0" w:type="auto"/>
        <w:tblLook w:val="04A0" w:firstRow="1" w:lastRow="0" w:firstColumn="1" w:lastColumn="0" w:noHBand="0" w:noVBand="1"/>
      </w:tblPr>
      <w:tblGrid>
        <w:gridCol w:w="4508"/>
        <w:gridCol w:w="4508"/>
      </w:tblGrid>
      <w:tr w:rsidR="00DC77ED" w14:paraId="3666AC2A" w14:textId="77777777" w:rsidTr="00740164">
        <w:tc>
          <w:tcPr>
            <w:tcW w:w="4508" w:type="dxa"/>
          </w:tcPr>
          <w:p w14:paraId="123DC385" w14:textId="77777777" w:rsidR="00DC77ED" w:rsidRPr="002270F6" w:rsidRDefault="00DC77ED" w:rsidP="00740164">
            <w:pPr>
              <w:rPr>
                <w:rFonts w:ascii="Times New Roman" w:hAnsi="Times New Roman" w:cs="Times New Roman"/>
                <w:sz w:val="24"/>
                <w:lang w:val="en-US"/>
              </w:rPr>
            </w:pPr>
            <w:r w:rsidRPr="002270F6">
              <w:rPr>
                <w:rFonts w:ascii="Times New Roman" w:hAnsi="Times New Roman" w:cs="Times New Roman"/>
                <w:sz w:val="24"/>
                <w:lang w:val="en-US"/>
              </w:rPr>
              <w:t>Crank Radius (mm)</w:t>
            </w:r>
          </w:p>
        </w:tc>
        <w:tc>
          <w:tcPr>
            <w:tcW w:w="4508" w:type="dxa"/>
          </w:tcPr>
          <w:p w14:paraId="668278F1" w14:textId="77777777" w:rsidR="00DC77ED" w:rsidRPr="002270F6" w:rsidRDefault="00E56216" w:rsidP="00740164">
            <w:pPr>
              <w:rPr>
                <w:rFonts w:ascii="Times New Roman" w:hAnsi="Times New Roman" w:cs="Times New Roman"/>
                <w:sz w:val="24"/>
                <w:lang w:val="en-US"/>
              </w:rPr>
            </w:pPr>
            <w:r w:rsidRPr="002270F6">
              <w:rPr>
                <w:rFonts w:ascii="Times New Roman" w:hAnsi="Times New Roman" w:cs="Times New Roman"/>
                <w:sz w:val="24"/>
                <w:lang w:val="en-US"/>
              </w:rPr>
              <w:t>47.75</w:t>
            </w:r>
          </w:p>
        </w:tc>
      </w:tr>
      <w:tr w:rsidR="00DC77ED" w14:paraId="5818766A" w14:textId="77777777" w:rsidTr="00740164">
        <w:tc>
          <w:tcPr>
            <w:tcW w:w="4508" w:type="dxa"/>
          </w:tcPr>
          <w:p w14:paraId="1BE78F57" w14:textId="77777777" w:rsidR="00DC77ED" w:rsidRPr="002270F6" w:rsidRDefault="00DC77ED" w:rsidP="00740164">
            <w:pPr>
              <w:rPr>
                <w:rFonts w:ascii="Times New Roman" w:hAnsi="Times New Roman" w:cs="Times New Roman"/>
                <w:sz w:val="24"/>
                <w:lang w:val="en-US"/>
              </w:rPr>
            </w:pPr>
            <w:r w:rsidRPr="002270F6">
              <w:rPr>
                <w:rFonts w:ascii="Times New Roman" w:hAnsi="Times New Roman" w:cs="Times New Roman"/>
                <w:sz w:val="24"/>
                <w:lang w:val="en-US"/>
              </w:rPr>
              <w:t>Con rod Length (mm)</w:t>
            </w:r>
          </w:p>
        </w:tc>
        <w:tc>
          <w:tcPr>
            <w:tcW w:w="4508" w:type="dxa"/>
          </w:tcPr>
          <w:p w14:paraId="1D72CC68" w14:textId="77777777" w:rsidR="00DC77ED" w:rsidRPr="002270F6" w:rsidRDefault="00DC77ED" w:rsidP="00740164">
            <w:pPr>
              <w:rPr>
                <w:rFonts w:ascii="Times New Roman" w:hAnsi="Times New Roman" w:cs="Times New Roman"/>
                <w:sz w:val="24"/>
                <w:lang w:val="en-US"/>
              </w:rPr>
            </w:pPr>
            <w:r w:rsidRPr="002270F6">
              <w:rPr>
                <w:rFonts w:ascii="Times New Roman" w:hAnsi="Times New Roman" w:cs="Times New Roman"/>
                <w:sz w:val="24"/>
                <w:lang w:val="en-US"/>
              </w:rPr>
              <w:t>144</w:t>
            </w:r>
          </w:p>
        </w:tc>
      </w:tr>
      <w:tr w:rsidR="00DC77ED" w14:paraId="1E6C8453" w14:textId="77777777" w:rsidTr="00740164">
        <w:tc>
          <w:tcPr>
            <w:tcW w:w="4508" w:type="dxa"/>
          </w:tcPr>
          <w:p w14:paraId="3D83A909" w14:textId="77777777" w:rsidR="00DC77ED" w:rsidRPr="002270F6" w:rsidRDefault="00DC77ED" w:rsidP="00740164">
            <w:pPr>
              <w:rPr>
                <w:rFonts w:ascii="Times New Roman" w:hAnsi="Times New Roman" w:cs="Times New Roman"/>
                <w:sz w:val="24"/>
                <w:lang w:val="en-US"/>
              </w:rPr>
            </w:pPr>
            <w:r w:rsidRPr="002270F6">
              <w:rPr>
                <w:rFonts w:ascii="Times New Roman" w:hAnsi="Times New Roman" w:cs="Times New Roman"/>
                <w:sz w:val="24"/>
                <w:lang w:val="en-US"/>
              </w:rPr>
              <w:t xml:space="preserve">Max RPM </w:t>
            </w:r>
          </w:p>
        </w:tc>
        <w:tc>
          <w:tcPr>
            <w:tcW w:w="4508" w:type="dxa"/>
          </w:tcPr>
          <w:p w14:paraId="7EF880A7" w14:textId="77777777" w:rsidR="00DC77ED" w:rsidRPr="002270F6" w:rsidRDefault="00E56216" w:rsidP="00740164">
            <w:pPr>
              <w:rPr>
                <w:rFonts w:ascii="Times New Roman" w:hAnsi="Times New Roman" w:cs="Times New Roman"/>
                <w:sz w:val="24"/>
                <w:lang w:val="en-US"/>
              </w:rPr>
            </w:pPr>
            <w:r w:rsidRPr="002270F6">
              <w:rPr>
                <w:rFonts w:ascii="Times New Roman" w:hAnsi="Times New Roman" w:cs="Times New Roman"/>
                <w:sz w:val="24"/>
                <w:lang w:val="en-US"/>
              </w:rPr>
              <w:t>5000</w:t>
            </w:r>
          </w:p>
        </w:tc>
      </w:tr>
      <w:tr w:rsidR="00DC77ED" w14:paraId="539AD8F4" w14:textId="77777777" w:rsidTr="00740164">
        <w:tc>
          <w:tcPr>
            <w:tcW w:w="4508" w:type="dxa"/>
          </w:tcPr>
          <w:p w14:paraId="441D2F28" w14:textId="77777777" w:rsidR="00DC77ED" w:rsidRPr="002270F6" w:rsidRDefault="00DC77ED" w:rsidP="00740164">
            <w:pPr>
              <w:rPr>
                <w:rFonts w:ascii="Times New Roman" w:hAnsi="Times New Roman" w:cs="Times New Roman"/>
                <w:sz w:val="24"/>
                <w:lang w:val="en-US"/>
              </w:rPr>
            </w:pPr>
            <w:r w:rsidRPr="002270F6">
              <w:rPr>
                <w:rFonts w:ascii="Times New Roman" w:hAnsi="Times New Roman" w:cs="Times New Roman"/>
                <w:sz w:val="24"/>
                <w:lang w:val="en-US"/>
              </w:rPr>
              <w:t>Piston / Gudgeon Pin Mass (Kg)</w:t>
            </w:r>
          </w:p>
        </w:tc>
        <w:tc>
          <w:tcPr>
            <w:tcW w:w="4508" w:type="dxa"/>
          </w:tcPr>
          <w:p w14:paraId="2EA6E48E" w14:textId="77777777" w:rsidR="00DC77ED" w:rsidRPr="002270F6" w:rsidRDefault="00E56216" w:rsidP="00740164">
            <w:pPr>
              <w:rPr>
                <w:rFonts w:ascii="Times New Roman" w:hAnsi="Times New Roman" w:cs="Times New Roman"/>
                <w:sz w:val="24"/>
                <w:lang w:val="en-US"/>
              </w:rPr>
            </w:pPr>
            <w:r w:rsidRPr="002270F6">
              <w:rPr>
                <w:rFonts w:ascii="Times New Roman" w:hAnsi="Times New Roman" w:cs="Times New Roman"/>
                <w:sz w:val="24"/>
                <w:lang w:val="en-US"/>
              </w:rPr>
              <w:t>0.</w:t>
            </w:r>
            <w:r w:rsidR="00DC77ED" w:rsidRPr="002270F6">
              <w:rPr>
                <w:rFonts w:ascii="Times New Roman" w:hAnsi="Times New Roman" w:cs="Times New Roman"/>
                <w:sz w:val="24"/>
                <w:lang w:val="en-US"/>
              </w:rPr>
              <w:t>497</w:t>
            </w:r>
          </w:p>
        </w:tc>
      </w:tr>
    </w:tbl>
    <w:p w14:paraId="518B6B24" w14:textId="77777777" w:rsidR="00F6567A" w:rsidRPr="00B27D0D" w:rsidRDefault="00FF5393" w:rsidP="00FF5393">
      <w:pPr>
        <w:pStyle w:val="Heading1"/>
        <w:rPr>
          <w:rFonts w:ascii="Times New Roman" w:hAnsi="Times New Roman" w:cs="Times New Roman"/>
          <w:lang w:val="en-US"/>
        </w:rPr>
      </w:pPr>
      <w:bookmarkStart w:id="13" w:name="_Toc26708917"/>
      <w:r w:rsidRPr="00B27D0D">
        <w:rPr>
          <w:rFonts w:ascii="Times New Roman" w:hAnsi="Times New Roman" w:cs="Times New Roman"/>
          <w:lang w:val="en-US"/>
        </w:rPr>
        <w:lastRenderedPageBreak/>
        <w:t>Calculated Data</w:t>
      </w:r>
      <w:bookmarkEnd w:id="13"/>
    </w:p>
    <w:p w14:paraId="6C9A1513" w14:textId="77777777" w:rsidR="00F6567A" w:rsidRPr="00F6567A" w:rsidRDefault="00F6567A" w:rsidP="00F6567A">
      <w:pPr>
        <w:rPr>
          <w:lang w:val="en-US"/>
        </w:rPr>
      </w:pPr>
    </w:p>
    <w:p w14:paraId="48F9A6C4" w14:textId="46169572" w:rsidR="0075119F" w:rsidRDefault="0075119F" w:rsidP="0075119F">
      <w:pPr>
        <w:pStyle w:val="Caption"/>
        <w:keepNext/>
      </w:pPr>
      <w:bookmarkStart w:id="14" w:name="_Toc26708632"/>
      <w:bookmarkStart w:id="15" w:name="_Toc25498013"/>
      <w:r>
        <w:t xml:space="preserve">Table </w:t>
      </w:r>
      <w:r w:rsidR="00B27D0D">
        <w:fldChar w:fldCharType="begin"/>
      </w:r>
      <w:r w:rsidR="00B27D0D">
        <w:instrText xml:space="preserve"> SEQ Table \* ARABIC </w:instrText>
      </w:r>
      <w:r w:rsidR="00B27D0D">
        <w:fldChar w:fldCharType="separate"/>
      </w:r>
      <w:r>
        <w:rPr>
          <w:noProof/>
        </w:rPr>
        <w:t>4</w:t>
      </w:r>
      <w:r w:rsidR="00B27D0D">
        <w:rPr>
          <w:noProof/>
        </w:rPr>
        <w:fldChar w:fldCharType="end"/>
      </w:r>
      <w:r>
        <w:t xml:space="preserve"> - Connecting Rod Height </w:t>
      </w:r>
      <w:proofErr w:type="gramStart"/>
      <w:r>
        <w:t>During</w:t>
      </w:r>
      <w:proofErr w:type="gramEnd"/>
      <w:r>
        <w:t xml:space="preserve"> Engine Operation</w:t>
      </w:r>
      <w:bookmarkEnd w:id="14"/>
    </w:p>
    <w:p w14:paraId="6E27614D" w14:textId="77777777" w:rsidR="00B83C84" w:rsidRDefault="00F6567A" w:rsidP="009E0855">
      <w:pPr>
        <w:rPr>
          <w:lang w:val="en-US"/>
        </w:rPr>
      </w:pPr>
      <w:r w:rsidRPr="009E0855">
        <w:rPr>
          <w:noProof/>
          <w:lang w:eastAsia="en-GB"/>
        </w:rPr>
        <w:drawing>
          <wp:inline distT="0" distB="0" distL="0" distR="0" wp14:anchorId="319DABCC" wp14:editId="13184CBA">
            <wp:extent cx="5731510" cy="2876550"/>
            <wp:effectExtent l="0" t="0" r="254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bookmarkEnd w:id="15"/>
    </w:p>
    <w:p w14:paraId="77CCBA49" w14:textId="77777777" w:rsidR="00042FAD" w:rsidRPr="002270F6" w:rsidRDefault="00042FAD" w:rsidP="002270F6">
      <w:pPr>
        <w:spacing w:line="360" w:lineRule="auto"/>
        <w:rPr>
          <w:rFonts w:ascii="Times New Roman" w:hAnsi="Times New Roman" w:cs="Times New Roman"/>
          <w:sz w:val="24"/>
          <w:lang w:val="en-US"/>
        </w:rPr>
      </w:pPr>
    </w:p>
    <w:p w14:paraId="04137158" w14:textId="77777777" w:rsidR="00B83C84" w:rsidRPr="002270F6" w:rsidRDefault="00D74F0B" w:rsidP="002270F6">
      <w:pPr>
        <w:spacing w:line="360" w:lineRule="auto"/>
        <w:rPr>
          <w:rFonts w:ascii="Times New Roman" w:hAnsi="Times New Roman" w:cs="Times New Roman"/>
          <w:sz w:val="24"/>
          <w:lang w:val="en-US"/>
        </w:rPr>
      </w:pPr>
      <w:r w:rsidRPr="002270F6">
        <w:rPr>
          <w:rFonts w:ascii="Times New Roman" w:hAnsi="Times New Roman" w:cs="Times New Roman"/>
          <w:sz w:val="24"/>
          <w:lang w:val="en-US"/>
        </w:rPr>
        <w:t>The height represents the distance between the crankshaft and the top of the con rod, as can be seen from the graph this varies on crankshaft position. Due to the engine design this variation will be limited to double the crank radius</w:t>
      </w:r>
      <w:r w:rsidR="007A27E6" w:rsidRPr="002270F6">
        <w:rPr>
          <w:rFonts w:ascii="Times New Roman" w:hAnsi="Times New Roman" w:cs="Times New Roman"/>
          <w:sz w:val="24"/>
          <w:lang w:val="en-US"/>
        </w:rPr>
        <w:t>, this distance is known as the stroke. If an engine is designed with a longer stroke it will result in a slower maximum RPM due to the distance the piston has to travel. This will however give greater torque output due to the longer crank radius acting around the center point of the crank. Some engine designs where high torque is not a necessity such as motorcycle engines will have a shorter stroke allowing for much higher engine RPM.</w:t>
      </w:r>
    </w:p>
    <w:p w14:paraId="78EFE2F4" w14:textId="77777777" w:rsidR="00F6567A" w:rsidRPr="002270F6" w:rsidRDefault="00F6567A" w:rsidP="002270F6">
      <w:pPr>
        <w:spacing w:line="360" w:lineRule="auto"/>
        <w:rPr>
          <w:rFonts w:ascii="Times New Roman" w:hAnsi="Times New Roman" w:cs="Times New Roman"/>
          <w:sz w:val="24"/>
          <w:lang w:val="en-US"/>
        </w:rPr>
      </w:pPr>
      <w:r w:rsidRPr="002270F6">
        <w:rPr>
          <w:rFonts w:ascii="Times New Roman" w:hAnsi="Times New Roman" w:cs="Times New Roman"/>
          <w:sz w:val="24"/>
          <w:lang w:val="en-US"/>
        </w:rPr>
        <w:t xml:space="preserve">Demonstrated in the above graph the PD engine has a larger crank radius therefore the distance between the crank center and the top of the con rod is larger than the </w:t>
      </w:r>
      <w:proofErr w:type="spellStart"/>
      <w:r w:rsidRPr="002270F6">
        <w:rPr>
          <w:rFonts w:ascii="Times New Roman" w:hAnsi="Times New Roman" w:cs="Times New Roman"/>
          <w:sz w:val="24"/>
          <w:lang w:val="en-US"/>
        </w:rPr>
        <w:t>Zetec</w:t>
      </w:r>
      <w:proofErr w:type="spellEnd"/>
      <w:r w:rsidRPr="002270F6">
        <w:rPr>
          <w:rFonts w:ascii="Times New Roman" w:hAnsi="Times New Roman" w:cs="Times New Roman"/>
          <w:sz w:val="24"/>
          <w:lang w:val="en-US"/>
        </w:rPr>
        <w:t xml:space="preserve"> engine. The effects of this can be seen when looking at the max RPM figures with the </w:t>
      </w:r>
      <w:proofErr w:type="spellStart"/>
      <w:r w:rsidRPr="002270F6">
        <w:rPr>
          <w:rFonts w:ascii="Times New Roman" w:hAnsi="Times New Roman" w:cs="Times New Roman"/>
          <w:sz w:val="24"/>
          <w:lang w:val="en-US"/>
        </w:rPr>
        <w:t>Zetec</w:t>
      </w:r>
      <w:proofErr w:type="spellEnd"/>
      <w:r w:rsidRPr="002270F6">
        <w:rPr>
          <w:rFonts w:ascii="Times New Roman" w:hAnsi="Times New Roman" w:cs="Times New Roman"/>
          <w:sz w:val="24"/>
          <w:lang w:val="en-US"/>
        </w:rPr>
        <w:t xml:space="preserve"> engines max RPM at 6800 and the PD engine at 5000. </w:t>
      </w:r>
    </w:p>
    <w:p w14:paraId="25E2AE5E" w14:textId="77777777" w:rsidR="00706081" w:rsidRDefault="00706081" w:rsidP="00FD51A4">
      <w:pPr>
        <w:rPr>
          <w:lang w:val="en-US"/>
        </w:rPr>
      </w:pPr>
    </w:p>
    <w:p w14:paraId="04480C37" w14:textId="77777777" w:rsidR="00F51C5D" w:rsidRDefault="00F51C5D" w:rsidP="00FD51A4">
      <w:pPr>
        <w:rPr>
          <w:lang w:val="en-US"/>
        </w:rPr>
      </w:pPr>
    </w:p>
    <w:p w14:paraId="5B095912" w14:textId="77777777" w:rsidR="00FF5393" w:rsidRDefault="00FF5393" w:rsidP="00FD51A4">
      <w:pPr>
        <w:rPr>
          <w:lang w:val="en-US"/>
        </w:rPr>
      </w:pPr>
    </w:p>
    <w:p w14:paraId="10AADF22" w14:textId="77777777" w:rsidR="00F51C5D" w:rsidRDefault="00F51C5D" w:rsidP="00FD51A4">
      <w:pPr>
        <w:rPr>
          <w:lang w:val="en-US"/>
        </w:rPr>
      </w:pPr>
    </w:p>
    <w:p w14:paraId="2A4B18D2" w14:textId="32CEE65C" w:rsidR="00F51C5D" w:rsidRPr="00B27D0D" w:rsidRDefault="00F51C5D" w:rsidP="004B783A">
      <w:pPr>
        <w:pStyle w:val="Heading2"/>
        <w:rPr>
          <w:rFonts w:ascii="Times New Roman" w:hAnsi="Times New Roman" w:cs="Times New Roman"/>
        </w:rPr>
      </w:pPr>
      <w:bookmarkStart w:id="16" w:name="_Toc25498014"/>
      <w:bookmarkStart w:id="17" w:name="_Toc26708918"/>
      <w:r w:rsidRPr="00B27D0D">
        <w:rPr>
          <w:rFonts w:ascii="Times New Roman" w:hAnsi="Times New Roman" w:cs="Times New Roman"/>
        </w:rPr>
        <w:lastRenderedPageBreak/>
        <w:t>Velocity.</w:t>
      </w:r>
      <w:bookmarkEnd w:id="16"/>
      <w:bookmarkEnd w:id="17"/>
      <w:r w:rsidRPr="00B27D0D">
        <w:rPr>
          <w:rFonts w:ascii="Times New Roman" w:hAnsi="Times New Roman" w:cs="Times New Roman"/>
        </w:rPr>
        <w:t xml:space="preserve"> </w:t>
      </w:r>
    </w:p>
    <w:p w14:paraId="1E04009D" w14:textId="77777777" w:rsidR="00F51C5D" w:rsidRPr="00F51C5D" w:rsidRDefault="00F51C5D" w:rsidP="00F51C5D">
      <w:pPr>
        <w:rPr>
          <w:lang w:val="en-US"/>
        </w:rPr>
      </w:pPr>
    </w:p>
    <w:p w14:paraId="456991D0" w14:textId="4D2011F5" w:rsidR="0075119F" w:rsidRDefault="0075119F" w:rsidP="0075119F">
      <w:pPr>
        <w:pStyle w:val="Caption"/>
        <w:keepNext/>
      </w:pPr>
      <w:bookmarkStart w:id="18" w:name="_Toc26708633"/>
      <w:r>
        <w:t xml:space="preserve">Table </w:t>
      </w:r>
      <w:r w:rsidR="00B27D0D">
        <w:fldChar w:fldCharType="begin"/>
      </w:r>
      <w:r w:rsidR="00B27D0D">
        <w:instrText xml:space="preserve"> SEQ Table \* ARABIC </w:instrText>
      </w:r>
      <w:r w:rsidR="00B27D0D">
        <w:fldChar w:fldCharType="separate"/>
      </w:r>
      <w:r>
        <w:rPr>
          <w:noProof/>
        </w:rPr>
        <w:t>5</w:t>
      </w:r>
      <w:r w:rsidR="00B27D0D">
        <w:rPr>
          <w:noProof/>
        </w:rPr>
        <w:fldChar w:fldCharType="end"/>
      </w:r>
      <w:r>
        <w:t xml:space="preserve"> - Velocity</w:t>
      </w:r>
      <w:bookmarkEnd w:id="18"/>
    </w:p>
    <w:p w14:paraId="1A985616" w14:textId="77777777" w:rsidR="00042FAD" w:rsidRDefault="00F51C5D" w:rsidP="00FD51A4">
      <w:pPr>
        <w:rPr>
          <w:b/>
          <w:u w:val="single"/>
          <w:lang w:val="en-US"/>
        </w:rPr>
      </w:pPr>
      <w:r>
        <w:rPr>
          <w:noProof/>
          <w:lang w:eastAsia="en-GB"/>
        </w:rPr>
        <w:drawing>
          <wp:inline distT="0" distB="0" distL="0" distR="0" wp14:anchorId="1848724F" wp14:editId="669CD29E">
            <wp:extent cx="5731510" cy="3162935"/>
            <wp:effectExtent l="0" t="0" r="2540" b="1841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2B55AB" w14:textId="77777777" w:rsidR="00D90DDC" w:rsidRDefault="00D90DDC" w:rsidP="00FD51A4">
      <w:pPr>
        <w:rPr>
          <w:b/>
          <w:u w:val="single"/>
          <w:lang w:val="en-US"/>
        </w:rPr>
      </w:pPr>
    </w:p>
    <w:p w14:paraId="56826C7E" w14:textId="77777777" w:rsidR="00760DA6" w:rsidRPr="002270F6" w:rsidRDefault="00A81A8B" w:rsidP="000B6C30">
      <w:pPr>
        <w:spacing w:line="360" w:lineRule="auto"/>
        <w:rPr>
          <w:rFonts w:ascii="Times New Roman" w:hAnsi="Times New Roman" w:cs="Times New Roman"/>
          <w:sz w:val="24"/>
          <w:szCs w:val="24"/>
          <w:lang w:val="en-US"/>
        </w:rPr>
      </w:pPr>
      <w:r w:rsidRPr="002270F6">
        <w:rPr>
          <w:rFonts w:ascii="Times New Roman" w:hAnsi="Times New Roman" w:cs="Times New Roman"/>
          <w:sz w:val="24"/>
          <w:szCs w:val="24"/>
          <w:lang w:val="en-US"/>
        </w:rPr>
        <w:t>As can be seen in the graph above the velocity varies between acceleration and deceleration dependent upon engine position. The piston will be accelerated throughout the strokes but they have to be stopped at the end of each stroke, this creates not only compression forces on the con rod but also stretching forces when it is being slowed. The two main factors that can effect these forces are the weight of the piston and the engine speed. As stated in Newton’s second law:</w:t>
      </w:r>
    </w:p>
    <w:p w14:paraId="648902C6" w14:textId="77777777" w:rsidR="00196C01" w:rsidRPr="002270F6" w:rsidRDefault="00196C01" w:rsidP="000B6C30">
      <w:pPr>
        <w:spacing w:line="360" w:lineRule="auto"/>
        <w:rPr>
          <w:rFonts w:ascii="Times New Roman" w:hAnsi="Times New Roman" w:cs="Times New Roman"/>
          <w:sz w:val="24"/>
          <w:szCs w:val="24"/>
          <w:lang w:val="en-US"/>
        </w:rPr>
      </w:pPr>
      <w:r w:rsidRPr="002270F6">
        <w:rPr>
          <w:rFonts w:ascii="Times New Roman" w:hAnsi="Times New Roman" w:cs="Times New Roman"/>
          <w:sz w:val="24"/>
          <w:szCs w:val="24"/>
          <w:lang w:val="en-US"/>
        </w:rPr>
        <w:t xml:space="preserve">The Relationship between force, mass and acceleration is given in the following equation: </w:t>
      </w:r>
    </w:p>
    <w:p w14:paraId="773C606F" w14:textId="77777777" w:rsidR="00196C01" w:rsidRPr="002270F6" w:rsidRDefault="00196C01" w:rsidP="000B6C30">
      <w:pPr>
        <w:spacing w:line="360" w:lineRule="auto"/>
        <w:rPr>
          <w:rFonts w:ascii="Times New Roman" w:hAnsi="Times New Roman" w:cs="Times New Roman"/>
          <w:sz w:val="24"/>
          <w:szCs w:val="24"/>
          <w:lang w:val="en-US"/>
        </w:rPr>
      </w:pPr>
      <m:oMathPara>
        <m:oMath>
          <m:r>
            <w:rPr>
              <w:rFonts w:ascii="Cambria Math" w:hAnsi="Cambria Math" w:cs="Times New Roman"/>
              <w:sz w:val="24"/>
              <w:szCs w:val="24"/>
              <w:lang w:val="en-US"/>
            </w:rPr>
            <m:t>F=ma</m:t>
          </m:r>
        </m:oMath>
      </m:oMathPara>
    </w:p>
    <w:p w14:paraId="624C81DA" w14:textId="77777777" w:rsidR="00196C01" w:rsidRPr="002270F6" w:rsidRDefault="00196C01" w:rsidP="000B6C30">
      <w:pPr>
        <w:spacing w:line="360" w:lineRule="auto"/>
        <w:rPr>
          <w:rFonts w:ascii="Times New Roman" w:hAnsi="Times New Roman" w:cs="Times New Roman"/>
          <w:sz w:val="24"/>
          <w:szCs w:val="24"/>
          <w:lang w:val="en-US"/>
        </w:rPr>
      </w:pPr>
      <w:r w:rsidRPr="002270F6">
        <w:rPr>
          <w:rFonts w:ascii="Times New Roman" w:hAnsi="Times New Roman" w:cs="Times New Roman"/>
          <w:sz w:val="24"/>
          <w:szCs w:val="24"/>
          <w:lang w:val="en-US"/>
        </w:rPr>
        <w:t>Where F = force in newton’s, m = mass in kg, a = acceleration in m/s²</w:t>
      </w:r>
    </w:p>
    <w:p w14:paraId="2C1E6808" w14:textId="77777777" w:rsidR="00CE7261" w:rsidRPr="002270F6" w:rsidRDefault="00CE7261" w:rsidP="00CE7261">
      <w:pPr>
        <w:spacing w:line="360" w:lineRule="auto"/>
        <w:rPr>
          <w:rFonts w:ascii="Times New Roman" w:eastAsiaTheme="minorEastAsia" w:hAnsi="Times New Roman" w:cs="Times New Roman"/>
          <w:sz w:val="24"/>
          <w:szCs w:val="24"/>
          <w:lang w:val="en-US"/>
        </w:rPr>
      </w:pPr>
      <w:r w:rsidRPr="002270F6">
        <w:rPr>
          <w:rFonts w:ascii="Times New Roman" w:eastAsiaTheme="minorEastAsia" w:hAnsi="Times New Roman" w:cs="Times New Roman"/>
          <w:sz w:val="24"/>
          <w:szCs w:val="24"/>
          <w:lang w:val="en-US"/>
        </w:rPr>
        <w:t>(</w:t>
      </w:r>
      <w:proofErr w:type="spellStart"/>
      <w:r w:rsidRPr="002270F6">
        <w:rPr>
          <w:rFonts w:ascii="Times New Roman" w:eastAsiaTheme="minorEastAsia" w:hAnsi="Times New Roman" w:cs="Times New Roman"/>
          <w:sz w:val="24"/>
          <w:szCs w:val="24"/>
          <w:lang w:val="en-US"/>
        </w:rPr>
        <w:t>Bonnick</w:t>
      </w:r>
      <w:proofErr w:type="spellEnd"/>
      <w:r w:rsidRPr="002270F6">
        <w:rPr>
          <w:rFonts w:ascii="Times New Roman" w:eastAsiaTheme="minorEastAsia" w:hAnsi="Times New Roman" w:cs="Times New Roman"/>
          <w:sz w:val="24"/>
          <w:szCs w:val="24"/>
          <w:lang w:val="en-US"/>
        </w:rPr>
        <w:t>, 2008, p.115)</w:t>
      </w:r>
    </w:p>
    <w:p w14:paraId="2589BA99" w14:textId="77777777" w:rsidR="00760DA6" w:rsidRPr="002270F6" w:rsidRDefault="00760DA6" w:rsidP="000B6C30">
      <w:pPr>
        <w:spacing w:line="360" w:lineRule="auto"/>
        <w:rPr>
          <w:rFonts w:ascii="Times New Roman" w:hAnsi="Times New Roman" w:cs="Times New Roman"/>
          <w:sz w:val="24"/>
          <w:szCs w:val="24"/>
          <w:lang w:val="en-US"/>
        </w:rPr>
      </w:pPr>
      <w:r w:rsidRPr="002270F6">
        <w:rPr>
          <w:rFonts w:ascii="Times New Roman" w:hAnsi="Times New Roman" w:cs="Times New Roman"/>
          <w:sz w:val="24"/>
          <w:szCs w:val="24"/>
          <w:lang w:val="en-US"/>
        </w:rPr>
        <w:t>As engine speed is normally a desired aspect for performance engines, engine designers have looked to reduce weight in components such as pistons and con rods to reduce the forces acting upon them. Pistons have been redesigned to remove mass as well as different lighter materials being used.</w:t>
      </w:r>
    </w:p>
    <w:p w14:paraId="2FC84232" w14:textId="77777777" w:rsidR="00760DA6" w:rsidRPr="002270F6" w:rsidRDefault="00760DA6" w:rsidP="002270F6">
      <w:pPr>
        <w:spacing w:line="360" w:lineRule="auto"/>
        <w:rPr>
          <w:rFonts w:ascii="Times New Roman" w:hAnsi="Times New Roman" w:cs="Times New Roman"/>
          <w:color w:val="252525"/>
          <w:sz w:val="24"/>
          <w:szCs w:val="24"/>
          <w:shd w:val="clear" w:color="auto" w:fill="FFFFFF"/>
        </w:rPr>
      </w:pPr>
      <w:r w:rsidRPr="002270F6">
        <w:rPr>
          <w:rFonts w:ascii="Times New Roman" w:hAnsi="Times New Roman" w:cs="Times New Roman"/>
          <w:color w:val="252525"/>
          <w:sz w:val="24"/>
          <w:szCs w:val="24"/>
          <w:shd w:val="clear" w:color="auto" w:fill="FFFFFF"/>
        </w:rPr>
        <w:lastRenderedPageBreak/>
        <w:t>Pistons and rods are actually under some of the most extreme stress at TDC during changeover between exhaust and intake strokes, where there’s little resistance to the upward motion of the piston from pressure in the chamber, and the piston is suddenly changing direction as the motion of the crank starts to yank it back down the bore.</w:t>
      </w:r>
    </w:p>
    <w:p w14:paraId="30A03E00" w14:textId="77777777" w:rsidR="009568F5" w:rsidRPr="00CE7261" w:rsidRDefault="009568F5" w:rsidP="009568F5">
      <w:pPr>
        <w:spacing w:line="360" w:lineRule="auto"/>
        <w:rPr>
          <w:rFonts w:ascii="Arial" w:hAnsi="Arial" w:cs="Arial"/>
          <w:color w:val="252525"/>
          <w:shd w:val="clear" w:color="auto" w:fill="FFFFFF"/>
        </w:rPr>
      </w:pPr>
      <w:r>
        <w:rPr>
          <w:lang w:val="en-US"/>
        </w:rPr>
        <w:t>Huizenga (2018)</w:t>
      </w:r>
    </w:p>
    <w:p w14:paraId="0E774492" w14:textId="2DC27AB9" w:rsidR="006774C3" w:rsidRPr="002270F6" w:rsidRDefault="006774C3" w:rsidP="006774C3">
      <w:pPr>
        <w:spacing w:line="360" w:lineRule="auto"/>
        <w:rPr>
          <w:rFonts w:ascii="Times New Roman" w:hAnsi="Times New Roman" w:cs="Times New Roman"/>
          <w:sz w:val="24"/>
          <w:lang w:val="en-US"/>
        </w:rPr>
      </w:pPr>
      <w:r w:rsidRPr="002270F6">
        <w:rPr>
          <w:rFonts w:ascii="Times New Roman" w:hAnsi="Times New Roman" w:cs="Times New Roman"/>
          <w:sz w:val="24"/>
          <w:lang w:val="en-US"/>
        </w:rPr>
        <w:t xml:space="preserve">The Graph above shows the calculated velocity of the two engines that were looked at during this investigation, the peak velocity of the </w:t>
      </w:r>
      <w:proofErr w:type="spellStart"/>
      <w:r w:rsidRPr="002270F6">
        <w:rPr>
          <w:rFonts w:ascii="Times New Roman" w:hAnsi="Times New Roman" w:cs="Times New Roman"/>
          <w:sz w:val="24"/>
          <w:lang w:val="en-US"/>
        </w:rPr>
        <w:t>Zetec</w:t>
      </w:r>
      <w:proofErr w:type="spellEnd"/>
      <w:r w:rsidRPr="002270F6">
        <w:rPr>
          <w:rFonts w:ascii="Times New Roman" w:hAnsi="Times New Roman" w:cs="Times New Roman"/>
          <w:sz w:val="24"/>
          <w:lang w:val="en-US"/>
        </w:rPr>
        <w:t xml:space="preserve"> engine is higher than the PD due to the higher maximum RPM. </w:t>
      </w:r>
    </w:p>
    <w:p w14:paraId="108E3BDB" w14:textId="18EAD70A" w:rsidR="00706081" w:rsidRDefault="0075119F" w:rsidP="006774C3">
      <w:pPr>
        <w:spacing w:line="360" w:lineRule="auto"/>
        <w:rPr>
          <w:lang w:val="en-US"/>
        </w:rPr>
      </w:pPr>
      <w:r>
        <w:rPr>
          <w:noProof/>
          <w:lang w:eastAsia="en-GB"/>
        </w:rPr>
        <mc:AlternateContent>
          <mc:Choice Requires="wps">
            <w:drawing>
              <wp:anchor distT="0" distB="0" distL="114300" distR="114300" simplePos="0" relativeHeight="251663360" behindDoc="0" locked="0" layoutInCell="1" allowOverlap="1" wp14:anchorId="72772124" wp14:editId="1BA3E99A">
                <wp:simplePos x="0" y="0"/>
                <wp:positionH relativeFrom="column">
                  <wp:posOffset>-50800</wp:posOffset>
                </wp:positionH>
                <wp:positionV relativeFrom="paragraph">
                  <wp:posOffset>273685</wp:posOffset>
                </wp:positionV>
                <wp:extent cx="5448300" cy="15875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448300" cy="158750"/>
                        </a:xfrm>
                        <a:prstGeom prst="rect">
                          <a:avLst/>
                        </a:prstGeom>
                        <a:solidFill>
                          <a:prstClr val="white"/>
                        </a:solidFill>
                        <a:ln>
                          <a:noFill/>
                        </a:ln>
                      </wps:spPr>
                      <wps:txbx>
                        <w:txbxContent>
                          <w:p w14:paraId="10ECA787" w14:textId="73B3767E" w:rsidR="0075119F" w:rsidRPr="002403BA" w:rsidRDefault="0075119F" w:rsidP="0075119F">
                            <w:pPr>
                              <w:pStyle w:val="Caption"/>
                              <w:rPr>
                                <w:rFonts w:asciiTheme="majorHAnsi" w:eastAsiaTheme="majorEastAsia" w:hAnsiTheme="majorHAnsi" w:cstheme="majorBidi"/>
                                <w:noProof/>
                                <w:color w:val="2E74B5" w:themeColor="accent1" w:themeShade="BF"/>
                                <w:sz w:val="26"/>
                                <w:szCs w:val="26"/>
                              </w:rPr>
                            </w:pPr>
                            <w:bookmarkStart w:id="19" w:name="_Toc26708634"/>
                            <w:r>
                              <w:t xml:space="preserve">Table </w:t>
                            </w:r>
                            <w:r w:rsidR="00B27D0D">
                              <w:fldChar w:fldCharType="begin"/>
                            </w:r>
                            <w:r w:rsidR="00B27D0D">
                              <w:instrText xml:space="preserve"> SEQ Table \* ARABIC </w:instrText>
                            </w:r>
                            <w:r w:rsidR="00B27D0D">
                              <w:fldChar w:fldCharType="separate"/>
                            </w:r>
                            <w:r>
                              <w:rPr>
                                <w:noProof/>
                              </w:rPr>
                              <w:t>6</w:t>
                            </w:r>
                            <w:r w:rsidR="00B27D0D">
                              <w:rPr>
                                <w:noProof/>
                              </w:rPr>
                              <w:fldChar w:fldCharType="end"/>
                            </w:r>
                            <w:r>
                              <w:t xml:space="preserve"> - Acceleration and Tensile Force </w:t>
                            </w:r>
                            <w:proofErr w:type="spellStart"/>
                            <w:r>
                              <w:t>Zetec</w:t>
                            </w:r>
                            <w:proofErr w:type="spellEnd"/>
                            <w:r>
                              <w:t xml:space="preserve"> Engine</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72124" id="Text Box 6" o:spid="_x0000_s1027" type="#_x0000_t202" style="position:absolute;margin-left:-4pt;margin-top:21.55pt;width:429pt;height:1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" stroked="f">
                <v:textbox inset="0,0,0,0">
                  <w:txbxContent>
                    <w:p w14:paraId="10ECA787" w14:textId="73B3767E" w:rsidR="0075119F" w:rsidRPr="002403BA" w:rsidRDefault="0075119F" w:rsidP="0075119F">
                      <w:pPr>
                        <w:pStyle w:val="Caption"/>
                        <w:rPr>
                          <w:rFonts w:asciiTheme="majorHAnsi" w:eastAsiaTheme="majorEastAsia" w:hAnsiTheme="majorHAnsi" w:cstheme="majorBidi"/>
                          <w:noProof/>
                          <w:color w:val="2E74B5" w:themeColor="accent1" w:themeShade="BF"/>
                          <w:sz w:val="26"/>
                          <w:szCs w:val="26"/>
                        </w:rPr>
                      </w:pPr>
                      <w:bookmarkStart w:id="20" w:name="_Toc26708634"/>
                      <w:r>
                        <w:t xml:space="preserve">Table </w:t>
                      </w:r>
                      <w:fldSimple w:instr=" SEQ Table \* ARABIC ">
                        <w:r>
                          <w:rPr>
                            <w:noProof/>
                          </w:rPr>
                          <w:t>6</w:t>
                        </w:r>
                      </w:fldSimple>
                      <w:r>
                        <w:t xml:space="preserve"> - Acceleration and Tensile Force Zetec Engine</w:t>
                      </w:r>
                      <w:bookmarkEnd w:id="20"/>
                    </w:p>
                  </w:txbxContent>
                </v:textbox>
                <w10:wrap type="square"/>
              </v:shape>
            </w:pict>
          </mc:Fallback>
        </mc:AlternateContent>
      </w:r>
      <w:r w:rsidR="00706081" w:rsidRPr="004B783A">
        <w:rPr>
          <w:rStyle w:val="Heading2Char"/>
          <w:noProof/>
          <w:lang w:eastAsia="en-GB"/>
        </w:rPr>
        <w:drawing>
          <wp:anchor distT="0" distB="0" distL="114300" distR="114300" simplePos="0" relativeHeight="251661312" behindDoc="0" locked="0" layoutInCell="1" allowOverlap="1">
            <wp:simplePos x="0" y="0"/>
            <wp:positionH relativeFrom="margin">
              <wp:posOffset>-53340</wp:posOffset>
            </wp:positionH>
            <wp:positionV relativeFrom="paragraph">
              <wp:posOffset>434975</wp:posOffset>
            </wp:positionV>
            <wp:extent cx="5448300" cy="2895600"/>
            <wp:effectExtent l="0" t="0" r="0"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bookmarkStart w:id="20" w:name="_Toc25498015"/>
      <w:bookmarkStart w:id="21" w:name="_Toc26708919"/>
      <w:r w:rsidR="004B783A" w:rsidRPr="004B783A">
        <w:rPr>
          <w:rStyle w:val="Heading2Char"/>
        </w:rPr>
        <w:t>Acceleration and Tensile Force</w:t>
      </w:r>
      <w:bookmarkEnd w:id="20"/>
      <w:bookmarkEnd w:id="21"/>
      <w:r w:rsidR="004B783A">
        <w:rPr>
          <w:lang w:val="en-US"/>
        </w:rPr>
        <w:t>.</w:t>
      </w:r>
    </w:p>
    <w:p w14:paraId="3B9AF77B" w14:textId="77777777" w:rsidR="00706081" w:rsidRDefault="00706081" w:rsidP="00D90DDC">
      <w:pPr>
        <w:pStyle w:val="Heading2"/>
        <w:rPr>
          <w:lang w:val="en-US"/>
        </w:rPr>
      </w:pPr>
    </w:p>
    <w:p w14:paraId="431508FE" w14:textId="77777777" w:rsidR="00313986" w:rsidRPr="002270F6" w:rsidRDefault="00313986" w:rsidP="002270F6">
      <w:pPr>
        <w:spacing w:line="360" w:lineRule="auto"/>
        <w:rPr>
          <w:rFonts w:ascii="Times New Roman" w:hAnsi="Times New Roman" w:cs="Times New Roman"/>
          <w:sz w:val="24"/>
          <w:lang w:val="en-US"/>
        </w:rPr>
      </w:pPr>
      <w:r w:rsidRPr="002270F6">
        <w:rPr>
          <w:rFonts w:ascii="Times New Roman" w:hAnsi="Times New Roman" w:cs="Times New Roman"/>
          <w:sz w:val="24"/>
          <w:lang w:val="en-US"/>
        </w:rPr>
        <w:t>As can be seen in the above graph the forces acting upon</w:t>
      </w:r>
      <w:r w:rsidR="00387063" w:rsidRPr="002270F6">
        <w:rPr>
          <w:rFonts w:ascii="Times New Roman" w:hAnsi="Times New Roman" w:cs="Times New Roman"/>
          <w:sz w:val="24"/>
          <w:lang w:val="en-US"/>
        </w:rPr>
        <w:t xml:space="preserve"> the con rod follow the trend of the acceleration due to the force being directly related to the acceleration. The maximum tensile force measured on the connecting rod 10580.04 N.</w:t>
      </w:r>
    </w:p>
    <w:p w14:paraId="013FE124" w14:textId="0133BBDE" w:rsidR="0075119F" w:rsidRDefault="0075119F" w:rsidP="0075119F">
      <w:pPr>
        <w:pStyle w:val="Caption"/>
        <w:keepNext/>
      </w:pPr>
      <w:bookmarkStart w:id="22" w:name="_Toc26708635"/>
      <w:r>
        <w:lastRenderedPageBreak/>
        <w:t xml:space="preserve">Table </w:t>
      </w:r>
      <w:r w:rsidR="00B27D0D">
        <w:fldChar w:fldCharType="begin"/>
      </w:r>
      <w:r w:rsidR="00B27D0D">
        <w:instrText xml:space="preserve"> SEQ Table \* ARABIC </w:instrText>
      </w:r>
      <w:r w:rsidR="00B27D0D">
        <w:fldChar w:fldCharType="separate"/>
      </w:r>
      <w:r>
        <w:rPr>
          <w:noProof/>
        </w:rPr>
        <w:t>7</w:t>
      </w:r>
      <w:r w:rsidR="00B27D0D">
        <w:rPr>
          <w:noProof/>
        </w:rPr>
        <w:fldChar w:fldCharType="end"/>
      </w:r>
      <w:r>
        <w:t xml:space="preserve"> - Acceleration and Tensile Force PD Engine</w:t>
      </w:r>
      <w:bookmarkEnd w:id="22"/>
    </w:p>
    <w:p w14:paraId="1906D3EA" w14:textId="77777777" w:rsidR="00D90DDC" w:rsidRDefault="00387063" w:rsidP="00D90DDC">
      <w:pPr>
        <w:rPr>
          <w:lang w:val="en-US"/>
        </w:rPr>
      </w:pPr>
      <w:r>
        <w:rPr>
          <w:noProof/>
          <w:lang w:eastAsia="en-GB"/>
        </w:rPr>
        <w:drawing>
          <wp:inline distT="0" distB="0" distL="0" distR="0" wp14:anchorId="60C10A88" wp14:editId="68BDF3DF">
            <wp:extent cx="5448300" cy="28956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F94F3AE" w14:textId="77777777" w:rsidR="002270F6" w:rsidRDefault="002270F6" w:rsidP="002270F6">
      <w:pPr>
        <w:spacing w:line="360" w:lineRule="auto"/>
        <w:rPr>
          <w:rFonts w:ascii="Times New Roman" w:hAnsi="Times New Roman" w:cs="Times New Roman"/>
          <w:sz w:val="24"/>
          <w:lang w:val="en-US"/>
        </w:rPr>
      </w:pPr>
    </w:p>
    <w:p w14:paraId="35FC711B" w14:textId="5EE4EE40" w:rsidR="00D90DDC" w:rsidRPr="002270F6" w:rsidRDefault="00387063" w:rsidP="002270F6">
      <w:pPr>
        <w:spacing w:line="360" w:lineRule="auto"/>
        <w:rPr>
          <w:rFonts w:ascii="Times New Roman" w:hAnsi="Times New Roman" w:cs="Times New Roman"/>
          <w:sz w:val="24"/>
          <w:lang w:val="en-US"/>
        </w:rPr>
      </w:pPr>
      <w:r w:rsidRPr="002270F6">
        <w:rPr>
          <w:rFonts w:ascii="Times New Roman" w:hAnsi="Times New Roman" w:cs="Times New Roman"/>
          <w:sz w:val="24"/>
          <w:lang w:val="en-US"/>
        </w:rPr>
        <w:t>The Maximum tensile force acting upon the connecting rod of the PD Engine</w:t>
      </w:r>
      <w:r w:rsidR="00780C10" w:rsidRPr="002270F6">
        <w:rPr>
          <w:rFonts w:ascii="Times New Roman" w:hAnsi="Times New Roman" w:cs="Times New Roman"/>
          <w:sz w:val="24"/>
          <w:lang w:val="en-US"/>
        </w:rPr>
        <w:t xml:space="preserve"> is 8650.458N this force is lower than the forces on the </w:t>
      </w:r>
      <w:proofErr w:type="spellStart"/>
      <w:r w:rsidR="00780C10" w:rsidRPr="002270F6">
        <w:rPr>
          <w:rFonts w:ascii="Times New Roman" w:hAnsi="Times New Roman" w:cs="Times New Roman"/>
          <w:sz w:val="24"/>
          <w:lang w:val="en-US"/>
        </w:rPr>
        <w:t>Zetec</w:t>
      </w:r>
      <w:proofErr w:type="spellEnd"/>
      <w:r w:rsidR="00780C10" w:rsidRPr="002270F6">
        <w:rPr>
          <w:rFonts w:ascii="Times New Roman" w:hAnsi="Times New Roman" w:cs="Times New Roman"/>
          <w:sz w:val="24"/>
          <w:lang w:val="en-US"/>
        </w:rPr>
        <w:t xml:space="preserve"> engine because the maximum RPM is lower.</w:t>
      </w:r>
    </w:p>
    <w:p w14:paraId="308BDC05" w14:textId="77777777" w:rsidR="00780C10" w:rsidRPr="002270F6" w:rsidRDefault="00780C10" w:rsidP="002270F6">
      <w:pPr>
        <w:spacing w:line="360" w:lineRule="auto"/>
        <w:rPr>
          <w:rFonts w:ascii="Times New Roman" w:hAnsi="Times New Roman" w:cs="Times New Roman"/>
          <w:sz w:val="24"/>
          <w:lang w:val="en-US"/>
        </w:rPr>
      </w:pPr>
      <w:r w:rsidRPr="002270F6">
        <w:rPr>
          <w:rFonts w:ascii="Times New Roman" w:hAnsi="Times New Roman" w:cs="Times New Roman"/>
          <w:sz w:val="24"/>
          <w:lang w:val="en-US"/>
        </w:rPr>
        <w:t xml:space="preserve">To further compare the results I changed the mass of the piston on the </w:t>
      </w:r>
      <w:proofErr w:type="spellStart"/>
      <w:r w:rsidRPr="002270F6">
        <w:rPr>
          <w:rFonts w:ascii="Times New Roman" w:hAnsi="Times New Roman" w:cs="Times New Roman"/>
          <w:sz w:val="24"/>
          <w:lang w:val="en-US"/>
        </w:rPr>
        <w:t>Zetec</w:t>
      </w:r>
      <w:proofErr w:type="spellEnd"/>
      <w:r w:rsidRPr="002270F6">
        <w:rPr>
          <w:rFonts w:ascii="Times New Roman" w:hAnsi="Times New Roman" w:cs="Times New Roman"/>
          <w:sz w:val="24"/>
          <w:lang w:val="en-US"/>
        </w:rPr>
        <w:t xml:space="preserve"> engine to the same mass as the PD Engine, this resulted in the maximum tensile force acting upon the rod reaching 13838.09N. This confirms that to allow the engine RPM to be higher the piston mass must be reduced. </w:t>
      </w:r>
    </w:p>
    <w:p w14:paraId="0084830A" w14:textId="77777777" w:rsidR="00780C10" w:rsidRDefault="00780C10" w:rsidP="00FD51A4">
      <w:pPr>
        <w:rPr>
          <w:lang w:val="en-US"/>
        </w:rPr>
      </w:pPr>
    </w:p>
    <w:p w14:paraId="76A3B43A" w14:textId="77777777" w:rsidR="001B582A" w:rsidRPr="00B27D0D" w:rsidRDefault="00780C10" w:rsidP="002A67DC">
      <w:pPr>
        <w:pStyle w:val="Heading1"/>
        <w:rPr>
          <w:rFonts w:ascii="Times New Roman" w:hAnsi="Times New Roman" w:cs="Times New Roman"/>
          <w:lang w:val="en-US"/>
        </w:rPr>
      </w:pPr>
      <w:bookmarkStart w:id="23" w:name="_Toc26708920"/>
      <w:r w:rsidRPr="00B27D0D">
        <w:rPr>
          <w:rFonts w:ascii="Times New Roman" w:hAnsi="Times New Roman" w:cs="Times New Roman"/>
          <w:lang w:val="en-US"/>
        </w:rPr>
        <w:t>Connecting Rod Failures.</w:t>
      </w:r>
      <w:bookmarkEnd w:id="23"/>
    </w:p>
    <w:p w14:paraId="01460B9D" w14:textId="77777777" w:rsidR="00196C01" w:rsidRDefault="00196C01" w:rsidP="00FD51A4">
      <w:pPr>
        <w:rPr>
          <w:b/>
          <w:u w:val="single"/>
          <w:lang w:val="en-US"/>
        </w:rPr>
      </w:pPr>
    </w:p>
    <w:p w14:paraId="77382C52" w14:textId="13ABA934" w:rsidR="0045175F" w:rsidRDefault="001B582A" w:rsidP="002270F6">
      <w:pPr>
        <w:spacing w:line="360" w:lineRule="auto"/>
        <w:rPr>
          <w:rFonts w:ascii="Times New Roman" w:hAnsi="Times New Roman" w:cs="Times New Roman"/>
          <w:sz w:val="24"/>
          <w:lang w:val="en-US"/>
        </w:rPr>
      </w:pPr>
      <w:r w:rsidRPr="002270F6">
        <w:rPr>
          <w:rFonts w:ascii="Times New Roman" w:hAnsi="Times New Roman" w:cs="Times New Roman"/>
          <w:sz w:val="24"/>
          <w:lang w:val="en-US"/>
        </w:rPr>
        <w:t xml:space="preserve">Connecting rod failure can be caused by many different things however the main cause of rod failure is the forces acting upon it exceed the forces it was designed to handle. These forces can be increased by things such as increasing the maximum engine RPM, it is a common modification to have the engine rev limiter removed without upgrading any other engine components. This is obviously going to increase the forces acting upon the connecting rod, the only modification to maintain the forces with higher RPM is to reduce the mass being accelerated. </w:t>
      </w:r>
    </w:p>
    <w:p w14:paraId="3B86DFC5" w14:textId="2BF35F52" w:rsidR="002270F6" w:rsidRDefault="002270F6" w:rsidP="002270F6">
      <w:pPr>
        <w:spacing w:line="360" w:lineRule="auto"/>
        <w:rPr>
          <w:rFonts w:ascii="Times New Roman" w:hAnsi="Times New Roman" w:cs="Times New Roman"/>
          <w:sz w:val="24"/>
          <w:lang w:val="en-US"/>
        </w:rPr>
      </w:pPr>
    </w:p>
    <w:p w14:paraId="329CA249" w14:textId="77777777" w:rsidR="002270F6" w:rsidRPr="002270F6" w:rsidRDefault="002270F6" w:rsidP="002270F6">
      <w:pPr>
        <w:spacing w:line="360" w:lineRule="auto"/>
        <w:rPr>
          <w:rFonts w:ascii="Times New Roman" w:hAnsi="Times New Roman" w:cs="Times New Roman"/>
          <w:sz w:val="24"/>
          <w:lang w:val="en-US"/>
        </w:rPr>
      </w:pPr>
    </w:p>
    <w:p w14:paraId="41093F06" w14:textId="77777777" w:rsidR="004C5405" w:rsidRPr="002270F6" w:rsidRDefault="0045175F" w:rsidP="002270F6">
      <w:pPr>
        <w:spacing w:line="360" w:lineRule="auto"/>
        <w:rPr>
          <w:rFonts w:ascii="Times New Roman" w:hAnsi="Times New Roman" w:cs="Times New Roman"/>
          <w:sz w:val="24"/>
          <w:lang w:val="en-US"/>
        </w:rPr>
      </w:pPr>
      <w:r w:rsidRPr="002270F6">
        <w:rPr>
          <w:rFonts w:ascii="Times New Roman" w:hAnsi="Times New Roman" w:cs="Times New Roman"/>
          <w:sz w:val="24"/>
          <w:lang w:val="en-US"/>
        </w:rPr>
        <w:lastRenderedPageBreak/>
        <w:t>“The Tensile Strength of a material is the maximum tensile stress that the material can bear before breaking “</w:t>
      </w:r>
    </w:p>
    <w:p w14:paraId="1AC3AA84" w14:textId="77777777" w:rsidR="0045175F" w:rsidRPr="002270F6" w:rsidRDefault="0045175F" w:rsidP="002270F6">
      <w:pPr>
        <w:spacing w:line="360" w:lineRule="auto"/>
        <w:rPr>
          <w:rFonts w:ascii="Times New Roman" w:eastAsiaTheme="minorEastAsia" w:hAnsi="Times New Roman" w:cs="Times New Roman"/>
          <w:sz w:val="24"/>
          <w:lang w:val="en-US"/>
        </w:rPr>
      </w:pPr>
      <m:oMathPara>
        <m:oMath>
          <m:r>
            <w:rPr>
              <w:rFonts w:ascii="Cambria Math" w:hAnsi="Cambria Math" w:cs="Times New Roman"/>
              <w:sz w:val="24"/>
              <w:lang w:val="en-US"/>
            </w:rPr>
            <m:t xml:space="preserve">Tensile strength= </m:t>
          </m:r>
          <m:f>
            <m:fPr>
              <m:ctrlPr>
                <w:rPr>
                  <w:rFonts w:ascii="Cambria Math" w:hAnsi="Cambria Math" w:cs="Times New Roman"/>
                  <w:i/>
                  <w:sz w:val="24"/>
                  <w:lang w:val="en-US"/>
                </w:rPr>
              </m:ctrlPr>
            </m:fPr>
            <m:num>
              <m:r>
                <w:rPr>
                  <w:rFonts w:ascii="Cambria Math" w:hAnsi="Cambria Math" w:cs="Times New Roman"/>
                  <w:sz w:val="24"/>
                  <w:lang w:val="en-US"/>
                </w:rPr>
                <m:t xml:space="preserve">maximum load </m:t>
              </m:r>
            </m:num>
            <m:den>
              <m:r>
                <w:rPr>
                  <w:rFonts w:ascii="Cambria Math" w:hAnsi="Cambria Math" w:cs="Times New Roman"/>
                  <w:sz w:val="24"/>
                  <w:lang w:val="en-US"/>
                </w:rPr>
                <m:t xml:space="preserve">original cross sectional of the material </m:t>
              </m:r>
            </m:den>
          </m:f>
        </m:oMath>
      </m:oMathPara>
    </w:p>
    <w:p w14:paraId="2A89AF47" w14:textId="77777777" w:rsidR="0045175F" w:rsidRPr="002270F6" w:rsidRDefault="0045175F" w:rsidP="002270F6">
      <w:pPr>
        <w:spacing w:line="360" w:lineRule="auto"/>
        <w:rPr>
          <w:rFonts w:ascii="Times New Roman" w:eastAsiaTheme="minorEastAsia" w:hAnsi="Times New Roman" w:cs="Times New Roman"/>
          <w:sz w:val="24"/>
          <w:lang w:val="en-US"/>
        </w:rPr>
      </w:pPr>
      <w:r w:rsidRPr="002270F6">
        <w:rPr>
          <w:rFonts w:ascii="Times New Roman" w:eastAsiaTheme="minorEastAsia" w:hAnsi="Times New Roman" w:cs="Times New Roman"/>
          <w:sz w:val="24"/>
          <w:lang w:val="en-US"/>
        </w:rPr>
        <w:t xml:space="preserve">The tensile strength of a connecting rod should never be reached during normal engine operation, there should always be a safe tolerance to work within. </w:t>
      </w:r>
    </w:p>
    <w:p w14:paraId="7F16132D" w14:textId="77777777" w:rsidR="009C3E9A" w:rsidRPr="002270F6" w:rsidRDefault="009C3E9A" w:rsidP="002270F6">
      <w:pPr>
        <w:spacing w:line="360" w:lineRule="auto"/>
        <w:rPr>
          <w:rFonts w:ascii="Times New Roman" w:eastAsiaTheme="minorEastAsia" w:hAnsi="Times New Roman" w:cs="Times New Roman"/>
          <w:sz w:val="24"/>
          <w:lang w:val="en-US"/>
        </w:rPr>
      </w:pPr>
      <w:r w:rsidRPr="002270F6">
        <w:rPr>
          <w:rFonts w:ascii="Times New Roman" w:eastAsiaTheme="minorEastAsia" w:hAnsi="Times New Roman" w:cs="Times New Roman"/>
          <w:sz w:val="24"/>
          <w:lang w:val="en-US"/>
        </w:rPr>
        <w:t>(</w:t>
      </w:r>
      <w:proofErr w:type="spellStart"/>
      <w:r w:rsidRPr="002270F6">
        <w:rPr>
          <w:rFonts w:ascii="Times New Roman" w:eastAsiaTheme="minorEastAsia" w:hAnsi="Times New Roman" w:cs="Times New Roman"/>
          <w:sz w:val="24"/>
          <w:lang w:val="en-US"/>
        </w:rPr>
        <w:t>Bonnick</w:t>
      </w:r>
      <w:proofErr w:type="spellEnd"/>
      <w:r w:rsidRPr="002270F6">
        <w:rPr>
          <w:rFonts w:ascii="Times New Roman" w:eastAsiaTheme="minorEastAsia" w:hAnsi="Times New Roman" w:cs="Times New Roman"/>
          <w:sz w:val="24"/>
          <w:lang w:val="en-US"/>
        </w:rPr>
        <w:t>, 2008, p.73)</w:t>
      </w:r>
    </w:p>
    <w:p w14:paraId="0CEAA421" w14:textId="77777777" w:rsidR="009C3E9A" w:rsidRPr="002270F6" w:rsidRDefault="009C3E9A" w:rsidP="002270F6">
      <w:pPr>
        <w:spacing w:line="360" w:lineRule="auto"/>
        <w:rPr>
          <w:rFonts w:ascii="Times New Roman" w:eastAsiaTheme="minorEastAsia" w:hAnsi="Times New Roman" w:cs="Times New Roman"/>
          <w:sz w:val="24"/>
          <w:lang w:val="en-US"/>
        </w:rPr>
      </w:pPr>
    </w:p>
    <w:p w14:paraId="20A7465B" w14:textId="77777777" w:rsidR="0045175F" w:rsidRPr="002270F6" w:rsidRDefault="0045175F" w:rsidP="002270F6">
      <w:pPr>
        <w:spacing w:line="360" w:lineRule="auto"/>
        <w:rPr>
          <w:rFonts w:ascii="Times New Roman" w:eastAsiaTheme="minorEastAsia" w:hAnsi="Times New Roman" w:cs="Times New Roman"/>
          <w:sz w:val="24"/>
          <w:lang w:val="en-US"/>
        </w:rPr>
      </w:pPr>
      <w:r w:rsidRPr="002270F6">
        <w:rPr>
          <w:rFonts w:ascii="Times New Roman" w:eastAsiaTheme="minorEastAsia" w:hAnsi="Times New Roman" w:cs="Times New Roman"/>
          <w:sz w:val="24"/>
          <w:lang w:val="en-US"/>
        </w:rPr>
        <w:t xml:space="preserve">“In order to preserve the strength and working properties of a component, the maximum load to which a material </w:t>
      </w:r>
      <w:r w:rsidR="00281BDC" w:rsidRPr="002270F6">
        <w:rPr>
          <w:rFonts w:ascii="Times New Roman" w:eastAsiaTheme="minorEastAsia" w:hAnsi="Times New Roman" w:cs="Times New Roman"/>
          <w:sz w:val="24"/>
          <w:lang w:val="en-US"/>
        </w:rPr>
        <w:t xml:space="preserve">is subjected is restricted to a figure which is below the tensile strength of the material. This maximum working load gives rise to the allowable working stress and it is a fraction of the tensile </w:t>
      </w:r>
      <w:r w:rsidR="00196C01" w:rsidRPr="002270F6">
        <w:rPr>
          <w:rFonts w:ascii="Times New Roman" w:eastAsiaTheme="minorEastAsia" w:hAnsi="Times New Roman" w:cs="Times New Roman"/>
          <w:sz w:val="24"/>
          <w:lang w:val="en-US"/>
        </w:rPr>
        <w:t>strength</w:t>
      </w:r>
      <w:r w:rsidR="00281BDC" w:rsidRPr="002270F6">
        <w:rPr>
          <w:rFonts w:ascii="Times New Roman" w:eastAsiaTheme="minorEastAsia" w:hAnsi="Times New Roman" w:cs="Times New Roman"/>
          <w:sz w:val="24"/>
          <w:lang w:val="en-US"/>
        </w:rPr>
        <w:t xml:space="preserve"> </w:t>
      </w:r>
      <w:r w:rsidR="00196C01" w:rsidRPr="002270F6">
        <w:rPr>
          <w:rFonts w:ascii="Times New Roman" w:eastAsiaTheme="minorEastAsia" w:hAnsi="Times New Roman" w:cs="Times New Roman"/>
          <w:sz w:val="24"/>
          <w:lang w:val="en-US"/>
        </w:rPr>
        <w:t>of the material”</w:t>
      </w:r>
    </w:p>
    <w:p w14:paraId="4C42C5A8" w14:textId="77777777" w:rsidR="0037567C" w:rsidRPr="002270F6" w:rsidRDefault="009C3E9A" w:rsidP="002270F6">
      <w:pPr>
        <w:spacing w:line="360" w:lineRule="auto"/>
        <w:rPr>
          <w:rFonts w:ascii="Times New Roman" w:eastAsiaTheme="minorEastAsia" w:hAnsi="Times New Roman" w:cs="Times New Roman"/>
          <w:sz w:val="24"/>
          <w:lang w:val="en-US"/>
        </w:rPr>
      </w:pPr>
      <w:r w:rsidRPr="002270F6">
        <w:rPr>
          <w:rFonts w:ascii="Times New Roman" w:eastAsiaTheme="minorEastAsia" w:hAnsi="Times New Roman" w:cs="Times New Roman"/>
          <w:sz w:val="24"/>
          <w:lang w:val="en-US"/>
        </w:rPr>
        <w:t>(</w:t>
      </w:r>
      <w:proofErr w:type="spellStart"/>
      <w:r w:rsidRPr="002270F6">
        <w:rPr>
          <w:rFonts w:ascii="Times New Roman" w:eastAsiaTheme="minorEastAsia" w:hAnsi="Times New Roman" w:cs="Times New Roman"/>
          <w:sz w:val="24"/>
          <w:lang w:val="en-US"/>
        </w:rPr>
        <w:t>Bonnick</w:t>
      </w:r>
      <w:proofErr w:type="spellEnd"/>
      <w:r w:rsidRPr="002270F6">
        <w:rPr>
          <w:rFonts w:ascii="Times New Roman" w:eastAsiaTheme="minorEastAsia" w:hAnsi="Times New Roman" w:cs="Times New Roman"/>
          <w:sz w:val="24"/>
          <w:lang w:val="en-US"/>
        </w:rPr>
        <w:t>, 2008, p.74)</w:t>
      </w:r>
    </w:p>
    <w:p w14:paraId="38A5AB81" w14:textId="77777777" w:rsidR="0037567C" w:rsidRDefault="0037567C" w:rsidP="0037567C">
      <w:pPr>
        <w:pStyle w:val="Heading1"/>
        <w:rPr>
          <w:rFonts w:eastAsiaTheme="minorEastAsia"/>
          <w:lang w:val="en-US"/>
        </w:rPr>
      </w:pPr>
      <w:bookmarkStart w:id="24" w:name="_Toc26708921"/>
      <w:r>
        <w:rPr>
          <w:rFonts w:eastAsiaTheme="minorEastAsia"/>
          <w:lang w:val="en-US"/>
        </w:rPr>
        <w:t>Conclusion</w:t>
      </w:r>
      <w:bookmarkEnd w:id="24"/>
    </w:p>
    <w:p w14:paraId="46B135CD" w14:textId="77777777" w:rsidR="0037567C" w:rsidRDefault="0037567C" w:rsidP="0037567C">
      <w:pPr>
        <w:rPr>
          <w:lang w:val="en-US"/>
        </w:rPr>
      </w:pPr>
    </w:p>
    <w:p w14:paraId="1769CD52" w14:textId="77777777" w:rsidR="00E06862" w:rsidRPr="002270F6" w:rsidRDefault="00E06862" w:rsidP="002270F6">
      <w:pPr>
        <w:spacing w:line="360" w:lineRule="auto"/>
        <w:rPr>
          <w:rFonts w:ascii="Times New Roman" w:hAnsi="Times New Roman" w:cs="Times New Roman"/>
          <w:sz w:val="24"/>
          <w:lang w:val="en-US"/>
        </w:rPr>
      </w:pPr>
      <w:r w:rsidRPr="002270F6">
        <w:rPr>
          <w:rFonts w:ascii="Times New Roman" w:hAnsi="Times New Roman" w:cs="Times New Roman"/>
          <w:sz w:val="24"/>
          <w:lang w:val="en-US"/>
        </w:rPr>
        <w:t>In conclusion, it is clear to see from the calculated results that piston mass and velocity have a clear impact on the forces acting upon the connecting rod. As seen in the research the lower the tensile forces acting upon the con rod the less likely it is for the component to fail.</w:t>
      </w:r>
    </w:p>
    <w:p w14:paraId="50F68014" w14:textId="77777777" w:rsidR="00E06862" w:rsidRPr="002270F6" w:rsidRDefault="00E06862" w:rsidP="002270F6">
      <w:pPr>
        <w:spacing w:line="360" w:lineRule="auto"/>
        <w:rPr>
          <w:rFonts w:ascii="Times New Roman" w:hAnsi="Times New Roman" w:cs="Times New Roman"/>
          <w:sz w:val="24"/>
          <w:lang w:val="en-US"/>
        </w:rPr>
      </w:pPr>
      <w:r w:rsidRPr="002270F6">
        <w:rPr>
          <w:rFonts w:ascii="Times New Roman" w:hAnsi="Times New Roman" w:cs="Times New Roman"/>
          <w:sz w:val="24"/>
          <w:lang w:val="en-US"/>
        </w:rPr>
        <w:t xml:space="preserve">It is a balance for engine manufacturers to ensure reliability, performance and cost. In an ideal situation expensive materials should be used to lower the piston mass and make the con rod stronger, however this will increase production costs in most cases unnecessarily. </w:t>
      </w:r>
    </w:p>
    <w:p w14:paraId="1B9C6F70" w14:textId="77777777" w:rsidR="00E06862" w:rsidRPr="002270F6" w:rsidRDefault="00E06862" w:rsidP="002270F6">
      <w:pPr>
        <w:spacing w:line="360" w:lineRule="auto"/>
        <w:rPr>
          <w:rFonts w:ascii="Times New Roman" w:hAnsi="Times New Roman" w:cs="Times New Roman"/>
          <w:sz w:val="24"/>
          <w:lang w:val="en-US"/>
        </w:rPr>
      </w:pPr>
      <w:r w:rsidRPr="002270F6">
        <w:rPr>
          <w:rFonts w:ascii="Times New Roman" w:hAnsi="Times New Roman" w:cs="Times New Roman"/>
          <w:sz w:val="24"/>
          <w:lang w:val="en-US"/>
        </w:rPr>
        <w:t xml:space="preserve">Calculations that were carried out in this investigation are key in engine design to ensure the optimum balance between cost and suitable components to reach the desired end result. </w:t>
      </w:r>
    </w:p>
    <w:p w14:paraId="5B6BCBF1" w14:textId="77777777" w:rsidR="0037567C" w:rsidRPr="002270F6" w:rsidRDefault="0037567C" w:rsidP="002270F6">
      <w:pPr>
        <w:spacing w:line="360" w:lineRule="auto"/>
        <w:rPr>
          <w:rFonts w:ascii="Times New Roman" w:hAnsi="Times New Roman" w:cs="Times New Roman"/>
          <w:sz w:val="24"/>
          <w:lang w:val="en-US"/>
        </w:rPr>
      </w:pPr>
    </w:p>
    <w:p w14:paraId="517BB57D" w14:textId="77777777" w:rsidR="0037567C" w:rsidRDefault="0037567C" w:rsidP="0037567C">
      <w:pPr>
        <w:rPr>
          <w:lang w:val="en-US"/>
        </w:rPr>
      </w:pPr>
    </w:p>
    <w:p w14:paraId="11EE6D8E" w14:textId="77777777" w:rsidR="00C802AB" w:rsidRDefault="00C802AB" w:rsidP="0037567C">
      <w:pPr>
        <w:rPr>
          <w:lang w:val="en-US"/>
        </w:rPr>
      </w:pPr>
    </w:p>
    <w:p w14:paraId="02ED9EB5" w14:textId="77777777" w:rsidR="00C802AB" w:rsidRDefault="00C802AB" w:rsidP="0037567C">
      <w:pPr>
        <w:rPr>
          <w:lang w:val="en-US"/>
        </w:rPr>
      </w:pPr>
    </w:p>
    <w:p w14:paraId="70EE291E" w14:textId="77777777" w:rsidR="00C802AB" w:rsidRDefault="00C802AB" w:rsidP="0037567C">
      <w:pPr>
        <w:rPr>
          <w:lang w:val="en-US"/>
        </w:rPr>
      </w:pPr>
    </w:p>
    <w:p w14:paraId="0D0B5130" w14:textId="1559F3C0" w:rsidR="0037567C" w:rsidRPr="00B27D0D" w:rsidRDefault="0037567C" w:rsidP="0037567C">
      <w:pPr>
        <w:pStyle w:val="Heading1"/>
        <w:rPr>
          <w:rFonts w:ascii="Times New Roman" w:hAnsi="Times New Roman" w:cs="Times New Roman"/>
          <w:lang w:val="en-US"/>
        </w:rPr>
      </w:pPr>
      <w:bookmarkStart w:id="25" w:name="_Toc26708922"/>
      <w:r w:rsidRPr="00B27D0D">
        <w:rPr>
          <w:rFonts w:ascii="Times New Roman" w:hAnsi="Times New Roman" w:cs="Times New Roman"/>
          <w:lang w:val="en-US"/>
        </w:rPr>
        <w:lastRenderedPageBreak/>
        <w:t>References</w:t>
      </w:r>
      <w:bookmarkEnd w:id="25"/>
    </w:p>
    <w:p w14:paraId="0636665F" w14:textId="77777777" w:rsidR="009568F5" w:rsidRPr="009568F5" w:rsidRDefault="009568F5" w:rsidP="009568F5">
      <w:pPr>
        <w:rPr>
          <w:lang w:val="en-US"/>
        </w:rPr>
      </w:pPr>
      <w:bookmarkStart w:id="26" w:name="_GoBack"/>
      <w:bookmarkEnd w:id="26"/>
    </w:p>
    <w:p w14:paraId="70020C5F" w14:textId="77777777" w:rsidR="005D1EB8" w:rsidRPr="005D1EB8" w:rsidRDefault="005D1EB8" w:rsidP="005D1EB8">
      <w:pPr>
        <w:rPr>
          <w:lang w:val="en-US"/>
        </w:rPr>
      </w:pPr>
    </w:p>
    <w:p w14:paraId="19A18BC1" w14:textId="77777777" w:rsidR="0037567C" w:rsidRPr="002270F6" w:rsidRDefault="0037567C" w:rsidP="002270F6">
      <w:pPr>
        <w:spacing w:line="360" w:lineRule="auto"/>
        <w:rPr>
          <w:rFonts w:ascii="Times New Roman" w:hAnsi="Times New Roman" w:cs="Times New Roman"/>
          <w:sz w:val="24"/>
          <w:lang w:val="en-US"/>
        </w:rPr>
      </w:pPr>
      <w:r w:rsidRPr="002270F6">
        <w:rPr>
          <w:rFonts w:ascii="Times New Roman" w:hAnsi="Times New Roman" w:cs="Times New Roman"/>
          <w:sz w:val="24"/>
          <w:lang w:val="en-US"/>
        </w:rPr>
        <w:t xml:space="preserve">Hillier, V.A.W and </w:t>
      </w:r>
      <w:proofErr w:type="spellStart"/>
      <w:r w:rsidRPr="002270F6">
        <w:rPr>
          <w:rFonts w:ascii="Times New Roman" w:hAnsi="Times New Roman" w:cs="Times New Roman"/>
          <w:sz w:val="24"/>
          <w:lang w:val="en-US"/>
        </w:rPr>
        <w:t>Coombes</w:t>
      </w:r>
      <w:proofErr w:type="spellEnd"/>
      <w:r w:rsidRPr="002270F6">
        <w:rPr>
          <w:rFonts w:ascii="Times New Roman" w:hAnsi="Times New Roman" w:cs="Times New Roman"/>
          <w:sz w:val="24"/>
          <w:lang w:val="en-US"/>
        </w:rPr>
        <w:t xml:space="preserve">, P. (2004) </w:t>
      </w:r>
      <w:proofErr w:type="spellStart"/>
      <w:r w:rsidRPr="002270F6">
        <w:rPr>
          <w:rFonts w:ascii="Times New Roman" w:hAnsi="Times New Roman" w:cs="Times New Roman"/>
          <w:i/>
          <w:sz w:val="24"/>
          <w:lang w:val="en-US"/>
        </w:rPr>
        <w:t>Hilliers</w:t>
      </w:r>
      <w:proofErr w:type="spellEnd"/>
      <w:r w:rsidRPr="002270F6">
        <w:rPr>
          <w:rFonts w:ascii="Times New Roman" w:hAnsi="Times New Roman" w:cs="Times New Roman"/>
          <w:i/>
          <w:sz w:val="24"/>
          <w:lang w:val="en-US"/>
        </w:rPr>
        <w:t xml:space="preserve"> Fundamentals of Motor Vehicle Technology. </w:t>
      </w:r>
      <w:r w:rsidRPr="002270F6">
        <w:rPr>
          <w:rFonts w:ascii="Times New Roman" w:hAnsi="Times New Roman" w:cs="Times New Roman"/>
          <w:sz w:val="24"/>
          <w:lang w:val="en-US"/>
        </w:rPr>
        <w:t>5</w:t>
      </w:r>
      <w:r w:rsidRPr="002270F6">
        <w:rPr>
          <w:rFonts w:ascii="Times New Roman" w:hAnsi="Times New Roman" w:cs="Times New Roman"/>
          <w:sz w:val="24"/>
          <w:vertAlign w:val="superscript"/>
          <w:lang w:val="en-US"/>
        </w:rPr>
        <w:t>th</w:t>
      </w:r>
      <w:r w:rsidRPr="002270F6">
        <w:rPr>
          <w:rFonts w:ascii="Times New Roman" w:hAnsi="Times New Roman" w:cs="Times New Roman"/>
          <w:sz w:val="24"/>
          <w:lang w:val="en-US"/>
        </w:rPr>
        <w:t xml:space="preserve"> </w:t>
      </w:r>
      <w:proofErr w:type="spellStart"/>
      <w:r w:rsidRPr="002270F6">
        <w:rPr>
          <w:rFonts w:ascii="Times New Roman" w:hAnsi="Times New Roman" w:cs="Times New Roman"/>
          <w:sz w:val="24"/>
          <w:lang w:val="en-US"/>
        </w:rPr>
        <w:t>edn</w:t>
      </w:r>
      <w:proofErr w:type="spellEnd"/>
      <w:r w:rsidRPr="002270F6">
        <w:rPr>
          <w:rFonts w:ascii="Times New Roman" w:hAnsi="Times New Roman" w:cs="Times New Roman"/>
          <w:sz w:val="24"/>
          <w:lang w:val="en-US"/>
        </w:rPr>
        <w:t>.</w:t>
      </w:r>
      <w:r w:rsidR="005D1EB8" w:rsidRPr="002270F6">
        <w:rPr>
          <w:rFonts w:ascii="Times New Roman" w:hAnsi="Times New Roman" w:cs="Times New Roman"/>
          <w:sz w:val="24"/>
          <w:lang w:val="en-US"/>
        </w:rPr>
        <w:t xml:space="preserve"> Cheltenham: Nelson </w:t>
      </w:r>
      <w:proofErr w:type="spellStart"/>
      <w:r w:rsidR="005D1EB8" w:rsidRPr="002270F6">
        <w:rPr>
          <w:rFonts w:ascii="Times New Roman" w:hAnsi="Times New Roman" w:cs="Times New Roman"/>
          <w:sz w:val="24"/>
          <w:lang w:val="en-US"/>
        </w:rPr>
        <w:t>Thornes</w:t>
      </w:r>
      <w:proofErr w:type="spellEnd"/>
      <w:r w:rsidR="005D1EB8" w:rsidRPr="002270F6">
        <w:rPr>
          <w:rFonts w:ascii="Times New Roman" w:hAnsi="Times New Roman" w:cs="Times New Roman"/>
          <w:sz w:val="24"/>
          <w:lang w:val="en-US"/>
        </w:rPr>
        <w:t xml:space="preserve"> Ltd.</w:t>
      </w:r>
    </w:p>
    <w:p w14:paraId="657B2CAC" w14:textId="77777777" w:rsidR="009568F5" w:rsidRPr="002270F6" w:rsidRDefault="009568F5" w:rsidP="002270F6">
      <w:pPr>
        <w:spacing w:line="360" w:lineRule="auto"/>
        <w:rPr>
          <w:rFonts w:ascii="Times New Roman" w:hAnsi="Times New Roman" w:cs="Times New Roman"/>
          <w:sz w:val="24"/>
          <w:lang w:val="en-US"/>
        </w:rPr>
      </w:pPr>
    </w:p>
    <w:p w14:paraId="416DC037" w14:textId="77777777" w:rsidR="009C3E9A" w:rsidRPr="002270F6" w:rsidRDefault="009C3E9A" w:rsidP="002270F6">
      <w:pPr>
        <w:spacing w:line="360" w:lineRule="auto"/>
        <w:rPr>
          <w:rFonts w:ascii="Times New Roman" w:hAnsi="Times New Roman" w:cs="Times New Roman"/>
          <w:sz w:val="24"/>
          <w:lang w:val="en-US"/>
        </w:rPr>
      </w:pPr>
      <w:proofErr w:type="spellStart"/>
      <w:r w:rsidRPr="002270F6">
        <w:rPr>
          <w:rFonts w:ascii="Times New Roman" w:hAnsi="Times New Roman" w:cs="Times New Roman"/>
          <w:sz w:val="24"/>
          <w:lang w:val="en-US"/>
        </w:rPr>
        <w:t>Bonnick</w:t>
      </w:r>
      <w:proofErr w:type="spellEnd"/>
      <w:r w:rsidRPr="002270F6">
        <w:rPr>
          <w:rFonts w:ascii="Times New Roman" w:hAnsi="Times New Roman" w:cs="Times New Roman"/>
          <w:sz w:val="24"/>
          <w:lang w:val="en-US"/>
        </w:rPr>
        <w:t xml:space="preserve">, A. (2008) </w:t>
      </w:r>
      <w:r w:rsidRPr="002270F6">
        <w:rPr>
          <w:rFonts w:ascii="Times New Roman" w:hAnsi="Times New Roman" w:cs="Times New Roman"/>
          <w:i/>
          <w:sz w:val="24"/>
          <w:lang w:val="en-US"/>
        </w:rPr>
        <w:t xml:space="preserve">Automotive Science and Mathematics. </w:t>
      </w:r>
      <w:r w:rsidRPr="002270F6">
        <w:rPr>
          <w:rFonts w:ascii="Times New Roman" w:hAnsi="Times New Roman" w:cs="Times New Roman"/>
          <w:sz w:val="24"/>
          <w:lang w:val="en-US"/>
        </w:rPr>
        <w:t>1</w:t>
      </w:r>
      <w:r w:rsidRPr="002270F6">
        <w:rPr>
          <w:rFonts w:ascii="Times New Roman" w:hAnsi="Times New Roman" w:cs="Times New Roman"/>
          <w:sz w:val="24"/>
          <w:vertAlign w:val="superscript"/>
          <w:lang w:val="en-US"/>
        </w:rPr>
        <w:t>st</w:t>
      </w:r>
      <w:r w:rsidRPr="002270F6">
        <w:rPr>
          <w:rFonts w:ascii="Times New Roman" w:hAnsi="Times New Roman" w:cs="Times New Roman"/>
          <w:sz w:val="24"/>
          <w:lang w:val="en-US"/>
        </w:rPr>
        <w:t xml:space="preserve"> </w:t>
      </w:r>
      <w:proofErr w:type="spellStart"/>
      <w:r w:rsidRPr="002270F6">
        <w:rPr>
          <w:rFonts w:ascii="Times New Roman" w:hAnsi="Times New Roman" w:cs="Times New Roman"/>
          <w:sz w:val="24"/>
          <w:lang w:val="en-US"/>
        </w:rPr>
        <w:t>edn</w:t>
      </w:r>
      <w:proofErr w:type="spellEnd"/>
      <w:r w:rsidRPr="002270F6">
        <w:rPr>
          <w:rFonts w:ascii="Times New Roman" w:hAnsi="Times New Roman" w:cs="Times New Roman"/>
          <w:sz w:val="24"/>
          <w:lang w:val="en-US"/>
        </w:rPr>
        <w:t xml:space="preserve">. Oxon: Routledge. </w:t>
      </w:r>
    </w:p>
    <w:p w14:paraId="2A73CFE1" w14:textId="77777777" w:rsidR="009568F5" w:rsidRPr="002270F6" w:rsidRDefault="009568F5" w:rsidP="002270F6">
      <w:pPr>
        <w:spacing w:line="360" w:lineRule="auto"/>
        <w:rPr>
          <w:rFonts w:ascii="Times New Roman" w:hAnsi="Times New Roman" w:cs="Times New Roman"/>
          <w:sz w:val="24"/>
          <w:lang w:val="en-US"/>
        </w:rPr>
      </w:pPr>
    </w:p>
    <w:p w14:paraId="37FAB2AC" w14:textId="77777777" w:rsidR="009568F5" w:rsidRPr="002270F6" w:rsidRDefault="009568F5" w:rsidP="002270F6">
      <w:pPr>
        <w:spacing w:line="360" w:lineRule="auto"/>
        <w:rPr>
          <w:rFonts w:ascii="Times New Roman" w:hAnsi="Times New Roman" w:cs="Times New Roman"/>
          <w:sz w:val="24"/>
          <w:lang w:val="en-US"/>
        </w:rPr>
      </w:pPr>
      <w:r w:rsidRPr="002270F6">
        <w:rPr>
          <w:rFonts w:ascii="Times New Roman" w:hAnsi="Times New Roman" w:cs="Times New Roman"/>
          <w:sz w:val="24"/>
          <w:lang w:val="en-US"/>
        </w:rPr>
        <w:t xml:space="preserve">Huizenga, P. (2018) </w:t>
      </w:r>
      <w:r w:rsidRPr="002270F6">
        <w:rPr>
          <w:rFonts w:ascii="Times New Roman" w:hAnsi="Times New Roman" w:cs="Times New Roman"/>
          <w:i/>
          <w:sz w:val="24"/>
          <w:lang w:val="en-US"/>
        </w:rPr>
        <w:t>How To Make Pistons Lighter.</w:t>
      </w:r>
      <w:r w:rsidRPr="002270F6">
        <w:rPr>
          <w:rFonts w:ascii="Times New Roman" w:hAnsi="Times New Roman" w:cs="Times New Roman"/>
          <w:sz w:val="24"/>
          <w:lang w:val="en-US"/>
        </w:rPr>
        <w:t xml:space="preserve"> Available at: </w:t>
      </w:r>
      <w:hyperlink r:id="rId14" w:history="1">
        <w:r w:rsidRPr="002270F6">
          <w:rPr>
            <w:rStyle w:val="Hyperlink"/>
            <w:rFonts w:ascii="Times New Roman" w:hAnsi="Times New Roman" w:cs="Times New Roman"/>
            <w:sz w:val="24"/>
          </w:rPr>
          <w:t>http://blog.wiseco.com/how-to-make-pistons-lighter</w:t>
        </w:r>
      </w:hyperlink>
      <w:r w:rsidRPr="002270F6">
        <w:rPr>
          <w:rFonts w:ascii="Times New Roman" w:hAnsi="Times New Roman" w:cs="Times New Roman"/>
          <w:sz w:val="24"/>
        </w:rPr>
        <w:t xml:space="preserve"> (Accessed: 24 November 2019)</w:t>
      </w:r>
    </w:p>
    <w:p w14:paraId="27A53259" w14:textId="77777777" w:rsidR="009568F5" w:rsidRPr="002270F6" w:rsidRDefault="009568F5" w:rsidP="002270F6">
      <w:pPr>
        <w:spacing w:line="360" w:lineRule="auto"/>
        <w:rPr>
          <w:rFonts w:ascii="Times New Roman" w:hAnsi="Times New Roman" w:cs="Times New Roman"/>
          <w:sz w:val="24"/>
          <w:lang w:val="en-US"/>
        </w:rPr>
      </w:pPr>
    </w:p>
    <w:sectPr w:rsidR="009568F5" w:rsidRPr="002270F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98913" w14:textId="77777777" w:rsidR="009D6EE5" w:rsidRDefault="009D6EE5" w:rsidP="00CA62CD">
      <w:pPr>
        <w:spacing w:after="0" w:line="240" w:lineRule="auto"/>
      </w:pPr>
      <w:r>
        <w:separator/>
      </w:r>
    </w:p>
  </w:endnote>
  <w:endnote w:type="continuationSeparator" w:id="0">
    <w:p w14:paraId="3D5C7B90" w14:textId="77777777" w:rsidR="009D6EE5" w:rsidRDefault="009D6EE5" w:rsidP="00CA6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7992063"/>
      <w:docPartObj>
        <w:docPartGallery w:val="Page Numbers (Bottom of Page)"/>
        <w:docPartUnique/>
      </w:docPartObj>
    </w:sdtPr>
    <w:sdtEndPr>
      <w:rPr>
        <w:noProof/>
      </w:rPr>
    </w:sdtEndPr>
    <w:sdtContent>
      <w:p w14:paraId="3963D208" w14:textId="60AEC23A" w:rsidR="00CA62CD" w:rsidRDefault="00CA62CD">
        <w:pPr>
          <w:pStyle w:val="Footer"/>
          <w:jc w:val="right"/>
        </w:pPr>
        <w:r>
          <w:fldChar w:fldCharType="begin"/>
        </w:r>
        <w:r>
          <w:instrText xml:space="preserve"> PAGE   \* MERGEFORMAT </w:instrText>
        </w:r>
        <w:r>
          <w:fldChar w:fldCharType="separate"/>
        </w:r>
        <w:r w:rsidR="00B27D0D">
          <w:rPr>
            <w:noProof/>
          </w:rPr>
          <w:t>4</w:t>
        </w:r>
        <w:r>
          <w:rPr>
            <w:noProof/>
          </w:rPr>
          <w:fldChar w:fldCharType="end"/>
        </w:r>
      </w:p>
    </w:sdtContent>
  </w:sdt>
  <w:p w14:paraId="457D4656" w14:textId="77777777" w:rsidR="00CA62CD" w:rsidRDefault="00CA6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002B61" w14:textId="77777777" w:rsidR="009D6EE5" w:rsidRDefault="009D6EE5" w:rsidP="00CA62CD">
      <w:pPr>
        <w:spacing w:after="0" w:line="240" w:lineRule="auto"/>
      </w:pPr>
      <w:r>
        <w:separator/>
      </w:r>
    </w:p>
  </w:footnote>
  <w:footnote w:type="continuationSeparator" w:id="0">
    <w:p w14:paraId="0B8D15C9" w14:textId="77777777" w:rsidR="009D6EE5" w:rsidRDefault="009D6EE5" w:rsidP="00CA62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128"/>
    <w:rsid w:val="000044DD"/>
    <w:rsid w:val="00042FAD"/>
    <w:rsid w:val="00047E82"/>
    <w:rsid w:val="000B6C30"/>
    <w:rsid w:val="000C349A"/>
    <w:rsid w:val="00151673"/>
    <w:rsid w:val="00196C01"/>
    <w:rsid w:val="001B582A"/>
    <w:rsid w:val="002270F6"/>
    <w:rsid w:val="002271F0"/>
    <w:rsid w:val="00281BDC"/>
    <w:rsid w:val="002A67DC"/>
    <w:rsid w:val="002B4D58"/>
    <w:rsid w:val="002E0784"/>
    <w:rsid w:val="003066BB"/>
    <w:rsid w:val="00313986"/>
    <w:rsid w:val="00341F94"/>
    <w:rsid w:val="0037567C"/>
    <w:rsid w:val="00387063"/>
    <w:rsid w:val="003F5CDA"/>
    <w:rsid w:val="0045175F"/>
    <w:rsid w:val="004709CE"/>
    <w:rsid w:val="0049243E"/>
    <w:rsid w:val="004B783A"/>
    <w:rsid w:val="004C5405"/>
    <w:rsid w:val="0052466C"/>
    <w:rsid w:val="005D1EB8"/>
    <w:rsid w:val="005E6DEE"/>
    <w:rsid w:val="00614EA1"/>
    <w:rsid w:val="006774C3"/>
    <w:rsid w:val="006809A4"/>
    <w:rsid w:val="006A2787"/>
    <w:rsid w:val="00701490"/>
    <w:rsid w:val="00706081"/>
    <w:rsid w:val="00720FE0"/>
    <w:rsid w:val="00733128"/>
    <w:rsid w:val="0075119F"/>
    <w:rsid w:val="00751873"/>
    <w:rsid w:val="00760DA6"/>
    <w:rsid w:val="00780C10"/>
    <w:rsid w:val="007937EF"/>
    <w:rsid w:val="007A27E6"/>
    <w:rsid w:val="00830CB9"/>
    <w:rsid w:val="0084020E"/>
    <w:rsid w:val="00851C31"/>
    <w:rsid w:val="00883605"/>
    <w:rsid w:val="008F12E4"/>
    <w:rsid w:val="00941FC0"/>
    <w:rsid w:val="009568F5"/>
    <w:rsid w:val="00972B11"/>
    <w:rsid w:val="009B28F9"/>
    <w:rsid w:val="009C3E9A"/>
    <w:rsid w:val="009D6EE5"/>
    <w:rsid w:val="009E0855"/>
    <w:rsid w:val="00A04884"/>
    <w:rsid w:val="00A43079"/>
    <w:rsid w:val="00A81A8B"/>
    <w:rsid w:val="00B27D0D"/>
    <w:rsid w:val="00B83C84"/>
    <w:rsid w:val="00C21C75"/>
    <w:rsid w:val="00C802AB"/>
    <w:rsid w:val="00C94B5C"/>
    <w:rsid w:val="00C966C5"/>
    <w:rsid w:val="00CA62CD"/>
    <w:rsid w:val="00CE7261"/>
    <w:rsid w:val="00D1602E"/>
    <w:rsid w:val="00D74F0B"/>
    <w:rsid w:val="00D90DDC"/>
    <w:rsid w:val="00DA140C"/>
    <w:rsid w:val="00DC77ED"/>
    <w:rsid w:val="00DE46FE"/>
    <w:rsid w:val="00E06862"/>
    <w:rsid w:val="00E56216"/>
    <w:rsid w:val="00E70095"/>
    <w:rsid w:val="00E75EB2"/>
    <w:rsid w:val="00EA605E"/>
    <w:rsid w:val="00F1400E"/>
    <w:rsid w:val="00F51C5D"/>
    <w:rsid w:val="00F6567A"/>
    <w:rsid w:val="00F844D3"/>
    <w:rsid w:val="00FD51A4"/>
    <w:rsid w:val="00FF5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6A8A9A"/>
  <w15:chartTrackingRefBased/>
  <w15:docId w15:val="{A883D3A9-438A-488C-BE44-623E414BF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A62C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42FA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2C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A62CD"/>
    <w:pPr>
      <w:outlineLvl w:val="9"/>
    </w:pPr>
    <w:rPr>
      <w:lang w:val="en-US"/>
    </w:rPr>
  </w:style>
  <w:style w:type="paragraph" w:styleId="TOC1">
    <w:name w:val="toc 1"/>
    <w:basedOn w:val="Normal"/>
    <w:next w:val="Normal"/>
    <w:autoRedefine/>
    <w:uiPriority w:val="39"/>
    <w:unhideWhenUsed/>
    <w:rsid w:val="00CA62CD"/>
    <w:pPr>
      <w:spacing w:after="100"/>
    </w:pPr>
  </w:style>
  <w:style w:type="character" w:styleId="Hyperlink">
    <w:name w:val="Hyperlink"/>
    <w:basedOn w:val="DefaultParagraphFont"/>
    <w:uiPriority w:val="99"/>
    <w:unhideWhenUsed/>
    <w:rsid w:val="00CA62CD"/>
    <w:rPr>
      <w:color w:val="0563C1" w:themeColor="hyperlink"/>
      <w:u w:val="single"/>
    </w:rPr>
  </w:style>
  <w:style w:type="paragraph" w:styleId="Header">
    <w:name w:val="header"/>
    <w:basedOn w:val="Normal"/>
    <w:link w:val="HeaderChar"/>
    <w:uiPriority w:val="99"/>
    <w:unhideWhenUsed/>
    <w:rsid w:val="00CA62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2CD"/>
  </w:style>
  <w:style w:type="paragraph" w:styleId="Footer">
    <w:name w:val="footer"/>
    <w:basedOn w:val="Normal"/>
    <w:link w:val="FooterChar"/>
    <w:uiPriority w:val="99"/>
    <w:unhideWhenUsed/>
    <w:rsid w:val="00CA62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2CD"/>
  </w:style>
  <w:style w:type="table" w:styleId="TableGrid">
    <w:name w:val="Table Grid"/>
    <w:basedOn w:val="TableNormal"/>
    <w:uiPriority w:val="39"/>
    <w:rsid w:val="00C21C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30CB9"/>
    <w:rPr>
      <w:color w:val="808080"/>
    </w:rPr>
  </w:style>
  <w:style w:type="character" w:customStyle="1" w:styleId="Heading2Char">
    <w:name w:val="Heading 2 Char"/>
    <w:basedOn w:val="DefaultParagraphFont"/>
    <w:link w:val="Heading2"/>
    <w:uiPriority w:val="9"/>
    <w:rsid w:val="00042FA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042FAD"/>
    <w:pPr>
      <w:spacing w:after="100"/>
      <w:ind w:left="220"/>
    </w:pPr>
  </w:style>
  <w:style w:type="paragraph" w:styleId="Caption">
    <w:name w:val="caption"/>
    <w:basedOn w:val="Normal"/>
    <w:next w:val="Normal"/>
    <w:uiPriority w:val="35"/>
    <w:unhideWhenUsed/>
    <w:qFormat/>
    <w:rsid w:val="0075119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5119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went-my.sharepoint.com/personal/robert_morse_coleggwent_ac_uk/Documents/University%20Work/University%20Work/Analytical%20Methods%20and%20study%20skills/Con%20Rod%20Assignement.docx" TargetMode="External"/><Relationship Id="rId13"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blog.wiseco.com/how-to-make-pistons-lighter"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oleObject" Target="file:///C:\Users\localuser\Documents\University%20Work\Analytical%20Methods%20and%20study%20skills\ConrodAssignment%20-%20results%20for%20zetec%20engin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localuser\Documents\University%20Work\Analytical%20Methods%20and%20study%20skills\ConrodAssignment%20-%20results%20for%20zetec%20engin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localuser\Documents\University%20Work\Analytical%20Methods%20and%20study%20skills\ConrodAssignment%20-%20results%20for%20pd%20engin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Connecting</a:t>
            </a:r>
            <a:r>
              <a:rPr lang="en-GB" baseline="0"/>
              <a:t> Rod Height During Engine Operation.</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PD Engine</c:v>
          </c:tx>
          <c:spPr>
            <a:ln w="28575" cap="rnd">
              <a:solidFill>
                <a:schemeClr val="accent1"/>
              </a:solidFill>
              <a:round/>
            </a:ln>
            <a:effectLst/>
          </c:spPr>
          <c:marker>
            <c:symbol val="none"/>
          </c:marker>
          <c:cat>
            <c:numRef>
              <c:f>'Height comparison'!$C$3:$EU$3</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'Height comparison'!$C$4:$EU$4</c:f>
              <c:numCache>
                <c:formatCode>General</c:formatCode>
                <c:ptCount val="149"/>
                <c:pt idx="0">
                  <c:v>191.75</c:v>
                </c:pt>
                <c:pt idx="1">
                  <c:v>191.40189305574404</c:v>
                </c:pt>
                <c:pt idx="2">
                  <c:v>190.36391502774393</c:v>
                </c:pt>
                <c:pt idx="3">
                  <c:v>188.65495857116377</c:v>
                </c:pt>
                <c:pt idx="4">
                  <c:v>186.30605735396915</c:v>
                </c:pt>
                <c:pt idx="5">
                  <c:v>183.35970009472433</c:v>
                </c:pt>
                <c:pt idx="6">
                  <c:v>179.8688628743634</c:v>
                </c:pt>
                <c:pt idx="7">
                  <c:v>175.89575783976557</c:v>
                </c:pt>
                <c:pt idx="8">
                  <c:v>171.51030371823231</c:v>
                </c:pt>
                <c:pt idx="9">
                  <c:v>166.78833647279185</c:v>
                </c:pt>
                <c:pt idx="10">
                  <c:v>161.80959727349045</c:v>
                </c:pt>
                <c:pt idx="11">
                  <c:v>156.65555881870043</c:v>
                </c:pt>
                <c:pt idx="12">
                  <c:v>151.40717725901348</c:v>
                </c:pt>
                <c:pt idx="13">
                  <c:v>146.1426810267379</c:v>
                </c:pt>
                <c:pt idx="14">
                  <c:v>140.93552387992739</c:v>
                </c:pt>
                <c:pt idx="15">
                  <c:v>135.85263155345942</c:v>
                </c:pt>
                <c:pt idx="16">
                  <c:v>130.95305563786647</c:v>
                </c:pt>
                <c:pt idx="17">
                  <c:v>126.2871145536419</c:v>
                </c:pt>
                <c:pt idx="18">
                  <c:v>121.89605429620599</c:v>
                </c:pt>
                <c:pt idx="19">
                  <c:v>117.81220940496149</c:v>
                </c:pt>
                <c:pt idx="20">
                  <c:v>114.05959727349044</c:v>
                </c:pt>
                <c:pt idx="21">
                  <c:v>110.65484487886066</c:v>
                </c:pt>
                <c:pt idx="22">
                  <c:v>107.60833081096136</c:v>
                </c:pt>
                <c:pt idx="23">
                  <c:v>104.92542700667443</c:v>
                </c:pt>
                <c:pt idx="24">
                  <c:v>102.60773991155594</c:v>
                </c:pt>
                <c:pt idx="25">
                  <c:v>100.65427403331044</c:v>
                </c:pt>
                <c:pt idx="26">
                  <c:v>99.062466149100771</c:v>
                </c:pt>
                <c:pt idx="27">
                  <c:v>97.829061264976588</c:v>
                </c:pt>
                <c:pt idx="28">
                  <c:v>96.950819157665492</c:v>
                </c:pt>
                <c:pt idx="29">
                  <c:v>96.425052048073951</c:v>
                </c:pt>
                <c:pt idx="30">
                  <c:v>96.25</c:v>
                </c:pt>
                <c:pt idx="31">
                  <c:v>96.425052048073937</c:v>
                </c:pt>
                <c:pt idx="32">
                  <c:v>96.950819157665464</c:v>
                </c:pt>
                <c:pt idx="33">
                  <c:v>97.829061264976559</c:v>
                </c:pt>
                <c:pt idx="34">
                  <c:v>99.062466149100757</c:v>
                </c:pt>
                <c:pt idx="35">
                  <c:v>100.6542740333104</c:v>
                </c:pt>
                <c:pt idx="36">
                  <c:v>102.6077399115559</c:v>
                </c:pt>
                <c:pt idx="37">
                  <c:v>104.92542700667434</c:v>
                </c:pt>
                <c:pt idx="38">
                  <c:v>107.60833081096129</c:v>
                </c:pt>
                <c:pt idx="39">
                  <c:v>110.65484487886059</c:v>
                </c:pt>
                <c:pt idx="40">
                  <c:v>114.05959727349035</c:v>
                </c:pt>
                <c:pt idx="41">
                  <c:v>117.81220940496144</c:v>
                </c:pt>
                <c:pt idx="42">
                  <c:v>121.89605429620595</c:v>
                </c:pt>
                <c:pt idx="43">
                  <c:v>126.28711455364181</c:v>
                </c:pt>
                <c:pt idx="44">
                  <c:v>130.95305563786641</c:v>
                </c:pt>
                <c:pt idx="45">
                  <c:v>135.85263155345939</c:v>
                </c:pt>
                <c:pt idx="46">
                  <c:v>140.93552387992736</c:v>
                </c:pt>
                <c:pt idx="47">
                  <c:v>146.1426810267379</c:v>
                </c:pt>
                <c:pt idx="48">
                  <c:v>151.40717725901348</c:v>
                </c:pt>
                <c:pt idx="49">
                  <c:v>156.6555588187004</c:v>
                </c:pt>
                <c:pt idx="50">
                  <c:v>161.80959727349045</c:v>
                </c:pt>
                <c:pt idx="51">
                  <c:v>166.78833647279185</c:v>
                </c:pt>
                <c:pt idx="52">
                  <c:v>171.51030371823234</c:v>
                </c:pt>
                <c:pt idx="53">
                  <c:v>175.89575783976562</c:v>
                </c:pt>
                <c:pt idx="54">
                  <c:v>179.86886287436343</c:v>
                </c:pt>
                <c:pt idx="55">
                  <c:v>183.35970009472436</c:v>
                </c:pt>
                <c:pt idx="56">
                  <c:v>186.30605735396921</c:v>
                </c:pt>
                <c:pt idx="57">
                  <c:v>188.65495857116377</c:v>
                </c:pt>
                <c:pt idx="58">
                  <c:v>190.36391502774393</c:v>
                </c:pt>
                <c:pt idx="59">
                  <c:v>191.40189305574407</c:v>
                </c:pt>
                <c:pt idx="60">
                  <c:v>191.75</c:v>
                </c:pt>
                <c:pt idx="61">
                  <c:v>191.40189305574404</c:v>
                </c:pt>
                <c:pt idx="62">
                  <c:v>190.36391502774387</c:v>
                </c:pt>
                <c:pt idx="63">
                  <c:v>188.65495857116369</c:v>
                </c:pt>
                <c:pt idx="64">
                  <c:v>186.30605735396909</c:v>
                </c:pt>
                <c:pt idx="65">
                  <c:v>183.35970009472422</c:v>
                </c:pt>
                <c:pt idx="66">
                  <c:v>179.86886287436326</c:v>
                </c:pt>
                <c:pt idx="67">
                  <c:v>175.89575783976537</c:v>
                </c:pt>
                <c:pt idx="68">
                  <c:v>171.51030371823214</c:v>
                </c:pt>
                <c:pt idx="69">
                  <c:v>166.7883364727916</c:v>
                </c:pt>
                <c:pt idx="70">
                  <c:v>161.8095972734902</c:v>
                </c:pt>
                <c:pt idx="71">
                  <c:v>156.65555881870017</c:v>
                </c:pt>
                <c:pt idx="72">
                  <c:v>151.40717725901322</c:v>
                </c:pt>
                <c:pt idx="73">
                  <c:v>146.14268102673759</c:v>
                </c:pt>
                <c:pt idx="74">
                  <c:v>140.9355238799271</c:v>
                </c:pt>
                <c:pt idx="75">
                  <c:v>135.85263155345913</c:v>
                </c:pt>
                <c:pt idx="76">
                  <c:v>130.95305563786619</c:v>
                </c:pt>
                <c:pt idx="77">
                  <c:v>126.28711455364157</c:v>
                </c:pt>
                <c:pt idx="78">
                  <c:v>121.89605429620573</c:v>
                </c:pt>
                <c:pt idx="79">
                  <c:v>117.81220940496125</c:v>
                </c:pt>
                <c:pt idx="80">
                  <c:v>114.05959727349018</c:v>
                </c:pt>
                <c:pt idx="81">
                  <c:v>110.65484487886047</c:v>
                </c:pt>
                <c:pt idx="82">
                  <c:v>107.60833081096119</c:v>
                </c:pt>
                <c:pt idx="83">
                  <c:v>104.92542700667433</c:v>
                </c:pt>
                <c:pt idx="84">
                  <c:v>102.60773991155585</c:v>
                </c:pt>
                <c:pt idx="85">
                  <c:v>100.65427403331037</c:v>
                </c:pt>
                <c:pt idx="86">
                  <c:v>99.062466149100743</c:v>
                </c:pt>
                <c:pt idx="87">
                  <c:v>97.829061264976588</c:v>
                </c:pt>
                <c:pt idx="88">
                  <c:v>96.950819157665464</c:v>
                </c:pt>
                <c:pt idx="89">
                  <c:v>96.425052048073951</c:v>
                </c:pt>
                <c:pt idx="90">
                  <c:v>96.25</c:v>
                </c:pt>
                <c:pt idx="91">
                  <c:v>96.425052048073951</c:v>
                </c:pt>
                <c:pt idx="92">
                  <c:v>96.950819157665478</c:v>
                </c:pt>
                <c:pt idx="93">
                  <c:v>97.829061264976588</c:v>
                </c:pt>
                <c:pt idx="94">
                  <c:v>99.062466149100771</c:v>
                </c:pt>
                <c:pt idx="95">
                  <c:v>100.6542740333104</c:v>
                </c:pt>
                <c:pt idx="96">
                  <c:v>102.6077399115559</c:v>
                </c:pt>
                <c:pt idx="97">
                  <c:v>104.92542700667433</c:v>
                </c:pt>
                <c:pt idx="98">
                  <c:v>107.60833081096123</c:v>
                </c:pt>
                <c:pt idx="99">
                  <c:v>110.65484487886047</c:v>
                </c:pt>
                <c:pt idx="100">
                  <c:v>114.05959727349027</c:v>
                </c:pt>
                <c:pt idx="101">
                  <c:v>117.81220940496127</c:v>
                </c:pt>
                <c:pt idx="102">
                  <c:v>121.89605429620573</c:v>
                </c:pt>
                <c:pt idx="103">
                  <c:v>126.28711455364159</c:v>
                </c:pt>
                <c:pt idx="104">
                  <c:v>130.95305563786616</c:v>
                </c:pt>
                <c:pt idx="105">
                  <c:v>135.85263155345899</c:v>
                </c:pt>
                <c:pt idx="106">
                  <c:v>140.93552387992699</c:v>
                </c:pt>
                <c:pt idx="107">
                  <c:v>146.14268102673742</c:v>
                </c:pt>
                <c:pt idx="108">
                  <c:v>151.40717725901294</c:v>
                </c:pt>
                <c:pt idx="109">
                  <c:v>156.65555881869989</c:v>
                </c:pt>
                <c:pt idx="110">
                  <c:v>161.80959727348989</c:v>
                </c:pt>
                <c:pt idx="111">
                  <c:v>166.78833647279123</c:v>
                </c:pt>
                <c:pt idx="112">
                  <c:v>171.51030371823177</c:v>
                </c:pt>
                <c:pt idx="113">
                  <c:v>175.895757839765</c:v>
                </c:pt>
                <c:pt idx="114">
                  <c:v>179.86886287436289</c:v>
                </c:pt>
                <c:pt idx="115">
                  <c:v>183.35970009472385</c:v>
                </c:pt>
                <c:pt idx="116">
                  <c:v>186.30605735396881</c:v>
                </c:pt>
                <c:pt idx="117">
                  <c:v>188.65495857116343</c:v>
                </c:pt>
                <c:pt idx="118">
                  <c:v>190.3639150277437</c:v>
                </c:pt>
                <c:pt idx="119">
                  <c:v>191.40189305574393</c:v>
                </c:pt>
                <c:pt idx="120">
                  <c:v>191.75</c:v>
                </c:pt>
                <c:pt idx="121">
                  <c:v>191.40189305574418</c:v>
                </c:pt>
                <c:pt idx="122">
                  <c:v>190.36391502774416</c:v>
                </c:pt>
                <c:pt idx="123">
                  <c:v>188.65495857116414</c:v>
                </c:pt>
                <c:pt idx="124">
                  <c:v>186.30605735396972</c:v>
                </c:pt>
                <c:pt idx="125">
                  <c:v>183.35970009472496</c:v>
                </c:pt>
                <c:pt idx="126">
                  <c:v>179.8688628743642</c:v>
                </c:pt>
                <c:pt idx="127">
                  <c:v>175.89575783976647</c:v>
                </c:pt>
                <c:pt idx="128">
                  <c:v>171.51030371823339</c:v>
                </c:pt>
                <c:pt idx="129">
                  <c:v>166.78833647279293</c:v>
                </c:pt>
                <c:pt idx="130">
                  <c:v>161.80959727349165</c:v>
                </c:pt>
                <c:pt idx="131">
                  <c:v>156.65555881870173</c:v>
                </c:pt>
                <c:pt idx="132">
                  <c:v>151.40717725901479</c:v>
                </c:pt>
                <c:pt idx="133">
                  <c:v>146.14268102673924</c:v>
                </c:pt>
                <c:pt idx="134">
                  <c:v>140.93552387992878</c:v>
                </c:pt>
                <c:pt idx="135">
                  <c:v>135.85263155346075</c:v>
                </c:pt>
                <c:pt idx="136">
                  <c:v>130.95305563786783</c:v>
                </c:pt>
                <c:pt idx="137">
                  <c:v>126.28711455364318</c:v>
                </c:pt>
                <c:pt idx="138">
                  <c:v>121.89605429620718</c:v>
                </c:pt>
                <c:pt idx="139">
                  <c:v>117.81220940496263</c:v>
                </c:pt>
                <c:pt idx="140">
                  <c:v>114.05959727349152</c:v>
                </c:pt>
                <c:pt idx="141">
                  <c:v>110.65484487886161</c:v>
                </c:pt>
                <c:pt idx="142">
                  <c:v>107.60833081096224</c:v>
                </c:pt>
                <c:pt idx="143">
                  <c:v>104.92542700667521</c:v>
                </c:pt>
                <c:pt idx="144">
                  <c:v>102.60773991155664</c:v>
                </c:pt>
                <c:pt idx="145">
                  <c:v>100.65427403331103</c:v>
                </c:pt>
                <c:pt idx="146">
                  <c:v>99.062466149101255</c:v>
                </c:pt>
                <c:pt idx="147">
                  <c:v>97.829061264976957</c:v>
                </c:pt>
                <c:pt idx="148">
                  <c:v>96.95081915766572</c:v>
                </c:pt>
              </c:numCache>
            </c:numRef>
          </c:val>
          <c:smooth val="0"/>
          <c:extLst>
            <c:ext xmlns:c16="http://schemas.microsoft.com/office/drawing/2014/chart" uri="{C3380CC4-5D6E-409C-BE32-E72D297353CC}">
              <c16:uniqueId val="{00000000-B6AA-4FC9-BD8C-A45F99259BA7}"/>
            </c:ext>
          </c:extLst>
        </c:ser>
        <c:ser>
          <c:idx val="1"/>
          <c:order val="1"/>
          <c:tx>
            <c:v>Zetec Engine</c:v>
          </c:tx>
          <c:spPr>
            <a:ln w="28575" cap="rnd">
              <a:solidFill>
                <a:schemeClr val="accent2"/>
              </a:solidFill>
              <a:round/>
            </a:ln>
            <a:effectLst/>
          </c:spPr>
          <c:marker>
            <c:symbol val="none"/>
          </c:marker>
          <c:cat>
            <c:numRef>
              <c:f>'Height comparison'!$C$3:$EU$3</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'Height comparison'!$C$5:$EU$5</c:f>
              <c:numCache>
                <c:formatCode>General</c:formatCode>
                <c:ptCount val="149"/>
                <c:pt idx="0">
                  <c:v>174.71700000000001</c:v>
                </c:pt>
                <c:pt idx="1">
                  <c:v>174.16000648156586</c:v>
                </c:pt>
                <c:pt idx="2">
                  <c:v>172.50756595566199</c:v>
                </c:pt>
                <c:pt idx="3">
                  <c:v>169.81454411909056</c:v>
                </c:pt>
                <c:pt idx="4">
                  <c:v>166.16986213208156</c:v>
                </c:pt>
                <c:pt idx="5">
                  <c:v>161.69270082557878</c:v>
                </c:pt>
                <c:pt idx="6">
                  <c:v>156.52720049966467</c:v>
                </c:pt>
                <c:pt idx="7">
                  <c:v>150.83576207000553</c:v>
                </c:pt>
                <c:pt idx="8">
                  <c:v>144.79120416626151</c:v>
                </c:pt>
                <c:pt idx="9">
                  <c:v>138.56823377532993</c:v>
                </c:pt>
                <c:pt idx="10">
                  <c:v>132.33490309097837</c:v>
                </c:pt>
                <c:pt idx="11">
                  <c:v>126.24487840782415</c:v>
                </c:pt>
                <c:pt idx="12">
                  <c:v>120.4313543701558</c:v>
                </c:pt>
                <c:pt idx="13">
                  <c:v>115.00325761641513</c:v>
                </c:pt>
                <c:pt idx="14">
                  <c:v>110.04402014560181</c:v>
                </c:pt>
                <c:pt idx="15">
                  <c:v>105.61276577148698</c:v>
                </c:pt>
                <c:pt idx="16">
                  <c:v>101.74737962578428</c:v>
                </c:pt>
                <c:pt idx="17">
                  <c:v>98.468725781813561</c:v>
                </c:pt>
                <c:pt idx="18">
                  <c:v>95.785269040005574</c:v>
                </c:pt>
                <c:pt idx="19">
                  <c:v>93.697496206444498</c:v>
                </c:pt>
                <c:pt idx="20">
                  <c:v>92.201736766638078</c:v>
                </c:pt>
                <c:pt idx="21">
                  <c:v>91.293177486594573</c:v>
                </c:pt>
                <c:pt idx="22">
                  <c:v>90.968006262110862</c:v>
                </c:pt>
                <c:pt idx="23">
                  <c:v>91.22469597704287</c:v>
                </c:pt>
                <c:pt idx="24">
                  <c:v>92.064459259164821</c:v>
                </c:pt>
                <c:pt idx="25">
                  <c:v>93.490889725537471</c:v>
                </c:pt>
                <c:pt idx="26">
                  <c:v>95.508777209820309</c:v>
                </c:pt>
                <c:pt idx="27">
                  <c:v>98.122066472927955</c:v>
                </c:pt>
                <c:pt idx="28">
                  <c:v>101.33094373000135</c:v>
                </c:pt>
                <c:pt idx="29">
                  <c:v>105.128103454314</c:v>
                </c:pt>
                <c:pt idx="30">
                  <c:v>109.49438108139448</c:v>
                </c:pt>
                <c:pt idx="31">
                  <c:v>114.39412712403679</c:v>
                </c:pt>
                <c:pt idx="32">
                  <c:v>119.77090502477806</c:v>
                </c:pt>
                <c:pt idx="33">
                  <c:v>125.54424654570158</c:v>
                </c:pt>
                <c:pt idx="34">
                  <c:v>131.60821050568606</c:v>
                </c:pt>
                <c:pt idx="35">
                  <c:v>137.83230907474902</c:v>
                </c:pt>
                <c:pt idx="36">
                  <c:v>144.06500806102287</c:v>
                </c:pt>
                <c:pt idx="37">
                  <c:v>150.13957104238355</c:v>
                </c:pt>
                <c:pt idx="38">
                  <c:v>155.8816383572518</c:v>
                </c:pt>
                <c:pt idx="39">
                  <c:v>161.11771935196538</c:v>
                </c:pt>
                <c:pt idx="40">
                  <c:v>165.68376213249266</c:v>
                </c:pt>
                <c:pt idx="41">
                  <c:v>169.43310525864635</c:v>
                </c:pt>
                <c:pt idx="42">
                  <c:v>172.24332793480608</c:v>
                </c:pt>
                <c:pt idx="43">
                  <c:v>174.02172253093673</c:v>
                </c:pt>
                <c:pt idx="44">
                  <c:v>174.70926954521187</c:v>
                </c:pt>
                <c:pt idx="45">
                  <c:v>174.28308698875961</c:v>
                </c:pt>
                <c:pt idx="46">
                  <c:v>172.7573624998054</c:v>
                </c:pt>
                <c:pt idx="47">
                  <c:v>170.18277656487055</c:v>
                </c:pt>
                <c:pt idx="48">
                  <c:v>166.64441132166945</c:v>
                </c:pt>
                <c:pt idx="49">
                  <c:v>162.25813416719936</c:v>
                </c:pt>
                <c:pt idx="50">
                  <c:v>157.1654712631487</c:v>
                </c:pt>
                <c:pt idx="51">
                  <c:v>151.52706347676855</c:v>
                </c:pt>
                <c:pt idx="52">
                  <c:v>145.51493858621913</c:v>
                </c:pt>
                <c:pt idx="53">
                  <c:v>139.3040316972685</c:v>
                </c:pt>
                <c:pt idx="54">
                  <c:v>133.06360279088005</c:v>
                </c:pt>
                <c:pt idx="55">
                  <c:v>126.94936527148604</c:v>
                </c:pt>
                <c:pt idx="56">
                  <c:v>121.09716772205441</c:v>
                </c:pt>
                <c:pt idx="57">
                  <c:v>115.61890544937253</c:v>
                </c:pt>
                <c:pt idx="58">
                  <c:v>110.60099126552048</c:v>
                </c:pt>
                <c:pt idx="59">
                  <c:v>106.10527959258033</c:v>
                </c:pt>
                <c:pt idx="60">
                  <c:v>102.17195045167719</c:v>
                </c:pt>
                <c:pt idx="61">
                  <c:v>98.823632091672579</c:v>
                </c:pt>
                <c:pt idx="62">
                  <c:v>96.070010233585023</c:v>
                </c:pt>
                <c:pt idx="63">
                  <c:v>93.912297810755717</c:v>
                </c:pt>
                <c:pt idx="64">
                  <c:v>92.347140342868755</c:v>
                </c:pt>
                <c:pt idx="65">
                  <c:v>91.369730847440962</c:v>
                </c:pt>
                <c:pt idx="66">
                  <c:v>90.976056462259606</c:v>
                </c:pt>
                <c:pt idx="67">
                  <c:v>91.164281857341734</c:v>
                </c:pt>
                <c:pt idx="68">
                  <c:v>91.935300222381585</c:v>
                </c:pt>
                <c:pt idx="69">
                  <c:v>93.29247032874396</c:v>
                </c:pt>
                <c:pt idx="70">
                  <c:v>95.240530382678202</c:v>
                </c:pt>
                <c:pt idx="71">
                  <c:v>97.78365901727318</c:v>
                </c:pt>
                <c:pt idx="72">
                  <c:v>100.92266359660533</c:v>
                </c:pt>
                <c:pt idx="73">
                  <c:v>104.651336996979</c:v>
                </c:pt>
                <c:pt idx="74">
                  <c:v>108.95214946635599</c:v>
                </c:pt>
                <c:pt idx="75">
                  <c:v>113.79162676029988</c:v>
                </c:pt>
                <c:pt idx="76">
                  <c:v>119.11597379008765</c:v>
                </c:pt>
                <c:pt idx="77">
                  <c:v>124.84766546004397</c:v>
                </c:pt>
                <c:pt idx="78">
                  <c:v>130.88375861924339</c:v>
                </c:pt>
                <c:pt idx="79">
                  <c:v>137.09652097017587</c:v>
                </c:pt>
                <c:pt idx="80">
                  <c:v>143.3366320312582</c:v>
                </c:pt>
                <c:pt idx="81">
                  <c:v>149.43877701809231</c:v>
                </c:pt>
                <c:pt idx="82">
                  <c:v>155.2290621090591</c:v>
                </c:pt>
                <c:pt idx="83">
                  <c:v>160.53344404076381</c:v>
                </c:pt>
                <c:pt idx="84">
                  <c:v>165.18633054716798</c:v>
                </c:pt>
                <c:pt idx="85">
                  <c:v>169.03863416587313</c:v>
                </c:pt>
                <c:pt idx="86">
                  <c:v>171.96477000690953</c:v>
                </c:pt>
                <c:pt idx="87">
                  <c:v>173.86829901046775</c:v>
                </c:pt>
                <c:pt idx="88">
                  <c:v>174.68608175623757</c:v>
                </c:pt>
                <c:pt idx="89">
                  <c:v>174.39090718546834</c:v>
                </c:pt>
                <c:pt idx="90">
                  <c:v>172.99260256970476</c:v>
                </c:pt>
                <c:pt idx="91">
                  <c:v>170.53763425827182</c:v>
                </c:pt>
                <c:pt idx="92">
                  <c:v>167.10719530330329</c:v>
                </c:pt>
                <c:pt idx="93">
                  <c:v>162.81376861775928</c:v>
                </c:pt>
                <c:pt idx="94">
                  <c:v>157.79617539313389</c:v>
                </c:pt>
                <c:pt idx="95">
                  <c:v>152.21318900160179</c:v>
                </c:pt>
                <c:pt idx="96">
                  <c:v>146.23592825982675</c:v>
                </c:pt>
                <c:pt idx="97">
                  <c:v>140.03943665716628</c:v>
                </c:pt>
                <c:pt idx="98">
                  <c:v>133.79407202523819</c:v>
                </c:pt>
                <c:pt idx="99">
                  <c:v>127.6575066293168</c:v>
                </c:pt>
                <c:pt idx="100">
                  <c:v>121.76818601419555</c:v>
                </c:pt>
                <c:pt idx="101">
                  <c:v>116.24095311772443</c:v>
                </c:pt>
                <c:pt idx="102">
                  <c:v>111.16521494288807</c:v>
                </c:pt>
                <c:pt idx="103">
                  <c:v>106.60559728910873</c:v>
                </c:pt>
                <c:pt idx="104">
                  <c:v>102.60463300760762</c:v>
                </c:pt>
                <c:pt idx="105">
                  <c:v>99.186779041936418</c:v>
                </c:pt>
                <c:pt idx="106">
                  <c:v>96.363004380658694</c:v>
                </c:pt>
                <c:pt idx="107">
                  <c:v>94.135302386670276</c:v>
                </c:pt>
                <c:pt idx="108">
                  <c:v>92.500677804876133</c:v>
                </c:pt>
                <c:pt idx="109">
                  <c:v>91.45436098475642</c:v>
                </c:pt>
                <c:pt idx="110">
                  <c:v>90.992157412843255</c:v>
                </c:pt>
                <c:pt idx="111">
                  <c:v>91.111931148055916</c:v>
                </c:pt>
                <c:pt idx="112">
                  <c:v>91.814252314405877</c:v>
                </c:pt>
                <c:pt idx="113">
                  <c:v>93.102229842703878</c:v>
                </c:pt>
                <c:pt idx="114">
                  <c:v>94.980523504753052</c:v>
                </c:pt>
                <c:pt idx="115">
                  <c:v>97.453506852968147</c:v>
                </c:pt>
                <c:pt idx="116">
                  <c:v>100.52255779540467</c:v>
                </c:pt>
                <c:pt idx="117">
                  <c:v>104.18250758813541</c:v>
                </c:pt>
                <c:pt idx="118">
                  <c:v>108.41739667862458</c:v>
                </c:pt>
                <c:pt idx="119">
                  <c:v>113.19586465175851</c:v>
                </c:pt>
                <c:pt idx="120">
                  <c:v>118.46670981381935</c:v>
                </c:pt>
                <c:pt idx="121">
                  <c:v>124.15532613981608</c:v>
                </c:pt>
                <c:pt idx="122">
                  <c:v>130.16177690807046</c:v>
                </c:pt>
                <c:pt idx="123">
                  <c:v>136.36112986816588</c:v>
                </c:pt>
                <c:pt idx="124">
                  <c:v>142.60635634856709</c:v>
                </c:pt>
                <c:pt idx="125">
                  <c:v>148.73366678621335</c:v>
                </c:pt>
                <c:pt idx="126">
                  <c:v>154.56975085710707</c:v>
                </c:pt>
                <c:pt idx="127">
                  <c:v>159.9401325537047</c:v>
                </c:pt>
                <c:pt idx="128">
                  <c:v>164.67779128836079</c:v>
                </c:pt>
                <c:pt idx="129">
                  <c:v>168.63131076285759</c:v>
                </c:pt>
                <c:pt idx="130">
                  <c:v>171.67202024344266</c:v>
                </c:pt>
                <c:pt idx="131">
                  <c:v>173.69980676431658</c:v>
                </c:pt>
                <c:pt idx="132">
                  <c:v>174.64744735725353</c:v>
                </c:pt>
                <c:pt idx="133">
                  <c:v>174.48341724315759</c:v>
                </c:pt>
                <c:pt idx="134">
                  <c:v>173.21317780624702</c:v>
                </c:pt>
                <c:pt idx="135">
                  <c:v>170.87895480702616</c:v>
                </c:pt>
                <c:pt idx="136">
                  <c:v>167.55800463985614</c:v>
                </c:pt>
                <c:pt idx="137">
                  <c:v>163.35935711836288</c:v>
                </c:pt>
                <c:pt idx="138">
                  <c:v>158.41903984136073</c:v>
                </c:pt>
                <c:pt idx="139">
                  <c:v>152.89385294462517</c:v>
                </c:pt>
                <c:pt idx="140">
                  <c:v>146.95388901667729</c:v>
                </c:pt>
                <c:pt idx="141">
                  <c:v>140.77417982670565</c:v>
                </c:pt>
                <c:pt idx="142">
                  <c:v>134.52606933621229</c:v>
                </c:pt>
                <c:pt idx="143">
                  <c:v>128.36909730213199</c:v>
                </c:pt>
                <c:pt idx="144">
                  <c:v>122.44424521916207</c:v>
                </c:pt>
                <c:pt idx="145">
                  <c:v>116.86927834867492</c:v>
                </c:pt>
                <c:pt idx="146">
                  <c:v>111.73660748818867</c:v>
                </c:pt>
                <c:pt idx="147">
                  <c:v>107.1136678556785</c:v>
                </c:pt>
                <c:pt idx="148">
                  <c:v>103.04540161970007</c:v>
                </c:pt>
              </c:numCache>
            </c:numRef>
          </c:val>
          <c:smooth val="0"/>
          <c:extLst>
            <c:ext xmlns:c16="http://schemas.microsoft.com/office/drawing/2014/chart" uri="{C3380CC4-5D6E-409C-BE32-E72D297353CC}">
              <c16:uniqueId val="{00000001-B6AA-4FC9-BD8C-A45F99259BA7}"/>
            </c:ext>
          </c:extLst>
        </c:ser>
        <c:dLbls>
          <c:showLegendKey val="0"/>
          <c:showVal val="0"/>
          <c:showCatName val="0"/>
          <c:showSerName val="0"/>
          <c:showPercent val="0"/>
          <c:showBubbleSize val="0"/>
        </c:dLbls>
        <c:smooth val="0"/>
        <c:axId val="523213232"/>
        <c:axId val="523212248"/>
      </c:lineChart>
      <c:catAx>
        <c:axId val="5232132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212248"/>
        <c:crosses val="autoZero"/>
        <c:auto val="1"/>
        <c:lblAlgn val="ctr"/>
        <c:lblOffset val="100"/>
        <c:noMultiLvlLbl val="0"/>
      </c:catAx>
      <c:valAx>
        <c:axId val="523212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Height (mm)</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2132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'Velocity Comparison'!$A$4</c:f>
              <c:strCache>
                <c:ptCount val="1"/>
                <c:pt idx="0">
                  <c:v>Velocity m/s Zetec Engine</c:v>
                </c:pt>
              </c:strCache>
            </c:strRef>
          </c:tx>
          <c:spPr>
            <a:ln w="28575" cap="rnd">
              <a:solidFill>
                <a:schemeClr val="accent1"/>
              </a:solidFill>
              <a:round/>
            </a:ln>
            <a:effectLst/>
          </c:spPr>
          <c:marker>
            <c:symbol val="none"/>
          </c:marker>
          <c:cat>
            <c:numRef>
              <c:f>'Velocity Comparison'!$B$3:$ET$3</c:f>
              <c:numCache>
                <c:formatCode>General</c:formatCode>
                <c:ptCount val="149"/>
                <c:pt idx="1">
                  <c:v>0</c:v>
                </c:pt>
                <c:pt idx="2">
                  <c:v>2.0000000000000001E-4</c:v>
                </c:pt>
                <c:pt idx="3">
                  <c:v>4.0000000000000002E-4</c:v>
                </c:pt>
                <c:pt idx="4">
                  <c:v>6.0000000000000006E-4</c:v>
                </c:pt>
                <c:pt idx="5">
                  <c:v>8.0000000000000004E-4</c:v>
                </c:pt>
                <c:pt idx="6">
                  <c:v>1E-3</c:v>
                </c:pt>
                <c:pt idx="7">
                  <c:v>1.2000000000000001E-3</c:v>
                </c:pt>
                <c:pt idx="8">
                  <c:v>1.4000000000000002E-3</c:v>
                </c:pt>
                <c:pt idx="9">
                  <c:v>1.6000000000000003E-3</c:v>
                </c:pt>
                <c:pt idx="10">
                  <c:v>1.8000000000000004E-3</c:v>
                </c:pt>
                <c:pt idx="11">
                  <c:v>2.0000000000000005E-3</c:v>
                </c:pt>
                <c:pt idx="12">
                  <c:v>2.2000000000000006E-3</c:v>
                </c:pt>
                <c:pt idx="13">
                  <c:v>2.4000000000000007E-3</c:v>
                </c:pt>
                <c:pt idx="14">
                  <c:v>2.6000000000000007E-3</c:v>
                </c:pt>
                <c:pt idx="15">
                  <c:v>2.8000000000000008E-3</c:v>
                </c:pt>
                <c:pt idx="16">
                  <c:v>3.0000000000000009E-3</c:v>
                </c:pt>
                <c:pt idx="17">
                  <c:v>3.200000000000001E-3</c:v>
                </c:pt>
                <c:pt idx="18">
                  <c:v>3.4000000000000011E-3</c:v>
                </c:pt>
                <c:pt idx="19">
                  <c:v>3.6000000000000012E-3</c:v>
                </c:pt>
                <c:pt idx="20">
                  <c:v>3.8000000000000013E-3</c:v>
                </c:pt>
                <c:pt idx="21">
                  <c:v>4.000000000000001E-3</c:v>
                </c:pt>
                <c:pt idx="22">
                  <c:v>4.2000000000000006E-3</c:v>
                </c:pt>
                <c:pt idx="23">
                  <c:v>4.4000000000000003E-3</c:v>
                </c:pt>
                <c:pt idx="24">
                  <c:v>4.5999999999999999E-3</c:v>
                </c:pt>
                <c:pt idx="25">
                  <c:v>4.7999999999999996E-3</c:v>
                </c:pt>
                <c:pt idx="26">
                  <c:v>4.9999999999999992E-3</c:v>
                </c:pt>
                <c:pt idx="27">
                  <c:v>5.1999999999999989E-3</c:v>
                </c:pt>
                <c:pt idx="28">
                  <c:v>5.3999999999999986E-3</c:v>
                </c:pt>
                <c:pt idx="29">
                  <c:v>5.5999999999999982E-3</c:v>
                </c:pt>
                <c:pt idx="30">
                  <c:v>5.7999999999999979E-3</c:v>
                </c:pt>
                <c:pt idx="31">
                  <c:v>5.9999999999999975E-3</c:v>
                </c:pt>
                <c:pt idx="32">
                  <c:v>6.1999999999999972E-3</c:v>
                </c:pt>
                <c:pt idx="33">
                  <c:v>6.3999999999999968E-3</c:v>
                </c:pt>
                <c:pt idx="34">
                  <c:v>6.5999999999999965E-3</c:v>
                </c:pt>
                <c:pt idx="35">
                  <c:v>6.7999999999999962E-3</c:v>
                </c:pt>
                <c:pt idx="36">
                  <c:v>6.9999999999999958E-3</c:v>
                </c:pt>
                <c:pt idx="37">
                  <c:v>7.1999999999999955E-3</c:v>
                </c:pt>
                <c:pt idx="38">
                  <c:v>7.3999999999999951E-3</c:v>
                </c:pt>
                <c:pt idx="39">
                  <c:v>7.5999999999999948E-3</c:v>
                </c:pt>
                <c:pt idx="40">
                  <c:v>7.7999999999999944E-3</c:v>
                </c:pt>
                <c:pt idx="41">
                  <c:v>7.999999999999995E-3</c:v>
                </c:pt>
                <c:pt idx="42">
                  <c:v>8.1999999999999955E-3</c:v>
                </c:pt>
                <c:pt idx="43">
                  <c:v>8.399999999999996E-3</c:v>
                </c:pt>
                <c:pt idx="44">
                  <c:v>8.5999999999999965E-3</c:v>
                </c:pt>
                <c:pt idx="45">
                  <c:v>8.7999999999999971E-3</c:v>
                </c:pt>
                <c:pt idx="46">
                  <c:v>8.9999999999999976E-3</c:v>
                </c:pt>
                <c:pt idx="47">
                  <c:v>9.1999999999999981E-3</c:v>
                </c:pt>
                <c:pt idx="48">
                  <c:v>9.3999999999999986E-3</c:v>
                </c:pt>
                <c:pt idx="49">
                  <c:v>9.5999999999999992E-3</c:v>
                </c:pt>
                <c:pt idx="50">
                  <c:v>9.7999999999999997E-3</c:v>
                </c:pt>
                <c:pt idx="51">
                  <c:v>0.01</c:v>
                </c:pt>
                <c:pt idx="52">
                  <c:v>1.0200000000000001E-2</c:v>
                </c:pt>
                <c:pt idx="53">
                  <c:v>1.0400000000000001E-2</c:v>
                </c:pt>
                <c:pt idx="54">
                  <c:v>1.0600000000000002E-2</c:v>
                </c:pt>
                <c:pt idx="55">
                  <c:v>1.0800000000000002E-2</c:v>
                </c:pt>
                <c:pt idx="56">
                  <c:v>1.1000000000000003E-2</c:v>
                </c:pt>
                <c:pt idx="57">
                  <c:v>1.1200000000000003E-2</c:v>
                </c:pt>
                <c:pt idx="58">
                  <c:v>1.1400000000000004E-2</c:v>
                </c:pt>
                <c:pt idx="59">
                  <c:v>1.1600000000000004E-2</c:v>
                </c:pt>
                <c:pt idx="60">
                  <c:v>1.1800000000000005E-2</c:v>
                </c:pt>
                <c:pt idx="61">
                  <c:v>1.2000000000000005E-2</c:v>
                </c:pt>
                <c:pt idx="62">
                  <c:v>1.2200000000000006E-2</c:v>
                </c:pt>
                <c:pt idx="63">
                  <c:v>1.2400000000000007E-2</c:v>
                </c:pt>
                <c:pt idx="64">
                  <c:v>1.2600000000000007E-2</c:v>
                </c:pt>
                <c:pt idx="65">
                  <c:v>1.2800000000000008E-2</c:v>
                </c:pt>
                <c:pt idx="66">
                  <c:v>1.3000000000000008E-2</c:v>
                </c:pt>
                <c:pt idx="67">
                  <c:v>1.3200000000000009E-2</c:v>
                </c:pt>
                <c:pt idx="68">
                  <c:v>1.3400000000000009E-2</c:v>
                </c:pt>
                <c:pt idx="69">
                  <c:v>1.360000000000001E-2</c:v>
                </c:pt>
                <c:pt idx="70">
                  <c:v>1.380000000000001E-2</c:v>
                </c:pt>
                <c:pt idx="71">
                  <c:v>1.4000000000000011E-2</c:v>
                </c:pt>
                <c:pt idx="72">
                  <c:v>1.4200000000000011E-2</c:v>
                </c:pt>
                <c:pt idx="73">
                  <c:v>1.4400000000000012E-2</c:v>
                </c:pt>
                <c:pt idx="74">
                  <c:v>1.4600000000000012E-2</c:v>
                </c:pt>
                <c:pt idx="75">
                  <c:v>1.4800000000000013E-2</c:v>
                </c:pt>
                <c:pt idx="76">
                  <c:v>1.5000000000000013E-2</c:v>
                </c:pt>
                <c:pt idx="77">
                  <c:v>1.5200000000000014E-2</c:v>
                </c:pt>
                <c:pt idx="78">
                  <c:v>1.5400000000000014E-2</c:v>
                </c:pt>
                <c:pt idx="79">
                  <c:v>1.5600000000000015E-2</c:v>
                </c:pt>
                <c:pt idx="80">
                  <c:v>1.5800000000000015E-2</c:v>
                </c:pt>
                <c:pt idx="81">
                  <c:v>1.6000000000000014E-2</c:v>
                </c:pt>
                <c:pt idx="82">
                  <c:v>1.6200000000000013E-2</c:v>
                </c:pt>
                <c:pt idx="83">
                  <c:v>1.6400000000000012E-2</c:v>
                </c:pt>
                <c:pt idx="84">
                  <c:v>1.6600000000000011E-2</c:v>
                </c:pt>
                <c:pt idx="85">
                  <c:v>1.6800000000000009E-2</c:v>
                </c:pt>
                <c:pt idx="86">
                  <c:v>1.7000000000000008E-2</c:v>
                </c:pt>
                <c:pt idx="87">
                  <c:v>1.7200000000000007E-2</c:v>
                </c:pt>
                <c:pt idx="88">
                  <c:v>1.7400000000000006E-2</c:v>
                </c:pt>
                <c:pt idx="89">
                  <c:v>1.7600000000000005E-2</c:v>
                </c:pt>
                <c:pt idx="90">
                  <c:v>1.7800000000000003E-2</c:v>
                </c:pt>
                <c:pt idx="91">
                  <c:v>1.8000000000000002E-2</c:v>
                </c:pt>
                <c:pt idx="92">
                  <c:v>1.8200000000000001E-2</c:v>
                </c:pt>
                <c:pt idx="93">
                  <c:v>1.84E-2</c:v>
                </c:pt>
                <c:pt idx="94">
                  <c:v>1.8599999999999998E-2</c:v>
                </c:pt>
                <c:pt idx="95">
                  <c:v>1.8799999999999997E-2</c:v>
                </c:pt>
                <c:pt idx="96">
                  <c:v>1.8999999999999996E-2</c:v>
                </c:pt>
                <c:pt idx="97">
                  <c:v>1.9199999999999995E-2</c:v>
                </c:pt>
                <c:pt idx="98">
                  <c:v>1.9399999999999994E-2</c:v>
                </c:pt>
                <c:pt idx="99">
                  <c:v>1.9599999999999992E-2</c:v>
                </c:pt>
                <c:pt idx="100">
                  <c:v>1.9799999999999991E-2</c:v>
                </c:pt>
                <c:pt idx="101">
                  <c:v>1.999999999999999E-2</c:v>
                </c:pt>
                <c:pt idx="102">
                  <c:v>2.0199999999999989E-2</c:v>
                </c:pt>
                <c:pt idx="103">
                  <c:v>2.0399999999999988E-2</c:v>
                </c:pt>
                <c:pt idx="104">
                  <c:v>2.0599999999999986E-2</c:v>
                </c:pt>
                <c:pt idx="105">
                  <c:v>2.0799999999999985E-2</c:v>
                </c:pt>
                <c:pt idx="106">
                  <c:v>2.0999999999999984E-2</c:v>
                </c:pt>
                <c:pt idx="107">
                  <c:v>2.1199999999999983E-2</c:v>
                </c:pt>
                <c:pt idx="108">
                  <c:v>2.1399999999999982E-2</c:v>
                </c:pt>
                <c:pt idx="109">
                  <c:v>2.159999999999998E-2</c:v>
                </c:pt>
                <c:pt idx="110">
                  <c:v>2.1799999999999979E-2</c:v>
                </c:pt>
                <c:pt idx="111">
                  <c:v>2.1999999999999978E-2</c:v>
                </c:pt>
                <c:pt idx="112">
                  <c:v>2.2199999999999977E-2</c:v>
                </c:pt>
                <c:pt idx="113">
                  <c:v>2.2399999999999975E-2</c:v>
                </c:pt>
                <c:pt idx="114">
                  <c:v>2.2599999999999974E-2</c:v>
                </c:pt>
                <c:pt idx="115">
                  <c:v>2.2799999999999973E-2</c:v>
                </c:pt>
                <c:pt idx="116">
                  <c:v>2.2999999999999972E-2</c:v>
                </c:pt>
                <c:pt idx="117">
                  <c:v>2.3199999999999971E-2</c:v>
                </c:pt>
                <c:pt idx="118">
                  <c:v>2.3399999999999969E-2</c:v>
                </c:pt>
                <c:pt idx="119">
                  <c:v>2.3599999999999968E-2</c:v>
                </c:pt>
                <c:pt idx="120">
                  <c:v>2.3799999999999967E-2</c:v>
                </c:pt>
                <c:pt idx="121">
                  <c:v>2.3999999999999966E-2</c:v>
                </c:pt>
                <c:pt idx="122">
                  <c:v>2.4199999999999965E-2</c:v>
                </c:pt>
                <c:pt idx="123">
                  <c:v>2.4399999999999963E-2</c:v>
                </c:pt>
                <c:pt idx="124">
                  <c:v>2.4599999999999962E-2</c:v>
                </c:pt>
                <c:pt idx="125">
                  <c:v>2.4799999999999961E-2</c:v>
                </c:pt>
                <c:pt idx="126">
                  <c:v>2.499999999999996E-2</c:v>
                </c:pt>
                <c:pt idx="127">
                  <c:v>2.5199999999999959E-2</c:v>
                </c:pt>
                <c:pt idx="128">
                  <c:v>2.5399999999999957E-2</c:v>
                </c:pt>
                <c:pt idx="129">
                  <c:v>2.5599999999999956E-2</c:v>
                </c:pt>
                <c:pt idx="130">
                  <c:v>2.5799999999999955E-2</c:v>
                </c:pt>
                <c:pt idx="131">
                  <c:v>2.5999999999999954E-2</c:v>
                </c:pt>
                <c:pt idx="132">
                  <c:v>2.6199999999999952E-2</c:v>
                </c:pt>
                <c:pt idx="133">
                  <c:v>2.6399999999999951E-2</c:v>
                </c:pt>
                <c:pt idx="134">
                  <c:v>2.659999999999995E-2</c:v>
                </c:pt>
                <c:pt idx="135">
                  <c:v>2.6799999999999949E-2</c:v>
                </c:pt>
                <c:pt idx="136">
                  <c:v>2.6999999999999948E-2</c:v>
                </c:pt>
                <c:pt idx="137">
                  <c:v>2.7199999999999946E-2</c:v>
                </c:pt>
                <c:pt idx="138">
                  <c:v>2.7399999999999945E-2</c:v>
                </c:pt>
                <c:pt idx="139">
                  <c:v>2.7599999999999944E-2</c:v>
                </c:pt>
                <c:pt idx="140">
                  <c:v>2.7799999999999943E-2</c:v>
                </c:pt>
                <c:pt idx="141">
                  <c:v>2.7999999999999942E-2</c:v>
                </c:pt>
                <c:pt idx="142">
                  <c:v>2.819999999999994E-2</c:v>
                </c:pt>
                <c:pt idx="143">
                  <c:v>2.8399999999999939E-2</c:v>
                </c:pt>
                <c:pt idx="144">
                  <c:v>2.8599999999999938E-2</c:v>
                </c:pt>
                <c:pt idx="145">
                  <c:v>2.8799999999999937E-2</c:v>
                </c:pt>
                <c:pt idx="146">
                  <c:v>2.8999999999999936E-2</c:v>
                </c:pt>
                <c:pt idx="147">
                  <c:v>2.9199999999999934E-2</c:v>
                </c:pt>
                <c:pt idx="148">
                  <c:v>2.9399999999999933E-2</c:v>
                </c:pt>
              </c:numCache>
            </c:numRef>
          </c:cat>
          <c:val>
            <c:numRef>
              <c:f>'Velocity Comparison'!$B$4:$ET$4</c:f>
              <c:numCache>
                <c:formatCode>General</c:formatCode>
                <c:ptCount val="149"/>
                <c:pt idx="1">
                  <c:v>-2.7849675921707724</c:v>
                </c:pt>
                <c:pt idx="2">
                  <c:v>-8.2622026295193507</c:v>
                </c:pt>
                <c:pt idx="3">
                  <c:v>-13.465109182857162</c:v>
                </c:pt>
                <c:pt idx="4">
                  <c:v>-18.22340993504497</c:v>
                </c:pt>
                <c:pt idx="5">
                  <c:v>-22.385806532513897</c:v>
                </c:pt>
                <c:pt idx="6">
                  <c:v>-25.827501629570545</c:v>
                </c:pt>
                <c:pt idx="7">
                  <c:v>-28.457192148295714</c:v>
                </c:pt>
                <c:pt idx="8">
                  <c:v>-30.222789518720102</c:v>
                </c:pt>
                <c:pt idx="9">
                  <c:v>-31.114851954657894</c:v>
                </c:pt>
                <c:pt idx="10">
                  <c:v>-31.166653421757786</c:v>
                </c:pt>
                <c:pt idx="11">
                  <c:v>-30.450123415771131</c:v>
                </c:pt>
                <c:pt idx="12">
                  <c:v>-29.067620188341721</c:v>
                </c:pt>
                <c:pt idx="13">
                  <c:v>-27.140483768703376</c:v>
                </c:pt>
                <c:pt idx="14">
                  <c:v>-24.796187354066603</c:v>
                </c:pt>
                <c:pt idx="15">
                  <c:v>-22.156271870574141</c:v>
                </c:pt>
                <c:pt idx="16">
                  <c:v>-19.326930728513499</c:v>
                </c:pt>
                <c:pt idx="17">
                  <c:v>-16.393269219853575</c:v>
                </c:pt>
                <c:pt idx="18">
                  <c:v>-13.417283709039936</c:v>
                </c:pt>
                <c:pt idx="19">
                  <c:v>-10.438864167805377</c:v>
                </c:pt>
                <c:pt idx="20">
                  <c:v>-7.4787971990321012</c:v>
                </c:pt>
                <c:pt idx="21">
                  <c:v>-4.5427964002175258</c:v>
                </c:pt>
                <c:pt idx="22">
                  <c:v>-1.6258561224185542</c:v>
                </c:pt>
                <c:pt idx="23">
                  <c:v>1.2834485746600421</c:v>
                </c:pt>
                <c:pt idx="24">
                  <c:v>4.1988164106097514</c:v>
                </c:pt>
                <c:pt idx="25">
                  <c:v>7.1321523318632529</c:v>
                </c:pt>
                <c:pt idx="26">
                  <c:v>10.089437421414187</c:v>
                </c:pt>
                <c:pt idx="27">
                  <c:v>13.066446315538229</c:v>
                </c:pt>
                <c:pt idx="28">
                  <c:v>16.044386285366983</c:v>
                </c:pt>
                <c:pt idx="29">
                  <c:v>18.985798621563248</c:v>
                </c:pt>
                <c:pt idx="30">
                  <c:v>21.831388135402392</c:v>
                </c:pt>
                <c:pt idx="31">
                  <c:v>24.49873021321153</c:v>
                </c:pt>
                <c:pt idx="32">
                  <c:v>26.883889503706371</c:v>
                </c:pt>
                <c:pt idx="33">
                  <c:v>28.866707604617616</c:v>
                </c:pt>
                <c:pt idx="34">
                  <c:v>30.319819799922385</c:v>
                </c:pt>
                <c:pt idx="35">
                  <c:v>31.1204928453148</c:v>
                </c:pt>
                <c:pt idx="36">
                  <c:v>31.163494931369225</c:v>
                </c:pt>
                <c:pt idx="37">
                  <c:v>30.372814906803427</c:v>
                </c:pt>
                <c:pt idx="38">
                  <c:v>28.710336574341255</c:v>
                </c:pt>
                <c:pt idx="39">
                  <c:v>26.180404973567875</c:v>
                </c:pt>
                <c:pt idx="40">
                  <c:v>22.830213902636416</c:v>
                </c:pt>
                <c:pt idx="41">
                  <c:v>18.746715630768449</c:v>
                </c:pt>
                <c:pt idx="42">
                  <c:v>14.051113380798624</c:v>
                </c:pt>
                <c:pt idx="43">
                  <c:v>8.8919729806532626</c:v>
                </c:pt>
                <c:pt idx="44">
                  <c:v>3.4377350713756982</c:v>
                </c:pt>
                <c:pt idx="45">
                  <c:v>-2.130912782261305</c:v>
                </c:pt>
                <c:pt idx="46">
                  <c:v>-7.6286224447710538</c:v>
                </c:pt>
                <c:pt idx="47">
                  <c:v>-12.872929674674223</c:v>
                </c:pt>
                <c:pt idx="48">
                  <c:v>-17.691826216005495</c:v>
                </c:pt>
                <c:pt idx="49">
                  <c:v>-21.931385772350467</c:v>
                </c:pt>
                <c:pt idx="50">
                  <c:v>-25.463314520253277</c:v>
                </c:pt>
                <c:pt idx="51">
                  <c:v>-28.192038931900782</c:v>
                </c:pt>
                <c:pt idx="52">
                  <c:v>-30.060624452747078</c:v>
                </c:pt>
                <c:pt idx="53">
                  <c:v>-31.054534444753155</c:v>
                </c:pt>
                <c:pt idx="54">
                  <c:v>-31.202144531942224</c:v>
                </c:pt>
                <c:pt idx="55">
                  <c:v>-30.571187596970049</c:v>
                </c:pt>
                <c:pt idx="56">
                  <c:v>-29.260987747158183</c:v>
                </c:pt>
                <c:pt idx="57">
                  <c:v>-27.391311363409372</c:v>
                </c:pt>
                <c:pt idx="58">
                  <c:v>-25.089570919260282</c:v>
                </c:pt>
                <c:pt idx="59">
                  <c:v>-22.478558364700731</c:v>
                </c:pt>
                <c:pt idx="60">
                  <c:v>-19.666645704515702</c:v>
                </c:pt>
                <c:pt idx="61">
                  <c:v>-16.741591800023059</c:v>
                </c:pt>
                <c:pt idx="62">
                  <c:v>-13.768109290437776</c:v>
                </c:pt>
                <c:pt idx="63">
                  <c:v>-10.788562114146529</c:v>
                </c:pt>
                <c:pt idx="64">
                  <c:v>-7.825787339434811</c:v>
                </c:pt>
                <c:pt idx="65">
                  <c:v>-4.8870474771389638</c:v>
                </c:pt>
                <c:pt idx="66">
                  <c:v>-1.96837192590678</c:v>
                </c:pt>
                <c:pt idx="67">
                  <c:v>0.94112697541063994</c:v>
                </c:pt>
                <c:pt idx="68">
                  <c:v>3.8550918251992523</c:v>
                </c:pt>
                <c:pt idx="69">
                  <c:v>6.7858505318118745</c:v>
                </c:pt>
                <c:pt idx="70">
                  <c:v>9.7403002696712075</c:v>
                </c:pt>
                <c:pt idx="71">
                  <c:v>12.715643172974893</c:v>
                </c:pt>
                <c:pt idx="72">
                  <c:v>15.69502289666076</c:v>
                </c:pt>
                <c:pt idx="73">
                  <c:v>18.643367001868327</c:v>
                </c:pt>
                <c:pt idx="74">
                  <c:v>21.504062346884961</c:v>
                </c:pt>
                <c:pt idx="75">
                  <c:v>24.197386469719433</c:v>
                </c:pt>
                <c:pt idx="76">
                  <c:v>26.621735148938868</c:v>
                </c:pt>
                <c:pt idx="77">
                  <c:v>28.658458349781593</c:v>
                </c:pt>
                <c:pt idx="78">
                  <c:v>30.180465795997119</c:v>
                </c:pt>
                <c:pt idx="79">
                  <c:v>31.063811754662396</c:v>
                </c:pt>
                <c:pt idx="80">
                  <c:v>31.200555305411655</c:v>
                </c:pt>
                <c:pt idx="81">
                  <c:v>30.510724934170526</c:v>
                </c:pt>
                <c:pt idx="82">
                  <c:v>28.951425454833952</c:v>
                </c:pt>
                <c:pt idx="83">
                  <c:v>26.521909658523551</c:v>
                </c:pt>
                <c:pt idx="84">
                  <c:v>23.264432532020862</c:v>
                </c:pt>
                <c:pt idx="85">
                  <c:v>19.261518093525748</c:v>
                </c:pt>
                <c:pt idx="86">
                  <c:v>14.630679205181989</c:v>
                </c:pt>
                <c:pt idx="87">
                  <c:v>9.5176450177910947</c:v>
                </c:pt>
                <c:pt idx="88">
                  <c:v>4.0889137288490929</c:v>
                </c:pt>
                <c:pt idx="89">
                  <c:v>-1.4758728538461696</c:v>
                </c:pt>
                <c:pt idx="90">
                  <c:v>-6.9915230788178917</c:v>
                </c:pt>
                <c:pt idx="91">
                  <c:v>-12.274841557164676</c:v>
                </c:pt>
                <c:pt idx="92">
                  <c:v>-17.152194774842684</c:v>
                </c:pt>
                <c:pt idx="93">
                  <c:v>-21.467133427720029</c:v>
                </c:pt>
                <c:pt idx="94">
                  <c:v>-25.087966123126932</c:v>
                </c:pt>
                <c:pt idx="95">
                  <c:v>-27.914931957660514</c:v>
                </c:pt>
                <c:pt idx="96">
                  <c:v>-29.886303708875204</c:v>
                </c:pt>
                <c:pt idx="97">
                  <c:v>-30.982458013302363</c:v>
                </c:pt>
                <c:pt idx="98">
                  <c:v>-31.226823159640414</c:v>
                </c:pt>
                <c:pt idx="99">
                  <c:v>-30.682826979606968</c:v>
                </c:pt>
                <c:pt idx="100">
                  <c:v>-29.446603075606248</c:v>
                </c:pt>
                <c:pt idx="101">
                  <c:v>-27.636164482355593</c:v>
                </c:pt>
                <c:pt idx="102">
                  <c:v>-25.378690874181796</c:v>
                </c:pt>
                <c:pt idx="103">
                  <c:v>-22.798088268896702</c:v>
                </c:pt>
                <c:pt idx="104">
                  <c:v>-20.00482140750556</c:v>
                </c:pt>
                <c:pt idx="105">
                  <c:v>-17.089269828355995</c:v>
                </c:pt>
                <c:pt idx="106">
                  <c:v>-14.118873306388622</c:v>
                </c:pt>
                <c:pt idx="107">
                  <c:v>-11.138509969942092</c:v>
                </c:pt>
                <c:pt idx="108">
                  <c:v>-8.1731229089707114</c:v>
                </c:pt>
                <c:pt idx="109">
                  <c:v>-5.2315841005985675</c:v>
                </c:pt>
                <c:pt idx="110">
                  <c:v>-2.3110178595658226</c:v>
                </c:pt>
                <c:pt idx="111">
                  <c:v>0.59886867606330441</c:v>
                </c:pt>
                <c:pt idx="112">
                  <c:v>3.511605831749804</c:v>
                </c:pt>
                <c:pt idx="113">
                  <c:v>6.4398876414900021</c:v>
                </c:pt>
                <c:pt idx="114">
                  <c:v>9.3914683102458696</c:v>
                </c:pt>
                <c:pt idx="115">
                  <c:v>12.364916741075474</c:v>
                </c:pt>
                <c:pt idx="116">
                  <c:v>15.345254712182594</c:v>
                </c:pt>
                <c:pt idx="117">
                  <c:v>18.299748963653709</c:v>
                </c:pt>
                <c:pt idx="118">
                  <c:v>21.174445452445877</c:v>
                </c:pt>
                <c:pt idx="119">
                  <c:v>23.892339865669641</c:v>
                </c:pt>
                <c:pt idx="120">
                  <c:v>26.354225810304186</c:v>
                </c:pt>
                <c:pt idx="121">
                  <c:v>28.443081629983666</c:v>
                </c:pt>
                <c:pt idx="122">
                  <c:v>30.032253841271906</c:v>
                </c:pt>
                <c:pt idx="123">
                  <c:v>30.996764800477052</c:v>
                </c:pt>
                <c:pt idx="124">
                  <c:v>31.226132402006073</c:v>
                </c:pt>
                <c:pt idx="125">
                  <c:v>30.636552188231288</c:v>
                </c:pt>
                <c:pt idx="126">
                  <c:v>29.180420354468591</c:v>
                </c:pt>
                <c:pt idx="127">
                  <c:v>26.851908482988165</c:v>
                </c:pt>
                <c:pt idx="128">
                  <c:v>23.688293673280469</c:v>
                </c:pt>
                <c:pt idx="129">
                  <c:v>19.767597372484005</c:v>
                </c:pt>
                <c:pt idx="130">
                  <c:v>15.203547402925324</c:v>
                </c:pt>
                <c:pt idx="131">
                  <c:v>10.138932604369586</c:v>
                </c:pt>
                <c:pt idx="132">
                  <c:v>4.7382029646847457</c:v>
                </c:pt>
                <c:pt idx="133">
                  <c:v>-0.82015057047968298</c:v>
                </c:pt>
                <c:pt idx="134">
                  <c:v>-6.3511971845528583</c:v>
                </c:pt>
                <c:pt idx="135">
                  <c:v>-11.671114996104279</c:v>
                </c:pt>
                <c:pt idx="136">
                  <c:v>-16.604750835850126</c:v>
                </c:pt>
                <c:pt idx="137">
                  <c:v>-20.993237607466284</c:v>
                </c:pt>
                <c:pt idx="138">
                  <c:v>-24.701586385010756</c:v>
                </c:pt>
                <c:pt idx="139">
                  <c:v>-27.625934483677806</c:v>
                </c:pt>
                <c:pt idx="140">
                  <c:v>-29.69981963973936</c:v>
                </c:pt>
                <c:pt idx="141">
                  <c:v>-30.898545949858232</c:v>
                </c:pt>
                <c:pt idx="142">
                  <c:v>-31.240552452466801</c:v>
                </c:pt>
                <c:pt idx="143">
                  <c:v>-30.784860170401483</c:v>
                </c:pt>
                <c:pt idx="144">
                  <c:v>-29.624260414849598</c:v>
                </c:pt>
                <c:pt idx="145">
                  <c:v>-27.874834352435727</c:v>
                </c:pt>
                <c:pt idx="146">
                  <c:v>-25.663354302431287</c:v>
                </c:pt>
                <c:pt idx="147">
                  <c:v>-23.114698162550837</c:v>
                </c:pt>
                <c:pt idx="148">
                  <c:v>-20.341331179892133</c:v>
                </c:pt>
              </c:numCache>
            </c:numRef>
          </c:val>
          <c:smooth val="0"/>
          <c:extLst>
            <c:ext xmlns:c16="http://schemas.microsoft.com/office/drawing/2014/chart" uri="{C3380CC4-5D6E-409C-BE32-E72D297353CC}">
              <c16:uniqueId val="{00000000-41E5-495D-8288-D07ED80017F6}"/>
            </c:ext>
          </c:extLst>
        </c:ser>
        <c:ser>
          <c:idx val="1"/>
          <c:order val="1"/>
          <c:tx>
            <c:strRef>
              <c:f>'Velocity Comparison'!$A$5</c:f>
              <c:strCache>
                <c:ptCount val="1"/>
                <c:pt idx="0">
                  <c:v>Velocity m/s PD Engine</c:v>
                </c:pt>
              </c:strCache>
            </c:strRef>
          </c:tx>
          <c:spPr>
            <a:ln w="28575" cap="rnd">
              <a:solidFill>
                <a:schemeClr val="accent2"/>
              </a:solidFill>
              <a:round/>
            </a:ln>
            <a:effectLst/>
          </c:spPr>
          <c:marker>
            <c:symbol val="none"/>
          </c:marker>
          <c:cat>
            <c:numRef>
              <c:f>'Velocity Comparison'!$B$3:$ET$3</c:f>
              <c:numCache>
                <c:formatCode>General</c:formatCode>
                <c:ptCount val="149"/>
                <c:pt idx="1">
                  <c:v>0</c:v>
                </c:pt>
                <c:pt idx="2">
                  <c:v>2.0000000000000001E-4</c:v>
                </c:pt>
                <c:pt idx="3">
                  <c:v>4.0000000000000002E-4</c:v>
                </c:pt>
                <c:pt idx="4">
                  <c:v>6.0000000000000006E-4</c:v>
                </c:pt>
                <c:pt idx="5">
                  <c:v>8.0000000000000004E-4</c:v>
                </c:pt>
                <c:pt idx="6">
                  <c:v>1E-3</c:v>
                </c:pt>
                <c:pt idx="7">
                  <c:v>1.2000000000000001E-3</c:v>
                </c:pt>
                <c:pt idx="8">
                  <c:v>1.4000000000000002E-3</c:v>
                </c:pt>
                <c:pt idx="9">
                  <c:v>1.6000000000000003E-3</c:v>
                </c:pt>
                <c:pt idx="10">
                  <c:v>1.8000000000000004E-3</c:v>
                </c:pt>
                <c:pt idx="11">
                  <c:v>2.0000000000000005E-3</c:v>
                </c:pt>
                <c:pt idx="12">
                  <c:v>2.2000000000000006E-3</c:v>
                </c:pt>
                <c:pt idx="13">
                  <c:v>2.4000000000000007E-3</c:v>
                </c:pt>
                <c:pt idx="14">
                  <c:v>2.6000000000000007E-3</c:v>
                </c:pt>
                <c:pt idx="15">
                  <c:v>2.8000000000000008E-3</c:v>
                </c:pt>
                <c:pt idx="16">
                  <c:v>3.0000000000000009E-3</c:v>
                </c:pt>
                <c:pt idx="17">
                  <c:v>3.200000000000001E-3</c:v>
                </c:pt>
                <c:pt idx="18">
                  <c:v>3.4000000000000011E-3</c:v>
                </c:pt>
                <c:pt idx="19">
                  <c:v>3.6000000000000012E-3</c:v>
                </c:pt>
                <c:pt idx="20">
                  <c:v>3.8000000000000013E-3</c:v>
                </c:pt>
                <c:pt idx="21">
                  <c:v>4.000000000000001E-3</c:v>
                </c:pt>
                <c:pt idx="22">
                  <c:v>4.2000000000000006E-3</c:v>
                </c:pt>
                <c:pt idx="23">
                  <c:v>4.4000000000000003E-3</c:v>
                </c:pt>
                <c:pt idx="24">
                  <c:v>4.5999999999999999E-3</c:v>
                </c:pt>
                <c:pt idx="25">
                  <c:v>4.7999999999999996E-3</c:v>
                </c:pt>
                <c:pt idx="26">
                  <c:v>4.9999999999999992E-3</c:v>
                </c:pt>
                <c:pt idx="27">
                  <c:v>5.1999999999999989E-3</c:v>
                </c:pt>
                <c:pt idx="28">
                  <c:v>5.3999999999999986E-3</c:v>
                </c:pt>
                <c:pt idx="29">
                  <c:v>5.5999999999999982E-3</c:v>
                </c:pt>
                <c:pt idx="30">
                  <c:v>5.7999999999999979E-3</c:v>
                </c:pt>
                <c:pt idx="31">
                  <c:v>5.9999999999999975E-3</c:v>
                </c:pt>
                <c:pt idx="32">
                  <c:v>6.1999999999999972E-3</c:v>
                </c:pt>
                <c:pt idx="33">
                  <c:v>6.3999999999999968E-3</c:v>
                </c:pt>
                <c:pt idx="34">
                  <c:v>6.5999999999999965E-3</c:v>
                </c:pt>
                <c:pt idx="35">
                  <c:v>6.7999999999999962E-3</c:v>
                </c:pt>
                <c:pt idx="36">
                  <c:v>6.9999999999999958E-3</c:v>
                </c:pt>
                <c:pt idx="37">
                  <c:v>7.1999999999999955E-3</c:v>
                </c:pt>
                <c:pt idx="38">
                  <c:v>7.3999999999999951E-3</c:v>
                </c:pt>
                <c:pt idx="39">
                  <c:v>7.5999999999999948E-3</c:v>
                </c:pt>
                <c:pt idx="40">
                  <c:v>7.7999999999999944E-3</c:v>
                </c:pt>
                <c:pt idx="41">
                  <c:v>7.999999999999995E-3</c:v>
                </c:pt>
                <c:pt idx="42">
                  <c:v>8.1999999999999955E-3</c:v>
                </c:pt>
                <c:pt idx="43">
                  <c:v>8.399999999999996E-3</c:v>
                </c:pt>
                <c:pt idx="44">
                  <c:v>8.5999999999999965E-3</c:v>
                </c:pt>
                <c:pt idx="45">
                  <c:v>8.7999999999999971E-3</c:v>
                </c:pt>
                <c:pt idx="46">
                  <c:v>8.9999999999999976E-3</c:v>
                </c:pt>
                <c:pt idx="47">
                  <c:v>9.1999999999999981E-3</c:v>
                </c:pt>
                <c:pt idx="48">
                  <c:v>9.3999999999999986E-3</c:v>
                </c:pt>
                <c:pt idx="49">
                  <c:v>9.5999999999999992E-3</c:v>
                </c:pt>
                <c:pt idx="50">
                  <c:v>9.7999999999999997E-3</c:v>
                </c:pt>
                <c:pt idx="51">
                  <c:v>0.01</c:v>
                </c:pt>
                <c:pt idx="52">
                  <c:v>1.0200000000000001E-2</c:v>
                </c:pt>
                <c:pt idx="53">
                  <c:v>1.0400000000000001E-2</c:v>
                </c:pt>
                <c:pt idx="54">
                  <c:v>1.0600000000000002E-2</c:v>
                </c:pt>
                <c:pt idx="55">
                  <c:v>1.0800000000000002E-2</c:v>
                </c:pt>
                <c:pt idx="56">
                  <c:v>1.1000000000000003E-2</c:v>
                </c:pt>
                <c:pt idx="57">
                  <c:v>1.1200000000000003E-2</c:v>
                </c:pt>
                <c:pt idx="58">
                  <c:v>1.1400000000000004E-2</c:v>
                </c:pt>
                <c:pt idx="59">
                  <c:v>1.1600000000000004E-2</c:v>
                </c:pt>
                <c:pt idx="60">
                  <c:v>1.1800000000000005E-2</c:v>
                </c:pt>
                <c:pt idx="61">
                  <c:v>1.2000000000000005E-2</c:v>
                </c:pt>
                <c:pt idx="62">
                  <c:v>1.2200000000000006E-2</c:v>
                </c:pt>
                <c:pt idx="63">
                  <c:v>1.2400000000000007E-2</c:v>
                </c:pt>
                <c:pt idx="64">
                  <c:v>1.2600000000000007E-2</c:v>
                </c:pt>
                <c:pt idx="65">
                  <c:v>1.2800000000000008E-2</c:v>
                </c:pt>
                <c:pt idx="66">
                  <c:v>1.3000000000000008E-2</c:v>
                </c:pt>
                <c:pt idx="67">
                  <c:v>1.3200000000000009E-2</c:v>
                </c:pt>
                <c:pt idx="68">
                  <c:v>1.3400000000000009E-2</c:v>
                </c:pt>
                <c:pt idx="69">
                  <c:v>1.360000000000001E-2</c:v>
                </c:pt>
                <c:pt idx="70">
                  <c:v>1.380000000000001E-2</c:v>
                </c:pt>
                <c:pt idx="71">
                  <c:v>1.4000000000000011E-2</c:v>
                </c:pt>
                <c:pt idx="72">
                  <c:v>1.4200000000000011E-2</c:v>
                </c:pt>
                <c:pt idx="73">
                  <c:v>1.4400000000000012E-2</c:v>
                </c:pt>
                <c:pt idx="74">
                  <c:v>1.4600000000000012E-2</c:v>
                </c:pt>
                <c:pt idx="75">
                  <c:v>1.4800000000000013E-2</c:v>
                </c:pt>
                <c:pt idx="76">
                  <c:v>1.5000000000000013E-2</c:v>
                </c:pt>
                <c:pt idx="77">
                  <c:v>1.5200000000000014E-2</c:v>
                </c:pt>
                <c:pt idx="78">
                  <c:v>1.5400000000000014E-2</c:v>
                </c:pt>
                <c:pt idx="79">
                  <c:v>1.5600000000000015E-2</c:v>
                </c:pt>
                <c:pt idx="80">
                  <c:v>1.5800000000000015E-2</c:v>
                </c:pt>
                <c:pt idx="81">
                  <c:v>1.6000000000000014E-2</c:v>
                </c:pt>
                <c:pt idx="82">
                  <c:v>1.6200000000000013E-2</c:v>
                </c:pt>
                <c:pt idx="83">
                  <c:v>1.6400000000000012E-2</c:v>
                </c:pt>
                <c:pt idx="84">
                  <c:v>1.6600000000000011E-2</c:v>
                </c:pt>
                <c:pt idx="85">
                  <c:v>1.6800000000000009E-2</c:v>
                </c:pt>
                <c:pt idx="86">
                  <c:v>1.7000000000000008E-2</c:v>
                </c:pt>
                <c:pt idx="87">
                  <c:v>1.7200000000000007E-2</c:v>
                </c:pt>
                <c:pt idx="88">
                  <c:v>1.7400000000000006E-2</c:v>
                </c:pt>
                <c:pt idx="89">
                  <c:v>1.7600000000000005E-2</c:v>
                </c:pt>
                <c:pt idx="90">
                  <c:v>1.7800000000000003E-2</c:v>
                </c:pt>
                <c:pt idx="91">
                  <c:v>1.8000000000000002E-2</c:v>
                </c:pt>
                <c:pt idx="92">
                  <c:v>1.8200000000000001E-2</c:v>
                </c:pt>
                <c:pt idx="93">
                  <c:v>1.84E-2</c:v>
                </c:pt>
                <c:pt idx="94">
                  <c:v>1.8599999999999998E-2</c:v>
                </c:pt>
                <c:pt idx="95">
                  <c:v>1.8799999999999997E-2</c:v>
                </c:pt>
                <c:pt idx="96">
                  <c:v>1.8999999999999996E-2</c:v>
                </c:pt>
                <c:pt idx="97">
                  <c:v>1.9199999999999995E-2</c:v>
                </c:pt>
                <c:pt idx="98">
                  <c:v>1.9399999999999994E-2</c:v>
                </c:pt>
                <c:pt idx="99">
                  <c:v>1.9599999999999992E-2</c:v>
                </c:pt>
                <c:pt idx="100">
                  <c:v>1.9799999999999991E-2</c:v>
                </c:pt>
                <c:pt idx="101">
                  <c:v>1.999999999999999E-2</c:v>
                </c:pt>
                <c:pt idx="102">
                  <c:v>2.0199999999999989E-2</c:v>
                </c:pt>
                <c:pt idx="103">
                  <c:v>2.0399999999999988E-2</c:v>
                </c:pt>
                <c:pt idx="104">
                  <c:v>2.0599999999999986E-2</c:v>
                </c:pt>
                <c:pt idx="105">
                  <c:v>2.0799999999999985E-2</c:v>
                </c:pt>
                <c:pt idx="106">
                  <c:v>2.0999999999999984E-2</c:v>
                </c:pt>
                <c:pt idx="107">
                  <c:v>2.1199999999999983E-2</c:v>
                </c:pt>
                <c:pt idx="108">
                  <c:v>2.1399999999999982E-2</c:v>
                </c:pt>
                <c:pt idx="109">
                  <c:v>2.159999999999998E-2</c:v>
                </c:pt>
                <c:pt idx="110">
                  <c:v>2.1799999999999979E-2</c:v>
                </c:pt>
                <c:pt idx="111">
                  <c:v>2.1999999999999978E-2</c:v>
                </c:pt>
                <c:pt idx="112">
                  <c:v>2.2199999999999977E-2</c:v>
                </c:pt>
                <c:pt idx="113">
                  <c:v>2.2399999999999975E-2</c:v>
                </c:pt>
                <c:pt idx="114">
                  <c:v>2.2599999999999974E-2</c:v>
                </c:pt>
                <c:pt idx="115">
                  <c:v>2.2799999999999973E-2</c:v>
                </c:pt>
                <c:pt idx="116">
                  <c:v>2.2999999999999972E-2</c:v>
                </c:pt>
                <c:pt idx="117">
                  <c:v>2.3199999999999971E-2</c:v>
                </c:pt>
                <c:pt idx="118">
                  <c:v>2.3399999999999969E-2</c:v>
                </c:pt>
                <c:pt idx="119">
                  <c:v>2.3599999999999968E-2</c:v>
                </c:pt>
                <c:pt idx="120">
                  <c:v>2.3799999999999967E-2</c:v>
                </c:pt>
                <c:pt idx="121">
                  <c:v>2.3999999999999966E-2</c:v>
                </c:pt>
                <c:pt idx="122">
                  <c:v>2.4199999999999965E-2</c:v>
                </c:pt>
                <c:pt idx="123">
                  <c:v>2.4399999999999963E-2</c:v>
                </c:pt>
                <c:pt idx="124">
                  <c:v>2.4599999999999962E-2</c:v>
                </c:pt>
                <c:pt idx="125">
                  <c:v>2.4799999999999961E-2</c:v>
                </c:pt>
                <c:pt idx="126">
                  <c:v>2.499999999999996E-2</c:v>
                </c:pt>
                <c:pt idx="127">
                  <c:v>2.5199999999999959E-2</c:v>
                </c:pt>
                <c:pt idx="128">
                  <c:v>2.5399999999999957E-2</c:v>
                </c:pt>
                <c:pt idx="129">
                  <c:v>2.5599999999999956E-2</c:v>
                </c:pt>
                <c:pt idx="130">
                  <c:v>2.5799999999999955E-2</c:v>
                </c:pt>
                <c:pt idx="131">
                  <c:v>2.5999999999999954E-2</c:v>
                </c:pt>
                <c:pt idx="132">
                  <c:v>2.6199999999999952E-2</c:v>
                </c:pt>
                <c:pt idx="133">
                  <c:v>2.6399999999999951E-2</c:v>
                </c:pt>
                <c:pt idx="134">
                  <c:v>2.659999999999995E-2</c:v>
                </c:pt>
                <c:pt idx="135">
                  <c:v>2.6799999999999949E-2</c:v>
                </c:pt>
                <c:pt idx="136">
                  <c:v>2.6999999999999948E-2</c:v>
                </c:pt>
                <c:pt idx="137">
                  <c:v>2.7199999999999946E-2</c:v>
                </c:pt>
                <c:pt idx="138">
                  <c:v>2.7399999999999945E-2</c:v>
                </c:pt>
                <c:pt idx="139">
                  <c:v>2.7599999999999944E-2</c:v>
                </c:pt>
                <c:pt idx="140">
                  <c:v>2.7799999999999943E-2</c:v>
                </c:pt>
                <c:pt idx="141">
                  <c:v>2.7999999999999942E-2</c:v>
                </c:pt>
                <c:pt idx="142">
                  <c:v>2.819999999999994E-2</c:v>
                </c:pt>
                <c:pt idx="143">
                  <c:v>2.8399999999999939E-2</c:v>
                </c:pt>
                <c:pt idx="144">
                  <c:v>2.8599999999999938E-2</c:v>
                </c:pt>
                <c:pt idx="145">
                  <c:v>2.8799999999999937E-2</c:v>
                </c:pt>
                <c:pt idx="146">
                  <c:v>2.8999999999999936E-2</c:v>
                </c:pt>
                <c:pt idx="147">
                  <c:v>2.9199999999999934E-2</c:v>
                </c:pt>
                <c:pt idx="148">
                  <c:v>2.9399999999999933E-2</c:v>
                </c:pt>
              </c:numCache>
            </c:numRef>
          </c:cat>
          <c:val>
            <c:numRef>
              <c:f>'Velocity Comparison'!$B$5:$ET$5</c:f>
              <c:numCache>
                <c:formatCode>General</c:formatCode>
                <c:ptCount val="149"/>
                <c:pt idx="1">
                  <c:v>-1.7405347212798006</c:v>
                </c:pt>
                <c:pt idx="2">
                  <c:v>-5.189890140000557</c:v>
                </c:pt>
                <c:pt idx="3">
                  <c:v>-8.5447822829007691</c:v>
                </c:pt>
                <c:pt idx="4">
                  <c:v>-11.744506085973113</c:v>
                </c:pt>
                <c:pt idx="5">
                  <c:v>-14.731786296224099</c:v>
                </c:pt>
                <c:pt idx="6">
                  <c:v>-17.454186101804652</c:v>
                </c:pt>
                <c:pt idx="7">
                  <c:v>-19.86552517298918</c:v>
                </c:pt>
                <c:pt idx="8">
                  <c:v>-21.927270607666287</c:v>
                </c:pt>
                <c:pt idx="9">
                  <c:v>-23.609836227202265</c:v>
                </c:pt>
                <c:pt idx="10">
                  <c:v>-24.893695996507006</c:v>
                </c:pt>
                <c:pt idx="11">
                  <c:v>-25.770192273950126</c:v>
                </c:pt>
                <c:pt idx="12">
                  <c:v>-26.241907798434738</c:v>
                </c:pt>
                <c:pt idx="13">
                  <c:v>-26.32248116137788</c:v>
                </c:pt>
                <c:pt idx="14">
                  <c:v>-26.035785734052581</c:v>
                </c:pt>
                <c:pt idx="15">
                  <c:v>-25.414461632339851</c:v>
                </c:pt>
                <c:pt idx="16">
                  <c:v>-24.497879577964738</c:v>
                </c:pt>
                <c:pt idx="17">
                  <c:v>-23.329705421122853</c:v>
                </c:pt>
                <c:pt idx="18">
                  <c:v>-21.955301287179552</c:v>
                </c:pt>
                <c:pt idx="19">
                  <c:v>-20.41922445622248</c:v>
                </c:pt>
                <c:pt idx="20">
                  <c:v>-18.763060657355268</c:v>
                </c:pt>
                <c:pt idx="21">
                  <c:v>-17.023761973148908</c:v>
                </c:pt>
                <c:pt idx="22">
                  <c:v>-15.232570339496474</c:v>
                </c:pt>
                <c:pt idx="23">
                  <c:v>-13.414519021434684</c:v>
                </c:pt>
                <c:pt idx="24">
                  <c:v>-11.588435475592432</c:v>
                </c:pt>
                <c:pt idx="25">
                  <c:v>-9.7673293912274772</c:v>
                </c:pt>
                <c:pt idx="26">
                  <c:v>-7.9590394210483595</c:v>
                </c:pt>
                <c:pt idx="27">
                  <c:v>-6.167024420620919</c:v>
                </c:pt>
                <c:pt idx="28">
                  <c:v>-4.3912105365554766</c:v>
                </c:pt>
                <c:pt idx="29">
                  <c:v>-2.6288355479577064</c:v>
                </c:pt>
                <c:pt idx="30">
                  <c:v>-0.87526024036975514</c:v>
                </c:pt>
                <c:pt idx="31">
                  <c:v>0.87526024036968408</c:v>
                </c:pt>
                <c:pt idx="32">
                  <c:v>2.6288355479576353</c:v>
                </c:pt>
                <c:pt idx="33">
                  <c:v>4.3912105365554766</c:v>
                </c:pt>
                <c:pt idx="34">
                  <c:v>6.1670244206209901</c:v>
                </c:pt>
                <c:pt idx="35">
                  <c:v>7.9590394210482174</c:v>
                </c:pt>
                <c:pt idx="36">
                  <c:v>9.7673293912274772</c:v>
                </c:pt>
                <c:pt idx="37">
                  <c:v>11.58843547559222</c:v>
                </c:pt>
                <c:pt idx="38">
                  <c:v>13.414519021434756</c:v>
                </c:pt>
                <c:pt idx="39">
                  <c:v>15.232570339496474</c:v>
                </c:pt>
                <c:pt idx="40">
                  <c:v>17.023761973148833</c:v>
                </c:pt>
                <c:pt idx="41">
                  <c:v>18.76306065735541</c:v>
                </c:pt>
                <c:pt idx="42">
                  <c:v>20.419224456222551</c:v>
                </c:pt>
                <c:pt idx="43">
                  <c:v>21.955301287179335</c:v>
                </c:pt>
                <c:pt idx="44">
                  <c:v>23.329705421122995</c:v>
                </c:pt>
                <c:pt idx="45">
                  <c:v>24.497879577964881</c:v>
                </c:pt>
                <c:pt idx="46">
                  <c:v>25.414461632339851</c:v>
                </c:pt>
                <c:pt idx="47">
                  <c:v>26.035785734052723</c:v>
                </c:pt>
                <c:pt idx="48">
                  <c:v>26.32248116137788</c:v>
                </c:pt>
                <c:pt idx="49">
                  <c:v>26.241907798434593</c:v>
                </c:pt>
                <c:pt idx="50">
                  <c:v>25.770192273950268</c:v>
                </c:pt>
                <c:pt idx="51">
                  <c:v>24.893695996507006</c:v>
                </c:pt>
                <c:pt idx="52">
                  <c:v>23.609836227202408</c:v>
                </c:pt>
                <c:pt idx="53">
                  <c:v>21.927270607666429</c:v>
                </c:pt>
                <c:pt idx="54">
                  <c:v>19.865525172989038</c:v>
                </c:pt>
                <c:pt idx="55">
                  <c:v>17.454186101804652</c:v>
                </c:pt>
                <c:pt idx="56">
                  <c:v>14.731786296224241</c:v>
                </c:pt>
                <c:pt idx="57">
                  <c:v>11.744506085972828</c:v>
                </c:pt>
                <c:pt idx="58">
                  <c:v>8.5447822829007691</c:v>
                </c:pt>
                <c:pt idx="59">
                  <c:v>5.1898901400006991</c:v>
                </c:pt>
                <c:pt idx="60">
                  <c:v>1.7405347212796585</c:v>
                </c:pt>
                <c:pt idx="61">
                  <c:v>-1.7405347212798006</c:v>
                </c:pt>
                <c:pt idx="62">
                  <c:v>-5.1898901400008404</c:v>
                </c:pt>
                <c:pt idx="63">
                  <c:v>-8.5447822829009112</c:v>
                </c:pt>
                <c:pt idx="64">
                  <c:v>-11.74450608597297</c:v>
                </c:pt>
                <c:pt idx="65">
                  <c:v>-14.731786296224383</c:v>
                </c:pt>
                <c:pt idx="66">
                  <c:v>-17.454186101804794</c:v>
                </c:pt>
                <c:pt idx="67">
                  <c:v>-19.865525172989461</c:v>
                </c:pt>
                <c:pt idx="68">
                  <c:v>-21.927270607666145</c:v>
                </c:pt>
                <c:pt idx="69">
                  <c:v>-23.609836227202688</c:v>
                </c:pt>
                <c:pt idx="70">
                  <c:v>-24.893695996507006</c:v>
                </c:pt>
                <c:pt idx="71">
                  <c:v>-25.770192273950126</c:v>
                </c:pt>
                <c:pt idx="72">
                  <c:v>-26.241907798434738</c:v>
                </c:pt>
                <c:pt idx="73">
                  <c:v>-26.322481161378164</c:v>
                </c:pt>
                <c:pt idx="74">
                  <c:v>-26.035785734052439</c:v>
                </c:pt>
                <c:pt idx="75">
                  <c:v>-25.414461632339851</c:v>
                </c:pt>
                <c:pt idx="76">
                  <c:v>-24.497879577964738</c:v>
                </c:pt>
                <c:pt idx="77">
                  <c:v>-23.329705421123066</c:v>
                </c:pt>
                <c:pt idx="78">
                  <c:v>-21.955301287179193</c:v>
                </c:pt>
                <c:pt idx="79">
                  <c:v>-20.419224456222409</c:v>
                </c:pt>
                <c:pt idx="80">
                  <c:v>-18.763060657355339</c:v>
                </c:pt>
                <c:pt idx="81">
                  <c:v>-17.023761973148549</c:v>
                </c:pt>
                <c:pt idx="82">
                  <c:v>-15.232570339496403</c:v>
                </c:pt>
                <c:pt idx="83">
                  <c:v>-13.414519021434328</c:v>
                </c:pt>
                <c:pt idx="84">
                  <c:v>-11.588435475592361</c:v>
                </c:pt>
                <c:pt idx="85">
                  <c:v>-9.7673293912274062</c:v>
                </c:pt>
                <c:pt idx="86">
                  <c:v>-7.9590394210481463</c:v>
                </c:pt>
                <c:pt idx="87">
                  <c:v>-6.167024420620776</c:v>
                </c:pt>
                <c:pt idx="88">
                  <c:v>-4.3912105365556178</c:v>
                </c:pt>
                <c:pt idx="89">
                  <c:v>-2.6288355479575638</c:v>
                </c:pt>
                <c:pt idx="90">
                  <c:v>-0.87526024036975514</c:v>
                </c:pt>
                <c:pt idx="91">
                  <c:v>0.87526024036975514</c:v>
                </c:pt>
                <c:pt idx="92">
                  <c:v>2.6288355479576353</c:v>
                </c:pt>
                <c:pt idx="93">
                  <c:v>4.3912105365555467</c:v>
                </c:pt>
                <c:pt idx="94">
                  <c:v>6.167024420620919</c:v>
                </c:pt>
                <c:pt idx="95">
                  <c:v>7.9590394210481463</c:v>
                </c:pt>
                <c:pt idx="96">
                  <c:v>9.7673293912274772</c:v>
                </c:pt>
                <c:pt idx="97">
                  <c:v>11.588435475592149</c:v>
                </c:pt>
                <c:pt idx="98">
                  <c:v>13.414519021434542</c:v>
                </c:pt>
                <c:pt idx="99">
                  <c:v>15.23257033949619</c:v>
                </c:pt>
                <c:pt idx="100">
                  <c:v>17.023761973148979</c:v>
                </c:pt>
                <c:pt idx="101">
                  <c:v>18.763060657354984</c:v>
                </c:pt>
                <c:pt idx="102">
                  <c:v>20.419224456222338</c:v>
                </c:pt>
                <c:pt idx="103">
                  <c:v>21.955301287179267</c:v>
                </c:pt>
                <c:pt idx="104">
                  <c:v>23.329705421122853</c:v>
                </c:pt>
                <c:pt idx="105">
                  <c:v>24.49787957796417</c:v>
                </c:pt>
                <c:pt idx="106">
                  <c:v>25.414461632339993</c:v>
                </c:pt>
                <c:pt idx="107">
                  <c:v>26.035785734052155</c:v>
                </c:pt>
                <c:pt idx="108">
                  <c:v>26.322481161377592</c:v>
                </c:pt>
                <c:pt idx="109">
                  <c:v>26.241907798434738</c:v>
                </c:pt>
                <c:pt idx="110">
                  <c:v>25.770192273949984</c:v>
                </c:pt>
                <c:pt idx="111">
                  <c:v>24.893695996506722</c:v>
                </c:pt>
                <c:pt idx="112">
                  <c:v>23.609836227202688</c:v>
                </c:pt>
                <c:pt idx="113">
                  <c:v>21.927270607666145</c:v>
                </c:pt>
                <c:pt idx="114">
                  <c:v>19.865525172989461</c:v>
                </c:pt>
                <c:pt idx="115">
                  <c:v>17.454186101804794</c:v>
                </c:pt>
                <c:pt idx="116">
                  <c:v>14.731786296224811</c:v>
                </c:pt>
                <c:pt idx="117">
                  <c:v>11.744506085973113</c:v>
                </c:pt>
                <c:pt idx="118">
                  <c:v>8.5447822829013358</c:v>
                </c:pt>
                <c:pt idx="119">
                  <c:v>5.1898901400011255</c:v>
                </c:pt>
                <c:pt idx="120">
                  <c:v>1.740534721280369</c:v>
                </c:pt>
                <c:pt idx="121">
                  <c:v>-1.74053472127909</c:v>
                </c:pt>
                <c:pt idx="122">
                  <c:v>-5.1898901400001307</c:v>
                </c:pt>
                <c:pt idx="123">
                  <c:v>-8.5447822829000586</c:v>
                </c:pt>
                <c:pt idx="124">
                  <c:v>-11.74450608597212</c:v>
                </c:pt>
                <c:pt idx="125">
                  <c:v>-14.731786296223817</c:v>
                </c:pt>
                <c:pt idx="126">
                  <c:v>-17.454186101803799</c:v>
                </c:pt>
                <c:pt idx="127">
                  <c:v>-19.865525172988612</c:v>
                </c:pt>
                <c:pt idx="128">
                  <c:v>-21.927270607665431</c:v>
                </c:pt>
                <c:pt idx="129">
                  <c:v>-23.609836227202265</c:v>
                </c:pt>
                <c:pt idx="130">
                  <c:v>-24.893695996506437</c:v>
                </c:pt>
                <c:pt idx="131">
                  <c:v>-25.770192273949561</c:v>
                </c:pt>
                <c:pt idx="132">
                  <c:v>-26.241907798434738</c:v>
                </c:pt>
                <c:pt idx="133">
                  <c:v>-26.322481161377734</c:v>
                </c:pt>
                <c:pt idx="134">
                  <c:v>-26.035785734052297</c:v>
                </c:pt>
                <c:pt idx="135">
                  <c:v>-25.414461632340135</c:v>
                </c:pt>
                <c:pt idx="136">
                  <c:v>-24.497879577964596</c:v>
                </c:pt>
                <c:pt idx="137">
                  <c:v>-23.329705421123279</c:v>
                </c:pt>
                <c:pt idx="138">
                  <c:v>-21.955301287179978</c:v>
                </c:pt>
                <c:pt idx="139">
                  <c:v>-20.419224456222764</c:v>
                </c:pt>
                <c:pt idx="140">
                  <c:v>-18.763060657355553</c:v>
                </c:pt>
                <c:pt idx="141">
                  <c:v>-17.023761973149547</c:v>
                </c:pt>
                <c:pt idx="142">
                  <c:v>-15.232570339496831</c:v>
                </c:pt>
                <c:pt idx="143">
                  <c:v>-13.414519021435183</c:v>
                </c:pt>
                <c:pt idx="144">
                  <c:v>-11.58843547559286</c:v>
                </c:pt>
                <c:pt idx="145">
                  <c:v>-9.7673293912280457</c:v>
                </c:pt>
                <c:pt idx="146">
                  <c:v>-7.9590394210488569</c:v>
                </c:pt>
                <c:pt idx="147">
                  <c:v>-6.1670244206214875</c:v>
                </c:pt>
                <c:pt idx="148">
                  <c:v>-4.3912105365561862</c:v>
                </c:pt>
              </c:numCache>
            </c:numRef>
          </c:val>
          <c:smooth val="0"/>
          <c:extLst>
            <c:ext xmlns:c16="http://schemas.microsoft.com/office/drawing/2014/chart" uri="{C3380CC4-5D6E-409C-BE32-E72D297353CC}">
              <c16:uniqueId val="{00000001-41E5-495D-8288-D07ED80017F6}"/>
            </c:ext>
          </c:extLst>
        </c:ser>
        <c:dLbls>
          <c:showLegendKey val="0"/>
          <c:showVal val="0"/>
          <c:showCatName val="0"/>
          <c:showSerName val="0"/>
          <c:showPercent val="0"/>
          <c:showBubbleSize val="0"/>
        </c:dLbls>
        <c:smooth val="0"/>
        <c:axId val="365036672"/>
        <c:axId val="365040608"/>
      </c:lineChart>
      <c:catAx>
        <c:axId val="3650366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040608"/>
        <c:crosses val="autoZero"/>
        <c:auto val="1"/>
        <c:lblAlgn val="ctr"/>
        <c:lblOffset val="100"/>
        <c:noMultiLvlLbl val="0"/>
      </c:catAx>
      <c:valAx>
        <c:axId val="365040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03667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Acceleration and Tensile Force Zetec Engine</a:t>
            </a:r>
          </a:p>
        </c:rich>
      </c:tx>
      <c:layout/>
      <c:overlay val="0"/>
    </c:title>
    <c:autoTitleDeleted val="0"/>
    <c:plotArea>
      <c:layout/>
      <c:lineChart>
        <c:grouping val="standard"/>
        <c:varyColors val="0"/>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-27386.175186742887</c:v>
                </c:pt>
                <c:pt idx="1">
                  <c:v>-26014.532766689055</c:v>
                </c:pt>
                <c:pt idx="2">
                  <c:v>-23791.503760939035</c:v>
                </c:pt>
                <c:pt idx="3">
                  <c:v>-20811.982987344632</c:v>
                </c:pt>
                <c:pt idx="4">
                  <c:v>-17208.475485283241</c:v>
                </c:pt>
                <c:pt idx="5">
                  <c:v>-13148.452593625847</c:v>
                </c:pt>
                <c:pt idx="6">
                  <c:v>-8827.9868521219378</c:v>
                </c:pt>
                <c:pt idx="7">
                  <c:v>-4460.3121796889591</c:v>
                </c:pt>
                <c:pt idx="8">
                  <c:v>-259.00733549946153</c:v>
                </c:pt>
                <c:pt idx="9">
                  <c:v>3582.6500299332761</c:v>
                </c:pt>
                <c:pt idx="10">
                  <c:v>6912.5161371470513</c:v>
                </c:pt>
                <c:pt idx="11">
                  <c:v>9635.6820981917226</c:v>
                </c:pt>
                <c:pt idx="12">
                  <c:v>11721.482073183864</c:v>
                </c:pt>
                <c:pt idx="13">
                  <c:v>13199.577417462311</c:v>
                </c:pt>
                <c:pt idx="14">
                  <c:v>14146.705710303208</c:v>
                </c:pt>
                <c:pt idx="15">
                  <c:v>14668.307543299617</c:v>
                </c:pt>
                <c:pt idx="16">
                  <c:v>14879.927554068199</c:v>
                </c:pt>
                <c:pt idx="17">
                  <c:v>14892.09770617279</c:v>
                </c:pt>
                <c:pt idx="18">
                  <c:v>14800.33484386638</c:v>
                </c:pt>
                <c:pt idx="19">
                  <c:v>14680.003994072877</c:v>
                </c:pt>
                <c:pt idx="20">
                  <c:v>14584.701388994858</c:v>
                </c:pt>
                <c:pt idx="21">
                  <c:v>14546.523485392981</c:v>
                </c:pt>
                <c:pt idx="22">
                  <c:v>14576.839179748546</c:v>
                </c:pt>
                <c:pt idx="23">
                  <c:v>14666.679606267508</c:v>
                </c:pt>
                <c:pt idx="24">
                  <c:v>14786.425447754671</c:v>
                </c:pt>
                <c:pt idx="25">
                  <c:v>14885.044470620209</c:v>
                </c:pt>
                <c:pt idx="26">
                  <c:v>14889.699849143766</c:v>
                </c:pt>
                <c:pt idx="27">
                  <c:v>14707.061680981325</c:v>
                </c:pt>
                <c:pt idx="28">
                  <c:v>14227.94756919572</c:v>
                </c:pt>
                <c:pt idx="29">
                  <c:v>13336.710389045691</c:v>
                </c:pt>
                <c:pt idx="30">
                  <c:v>11925.796452474202</c:v>
                </c:pt>
                <c:pt idx="31">
                  <c:v>9914.0905045562267</c:v>
                </c:pt>
                <c:pt idx="32">
                  <c:v>7265.5609765238432</c:v>
                </c:pt>
                <c:pt idx="33">
                  <c:v>4003.3652269620743</c:v>
                </c:pt>
                <c:pt idx="34">
                  <c:v>215.01043027212674</c:v>
                </c:pt>
                <c:pt idx="35">
                  <c:v>-3953.4001228289917</c:v>
                </c:pt>
                <c:pt idx="36">
                  <c:v>-8312.391662310858</c:v>
                </c:pt>
                <c:pt idx="37">
                  <c:v>-12649.658003866904</c:v>
                </c:pt>
                <c:pt idx="38">
                  <c:v>-16750.955354657293</c:v>
                </c:pt>
                <c:pt idx="39">
                  <c:v>-20417.491359339834</c:v>
                </c:pt>
                <c:pt idx="40">
                  <c:v>-23478.011249849125</c:v>
                </c:pt>
                <c:pt idx="41">
                  <c:v>-25795.702000726804</c:v>
                </c:pt>
                <c:pt idx="42">
                  <c:v>-27271.189546387821</c:v>
                </c:pt>
                <c:pt idx="43">
                  <c:v>-27843.239268185014</c:v>
                </c:pt>
                <c:pt idx="44">
                  <c:v>-27488.548312548744</c:v>
                </c:pt>
                <c:pt idx="45">
                  <c:v>-26221.536149515847</c:v>
                </c:pt>
                <c:pt idx="46">
                  <c:v>-24094.482706656359</c:v>
                </c:pt>
                <c:pt idx="47">
                  <c:v>-21197.797781724857</c:v>
                </c:pt>
                <c:pt idx="48">
                  <c:v>-17659.643739514053</c:v>
                </c:pt>
                <c:pt idx="49">
                  <c:v>-13643.622058237524</c:v>
                </c:pt>
                <c:pt idx="50">
                  <c:v>-9342.9276042314759</c:v>
                </c:pt>
                <c:pt idx="51">
                  <c:v>-4969.5499600303883</c:v>
                </c:pt>
                <c:pt idx="52">
                  <c:v>-738.05043594534322</c:v>
                </c:pt>
                <c:pt idx="53">
                  <c:v>3154.7846748608777</c:v>
                </c:pt>
                <c:pt idx="54">
                  <c:v>6550.9992490593304</c:v>
                </c:pt>
                <c:pt idx="55">
                  <c:v>9348.3819187440531</c:v>
                </c:pt>
                <c:pt idx="56">
                  <c:v>11508.702220745448</c:v>
                </c:pt>
                <c:pt idx="57">
                  <c:v>13055.062772797753</c:v>
                </c:pt>
                <c:pt idx="58">
                  <c:v>14059.563300925149</c:v>
                </c:pt>
                <c:pt idx="59">
                  <c:v>14625.269522463213</c:v>
                </c:pt>
                <c:pt idx="60">
                  <c:v>14867.412547926415</c:v>
                </c:pt>
                <c:pt idx="61">
                  <c:v>14897.735881456232</c:v>
                </c:pt>
                <c:pt idx="62">
                  <c:v>14813.87387355859</c:v>
                </c:pt>
                <c:pt idx="63">
                  <c:v>14693.699311479235</c:v>
                </c:pt>
                <c:pt idx="64">
                  <c:v>14593.377756160919</c:v>
                </c:pt>
                <c:pt idx="65">
                  <c:v>14547.4945065871</c:v>
                </c:pt>
                <c:pt idx="66">
                  <c:v>14569.824248943061</c:v>
                </c:pt>
                <c:pt idx="67">
                  <c:v>14653.79353306311</c:v>
                </c:pt>
                <c:pt idx="68">
                  <c:v>14772.248689296664</c:v>
                </c:pt>
                <c:pt idx="69">
                  <c:v>14876.714516518427</c:v>
                </c:pt>
                <c:pt idx="70">
                  <c:v>14896.898618429332</c:v>
                </c:pt>
                <c:pt idx="71">
                  <c:v>14741.720526037838</c:v>
                </c:pt>
                <c:pt idx="72">
                  <c:v>14303.476725083168</c:v>
                </c:pt>
                <c:pt idx="73">
                  <c:v>13466.62061417236</c:v>
                </c:pt>
                <c:pt idx="74">
                  <c:v>12121.743396097172</c:v>
                </c:pt>
                <c:pt idx="75">
                  <c:v>10183.616004213629</c:v>
                </c:pt>
                <c:pt idx="76">
                  <c:v>7610.0372310776265</c:v>
                </c:pt>
                <c:pt idx="77">
                  <c:v>4416.7297933263862</c:v>
                </c:pt>
                <c:pt idx="78">
                  <c:v>683.71775374629351</c:v>
                </c:pt>
                <c:pt idx="79">
                  <c:v>-3449.1518562056453</c:v>
                </c:pt>
                <c:pt idx="80">
                  <c:v>-7796.4973966828666</c:v>
                </c:pt>
                <c:pt idx="81">
                  <c:v>-12147.578981552004</c:v>
                </c:pt>
                <c:pt idx="82">
                  <c:v>-16287.385632513444</c:v>
                </c:pt>
                <c:pt idx="83">
                  <c:v>-20014.572192475571</c:v>
                </c:pt>
                <c:pt idx="84">
                  <c:v>-23154.194441718791</c:v>
                </c:pt>
                <c:pt idx="85">
                  <c:v>-25565.170936954473</c:v>
                </c:pt>
                <c:pt idx="86">
                  <c:v>-27143.656444710006</c:v>
                </c:pt>
                <c:pt idx="87">
                  <c:v>-27823.93291347631</c:v>
                </c:pt>
                <c:pt idx="88">
                  <c:v>-27578.251124858609</c:v>
                </c:pt>
                <c:pt idx="89">
                  <c:v>-26416.592391733917</c:v>
                </c:pt>
                <c:pt idx="90">
                  <c:v>-24386.766088390039</c:v>
                </c:pt>
                <c:pt idx="91">
                  <c:v>-21574.693264386722</c:v>
                </c:pt>
                <c:pt idx="92">
                  <c:v>-18104.163477034519</c:v>
                </c:pt>
                <c:pt idx="93">
                  <c:v>-14134.829172667905</c:v>
                </c:pt>
                <c:pt idx="94">
                  <c:v>-9856.8587560734486</c:v>
                </c:pt>
                <c:pt idx="95">
                  <c:v>-5480.7715221357967</c:v>
                </c:pt>
                <c:pt idx="96">
                  <c:v>-1221.8257316902559</c:v>
                </c:pt>
                <c:pt idx="97">
                  <c:v>2719.9809001672293</c:v>
                </c:pt>
                <c:pt idx="98">
                  <c:v>6181.1195200036018</c:v>
                </c:pt>
                <c:pt idx="99">
                  <c:v>9052.1929662532766</c:v>
                </c:pt>
                <c:pt idx="100">
                  <c:v>11287.368040868983</c:v>
                </c:pt>
                <c:pt idx="101">
                  <c:v>12903.013026425469</c:v>
                </c:pt>
                <c:pt idx="102">
                  <c:v>13966.334306955712</c:v>
                </c:pt>
                <c:pt idx="103">
                  <c:v>14577.757895747822</c:v>
                </c:pt>
                <c:pt idx="104">
                  <c:v>14851.982609836867</c:v>
                </c:pt>
                <c:pt idx="105">
                  <c:v>14901.816682232649</c:v>
                </c:pt>
                <c:pt idx="106">
                  <c:v>14826.935304856903</c:v>
                </c:pt>
                <c:pt idx="107">
                  <c:v>14707.694041860719</c:v>
                </c:pt>
                <c:pt idx="108">
                  <c:v>14602.831205163724</c:v>
                </c:pt>
                <c:pt idx="109">
                  <c:v>14549.432678145635</c:v>
                </c:pt>
                <c:pt idx="110">
                  <c:v>14563.685778432497</c:v>
                </c:pt>
                <c:pt idx="111">
                  <c:v>14641.409048700991</c:v>
                </c:pt>
                <c:pt idx="112">
                  <c:v>14757.903343779337</c:v>
                </c:pt>
                <c:pt idx="113">
                  <c:v>14867.242154148022</c:v>
                </c:pt>
                <c:pt idx="114">
                  <c:v>14901.689855535602</c:v>
                </c:pt>
                <c:pt idx="115">
                  <c:v>14772.471257355572</c:v>
                </c:pt>
                <c:pt idx="116">
                  <c:v>14373.482443960838</c:v>
                </c:pt>
                <c:pt idx="117">
                  <c:v>13589.472066118818</c:v>
                </c:pt>
                <c:pt idx="118">
                  <c:v>12309.429723172727</c:v>
                </c:pt>
                <c:pt idx="119">
                  <c:v>10444.279098397401</c:v>
                </c:pt>
                <c:pt idx="120">
                  <c:v>7945.8610564411983</c:v>
                </c:pt>
                <c:pt idx="121">
                  <c:v>4822.5547960257309</c:v>
                </c:pt>
                <c:pt idx="122">
                  <c:v>1146.8380076451012</c:v>
                </c:pt>
                <c:pt idx="123">
                  <c:v>-2947.9010688739213</c:v>
                </c:pt>
                <c:pt idx="124">
                  <c:v>-7280.6591688134858</c:v>
                </c:pt>
                <c:pt idx="125">
                  <c:v>-11642.559357402131</c:v>
                </c:pt>
                <c:pt idx="126">
                  <c:v>-15818.074048538476</c:v>
                </c:pt>
                <c:pt idx="127">
                  <c:v>-19603.481503982322</c:v>
                </c:pt>
                <c:pt idx="128">
                  <c:v>-22820.249847793406</c:v>
                </c:pt>
                <c:pt idx="129">
                  <c:v>-25323.073992778689</c:v>
                </c:pt>
                <c:pt idx="130">
                  <c:v>-27003.648198424202</c:v>
                </c:pt>
                <c:pt idx="131">
                  <c:v>-27791.767675822142</c:v>
                </c:pt>
                <c:pt idx="132">
                  <c:v>-27655.233070365874</c:v>
                </c:pt>
                <c:pt idx="133">
                  <c:v>-26599.589057757104</c:v>
                </c:pt>
                <c:pt idx="134">
                  <c:v>-24668.179198729234</c:v>
                </c:pt>
                <c:pt idx="135">
                  <c:v>-21942.433858080789</c:v>
                </c:pt>
                <c:pt idx="136">
                  <c:v>-18541.743887722361</c:v>
                </c:pt>
                <c:pt idx="137">
                  <c:v>-14621.740493335248</c:v>
                </c:pt>
                <c:pt idx="138">
                  <c:v>-10369.425780307767</c:v>
                </c:pt>
                <c:pt idx="139">
                  <c:v>-5993.6315505943576</c:v>
                </c:pt>
                <c:pt idx="140">
                  <c:v>-1710.0325130428473</c:v>
                </c:pt>
                <c:pt idx="141">
                  <c:v>2278.4614103265885</c:v>
                </c:pt>
                <c:pt idx="142">
                  <c:v>5802.998777759427</c:v>
                </c:pt>
                <c:pt idx="143">
                  <c:v>8747.1303120693556</c:v>
                </c:pt>
                <c:pt idx="144">
                  <c:v>11057.400250022198</c:v>
                </c:pt>
                <c:pt idx="145">
                  <c:v>12743.280699402249</c:v>
                </c:pt>
                <c:pt idx="146">
                  <c:v>13866.83491329352</c:v>
                </c:pt>
              </c:numCache>
            </c:numRef>
          </c:val>
          <c:smooth val="0"/>
          <c:extLst>
            <c:ext xmlns:c16="http://schemas.microsoft.com/office/drawing/2014/chart" uri="{C3380CC4-5D6E-409C-BE32-E72D297353CC}">
              <c16:uniqueId val="{00000000-C2C9-414E-BA90-4B8E1C817A32}"/>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-10406.746570962297</c:v>
                </c:pt>
                <c:pt idx="1">
                  <c:v>-9885.5224513418416</c:v>
                </c:pt>
                <c:pt idx="2">
                  <c:v>-9040.7714291568336</c:v>
                </c:pt>
                <c:pt idx="3">
                  <c:v>-7908.5535351909602</c:v>
                </c:pt>
                <c:pt idx="4">
                  <c:v>-6539.2206844076318</c:v>
                </c:pt>
                <c:pt idx="5">
                  <c:v>-4996.4119855778217</c:v>
                </c:pt>
                <c:pt idx="6">
                  <c:v>-3354.6350038063365</c:v>
                </c:pt>
                <c:pt idx="7">
                  <c:v>-1694.9186282818046</c:v>
                </c:pt>
                <c:pt idx="8">
                  <c:v>-98.422787489795382</c:v>
                </c:pt>
                <c:pt idx="9">
                  <c:v>1361.407011374645</c:v>
                </c:pt>
                <c:pt idx="10">
                  <c:v>2626.7561321158796</c:v>
                </c:pt>
                <c:pt idx="11">
                  <c:v>3661.5591973128548</c:v>
                </c:pt>
                <c:pt idx="12">
                  <c:v>4454.1631878098688</c:v>
                </c:pt>
                <c:pt idx="13">
                  <c:v>5015.8394186356782</c:v>
                </c:pt>
                <c:pt idx="14">
                  <c:v>5375.7481699152186</c:v>
                </c:pt>
                <c:pt idx="15">
                  <c:v>5573.9568664538547</c:v>
                </c:pt>
                <c:pt idx="16">
                  <c:v>5654.3724705459153</c:v>
                </c:pt>
                <c:pt idx="17">
                  <c:v>5658.9971283456598</c:v>
                </c:pt>
                <c:pt idx="18">
                  <c:v>5624.1272406692242</c:v>
                </c:pt>
                <c:pt idx="19">
                  <c:v>5578.4015177476931</c:v>
                </c:pt>
                <c:pt idx="20">
                  <c:v>5542.1865278180458</c:v>
                </c:pt>
                <c:pt idx="21">
                  <c:v>5527.678924449333</c:v>
                </c:pt>
                <c:pt idx="22">
                  <c:v>5539.1988883044478</c:v>
                </c:pt>
                <c:pt idx="23">
                  <c:v>5573.3382503816529</c:v>
                </c:pt>
                <c:pt idx="24">
                  <c:v>5618.841670146775</c:v>
                </c:pt>
                <c:pt idx="25">
                  <c:v>5656.3168988356792</c:v>
                </c:pt>
                <c:pt idx="26">
                  <c:v>5658.085942674631</c:v>
                </c:pt>
                <c:pt idx="27">
                  <c:v>5588.6834387729041</c:v>
                </c:pt>
                <c:pt idx="28">
                  <c:v>5406.6200762943736</c:v>
                </c:pt>
                <c:pt idx="29">
                  <c:v>5067.9499478373627</c:v>
                </c:pt>
                <c:pt idx="30">
                  <c:v>4531.8026519401965</c:v>
                </c:pt>
                <c:pt idx="31">
                  <c:v>3767.3543917313664</c:v>
                </c:pt>
                <c:pt idx="32">
                  <c:v>2760.9131710790602</c:v>
                </c:pt>
                <c:pt idx="33">
                  <c:v>1521.2787862455882</c:v>
                </c:pt>
                <c:pt idx="34">
                  <c:v>81.703963503408161</c:v>
                </c:pt>
                <c:pt idx="35">
                  <c:v>-1502.2920466750168</c:v>
                </c:pt>
                <c:pt idx="36">
                  <c:v>-3158.708831678126</c:v>
                </c:pt>
                <c:pt idx="37">
                  <c:v>-4806.8700414694231</c:v>
                </c:pt>
                <c:pt idx="38">
                  <c:v>-6365.3630347697717</c:v>
                </c:pt>
                <c:pt idx="39">
                  <c:v>-7758.6467165491367</c:v>
                </c:pt>
                <c:pt idx="40">
                  <c:v>-8921.6442749426678</c:v>
                </c:pt>
                <c:pt idx="41">
                  <c:v>-9802.3667602761852</c:v>
                </c:pt>
                <c:pt idx="42">
                  <c:v>-10363.052027627373</c:v>
                </c:pt>
                <c:pt idx="43">
                  <c:v>-10580.430921910305</c:v>
                </c:pt>
                <c:pt idx="44">
                  <c:v>-10445.648358768523</c:v>
                </c:pt>
                <c:pt idx="45">
                  <c:v>-9964.1837368160213</c:v>
                </c:pt>
                <c:pt idx="46">
                  <c:v>-9155.9034285294165</c:v>
                </c:pt>
                <c:pt idx="47">
                  <c:v>-8055.1631570554464</c:v>
                </c:pt>
                <c:pt idx="48">
                  <c:v>-6710.6646210153403</c:v>
                </c:pt>
                <c:pt idx="49">
                  <c:v>-5184.5763821302589</c:v>
                </c:pt>
                <c:pt idx="50">
                  <c:v>-3550.3124896079607</c:v>
                </c:pt>
                <c:pt idx="51">
                  <c:v>-1888.4289848115475</c:v>
                </c:pt>
                <c:pt idx="52">
                  <c:v>-280.45916565923045</c:v>
                </c:pt>
                <c:pt idx="53">
                  <c:v>1198.8181764471335</c:v>
                </c:pt>
                <c:pt idx="54">
                  <c:v>2489.3797146425454</c:v>
                </c:pt>
                <c:pt idx="55">
                  <c:v>3552.3851291227402</c:v>
                </c:pt>
                <c:pt idx="56">
                  <c:v>4373.3068438832706</c:v>
                </c:pt>
                <c:pt idx="57">
                  <c:v>4960.9238536631465</c:v>
                </c:pt>
                <c:pt idx="58">
                  <c:v>5342.6340543515562</c:v>
                </c:pt>
                <c:pt idx="59">
                  <c:v>5557.6024185360211</c:v>
                </c:pt>
                <c:pt idx="60">
                  <c:v>5649.6167682120376</c:v>
                </c:pt>
                <c:pt idx="61">
                  <c:v>5661.1396349533679</c:v>
                </c:pt>
                <c:pt idx="62">
                  <c:v>5629.272071952264</c:v>
                </c:pt>
                <c:pt idx="63">
                  <c:v>5583.6057383621092</c:v>
                </c:pt>
                <c:pt idx="64">
                  <c:v>5545.4835473411495</c:v>
                </c:pt>
                <c:pt idx="65">
                  <c:v>5528.0479125030979</c:v>
                </c:pt>
                <c:pt idx="66">
                  <c:v>5536.533214598363</c:v>
                </c:pt>
                <c:pt idx="67">
                  <c:v>5568.4415425639818</c:v>
                </c:pt>
                <c:pt idx="68">
                  <c:v>5613.4545019327325</c:v>
                </c:pt>
                <c:pt idx="69">
                  <c:v>5653.151516277002</c:v>
                </c:pt>
                <c:pt idx="70">
                  <c:v>5660.8214750031457</c:v>
                </c:pt>
                <c:pt idx="71">
                  <c:v>5601.8537998943784</c:v>
                </c:pt>
                <c:pt idx="72">
                  <c:v>5435.3211555316038</c:v>
                </c:pt>
                <c:pt idx="73">
                  <c:v>5117.3158333854972</c:v>
                </c:pt>
                <c:pt idx="74">
                  <c:v>4606.262490516925</c:v>
                </c:pt>
                <c:pt idx="75">
                  <c:v>3869.7740816011792</c:v>
                </c:pt>
                <c:pt idx="76">
                  <c:v>2891.8141478094981</c:v>
                </c:pt>
                <c:pt idx="77">
                  <c:v>1678.3573214640269</c:v>
                </c:pt>
                <c:pt idx="78">
                  <c:v>259.81274642359153</c:v>
                </c:pt>
                <c:pt idx="79">
                  <c:v>-1310.6777053581452</c:v>
                </c:pt>
                <c:pt idx="80">
                  <c:v>-2962.6690107394893</c:v>
                </c:pt>
                <c:pt idx="81">
                  <c:v>-4616.0800129897616</c:v>
                </c:pt>
                <c:pt idx="82">
                  <c:v>-6189.2065403551087</c:v>
                </c:pt>
                <c:pt idx="83">
                  <c:v>-7605.5374331407165</c:v>
                </c:pt>
                <c:pt idx="84">
                  <c:v>-8798.5938878531415</c:v>
                </c:pt>
                <c:pt idx="85">
                  <c:v>-9714.7649560426999</c:v>
                </c:pt>
                <c:pt idx="86">
                  <c:v>-10314.589448989802</c:v>
                </c:pt>
                <c:pt idx="87">
                  <c:v>-10573.094507120997</c:v>
                </c:pt>
                <c:pt idx="88">
                  <c:v>-10479.735427446272</c:v>
                </c:pt>
                <c:pt idx="89">
                  <c:v>-10038.305108858889</c:v>
                </c:pt>
                <c:pt idx="90">
                  <c:v>-9266.9711135882153</c:v>
                </c:pt>
                <c:pt idx="91">
                  <c:v>-8198.3834404669542</c:v>
                </c:pt>
                <c:pt idx="92">
                  <c:v>-6879.5821212731171</c:v>
                </c:pt>
                <c:pt idx="93">
                  <c:v>-5371.2350856138037</c:v>
                </c:pt>
                <c:pt idx="94">
                  <c:v>-3745.6063273079103</c:v>
                </c:pt>
                <c:pt idx="95">
                  <c:v>-2082.6931784116027</c:v>
                </c:pt>
                <c:pt idx="96">
                  <c:v>-464.29377804229728</c:v>
                </c:pt>
                <c:pt idx="97">
                  <c:v>1033.5927420635471</c:v>
                </c:pt>
                <c:pt idx="98">
                  <c:v>2348.8254176013688</c:v>
                </c:pt>
                <c:pt idx="99">
                  <c:v>3439.8333271762453</c:v>
                </c:pt>
                <c:pt idx="100">
                  <c:v>4289.1998555302134</c:v>
                </c:pt>
                <c:pt idx="101">
                  <c:v>4903.1449500416784</c:v>
                </c:pt>
                <c:pt idx="102">
                  <c:v>5307.2070366431708</c:v>
                </c:pt>
                <c:pt idx="103">
                  <c:v>5539.5480003841722</c:v>
                </c:pt>
                <c:pt idx="104">
                  <c:v>5643.7533917380097</c:v>
                </c:pt>
                <c:pt idx="105">
                  <c:v>5662.6903392484064</c:v>
                </c:pt>
                <c:pt idx="106">
                  <c:v>5634.2354158456228</c:v>
                </c:pt>
                <c:pt idx="107">
                  <c:v>5588.923735907073</c:v>
                </c:pt>
                <c:pt idx="108">
                  <c:v>5549.0758579622152</c:v>
                </c:pt>
                <c:pt idx="109">
                  <c:v>5528.7844176953413</c:v>
                </c:pt>
                <c:pt idx="110">
                  <c:v>5534.2005958043492</c:v>
                </c:pt>
                <c:pt idx="111">
                  <c:v>5563.7354385063763</c:v>
                </c:pt>
                <c:pt idx="112">
                  <c:v>5608.003270636148</c:v>
                </c:pt>
                <c:pt idx="113">
                  <c:v>5649.552018576248</c:v>
                </c:pt>
                <c:pt idx="114">
                  <c:v>5662.6421451035285</c:v>
                </c:pt>
                <c:pt idx="115">
                  <c:v>5613.539077795117</c:v>
                </c:pt>
                <c:pt idx="116">
                  <c:v>5461.9233287051184</c:v>
                </c:pt>
                <c:pt idx="117">
                  <c:v>5163.9993851251511</c:v>
                </c:pt>
                <c:pt idx="118">
                  <c:v>4677.5832948056359</c:v>
                </c:pt>
                <c:pt idx="119">
                  <c:v>3968.8260573910125</c:v>
                </c:pt>
                <c:pt idx="120">
                  <c:v>3019.4272014476555</c:v>
                </c:pt>
                <c:pt idx="121">
                  <c:v>1832.5708224897778</c:v>
                </c:pt>
                <c:pt idx="122">
                  <c:v>435.79844290513847</c:v>
                </c:pt>
                <c:pt idx="123">
                  <c:v>-1120.2024061720901</c:v>
                </c:pt>
                <c:pt idx="124">
                  <c:v>-2766.6504841491246</c:v>
                </c:pt>
                <c:pt idx="125">
                  <c:v>-4424.1725558128101</c:v>
                </c:pt>
                <c:pt idx="126">
                  <c:v>-6010.8681384446209</c:v>
                </c:pt>
                <c:pt idx="127">
                  <c:v>-7449.3229715132829</c:v>
                </c:pt>
                <c:pt idx="128">
                  <c:v>-8671.6949421614936</c:v>
                </c:pt>
                <c:pt idx="129">
                  <c:v>-9622.7681172559023</c:v>
                </c:pt>
                <c:pt idx="130">
                  <c:v>-10261.386315401196</c:v>
                </c:pt>
                <c:pt idx="131">
                  <c:v>-10560.871716812415</c:v>
                </c:pt>
                <c:pt idx="132">
                  <c:v>-10508.988566739032</c:v>
                </c:pt>
                <c:pt idx="133">
                  <c:v>-10107.843841947701</c:v>
                </c:pt>
                <c:pt idx="134">
                  <c:v>-9373.9080955171084</c:v>
                </c:pt>
                <c:pt idx="135">
                  <c:v>-8338.1248660707006</c:v>
                </c:pt>
                <c:pt idx="136">
                  <c:v>-7045.8626773344977</c:v>
                </c:pt>
                <c:pt idx="137">
                  <c:v>-5556.2613874673943</c:v>
                </c:pt>
                <c:pt idx="138">
                  <c:v>-3940.3817965169515</c:v>
                </c:pt>
                <c:pt idx="139">
                  <c:v>-2277.579989225856</c:v>
                </c:pt>
                <c:pt idx="140">
                  <c:v>-649.81235495628198</c:v>
                </c:pt>
                <c:pt idx="141">
                  <c:v>865.81533592410369</c:v>
                </c:pt>
                <c:pt idx="142">
                  <c:v>2205.1395355485824</c:v>
                </c:pt>
                <c:pt idx="143">
                  <c:v>3323.9095185863553</c:v>
                </c:pt>
                <c:pt idx="144">
                  <c:v>4201.8120950084349</c:v>
                </c:pt>
                <c:pt idx="145">
                  <c:v>4842.4466657728544</c:v>
                </c:pt>
                <c:pt idx="146">
                  <c:v>5269.3972670515377</c:v>
                </c:pt>
              </c:numCache>
            </c:numRef>
          </c:val>
          <c:smooth val="0"/>
          <c:extLst>
            <c:ext xmlns:c16="http://schemas.microsoft.com/office/drawing/2014/chart" uri="{C3380CC4-5D6E-409C-BE32-E72D297353CC}">
              <c16:uniqueId val="{00000001-C2C9-414E-BA90-4B8E1C817A32}"/>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numFmt formatCode="General" sourceLinked="1"/>
        <c:majorTickMark val="out"/>
        <c:minorTickMark val="none"/>
        <c:tickLblPos val="nextTo"/>
        <c:crossAx val="85993728"/>
        <c:crosses val="autoZero"/>
        <c:auto val="1"/>
        <c:lblAlgn val="ctr"/>
        <c:lblOffset val="100"/>
        <c:noMultiLvlLbl val="0"/>
      </c:catAx>
      <c:valAx>
        <c:axId val="85993728"/>
        <c:scaling>
          <c:orientation val="minMax"/>
        </c:scaling>
        <c:delete val="0"/>
        <c:axPos val="l"/>
        <c:majorGridlines/>
        <c:numFmt formatCode="General" sourceLinked="1"/>
        <c:majorTickMark val="out"/>
        <c:minorTickMark val="none"/>
        <c:tickLblPos val="nextTo"/>
        <c:crossAx val="85992192"/>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Acceleration</a:t>
            </a:r>
            <a:r>
              <a:rPr lang="en-GB" baseline="0"/>
              <a:t> and Tensile Force PD Engine.</a:t>
            </a:r>
            <a:endParaRPr lang="en-GB"/>
          </a:p>
        </c:rich>
      </c:tx>
      <c:layout/>
      <c:overlay val="0"/>
    </c:title>
    <c:autoTitleDeleted val="0"/>
    <c:plotArea>
      <c:layout/>
      <c:lineChart>
        <c:grouping val="standard"/>
        <c:varyColors val="0"/>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-17246.777093603781</c:v>
                </c:pt>
                <c:pt idx="1">
                  <c:v>-16774.46071450106</c:v>
                </c:pt>
                <c:pt idx="2">
                  <c:v>-15998.619015361715</c:v>
                </c:pt>
                <c:pt idx="3">
                  <c:v>-14936.401051254932</c:v>
                </c:pt>
                <c:pt idx="4">
                  <c:v>-13611.999027902762</c:v>
                </c:pt>
                <c:pt idx="5">
                  <c:v>-12056.695355922642</c:v>
                </c:pt>
                <c:pt idx="6">
                  <c:v>-10308.727173385534</c:v>
                </c:pt>
                <c:pt idx="7">
                  <c:v>-8412.8280976798924</c:v>
                </c:pt>
                <c:pt idx="8">
                  <c:v>-6419.2988465237022</c:v>
                </c:pt>
                <c:pt idx="9">
                  <c:v>-4382.4813872156019</c:v>
                </c:pt>
                <c:pt idx="10">
                  <c:v>-2358.577622423059</c:v>
                </c:pt>
                <c:pt idx="11">
                  <c:v>-402.86681471570773</c:v>
                </c:pt>
                <c:pt idx="12">
                  <c:v>1433.4771366264931</c:v>
                </c:pt>
                <c:pt idx="13">
                  <c:v>3106.6205085636511</c:v>
                </c:pt>
                <c:pt idx="14">
                  <c:v>4582.9102718755621</c:v>
                </c:pt>
                <c:pt idx="15">
                  <c:v>5840.8707842094282</c:v>
                </c:pt>
                <c:pt idx="16">
                  <c:v>6872.0206697165049</c:v>
                </c:pt>
                <c:pt idx="17">
                  <c:v>7680.3841547853572</c:v>
                </c:pt>
                <c:pt idx="18">
                  <c:v>8280.8189943360576</c:v>
                </c:pt>
                <c:pt idx="19">
                  <c:v>8696.4934210318024</c:v>
                </c:pt>
                <c:pt idx="20">
                  <c:v>8955.9581682621647</c:v>
                </c:pt>
                <c:pt idx="21">
                  <c:v>9090.2565903089526</c:v>
                </c:pt>
                <c:pt idx="22">
                  <c:v>9130.4177292112599</c:v>
                </c:pt>
                <c:pt idx="23">
                  <c:v>9105.5304218247711</c:v>
                </c:pt>
                <c:pt idx="24">
                  <c:v>9041.4498508955876</c:v>
                </c:pt>
                <c:pt idx="25">
                  <c:v>8960.0750021372023</c:v>
                </c:pt>
                <c:pt idx="26">
                  <c:v>8879.0694203272124</c:v>
                </c:pt>
                <c:pt idx="27">
                  <c:v>8811.8749429888503</c:v>
                </c:pt>
                <c:pt idx="28">
                  <c:v>8767.8765379397555</c:v>
                </c:pt>
                <c:pt idx="29">
                  <c:v>8752.6024036971958</c:v>
                </c:pt>
                <c:pt idx="30">
                  <c:v>8767.8765379397555</c:v>
                </c:pt>
                <c:pt idx="31">
                  <c:v>8811.874942989205</c:v>
                </c:pt>
                <c:pt idx="32">
                  <c:v>8879.0694203275671</c:v>
                </c:pt>
                <c:pt idx="33">
                  <c:v>8960.0750021361364</c:v>
                </c:pt>
                <c:pt idx="34">
                  <c:v>9041.4498508962988</c:v>
                </c:pt>
                <c:pt idx="35">
                  <c:v>9105.5304218237143</c:v>
                </c:pt>
                <c:pt idx="36">
                  <c:v>9130.4177292126806</c:v>
                </c:pt>
                <c:pt idx="37">
                  <c:v>9090.2565903085888</c:v>
                </c:pt>
                <c:pt idx="38">
                  <c:v>8955.9581682617918</c:v>
                </c:pt>
                <c:pt idx="39">
                  <c:v>8696.4934210328865</c:v>
                </c:pt>
                <c:pt idx="40">
                  <c:v>8280.8189943357029</c:v>
                </c:pt>
                <c:pt idx="41">
                  <c:v>7680.3841547839183</c:v>
                </c:pt>
                <c:pt idx="42">
                  <c:v>6872.0206697182994</c:v>
                </c:pt>
                <c:pt idx="43">
                  <c:v>5840.8707842094282</c:v>
                </c:pt>
                <c:pt idx="44">
                  <c:v>4582.9102718748518</c:v>
                </c:pt>
                <c:pt idx="45">
                  <c:v>3106.6205085643614</c:v>
                </c:pt>
                <c:pt idx="46">
                  <c:v>1433.4771366257826</c:v>
                </c:pt>
                <c:pt idx="47">
                  <c:v>-402.86681471643601</c:v>
                </c:pt>
                <c:pt idx="48">
                  <c:v>-2358.5776224216202</c:v>
                </c:pt>
                <c:pt idx="49">
                  <c:v>-4382.4813872163122</c:v>
                </c:pt>
                <c:pt idx="50">
                  <c:v>-6419.298846522991</c:v>
                </c:pt>
                <c:pt idx="51">
                  <c:v>-8412.8280976798924</c:v>
                </c:pt>
                <c:pt idx="52">
                  <c:v>-10308.727173386955</c:v>
                </c:pt>
                <c:pt idx="53">
                  <c:v>-12056.695355921931</c:v>
                </c:pt>
                <c:pt idx="54">
                  <c:v>-13611.999027902053</c:v>
                </c:pt>
                <c:pt idx="55">
                  <c:v>-14936.401051257064</c:v>
                </c:pt>
                <c:pt idx="56">
                  <c:v>-15998.619015360295</c:v>
                </c:pt>
                <c:pt idx="57">
                  <c:v>-16774.46071450035</c:v>
                </c:pt>
                <c:pt idx="58">
                  <c:v>-17246.777093605204</c:v>
                </c:pt>
                <c:pt idx="59">
                  <c:v>-17405.347212797293</c:v>
                </c:pt>
                <c:pt idx="60">
                  <c:v>-17246.777093605197</c:v>
                </c:pt>
                <c:pt idx="61">
                  <c:v>-16774.460714500354</c:v>
                </c:pt>
                <c:pt idx="62">
                  <c:v>-15998.619015360295</c:v>
                </c:pt>
                <c:pt idx="63">
                  <c:v>-14936.401051257064</c:v>
                </c:pt>
                <c:pt idx="64">
                  <c:v>-13611.999027902053</c:v>
                </c:pt>
                <c:pt idx="65">
                  <c:v>-12056.695355923333</c:v>
                </c:pt>
                <c:pt idx="66">
                  <c:v>-10308.72717338342</c:v>
                </c:pt>
                <c:pt idx="67">
                  <c:v>-8412.8280976827155</c:v>
                </c:pt>
                <c:pt idx="68">
                  <c:v>-6419.2988465215876</c:v>
                </c:pt>
                <c:pt idx="69">
                  <c:v>-4382.4813872156019</c:v>
                </c:pt>
                <c:pt idx="70">
                  <c:v>-2358.577622423059</c:v>
                </c:pt>
                <c:pt idx="71">
                  <c:v>-402.86681471712882</c:v>
                </c:pt>
                <c:pt idx="72">
                  <c:v>1433.4771366286247</c:v>
                </c:pt>
                <c:pt idx="73">
                  <c:v>3106.6205085629404</c:v>
                </c:pt>
                <c:pt idx="74">
                  <c:v>4582.9102718755621</c:v>
                </c:pt>
                <c:pt idx="75">
                  <c:v>5840.8707842083622</c:v>
                </c:pt>
                <c:pt idx="76">
                  <c:v>6872.0206697193653</c:v>
                </c:pt>
                <c:pt idx="77">
                  <c:v>7680.3841547839183</c:v>
                </c:pt>
                <c:pt idx="78">
                  <c:v>8280.8189943353482</c:v>
                </c:pt>
                <c:pt idx="79">
                  <c:v>8696.4934210339525</c:v>
                </c:pt>
                <c:pt idx="80">
                  <c:v>8955.9581682607259</c:v>
                </c:pt>
                <c:pt idx="81">
                  <c:v>9090.256590310375</c:v>
                </c:pt>
                <c:pt idx="82">
                  <c:v>9130.4177292098375</c:v>
                </c:pt>
                <c:pt idx="83">
                  <c:v>9105.5304218247711</c:v>
                </c:pt>
                <c:pt idx="84">
                  <c:v>9041.4498508962988</c:v>
                </c:pt>
                <c:pt idx="85">
                  <c:v>8960.0750021368513</c:v>
                </c:pt>
                <c:pt idx="86">
                  <c:v>8879.0694203257917</c:v>
                </c:pt>
                <c:pt idx="87">
                  <c:v>8811.8749429902691</c:v>
                </c:pt>
                <c:pt idx="88">
                  <c:v>8767.8765379390425</c:v>
                </c:pt>
                <c:pt idx="89">
                  <c:v>8752.6024036975505</c:v>
                </c:pt>
                <c:pt idx="90">
                  <c:v>8767.8765379394008</c:v>
                </c:pt>
                <c:pt idx="91">
                  <c:v>8811.8749429895561</c:v>
                </c:pt>
                <c:pt idx="92">
                  <c:v>8879.0694203268613</c:v>
                </c:pt>
                <c:pt idx="93">
                  <c:v>8960.0750021361364</c:v>
                </c:pt>
                <c:pt idx="94">
                  <c:v>9041.4498508966535</c:v>
                </c:pt>
                <c:pt idx="95">
                  <c:v>9105.5304218233596</c:v>
                </c:pt>
                <c:pt idx="96">
                  <c:v>9130.4177292119602</c:v>
                </c:pt>
                <c:pt idx="97">
                  <c:v>9090.2565903082432</c:v>
                </c:pt>
                <c:pt idx="98">
                  <c:v>8955.9581682639418</c:v>
                </c:pt>
                <c:pt idx="99">
                  <c:v>8696.4934210300271</c:v>
                </c:pt>
                <c:pt idx="100">
                  <c:v>8280.8189943367688</c:v>
                </c:pt>
                <c:pt idx="101">
                  <c:v>7680.3841547846469</c:v>
                </c:pt>
                <c:pt idx="102">
                  <c:v>6872.0206697179265</c:v>
                </c:pt>
                <c:pt idx="103">
                  <c:v>5840.870784206586</c:v>
                </c:pt>
                <c:pt idx="104">
                  <c:v>4582.9102718791146</c:v>
                </c:pt>
                <c:pt idx="105">
                  <c:v>3106.620508560809</c:v>
                </c:pt>
                <c:pt idx="106">
                  <c:v>1433.4771366271859</c:v>
                </c:pt>
                <c:pt idx="107">
                  <c:v>-402.86681471426886</c:v>
                </c:pt>
                <c:pt idx="108">
                  <c:v>-2358.5776224237698</c:v>
                </c:pt>
                <c:pt idx="109">
                  <c:v>-4382.4813872163122</c:v>
                </c:pt>
                <c:pt idx="110">
                  <c:v>-6419.298846520167</c:v>
                </c:pt>
                <c:pt idx="111">
                  <c:v>-8412.8280976827155</c:v>
                </c:pt>
                <c:pt idx="112">
                  <c:v>-10308.72717338342</c:v>
                </c:pt>
                <c:pt idx="113">
                  <c:v>-12056.695355923333</c:v>
                </c:pt>
                <c:pt idx="114">
                  <c:v>-13611.999027899912</c:v>
                </c:pt>
                <c:pt idx="115">
                  <c:v>-14936.401051258494</c:v>
                </c:pt>
                <c:pt idx="116">
                  <c:v>-15998.619015358883</c:v>
                </c:pt>
                <c:pt idx="117">
                  <c:v>-16774.460714501052</c:v>
                </c:pt>
                <c:pt idx="118">
                  <c:v>-17246.777093603781</c:v>
                </c:pt>
                <c:pt idx="119">
                  <c:v>-17405.347212797293</c:v>
                </c:pt>
                <c:pt idx="120">
                  <c:v>-17246.777093605204</c:v>
                </c:pt>
                <c:pt idx="121">
                  <c:v>-16774.460714499637</c:v>
                </c:pt>
                <c:pt idx="122">
                  <c:v>-15998.619015360304</c:v>
                </c:pt>
                <c:pt idx="123">
                  <c:v>-14936.401051258485</c:v>
                </c:pt>
                <c:pt idx="124">
                  <c:v>-13611.999027899912</c:v>
                </c:pt>
                <c:pt idx="125">
                  <c:v>-12056.695355924063</c:v>
                </c:pt>
                <c:pt idx="126">
                  <c:v>-10308.727173384095</c:v>
                </c:pt>
                <c:pt idx="127">
                  <c:v>-8412.8280976841725</c:v>
                </c:pt>
                <c:pt idx="128">
                  <c:v>-6419.29884652086</c:v>
                </c:pt>
                <c:pt idx="129">
                  <c:v>-4382.4813872156201</c:v>
                </c:pt>
                <c:pt idx="130">
                  <c:v>-2358.5776224258834</c:v>
                </c:pt>
                <c:pt idx="131">
                  <c:v>-402.8668147149794</c:v>
                </c:pt>
                <c:pt idx="132">
                  <c:v>1433.4771366271859</c:v>
                </c:pt>
                <c:pt idx="133">
                  <c:v>3106.620508560809</c:v>
                </c:pt>
                <c:pt idx="134">
                  <c:v>4582.910271877694</c:v>
                </c:pt>
                <c:pt idx="135">
                  <c:v>5840.870784206586</c:v>
                </c:pt>
                <c:pt idx="136">
                  <c:v>6872.0206697165049</c:v>
                </c:pt>
                <c:pt idx="137">
                  <c:v>7680.3841547860684</c:v>
                </c:pt>
                <c:pt idx="138">
                  <c:v>8280.8189943360576</c:v>
                </c:pt>
                <c:pt idx="139">
                  <c:v>8696.4934210300271</c:v>
                </c:pt>
                <c:pt idx="140">
                  <c:v>8955.958168263578</c:v>
                </c:pt>
                <c:pt idx="141">
                  <c:v>9090.2565903082432</c:v>
                </c:pt>
                <c:pt idx="142">
                  <c:v>9130.4177292116146</c:v>
                </c:pt>
                <c:pt idx="143">
                  <c:v>9105.5304218240708</c:v>
                </c:pt>
                <c:pt idx="144">
                  <c:v>9041.4498508959441</c:v>
                </c:pt>
                <c:pt idx="145">
                  <c:v>8960.0750021368458</c:v>
                </c:pt>
                <c:pt idx="146">
                  <c:v>8879.0694203265066</c:v>
                </c:pt>
              </c:numCache>
            </c:numRef>
          </c:val>
          <c:smooth val="0"/>
          <c:extLst>
            <c:ext xmlns:c16="http://schemas.microsoft.com/office/drawing/2014/chart" uri="{C3380CC4-5D6E-409C-BE32-E72D297353CC}">
              <c16:uniqueId val="{00000000-6F0D-4698-A671-31B5E11AB679}"/>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-8571.6482155210797</c:v>
                </c:pt>
                <c:pt idx="1">
                  <c:v>-8336.9069751070274</c:v>
                </c:pt>
                <c:pt idx="2">
                  <c:v>-7951.3136506347728</c:v>
                </c:pt>
                <c:pt idx="3">
                  <c:v>-7423.3913224737016</c:v>
                </c:pt>
                <c:pt idx="4">
                  <c:v>-6765.163516867673</c:v>
                </c:pt>
                <c:pt idx="5">
                  <c:v>-5992.1775918935527</c:v>
                </c:pt>
                <c:pt idx="6">
                  <c:v>-5123.4374051726109</c:v>
                </c:pt>
                <c:pt idx="7">
                  <c:v>-4181.1755645469066</c:v>
                </c:pt>
                <c:pt idx="8">
                  <c:v>-3190.3915267222801</c:v>
                </c:pt>
                <c:pt idx="9">
                  <c:v>-2178.093249446154</c:v>
                </c:pt>
                <c:pt idx="10">
                  <c:v>-1172.2130783442603</c:v>
                </c:pt>
                <c:pt idx="11">
                  <c:v>-200.22480691370674</c:v>
                </c:pt>
                <c:pt idx="12">
                  <c:v>712.43813690336708</c:v>
                </c:pt>
                <c:pt idx="13">
                  <c:v>1543.9903927561345</c:v>
                </c:pt>
                <c:pt idx="14">
                  <c:v>2277.7064051221541</c:v>
                </c:pt>
                <c:pt idx="15">
                  <c:v>2902.912779752086</c:v>
                </c:pt>
                <c:pt idx="16">
                  <c:v>3415.3942728491029</c:v>
                </c:pt>
                <c:pt idx="17">
                  <c:v>3817.1509249283226</c:v>
                </c:pt>
                <c:pt idx="18">
                  <c:v>4115.5670401850202</c:v>
                </c:pt>
                <c:pt idx="19">
                  <c:v>4322.1572302528057</c:v>
                </c:pt>
                <c:pt idx="20">
                  <c:v>4451.1112096262959</c:v>
                </c:pt>
                <c:pt idx="21">
                  <c:v>4517.8575253835497</c:v>
                </c:pt>
                <c:pt idx="22">
                  <c:v>4537.817611417996</c:v>
                </c:pt>
                <c:pt idx="23">
                  <c:v>4525.4486196469115</c:v>
                </c:pt>
                <c:pt idx="24">
                  <c:v>4493.6005758951069</c:v>
                </c:pt>
                <c:pt idx="25">
                  <c:v>4453.1572760621893</c:v>
                </c:pt>
                <c:pt idx="26">
                  <c:v>4412.8975019026248</c:v>
                </c:pt>
                <c:pt idx="27">
                  <c:v>4379.5018466654583</c:v>
                </c:pt>
                <c:pt idx="28">
                  <c:v>4357.6346393560589</c:v>
                </c:pt>
                <c:pt idx="29">
                  <c:v>4350.043394637506</c:v>
                </c:pt>
                <c:pt idx="30">
                  <c:v>4357.6346393560589</c:v>
                </c:pt>
                <c:pt idx="31">
                  <c:v>4379.5018466656347</c:v>
                </c:pt>
                <c:pt idx="32">
                  <c:v>4412.8975019028012</c:v>
                </c:pt>
                <c:pt idx="33">
                  <c:v>4453.15727606166</c:v>
                </c:pt>
                <c:pt idx="34">
                  <c:v>4493.6005758954607</c:v>
                </c:pt>
                <c:pt idx="35">
                  <c:v>4525.4486196463859</c:v>
                </c:pt>
                <c:pt idx="36">
                  <c:v>4537.8176114187027</c:v>
                </c:pt>
                <c:pt idx="37">
                  <c:v>4517.8575253833687</c:v>
                </c:pt>
                <c:pt idx="38">
                  <c:v>4451.1112096261104</c:v>
                </c:pt>
                <c:pt idx="39">
                  <c:v>4322.157230253345</c:v>
                </c:pt>
                <c:pt idx="40">
                  <c:v>4115.5670401848447</c:v>
                </c:pt>
                <c:pt idx="41">
                  <c:v>3817.1509249276073</c:v>
                </c:pt>
                <c:pt idx="42">
                  <c:v>3415.3942728499946</c:v>
                </c:pt>
                <c:pt idx="43">
                  <c:v>2902.912779752086</c:v>
                </c:pt>
                <c:pt idx="44">
                  <c:v>2277.7064051218013</c:v>
                </c:pt>
                <c:pt idx="45">
                  <c:v>1543.9903927564876</c:v>
                </c:pt>
                <c:pt idx="46">
                  <c:v>712.43813690301397</c:v>
                </c:pt>
                <c:pt idx="47">
                  <c:v>-200.22480691406869</c:v>
                </c:pt>
                <c:pt idx="48">
                  <c:v>-1172.2130783435452</c:v>
                </c:pt>
                <c:pt idx="49">
                  <c:v>-2178.0932494465073</c:v>
                </c:pt>
                <c:pt idx="50">
                  <c:v>-3190.3915267219263</c:v>
                </c:pt>
                <c:pt idx="51">
                  <c:v>-4181.1755645469066</c:v>
                </c:pt>
                <c:pt idx="52">
                  <c:v>-5123.4374051733166</c:v>
                </c:pt>
                <c:pt idx="53">
                  <c:v>-5992.1775918931999</c:v>
                </c:pt>
                <c:pt idx="54">
                  <c:v>-6765.1635168673201</c:v>
                </c:pt>
                <c:pt idx="55">
                  <c:v>-7423.3913224747612</c:v>
                </c:pt>
                <c:pt idx="56">
                  <c:v>-7951.3136506340661</c:v>
                </c:pt>
                <c:pt idx="57">
                  <c:v>-8336.9069751066745</c:v>
                </c:pt>
                <c:pt idx="58">
                  <c:v>-8571.6482155217855</c:v>
                </c:pt>
                <c:pt idx="59">
                  <c:v>-8650.4575647602542</c:v>
                </c:pt>
                <c:pt idx="60">
                  <c:v>-8571.6482155217818</c:v>
                </c:pt>
                <c:pt idx="61">
                  <c:v>-8336.9069751066763</c:v>
                </c:pt>
                <c:pt idx="62">
                  <c:v>-7951.3136506340661</c:v>
                </c:pt>
                <c:pt idx="63">
                  <c:v>-7423.3913224747612</c:v>
                </c:pt>
                <c:pt idx="64">
                  <c:v>-6765.1635168673201</c:v>
                </c:pt>
                <c:pt idx="65">
                  <c:v>-5992.1775918938965</c:v>
                </c:pt>
                <c:pt idx="66">
                  <c:v>-5123.4374051715604</c:v>
                </c:pt>
                <c:pt idx="67">
                  <c:v>-4181.1755645483099</c:v>
                </c:pt>
                <c:pt idx="68">
                  <c:v>-3190.3915267212292</c:v>
                </c:pt>
                <c:pt idx="69">
                  <c:v>-2178.093249446154</c:v>
                </c:pt>
                <c:pt idx="70">
                  <c:v>-1172.2130783442603</c:v>
                </c:pt>
                <c:pt idx="71">
                  <c:v>-200.22480691441302</c:v>
                </c:pt>
                <c:pt idx="72">
                  <c:v>712.43813690442653</c:v>
                </c:pt>
                <c:pt idx="73">
                  <c:v>1543.9903927557814</c:v>
                </c:pt>
                <c:pt idx="74">
                  <c:v>2277.7064051221541</c:v>
                </c:pt>
                <c:pt idx="75">
                  <c:v>2902.9127797515562</c:v>
                </c:pt>
                <c:pt idx="76">
                  <c:v>3415.3942728505244</c:v>
                </c:pt>
                <c:pt idx="77">
                  <c:v>3817.1509249276073</c:v>
                </c:pt>
                <c:pt idx="78">
                  <c:v>4115.5670401846683</c:v>
                </c:pt>
                <c:pt idx="79">
                  <c:v>4322.1572302538743</c:v>
                </c:pt>
                <c:pt idx="80">
                  <c:v>4451.1112096255811</c:v>
                </c:pt>
                <c:pt idx="81">
                  <c:v>4517.8575253842564</c:v>
                </c:pt>
                <c:pt idx="82">
                  <c:v>4537.8176114172893</c:v>
                </c:pt>
                <c:pt idx="83">
                  <c:v>4525.4486196469115</c:v>
                </c:pt>
                <c:pt idx="84">
                  <c:v>4493.6005758954607</c:v>
                </c:pt>
                <c:pt idx="85">
                  <c:v>4453.1572760620147</c:v>
                </c:pt>
                <c:pt idx="86">
                  <c:v>4412.8975019019181</c:v>
                </c:pt>
                <c:pt idx="87">
                  <c:v>4379.5018466661641</c:v>
                </c:pt>
                <c:pt idx="88">
                  <c:v>4357.6346393557042</c:v>
                </c:pt>
                <c:pt idx="89">
                  <c:v>4350.0433946376825</c:v>
                </c:pt>
                <c:pt idx="90">
                  <c:v>4357.6346393558824</c:v>
                </c:pt>
                <c:pt idx="91">
                  <c:v>4379.5018466658094</c:v>
                </c:pt>
                <c:pt idx="92">
                  <c:v>4412.8975019024501</c:v>
                </c:pt>
                <c:pt idx="93">
                  <c:v>4453.15727606166</c:v>
                </c:pt>
                <c:pt idx="94">
                  <c:v>4493.6005758956371</c:v>
                </c:pt>
                <c:pt idx="95">
                  <c:v>4525.4486196462094</c:v>
                </c:pt>
                <c:pt idx="96">
                  <c:v>4537.8176114183443</c:v>
                </c:pt>
                <c:pt idx="97">
                  <c:v>4517.8575253831968</c:v>
                </c:pt>
                <c:pt idx="98">
                  <c:v>4451.1112096271791</c:v>
                </c:pt>
                <c:pt idx="99">
                  <c:v>4322.1572302519235</c:v>
                </c:pt>
                <c:pt idx="100">
                  <c:v>4115.567040185374</c:v>
                </c:pt>
                <c:pt idx="101">
                  <c:v>3817.1509249279693</c:v>
                </c:pt>
                <c:pt idx="102">
                  <c:v>3415.3942728498096</c:v>
                </c:pt>
                <c:pt idx="103">
                  <c:v>2902.9127797506731</c:v>
                </c:pt>
                <c:pt idx="104">
                  <c:v>2277.7064051239199</c:v>
                </c:pt>
                <c:pt idx="105">
                  <c:v>1543.9903927547221</c:v>
                </c:pt>
                <c:pt idx="106">
                  <c:v>712.43813690371144</c:v>
                </c:pt>
                <c:pt idx="107">
                  <c:v>-200.22480691299162</c:v>
                </c:pt>
                <c:pt idx="108">
                  <c:v>-1172.2130783446135</c:v>
                </c:pt>
                <c:pt idx="109">
                  <c:v>-2178.0932494465073</c:v>
                </c:pt>
                <c:pt idx="110">
                  <c:v>-3190.391526720523</c:v>
                </c:pt>
                <c:pt idx="111">
                  <c:v>-4181.1755645483099</c:v>
                </c:pt>
                <c:pt idx="112">
                  <c:v>-5123.4374051715604</c:v>
                </c:pt>
                <c:pt idx="113">
                  <c:v>-5992.1775918938965</c:v>
                </c:pt>
                <c:pt idx="114">
                  <c:v>-6765.163516866256</c:v>
                </c:pt>
                <c:pt idx="115">
                  <c:v>-7423.3913224754715</c:v>
                </c:pt>
                <c:pt idx="116">
                  <c:v>-7951.3136506333649</c:v>
                </c:pt>
                <c:pt idx="117">
                  <c:v>-8336.9069751070238</c:v>
                </c:pt>
                <c:pt idx="118">
                  <c:v>-8571.6482155210797</c:v>
                </c:pt>
                <c:pt idx="119">
                  <c:v>-8650.4575647602542</c:v>
                </c:pt>
                <c:pt idx="120">
                  <c:v>-8571.6482155217855</c:v>
                </c:pt>
                <c:pt idx="121">
                  <c:v>-8336.9069751063198</c:v>
                </c:pt>
                <c:pt idx="122">
                  <c:v>-7951.3136506340707</c:v>
                </c:pt>
                <c:pt idx="123">
                  <c:v>-7423.3913224754669</c:v>
                </c:pt>
                <c:pt idx="124">
                  <c:v>-6765.163516866256</c:v>
                </c:pt>
                <c:pt idx="125">
                  <c:v>-5992.1775918942594</c:v>
                </c:pt>
                <c:pt idx="126">
                  <c:v>-5123.4374051718951</c:v>
                </c:pt>
                <c:pt idx="127">
                  <c:v>-4181.1755645490339</c:v>
                </c:pt>
                <c:pt idx="128">
                  <c:v>-3190.3915267208672</c:v>
                </c:pt>
                <c:pt idx="129">
                  <c:v>-2178.0932494461631</c:v>
                </c:pt>
                <c:pt idx="130">
                  <c:v>-1172.2130783456641</c:v>
                </c:pt>
                <c:pt idx="131">
                  <c:v>-200.22480691334476</c:v>
                </c:pt>
                <c:pt idx="132">
                  <c:v>712.43813690371144</c:v>
                </c:pt>
                <c:pt idx="133">
                  <c:v>1543.9903927547221</c:v>
                </c:pt>
                <c:pt idx="134">
                  <c:v>2277.7064051232137</c:v>
                </c:pt>
                <c:pt idx="135">
                  <c:v>2902.9127797506731</c:v>
                </c:pt>
                <c:pt idx="136">
                  <c:v>3415.3942728491029</c:v>
                </c:pt>
                <c:pt idx="137">
                  <c:v>3817.150924928676</c:v>
                </c:pt>
                <c:pt idx="138">
                  <c:v>4115.5670401850202</c:v>
                </c:pt>
                <c:pt idx="139">
                  <c:v>4322.1572302519235</c:v>
                </c:pt>
                <c:pt idx="140">
                  <c:v>4451.1112096269981</c:v>
                </c:pt>
                <c:pt idx="141">
                  <c:v>4517.8575253831968</c:v>
                </c:pt>
                <c:pt idx="142">
                  <c:v>4537.8176114181724</c:v>
                </c:pt>
                <c:pt idx="143">
                  <c:v>4525.4486196465632</c:v>
                </c:pt>
                <c:pt idx="144">
                  <c:v>4493.6005758952842</c:v>
                </c:pt>
                <c:pt idx="145">
                  <c:v>4453.157276062012</c:v>
                </c:pt>
                <c:pt idx="146">
                  <c:v>4412.8975019022737</c:v>
                </c:pt>
              </c:numCache>
            </c:numRef>
          </c:val>
          <c:smooth val="0"/>
          <c:extLst>
            <c:ext xmlns:c16="http://schemas.microsoft.com/office/drawing/2014/chart" uri="{C3380CC4-5D6E-409C-BE32-E72D297353CC}">
              <c16:uniqueId val="{00000001-6F0D-4698-A671-31B5E11AB679}"/>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numFmt formatCode="General" sourceLinked="1"/>
        <c:majorTickMark val="out"/>
        <c:minorTickMark val="none"/>
        <c:tickLblPos val="nextTo"/>
        <c:crossAx val="85993728"/>
        <c:crosses val="autoZero"/>
        <c:auto val="1"/>
        <c:lblAlgn val="ctr"/>
        <c:lblOffset val="100"/>
        <c:noMultiLvlLbl val="0"/>
      </c:catAx>
      <c:valAx>
        <c:axId val="85993728"/>
        <c:scaling>
          <c:orientation val="minMax"/>
        </c:scaling>
        <c:delete val="0"/>
        <c:axPos val="l"/>
        <c:majorGridlines/>
        <c:numFmt formatCode="General" sourceLinked="1"/>
        <c:majorTickMark val="out"/>
        <c:minorTickMark val="none"/>
        <c:tickLblPos val="nextTo"/>
        <c:crossAx val="85992192"/>
        <c:crosses val="autoZero"/>
        <c:crossBetween val="between"/>
      </c:valAx>
    </c:plotArea>
    <c:legend>
      <c:legendPos val="r"/>
      <c:layout/>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D5210-5140-4FEA-B4CB-129683B67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13</Pages>
  <Words>1886</Words>
  <Characters>10752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Coleg Gwent</Company>
  <LinksUpToDate>false</LinksUpToDate>
  <CharactersWithSpaces>12613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Morse</dc:creator>
  <cp:keywords/>
  <dc:description/>
  <cp:lastModifiedBy>Robert Morse</cp:lastModifiedBy>
  <cp:revision>40</cp:revision>
  <dcterms:created xsi:type="dcterms:W3CDTF">2019-11-05T20:46:00Z</dcterms:created>
  <dcterms:modified xsi:type="dcterms:W3CDTF">2019-12-08T15:27:00Z</dcterms:modified>
</cp:coreProperties>
</file>