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Calibri" w:hAnsi="Arial" w:cs="Arial"/>
          <w:lang w:val="en-GB"/>
        </w:rPr>
        <w:id w:val="-1479449711"/>
        <w:docPartObj>
          <w:docPartGallery w:val="Cover Pages"/>
          <w:docPartUnique/>
        </w:docPartObj>
      </w:sdtPr>
      <w:sdtEndPr/>
      <w:sdtContent>
        <w:p w14:paraId="3B3EC712" w14:textId="5D74D76F" w:rsidR="006C4CB5" w:rsidRPr="00954D6B" w:rsidRDefault="00F5277A" w:rsidP="0008596D">
          <w:pPr>
            <w:pStyle w:val="NoSpacing"/>
            <w:spacing w:line="360" w:lineRule="auto"/>
            <w:jc w:val="both"/>
            <w:rPr>
              <w:rFonts w:ascii="Arial" w:hAnsi="Arial" w:cs="Arial"/>
            </w:rPr>
          </w:pPr>
          <w:r w:rsidRPr="00954D6B">
            <w:rPr>
              <w:rFonts w:ascii="Arial" w:hAnsi="Arial" w:cs="Arial"/>
              <w:noProof/>
              <w:sz w:val="32"/>
              <w:szCs w:val="32"/>
            </w:rPr>
            <mc:AlternateContent>
              <mc:Choice Requires="wps">
                <w:drawing>
                  <wp:anchor distT="0" distB="0" distL="114300" distR="114300" simplePos="0" relativeHeight="251658239" behindDoc="0" locked="0" layoutInCell="1" allowOverlap="1" wp14:anchorId="274913CD" wp14:editId="46CDBA67">
                    <wp:simplePos x="0" y="0"/>
                    <wp:positionH relativeFrom="column">
                      <wp:posOffset>1626870</wp:posOffset>
                    </wp:positionH>
                    <wp:positionV relativeFrom="paragraph">
                      <wp:posOffset>-24765</wp:posOffset>
                    </wp:positionV>
                    <wp:extent cx="4685030" cy="3446145"/>
                    <wp:effectExtent l="36195" t="32385" r="31750" b="36195"/>
                    <wp:wrapNone/>
                    <wp:docPr id="32" name="AutoShap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85030" cy="3446145"/>
                            </a:xfrm>
                            <a:prstGeom prst="verticalScroll">
                              <a:avLst>
                                <a:gd name="adj" fmla="val 12500"/>
                              </a:avLst>
                            </a:prstGeom>
                            <a:solidFill>
                              <a:schemeClr val="lt1">
                                <a:lumMod val="100000"/>
                                <a:lumOff val="0"/>
                              </a:schemeClr>
                            </a:solidFill>
                            <a:ln w="63500">
                              <a:solidFill>
                                <a:schemeClr val="accent1">
                                  <a:lumMod val="100000"/>
                                  <a:lumOff val="0"/>
                                </a:schemeClr>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C325F30"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AutoShape 34" o:spid="_x0000_s1026" type="#_x0000_t97" style="position:absolute;margin-left:128.1pt;margin-top:-1.95pt;width:368.9pt;height:271.3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" fillcolor="white [3201]" strokecolor="#4f81bd [3204]" strokeweight="5pt">
                    <v:shadow color="#868686"/>
                    <v:textbox style="layout-flow:vertical-ideographic"/>
                  </v:shape>
                </w:pict>
              </mc:Fallback>
            </mc:AlternateContent>
          </w:r>
          <w:r w:rsidRPr="00954D6B">
            <w:rPr>
              <w:rFonts w:ascii="Arial" w:hAnsi="Arial" w:cs="Arial"/>
              <w:noProof/>
            </w:rPr>
            <mc:AlternateContent>
              <mc:Choice Requires="wpg">
                <w:drawing>
                  <wp:anchor distT="0" distB="0" distL="114300" distR="114300" simplePos="0" relativeHeight="251659264" behindDoc="1" locked="0" layoutInCell="1" allowOverlap="1" wp14:anchorId="76F5E0D7" wp14:editId="7E7A38DA">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559050" cy="9555480"/>
                    <wp:effectExtent l="6350" t="3810" r="6350" b="3810"/>
                    <wp:wrapNone/>
                    <wp:docPr id="3"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559050" cy="9555480"/>
                              <a:chOff x="0" y="0"/>
                              <a:chExt cx="21945" cy="91257"/>
                            </a:xfrm>
                          </wpg:grpSpPr>
                          <wps:wsp>
                            <wps:cNvPr id="4" name="Rectangle 3"/>
                            <wps:cNvSpPr>
                              <a:spLocks noChangeArrowheads="1"/>
                            </wps:cNvSpPr>
                            <wps:spPr bwMode="auto">
                              <a:xfrm>
                                <a:off x="0" y="0"/>
                                <a:ext cx="1945" cy="91257"/>
                              </a:xfrm>
                              <a:prstGeom prst="rect">
                                <a:avLst/>
                              </a:prstGeom>
                              <a:solidFill>
                                <a:schemeClr val="tx2">
                                  <a:lumMod val="100000"/>
                                  <a:lumOff val="0"/>
                                </a:schemeClr>
                              </a:solidFill>
                              <a:ln>
                                <a:noFill/>
                              </a:ln>
                              <a:extLst>
                                <a:ext uri="{91240B29-F687-4F45-9708-019B960494DF}">
                                  <a14:hiddenLine xmlns:a14="http://schemas.microsoft.com/office/drawing/2010/main" w="25400">
                                    <a:solidFill>
                                      <a:srgbClr val="000000"/>
                                    </a:solidFill>
                                    <a:miter lim="800000"/>
                                    <a:headEnd/>
                                    <a:tailEnd/>
                                  </a14:hiddenLine>
                                </a:ext>
                              </a:extLst>
                            </wps:spPr>
                            <wps:bodyPr rot="0" vert="horz" wrap="square" lIns="91440" tIns="45720" rIns="91440" bIns="45720" anchor="ctr" anchorCtr="0" upright="1">
                              <a:noAutofit/>
                            </wps:bodyPr>
                          </wps:wsp>
                          <wps:wsp>
                            <wps:cNvPr id="5" name="Pentagon 4"/>
                            <wps:cNvSpPr>
                              <a:spLocks noChangeArrowheads="1"/>
                            </wps:cNvSpPr>
                            <wps:spPr bwMode="auto">
                              <a:xfrm>
                                <a:off x="0" y="14668"/>
                                <a:ext cx="21945" cy="5521"/>
                              </a:xfrm>
                              <a:prstGeom prst="homePlate">
                                <a:avLst>
                                  <a:gd name="adj" fmla="val 49998"/>
                                </a:avLst>
                              </a:prstGeom>
                              <a:solidFill>
                                <a:schemeClr val="accent1">
                                  <a:lumMod val="100000"/>
                                  <a:lumOff val="0"/>
                                </a:schemeClr>
                              </a:solidFill>
                              <a:ln>
                                <a:noFill/>
                              </a:ln>
                              <a:extLst>
                                <a:ext uri="{91240B29-F687-4F45-9708-019B960494DF}">
                                  <a14:hiddenLine xmlns:a14="http://schemas.microsoft.com/office/drawing/2010/main" w="25400">
                                    <a:solidFill>
                                      <a:srgbClr val="000000"/>
                                    </a:solidFill>
                                    <a:miter lim="800000"/>
                                    <a:headEnd/>
                                    <a:tailEnd/>
                                  </a14:hiddenLine>
                                </a:ext>
                              </a:extLst>
                            </wps:spPr>
                            <wps:txbx>
                              <w:txbxContent>
                                <w:p w14:paraId="0E79C0A2" w14:textId="6A3F7EAA" w:rsidR="00D763D9" w:rsidRPr="00854DAD" w:rsidRDefault="00D763D9" w:rsidP="00854DAD">
                                  <w:pPr>
                                    <w:pStyle w:val="NoSpacing"/>
                                    <w:jc w:val="center"/>
                                    <w:rPr>
                                      <w:b/>
                                      <w:bCs/>
                                      <w:color w:val="FFFFFF" w:themeColor="background1"/>
                                      <w:sz w:val="48"/>
                                      <w:szCs w:val="48"/>
                                      <w:lang w:val="en-GB"/>
                                    </w:rPr>
                                  </w:pPr>
                                  <w:r>
                                    <w:rPr>
                                      <w:b/>
                                      <w:bCs/>
                                      <w:color w:val="FFFFFF" w:themeColor="background1"/>
                                      <w:sz w:val="48"/>
                                      <w:szCs w:val="48"/>
                                      <w:lang w:val="en-GB"/>
                                    </w:rPr>
                                    <w:t>Report</w:t>
                                  </w:r>
                                </w:p>
                              </w:txbxContent>
                            </wps:txbx>
                            <wps:bodyPr rot="0" vert="horz" wrap="square" lIns="91440" tIns="0" rIns="182880" bIns="0" anchor="ctr" anchorCtr="0" upright="1">
                              <a:noAutofit/>
                            </wps:bodyPr>
                          </wps:wsp>
                          <wpg:grpSp>
                            <wpg:cNvPr id="6" name="Group 5"/>
                            <wpg:cNvGrpSpPr>
                              <a:grpSpLocks/>
                            </wpg:cNvGrpSpPr>
                            <wpg:grpSpPr bwMode="auto">
                              <a:xfrm>
                                <a:off x="762" y="42100"/>
                                <a:ext cx="20574" cy="49103"/>
                                <a:chOff x="806" y="42118"/>
                                <a:chExt cx="13062" cy="31210"/>
                              </a:xfrm>
                            </wpg:grpSpPr>
                            <wpg:grpSp>
                              <wpg:cNvPr id="7" name="Group 6"/>
                              <wpg:cNvGrpSpPr>
                                <a:grpSpLocks noChangeAspect="1"/>
                              </wpg:cNvGrpSpPr>
                              <wpg:grpSpPr bwMode="auto">
                                <a:xfrm>
                                  <a:off x="1410" y="42118"/>
                                  <a:ext cx="10478" cy="31210"/>
                                  <a:chOff x="1410" y="42118"/>
                                  <a:chExt cx="10477" cy="31210"/>
                                </a:xfrm>
                              </wpg:grpSpPr>
                              <wps:wsp>
                                <wps:cNvPr id="8" name="Freeform 20"/>
                                <wps:cNvSpPr>
                                  <a:spLocks/>
                                </wps:cNvSpPr>
                                <wps:spPr bwMode="auto">
                                  <a:xfrm>
                                    <a:off x="3696" y="62168"/>
                                    <a:ext cx="1937" cy="6985"/>
                                  </a:xfrm>
                                  <a:custGeom>
                                    <a:avLst/>
                                    <a:gdLst>
                                      <a:gd name="T0" fmla="*/ 0 w 122"/>
                                      <a:gd name="T1" fmla="*/ 0 h 440"/>
                                      <a:gd name="T2" fmla="*/ 61913 w 122"/>
                                      <a:gd name="T3" fmla="*/ 241300 h 440"/>
                                      <a:gd name="T4" fmla="*/ 133350 w 122"/>
                                      <a:gd name="T5" fmla="*/ 482600 h 440"/>
                                      <a:gd name="T6" fmla="*/ 193675 w 122"/>
                                      <a:gd name="T7" fmla="*/ 661988 h 440"/>
                                      <a:gd name="T8" fmla="*/ 193675 w 122"/>
                                      <a:gd name="T9" fmla="*/ 698500 h 440"/>
                                      <a:gd name="T10" fmla="*/ 120650 w 122"/>
                                      <a:gd name="T11" fmla="*/ 485775 h 440"/>
                                      <a:gd name="T12" fmla="*/ 61913 w 122"/>
                                      <a:gd name="T13" fmla="*/ 285750 h 440"/>
                                      <a:gd name="T14" fmla="*/ 9525 w 122"/>
                                      <a:gd name="T15" fmla="*/ 84138 h 440"/>
                                      <a:gd name="T16" fmla="*/ 0 w 122"/>
                                      <a:gd name="T17" fmla="*/ 0 h 44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9" name="Freeform 21"/>
                                <wps:cNvSpPr>
                                  <a:spLocks/>
                                </wps:cNvSpPr>
                                <wps:spPr bwMode="auto">
                                  <a:xfrm>
                                    <a:off x="5728" y="69058"/>
                                    <a:ext cx="1842" cy="4270"/>
                                  </a:xfrm>
                                  <a:custGeom>
                                    <a:avLst/>
                                    <a:gdLst>
                                      <a:gd name="T0" fmla="*/ 0 w 116"/>
                                      <a:gd name="T1" fmla="*/ 0 h 269"/>
                                      <a:gd name="T2" fmla="*/ 12700 w 116"/>
                                      <a:gd name="T3" fmla="*/ 30163 h 269"/>
                                      <a:gd name="T4" fmla="*/ 58738 w 116"/>
                                      <a:gd name="T5" fmla="*/ 147638 h 269"/>
                                      <a:gd name="T6" fmla="*/ 106363 w 116"/>
                                      <a:gd name="T7" fmla="*/ 265113 h 269"/>
                                      <a:gd name="T8" fmla="*/ 184150 w 116"/>
                                      <a:gd name="T9" fmla="*/ 427038 h 269"/>
                                      <a:gd name="T10" fmla="*/ 171450 w 116"/>
                                      <a:gd name="T11" fmla="*/ 427038 h 269"/>
                                      <a:gd name="T12" fmla="*/ 95250 w 116"/>
                                      <a:gd name="T13" fmla="*/ 268288 h 269"/>
                                      <a:gd name="T14" fmla="*/ 47625 w 116"/>
                                      <a:gd name="T15" fmla="*/ 155575 h 269"/>
                                      <a:gd name="T16" fmla="*/ 1588 w 116"/>
                                      <a:gd name="T17" fmla="*/ 39688 h 269"/>
                                      <a:gd name="T18" fmla="*/ 0 w 116"/>
                                      <a:gd name="T19" fmla="*/ 0 h 269"/>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0" name="Freeform 22"/>
                                <wps:cNvSpPr>
                                  <a:spLocks/>
                                </wps:cNvSpPr>
                                <wps:spPr bwMode="auto">
                                  <a:xfrm>
                                    <a:off x="1410" y="42118"/>
                                    <a:ext cx="2223" cy="20193"/>
                                  </a:xfrm>
                                  <a:custGeom>
                                    <a:avLst/>
                                    <a:gdLst>
                                      <a:gd name="T0" fmla="*/ 0 w 140"/>
                                      <a:gd name="T1" fmla="*/ 0 h 1272"/>
                                      <a:gd name="T2" fmla="*/ 0 w 140"/>
                                      <a:gd name="T3" fmla="*/ 0 h 1272"/>
                                      <a:gd name="T4" fmla="*/ 1588 w 140"/>
                                      <a:gd name="T5" fmla="*/ 125413 h 1272"/>
                                      <a:gd name="T6" fmla="*/ 4763 w 140"/>
                                      <a:gd name="T7" fmla="*/ 252413 h 1272"/>
                                      <a:gd name="T8" fmla="*/ 19050 w 140"/>
                                      <a:gd name="T9" fmla="*/ 503238 h 1272"/>
                                      <a:gd name="T10" fmla="*/ 36513 w 140"/>
                                      <a:gd name="T11" fmla="*/ 755650 h 1272"/>
                                      <a:gd name="T12" fmla="*/ 61913 w 140"/>
                                      <a:gd name="T13" fmla="*/ 1006475 h 1272"/>
                                      <a:gd name="T14" fmla="*/ 92075 w 140"/>
                                      <a:gd name="T15" fmla="*/ 1257300 h 1272"/>
                                      <a:gd name="T16" fmla="*/ 131763 w 140"/>
                                      <a:gd name="T17" fmla="*/ 1504950 h 1272"/>
                                      <a:gd name="T18" fmla="*/ 169863 w 140"/>
                                      <a:gd name="T19" fmla="*/ 1724025 h 1272"/>
                                      <a:gd name="T20" fmla="*/ 214313 w 140"/>
                                      <a:gd name="T21" fmla="*/ 1941513 h 1272"/>
                                      <a:gd name="T22" fmla="*/ 222250 w 140"/>
                                      <a:gd name="T23" fmla="*/ 2019300 h 1272"/>
                                      <a:gd name="T24" fmla="*/ 219075 w 140"/>
                                      <a:gd name="T25" fmla="*/ 2003425 h 1272"/>
                                      <a:gd name="T26" fmla="*/ 166688 w 140"/>
                                      <a:gd name="T27" fmla="*/ 1755775 h 1272"/>
                                      <a:gd name="T28" fmla="*/ 122238 w 140"/>
                                      <a:gd name="T29" fmla="*/ 1506538 h 1272"/>
                                      <a:gd name="T30" fmla="*/ 84138 w 140"/>
                                      <a:gd name="T31" fmla="*/ 1257300 h 1272"/>
                                      <a:gd name="T32" fmla="*/ 55563 w 140"/>
                                      <a:gd name="T33" fmla="*/ 1006475 h 1272"/>
                                      <a:gd name="T34" fmla="*/ 31750 w 140"/>
                                      <a:gd name="T35" fmla="*/ 755650 h 1272"/>
                                      <a:gd name="T36" fmla="*/ 14288 w 140"/>
                                      <a:gd name="T37" fmla="*/ 503238 h 1272"/>
                                      <a:gd name="T38" fmla="*/ 3175 w 140"/>
                                      <a:gd name="T39" fmla="*/ 252413 h 1272"/>
                                      <a:gd name="T40" fmla="*/ 0 w 140"/>
                                      <a:gd name="T41" fmla="*/ 125413 h 1272"/>
                                      <a:gd name="T42" fmla="*/ 0 w 140"/>
                                      <a:gd name="T43" fmla="*/ 0 h 1272"/>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Lst>
                                    <a:ahLst/>
                                    <a:cxnLst>
                                      <a:cxn ang="T44">
                                        <a:pos x="T0" y="T1"/>
                                      </a:cxn>
                                      <a:cxn ang="T45">
                                        <a:pos x="T2" y="T3"/>
                                      </a:cxn>
                                      <a:cxn ang="T46">
                                        <a:pos x="T4" y="T5"/>
                                      </a:cxn>
                                      <a:cxn ang="T47">
                                        <a:pos x="T6" y="T7"/>
                                      </a:cxn>
                                      <a:cxn ang="T48">
                                        <a:pos x="T8" y="T9"/>
                                      </a:cxn>
                                      <a:cxn ang="T49">
                                        <a:pos x="T10" y="T11"/>
                                      </a:cxn>
                                      <a:cxn ang="T50">
                                        <a:pos x="T12" y="T13"/>
                                      </a:cxn>
                                      <a:cxn ang="T51">
                                        <a:pos x="T14" y="T15"/>
                                      </a:cxn>
                                      <a:cxn ang="T52">
                                        <a:pos x="T16" y="T17"/>
                                      </a:cxn>
                                      <a:cxn ang="T53">
                                        <a:pos x="T18" y="T19"/>
                                      </a:cxn>
                                      <a:cxn ang="T54">
                                        <a:pos x="T20" y="T21"/>
                                      </a:cxn>
                                      <a:cxn ang="T55">
                                        <a:pos x="T22" y="T23"/>
                                      </a:cxn>
                                      <a:cxn ang="T56">
                                        <a:pos x="T24" y="T25"/>
                                      </a:cxn>
                                      <a:cxn ang="T57">
                                        <a:pos x="T26" y="T27"/>
                                      </a:cxn>
                                      <a:cxn ang="T58">
                                        <a:pos x="T28" y="T29"/>
                                      </a:cxn>
                                      <a:cxn ang="T59">
                                        <a:pos x="T30" y="T31"/>
                                      </a:cxn>
                                      <a:cxn ang="T60">
                                        <a:pos x="T32" y="T33"/>
                                      </a:cxn>
                                      <a:cxn ang="T61">
                                        <a:pos x="T34" y="T35"/>
                                      </a:cxn>
                                      <a:cxn ang="T62">
                                        <a:pos x="T36" y="T37"/>
                                      </a:cxn>
                                      <a:cxn ang="T63">
                                        <a:pos x="T38" y="T39"/>
                                      </a:cxn>
                                      <a:cxn ang="T64">
                                        <a:pos x="T40" y="T41"/>
                                      </a:cxn>
                                      <a:cxn ang="T65">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1" name="Freeform 23"/>
                                <wps:cNvSpPr>
                                  <a:spLocks/>
                                </wps:cNvSpPr>
                                <wps:spPr bwMode="auto">
                                  <a:xfrm>
                                    <a:off x="3410" y="48611"/>
                                    <a:ext cx="715" cy="13557"/>
                                  </a:xfrm>
                                  <a:custGeom>
                                    <a:avLst/>
                                    <a:gdLst>
                                      <a:gd name="T0" fmla="*/ 71438 w 45"/>
                                      <a:gd name="T1" fmla="*/ 0 h 854"/>
                                      <a:gd name="T2" fmla="*/ 71438 w 45"/>
                                      <a:gd name="T3" fmla="*/ 0 h 854"/>
                                      <a:gd name="T4" fmla="*/ 55563 w 45"/>
                                      <a:gd name="T5" fmla="*/ 104775 h 854"/>
                                      <a:gd name="T6" fmla="*/ 41275 w 45"/>
                                      <a:gd name="T7" fmla="*/ 211138 h 854"/>
                                      <a:gd name="T8" fmla="*/ 22225 w 45"/>
                                      <a:gd name="T9" fmla="*/ 423863 h 854"/>
                                      <a:gd name="T10" fmla="*/ 9525 w 45"/>
                                      <a:gd name="T11" fmla="*/ 636588 h 854"/>
                                      <a:gd name="T12" fmla="*/ 4763 w 45"/>
                                      <a:gd name="T13" fmla="*/ 847725 h 854"/>
                                      <a:gd name="T14" fmla="*/ 9525 w 45"/>
                                      <a:gd name="T15" fmla="*/ 1062038 h 854"/>
                                      <a:gd name="T16" fmla="*/ 22225 w 45"/>
                                      <a:gd name="T17" fmla="*/ 1274763 h 854"/>
                                      <a:gd name="T18" fmla="*/ 28575 w 45"/>
                                      <a:gd name="T19" fmla="*/ 1355725 h 854"/>
                                      <a:gd name="T20" fmla="*/ 28575 w 45"/>
                                      <a:gd name="T21" fmla="*/ 1350963 h 854"/>
                                      <a:gd name="T22" fmla="*/ 14288 w 45"/>
                                      <a:gd name="T23" fmla="*/ 1292225 h 854"/>
                                      <a:gd name="T24" fmla="*/ 12700 w 45"/>
                                      <a:gd name="T25" fmla="*/ 1274763 h 854"/>
                                      <a:gd name="T26" fmla="*/ 1588 w 45"/>
                                      <a:gd name="T27" fmla="*/ 1062038 h 854"/>
                                      <a:gd name="T28" fmla="*/ 0 w 45"/>
                                      <a:gd name="T29" fmla="*/ 847725 h 854"/>
                                      <a:gd name="T30" fmla="*/ 4763 w 45"/>
                                      <a:gd name="T31" fmla="*/ 636588 h 854"/>
                                      <a:gd name="T32" fmla="*/ 19050 w 45"/>
                                      <a:gd name="T33" fmla="*/ 423863 h 854"/>
                                      <a:gd name="T34" fmla="*/ 39688 w 45"/>
                                      <a:gd name="T35" fmla="*/ 209550 h 854"/>
                                      <a:gd name="T36" fmla="*/ 53975 w 45"/>
                                      <a:gd name="T37" fmla="*/ 104775 h 854"/>
                                      <a:gd name="T38" fmla="*/ 71438 w 45"/>
                                      <a:gd name="T39" fmla="*/ 0 h 854"/>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Lst>
                                    <a:ahLst/>
                                    <a:cxnLst>
                                      <a:cxn ang="T40">
                                        <a:pos x="T0" y="T1"/>
                                      </a:cxn>
                                      <a:cxn ang="T41">
                                        <a:pos x="T2" y="T3"/>
                                      </a:cxn>
                                      <a:cxn ang="T42">
                                        <a:pos x="T4" y="T5"/>
                                      </a:cxn>
                                      <a:cxn ang="T43">
                                        <a:pos x="T6" y="T7"/>
                                      </a:cxn>
                                      <a:cxn ang="T44">
                                        <a:pos x="T8" y="T9"/>
                                      </a:cxn>
                                      <a:cxn ang="T45">
                                        <a:pos x="T10" y="T11"/>
                                      </a:cxn>
                                      <a:cxn ang="T46">
                                        <a:pos x="T12" y="T13"/>
                                      </a:cxn>
                                      <a:cxn ang="T47">
                                        <a:pos x="T14" y="T15"/>
                                      </a:cxn>
                                      <a:cxn ang="T48">
                                        <a:pos x="T16" y="T17"/>
                                      </a:cxn>
                                      <a:cxn ang="T49">
                                        <a:pos x="T18" y="T19"/>
                                      </a:cxn>
                                      <a:cxn ang="T50">
                                        <a:pos x="T20" y="T21"/>
                                      </a:cxn>
                                      <a:cxn ang="T51">
                                        <a:pos x="T22" y="T23"/>
                                      </a:cxn>
                                      <a:cxn ang="T52">
                                        <a:pos x="T24" y="T25"/>
                                      </a:cxn>
                                      <a:cxn ang="T53">
                                        <a:pos x="T26" y="T27"/>
                                      </a:cxn>
                                      <a:cxn ang="T54">
                                        <a:pos x="T28" y="T29"/>
                                      </a:cxn>
                                      <a:cxn ang="T55">
                                        <a:pos x="T30" y="T31"/>
                                      </a:cxn>
                                      <a:cxn ang="T56">
                                        <a:pos x="T32" y="T33"/>
                                      </a:cxn>
                                      <a:cxn ang="T57">
                                        <a:pos x="T34" y="T35"/>
                                      </a:cxn>
                                      <a:cxn ang="T58">
                                        <a:pos x="T36" y="T37"/>
                                      </a:cxn>
                                      <a:cxn ang="T59">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2" name="Freeform 24"/>
                                <wps:cNvSpPr>
                                  <a:spLocks/>
                                </wps:cNvSpPr>
                                <wps:spPr bwMode="auto">
                                  <a:xfrm>
                                    <a:off x="3633" y="62311"/>
                                    <a:ext cx="2444" cy="9985"/>
                                  </a:xfrm>
                                  <a:custGeom>
                                    <a:avLst/>
                                    <a:gdLst>
                                      <a:gd name="T0" fmla="*/ 0 w 154"/>
                                      <a:gd name="T1" fmla="*/ 0 h 629"/>
                                      <a:gd name="T2" fmla="*/ 15875 w 154"/>
                                      <a:gd name="T3" fmla="*/ 69850 h 629"/>
                                      <a:gd name="T4" fmla="*/ 33338 w 154"/>
                                      <a:gd name="T5" fmla="*/ 200025 h 629"/>
                                      <a:gd name="T6" fmla="*/ 53975 w 154"/>
                                      <a:gd name="T7" fmla="*/ 328613 h 629"/>
                                      <a:gd name="T8" fmla="*/ 84138 w 154"/>
                                      <a:gd name="T9" fmla="*/ 465138 h 629"/>
                                      <a:gd name="T10" fmla="*/ 119063 w 154"/>
                                      <a:gd name="T11" fmla="*/ 603250 h 629"/>
                                      <a:gd name="T12" fmla="*/ 158750 w 154"/>
                                      <a:gd name="T13" fmla="*/ 739775 h 629"/>
                                      <a:gd name="T14" fmla="*/ 190500 w 154"/>
                                      <a:gd name="T15" fmla="*/ 827088 h 629"/>
                                      <a:gd name="T16" fmla="*/ 223838 w 154"/>
                                      <a:gd name="T17" fmla="*/ 914400 h 629"/>
                                      <a:gd name="T18" fmla="*/ 241300 w 154"/>
                                      <a:gd name="T19" fmla="*/ 981075 h 629"/>
                                      <a:gd name="T20" fmla="*/ 244475 w 154"/>
                                      <a:gd name="T21" fmla="*/ 998538 h 629"/>
                                      <a:gd name="T22" fmla="*/ 222250 w 154"/>
                                      <a:gd name="T23" fmla="*/ 944563 h 629"/>
                                      <a:gd name="T24" fmla="*/ 182563 w 154"/>
                                      <a:gd name="T25" fmla="*/ 844550 h 629"/>
                                      <a:gd name="T26" fmla="*/ 147638 w 154"/>
                                      <a:gd name="T27" fmla="*/ 742950 h 629"/>
                                      <a:gd name="T28" fmla="*/ 106363 w 154"/>
                                      <a:gd name="T29" fmla="*/ 608013 h 629"/>
                                      <a:gd name="T30" fmla="*/ 74613 w 154"/>
                                      <a:gd name="T31" fmla="*/ 468313 h 629"/>
                                      <a:gd name="T32" fmla="*/ 44450 w 154"/>
                                      <a:gd name="T33" fmla="*/ 328613 h 629"/>
                                      <a:gd name="T34" fmla="*/ 19050 w 154"/>
                                      <a:gd name="T35" fmla="*/ 165100 h 629"/>
                                      <a:gd name="T36" fmla="*/ 0 w 154"/>
                                      <a:gd name="T37" fmla="*/ 0 h 629"/>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3" name="Freeform 25"/>
                                <wps:cNvSpPr>
                                  <a:spLocks/>
                                </wps:cNvSpPr>
                                <wps:spPr bwMode="auto">
                                  <a:xfrm>
                                    <a:off x="6204" y="72233"/>
                                    <a:ext cx="524" cy="1095"/>
                                  </a:xfrm>
                                  <a:custGeom>
                                    <a:avLst/>
                                    <a:gdLst>
                                      <a:gd name="T0" fmla="*/ 0 w 33"/>
                                      <a:gd name="T1" fmla="*/ 0 h 69"/>
                                      <a:gd name="T2" fmla="*/ 52388 w 33"/>
                                      <a:gd name="T3" fmla="*/ 109538 h 69"/>
                                      <a:gd name="T4" fmla="*/ 38100 w 33"/>
                                      <a:gd name="T5" fmla="*/ 109538 h 69"/>
                                      <a:gd name="T6" fmla="*/ 19050 w 33"/>
                                      <a:gd name="T7" fmla="*/ 55563 h 69"/>
                                      <a:gd name="T8" fmla="*/ 0 w 33"/>
                                      <a:gd name="T9" fmla="*/ 0 h 69"/>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69">
                                        <a:moveTo>
                                          <a:pt x="0" y="0"/>
                                        </a:moveTo>
                                        <a:lnTo>
                                          <a:pt x="33" y="69"/>
                                        </a:lnTo>
                                        <a:lnTo>
                                          <a:pt x="24" y="69"/>
                                        </a:lnTo>
                                        <a:lnTo>
                                          <a:pt x="12" y="35"/>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4" name="Freeform 26"/>
                                <wps:cNvSpPr>
                                  <a:spLocks/>
                                </wps:cNvSpPr>
                                <wps:spPr bwMode="auto">
                                  <a:xfrm>
                                    <a:off x="3553" y="61533"/>
                                    <a:ext cx="238" cy="1476"/>
                                  </a:xfrm>
                                  <a:custGeom>
                                    <a:avLst/>
                                    <a:gdLst>
                                      <a:gd name="T0" fmla="*/ 0 w 15"/>
                                      <a:gd name="T1" fmla="*/ 0 h 93"/>
                                      <a:gd name="T2" fmla="*/ 14288 w 15"/>
                                      <a:gd name="T3" fmla="*/ 58738 h 93"/>
                                      <a:gd name="T4" fmla="*/ 14288 w 15"/>
                                      <a:gd name="T5" fmla="*/ 63500 h 93"/>
                                      <a:gd name="T6" fmla="*/ 23813 w 15"/>
                                      <a:gd name="T7" fmla="*/ 147638 h 93"/>
                                      <a:gd name="T8" fmla="*/ 7938 w 15"/>
                                      <a:gd name="T9" fmla="*/ 77788 h 93"/>
                                      <a:gd name="T10" fmla="*/ 0 w 15"/>
                                      <a:gd name="T11" fmla="*/ 0 h 9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3">
                                        <a:moveTo>
                                          <a:pt x="0" y="0"/>
                                        </a:moveTo>
                                        <a:lnTo>
                                          <a:pt x="9" y="37"/>
                                        </a:lnTo>
                                        <a:lnTo>
                                          <a:pt x="9" y="40"/>
                                        </a:lnTo>
                                        <a:lnTo>
                                          <a:pt x="15" y="93"/>
                                        </a:lnTo>
                                        <a:lnTo>
                                          <a:pt x="5" y="49"/>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5" name="Freeform 27"/>
                                <wps:cNvSpPr>
                                  <a:spLocks/>
                                </wps:cNvSpPr>
                                <wps:spPr bwMode="auto">
                                  <a:xfrm>
                                    <a:off x="5633" y="56897"/>
                                    <a:ext cx="6255" cy="12161"/>
                                  </a:xfrm>
                                  <a:custGeom>
                                    <a:avLst/>
                                    <a:gdLst>
                                      <a:gd name="T0" fmla="*/ 625475 w 394"/>
                                      <a:gd name="T1" fmla="*/ 0 h 766"/>
                                      <a:gd name="T2" fmla="*/ 625475 w 394"/>
                                      <a:gd name="T3" fmla="*/ 0 h 766"/>
                                      <a:gd name="T4" fmla="*/ 565150 w 394"/>
                                      <a:gd name="T5" fmla="*/ 60325 h 766"/>
                                      <a:gd name="T6" fmla="*/ 506413 w 394"/>
                                      <a:gd name="T7" fmla="*/ 122238 h 766"/>
                                      <a:gd name="T8" fmla="*/ 450850 w 394"/>
                                      <a:gd name="T9" fmla="*/ 185738 h 766"/>
                                      <a:gd name="T10" fmla="*/ 395288 w 394"/>
                                      <a:gd name="T11" fmla="*/ 254000 h 766"/>
                                      <a:gd name="T12" fmla="*/ 328613 w 394"/>
                                      <a:gd name="T13" fmla="*/ 346075 h 766"/>
                                      <a:gd name="T14" fmla="*/ 266700 w 394"/>
                                      <a:gd name="T15" fmla="*/ 438150 h 766"/>
                                      <a:gd name="T16" fmla="*/ 207963 w 394"/>
                                      <a:gd name="T17" fmla="*/ 538163 h 766"/>
                                      <a:gd name="T18" fmla="*/ 155575 w 394"/>
                                      <a:gd name="T19" fmla="*/ 638175 h 766"/>
                                      <a:gd name="T20" fmla="*/ 109538 w 394"/>
                                      <a:gd name="T21" fmla="*/ 741363 h 766"/>
                                      <a:gd name="T22" fmla="*/ 71438 w 394"/>
                                      <a:gd name="T23" fmla="*/ 849313 h 766"/>
                                      <a:gd name="T24" fmla="*/ 41275 w 394"/>
                                      <a:gd name="T25" fmla="*/ 958850 h 766"/>
                                      <a:gd name="T26" fmla="*/ 22225 w 394"/>
                                      <a:gd name="T27" fmla="*/ 1068388 h 766"/>
                                      <a:gd name="T28" fmla="*/ 11113 w 394"/>
                                      <a:gd name="T29" fmla="*/ 1184275 h 766"/>
                                      <a:gd name="T30" fmla="*/ 9525 w 394"/>
                                      <a:gd name="T31" fmla="*/ 1216025 h 766"/>
                                      <a:gd name="T32" fmla="*/ 0 w 394"/>
                                      <a:gd name="T33" fmla="*/ 1189038 h 766"/>
                                      <a:gd name="T34" fmla="*/ 1588 w 394"/>
                                      <a:gd name="T35" fmla="*/ 1181100 h 766"/>
                                      <a:gd name="T36" fmla="*/ 11113 w 394"/>
                                      <a:gd name="T37" fmla="*/ 1068388 h 766"/>
                                      <a:gd name="T38" fmla="*/ 33338 w 394"/>
                                      <a:gd name="T39" fmla="*/ 957263 h 766"/>
                                      <a:gd name="T40" fmla="*/ 63500 w 394"/>
                                      <a:gd name="T41" fmla="*/ 846138 h 766"/>
                                      <a:gd name="T42" fmla="*/ 103188 w 394"/>
                                      <a:gd name="T43" fmla="*/ 739775 h 766"/>
                                      <a:gd name="T44" fmla="*/ 149225 w 394"/>
                                      <a:gd name="T45" fmla="*/ 635000 h 766"/>
                                      <a:gd name="T46" fmla="*/ 201613 w 394"/>
                                      <a:gd name="T47" fmla="*/ 533400 h 766"/>
                                      <a:gd name="T48" fmla="*/ 260350 w 394"/>
                                      <a:gd name="T49" fmla="*/ 436563 h 766"/>
                                      <a:gd name="T50" fmla="*/ 323850 w 394"/>
                                      <a:gd name="T51" fmla="*/ 341313 h 766"/>
                                      <a:gd name="T52" fmla="*/ 393700 w 394"/>
                                      <a:gd name="T53" fmla="*/ 250825 h 766"/>
                                      <a:gd name="T54" fmla="*/ 447675 w 394"/>
                                      <a:gd name="T55" fmla="*/ 184150 h 766"/>
                                      <a:gd name="T56" fmla="*/ 504825 w 394"/>
                                      <a:gd name="T57" fmla="*/ 120650 h 766"/>
                                      <a:gd name="T58" fmla="*/ 561975 w 394"/>
                                      <a:gd name="T59" fmla="*/ 58738 h 766"/>
                                      <a:gd name="T60" fmla="*/ 625475 w 394"/>
                                      <a:gd name="T61" fmla="*/ 0 h 76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6" name="Freeform 28"/>
                                <wps:cNvSpPr>
                                  <a:spLocks/>
                                </wps:cNvSpPr>
                                <wps:spPr bwMode="auto">
                                  <a:xfrm>
                                    <a:off x="5633" y="69153"/>
                                    <a:ext cx="571" cy="3080"/>
                                  </a:xfrm>
                                  <a:custGeom>
                                    <a:avLst/>
                                    <a:gdLst>
                                      <a:gd name="T0" fmla="*/ 0 w 36"/>
                                      <a:gd name="T1" fmla="*/ 0 h 194"/>
                                      <a:gd name="T2" fmla="*/ 9525 w 36"/>
                                      <a:gd name="T3" fmla="*/ 25400 h 194"/>
                                      <a:gd name="T4" fmla="*/ 11113 w 36"/>
                                      <a:gd name="T5" fmla="*/ 30163 h 194"/>
                                      <a:gd name="T6" fmla="*/ 17463 w 36"/>
                                      <a:gd name="T7" fmla="*/ 127000 h 194"/>
                                      <a:gd name="T8" fmla="*/ 31750 w 36"/>
                                      <a:gd name="T9" fmla="*/ 209550 h 194"/>
                                      <a:gd name="T10" fmla="*/ 52388 w 36"/>
                                      <a:gd name="T11" fmla="*/ 293688 h 194"/>
                                      <a:gd name="T12" fmla="*/ 57150 w 36"/>
                                      <a:gd name="T13" fmla="*/ 307975 h 194"/>
                                      <a:gd name="T14" fmla="*/ 33338 w 36"/>
                                      <a:gd name="T15" fmla="*/ 255588 h 194"/>
                                      <a:gd name="T16" fmla="*/ 23813 w 36"/>
                                      <a:gd name="T17" fmla="*/ 230188 h 194"/>
                                      <a:gd name="T18" fmla="*/ 7938 w 36"/>
                                      <a:gd name="T19" fmla="*/ 128588 h 194"/>
                                      <a:gd name="T20" fmla="*/ 1588 w 36"/>
                                      <a:gd name="T21" fmla="*/ 65088 h 194"/>
                                      <a:gd name="T22" fmla="*/ 0 w 36"/>
                                      <a:gd name="T23" fmla="*/ 0 h 194"/>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7" name="Freeform 29"/>
                                <wps:cNvSpPr>
                                  <a:spLocks/>
                                </wps:cNvSpPr>
                                <wps:spPr bwMode="auto">
                                  <a:xfrm>
                                    <a:off x="6077" y="72296"/>
                                    <a:ext cx="493" cy="1032"/>
                                  </a:xfrm>
                                  <a:custGeom>
                                    <a:avLst/>
                                    <a:gdLst>
                                      <a:gd name="T0" fmla="*/ 0 w 31"/>
                                      <a:gd name="T1" fmla="*/ 0 h 65"/>
                                      <a:gd name="T2" fmla="*/ 49213 w 31"/>
                                      <a:gd name="T3" fmla="*/ 103188 h 65"/>
                                      <a:gd name="T4" fmla="*/ 36513 w 31"/>
                                      <a:gd name="T5" fmla="*/ 103188 h 65"/>
                                      <a:gd name="T6" fmla="*/ 0 w 31"/>
                                      <a:gd name="T7" fmla="*/ 0 h 65"/>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5">
                                        <a:moveTo>
                                          <a:pt x="0" y="0"/>
                                        </a:moveTo>
                                        <a:lnTo>
                                          <a:pt x="31" y="65"/>
                                        </a:lnTo>
                                        <a:lnTo>
                                          <a:pt x="23" y="65"/>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8" name="Freeform 30"/>
                                <wps:cNvSpPr>
                                  <a:spLocks/>
                                </wps:cNvSpPr>
                                <wps:spPr bwMode="auto">
                                  <a:xfrm>
                                    <a:off x="5633" y="68788"/>
                                    <a:ext cx="111" cy="666"/>
                                  </a:xfrm>
                                  <a:custGeom>
                                    <a:avLst/>
                                    <a:gdLst>
                                      <a:gd name="T0" fmla="*/ 0 w 7"/>
                                      <a:gd name="T1" fmla="*/ 0 h 42"/>
                                      <a:gd name="T2" fmla="*/ 9525 w 7"/>
                                      <a:gd name="T3" fmla="*/ 26988 h 42"/>
                                      <a:gd name="T4" fmla="*/ 11113 w 7"/>
                                      <a:gd name="T5" fmla="*/ 66675 h 42"/>
                                      <a:gd name="T6" fmla="*/ 9525 w 7"/>
                                      <a:gd name="T7" fmla="*/ 61913 h 42"/>
                                      <a:gd name="T8" fmla="*/ 0 w 7"/>
                                      <a:gd name="T9" fmla="*/ 36513 h 42"/>
                                      <a:gd name="T10" fmla="*/ 0 w 7"/>
                                      <a:gd name="T11" fmla="*/ 0 h 42"/>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2">
                                        <a:moveTo>
                                          <a:pt x="0" y="0"/>
                                        </a:moveTo>
                                        <a:lnTo>
                                          <a:pt x="6" y="17"/>
                                        </a:lnTo>
                                        <a:lnTo>
                                          <a:pt x="7" y="42"/>
                                        </a:lnTo>
                                        <a:lnTo>
                                          <a:pt x="6" y="39"/>
                                        </a:lnTo>
                                        <a:lnTo>
                                          <a:pt x="0" y="23"/>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19" name="Freeform 31"/>
                                <wps:cNvSpPr>
                                  <a:spLocks/>
                                </wps:cNvSpPr>
                                <wps:spPr bwMode="auto">
                                  <a:xfrm>
                                    <a:off x="5871" y="71455"/>
                                    <a:ext cx="714" cy="1873"/>
                                  </a:xfrm>
                                  <a:custGeom>
                                    <a:avLst/>
                                    <a:gdLst>
                                      <a:gd name="T0" fmla="*/ 0 w 45"/>
                                      <a:gd name="T1" fmla="*/ 0 h 118"/>
                                      <a:gd name="T2" fmla="*/ 9525 w 45"/>
                                      <a:gd name="T3" fmla="*/ 25400 h 118"/>
                                      <a:gd name="T4" fmla="*/ 33338 w 45"/>
                                      <a:gd name="T5" fmla="*/ 77788 h 118"/>
                                      <a:gd name="T6" fmla="*/ 52388 w 45"/>
                                      <a:gd name="T7" fmla="*/ 133350 h 118"/>
                                      <a:gd name="T8" fmla="*/ 71438 w 45"/>
                                      <a:gd name="T9" fmla="*/ 187325 h 118"/>
                                      <a:gd name="T10" fmla="*/ 69850 w 45"/>
                                      <a:gd name="T11" fmla="*/ 187325 h 118"/>
                                      <a:gd name="T12" fmla="*/ 20638 w 45"/>
                                      <a:gd name="T13" fmla="*/ 84138 h 118"/>
                                      <a:gd name="T14" fmla="*/ 17463 w 45"/>
                                      <a:gd name="T15" fmla="*/ 66675 h 118"/>
                                      <a:gd name="T16" fmla="*/ 0 w 45"/>
                                      <a:gd name="T17" fmla="*/ 0 h 11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g:grpSp>
                            <wpg:grpSp>
                              <wpg:cNvPr id="20" name="Group 7"/>
                              <wpg:cNvGrpSpPr>
                                <a:grpSpLocks noChangeAspect="1"/>
                              </wpg:cNvGrpSpPr>
                              <wpg:grpSpPr bwMode="auto">
                                <a:xfrm>
                                  <a:off x="806" y="48269"/>
                                  <a:ext cx="13063" cy="25059"/>
                                  <a:chOff x="806" y="46499"/>
                                  <a:chExt cx="8747" cy="16779"/>
                                </a:xfrm>
                              </wpg:grpSpPr>
                              <wps:wsp>
                                <wps:cNvPr id="21" name="Freeform 8"/>
                                <wps:cNvSpPr>
                                  <a:spLocks/>
                                </wps:cNvSpPr>
                                <wps:spPr bwMode="auto">
                                  <a:xfrm>
                                    <a:off x="1187" y="51897"/>
                                    <a:ext cx="1984" cy="7143"/>
                                  </a:xfrm>
                                  <a:custGeom>
                                    <a:avLst/>
                                    <a:gdLst>
                                      <a:gd name="T0" fmla="*/ 0 w 125"/>
                                      <a:gd name="T1" fmla="*/ 0 h 450"/>
                                      <a:gd name="T2" fmla="*/ 65088 w 125"/>
                                      <a:gd name="T3" fmla="*/ 246063 h 450"/>
                                      <a:gd name="T4" fmla="*/ 136525 w 125"/>
                                      <a:gd name="T5" fmla="*/ 490538 h 450"/>
                                      <a:gd name="T6" fmla="*/ 198438 w 125"/>
                                      <a:gd name="T7" fmla="*/ 674688 h 450"/>
                                      <a:gd name="T8" fmla="*/ 198438 w 125"/>
                                      <a:gd name="T9" fmla="*/ 714375 h 450"/>
                                      <a:gd name="T10" fmla="*/ 125413 w 125"/>
                                      <a:gd name="T11" fmla="*/ 493713 h 450"/>
                                      <a:gd name="T12" fmla="*/ 65088 w 125"/>
                                      <a:gd name="T13" fmla="*/ 290513 h 450"/>
                                      <a:gd name="T14" fmla="*/ 11113 w 125"/>
                                      <a:gd name="T15" fmla="*/ 85725 h 450"/>
                                      <a:gd name="T16" fmla="*/ 0 w 125"/>
                                      <a:gd name="T17" fmla="*/ 0 h 45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2" name="Freeform 9"/>
                                <wps:cNvSpPr>
                                  <a:spLocks/>
                                </wps:cNvSpPr>
                                <wps:spPr bwMode="auto">
                                  <a:xfrm>
                                    <a:off x="3282" y="58913"/>
                                    <a:ext cx="1874" cy="4366"/>
                                  </a:xfrm>
                                  <a:custGeom>
                                    <a:avLst/>
                                    <a:gdLst>
                                      <a:gd name="T0" fmla="*/ 0 w 118"/>
                                      <a:gd name="T1" fmla="*/ 0 h 275"/>
                                      <a:gd name="T2" fmla="*/ 12700 w 118"/>
                                      <a:gd name="T3" fmla="*/ 31750 h 275"/>
                                      <a:gd name="T4" fmla="*/ 58738 w 118"/>
                                      <a:gd name="T5" fmla="*/ 152400 h 275"/>
                                      <a:gd name="T6" fmla="*/ 109538 w 118"/>
                                      <a:gd name="T7" fmla="*/ 269875 h 275"/>
                                      <a:gd name="T8" fmla="*/ 187325 w 118"/>
                                      <a:gd name="T9" fmla="*/ 436563 h 275"/>
                                      <a:gd name="T10" fmla="*/ 173038 w 118"/>
                                      <a:gd name="T11" fmla="*/ 436563 h 275"/>
                                      <a:gd name="T12" fmla="*/ 96838 w 118"/>
                                      <a:gd name="T13" fmla="*/ 276225 h 275"/>
                                      <a:gd name="T14" fmla="*/ 47625 w 118"/>
                                      <a:gd name="T15" fmla="*/ 158750 h 275"/>
                                      <a:gd name="T16" fmla="*/ 0 w 118"/>
                                      <a:gd name="T17" fmla="*/ 41275 h 275"/>
                                      <a:gd name="T18" fmla="*/ 0 w 118"/>
                                      <a:gd name="T19" fmla="*/ 0 h 275"/>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3" name="Freeform 10"/>
                                <wps:cNvSpPr>
                                  <a:spLocks/>
                                </wps:cNvSpPr>
                                <wps:spPr bwMode="auto">
                                  <a:xfrm>
                                    <a:off x="806" y="50103"/>
                                    <a:ext cx="317" cy="1921"/>
                                  </a:xfrm>
                                  <a:custGeom>
                                    <a:avLst/>
                                    <a:gdLst>
                                      <a:gd name="T0" fmla="*/ 0 w 20"/>
                                      <a:gd name="T1" fmla="*/ 0 h 121"/>
                                      <a:gd name="T2" fmla="*/ 25400 w 20"/>
                                      <a:gd name="T3" fmla="*/ 114300 h 121"/>
                                      <a:gd name="T4" fmla="*/ 31750 w 20"/>
                                      <a:gd name="T5" fmla="*/ 192088 h 121"/>
                                      <a:gd name="T6" fmla="*/ 28575 w 20"/>
                                      <a:gd name="T7" fmla="*/ 177800 h 121"/>
                                      <a:gd name="T8" fmla="*/ 0 w 20"/>
                                      <a:gd name="T9" fmla="*/ 49213 h 121"/>
                                      <a:gd name="T10" fmla="*/ 0 w 20"/>
                                      <a:gd name="T11" fmla="*/ 0 h 121"/>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20" h="121">
                                        <a:moveTo>
                                          <a:pt x="0" y="0"/>
                                        </a:moveTo>
                                        <a:lnTo>
                                          <a:pt x="16" y="72"/>
                                        </a:lnTo>
                                        <a:lnTo>
                                          <a:pt x="20" y="121"/>
                                        </a:lnTo>
                                        <a:lnTo>
                                          <a:pt x="18" y="112"/>
                                        </a:lnTo>
                                        <a:lnTo>
                                          <a:pt x="0" y="31"/>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4" name="Freeform 12"/>
                                <wps:cNvSpPr>
                                  <a:spLocks/>
                                </wps:cNvSpPr>
                                <wps:spPr bwMode="auto">
                                  <a:xfrm>
                                    <a:off x="1123" y="52024"/>
                                    <a:ext cx="2509" cy="10207"/>
                                  </a:xfrm>
                                  <a:custGeom>
                                    <a:avLst/>
                                    <a:gdLst>
                                      <a:gd name="T0" fmla="*/ 0 w 158"/>
                                      <a:gd name="T1" fmla="*/ 0 h 643"/>
                                      <a:gd name="T2" fmla="*/ 17463 w 158"/>
                                      <a:gd name="T3" fmla="*/ 73025 h 643"/>
                                      <a:gd name="T4" fmla="*/ 34925 w 158"/>
                                      <a:gd name="T5" fmla="*/ 204788 h 643"/>
                                      <a:gd name="T6" fmla="*/ 57150 w 158"/>
                                      <a:gd name="T7" fmla="*/ 334963 h 643"/>
                                      <a:gd name="T8" fmla="*/ 87313 w 158"/>
                                      <a:gd name="T9" fmla="*/ 477838 h 643"/>
                                      <a:gd name="T10" fmla="*/ 120650 w 158"/>
                                      <a:gd name="T11" fmla="*/ 617538 h 643"/>
                                      <a:gd name="T12" fmla="*/ 163513 w 158"/>
                                      <a:gd name="T13" fmla="*/ 755650 h 643"/>
                                      <a:gd name="T14" fmla="*/ 195263 w 158"/>
                                      <a:gd name="T15" fmla="*/ 846138 h 643"/>
                                      <a:gd name="T16" fmla="*/ 228600 w 158"/>
                                      <a:gd name="T17" fmla="*/ 933450 h 643"/>
                                      <a:gd name="T18" fmla="*/ 246063 w 158"/>
                                      <a:gd name="T19" fmla="*/ 1003300 h 643"/>
                                      <a:gd name="T20" fmla="*/ 250825 w 158"/>
                                      <a:gd name="T21" fmla="*/ 1020763 h 643"/>
                                      <a:gd name="T22" fmla="*/ 225425 w 158"/>
                                      <a:gd name="T23" fmla="*/ 965200 h 643"/>
                                      <a:gd name="T24" fmla="*/ 187325 w 158"/>
                                      <a:gd name="T25" fmla="*/ 863600 h 643"/>
                                      <a:gd name="T26" fmla="*/ 150813 w 158"/>
                                      <a:gd name="T27" fmla="*/ 758825 h 643"/>
                                      <a:gd name="T28" fmla="*/ 109538 w 158"/>
                                      <a:gd name="T29" fmla="*/ 620713 h 643"/>
                                      <a:gd name="T30" fmla="*/ 74613 w 158"/>
                                      <a:gd name="T31" fmla="*/ 479425 h 643"/>
                                      <a:gd name="T32" fmla="*/ 46038 w 158"/>
                                      <a:gd name="T33" fmla="*/ 336550 h 643"/>
                                      <a:gd name="T34" fmla="*/ 20638 w 158"/>
                                      <a:gd name="T35" fmla="*/ 169863 h 643"/>
                                      <a:gd name="T36" fmla="*/ 0 w 158"/>
                                      <a:gd name="T37" fmla="*/ 0 h 643"/>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5" name="Freeform 13"/>
                                <wps:cNvSpPr>
                                  <a:spLocks/>
                                </wps:cNvSpPr>
                                <wps:spPr bwMode="auto">
                                  <a:xfrm>
                                    <a:off x="3759" y="62152"/>
                                    <a:ext cx="524" cy="1127"/>
                                  </a:xfrm>
                                  <a:custGeom>
                                    <a:avLst/>
                                    <a:gdLst>
                                      <a:gd name="T0" fmla="*/ 0 w 33"/>
                                      <a:gd name="T1" fmla="*/ 0 h 71"/>
                                      <a:gd name="T2" fmla="*/ 52388 w 33"/>
                                      <a:gd name="T3" fmla="*/ 112713 h 71"/>
                                      <a:gd name="T4" fmla="*/ 38100 w 33"/>
                                      <a:gd name="T5" fmla="*/ 112713 h 71"/>
                                      <a:gd name="T6" fmla="*/ 17463 w 33"/>
                                      <a:gd name="T7" fmla="*/ 57150 h 71"/>
                                      <a:gd name="T8" fmla="*/ 0 w 33"/>
                                      <a:gd name="T9" fmla="*/ 0 h 71"/>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71">
                                        <a:moveTo>
                                          <a:pt x="0" y="0"/>
                                        </a:moveTo>
                                        <a:lnTo>
                                          <a:pt x="33" y="71"/>
                                        </a:lnTo>
                                        <a:lnTo>
                                          <a:pt x="24" y="71"/>
                                        </a:lnTo>
                                        <a:lnTo>
                                          <a:pt x="11" y="36"/>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6" name="Freeform 14"/>
                                <wps:cNvSpPr>
                                  <a:spLocks/>
                                </wps:cNvSpPr>
                                <wps:spPr bwMode="auto">
                                  <a:xfrm>
                                    <a:off x="1060" y="51246"/>
                                    <a:ext cx="238" cy="1508"/>
                                  </a:xfrm>
                                  <a:custGeom>
                                    <a:avLst/>
                                    <a:gdLst>
                                      <a:gd name="T0" fmla="*/ 0 w 15"/>
                                      <a:gd name="T1" fmla="*/ 0 h 95"/>
                                      <a:gd name="T2" fmla="*/ 12700 w 15"/>
                                      <a:gd name="T3" fmla="*/ 58738 h 95"/>
                                      <a:gd name="T4" fmla="*/ 12700 w 15"/>
                                      <a:gd name="T5" fmla="*/ 65088 h 95"/>
                                      <a:gd name="T6" fmla="*/ 23813 w 15"/>
                                      <a:gd name="T7" fmla="*/ 150813 h 95"/>
                                      <a:gd name="T8" fmla="*/ 6350 w 15"/>
                                      <a:gd name="T9" fmla="*/ 77788 h 95"/>
                                      <a:gd name="T10" fmla="*/ 0 w 15"/>
                                      <a:gd name="T11" fmla="*/ 0 h 9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5">
                                        <a:moveTo>
                                          <a:pt x="0" y="0"/>
                                        </a:moveTo>
                                        <a:lnTo>
                                          <a:pt x="8" y="37"/>
                                        </a:lnTo>
                                        <a:lnTo>
                                          <a:pt x="8" y="41"/>
                                        </a:lnTo>
                                        <a:lnTo>
                                          <a:pt x="15" y="95"/>
                                        </a:lnTo>
                                        <a:lnTo>
                                          <a:pt x="4" y="49"/>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7" name="Freeform 15"/>
                                <wps:cNvSpPr>
                                  <a:spLocks/>
                                </wps:cNvSpPr>
                                <wps:spPr bwMode="auto">
                                  <a:xfrm>
                                    <a:off x="3171" y="46499"/>
                                    <a:ext cx="6382" cy="12414"/>
                                  </a:xfrm>
                                  <a:custGeom>
                                    <a:avLst/>
                                    <a:gdLst>
                                      <a:gd name="T0" fmla="*/ 638175 w 402"/>
                                      <a:gd name="T1" fmla="*/ 0 h 782"/>
                                      <a:gd name="T2" fmla="*/ 638175 w 402"/>
                                      <a:gd name="T3" fmla="*/ 1588 h 782"/>
                                      <a:gd name="T4" fmla="*/ 576263 w 402"/>
                                      <a:gd name="T5" fmla="*/ 61913 h 782"/>
                                      <a:gd name="T6" fmla="*/ 515938 w 402"/>
                                      <a:gd name="T7" fmla="*/ 125413 h 782"/>
                                      <a:gd name="T8" fmla="*/ 460375 w 402"/>
                                      <a:gd name="T9" fmla="*/ 192088 h 782"/>
                                      <a:gd name="T10" fmla="*/ 404813 w 402"/>
                                      <a:gd name="T11" fmla="*/ 260350 h 782"/>
                                      <a:gd name="T12" fmla="*/ 334963 w 402"/>
                                      <a:gd name="T13" fmla="*/ 352425 h 782"/>
                                      <a:gd name="T14" fmla="*/ 271463 w 402"/>
                                      <a:gd name="T15" fmla="*/ 450850 h 782"/>
                                      <a:gd name="T16" fmla="*/ 211138 w 402"/>
                                      <a:gd name="T17" fmla="*/ 549275 h 782"/>
                                      <a:gd name="T18" fmla="*/ 158750 w 402"/>
                                      <a:gd name="T19" fmla="*/ 652463 h 782"/>
                                      <a:gd name="T20" fmla="*/ 112713 w 402"/>
                                      <a:gd name="T21" fmla="*/ 758825 h 782"/>
                                      <a:gd name="T22" fmla="*/ 71438 w 402"/>
                                      <a:gd name="T23" fmla="*/ 866775 h 782"/>
                                      <a:gd name="T24" fmla="*/ 42863 w 402"/>
                                      <a:gd name="T25" fmla="*/ 979488 h 782"/>
                                      <a:gd name="T26" fmla="*/ 20638 w 402"/>
                                      <a:gd name="T27" fmla="*/ 1093788 h 782"/>
                                      <a:gd name="T28" fmla="*/ 11113 w 402"/>
                                      <a:gd name="T29" fmla="*/ 1208088 h 782"/>
                                      <a:gd name="T30" fmla="*/ 11113 w 402"/>
                                      <a:gd name="T31" fmla="*/ 1241425 h 782"/>
                                      <a:gd name="T32" fmla="*/ 0 w 402"/>
                                      <a:gd name="T33" fmla="*/ 1214438 h 782"/>
                                      <a:gd name="T34" fmla="*/ 1588 w 402"/>
                                      <a:gd name="T35" fmla="*/ 1208088 h 782"/>
                                      <a:gd name="T36" fmla="*/ 11113 w 402"/>
                                      <a:gd name="T37" fmla="*/ 1092200 h 782"/>
                                      <a:gd name="T38" fmla="*/ 33338 w 402"/>
                                      <a:gd name="T39" fmla="*/ 977900 h 782"/>
                                      <a:gd name="T40" fmla="*/ 63500 w 402"/>
                                      <a:gd name="T41" fmla="*/ 865188 h 782"/>
                                      <a:gd name="T42" fmla="*/ 104775 w 402"/>
                                      <a:gd name="T43" fmla="*/ 754063 h 782"/>
                                      <a:gd name="T44" fmla="*/ 150813 w 402"/>
                                      <a:gd name="T45" fmla="*/ 649288 h 782"/>
                                      <a:gd name="T46" fmla="*/ 206375 w 402"/>
                                      <a:gd name="T47" fmla="*/ 544513 h 782"/>
                                      <a:gd name="T48" fmla="*/ 265113 w 402"/>
                                      <a:gd name="T49" fmla="*/ 446088 h 782"/>
                                      <a:gd name="T50" fmla="*/ 331788 w 402"/>
                                      <a:gd name="T51" fmla="*/ 349250 h 782"/>
                                      <a:gd name="T52" fmla="*/ 401638 w 402"/>
                                      <a:gd name="T53" fmla="*/ 258763 h 782"/>
                                      <a:gd name="T54" fmla="*/ 455613 w 402"/>
                                      <a:gd name="T55" fmla="*/ 190500 h 782"/>
                                      <a:gd name="T56" fmla="*/ 514350 w 402"/>
                                      <a:gd name="T57" fmla="*/ 123825 h 782"/>
                                      <a:gd name="T58" fmla="*/ 574675 w 402"/>
                                      <a:gd name="T59" fmla="*/ 60325 h 782"/>
                                      <a:gd name="T60" fmla="*/ 638175 w 402"/>
                                      <a:gd name="T61" fmla="*/ 0 h 782"/>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8" name="Freeform 16"/>
                                <wps:cNvSpPr>
                                  <a:spLocks/>
                                </wps:cNvSpPr>
                                <wps:spPr bwMode="auto">
                                  <a:xfrm>
                                    <a:off x="3171" y="59040"/>
                                    <a:ext cx="588" cy="3112"/>
                                  </a:xfrm>
                                  <a:custGeom>
                                    <a:avLst/>
                                    <a:gdLst>
                                      <a:gd name="T0" fmla="*/ 0 w 37"/>
                                      <a:gd name="T1" fmla="*/ 0 h 196"/>
                                      <a:gd name="T2" fmla="*/ 9525 w 37"/>
                                      <a:gd name="T3" fmla="*/ 23813 h 196"/>
                                      <a:gd name="T4" fmla="*/ 11113 w 37"/>
                                      <a:gd name="T5" fmla="*/ 28575 h 196"/>
                                      <a:gd name="T6" fmla="*/ 19050 w 37"/>
                                      <a:gd name="T7" fmla="*/ 127000 h 196"/>
                                      <a:gd name="T8" fmla="*/ 33338 w 37"/>
                                      <a:gd name="T9" fmla="*/ 212725 h 196"/>
                                      <a:gd name="T10" fmla="*/ 52388 w 37"/>
                                      <a:gd name="T11" fmla="*/ 298450 h 196"/>
                                      <a:gd name="T12" fmla="*/ 58738 w 37"/>
                                      <a:gd name="T13" fmla="*/ 311150 h 196"/>
                                      <a:gd name="T14" fmla="*/ 34925 w 37"/>
                                      <a:gd name="T15" fmla="*/ 257175 h 196"/>
                                      <a:gd name="T16" fmla="*/ 23813 w 37"/>
                                      <a:gd name="T17" fmla="*/ 231775 h 196"/>
                                      <a:gd name="T18" fmla="*/ 7938 w 37"/>
                                      <a:gd name="T19" fmla="*/ 128588 h 196"/>
                                      <a:gd name="T20" fmla="*/ 1588 w 37"/>
                                      <a:gd name="T21" fmla="*/ 63500 h 196"/>
                                      <a:gd name="T22" fmla="*/ 0 w 37"/>
                                      <a:gd name="T23" fmla="*/ 0 h 196"/>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29" name="Freeform 17"/>
                                <wps:cNvSpPr>
                                  <a:spLocks/>
                                </wps:cNvSpPr>
                                <wps:spPr bwMode="auto">
                                  <a:xfrm>
                                    <a:off x="3632" y="62231"/>
                                    <a:ext cx="492" cy="1048"/>
                                  </a:xfrm>
                                  <a:custGeom>
                                    <a:avLst/>
                                    <a:gdLst>
                                      <a:gd name="T0" fmla="*/ 0 w 31"/>
                                      <a:gd name="T1" fmla="*/ 0 h 66"/>
                                      <a:gd name="T2" fmla="*/ 49213 w 31"/>
                                      <a:gd name="T3" fmla="*/ 104775 h 66"/>
                                      <a:gd name="T4" fmla="*/ 38100 w 31"/>
                                      <a:gd name="T5" fmla="*/ 104775 h 66"/>
                                      <a:gd name="T6" fmla="*/ 0 w 31"/>
                                      <a:gd name="T7" fmla="*/ 0 h 66"/>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6">
                                        <a:moveTo>
                                          <a:pt x="0" y="0"/>
                                        </a:moveTo>
                                        <a:lnTo>
                                          <a:pt x="31" y="66"/>
                                        </a:lnTo>
                                        <a:lnTo>
                                          <a:pt x="24" y="66"/>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30" name="Freeform 18"/>
                                <wps:cNvSpPr>
                                  <a:spLocks/>
                                </wps:cNvSpPr>
                                <wps:spPr bwMode="auto">
                                  <a:xfrm>
                                    <a:off x="3171" y="58644"/>
                                    <a:ext cx="111" cy="682"/>
                                  </a:xfrm>
                                  <a:custGeom>
                                    <a:avLst/>
                                    <a:gdLst>
                                      <a:gd name="T0" fmla="*/ 0 w 7"/>
                                      <a:gd name="T1" fmla="*/ 0 h 43"/>
                                      <a:gd name="T2" fmla="*/ 11113 w 7"/>
                                      <a:gd name="T3" fmla="*/ 26988 h 43"/>
                                      <a:gd name="T4" fmla="*/ 11113 w 7"/>
                                      <a:gd name="T5" fmla="*/ 68263 h 43"/>
                                      <a:gd name="T6" fmla="*/ 9525 w 7"/>
                                      <a:gd name="T7" fmla="*/ 63500 h 43"/>
                                      <a:gd name="T8" fmla="*/ 0 w 7"/>
                                      <a:gd name="T9" fmla="*/ 39688 h 43"/>
                                      <a:gd name="T10" fmla="*/ 0 w 7"/>
                                      <a:gd name="T11" fmla="*/ 0 h 4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3">
                                        <a:moveTo>
                                          <a:pt x="0" y="0"/>
                                        </a:moveTo>
                                        <a:lnTo>
                                          <a:pt x="7" y="17"/>
                                        </a:lnTo>
                                        <a:lnTo>
                                          <a:pt x="7" y="43"/>
                                        </a:lnTo>
                                        <a:lnTo>
                                          <a:pt x="6" y="40"/>
                                        </a:lnTo>
                                        <a:lnTo>
                                          <a:pt x="0" y="25"/>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31" name="Freeform 19"/>
                                <wps:cNvSpPr>
                                  <a:spLocks/>
                                </wps:cNvSpPr>
                                <wps:spPr bwMode="auto">
                                  <a:xfrm>
                                    <a:off x="3409" y="61358"/>
                                    <a:ext cx="731" cy="1921"/>
                                  </a:xfrm>
                                  <a:custGeom>
                                    <a:avLst/>
                                    <a:gdLst>
                                      <a:gd name="T0" fmla="*/ 0 w 46"/>
                                      <a:gd name="T1" fmla="*/ 0 h 121"/>
                                      <a:gd name="T2" fmla="*/ 11113 w 46"/>
                                      <a:gd name="T3" fmla="*/ 25400 h 121"/>
                                      <a:gd name="T4" fmla="*/ 34925 w 46"/>
                                      <a:gd name="T5" fmla="*/ 79375 h 121"/>
                                      <a:gd name="T6" fmla="*/ 52388 w 46"/>
                                      <a:gd name="T7" fmla="*/ 136525 h 121"/>
                                      <a:gd name="T8" fmla="*/ 73025 w 46"/>
                                      <a:gd name="T9" fmla="*/ 192088 h 121"/>
                                      <a:gd name="T10" fmla="*/ 71438 w 46"/>
                                      <a:gd name="T11" fmla="*/ 192088 h 121"/>
                                      <a:gd name="T12" fmla="*/ 22225 w 46"/>
                                      <a:gd name="T13" fmla="*/ 87313 h 121"/>
                                      <a:gd name="T14" fmla="*/ 17463 w 46"/>
                                      <a:gd name="T15" fmla="*/ 69850 h 121"/>
                                      <a:gd name="T16" fmla="*/ 0 w 46"/>
                                      <a:gd name="T17" fmla="*/ 0 h 121"/>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g:grpSp>
                          </wpg:grpSp>
                        </wpg:wgp>
                      </a:graphicData>
                    </a:graphic>
                    <wp14:sizeRelH relativeFrom="page">
                      <wp14:pctWidth>33000</wp14:pctWidth>
                    </wp14:sizeRelH>
                    <wp14:sizeRelV relativeFrom="page">
                      <wp14:pctHeight>95000</wp14:pctHeight>
                    </wp14:sizeRelV>
                  </wp:anchor>
                </w:drawing>
              </mc:Choice>
              <mc:Fallback>
                <w:pict>
                  <v:group w14:anchorId="76F5E0D7" id="Group 2" o:spid="_x0000_s1026" style="position:absolute;left:0;text-align:left;margin-left:0;margin-top:0;width:201.5pt;height:752.4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4otsMIA&#10;AADaAAAADwAAAGRycy9kb3ducmV2LnhtbESPQWsCMRSE7wX/Q3iCt5q1SFlXoyxCQelJK4K3x+a5&#10;u7h5WZPopv++KRR6HGbmG2a1iaYTT3K+taxgNs1AEFdWt1wrOH19vOYgfEDW2FkmBd/kYbMevayw&#10;0HbgAz2PoRYJwr5ABU0IfSGlrxoy6Ke2J07e1TqDIUlXS+1wSHDTybcse5cGW04LDfa0bai6HR9G&#10;wXY/nMsu31/q3CzKzygPrrxHpSbjWC5BBIrhP/zX3mkFc/i9km6AXP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Lii2wwgAAANoAAAAPAAAAAAAAAAAAAAAAAJgCAABkcnMvZG93&#10;bnJldi54bWxQSwUGAAAAAAQABAD1AAAAhwM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dOxY8MA&#10;AADaAAAADwAAAGRycy9kb3ducmV2LnhtbESPT2sCMRTE74LfIbxCb5qtVClbo6j0j8WTayseH5vn&#10;ZnHzsiRR12/fFAoeh5n5DTOdd7YRF/KhdqzgaZiBIC6drrlS8L17H7yACBFZY+OYFNwowHzW700x&#10;1+7KW7oUsRIJwiFHBSbGNpcylIYshqFriZN3dN5iTNJXUnu8Jrht5CjLJtJizWnBYEsrQ+WpOFsF&#10;m3Nl9jua/LjD54dcRv/8NvpaK/X40C1eQUTq4j38315rBWP4u5JugJz9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dOxY8MAAADaAAAADwAAAAAAAAAAAAAAAACYAgAAZHJzL2Rv&#10;d25yZXYueG1sUEsFBgAAAAAEAAQA9QAAAIgDAAAAAA==&#10;" adj="18883" fillcolor="#4f81bd [3204]" stroked="f" strokeweight="2pt">
                      <v:textbox inset=",0,14.4pt,0">
                        <w:txbxContent>
                          <w:p w14:paraId="0E79C0A2" w14:textId="6A3F7EAA" w:rsidR="00D763D9" w:rsidRPr="00854DAD" w:rsidRDefault="00D763D9" w:rsidP="00854DAD">
                            <w:pPr>
                              <w:pStyle w:val="NoSpacing"/>
                              <w:jc w:val="center"/>
                              <w:rPr>
                                <w:b/>
                                <w:bCs/>
                                <w:color w:val="FFFFFF" w:themeColor="background1"/>
                                <w:sz w:val="48"/>
                                <w:szCs w:val="48"/>
                                <w:lang w:val="en-GB"/>
                              </w:rPr>
                            </w:pPr>
                            <w:r>
                              <w:rPr>
                                <w:b/>
                                <w:bCs/>
                                <w:color w:val="FFFFFF" w:themeColor="background1"/>
                                <w:sz w:val="48"/>
                                <w:szCs w:val="48"/>
                                <w:lang w:val="en-GB"/>
                              </w:rPr>
                              <w:t>Report</w:t>
                            </w:r>
                          </w:p>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" path="m,l39,152,84,304r38,113l122,440,76,306,39,180,6,53,,xe" fillcolor="#1f497d [3215]" strokecolor="#1f497d [3215]" strokeweight="0">
                          <v:path arrowok="t" o:connecttype="custom" o:connectlocs="0,0;982996,3830638;2117205,7661275;3074988,10509060;3074988,11088688;1915566,7711678;982996,4536281;151229,1335691;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qAe5cMA&#10;AADaAAAADwAAAGRycy9kb3ducmV2LnhtbESPwW7CMBBE70j8g7VIvYFDJRBNcVBAasWlB2g/YBsv&#10;cZp4HdmGpH9fV0LiOJqZN5rtbrSduJEPjWMFy0UGgrhyuuFawdfn23wDIkRkjZ1jUvBLAXbFdLLF&#10;XLuBT3Q7x1okCIccFZgY+1zKUBmyGBauJ07exXmLMUlfS+1xSHDbyecsW0uLDacFgz0dDFXt+WoV&#10;XPX68L5aje3P9+BKf/nYl0dnlHqajeUriEhjfITv7aNW8AL/V9INkMU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qAe5cMAAADaAAAADwAAAAAAAAAAAAAAAACYAgAAZHJzL2Rv&#10;d25yZXYueG1sUEsFBgAAAAAEAAQA9QAAAIgDAAAAAA==&#10;" path="m,l8,19,37,93r30,74l116,269r-8,l60,169,30,98,1,25,,xe" fillcolor="#1f497d [3215]" strokecolor="#1f497d [3215]" strokeweight="0">
                          <v:path arrowok="t" o:connecttype="custom" o:connectlocs="0,0;201667,478796;932719,2343547;1688971,4208299;2924175,6778633;2722508,6778633;1512504,4258698;756252,2469536;25216,629992;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SjYdcQA&#10;AADbAAAADwAAAGRycy9kb3ducmV2LnhtbESPQWsCQQyF7wX/wxDBW51VSymro0ihoCIUtQjewk7c&#10;Xd3JLDOjrv++ORR6S3gv732ZLTrXqDuFWHs2MBpmoIgLb2suDfwcvl4/QMWEbLHxTAaeFGEx773M&#10;MLf+wTu671OpJIRjjgaqlNpc61hU5DAOfUss2tkHh0nWUGob8CHhrtHjLHvXDmuWhgpb+qyouO5v&#10;zsD32/OC65vbjSeHbB1w2642x5Mxg363nIJK1KV/89/1ygq+0MsvMoCe/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Eo2HXEAAAA2wAAAA8AAAAAAAAAAAAAAAAAmAIAAGRycy9k&#10;b3ducmV2LnhtbFBLBQYAAAAABAAEAPUAAACJAwAAAAA=&#10;" path="m,l,,1,79r2,80l12,317,23,476,39,634,58,792,83,948r24,138l135,1223r5,49l138,1262,105,1106,77,949,53,792,35,634,20,476,9,317,2,159,,79,,xe" fillcolor="#1f497d [3215]" strokecolor="#1f497d [3215]" strokeweight="0">
                          <v:path arrowok="t" o:connecttype="custom" o:connectlocs="0,0;0,0;25215,1990931;75630,4007056;302487,7988903;579774,11995944;983090,15977791;1462019,19959638;2092208,23891081;2697182,27368897;3402984,30821519;3529013,32056388;3478598,31804372;2646767,27872928;1940965,23916291;1335991,19959638;882261,15977791;504145,11995944;226873,7988903;50414,4007056;0,1990931;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ehc5b8A&#10;AADbAAAADwAAAGRycy9kb3ducmV2LnhtbESPzQrCMBCE74LvEFbwpmk9iFSjiCB68OIfXpdmbYvN&#10;pjZRW5/eCIK3XWZ25tvZojGleFLtCssK4mEEgji1uuBMwem4HkxAOI+ssbRMClpysJh3OzNMtH3x&#10;np4Hn4kQwi5BBbn3VSKlS3My6Ia2Ig7a1dYGfVjrTOoaXyHclHIURWNpsODQkGNFq5zS2+FhFFyy&#10;d1SN7j6ON+c2gL0Lvd21SvV7zXIKwlPj/+bf9VYH/Bi+v4QB5Pw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N6FzlvwAAANsAAAAPAAAAAAAAAAAAAAAAAJgCAABkcnMvZG93bnJl&#10;di54bWxQSwUGAAAAAAQABAD1AAAAhAMAAAAA&#10;" path="m45,r,l35,66r-9,67l14,267,6,401,3,534,6,669r8,134l18,854r,-3l9,814,8,803,1,669,,534,3,401,12,267,25,132,34,66,45,xe" fillcolor="#1f497d [3215]" strokecolor="#1f497d [3215]" strokeweight="0">
                          <v:path arrowok="t" o:connecttype="custom" o:connectlocs="1135070,0;1135070,0;882834,1663272;655814,3351754;353131,6728701;151342,10105648;75679,13457386;151342,16859542;353131,20236489;454025,21521738;454025,21446142;227020,20513694;201789,20236489;25232,16859542;0,13457386;75679,10105648;302683,6728701;630598,3326545;857603,1663272;1135070,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3wFa8EA&#10;AADbAAAADwAAAGRycy9kb3ducmV2LnhtbERPS2vCQBC+C/6HZYTezMaA1qauQYRKaU9VEXqbZicP&#10;zM6G3a1J/323UPA2H99zNsVoOnEj51vLChZJCoK4tLrlWsH59DJfg/ABWWNnmRT8kIdiO51sMNd2&#10;4A+6HUMtYgj7HBU0IfS5lL5syKBPbE8cuco6gyFCV0vtcIjhppNZmq6kwZZjQ4M97Rsqr8dvo8BK&#10;chVdHtun7M2s3sPnoVp+GaUeZuPuGUSgMdzF/+5XHedn8PdLPEBuf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N8BWvBAAAA2wAAAA8AAAAAAAAAAAAAAAAAmAIAAGRycy9kb3du&#10;cmV2LnhtbFBLBQYAAAAABAAEAPUAAACGAwAAAAA=&#10;" path="m,l10,44r11,82l34,207r19,86l75,380r25,86l120,521r21,55l152,618r2,11l140,595,115,532,93,468,67,383,47,295,28,207,12,104,,xe" fillcolor="#1f497d [3215]" strokecolor="#1f497d [3215]" strokeweight="0">
                          <v:path arrowok="t" o:connecttype="custom" o:connectlocs="0,0;251938,1108827;529078,3175278;856590,5216535;1335281,7383788;1889545,9576234;2519383,11743487;3023260,13129529;3552338,14515555;3829462,15573981;3879850,15851195;3527136,14994374;2897299,13406728;2343034,11793888;1687995,9651844;1184118,7434190;705427,5216535;302326,2620864;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xnDIr8A&#10;AADbAAAADwAAAGRycy9kb3ducmV2LnhtbERPS2sCMRC+F/wPYQrearbaimyNooLQHn2ex810E3Yz&#10;WZKo23/fFITe5uN7znzZu1bcKETrWcHrqABBXHltuVZwPGxfZiBiQtbYeiYFPxRhuRg8zbHU/s47&#10;uu1TLXIIxxIVmJS6UspYGXIYR74jzty3Dw5ThqGWOuA9h7tWjotiKh1azg0GO9oYqpr91SkIJq2b&#10;43tYvzWb89f2Yu3l5K1Sw+d+9QEiUZ/+xQ/3p87zJ/D3Sz5ALn4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DGcMivwAAANsAAAAPAAAAAAAAAAAAAAAAAJgCAABkcnMvZG93bnJl&#10;di54bWxQSwUGAAAAAAQABAD1AAAAhAMAAAAA&#10;" path="m,l33,69r-9,l12,35,,xe" fillcolor="#1f497d [3215]" strokecolor="#1f497d [3215]" strokeweight="0">
                          <v:path arrowok="t" o:connecttype="custom" o:connectlocs="0,0;831858,1738320;604982,1738320;302491,881761;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KKi3MAA&#10;AADbAAAADwAAAGRycy9kb3ducmV2LnhtbERP3WrCMBS+H/gO4QjejJlOxhhdU5mC1jux7gEOzbEt&#10;S05KktX69kYY7O58fL+nWE/WiJF86B0reF1mIIgbp3tuFXyfdy8fIEJE1mgck4IbBViXs6cCc+2u&#10;fKKxjq1IIRxyVNDFOORShqYji2HpBuLEXZy3GBP0rdQeryncGrnKsndpsefU0OFA246an/rXKjD1&#10;s9ufB2qP46Fy5rapLuQrpRbz6esTRKQp/ov/3Aed5r/B45d0gCz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ZKKi3MAAAADbAAAADwAAAAAAAAAAAAAAAACYAgAAZHJzL2Rvd25y&#10;ZXYueG1sUEsFBgAAAAAEAAQA9QAAAIUDAAAAAA==&#10;" path="m,l9,37r,3l15,93,5,49,,xe" fillcolor="#1f497d [3215]" strokecolor="#1f497d [3215]" strokeweight="0">
                          <v:path arrowok="t" o:connecttype="custom" o:connectlocs="0,0;226703,932229;226703,1007806;377833,2343158;125950,1234571;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d/jIMAA&#10;AADbAAAADwAAAGRycy9kb3ducmV2LnhtbERPTUsDMRC9C/6HMII3m1VokbVpaRXBk2JbKN6GzTRZ&#10;3UxCEjfbf28Ewds83ucs15MbxEgx9Z4V3M4aEMSd1z0bBYf98809iJSRNQ6eScGZEqxXlxdLbLUv&#10;/E7jLhtRQzi1qMDmHFopU2fJYZr5QFy5k48Oc4XRSB2x1HA3yLumWUiHPdcGi4EeLXVfu2+n4Lgw&#10;JcyL/fgMZXs2b0+n12hHpa6vps0DiExT/hf/uV90nT+H31/qAXL1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2d/jIMAAAADbAAAADwAAAAAAAAAAAAAAAACYAgAAZHJzL2Rvd25y&#10;ZXYueG1sUEsFBgAAAAAEAAQA9QAAAIUDAAAAAA==&#10;" path="m394,r,l356,38,319,77r-35,40l249,160r-42,58l168,276r-37,63l98,402,69,467,45,535,26,604,14,673,7,746,6,766,,749r1,-5l7,673,21,603,40,533,65,466,94,400r33,-64l164,275r40,-60l248,158r34,-42l318,76,354,37,394,xe" fillcolor="#1f497d [3215]" strokecolor="#1f497d [3215]" strokeweight="0">
                          <v:path arrowok="t" o:connecttype="custom" o:connectlocs="9929813,0;9929813,0;8972115,957718;8039628,1940648;7157530,2948773;6275448,4032499;5216940,5494279;4234032,6956060;3301545,8543865;2469852,10131653;1738985,11769864;1134124,13483675;655267,15222683;352836,16961706;176426,18801525;151215,19305588;0,18877142;25211,18751119;176426,16961706;529262,15197487;1008103,13433269;1638175,11744652;2369042,10081247;3200734,8468247;4133221,6930865;5141324,5418678;6250237,3982092;7107125,2923562;8014417,1915437;8921710,932523;9929813,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osqL8QA&#10;AADbAAAADwAAAGRycy9kb3ducmV2LnhtbERPTWvCQBC9C/6HZQpeRDfNQUp0lVLRlhYhTUXwNman&#10;STA7G7KrJv31bqHQ2zze5yxWnanFlVpXWVbwOI1AEOdWV1wo2H9tJk8gnEfWWFsmBT05WC2HgwUm&#10;2t74k66ZL0QIYZeggtL7JpHS5SUZdFPbEAfu27YGfYBtIXWLtxBuahlH0UwarDg0lNjQS0n5ObsY&#10;Bbt3f+Rxmp7in9ftetsf4o+0j5UaPXTPcxCeOv8v/nO/6TB/Br+/hAPk8g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qLKi/EAAAA2wAAAA8AAAAAAAAAAAAAAAAAmAIAAGRycy9k&#10;b3ducmV2LnhtbFBLBQYAAAAABAAEAPUAAACJAwAAAAA=&#10;" path="m,l6,16r1,3l11,80r9,52l33,185r3,9l21,161,15,145,5,81,1,41,,xe" fillcolor="#1f497d [3215]" strokecolor="#1f497d [3215]" strokeweight="0">
                          <v:path arrowok="t" o:connecttype="custom" o:connectlocs="0,0;151077,403258;176265,478876;276983,2016289;503590,3326876;830932,4662675;906463,4889500;528778,4057789;377701,3654531;125906,2041500;25187,1033356;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FhT68IA&#10;AADbAAAADwAAAGRycy9kb3ducmV2LnhtbERPS2vCQBC+C/6HZYTedFMRK9FVbMHXqZj2EG9DdsyG&#10;Zmdjdqvx37tCobf5+J6zWHW2FldqfeVYwesoAUFcOF1xqeD7azOcgfABWWPtmBTcycNq2e8tMNXu&#10;xke6ZqEUMYR9igpMCE0qpS8MWfQj1xBH7uxaiyHCtpS6xVsMt7UcJ8lUWqw4Nhhs6MNQ8ZP9WgWX&#10;9fagd6fJ6TObHfN3c8m340Ou1MugW89BBOrCv/jPvddx/hs8f4kHyO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4WFPrwgAAANsAAAAPAAAAAAAAAAAAAAAAAJgCAABkcnMvZG93&#10;bnJldi54bWxQSwUGAAAAAAQABAD1AAAAhwMAAAAA&#10;" path="m,l31,65r-8,l,xe" fillcolor="#1f497d [3215]" strokecolor="#1f497d [3215]" strokeweight="0">
                          <v:path arrowok="t" o:connecttype="custom" o:connectlocs="0,0;782645,1638308;580674,163830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C3LSMUA&#10;AADbAAAADwAAAGRycy9kb3ducmV2LnhtbESPQW/CMAyF75P4D5En7TbScRhbISBAQuI0aZRN2s1q&#10;TFtonJJk0PHr8QFpN1vv+b3P03nvWnWmEBvPBl6GGSji0tuGKwO7Yv38BiomZIutZzLwRxHms8HD&#10;FHPrL/xJ522qlIRwzNFAnVKXax3LmhzGoe+IRdv74DDJGiptA14k3LV6lGWv2mHD0lBjR6uayuP2&#10;1xk4bK788zFerk/dOzfL6lB8fYfCmKfHfjEBlahP/+b79cYKvsDKLzKAnt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cLctIxQAAANsAAAAPAAAAAAAAAAAAAAAAAJgCAABkcnMv&#10;ZG93bnJldi54bWxQSwUGAAAAAAQABAD1AAAAigMAAAAA&#10;" path="m,l6,17,7,42,6,39,,23,,xe" fillcolor="#1f497d [3215]" strokecolor="#1f497d [3215]" strokeweight="0">
                          <v:path arrowok="t" o:connecttype="custom" o:connectlocs="0,0;151039,427953;176220,1057275;151039,981763;0,578992;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WgtJcIA&#10;AADbAAAADwAAAGRycy9kb3ducmV2LnhtbERPTWvCQBC9C/6HZYTezEYPxUZXUUFaCkLVXnobsmMS&#10;zc7G3dWk/vquUPA2j/c5s0VnanEj5yvLCkZJCoI4t7riQsH3YTOcgPABWWNtmRT8kofFvN+bYaZt&#10;yzu67UMhYgj7DBWUITSZlD4vyaBPbEMcuaN1BkOErpDaYRvDTS3HafoqDVYcG0psaF1Sft5fjQLb&#10;5teV+6nxsjyZ9/tx244/719KvQy65RREoC48xf/uDx3nv8Hjl3iAnP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NaC0lwgAAANsAAAAPAAAAAAAAAAAAAAAAAJgCAABkcnMvZG93&#10;bnJldi54bWxQSwUGAAAAAAQABAD1AAAAhwMAAAAA&#10;" path="m,l6,16,21,49,33,84r12,34l44,118,13,53,11,42,,xe" fillcolor="#1f497d [3215]" strokecolor="#1f497d [3215]" strokeweight="0">
                          <v:path arrowok="t" o:connecttype="custom" o:connectlocs="0,0;151130,403171;528963,1234720;831223,2116649;1133483,2973388;1108287,2973388;327456,1335512;277080,1058324;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CNRCKfCAAAA2wAAAA8A&#10;AAAAAAAAAAAAAAAAqgIAAGRycy9kb3ducmV2LnhtbFBLBQYAAAAABAAEAPoAAACZ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TBEscA&#10;AADbAAAADwAAAGRycy9kb3ducmV2LnhtbESPzWvCQBTE74X+D8sr9NZs9FBKdBURbHuoH/UDPD6y&#10;zySafZtmN7rtX+8KQo/DzPyGGY6DqcWZWldZVtBLUhDEudUVFwq2m9nLGwjnkTXWlknBLzkYjx4f&#10;hphpe+FvOq99ISKEXYYKSu+bTEqXl2TQJbYhjt7BtgZ9lG0hdYuXCDe17KfpqzRYcVwosaFpSflp&#10;3RkFi/nffvmx6mbHr2B+ut0ivM+XQannpzAZgPAU/H/43v7UCvo9uH2JP0COr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skwRLHAAAA2wAAAA8AAAAAAAAAAAAAAAAAmAIAAGRy&#10;cy9kb3ducmV2LnhtbFBLBQYAAAAABAAEAPUAAACMAwAAAAA=&#10;" path="m,l41,155,86,309r39,116l125,450,79,311,41,183,7,54,,xe" fillcolor="#1f497d [3215]" strokecolor="#1f497d [3215]" strokeweight="0">
                          <v:fill opacity="13107f"/>
                          <v:stroke opacity="13107f"/>
                          <v:path arrowok="t" o:connecttype="custom" o:connectlocs="0,0;1033077,3905840;2166925,7786473;3149608,10709548;3149608,11339513;1990555,7836871;1033077,4611410;176386,1360742;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ohmMIA&#10;AADbAAAADwAAAGRycy9kb3ducmV2LnhtbESP0YrCMBRE3wX/IVzBF9G0BWXpmhbRXdYnZasfcGmu&#10;bdnmpjRR699vBMHHYWbOMOt8MK24Ue8aywriRQSCuLS64UrB+fQ9/wDhPLLG1jIpeJCDPBuP1phq&#10;e+dfuhW+EgHCLkUFtfddKqUrazLoFrYjDt7F9gZ9kH0ldY/3ADetTKJoJQ02HBZq7GhbU/lXXI2C&#10;4sDX7mvJ5+PuOBvMzyo2l22s1HQybD5BeBr8O/xq77WCJIHnl/ADZ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t6iGYwgAAANsAAAAPAAAAAAAAAAAAAAAAAJgCAABkcnMvZG93&#10;bnJldi54bWxQSwUGAAAAAAQABAD1AAAAhwMAAAAA&#10;" path="m,l8,20,37,96r32,74l118,275r-9,l61,174,30,100,,26,,xe" fillcolor="#1f497d [3215]" strokecolor="#1f497d [3215]" strokeweight="0">
                          <v:fill opacity="13107f"/>
                          <v:stroke opacity="13107f"/>
                          <v:path arrowok="t" o:connecttype="custom" o:connectlocs="0,0;201693,504075;932839,2419558;1739612,4284634;2974975,6931033;2748078,6931033;1537919,4385449;756350,2520373;0,655297;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yhmFcQA&#10;AADbAAAADwAAAGRycy9kb3ducmV2LnhtbESPT2sCMRTE7wW/Q3gFbzVbF0RWo0jB2tOitgePr5u3&#10;f3DzEjbRXf30Rij0OMzMb5jlejCtuFLnG8sK3icJCOLC6oYrBT/f27c5CB+QNbaWScGNPKxXo5cl&#10;Ztr2fKDrMVQiQthnqKAOwWVS+qImg35iHXH0StsZDFF2ldQd9hFuWjlNkpk02HBcqNHRR03F+Xgx&#10;CsrP/dnsTuV9/nvpd+kmz13qcqXGr8NmASLQEP7Df+0vrWCawvNL/AFy9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soZhXEAAAA2wAAAA8AAAAAAAAAAAAAAAAAmAIAAGRycy9k&#10;b3ducmV2LnhtbFBLBQYAAAAABAAEAPUAAACJAwAAAAA=&#10;" path="m,l16,72r4,49l18,112,,31,,xe" fillcolor="#1f497d [3215]" strokecolor="#1f497d [3215]" strokeweight="0">
                          <v:fill opacity="13107f"/>
                          <v:stroke opacity="13107f"/>
                          <v:path arrowok="t" o:connecttype="custom" o:connectlocs="0,0;402590,1814631;503238,3049595;452914,2822759;0,781307;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7GttsEA&#10;AADbAAAADwAAAGRycy9kb3ducmV2LnhtbESPT4vCMBTE7wt+h/AEb2tiEZVqFBFcRNiD/+6P5tkU&#10;m5fSZG399mZhYY/DzPyGWW16V4sntaHyrGEyViCIC28qLjVcL/vPBYgQkQ3WnknDiwJs1oOPFebG&#10;d3yi5zmWIkE45KjBxtjkUobCksMw9g1x8u6+dRiTbEtpWuwS3NUyU2omHVacFiw2tLNUPM4/TgMf&#10;s2C5C8rMvhfT1/zrpib7m9ajYb9dgojUx//wX/tgNGRT+P2SfoBcv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exrbbBAAAA2wAAAA8AAAAAAAAAAAAAAAAAmAIAAGRycy9kb3du&#10;cmV2LnhtbFBLBQYAAAAABAAEAPUAAACGAwAAAAA=&#10;" path="m,l11,46r11,83l36,211r19,90l76,389r27,87l123,533r21,55l155,632r3,11l142,608,118,544,95,478,69,391,47,302,29,212,13,107,,xe" fillcolor="#1f497d [3215]" strokecolor="#1f497d [3215]" strokeweight="0">
                          <v:fill opacity="13107f"/>
                          <v:stroke opacity="13107f"/>
                          <v:path arrowok="t" o:connecttype="custom" o:connectlocs="0,0;277308,1159201;554600,3250810;907528,5317212;1386508,7585214;1915891,9802815;2596545,11995209;3100727,13431618;3630110,14817611;3907418,15926412;3983038,16203620;3579692,15321612;2974674,13708811;2394872,12045609;1739436,9853216;1184836,7610406;731072,5342404;327726,2696410;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k45hMUA&#10;AADbAAAADwAAAGRycy9kb3ducmV2LnhtbESPS2vDMBCE74H+B7GF3hK5hgbjRglNSsHkkuYFzW2x&#10;traJtTKW6se/jwqBHIeZ+YZZrAZTi45aV1lW8DqLQBDnVldcKDgdv6YJCOeRNdaWScFIDlbLp8kC&#10;U2173lN38IUIEHYpKii9b1IpXV6SQTezDXHwfm1r0AfZFlK32Ae4qWUcRXNpsOKwUGJDm5Ly6+HP&#10;KGi+15/95uK21TlOBj+es92l+FHq5Xn4eAfhafCP8L2daQXxG/x/CT9ALm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TjmExQAAANsAAAAPAAAAAAAAAAAAAAAAAJgCAABkcnMv&#10;ZG93bnJldi54bWxQSwUGAAAAAAQABAD1AAAAigMAAAAA&#10;" path="m,l33,71r-9,l11,36,,xe" fillcolor="#1f497d [3215]" strokecolor="#1f497d [3215]" strokeweight="0">
                          <v:fill opacity="13107f"/>
                          <v:stroke opacity="13107f"/>
                          <v:path arrowok="t" o:connecttype="custom" o:connectlocs="0,0;831858,1789120;604982,1789120;277291,907156;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Loic8QA&#10;AADbAAAADwAAAGRycy9kb3ducmV2LnhtbESPQWvCQBSE7wX/w/IEb3XTFEKJriIFoeChJGmh3p7Z&#10;ZxLMvg27WxP/vSsUehxm5htmvZ1ML67kfGdZwcsyAUFcW91xo+Cr2j+/gfABWWNvmRTcyMN2M3ta&#10;Y67tyAVdy9CICGGfo4I2hCGX0tctGfRLOxBH72ydwRCla6R2OEa46WWaJJk02HFcaHGg95bqS/lr&#10;FHwfPt2g0+P+lL3uqh9pD5qKk1KL+bRbgQg0hf/wX/tDK0gzeHyJP0Bu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S6InPEAAAA2wAAAA8AAAAAAAAAAAAAAAAAmAIAAGRycy9k&#10;b3ducmV2LnhtbFBLBQYAAAAABAAEAPUAAACJAwAAAAA=&#10;" path="m,l8,37r,4l15,95,4,49,,xe" fillcolor="#1f497d [3215]" strokecolor="#1f497d [3215]" strokeweight="0">
                          <v:fill opacity="13107f"/>
                          <v:stroke opacity="13107f"/>
                          <v:path arrowok="t" o:connecttype="custom" o:connectlocs="0,0;201507,932388;201507,1033186;377833,2393958;100753,1234782;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X83iMUA&#10;AADbAAAADwAAAGRycy9kb3ducmV2LnhtbESPQWvCQBSE70L/w/KE3pqNQVpJXUWsllJBaOylt0f2&#10;NRvNvg3ZVaO/visUPA4z8w0znfe2ESfqfO1YwShJQRCXTtdcKfjerZ8mIHxA1tg4JgUX8jCfPQym&#10;mGt35i86FaESEcI+RwUmhDaX0peGLPrEtcTR+3WdxRBlV0nd4TnCbSOzNH2WFmuOCwZbWhoqD8XR&#10;KhgvP4/X1TbTb8WY9f59Y0bbH6PU47BfvIII1Id7+L/9oRVkL3D7En+AnP0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fzeIxQAAANsAAAAPAAAAAAAAAAAAAAAAAJgCAABkcnMv&#10;ZG93bnJldi54bWxQSwUGAAAAAAQABAD1AAAAigM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10131425,0;10131425,25209;9148533,982849;8190837,1990891;7308739,3049336;6426658,4132973;5317746,5594634;4309644,7157100;3351947,8719565;2520255,10357642;1789389,12046104;1134123,13759776;680477,15549059;327641,17363535;176426,19178011;176426,19707225;0,19278815;25210,19178011;176426,17338326;529261,15523850;1008102,13734583;1663368,11970509;2394250,10307239;3276331,8643970;4208834,7081504;5267341,5544232;6376253,4107780;7233140,3024127;8165626,1965682;9123323,957640;1013142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iOQd8MA&#10;AADbAAAADwAAAGRycy9kb3ducmV2LnhtbESPwW7CMAyG75N4h8hIu40UNAZ0BITYkLjsQNkDeI3X&#10;VjROaUIpb48PSByt3//nz8t172rVURsqzwbGowQUce5txYWB3+PubQ4qRGSLtWcycKMA69XgZYmp&#10;9Vc+UJfFQgmEQ4oGyhibVOuQl+QwjHxDLNm/bx1GGdtC2xavAne1niTJh3ZYsVwosaFtSfkpuzjR&#10;wO84f58VZ9p006/L8W+x/6kWxrwO+80nqEh9fC4/2ntrYCKy8osAQK/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iOQd8MAAADbAAAADwAAAAAAAAAAAAAAAACYAgAAZHJzL2Rv&#10;d25yZXYueG1sUEsFBgAAAAAEAAQA9QAAAIgDAAAAAA==&#10;" path="m,l6,15r1,3l12,80r9,54l33,188r4,8l22,162,15,146,5,81,1,40,,xe" fillcolor="#1f497d [3215]" strokecolor="#1f497d [3215]" strokeweight="0">
                          <v:fill opacity="13107f"/>
                          <v:stroke opacity="13107f"/>
                          <v:path arrowok="t" o:connecttype="custom" o:connectlocs="0,0;151370,378092;176607,453701;302741,2016449;529804,3377552;832544,4738655;933458,4940300;555024,4083309;378434,3680019;126150,2041663;25236,1008224;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5EXDMQA&#10;AADbAAAADwAAAGRycy9kb3ducmV2LnhtbESPQWsCMRSE7wX/Q3iFXqRm9WDrahSRlnopRRuK3h7J&#10;c3fp5mXZxHX996Yg9DjMzDfMYtW7WnTUhsqzgvEoA0FsvK24UKC/359fQYSIbLH2TAquFGC1HDws&#10;MLf+wjvq9rEQCcIhRwVljE0uZTAlOQwj3xAn7+RbhzHJtpC2xUuCu1pOsmwqHVacFkpsaFOS+d2f&#10;nQI6dLPPr2NlXli/af1DZ/1hhko9PfbrOYhIffwP39tbq2Ayg78v6QfI5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RFwzEAAAA2wAAAA8AAAAAAAAAAAAAAAAAmAIAAGRycy9k&#10;b3ducmV2LnhtbFBLBQYAAAAABAAEAPUAAACJAwAAAAA=&#10;" path="m,l31,66r-7,l,xe" fillcolor="#1f497d [3215]" strokecolor="#1f497d [3215]" strokeweight="0">
                          <v:fill opacity="13107f"/>
                          <v:stroke opacity="13107f"/>
                          <v:path arrowok="t" o:connecttype="custom" o:connectlocs="0,0;781058,1663700;604684,1663700;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T01MAA&#10;AADbAAAADwAAAGRycy9kb3ducmV2LnhtbERPW2vCMBR+F/YfwhnszaZzINIZRcYGvgjzUvDxkJw1&#10;1eakNLHt9uuXB8HHj+++XI+uET11ofas4DXLQRBrb2quFJyOX9MFiBCRDTaeScEvBVivniZLLIwf&#10;eE/9IVYihXAoUIGNsS2kDNqSw5D5ljhxP75zGBPsKmk6HFK4a+Qsz+fSYc2pwWJLH5b09XBzCmp7&#10;wV35pwOW8vPk9eX7LKlS6uV53LyDiDTGh/ju3hoFb2l9+pJ+gFz9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JvT01MAAAADbAAAADwAAAAAAAAAAAAAAAACYAgAAZHJzL2Rvd25y&#10;ZXYueG1sUEsFBgAAAAAEAAQA9QAAAIUDAAAAAA==&#10;" path="m,l7,17r,26l6,40,,25,,xe" fillcolor="#1f497d [3215]" strokecolor="#1f497d [3215]" strokeweight="0">
                          <v:fill opacity="13107f"/>
                          <v:stroke opacity="13107f"/>
                          <v:path arrowok="t" o:connecttype="custom" o:connectlocs="0,0;176220,428042;176220,1082683;151039,1007140;0,629470;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05ZZ8MA&#10;AADbAAAADwAAAGRycy9kb3ducmV2LnhtbESPT2sCMRTE74LfIbyCNze7FqTdGkWFgnRP/gGvr5vX&#10;zdLNS9hEXb99Iwg9DjPzG2axGmwnrtSH1rGCIstBENdOt9woOB0/p28gQkTW2DkmBXcKsFqORwss&#10;tbvxnq6H2IgE4VCiAhOjL6UMtSGLIXOeOHk/rrcYk+wbqXu8Jbjt5CzP59Jiy2nBoKetofr3cLEK&#10;qo15b5v9V1Ft5Nx/++q8W5/OSk1ehvUHiEhD/A8/2zut4LWAx5f0A+Ty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05ZZ8MAAADbAAAADwAAAAAAAAAAAAAAAACYAgAAZHJzL2Rv&#10;d25yZXYueG1sUEsFBgAAAAAEAAQA9QAAAIgDAAAAAA==&#10;" path="m,l7,16,22,50,33,86r13,35l45,121,14,55,11,44,,xe" fillcolor="#1f497d [3215]" strokecolor="#1f497d [3215]" strokeweight="0">
                          <v:fill opacity="13107f"/>
                          <v:stroke opacity="13107f"/>
                          <v:path arrowok="t" o:connecttype="custom" o:connectlocs="0,0;176600,403251;555004,1260160;832514,2167475;1160463,3049595;1135243,3049595;353184,1386184;277510,1108941;0,0" o:connectangles="0,0,0,0,0,0,0,0,0"/>
                        </v:shape>
                      </v:group>
                    </v:group>
                    <w10:wrap anchorx="page" anchory="page"/>
                  </v:group>
                </w:pict>
              </mc:Fallback>
            </mc:AlternateContent>
          </w:r>
        </w:p>
        <w:p w14:paraId="24CF1460" w14:textId="12B82A0C" w:rsidR="006C5AF2" w:rsidRPr="00954D6B" w:rsidRDefault="00F5277A" w:rsidP="0008596D">
          <w:pPr>
            <w:jc w:val="both"/>
            <w:rPr>
              <w:rFonts w:ascii="Arial" w:hAnsi="Arial" w:cs="Arial"/>
              <w:lang w:val="en-US"/>
            </w:rPr>
          </w:pPr>
          <w:r w:rsidRPr="00954D6B">
            <w:rPr>
              <w:rFonts w:ascii="Arial" w:hAnsi="Arial" w:cs="Arial"/>
              <w:noProof/>
              <w:lang w:val="en-US"/>
            </w:rPr>
            <mc:AlternateContent>
              <mc:Choice Requires="wps">
                <w:drawing>
                  <wp:anchor distT="0" distB="0" distL="114300" distR="114300" simplePos="0" relativeHeight="251661312" behindDoc="0" locked="0" layoutInCell="1" allowOverlap="1" wp14:anchorId="38EF2BD3" wp14:editId="56F867EF">
                    <wp:simplePos x="0" y="0"/>
                    <wp:positionH relativeFrom="column">
                      <wp:posOffset>1881505</wp:posOffset>
                    </wp:positionH>
                    <wp:positionV relativeFrom="paragraph">
                      <wp:posOffset>4363085</wp:posOffset>
                    </wp:positionV>
                    <wp:extent cx="4430395" cy="2902585"/>
                    <wp:effectExtent l="0" t="3175" r="3175" b="0"/>
                    <wp:wrapNone/>
                    <wp:docPr id="2"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0395" cy="29025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A710608" w14:textId="775AFCC7" w:rsidR="00D763D9" w:rsidRPr="00B12BAE" w:rsidRDefault="00D763D9">
                                <w:pPr>
                                  <w:rPr>
                                    <w:b/>
                                    <w:bCs/>
                                    <w:color w:val="17365D" w:themeColor="text2" w:themeShade="BF"/>
                                    <w:sz w:val="32"/>
                                    <w:szCs w:val="32"/>
                                    <w:u w:val="single"/>
                                  </w:rPr>
                                </w:pPr>
                                <w:r w:rsidRPr="00B12BAE">
                                  <w:rPr>
                                    <w:b/>
                                    <w:bCs/>
                                    <w:color w:val="17365D" w:themeColor="text2" w:themeShade="BF"/>
                                    <w:sz w:val="32"/>
                                    <w:szCs w:val="32"/>
                                    <w:u w:val="single"/>
                                  </w:rPr>
                                  <w:t xml:space="preserve">STUDENT NAME: </w:t>
                                </w:r>
                                <w:r>
                                  <w:rPr>
                                    <w:b/>
                                    <w:bCs/>
                                    <w:color w:val="17365D" w:themeColor="text2" w:themeShade="BF"/>
                                    <w:sz w:val="32"/>
                                    <w:szCs w:val="32"/>
                                    <w:u w:val="single"/>
                                  </w:rPr>
                                  <w:t>Aysha Khatun</w:t>
                                </w:r>
                              </w:p>
                              <w:p w14:paraId="5C5DD251" w14:textId="6A83DCCB" w:rsidR="00D763D9" w:rsidRPr="00B12BAE" w:rsidRDefault="00D763D9">
                                <w:pPr>
                                  <w:rPr>
                                    <w:b/>
                                    <w:bCs/>
                                    <w:color w:val="17365D" w:themeColor="text2" w:themeShade="BF"/>
                                    <w:sz w:val="32"/>
                                    <w:szCs w:val="32"/>
                                    <w:u w:val="single"/>
                                  </w:rPr>
                                </w:pPr>
                                <w:r w:rsidRPr="00B12BAE">
                                  <w:rPr>
                                    <w:b/>
                                    <w:bCs/>
                                    <w:color w:val="17365D" w:themeColor="text2" w:themeShade="BF"/>
                                    <w:sz w:val="32"/>
                                    <w:szCs w:val="32"/>
                                    <w:u w:val="single"/>
                                  </w:rPr>
                                  <w:t xml:space="preserve">STUDENT NUMBER: </w:t>
                                </w:r>
                                <w:r>
                                  <w:rPr>
                                    <w:b/>
                                    <w:bCs/>
                                    <w:color w:val="17365D" w:themeColor="text2" w:themeShade="BF"/>
                                    <w:sz w:val="32"/>
                                    <w:szCs w:val="32"/>
                                    <w:u w:val="single"/>
                                  </w:rPr>
                                  <w:t>1816670</w:t>
                                </w:r>
                              </w:p>
                              <w:p w14:paraId="58DB6398" w14:textId="77777777" w:rsidR="00D763D9" w:rsidRDefault="00D763D9"/>
                              <w:p w14:paraId="172BF100" w14:textId="77777777" w:rsidR="00D763D9" w:rsidRDefault="00D763D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8EF2BD3" id="_x0000_t202" coordsize="21600,21600" o:spt="202" path="m,l,21600r21600,l21600,xe">
                    <v:stroke joinstyle="miter"/>
                    <v:path gradientshapeok="t" o:connecttype="rect"/>
                  </v:shapetype>
                  <v:shape id="Text Box 36" o:spid="_x0000_s1055" type="#_x0000_t202" style="position:absolute;left:0;text-align:left;margin-left:148.15pt;margin-top:343.55pt;width:348.85pt;height:228.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" stroked="f">
                    <v:textbox>
                      <w:txbxContent>
                        <w:p w14:paraId="4A710608" w14:textId="775AFCC7" w:rsidR="00D763D9" w:rsidRPr="00B12BAE" w:rsidRDefault="00D763D9">
                          <w:pPr>
                            <w:rPr>
                              <w:b/>
                              <w:bCs/>
                              <w:color w:val="17365D" w:themeColor="text2" w:themeShade="BF"/>
                              <w:sz w:val="32"/>
                              <w:szCs w:val="32"/>
                              <w:u w:val="single"/>
                            </w:rPr>
                          </w:pPr>
                          <w:r w:rsidRPr="00B12BAE">
                            <w:rPr>
                              <w:b/>
                              <w:bCs/>
                              <w:color w:val="17365D" w:themeColor="text2" w:themeShade="BF"/>
                              <w:sz w:val="32"/>
                              <w:szCs w:val="32"/>
                              <w:u w:val="single"/>
                            </w:rPr>
                            <w:t xml:space="preserve">STUDENT NAME: </w:t>
                          </w:r>
                          <w:r>
                            <w:rPr>
                              <w:b/>
                              <w:bCs/>
                              <w:color w:val="17365D" w:themeColor="text2" w:themeShade="BF"/>
                              <w:sz w:val="32"/>
                              <w:szCs w:val="32"/>
                              <w:u w:val="single"/>
                            </w:rPr>
                            <w:t>Aysha Khatun</w:t>
                          </w:r>
                        </w:p>
                        <w:p w14:paraId="5C5DD251" w14:textId="6A83DCCB" w:rsidR="00D763D9" w:rsidRPr="00B12BAE" w:rsidRDefault="00D763D9">
                          <w:pPr>
                            <w:rPr>
                              <w:b/>
                              <w:bCs/>
                              <w:color w:val="17365D" w:themeColor="text2" w:themeShade="BF"/>
                              <w:sz w:val="32"/>
                              <w:szCs w:val="32"/>
                              <w:u w:val="single"/>
                            </w:rPr>
                          </w:pPr>
                          <w:r w:rsidRPr="00B12BAE">
                            <w:rPr>
                              <w:b/>
                              <w:bCs/>
                              <w:color w:val="17365D" w:themeColor="text2" w:themeShade="BF"/>
                              <w:sz w:val="32"/>
                              <w:szCs w:val="32"/>
                              <w:u w:val="single"/>
                            </w:rPr>
                            <w:t xml:space="preserve">STUDENT NUMBER: </w:t>
                          </w:r>
                          <w:r>
                            <w:rPr>
                              <w:b/>
                              <w:bCs/>
                              <w:color w:val="17365D" w:themeColor="text2" w:themeShade="BF"/>
                              <w:sz w:val="32"/>
                              <w:szCs w:val="32"/>
                              <w:u w:val="single"/>
                            </w:rPr>
                            <w:t>1816670</w:t>
                          </w:r>
                        </w:p>
                        <w:p w14:paraId="58DB6398" w14:textId="77777777" w:rsidR="00D763D9" w:rsidRDefault="00D763D9"/>
                        <w:p w14:paraId="172BF100" w14:textId="77777777" w:rsidR="00D763D9" w:rsidRDefault="00D763D9"/>
                      </w:txbxContent>
                    </v:textbox>
                  </v:shape>
                </w:pict>
              </mc:Fallback>
            </mc:AlternateContent>
          </w:r>
          <w:r w:rsidRPr="00954D6B">
            <w:rPr>
              <w:rFonts w:ascii="Arial" w:hAnsi="Arial" w:cs="Arial"/>
              <w:noProof/>
              <w:lang w:val="en-US"/>
            </w:rPr>
            <mc:AlternateContent>
              <mc:Choice Requires="wps">
                <w:drawing>
                  <wp:anchor distT="0" distB="0" distL="114300" distR="114300" simplePos="0" relativeHeight="251660288" behindDoc="0" locked="0" layoutInCell="1" allowOverlap="1" wp14:anchorId="02B10CC1" wp14:editId="76E06B46">
                    <wp:simplePos x="0" y="0"/>
                    <wp:positionH relativeFrom="page">
                      <wp:posOffset>3200400</wp:posOffset>
                    </wp:positionH>
                    <wp:positionV relativeFrom="page">
                      <wp:posOffset>1438275</wp:posOffset>
                    </wp:positionV>
                    <wp:extent cx="3497580" cy="2188210"/>
                    <wp:effectExtent l="0" t="0" r="0" b="254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7580" cy="2188210"/>
                            </a:xfrm>
                            <a:prstGeom prst="rect">
                              <a:avLst/>
                            </a:prstGeom>
                            <a:solidFill>
                              <a:schemeClr val="lt1">
                                <a:lumMod val="100000"/>
                                <a:lumOff val="0"/>
                              </a:schemeClr>
                            </a:solidFill>
                            <a:ln>
                              <a:noFill/>
                            </a:ln>
                            <a:effectLst/>
                            <a:extLst>
                              <a:ext uri="{91240B29-F687-4F45-9708-019B960494DF}">
                                <a14:hiddenLine xmlns:a14="http://schemas.microsoft.com/office/drawing/2010/main" w="31750">
                                  <a:solidFill>
                                    <a:schemeClr val="bg1">
                                      <a:lumMod val="85000"/>
                                      <a:lumOff val="0"/>
                                    </a:schemeClr>
                                  </a:solidFill>
                                  <a:miter lim="800000"/>
                                  <a:headEnd/>
                                  <a:tailEnd/>
                                </a14:hiddenLine>
                              </a:ex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6C37E7CB" w14:textId="40B9283A" w:rsidR="00D763D9" w:rsidRPr="00743808" w:rsidRDefault="00D763D9" w:rsidP="00743808">
                                <w:pPr>
                                  <w:pStyle w:val="NoSpacing"/>
                                  <w:jc w:val="center"/>
                                  <w:rPr>
                                    <w:rFonts w:asciiTheme="majorHAnsi" w:eastAsiaTheme="majorEastAsia" w:hAnsiTheme="majorHAnsi" w:cstheme="majorBidi"/>
                                    <w:color w:val="365F91" w:themeColor="accent1" w:themeShade="BF"/>
                                    <w:sz w:val="56"/>
                                    <w:szCs w:val="20"/>
                                  </w:rPr>
                                </w:pPr>
                                <w:r>
                                  <w:rPr>
                                    <w:rFonts w:asciiTheme="majorHAnsi" w:eastAsiaTheme="majorEastAsia" w:hAnsiTheme="majorHAnsi" w:cstheme="majorBidi"/>
                                    <w:b/>
                                    <w:bCs/>
                                    <w:color w:val="365F91" w:themeColor="accent1" w:themeShade="BF"/>
                                    <w:sz w:val="56"/>
                                    <w:szCs w:val="56"/>
                                  </w:rPr>
                                  <w:t>DEVELOPING RELATIONSHIPS AND WORKPLACE ACHIEVEMENT</w:t>
                                </w:r>
                              </w:p>
                              <w:p w14:paraId="37C45AB2" w14:textId="4F3A56C7" w:rsidR="00D763D9" w:rsidRDefault="00D763D9" w:rsidP="00854DAD"/>
                            </w:txbxContent>
                          </wps:txbx>
                          <wps:bodyPr rot="0" vert="horz" wrap="square" lIns="0" tIns="0" rIns="0" bIns="0" anchor="t" anchorCtr="0" upright="1">
                            <a:spAutoFit/>
                          </wps:bodyPr>
                        </wps:wsp>
                      </a:graphicData>
                    </a:graphic>
                    <wp14:sizeRelH relativeFrom="page">
                      <wp14:pctWidth>45000</wp14:pctWidth>
                    </wp14:sizeRelH>
                    <wp14:sizeRelV relativeFrom="margin">
                      <wp14:pctHeight>0</wp14:pctHeight>
                    </wp14:sizeRelV>
                  </wp:anchor>
                </w:drawing>
              </mc:Choice>
              <mc:Fallback>
                <w:pict>
                  <v:shape w14:anchorId="02B10CC1" id="Text Box 1" o:spid="_x0000_s1056" type="#_x0000_t202" style="position:absolute;left:0;text-align:left;margin-left:252pt;margin-top:113.25pt;width:275.4pt;height:172.3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" fillcolor="white [3201]" stroked="f" strokecolor="#d8d8d8 [2732]" strokeweight="2.5pt">
                    <v:shadow color="#868686"/>
                    <v:textbox style="mso-fit-shape-to-text:t" inset="0,0,0,0">
                      <w:txbxContent>
                        <w:p w14:paraId="6C37E7CB" w14:textId="40B9283A" w:rsidR="00D763D9" w:rsidRPr="00743808" w:rsidRDefault="00D763D9" w:rsidP="00743808">
                          <w:pPr>
                            <w:pStyle w:val="NoSpacing"/>
                            <w:jc w:val="center"/>
                            <w:rPr>
                              <w:rFonts w:asciiTheme="majorHAnsi" w:eastAsiaTheme="majorEastAsia" w:hAnsiTheme="majorHAnsi" w:cstheme="majorBidi"/>
                              <w:color w:val="365F91" w:themeColor="accent1" w:themeShade="BF"/>
                              <w:sz w:val="56"/>
                              <w:szCs w:val="20"/>
                            </w:rPr>
                          </w:pPr>
                          <w:r>
                            <w:rPr>
                              <w:rFonts w:asciiTheme="majorHAnsi" w:eastAsiaTheme="majorEastAsia" w:hAnsiTheme="majorHAnsi" w:cstheme="majorBidi"/>
                              <w:b/>
                              <w:bCs/>
                              <w:color w:val="365F91" w:themeColor="accent1" w:themeShade="BF"/>
                              <w:sz w:val="56"/>
                              <w:szCs w:val="56"/>
                            </w:rPr>
                            <w:t>DEVELOPING RELATIONSHIPS AND WORKPLACE ACHIEVEMENT</w:t>
                          </w:r>
                        </w:p>
                        <w:p w14:paraId="37C45AB2" w14:textId="4F3A56C7" w:rsidR="00D763D9" w:rsidRDefault="00D763D9" w:rsidP="00854DAD"/>
                      </w:txbxContent>
                    </v:textbox>
                    <w10:wrap anchorx="page" anchory="page"/>
                  </v:shape>
                </w:pict>
              </mc:Fallback>
            </mc:AlternateContent>
          </w:r>
          <w:r w:rsidR="006C4CB5" w:rsidRPr="00954D6B">
            <w:rPr>
              <w:rFonts w:ascii="Arial" w:hAnsi="Arial" w:cs="Arial"/>
              <w:lang w:val="en-US"/>
            </w:rPr>
            <w:br w:type="page"/>
          </w:r>
        </w:p>
      </w:sdtContent>
    </w:sdt>
    <w:bookmarkStart w:id="0" w:name="_Toc52120426" w:displacedByCustomXml="next"/>
    <w:sdt>
      <w:sdtPr>
        <w:rPr>
          <w:rFonts w:ascii="Arial" w:eastAsia="Calibri" w:hAnsi="Arial" w:cs="Arial"/>
          <w:b w:val="0"/>
          <w:bCs w:val="0"/>
          <w:sz w:val="22"/>
          <w:szCs w:val="22"/>
        </w:rPr>
        <w:id w:val="-1148128896"/>
        <w:docPartObj>
          <w:docPartGallery w:val="Table of Contents"/>
          <w:docPartUnique/>
        </w:docPartObj>
      </w:sdtPr>
      <w:sdtEndPr>
        <w:rPr>
          <w:noProof/>
        </w:rPr>
      </w:sdtEndPr>
      <w:sdtContent>
        <w:p w14:paraId="73A33C7E" w14:textId="69B6EC6F" w:rsidR="00477BF7" w:rsidRPr="00954D6B" w:rsidRDefault="00477BF7" w:rsidP="0008596D">
          <w:pPr>
            <w:pStyle w:val="TOCHeading"/>
            <w:rPr>
              <w:rFonts w:ascii="Arial" w:hAnsi="Arial" w:cs="Arial"/>
            </w:rPr>
          </w:pPr>
          <w:r w:rsidRPr="00954D6B">
            <w:rPr>
              <w:rFonts w:ascii="Arial" w:hAnsi="Arial" w:cs="Arial"/>
            </w:rPr>
            <w:t>Contents</w:t>
          </w:r>
          <w:r w:rsidR="0091446D" w:rsidRPr="00954D6B">
            <w:rPr>
              <w:rFonts w:ascii="Arial" w:hAnsi="Arial" w:cs="Arial"/>
            </w:rPr>
            <w:tab/>
          </w:r>
          <w:r w:rsidR="0091446D" w:rsidRPr="00954D6B">
            <w:rPr>
              <w:rFonts w:ascii="Arial" w:hAnsi="Arial" w:cs="Arial"/>
            </w:rPr>
            <w:tab/>
          </w:r>
          <w:r w:rsidR="0091446D" w:rsidRPr="00954D6B">
            <w:rPr>
              <w:rFonts w:ascii="Arial" w:hAnsi="Arial" w:cs="Arial"/>
            </w:rPr>
            <w:tab/>
          </w:r>
          <w:r w:rsidR="0091446D" w:rsidRPr="00954D6B">
            <w:rPr>
              <w:rFonts w:ascii="Arial" w:hAnsi="Arial" w:cs="Arial"/>
            </w:rPr>
            <w:tab/>
          </w:r>
          <w:r w:rsidR="0091446D" w:rsidRPr="00954D6B">
            <w:rPr>
              <w:rFonts w:ascii="Arial" w:hAnsi="Arial" w:cs="Arial"/>
            </w:rPr>
            <w:tab/>
          </w:r>
          <w:r w:rsidR="0091446D" w:rsidRPr="00954D6B">
            <w:rPr>
              <w:rFonts w:ascii="Arial" w:hAnsi="Arial" w:cs="Arial"/>
            </w:rPr>
            <w:tab/>
          </w:r>
          <w:r w:rsidR="0091446D" w:rsidRPr="00954D6B">
            <w:rPr>
              <w:rFonts w:ascii="Arial" w:hAnsi="Arial" w:cs="Arial"/>
            </w:rPr>
            <w:tab/>
          </w:r>
          <w:r w:rsidR="0091446D" w:rsidRPr="00954D6B">
            <w:rPr>
              <w:rFonts w:ascii="Arial" w:hAnsi="Arial" w:cs="Arial"/>
            </w:rPr>
            <w:tab/>
          </w:r>
          <w:r w:rsidR="0091446D" w:rsidRPr="00954D6B">
            <w:rPr>
              <w:rFonts w:ascii="Arial" w:hAnsi="Arial" w:cs="Arial"/>
            </w:rPr>
            <w:tab/>
          </w:r>
          <w:r w:rsidR="0091446D" w:rsidRPr="00954D6B">
            <w:rPr>
              <w:rFonts w:ascii="Arial" w:hAnsi="Arial" w:cs="Arial"/>
            </w:rPr>
            <w:tab/>
            <w:t xml:space="preserve">       Page</w:t>
          </w:r>
        </w:p>
        <w:p w14:paraId="68FF7D45" w14:textId="77777777" w:rsidR="00C531F3" w:rsidRPr="00954D6B" w:rsidRDefault="00C531F3" w:rsidP="0008596D">
          <w:pPr>
            <w:rPr>
              <w:rFonts w:ascii="Arial" w:hAnsi="Arial" w:cs="Arial"/>
            </w:rPr>
          </w:pPr>
        </w:p>
        <w:p w14:paraId="70AB5616" w14:textId="6E6DAC29" w:rsidR="009D5AC5" w:rsidRPr="00954D6B" w:rsidRDefault="00477BF7">
          <w:pPr>
            <w:pStyle w:val="TOC1"/>
            <w:tabs>
              <w:tab w:val="right" w:leader="dot" w:pos="9350"/>
            </w:tabs>
            <w:rPr>
              <w:rFonts w:ascii="Arial" w:eastAsiaTheme="minorEastAsia" w:hAnsi="Arial" w:cs="Arial"/>
              <w:noProof/>
              <w:lang w:eastAsia="en-GB"/>
            </w:rPr>
          </w:pPr>
          <w:r w:rsidRPr="00954D6B">
            <w:rPr>
              <w:rFonts w:ascii="Arial" w:hAnsi="Arial" w:cs="Arial"/>
              <w:b/>
              <w:bCs/>
              <w:noProof/>
            </w:rPr>
            <w:fldChar w:fldCharType="begin"/>
          </w:r>
          <w:r w:rsidRPr="00954D6B">
            <w:rPr>
              <w:rFonts w:ascii="Arial" w:hAnsi="Arial" w:cs="Arial"/>
              <w:b/>
              <w:bCs/>
              <w:noProof/>
            </w:rPr>
            <w:instrText xml:space="preserve"> TOC \o "1-3" \h \z \u </w:instrText>
          </w:r>
          <w:r w:rsidRPr="00954D6B">
            <w:rPr>
              <w:rFonts w:ascii="Arial" w:hAnsi="Arial" w:cs="Arial"/>
              <w:b/>
              <w:bCs/>
              <w:noProof/>
            </w:rPr>
            <w:fldChar w:fldCharType="separate"/>
          </w:r>
          <w:hyperlink w:anchor="_Toc55343237" w:history="1">
            <w:r w:rsidR="009D5AC5" w:rsidRPr="00954D6B">
              <w:rPr>
                <w:rStyle w:val="Hyperlink"/>
                <w:rFonts w:ascii="Arial" w:hAnsi="Arial" w:cs="Arial"/>
                <w:noProof/>
              </w:rPr>
              <w:t>1. Introduction</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_Toc55343237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3</w:t>
            </w:r>
            <w:r w:rsidR="009D5AC5" w:rsidRPr="00954D6B">
              <w:rPr>
                <w:rFonts w:ascii="Arial" w:hAnsi="Arial" w:cs="Arial"/>
                <w:noProof/>
                <w:webHidden/>
              </w:rPr>
              <w:fldChar w:fldCharType="end"/>
            </w:r>
          </w:hyperlink>
        </w:p>
        <w:p w14:paraId="78129043" w14:textId="3B1B6BA7" w:rsidR="009D5AC5" w:rsidRPr="00954D6B" w:rsidRDefault="00FD67C2">
          <w:pPr>
            <w:pStyle w:val="TOC1"/>
            <w:tabs>
              <w:tab w:val="right" w:leader="dot" w:pos="9350"/>
            </w:tabs>
            <w:rPr>
              <w:rFonts w:ascii="Arial" w:eastAsiaTheme="minorEastAsia" w:hAnsi="Arial" w:cs="Arial"/>
              <w:noProof/>
              <w:lang w:eastAsia="en-GB"/>
            </w:rPr>
          </w:pPr>
          <w:hyperlink w:anchor="_Toc55343238" w:history="1">
            <w:r w:rsidR="009D5AC5" w:rsidRPr="00954D6B">
              <w:rPr>
                <w:rStyle w:val="Hyperlink"/>
                <w:rFonts w:ascii="Arial" w:hAnsi="Arial" w:cs="Arial"/>
                <w:noProof/>
              </w:rPr>
              <w:t>2. Part 2</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_Toc55343238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3</w:t>
            </w:r>
            <w:r w:rsidR="009D5AC5" w:rsidRPr="00954D6B">
              <w:rPr>
                <w:rFonts w:ascii="Arial" w:hAnsi="Arial" w:cs="Arial"/>
                <w:noProof/>
                <w:webHidden/>
              </w:rPr>
              <w:fldChar w:fldCharType="end"/>
            </w:r>
          </w:hyperlink>
        </w:p>
        <w:p w14:paraId="7B35475B" w14:textId="6B21153F" w:rsidR="009D5AC5" w:rsidRPr="00954D6B" w:rsidRDefault="00FD67C2">
          <w:pPr>
            <w:pStyle w:val="TOC1"/>
            <w:tabs>
              <w:tab w:val="right" w:leader="dot" w:pos="9350"/>
            </w:tabs>
            <w:rPr>
              <w:rFonts w:ascii="Arial" w:eastAsiaTheme="minorEastAsia" w:hAnsi="Arial" w:cs="Arial"/>
              <w:noProof/>
              <w:lang w:eastAsia="en-GB"/>
            </w:rPr>
          </w:pPr>
          <w:hyperlink w:anchor="_Toc55343239" w:history="1">
            <w:r w:rsidR="009D5AC5" w:rsidRPr="00954D6B">
              <w:rPr>
                <w:rStyle w:val="Hyperlink"/>
                <w:rFonts w:ascii="Arial" w:hAnsi="Arial" w:cs="Arial"/>
                <w:noProof/>
              </w:rPr>
              <w:t>2.1 Tesco</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_Toc55343239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3</w:t>
            </w:r>
            <w:r w:rsidR="009D5AC5" w:rsidRPr="00954D6B">
              <w:rPr>
                <w:rFonts w:ascii="Arial" w:hAnsi="Arial" w:cs="Arial"/>
                <w:noProof/>
                <w:webHidden/>
              </w:rPr>
              <w:fldChar w:fldCharType="end"/>
            </w:r>
          </w:hyperlink>
        </w:p>
        <w:p w14:paraId="45FF795A" w14:textId="306944C0" w:rsidR="009D5AC5" w:rsidRPr="00954D6B" w:rsidRDefault="00FD67C2">
          <w:pPr>
            <w:pStyle w:val="TOC1"/>
            <w:tabs>
              <w:tab w:val="right" w:leader="dot" w:pos="9350"/>
            </w:tabs>
            <w:rPr>
              <w:rFonts w:ascii="Arial" w:eastAsiaTheme="minorEastAsia" w:hAnsi="Arial" w:cs="Arial"/>
              <w:noProof/>
              <w:lang w:eastAsia="en-GB"/>
            </w:rPr>
          </w:pPr>
          <w:hyperlink w:anchor="_Toc55343240" w:history="1">
            <w:r w:rsidR="009D5AC5" w:rsidRPr="00954D6B">
              <w:rPr>
                <w:rStyle w:val="Hyperlink"/>
                <w:rFonts w:ascii="Arial" w:hAnsi="Arial" w:cs="Arial"/>
                <w:noProof/>
              </w:rPr>
              <w:t>2.2 Importance of Training and Growth</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_Toc55343240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3</w:t>
            </w:r>
            <w:r w:rsidR="009D5AC5" w:rsidRPr="00954D6B">
              <w:rPr>
                <w:rFonts w:ascii="Arial" w:hAnsi="Arial" w:cs="Arial"/>
                <w:noProof/>
                <w:webHidden/>
              </w:rPr>
              <w:fldChar w:fldCharType="end"/>
            </w:r>
          </w:hyperlink>
        </w:p>
        <w:p w14:paraId="74DF3EF2" w14:textId="645BE00C" w:rsidR="009D5AC5" w:rsidRPr="00954D6B" w:rsidRDefault="00FD67C2">
          <w:pPr>
            <w:pStyle w:val="TOC1"/>
            <w:tabs>
              <w:tab w:val="right" w:leader="dot" w:pos="9350"/>
            </w:tabs>
            <w:rPr>
              <w:rFonts w:ascii="Arial" w:eastAsiaTheme="minorEastAsia" w:hAnsi="Arial" w:cs="Arial"/>
              <w:noProof/>
              <w:lang w:eastAsia="en-GB"/>
            </w:rPr>
          </w:pPr>
          <w:hyperlink w:anchor="_Toc55343241" w:history="1">
            <w:r w:rsidR="009D5AC5" w:rsidRPr="00954D6B">
              <w:rPr>
                <w:rStyle w:val="Hyperlink"/>
                <w:rFonts w:ascii="Arial" w:hAnsi="Arial" w:cs="Arial"/>
                <w:noProof/>
              </w:rPr>
              <w:t>2.3 Training and Development in Tesco</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_Toc55343241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4</w:t>
            </w:r>
            <w:r w:rsidR="009D5AC5" w:rsidRPr="00954D6B">
              <w:rPr>
                <w:rFonts w:ascii="Arial" w:hAnsi="Arial" w:cs="Arial"/>
                <w:noProof/>
                <w:webHidden/>
              </w:rPr>
              <w:fldChar w:fldCharType="end"/>
            </w:r>
          </w:hyperlink>
        </w:p>
        <w:p w14:paraId="337EAE2B" w14:textId="6A4BABCF" w:rsidR="009D5AC5" w:rsidRPr="00954D6B" w:rsidRDefault="00FD67C2">
          <w:pPr>
            <w:pStyle w:val="TOC1"/>
            <w:tabs>
              <w:tab w:val="right" w:leader="dot" w:pos="9350"/>
            </w:tabs>
            <w:rPr>
              <w:rFonts w:ascii="Arial" w:eastAsiaTheme="minorEastAsia" w:hAnsi="Arial" w:cs="Arial"/>
              <w:noProof/>
              <w:lang w:eastAsia="en-GB"/>
            </w:rPr>
          </w:pPr>
          <w:hyperlink w:anchor="_Toc55343242" w:history="1">
            <w:r w:rsidR="009D5AC5" w:rsidRPr="00954D6B">
              <w:rPr>
                <w:rStyle w:val="Hyperlink"/>
                <w:rFonts w:ascii="Arial" w:hAnsi="Arial" w:cs="Arial"/>
                <w:noProof/>
              </w:rPr>
              <w:t>2.4 Training and Development Program in Tesco</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_Toc55343242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5</w:t>
            </w:r>
            <w:r w:rsidR="009D5AC5" w:rsidRPr="00954D6B">
              <w:rPr>
                <w:rFonts w:ascii="Arial" w:hAnsi="Arial" w:cs="Arial"/>
                <w:noProof/>
                <w:webHidden/>
              </w:rPr>
              <w:fldChar w:fldCharType="end"/>
            </w:r>
          </w:hyperlink>
        </w:p>
        <w:p w14:paraId="1DEC82F6" w14:textId="67DA18C8" w:rsidR="009D5AC5" w:rsidRPr="00954D6B" w:rsidRDefault="00FD67C2">
          <w:pPr>
            <w:pStyle w:val="TOC1"/>
            <w:tabs>
              <w:tab w:val="right" w:leader="dot" w:pos="9350"/>
            </w:tabs>
            <w:rPr>
              <w:rFonts w:ascii="Arial" w:eastAsiaTheme="minorEastAsia" w:hAnsi="Arial" w:cs="Arial"/>
              <w:noProof/>
              <w:lang w:eastAsia="en-GB"/>
            </w:rPr>
          </w:pPr>
          <w:hyperlink w:anchor="_Toc55343243" w:history="1">
            <w:r w:rsidR="009D5AC5" w:rsidRPr="00954D6B">
              <w:rPr>
                <w:rStyle w:val="Hyperlink"/>
                <w:rFonts w:ascii="Arial" w:hAnsi="Arial" w:cs="Arial"/>
                <w:noProof/>
              </w:rPr>
              <w:t>2.4.1 Training Programs</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_Toc55343243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5</w:t>
            </w:r>
            <w:r w:rsidR="009D5AC5" w:rsidRPr="00954D6B">
              <w:rPr>
                <w:rFonts w:ascii="Arial" w:hAnsi="Arial" w:cs="Arial"/>
                <w:noProof/>
                <w:webHidden/>
              </w:rPr>
              <w:fldChar w:fldCharType="end"/>
            </w:r>
          </w:hyperlink>
        </w:p>
        <w:p w14:paraId="1568DAF5" w14:textId="51408394" w:rsidR="009D5AC5" w:rsidRPr="00954D6B" w:rsidRDefault="00FD67C2">
          <w:pPr>
            <w:pStyle w:val="TOC1"/>
            <w:tabs>
              <w:tab w:val="right" w:leader="dot" w:pos="9350"/>
            </w:tabs>
            <w:rPr>
              <w:rFonts w:ascii="Arial" w:eastAsiaTheme="minorEastAsia" w:hAnsi="Arial" w:cs="Arial"/>
              <w:noProof/>
              <w:lang w:eastAsia="en-GB"/>
            </w:rPr>
          </w:pPr>
          <w:hyperlink w:anchor="_Toc55343244" w:history="1">
            <w:r w:rsidR="009D5AC5" w:rsidRPr="00954D6B">
              <w:rPr>
                <w:rStyle w:val="Hyperlink"/>
                <w:rFonts w:ascii="Arial" w:hAnsi="Arial" w:cs="Arial"/>
                <w:noProof/>
              </w:rPr>
              <w:t>2.4.1.1 Introduction Training</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_Toc55343244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5</w:t>
            </w:r>
            <w:r w:rsidR="009D5AC5" w:rsidRPr="00954D6B">
              <w:rPr>
                <w:rFonts w:ascii="Arial" w:hAnsi="Arial" w:cs="Arial"/>
                <w:noProof/>
                <w:webHidden/>
              </w:rPr>
              <w:fldChar w:fldCharType="end"/>
            </w:r>
          </w:hyperlink>
        </w:p>
        <w:p w14:paraId="72A49655" w14:textId="0724E42F" w:rsidR="009D5AC5" w:rsidRPr="00954D6B" w:rsidRDefault="00FD67C2">
          <w:pPr>
            <w:pStyle w:val="TOC1"/>
            <w:tabs>
              <w:tab w:val="right" w:leader="dot" w:pos="9350"/>
            </w:tabs>
            <w:rPr>
              <w:rFonts w:ascii="Arial" w:eastAsiaTheme="minorEastAsia" w:hAnsi="Arial" w:cs="Arial"/>
              <w:noProof/>
              <w:lang w:eastAsia="en-GB"/>
            </w:rPr>
          </w:pPr>
          <w:hyperlink w:anchor="_Toc55343245" w:history="1">
            <w:r w:rsidR="009D5AC5" w:rsidRPr="00954D6B">
              <w:rPr>
                <w:rStyle w:val="Hyperlink"/>
                <w:rFonts w:ascii="Arial" w:hAnsi="Arial" w:cs="Arial"/>
                <w:noProof/>
              </w:rPr>
              <w:t>2.4.1.2 First Class Serves</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_Toc55343245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5</w:t>
            </w:r>
            <w:r w:rsidR="009D5AC5" w:rsidRPr="00954D6B">
              <w:rPr>
                <w:rFonts w:ascii="Arial" w:hAnsi="Arial" w:cs="Arial"/>
                <w:noProof/>
                <w:webHidden/>
              </w:rPr>
              <w:fldChar w:fldCharType="end"/>
            </w:r>
          </w:hyperlink>
        </w:p>
        <w:p w14:paraId="2F2836F6" w14:textId="08B079F8" w:rsidR="009D5AC5" w:rsidRPr="00954D6B" w:rsidRDefault="00FD67C2">
          <w:pPr>
            <w:pStyle w:val="TOC1"/>
            <w:tabs>
              <w:tab w:val="right" w:leader="dot" w:pos="9350"/>
            </w:tabs>
            <w:rPr>
              <w:rFonts w:ascii="Arial" w:eastAsiaTheme="minorEastAsia" w:hAnsi="Arial" w:cs="Arial"/>
              <w:noProof/>
              <w:lang w:eastAsia="en-GB"/>
            </w:rPr>
          </w:pPr>
          <w:hyperlink w:anchor="_Toc55343246" w:history="1">
            <w:r w:rsidR="009D5AC5" w:rsidRPr="00954D6B">
              <w:rPr>
                <w:rStyle w:val="Hyperlink"/>
                <w:rFonts w:ascii="Arial" w:hAnsi="Arial" w:cs="Arial"/>
                <w:noProof/>
              </w:rPr>
              <w:t>2.4.1.3 Other Training</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_Toc55343246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5</w:t>
            </w:r>
            <w:r w:rsidR="009D5AC5" w:rsidRPr="00954D6B">
              <w:rPr>
                <w:rFonts w:ascii="Arial" w:hAnsi="Arial" w:cs="Arial"/>
                <w:noProof/>
                <w:webHidden/>
              </w:rPr>
              <w:fldChar w:fldCharType="end"/>
            </w:r>
          </w:hyperlink>
        </w:p>
        <w:p w14:paraId="34D14D6A" w14:textId="3DF79D4C" w:rsidR="009D5AC5" w:rsidRPr="00954D6B" w:rsidRDefault="00FD67C2">
          <w:pPr>
            <w:pStyle w:val="TOC1"/>
            <w:tabs>
              <w:tab w:val="right" w:leader="dot" w:pos="9350"/>
            </w:tabs>
            <w:rPr>
              <w:rFonts w:ascii="Arial" w:eastAsiaTheme="minorEastAsia" w:hAnsi="Arial" w:cs="Arial"/>
              <w:noProof/>
              <w:lang w:eastAsia="en-GB"/>
            </w:rPr>
          </w:pPr>
          <w:hyperlink w:anchor="_Toc55343247" w:history="1">
            <w:r w:rsidR="009D5AC5" w:rsidRPr="00954D6B">
              <w:rPr>
                <w:rStyle w:val="Hyperlink"/>
                <w:rFonts w:ascii="Arial" w:hAnsi="Arial" w:cs="Arial"/>
                <w:noProof/>
              </w:rPr>
              <w:t>2.4.2 Development Programs</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_Toc55343247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5</w:t>
            </w:r>
            <w:r w:rsidR="009D5AC5" w:rsidRPr="00954D6B">
              <w:rPr>
                <w:rFonts w:ascii="Arial" w:hAnsi="Arial" w:cs="Arial"/>
                <w:noProof/>
                <w:webHidden/>
              </w:rPr>
              <w:fldChar w:fldCharType="end"/>
            </w:r>
          </w:hyperlink>
        </w:p>
        <w:p w14:paraId="5C93B160" w14:textId="025BF2B3" w:rsidR="009D5AC5" w:rsidRPr="001D1368" w:rsidRDefault="00FD67C2">
          <w:pPr>
            <w:pStyle w:val="TOC1"/>
            <w:tabs>
              <w:tab w:val="right" w:leader="dot" w:pos="9350"/>
            </w:tabs>
            <w:rPr>
              <w:rFonts w:ascii="Arial" w:eastAsiaTheme="minorEastAsia" w:hAnsi="Arial" w:cs="Arial"/>
              <w:noProof/>
              <w:lang w:eastAsia="en-GB"/>
            </w:rPr>
          </w:pPr>
          <w:hyperlink w:anchor="_Toc55343248" w:history="1">
            <w:r w:rsidR="009D5AC5" w:rsidRPr="001D1368">
              <w:rPr>
                <w:rStyle w:val="Hyperlink"/>
                <w:rFonts w:ascii="Arial" w:hAnsi="Arial" w:cs="Arial"/>
                <w:noProof/>
              </w:rPr>
              <w:t>2.5 How Training and Development Support Employee Satisfaction and Business Process During Economic Crises</w:t>
            </w:r>
            <w:r w:rsidR="009D5AC5" w:rsidRPr="001D1368">
              <w:rPr>
                <w:rFonts w:ascii="Arial" w:hAnsi="Arial" w:cs="Arial"/>
                <w:noProof/>
                <w:webHidden/>
              </w:rPr>
              <w:tab/>
            </w:r>
            <w:r w:rsidR="009D5AC5" w:rsidRPr="001D1368">
              <w:rPr>
                <w:rFonts w:ascii="Arial" w:hAnsi="Arial" w:cs="Arial"/>
                <w:noProof/>
                <w:webHidden/>
              </w:rPr>
              <w:fldChar w:fldCharType="begin"/>
            </w:r>
            <w:r w:rsidR="009D5AC5" w:rsidRPr="001D1368">
              <w:rPr>
                <w:rFonts w:ascii="Arial" w:hAnsi="Arial" w:cs="Arial"/>
                <w:noProof/>
                <w:webHidden/>
              </w:rPr>
              <w:instrText xml:space="preserve"> PAGEREF _Toc55343248 \h </w:instrText>
            </w:r>
            <w:r w:rsidR="009D5AC5" w:rsidRPr="001D1368">
              <w:rPr>
                <w:rFonts w:ascii="Arial" w:hAnsi="Arial" w:cs="Arial"/>
                <w:noProof/>
                <w:webHidden/>
              </w:rPr>
            </w:r>
            <w:r w:rsidR="009D5AC5" w:rsidRPr="001D1368">
              <w:rPr>
                <w:rFonts w:ascii="Arial" w:hAnsi="Arial" w:cs="Arial"/>
                <w:noProof/>
                <w:webHidden/>
              </w:rPr>
              <w:fldChar w:fldCharType="separate"/>
            </w:r>
            <w:r w:rsidR="009D5AC5" w:rsidRPr="001D1368">
              <w:rPr>
                <w:rFonts w:ascii="Arial" w:hAnsi="Arial" w:cs="Arial"/>
                <w:noProof/>
                <w:webHidden/>
              </w:rPr>
              <w:t>6</w:t>
            </w:r>
            <w:r w:rsidR="009D5AC5" w:rsidRPr="001D1368">
              <w:rPr>
                <w:rFonts w:ascii="Arial" w:hAnsi="Arial" w:cs="Arial"/>
                <w:noProof/>
                <w:webHidden/>
              </w:rPr>
              <w:fldChar w:fldCharType="end"/>
            </w:r>
          </w:hyperlink>
        </w:p>
        <w:p w14:paraId="29088FDC" w14:textId="351D4CD4" w:rsidR="009D5AC5" w:rsidRPr="001D1368" w:rsidRDefault="00FD67C2">
          <w:pPr>
            <w:pStyle w:val="TOC1"/>
            <w:tabs>
              <w:tab w:val="right" w:leader="dot" w:pos="9350"/>
            </w:tabs>
            <w:rPr>
              <w:rFonts w:ascii="Arial" w:eastAsiaTheme="minorEastAsia" w:hAnsi="Arial" w:cs="Arial"/>
              <w:noProof/>
              <w:lang w:eastAsia="en-GB"/>
            </w:rPr>
          </w:pPr>
          <w:hyperlink w:anchor="_Toc55343249" w:history="1">
            <w:r w:rsidR="009D5AC5" w:rsidRPr="001D1368">
              <w:rPr>
                <w:rStyle w:val="Hyperlink"/>
                <w:rFonts w:ascii="Arial" w:hAnsi="Arial" w:cs="Arial"/>
                <w:noProof/>
              </w:rPr>
              <w:t>2.6 Weaknesses of Training methods adopted by TESCO</w:t>
            </w:r>
            <w:r w:rsidR="009D5AC5" w:rsidRPr="001D1368">
              <w:rPr>
                <w:rFonts w:ascii="Arial" w:hAnsi="Arial" w:cs="Arial"/>
                <w:noProof/>
                <w:webHidden/>
              </w:rPr>
              <w:tab/>
            </w:r>
            <w:r w:rsidR="009D5AC5" w:rsidRPr="001D1368">
              <w:rPr>
                <w:rFonts w:ascii="Arial" w:hAnsi="Arial" w:cs="Arial"/>
                <w:noProof/>
                <w:webHidden/>
              </w:rPr>
              <w:fldChar w:fldCharType="begin"/>
            </w:r>
            <w:r w:rsidR="009D5AC5" w:rsidRPr="001D1368">
              <w:rPr>
                <w:rFonts w:ascii="Arial" w:hAnsi="Arial" w:cs="Arial"/>
                <w:noProof/>
                <w:webHidden/>
              </w:rPr>
              <w:instrText xml:space="preserve"> PAGEREF _Toc55343249 \h </w:instrText>
            </w:r>
            <w:r w:rsidR="009D5AC5" w:rsidRPr="001D1368">
              <w:rPr>
                <w:rFonts w:ascii="Arial" w:hAnsi="Arial" w:cs="Arial"/>
                <w:noProof/>
                <w:webHidden/>
              </w:rPr>
            </w:r>
            <w:r w:rsidR="009D5AC5" w:rsidRPr="001D1368">
              <w:rPr>
                <w:rFonts w:ascii="Arial" w:hAnsi="Arial" w:cs="Arial"/>
                <w:noProof/>
                <w:webHidden/>
              </w:rPr>
              <w:fldChar w:fldCharType="separate"/>
            </w:r>
            <w:r w:rsidR="009D5AC5" w:rsidRPr="001D1368">
              <w:rPr>
                <w:rFonts w:ascii="Arial" w:hAnsi="Arial" w:cs="Arial"/>
                <w:noProof/>
                <w:webHidden/>
              </w:rPr>
              <w:t>6</w:t>
            </w:r>
            <w:r w:rsidR="009D5AC5" w:rsidRPr="001D1368">
              <w:rPr>
                <w:rFonts w:ascii="Arial" w:hAnsi="Arial" w:cs="Arial"/>
                <w:noProof/>
                <w:webHidden/>
              </w:rPr>
              <w:fldChar w:fldCharType="end"/>
            </w:r>
          </w:hyperlink>
        </w:p>
        <w:p w14:paraId="4883B88C" w14:textId="61BA9924" w:rsidR="009D5AC5" w:rsidRPr="001D1368" w:rsidRDefault="00FD67C2">
          <w:pPr>
            <w:pStyle w:val="TOC1"/>
            <w:tabs>
              <w:tab w:val="right" w:leader="dot" w:pos="9350"/>
            </w:tabs>
            <w:rPr>
              <w:rFonts w:ascii="Arial" w:eastAsiaTheme="minorEastAsia" w:hAnsi="Arial" w:cs="Arial"/>
              <w:noProof/>
              <w:lang w:eastAsia="en-GB"/>
            </w:rPr>
          </w:pPr>
          <w:hyperlink w:anchor="_Toc55343250" w:history="1">
            <w:r w:rsidR="009D5AC5" w:rsidRPr="001D1368">
              <w:rPr>
                <w:rStyle w:val="Hyperlink"/>
                <w:rFonts w:ascii="Arial" w:hAnsi="Arial" w:cs="Arial"/>
                <w:noProof/>
              </w:rPr>
              <w:t>2.7 Training programs of other organisation sharing market with TESCO</w:t>
            </w:r>
            <w:r w:rsidR="009D5AC5" w:rsidRPr="001D1368">
              <w:rPr>
                <w:rFonts w:ascii="Arial" w:hAnsi="Arial" w:cs="Arial"/>
                <w:noProof/>
                <w:webHidden/>
              </w:rPr>
              <w:tab/>
            </w:r>
            <w:r w:rsidR="009D5AC5" w:rsidRPr="001D1368">
              <w:rPr>
                <w:rFonts w:ascii="Arial" w:hAnsi="Arial" w:cs="Arial"/>
                <w:noProof/>
                <w:webHidden/>
              </w:rPr>
              <w:fldChar w:fldCharType="begin"/>
            </w:r>
            <w:r w:rsidR="009D5AC5" w:rsidRPr="001D1368">
              <w:rPr>
                <w:rFonts w:ascii="Arial" w:hAnsi="Arial" w:cs="Arial"/>
                <w:noProof/>
                <w:webHidden/>
              </w:rPr>
              <w:instrText xml:space="preserve"> PAGEREF _Toc55343250 \h </w:instrText>
            </w:r>
            <w:r w:rsidR="009D5AC5" w:rsidRPr="001D1368">
              <w:rPr>
                <w:rFonts w:ascii="Arial" w:hAnsi="Arial" w:cs="Arial"/>
                <w:noProof/>
                <w:webHidden/>
              </w:rPr>
            </w:r>
            <w:r w:rsidR="009D5AC5" w:rsidRPr="001D1368">
              <w:rPr>
                <w:rFonts w:ascii="Arial" w:hAnsi="Arial" w:cs="Arial"/>
                <w:noProof/>
                <w:webHidden/>
              </w:rPr>
              <w:fldChar w:fldCharType="separate"/>
            </w:r>
            <w:r w:rsidR="009D5AC5" w:rsidRPr="001D1368">
              <w:rPr>
                <w:rFonts w:ascii="Arial" w:hAnsi="Arial" w:cs="Arial"/>
                <w:noProof/>
                <w:webHidden/>
              </w:rPr>
              <w:t>7</w:t>
            </w:r>
            <w:r w:rsidR="009D5AC5" w:rsidRPr="001D1368">
              <w:rPr>
                <w:rFonts w:ascii="Arial" w:hAnsi="Arial" w:cs="Arial"/>
                <w:noProof/>
                <w:webHidden/>
              </w:rPr>
              <w:fldChar w:fldCharType="end"/>
            </w:r>
          </w:hyperlink>
        </w:p>
        <w:p w14:paraId="004BB399" w14:textId="12CFA734" w:rsidR="009D5AC5" w:rsidRPr="001D1368" w:rsidRDefault="00FD67C2">
          <w:pPr>
            <w:pStyle w:val="TOC1"/>
            <w:tabs>
              <w:tab w:val="right" w:leader="dot" w:pos="9350"/>
            </w:tabs>
            <w:rPr>
              <w:rFonts w:ascii="Arial" w:eastAsiaTheme="minorEastAsia" w:hAnsi="Arial" w:cs="Arial"/>
              <w:noProof/>
              <w:lang w:eastAsia="en-GB"/>
            </w:rPr>
          </w:pPr>
          <w:hyperlink w:anchor="_Toc55343251" w:history="1">
            <w:r w:rsidR="009D5AC5" w:rsidRPr="001D1368">
              <w:rPr>
                <w:rStyle w:val="Hyperlink"/>
                <w:rFonts w:ascii="Arial" w:hAnsi="Arial" w:cs="Arial"/>
                <w:noProof/>
              </w:rPr>
              <w:t>3. Part 4</w:t>
            </w:r>
            <w:r w:rsidR="009D5AC5" w:rsidRPr="001D1368">
              <w:rPr>
                <w:rFonts w:ascii="Arial" w:hAnsi="Arial" w:cs="Arial"/>
                <w:noProof/>
                <w:webHidden/>
              </w:rPr>
              <w:tab/>
            </w:r>
            <w:r w:rsidR="009D5AC5" w:rsidRPr="001D1368">
              <w:rPr>
                <w:rFonts w:ascii="Arial" w:hAnsi="Arial" w:cs="Arial"/>
                <w:noProof/>
                <w:webHidden/>
              </w:rPr>
              <w:fldChar w:fldCharType="begin"/>
            </w:r>
            <w:r w:rsidR="009D5AC5" w:rsidRPr="001D1368">
              <w:rPr>
                <w:rFonts w:ascii="Arial" w:hAnsi="Arial" w:cs="Arial"/>
                <w:noProof/>
                <w:webHidden/>
              </w:rPr>
              <w:instrText xml:space="preserve"> PAGEREF _Toc55343251 \h </w:instrText>
            </w:r>
            <w:r w:rsidR="009D5AC5" w:rsidRPr="001D1368">
              <w:rPr>
                <w:rFonts w:ascii="Arial" w:hAnsi="Arial" w:cs="Arial"/>
                <w:noProof/>
                <w:webHidden/>
              </w:rPr>
            </w:r>
            <w:r w:rsidR="009D5AC5" w:rsidRPr="001D1368">
              <w:rPr>
                <w:rFonts w:ascii="Arial" w:hAnsi="Arial" w:cs="Arial"/>
                <w:noProof/>
                <w:webHidden/>
              </w:rPr>
              <w:fldChar w:fldCharType="separate"/>
            </w:r>
            <w:r w:rsidR="009D5AC5" w:rsidRPr="001D1368">
              <w:rPr>
                <w:rFonts w:ascii="Arial" w:hAnsi="Arial" w:cs="Arial"/>
                <w:noProof/>
                <w:webHidden/>
              </w:rPr>
              <w:t>8</w:t>
            </w:r>
            <w:r w:rsidR="009D5AC5" w:rsidRPr="001D1368">
              <w:rPr>
                <w:rFonts w:ascii="Arial" w:hAnsi="Arial" w:cs="Arial"/>
                <w:noProof/>
                <w:webHidden/>
              </w:rPr>
              <w:fldChar w:fldCharType="end"/>
            </w:r>
          </w:hyperlink>
        </w:p>
        <w:p w14:paraId="733594CC" w14:textId="681070C8" w:rsidR="009D5AC5" w:rsidRPr="001D1368" w:rsidRDefault="00FD67C2">
          <w:pPr>
            <w:pStyle w:val="TOC1"/>
            <w:tabs>
              <w:tab w:val="right" w:leader="dot" w:pos="9350"/>
            </w:tabs>
            <w:rPr>
              <w:rFonts w:ascii="Arial" w:eastAsiaTheme="minorEastAsia" w:hAnsi="Arial" w:cs="Arial"/>
              <w:noProof/>
              <w:lang w:eastAsia="en-GB"/>
            </w:rPr>
          </w:pPr>
          <w:hyperlink w:anchor="_Toc55343252" w:history="1">
            <w:r w:rsidR="009D5AC5" w:rsidRPr="001D1368">
              <w:rPr>
                <w:rStyle w:val="Hyperlink"/>
                <w:rFonts w:ascii="Arial" w:hAnsi="Arial" w:cs="Arial"/>
                <w:noProof/>
              </w:rPr>
              <w:t>3.1 Impact of Reward on Organisational Performance</w:t>
            </w:r>
            <w:r w:rsidR="009D5AC5" w:rsidRPr="001D1368">
              <w:rPr>
                <w:rFonts w:ascii="Arial" w:hAnsi="Arial" w:cs="Arial"/>
                <w:noProof/>
                <w:webHidden/>
              </w:rPr>
              <w:tab/>
            </w:r>
            <w:r w:rsidR="009D5AC5" w:rsidRPr="001D1368">
              <w:rPr>
                <w:rFonts w:ascii="Arial" w:hAnsi="Arial" w:cs="Arial"/>
                <w:noProof/>
                <w:webHidden/>
              </w:rPr>
              <w:fldChar w:fldCharType="begin"/>
            </w:r>
            <w:r w:rsidR="009D5AC5" w:rsidRPr="001D1368">
              <w:rPr>
                <w:rFonts w:ascii="Arial" w:hAnsi="Arial" w:cs="Arial"/>
                <w:noProof/>
                <w:webHidden/>
              </w:rPr>
              <w:instrText xml:space="preserve"> PAGEREF _Toc55343252 \h </w:instrText>
            </w:r>
            <w:r w:rsidR="009D5AC5" w:rsidRPr="001D1368">
              <w:rPr>
                <w:rFonts w:ascii="Arial" w:hAnsi="Arial" w:cs="Arial"/>
                <w:noProof/>
                <w:webHidden/>
              </w:rPr>
            </w:r>
            <w:r w:rsidR="009D5AC5" w:rsidRPr="001D1368">
              <w:rPr>
                <w:rFonts w:ascii="Arial" w:hAnsi="Arial" w:cs="Arial"/>
                <w:noProof/>
                <w:webHidden/>
              </w:rPr>
              <w:fldChar w:fldCharType="separate"/>
            </w:r>
            <w:r w:rsidR="009D5AC5" w:rsidRPr="001D1368">
              <w:rPr>
                <w:rFonts w:ascii="Arial" w:hAnsi="Arial" w:cs="Arial"/>
                <w:noProof/>
                <w:webHidden/>
              </w:rPr>
              <w:t>8</w:t>
            </w:r>
            <w:r w:rsidR="009D5AC5" w:rsidRPr="001D1368">
              <w:rPr>
                <w:rFonts w:ascii="Arial" w:hAnsi="Arial" w:cs="Arial"/>
                <w:noProof/>
                <w:webHidden/>
              </w:rPr>
              <w:fldChar w:fldCharType="end"/>
            </w:r>
          </w:hyperlink>
        </w:p>
        <w:p w14:paraId="699A5A5B" w14:textId="44BCE1EC" w:rsidR="009D5AC5" w:rsidRPr="001D1368" w:rsidRDefault="00FD67C2">
          <w:pPr>
            <w:pStyle w:val="TOC1"/>
            <w:tabs>
              <w:tab w:val="right" w:leader="dot" w:pos="9350"/>
            </w:tabs>
            <w:rPr>
              <w:rFonts w:ascii="Arial" w:eastAsiaTheme="minorEastAsia" w:hAnsi="Arial" w:cs="Arial"/>
              <w:noProof/>
              <w:lang w:eastAsia="en-GB"/>
            </w:rPr>
          </w:pPr>
          <w:hyperlink w:anchor="_Toc55343253" w:history="1">
            <w:r w:rsidR="009D5AC5" w:rsidRPr="001D1368">
              <w:rPr>
                <w:rStyle w:val="Hyperlink"/>
                <w:rFonts w:ascii="Arial" w:hAnsi="Arial" w:cs="Arial"/>
                <w:noProof/>
              </w:rPr>
              <w:t>3.1.1 Tower Perrin Total Reward Model</w:t>
            </w:r>
            <w:r w:rsidR="009D5AC5" w:rsidRPr="001D1368">
              <w:rPr>
                <w:rFonts w:ascii="Arial" w:hAnsi="Arial" w:cs="Arial"/>
                <w:noProof/>
                <w:webHidden/>
              </w:rPr>
              <w:tab/>
            </w:r>
            <w:r w:rsidR="009D5AC5" w:rsidRPr="001D1368">
              <w:rPr>
                <w:rFonts w:ascii="Arial" w:hAnsi="Arial" w:cs="Arial"/>
                <w:noProof/>
                <w:webHidden/>
              </w:rPr>
              <w:fldChar w:fldCharType="begin"/>
            </w:r>
            <w:r w:rsidR="009D5AC5" w:rsidRPr="001D1368">
              <w:rPr>
                <w:rFonts w:ascii="Arial" w:hAnsi="Arial" w:cs="Arial"/>
                <w:noProof/>
                <w:webHidden/>
              </w:rPr>
              <w:instrText xml:space="preserve"> PAGEREF _Toc55343253 \h </w:instrText>
            </w:r>
            <w:r w:rsidR="009D5AC5" w:rsidRPr="001D1368">
              <w:rPr>
                <w:rFonts w:ascii="Arial" w:hAnsi="Arial" w:cs="Arial"/>
                <w:noProof/>
                <w:webHidden/>
              </w:rPr>
            </w:r>
            <w:r w:rsidR="009D5AC5" w:rsidRPr="001D1368">
              <w:rPr>
                <w:rFonts w:ascii="Arial" w:hAnsi="Arial" w:cs="Arial"/>
                <w:noProof/>
                <w:webHidden/>
              </w:rPr>
              <w:fldChar w:fldCharType="separate"/>
            </w:r>
            <w:r w:rsidR="009D5AC5" w:rsidRPr="001D1368">
              <w:rPr>
                <w:rFonts w:ascii="Arial" w:hAnsi="Arial" w:cs="Arial"/>
                <w:noProof/>
                <w:webHidden/>
              </w:rPr>
              <w:t>8</w:t>
            </w:r>
            <w:r w:rsidR="009D5AC5" w:rsidRPr="001D1368">
              <w:rPr>
                <w:rFonts w:ascii="Arial" w:hAnsi="Arial" w:cs="Arial"/>
                <w:noProof/>
                <w:webHidden/>
              </w:rPr>
              <w:fldChar w:fldCharType="end"/>
            </w:r>
          </w:hyperlink>
        </w:p>
        <w:p w14:paraId="61895436" w14:textId="1819F2E0" w:rsidR="009D5AC5" w:rsidRPr="00954D6B" w:rsidRDefault="00FD67C2">
          <w:pPr>
            <w:pStyle w:val="TOC1"/>
            <w:tabs>
              <w:tab w:val="right" w:leader="dot" w:pos="9350"/>
            </w:tabs>
            <w:rPr>
              <w:rFonts w:ascii="Arial" w:eastAsiaTheme="minorEastAsia" w:hAnsi="Arial" w:cs="Arial"/>
              <w:noProof/>
              <w:lang w:eastAsia="en-GB"/>
            </w:rPr>
          </w:pPr>
          <w:hyperlink w:anchor="_Toc55343254" w:history="1">
            <w:r w:rsidR="009D5AC5" w:rsidRPr="001D1368">
              <w:rPr>
                <w:rStyle w:val="Hyperlink"/>
                <w:rFonts w:ascii="Arial" w:hAnsi="Arial" w:cs="Arial"/>
                <w:noProof/>
              </w:rPr>
              <w:t>3.2 Impact of Rewards on the Organisational Performance of Tesco</w:t>
            </w:r>
            <w:r w:rsidR="009D5AC5" w:rsidRPr="001D1368">
              <w:rPr>
                <w:rFonts w:ascii="Arial" w:hAnsi="Arial" w:cs="Arial"/>
                <w:noProof/>
                <w:webHidden/>
              </w:rPr>
              <w:tab/>
            </w:r>
            <w:r w:rsidR="009D5AC5" w:rsidRPr="001D1368">
              <w:rPr>
                <w:rFonts w:ascii="Arial" w:hAnsi="Arial" w:cs="Arial"/>
                <w:noProof/>
                <w:webHidden/>
              </w:rPr>
              <w:fldChar w:fldCharType="begin"/>
            </w:r>
            <w:r w:rsidR="009D5AC5" w:rsidRPr="001D1368">
              <w:rPr>
                <w:rFonts w:ascii="Arial" w:hAnsi="Arial" w:cs="Arial"/>
                <w:noProof/>
                <w:webHidden/>
              </w:rPr>
              <w:instrText xml:space="preserve"> PAGEREF _Toc55343254 \h </w:instrText>
            </w:r>
            <w:r w:rsidR="009D5AC5" w:rsidRPr="001D1368">
              <w:rPr>
                <w:rFonts w:ascii="Arial" w:hAnsi="Arial" w:cs="Arial"/>
                <w:noProof/>
                <w:webHidden/>
              </w:rPr>
            </w:r>
            <w:r w:rsidR="009D5AC5" w:rsidRPr="001D1368">
              <w:rPr>
                <w:rFonts w:ascii="Arial" w:hAnsi="Arial" w:cs="Arial"/>
                <w:noProof/>
                <w:webHidden/>
              </w:rPr>
              <w:fldChar w:fldCharType="separate"/>
            </w:r>
            <w:r w:rsidR="009D5AC5" w:rsidRPr="001D1368">
              <w:rPr>
                <w:rFonts w:ascii="Arial" w:hAnsi="Arial" w:cs="Arial"/>
                <w:noProof/>
                <w:webHidden/>
              </w:rPr>
              <w:t>9</w:t>
            </w:r>
            <w:r w:rsidR="009D5AC5" w:rsidRPr="001D1368">
              <w:rPr>
                <w:rFonts w:ascii="Arial" w:hAnsi="Arial" w:cs="Arial"/>
                <w:noProof/>
                <w:webHidden/>
              </w:rPr>
              <w:fldChar w:fldCharType="end"/>
            </w:r>
          </w:hyperlink>
        </w:p>
        <w:p w14:paraId="6C707ED2" w14:textId="730739CC" w:rsidR="009D5AC5" w:rsidRPr="00954D6B" w:rsidRDefault="00FD67C2">
          <w:pPr>
            <w:pStyle w:val="TOC1"/>
            <w:tabs>
              <w:tab w:val="right" w:leader="dot" w:pos="9350"/>
            </w:tabs>
            <w:rPr>
              <w:rFonts w:ascii="Arial" w:eastAsiaTheme="minorEastAsia" w:hAnsi="Arial" w:cs="Arial"/>
              <w:noProof/>
              <w:lang w:eastAsia="en-GB"/>
            </w:rPr>
          </w:pPr>
          <w:hyperlink w:anchor="_Toc55343255" w:history="1">
            <w:r w:rsidR="009D5AC5" w:rsidRPr="00954D6B">
              <w:rPr>
                <w:rStyle w:val="Hyperlink"/>
                <w:rFonts w:ascii="Arial" w:hAnsi="Arial" w:cs="Arial"/>
                <w:noProof/>
              </w:rPr>
              <w:t>3.2.1 Rewards by Tesco to its Employees</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_Toc55343255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9</w:t>
            </w:r>
            <w:r w:rsidR="009D5AC5" w:rsidRPr="00954D6B">
              <w:rPr>
                <w:rFonts w:ascii="Arial" w:hAnsi="Arial" w:cs="Arial"/>
                <w:noProof/>
                <w:webHidden/>
              </w:rPr>
              <w:fldChar w:fldCharType="end"/>
            </w:r>
          </w:hyperlink>
        </w:p>
        <w:p w14:paraId="32BE2B03" w14:textId="4574CAD0" w:rsidR="009D5AC5" w:rsidRPr="00954D6B" w:rsidRDefault="00FD67C2">
          <w:pPr>
            <w:pStyle w:val="TOC1"/>
            <w:tabs>
              <w:tab w:val="right" w:leader="dot" w:pos="9350"/>
            </w:tabs>
            <w:rPr>
              <w:rFonts w:ascii="Arial" w:eastAsiaTheme="minorEastAsia" w:hAnsi="Arial" w:cs="Arial"/>
              <w:noProof/>
              <w:lang w:eastAsia="en-GB"/>
            </w:rPr>
          </w:pPr>
          <w:hyperlink w:anchor="_Toc55343256" w:history="1">
            <w:r w:rsidR="009D5AC5" w:rsidRPr="00954D6B">
              <w:rPr>
                <w:rStyle w:val="Hyperlink"/>
                <w:rFonts w:ascii="Arial" w:hAnsi="Arial" w:cs="Arial"/>
                <w:noProof/>
              </w:rPr>
              <w:t>3.2.1.1 Staff Housing</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_Toc55343256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9</w:t>
            </w:r>
            <w:r w:rsidR="009D5AC5" w:rsidRPr="00954D6B">
              <w:rPr>
                <w:rFonts w:ascii="Arial" w:hAnsi="Arial" w:cs="Arial"/>
                <w:noProof/>
                <w:webHidden/>
              </w:rPr>
              <w:fldChar w:fldCharType="end"/>
            </w:r>
          </w:hyperlink>
        </w:p>
        <w:p w14:paraId="4484DB25" w14:textId="084C57A8" w:rsidR="009D5AC5" w:rsidRPr="00954D6B" w:rsidRDefault="00FD67C2">
          <w:pPr>
            <w:pStyle w:val="TOC1"/>
            <w:tabs>
              <w:tab w:val="right" w:leader="dot" w:pos="9350"/>
            </w:tabs>
            <w:rPr>
              <w:rFonts w:ascii="Arial" w:eastAsiaTheme="minorEastAsia" w:hAnsi="Arial" w:cs="Arial"/>
              <w:noProof/>
              <w:lang w:eastAsia="en-GB"/>
            </w:rPr>
          </w:pPr>
          <w:hyperlink w:anchor="_Toc55343257" w:history="1">
            <w:r w:rsidR="009D5AC5" w:rsidRPr="00954D6B">
              <w:rPr>
                <w:rStyle w:val="Hyperlink"/>
                <w:rFonts w:ascii="Arial" w:hAnsi="Arial" w:cs="Arial"/>
                <w:noProof/>
              </w:rPr>
              <w:t>3.2.1.2 Employee Share Scheme</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_Toc55343257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9</w:t>
            </w:r>
            <w:r w:rsidR="009D5AC5" w:rsidRPr="00954D6B">
              <w:rPr>
                <w:rFonts w:ascii="Arial" w:hAnsi="Arial" w:cs="Arial"/>
                <w:noProof/>
                <w:webHidden/>
              </w:rPr>
              <w:fldChar w:fldCharType="end"/>
            </w:r>
          </w:hyperlink>
        </w:p>
        <w:p w14:paraId="37D7F81A" w14:textId="1C0F5290" w:rsidR="009D5AC5" w:rsidRPr="00954D6B" w:rsidRDefault="00FD67C2">
          <w:pPr>
            <w:pStyle w:val="TOC1"/>
            <w:tabs>
              <w:tab w:val="right" w:leader="dot" w:pos="9350"/>
            </w:tabs>
            <w:rPr>
              <w:rFonts w:ascii="Arial" w:eastAsiaTheme="minorEastAsia" w:hAnsi="Arial" w:cs="Arial"/>
              <w:noProof/>
              <w:lang w:eastAsia="en-GB"/>
            </w:rPr>
          </w:pPr>
          <w:hyperlink w:anchor="_Toc55343258" w:history="1">
            <w:r w:rsidR="009D5AC5" w:rsidRPr="00954D6B">
              <w:rPr>
                <w:rStyle w:val="Hyperlink"/>
                <w:rFonts w:ascii="Arial" w:hAnsi="Arial" w:cs="Arial"/>
                <w:noProof/>
              </w:rPr>
              <w:t>3.2.2 Impact of Rewards</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_Toc55343258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10</w:t>
            </w:r>
            <w:r w:rsidR="009D5AC5" w:rsidRPr="00954D6B">
              <w:rPr>
                <w:rFonts w:ascii="Arial" w:hAnsi="Arial" w:cs="Arial"/>
                <w:noProof/>
                <w:webHidden/>
              </w:rPr>
              <w:fldChar w:fldCharType="end"/>
            </w:r>
          </w:hyperlink>
        </w:p>
        <w:p w14:paraId="7355D93B" w14:textId="6D616520" w:rsidR="009D5AC5" w:rsidRPr="00954D6B" w:rsidRDefault="00FD67C2">
          <w:pPr>
            <w:pStyle w:val="TOC1"/>
            <w:tabs>
              <w:tab w:val="right" w:leader="dot" w:pos="9350"/>
            </w:tabs>
            <w:rPr>
              <w:rFonts w:ascii="Arial" w:eastAsiaTheme="minorEastAsia" w:hAnsi="Arial" w:cs="Arial"/>
              <w:noProof/>
              <w:lang w:eastAsia="en-GB"/>
            </w:rPr>
          </w:pPr>
          <w:hyperlink w:anchor="_Toc55343259" w:history="1">
            <w:r w:rsidR="009D5AC5" w:rsidRPr="00954D6B">
              <w:rPr>
                <w:rStyle w:val="Hyperlink"/>
                <w:rFonts w:ascii="Arial" w:hAnsi="Arial" w:cs="Arial"/>
                <w:noProof/>
                <w:shd w:val="clear" w:color="auto" w:fill="FFFFFF"/>
              </w:rPr>
              <w:t>3.3 Conclusion</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_Toc55343259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11</w:t>
            </w:r>
            <w:r w:rsidR="009D5AC5" w:rsidRPr="00954D6B">
              <w:rPr>
                <w:rFonts w:ascii="Arial" w:hAnsi="Arial" w:cs="Arial"/>
                <w:noProof/>
                <w:webHidden/>
              </w:rPr>
              <w:fldChar w:fldCharType="end"/>
            </w:r>
          </w:hyperlink>
        </w:p>
        <w:p w14:paraId="3F7B99D4" w14:textId="1A719F62" w:rsidR="009D5AC5" w:rsidRPr="00954D6B" w:rsidRDefault="00FD67C2">
          <w:pPr>
            <w:pStyle w:val="TOC1"/>
            <w:tabs>
              <w:tab w:val="right" w:leader="dot" w:pos="9350"/>
            </w:tabs>
            <w:rPr>
              <w:rFonts w:ascii="Arial" w:eastAsiaTheme="minorEastAsia" w:hAnsi="Arial" w:cs="Arial"/>
              <w:noProof/>
              <w:lang w:eastAsia="en-GB"/>
            </w:rPr>
          </w:pPr>
          <w:hyperlink w:anchor="_Toc55343260" w:history="1">
            <w:r w:rsidR="009D5AC5" w:rsidRPr="00954D6B">
              <w:rPr>
                <w:rStyle w:val="Hyperlink"/>
                <w:rFonts w:ascii="Arial" w:hAnsi="Arial" w:cs="Arial"/>
                <w:noProof/>
              </w:rPr>
              <w:t>4. Part 7</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_Toc55343260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12</w:t>
            </w:r>
            <w:r w:rsidR="009D5AC5" w:rsidRPr="00954D6B">
              <w:rPr>
                <w:rFonts w:ascii="Arial" w:hAnsi="Arial" w:cs="Arial"/>
                <w:noProof/>
                <w:webHidden/>
              </w:rPr>
              <w:fldChar w:fldCharType="end"/>
            </w:r>
          </w:hyperlink>
        </w:p>
        <w:p w14:paraId="03C93B5A" w14:textId="592D104D" w:rsidR="009D5AC5" w:rsidRPr="001D1368" w:rsidRDefault="00FD67C2">
          <w:pPr>
            <w:pStyle w:val="TOC1"/>
            <w:tabs>
              <w:tab w:val="right" w:leader="dot" w:pos="9350"/>
            </w:tabs>
            <w:rPr>
              <w:rFonts w:ascii="Arial" w:eastAsiaTheme="minorEastAsia" w:hAnsi="Arial" w:cs="Arial"/>
              <w:noProof/>
              <w:lang w:eastAsia="en-GB"/>
            </w:rPr>
          </w:pPr>
          <w:hyperlink w:anchor="_Toc55343261" w:history="1">
            <w:r w:rsidR="009D5AC5" w:rsidRPr="001D1368">
              <w:rPr>
                <w:rStyle w:val="Hyperlink"/>
                <w:rFonts w:ascii="Arial" w:hAnsi="Arial" w:cs="Arial"/>
                <w:noProof/>
              </w:rPr>
              <w:t>4.1 Motivation as a Performance Enhancement Tool</w:t>
            </w:r>
            <w:r w:rsidR="009D5AC5" w:rsidRPr="001D1368">
              <w:rPr>
                <w:rFonts w:ascii="Arial" w:hAnsi="Arial" w:cs="Arial"/>
                <w:noProof/>
                <w:webHidden/>
              </w:rPr>
              <w:tab/>
            </w:r>
            <w:r w:rsidR="009D5AC5" w:rsidRPr="001D1368">
              <w:rPr>
                <w:rFonts w:ascii="Arial" w:hAnsi="Arial" w:cs="Arial"/>
                <w:noProof/>
                <w:webHidden/>
              </w:rPr>
              <w:fldChar w:fldCharType="begin"/>
            </w:r>
            <w:r w:rsidR="009D5AC5" w:rsidRPr="001D1368">
              <w:rPr>
                <w:rFonts w:ascii="Arial" w:hAnsi="Arial" w:cs="Arial"/>
                <w:noProof/>
                <w:webHidden/>
              </w:rPr>
              <w:instrText xml:space="preserve"> PAGEREF _Toc55343261 \h </w:instrText>
            </w:r>
            <w:r w:rsidR="009D5AC5" w:rsidRPr="001D1368">
              <w:rPr>
                <w:rFonts w:ascii="Arial" w:hAnsi="Arial" w:cs="Arial"/>
                <w:noProof/>
                <w:webHidden/>
              </w:rPr>
            </w:r>
            <w:r w:rsidR="009D5AC5" w:rsidRPr="001D1368">
              <w:rPr>
                <w:rFonts w:ascii="Arial" w:hAnsi="Arial" w:cs="Arial"/>
                <w:noProof/>
                <w:webHidden/>
              </w:rPr>
              <w:fldChar w:fldCharType="separate"/>
            </w:r>
            <w:r w:rsidR="009D5AC5" w:rsidRPr="001D1368">
              <w:rPr>
                <w:rFonts w:ascii="Arial" w:hAnsi="Arial" w:cs="Arial"/>
                <w:noProof/>
                <w:webHidden/>
              </w:rPr>
              <w:t>12</w:t>
            </w:r>
            <w:r w:rsidR="009D5AC5" w:rsidRPr="001D1368">
              <w:rPr>
                <w:rFonts w:ascii="Arial" w:hAnsi="Arial" w:cs="Arial"/>
                <w:noProof/>
                <w:webHidden/>
              </w:rPr>
              <w:fldChar w:fldCharType="end"/>
            </w:r>
          </w:hyperlink>
        </w:p>
        <w:p w14:paraId="59F69D4C" w14:textId="5FDBBD6C" w:rsidR="009D5AC5" w:rsidRPr="001D1368" w:rsidRDefault="00FD67C2">
          <w:pPr>
            <w:pStyle w:val="TOC1"/>
            <w:tabs>
              <w:tab w:val="right" w:leader="dot" w:pos="9350"/>
            </w:tabs>
            <w:rPr>
              <w:rFonts w:ascii="Arial" w:eastAsiaTheme="minorEastAsia" w:hAnsi="Arial" w:cs="Arial"/>
              <w:noProof/>
              <w:lang w:eastAsia="en-GB"/>
            </w:rPr>
          </w:pPr>
          <w:hyperlink w:anchor="_Toc55343262" w:history="1">
            <w:r w:rsidR="009D5AC5" w:rsidRPr="001D1368">
              <w:rPr>
                <w:rStyle w:val="Hyperlink"/>
                <w:rFonts w:ascii="Arial" w:hAnsi="Arial" w:cs="Arial"/>
                <w:noProof/>
              </w:rPr>
              <w:t>4.2 Motivational theories</w:t>
            </w:r>
            <w:r w:rsidR="009D5AC5" w:rsidRPr="001D1368">
              <w:rPr>
                <w:rFonts w:ascii="Arial" w:hAnsi="Arial" w:cs="Arial"/>
                <w:noProof/>
                <w:webHidden/>
              </w:rPr>
              <w:tab/>
            </w:r>
            <w:r w:rsidR="009D5AC5" w:rsidRPr="001D1368">
              <w:rPr>
                <w:rFonts w:ascii="Arial" w:hAnsi="Arial" w:cs="Arial"/>
                <w:noProof/>
                <w:webHidden/>
              </w:rPr>
              <w:fldChar w:fldCharType="begin"/>
            </w:r>
            <w:r w:rsidR="009D5AC5" w:rsidRPr="001D1368">
              <w:rPr>
                <w:rFonts w:ascii="Arial" w:hAnsi="Arial" w:cs="Arial"/>
                <w:noProof/>
                <w:webHidden/>
              </w:rPr>
              <w:instrText xml:space="preserve"> PAGEREF _Toc55343262 \h </w:instrText>
            </w:r>
            <w:r w:rsidR="009D5AC5" w:rsidRPr="001D1368">
              <w:rPr>
                <w:rFonts w:ascii="Arial" w:hAnsi="Arial" w:cs="Arial"/>
                <w:noProof/>
                <w:webHidden/>
              </w:rPr>
            </w:r>
            <w:r w:rsidR="009D5AC5" w:rsidRPr="001D1368">
              <w:rPr>
                <w:rFonts w:ascii="Arial" w:hAnsi="Arial" w:cs="Arial"/>
                <w:noProof/>
                <w:webHidden/>
              </w:rPr>
              <w:fldChar w:fldCharType="separate"/>
            </w:r>
            <w:r w:rsidR="009D5AC5" w:rsidRPr="001D1368">
              <w:rPr>
                <w:rFonts w:ascii="Arial" w:hAnsi="Arial" w:cs="Arial"/>
                <w:noProof/>
                <w:webHidden/>
              </w:rPr>
              <w:t>12</w:t>
            </w:r>
            <w:r w:rsidR="009D5AC5" w:rsidRPr="001D1368">
              <w:rPr>
                <w:rFonts w:ascii="Arial" w:hAnsi="Arial" w:cs="Arial"/>
                <w:noProof/>
                <w:webHidden/>
              </w:rPr>
              <w:fldChar w:fldCharType="end"/>
            </w:r>
          </w:hyperlink>
        </w:p>
        <w:p w14:paraId="64FD4FE3" w14:textId="1AF315E1" w:rsidR="009D5AC5" w:rsidRPr="001D1368" w:rsidRDefault="00FD67C2">
          <w:pPr>
            <w:pStyle w:val="TOC1"/>
            <w:tabs>
              <w:tab w:val="right" w:leader="dot" w:pos="9350"/>
            </w:tabs>
            <w:rPr>
              <w:rFonts w:ascii="Arial" w:eastAsiaTheme="minorEastAsia" w:hAnsi="Arial" w:cs="Arial"/>
              <w:noProof/>
              <w:lang w:eastAsia="en-GB"/>
            </w:rPr>
          </w:pPr>
          <w:hyperlink w:anchor="_Toc55343263" w:history="1">
            <w:r w:rsidR="009D5AC5" w:rsidRPr="001D1368">
              <w:rPr>
                <w:rStyle w:val="Hyperlink"/>
                <w:rFonts w:ascii="Arial" w:hAnsi="Arial" w:cs="Arial"/>
                <w:noProof/>
              </w:rPr>
              <w:t>4.2.1 Maslow’s motivational pyramid</w:t>
            </w:r>
            <w:r w:rsidR="009D5AC5" w:rsidRPr="001D1368">
              <w:rPr>
                <w:rFonts w:ascii="Arial" w:hAnsi="Arial" w:cs="Arial"/>
                <w:noProof/>
                <w:webHidden/>
              </w:rPr>
              <w:tab/>
            </w:r>
            <w:r w:rsidR="009D5AC5" w:rsidRPr="001D1368">
              <w:rPr>
                <w:rFonts w:ascii="Arial" w:hAnsi="Arial" w:cs="Arial"/>
                <w:noProof/>
                <w:webHidden/>
              </w:rPr>
              <w:fldChar w:fldCharType="begin"/>
            </w:r>
            <w:r w:rsidR="009D5AC5" w:rsidRPr="001D1368">
              <w:rPr>
                <w:rFonts w:ascii="Arial" w:hAnsi="Arial" w:cs="Arial"/>
                <w:noProof/>
                <w:webHidden/>
              </w:rPr>
              <w:instrText xml:space="preserve"> PAGEREF _Toc55343263 \h </w:instrText>
            </w:r>
            <w:r w:rsidR="009D5AC5" w:rsidRPr="001D1368">
              <w:rPr>
                <w:rFonts w:ascii="Arial" w:hAnsi="Arial" w:cs="Arial"/>
                <w:noProof/>
                <w:webHidden/>
              </w:rPr>
            </w:r>
            <w:r w:rsidR="009D5AC5" w:rsidRPr="001D1368">
              <w:rPr>
                <w:rFonts w:ascii="Arial" w:hAnsi="Arial" w:cs="Arial"/>
                <w:noProof/>
                <w:webHidden/>
              </w:rPr>
              <w:fldChar w:fldCharType="separate"/>
            </w:r>
            <w:r w:rsidR="009D5AC5" w:rsidRPr="001D1368">
              <w:rPr>
                <w:rFonts w:ascii="Arial" w:hAnsi="Arial" w:cs="Arial"/>
                <w:noProof/>
                <w:webHidden/>
              </w:rPr>
              <w:t>12</w:t>
            </w:r>
            <w:r w:rsidR="009D5AC5" w:rsidRPr="001D1368">
              <w:rPr>
                <w:rFonts w:ascii="Arial" w:hAnsi="Arial" w:cs="Arial"/>
                <w:noProof/>
                <w:webHidden/>
              </w:rPr>
              <w:fldChar w:fldCharType="end"/>
            </w:r>
          </w:hyperlink>
        </w:p>
        <w:p w14:paraId="64EEAB27" w14:textId="5CBF6E45" w:rsidR="009D5AC5" w:rsidRPr="001D1368" w:rsidRDefault="00FD67C2">
          <w:pPr>
            <w:pStyle w:val="TOC1"/>
            <w:tabs>
              <w:tab w:val="right" w:leader="dot" w:pos="9350"/>
            </w:tabs>
            <w:rPr>
              <w:rFonts w:ascii="Arial" w:eastAsiaTheme="minorEastAsia" w:hAnsi="Arial" w:cs="Arial"/>
              <w:noProof/>
              <w:lang w:eastAsia="en-GB"/>
            </w:rPr>
          </w:pPr>
          <w:hyperlink w:anchor="_Toc55343264" w:history="1">
            <w:r w:rsidR="009D5AC5" w:rsidRPr="001D1368">
              <w:rPr>
                <w:rStyle w:val="Hyperlink"/>
                <w:rFonts w:ascii="Arial" w:hAnsi="Arial" w:cs="Arial"/>
                <w:noProof/>
              </w:rPr>
              <w:t>4.2.1 Herzberg’s theory</w:t>
            </w:r>
            <w:r w:rsidR="009D5AC5" w:rsidRPr="001D1368">
              <w:rPr>
                <w:rFonts w:ascii="Arial" w:hAnsi="Arial" w:cs="Arial"/>
                <w:noProof/>
                <w:webHidden/>
              </w:rPr>
              <w:tab/>
            </w:r>
            <w:r w:rsidR="009D5AC5" w:rsidRPr="001D1368">
              <w:rPr>
                <w:rFonts w:ascii="Arial" w:hAnsi="Arial" w:cs="Arial"/>
                <w:noProof/>
                <w:webHidden/>
              </w:rPr>
              <w:fldChar w:fldCharType="begin"/>
            </w:r>
            <w:r w:rsidR="009D5AC5" w:rsidRPr="001D1368">
              <w:rPr>
                <w:rFonts w:ascii="Arial" w:hAnsi="Arial" w:cs="Arial"/>
                <w:noProof/>
                <w:webHidden/>
              </w:rPr>
              <w:instrText xml:space="preserve"> PAGEREF _Toc55343264 \h </w:instrText>
            </w:r>
            <w:r w:rsidR="009D5AC5" w:rsidRPr="001D1368">
              <w:rPr>
                <w:rFonts w:ascii="Arial" w:hAnsi="Arial" w:cs="Arial"/>
                <w:noProof/>
                <w:webHidden/>
              </w:rPr>
            </w:r>
            <w:r w:rsidR="009D5AC5" w:rsidRPr="001D1368">
              <w:rPr>
                <w:rFonts w:ascii="Arial" w:hAnsi="Arial" w:cs="Arial"/>
                <w:noProof/>
                <w:webHidden/>
              </w:rPr>
              <w:fldChar w:fldCharType="separate"/>
            </w:r>
            <w:r w:rsidR="009D5AC5" w:rsidRPr="001D1368">
              <w:rPr>
                <w:rFonts w:ascii="Arial" w:hAnsi="Arial" w:cs="Arial"/>
                <w:noProof/>
                <w:webHidden/>
              </w:rPr>
              <w:t>13</w:t>
            </w:r>
            <w:r w:rsidR="009D5AC5" w:rsidRPr="001D1368">
              <w:rPr>
                <w:rFonts w:ascii="Arial" w:hAnsi="Arial" w:cs="Arial"/>
                <w:noProof/>
                <w:webHidden/>
              </w:rPr>
              <w:fldChar w:fldCharType="end"/>
            </w:r>
          </w:hyperlink>
        </w:p>
        <w:p w14:paraId="3328E264" w14:textId="30025166" w:rsidR="009D5AC5" w:rsidRPr="001D1368" w:rsidRDefault="00FD67C2">
          <w:pPr>
            <w:pStyle w:val="TOC1"/>
            <w:tabs>
              <w:tab w:val="right" w:leader="dot" w:pos="9350"/>
            </w:tabs>
            <w:rPr>
              <w:rFonts w:ascii="Arial" w:eastAsiaTheme="minorEastAsia" w:hAnsi="Arial" w:cs="Arial"/>
              <w:noProof/>
              <w:lang w:eastAsia="en-GB"/>
            </w:rPr>
          </w:pPr>
          <w:hyperlink w:anchor="_Toc55343265" w:history="1">
            <w:r w:rsidR="009D5AC5" w:rsidRPr="001D1368">
              <w:rPr>
                <w:rStyle w:val="Hyperlink"/>
                <w:rFonts w:ascii="Arial" w:hAnsi="Arial" w:cs="Arial"/>
                <w:noProof/>
              </w:rPr>
              <w:t>4.3 Motivation Factors for Developing Leaders for Future</w:t>
            </w:r>
            <w:r w:rsidR="009D5AC5" w:rsidRPr="001D1368">
              <w:rPr>
                <w:rFonts w:ascii="Arial" w:hAnsi="Arial" w:cs="Arial"/>
                <w:noProof/>
                <w:webHidden/>
              </w:rPr>
              <w:tab/>
            </w:r>
            <w:r w:rsidR="009D5AC5" w:rsidRPr="001D1368">
              <w:rPr>
                <w:rFonts w:ascii="Arial" w:hAnsi="Arial" w:cs="Arial"/>
                <w:noProof/>
                <w:webHidden/>
              </w:rPr>
              <w:fldChar w:fldCharType="begin"/>
            </w:r>
            <w:r w:rsidR="009D5AC5" w:rsidRPr="001D1368">
              <w:rPr>
                <w:rFonts w:ascii="Arial" w:hAnsi="Arial" w:cs="Arial"/>
                <w:noProof/>
                <w:webHidden/>
              </w:rPr>
              <w:instrText xml:space="preserve"> PAGEREF _Toc55343265 \h </w:instrText>
            </w:r>
            <w:r w:rsidR="009D5AC5" w:rsidRPr="001D1368">
              <w:rPr>
                <w:rFonts w:ascii="Arial" w:hAnsi="Arial" w:cs="Arial"/>
                <w:noProof/>
                <w:webHidden/>
              </w:rPr>
            </w:r>
            <w:r w:rsidR="009D5AC5" w:rsidRPr="001D1368">
              <w:rPr>
                <w:rFonts w:ascii="Arial" w:hAnsi="Arial" w:cs="Arial"/>
                <w:noProof/>
                <w:webHidden/>
              </w:rPr>
              <w:fldChar w:fldCharType="separate"/>
            </w:r>
            <w:r w:rsidR="009D5AC5" w:rsidRPr="001D1368">
              <w:rPr>
                <w:rFonts w:ascii="Arial" w:hAnsi="Arial" w:cs="Arial"/>
                <w:noProof/>
                <w:webHidden/>
              </w:rPr>
              <w:t>14</w:t>
            </w:r>
            <w:r w:rsidR="009D5AC5" w:rsidRPr="001D1368">
              <w:rPr>
                <w:rFonts w:ascii="Arial" w:hAnsi="Arial" w:cs="Arial"/>
                <w:noProof/>
                <w:webHidden/>
              </w:rPr>
              <w:fldChar w:fldCharType="end"/>
            </w:r>
          </w:hyperlink>
        </w:p>
        <w:p w14:paraId="4281ED65" w14:textId="62A3D6C8" w:rsidR="009D5AC5" w:rsidRPr="00954D6B" w:rsidRDefault="00FD67C2">
          <w:pPr>
            <w:pStyle w:val="TOC1"/>
            <w:tabs>
              <w:tab w:val="right" w:leader="dot" w:pos="9350"/>
            </w:tabs>
            <w:rPr>
              <w:rFonts w:ascii="Arial" w:eastAsiaTheme="minorEastAsia" w:hAnsi="Arial" w:cs="Arial"/>
              <w:noProof/>
              <w:lang w:eastAsia="en-GB"/>
            </w:rPr>
          </w:pPr>
          <w:hyperlink w:anchor="_Toc55343266" w:history="1">
            <w:r w:rsidR="009D5AC5" w:rsidRPr="001D1368">
              <w:rPr>
                <w:rStyle w:val="Hyperlink"/>
                <w:rFonts w:ascii="Arial" w:hAnsi="Arial" w:cs="Arial"/>
                <w:noProof/>
              </w:rPr>
              <w:t>4.4 Role of Employee Motivation in Performance Enhancement at Tesco</w:t>
            </w:r>
            <w:r w:rsidR="009D5AC5" w:rsidRPr="001D1368">
              <w:rPr>
                <w:rFonts w:ascii="Arial" w:hAnsi="Arial" w:cs="Arial"/>
                <w:noProof/>
                <w:webHidden/>
              </w:rPr>
              <w:tab/>
            </w:r>
            <w:r w:rsidR="009D5AC5" w:rsidRPr="001D1368">
              <w:rPr>
                <w:rFonts w:ascii="Arial" w:hAnsi="Arial" w:cs="Arial"/>
                <w:noProof/>
                <w:webHidden/>
              </w:rPr>
              <w:fldChar w:fldCharType="begin"/>
            </w:r>
            <w:r w:rsidR="009D5AC5" w:rsidRPr="001D1368">
              <w:rPr>
                <w:rFonts w:ascii="Arial" w:hAnsi="Arial" w:cs="Arial"/>
                <w:noProof/>
                <w:webHidden/>
              </w:rPr>
              <w:instrText xml:space="preserve"> PAGEREF _Toc55343266 \h </w:instrText>
            </w:r>
            <w:r w:rsidR="009D5AC5" w:rsidRPr="001D1368">
              <w:rPr>
                <w:rFonts w:ascii="Arial" w:hAnsi="Arial" w:cs="Arial"/>
                <w:noProof/>
                <w:webHidden/>
              </w:rPr>
            </w:r>
            <w:r w:rsidR="009D5AC5" w:rsidRPr="001D1368">
              <w:rPr>
                <w:rFonts w:ascii="Arial" w:hAnsi="Arial" w:cs="Arial"/>
                <w:noProof/>
                <w:webHidden/>
              </w:rPr>
              <w:fldChar w:fldCharType="separate"/>
            </w:r>
            <w:r w:rsidR="009D5AC5" w:rsidRPr="001D1368">
              <w:rPr>
                <w:rFonts w:ascii="Arial" w:hAnsi="Arial" w:cs="Arial"/>
                <w:noProof/>
                <w:webHidden/>
              </w:rPr>
              <w:t>15</w:t>
            </w:r>
            <w:r w:rsidR="009D5AC5" w:rsidRPr="001D1368">
              <w:rPr>
                <w:rFonts w:ascii="Arial" w:hAnsi="Arial" w:cs="Arial"/>
                <w:noProof/>
                <w:webHidden/>
              </w:rPr>
              <w:fldChar w:fldCharType="end"/>
            </w:r>
          </w:hyperlink>
        </w:p>
        <w:p w14:paraId="0D7D1815" w14:textId="4D897C8A" w:rsidR="009D5AC5" w:rsidRPr="00954D6B" w:rsidRDefault="00FD67C2">
          <w:pPr>
            <w:pStyle w:val="TOC1"/>
            <w:tabs>
              <w:tab w:val="right" w:leader="dot" w:pos="9350"/>
            </w:tabs>
            <w:rPr>
              <w:rFonts w:ascii="Arial" w:eastAsiaTheme="minorEastAsia" w:hAnsi="Arial" w:cs="Arial"/>
              <w:noProof/>
              <w:lang w:eastAsia="en-GB"/>
            </w:rPr>
          </w:pPr>
          <w:hyperlink w:anchor="_Toc55343267" w:history="1">
            <w:r w:rsidR="009D5AC5" w:rsidRPr="00954D6B">
              <w:rPr>
                <w:rStyle w:val="Hyperlink"/>
                <w:rFonts w:ascii="Arial" w:hAnsi="Arial" w:cs="Arial"/>
                <w:noProof/>
              </w:rPr>
              <w:t>4.5 Individual Analysis of Motivational Policy</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_Toc55343267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16</w:t>
            </w:r>
            <w:r w:rsidR="009D5AC5" w:rsidRPr="00954D6B">
              <w:rPr>
                <w:rFonts w:ascii="Arial" w:hAnsi="Arial" w:cs="Arial"/>
                <w:noProof/>
                <w:webHidden/>
              </w:rPr>
              <w:fldChar w:fldCharType="end"/>
            </w:r>
          </w:hyperlink>
        </w:p>
        <w:p w14:paraId="13118FAF" w14:textId="184FA937" w:rsidR="009D5AC5" w:rsidRPr="00954D6B" w:rsidRDefault="00FD67C2">
          <w:pPr>
            <w:pStyle w:val="TOC1"/>
            <w:tabs>
              <w:tab w:val="right" w:leader="dot" w:pos="9350"/>
            </w:tabs>
            <w:rPr>
              <w:rFonts w:ascii="Arial" w:eastAsiaTheme="minorEastAsia" w:hAnsi="Arial" w:cs="Arial"/>
              <w:noProof/>
              <w:lang w:eastAsia="en-GB"/>
            </w:rPr>
          </w:pPr>
          <w:hyperlink w:anchor="_Toc55343268" w:history="1">
            <w:r w:rsidR="009D5AC5" w:rsidRPr="00954D6B">
              <w:rPr>
                <w:rStyle w:val="Hyperlink"/>
                <w:rFonts w:ascii="Arial" w:hAnsi="Arial" w:cs="Arial"/>
                <w:noProof/>
              </w:rPr>
              <w:t>5. Personal Development Plan</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_Toc55343268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17</w:t>
            </w:r>
            <w:r w:rsidR="009D5AC5" w:rsidRPr="00954D6B">
              <w:rPr>
                <w:rFonts w:ascii="Arial" w:hAnsi="Arial" w:cs="Arial"/>
                <w:noProof/>
                <w:webHidden/>
              </w:rPr>
              <w:fldChar w:fldCharType="end"/>
            </w:r>
          </w:hyperlink>
        </w:p>
        <w:p w14:paraId="23C1ECF1" w14:textId="441C4D35" w:rsidR="009D5AC5" w:rsidRPr="00954D6B" w:rsidRDefault="00FD67C2">
          <w:pPr>
            <w:pStyle w:val="TOC1"/>
            <w:tabs>
              <w:tab w:val="right" w:leader="dot" w:pos="9350"/>
            </w:tabs>
            <w:rPr>
              <w:rFonts w:ascii="Arial" w:eastAsiaTheme="minorEastAsia" w:hAnsi="Arial" w:cs="Arial"/>
              <w:noProof/>
              <w:lang w:eastAsia="en-GB"/>
            </w:rPr>
          </w:pPr>
          <w:hyperlink w:anchor="_Toc55343269" w:history="1">
            <w:r w:rsidR="009D5AC5" w:rsidRPr="00954D6B">
              <w:rPr>
                <w:rStyle w:val="Hyperlink"/>
                <w:rFonts w:ascii="Arial" w:hAnsi="Arial" w:cs="Arial"/>
                <w:noProof/>
              </w:rPr>
              <w:t>5.1 Profile of Individual by SWOT Analysis</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_Toc55343269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17</w:t>
            </w:r>
            <w:r w:rsidR="009D5AC5" w:rsidRPr="00954D6B">
              <w:rPr>
                <w:rFonts w:ascii="Arial" w:hAnsi="Arial" w:cs="Arial"/>
                <w:noProof/>
                <w:webHidden/>
              </w:rPr>
              <w:fldChar w:fldCharType="end"/>
            </w:r>
          </w:hyperlink>
        </w:p>
        <w:p w14:paraId="61AB8E26" w14:textId="51D233AC" w:rsidR="009D5AC5" w:rsidRPr="00954D6B" w:rsidRDefault="00FD67C2">
          <w:pPr>
            <w:pStyle w:val="TOC1"/>
            <w:tabs>
              <w:tab w:val="right" w:leader="dot" w:pos="9350"/>
            </w:tabs>
            <w:rPr>
              <w:rFonts w:ascii="Arial" w:eastAsiaTheme="minorEastAsia" w:hAnsi="Arial" w:cs="Arial"/>
              <w:noProof/>
              <w:lang w:eastAsia="en-GB"/>
            </w:rPr>
          </w:pPr>
          <w:hyperlink w:anchor="_Toc55343270" w:history="1">
            <w:r w:rsidR="009D5AC5" w:rsidRPr="00954D6B">
              <w:rPr>
                <w:rStyle w:val="Hyperlink"/>
                <w:rFonts w:ascii="Arial" w:hAnsi="Arial" w:cs="Arial"/>
                <w:noProof/>
              </w:rPr>
              <w:t>5.2 Personal Development Plan</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_Toc55343270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18</w:t>
            </w:r>
            <w:r w:rsidR="009D5AC5" w:rsidRPr="00954D6B">
              <w:rPr>
                <w:rFonts w:ascii="Arial" w:hAnsi="Arial" w:cs="Arial"/>
                <w:noProof/>
                <w:webHidden/>
              </w:rPr>
              <w:fldChar w:fldCharType="end"/>
            </w:r>
          </w:hyperlink>
        </w:p>
        <w:p w14:paraId="0D793547" w14:textId="2750AACE" w:rsidR="009D5AC5" w:rsidRPr="00954D6B" w:rsidRDefault="00FD67C2">
          <w:pPr>
            <w:pStyle w:val="TOC1"/>
            <w:tabs>
              <w:tab w:val="right" w:leader="dot" w:pos="9350"/>
            </w:tabs>
            <w:rPr>
              <w:rFonts w:ascii="Arial" w:eastAsiaTheme="minorEastAsia" w:hAnsi="Arial" w:cs="Arial"/>
              <w:noProof/>
              <w:lang w:eastAsia="en-GB"/>
            </w:rPr>
          </w:pPr>
          <w:hyperlink w:anchor="_Toc55343271" w:history="1">
            <w:r w:rsidR="009D5AC5" w:rsidRPr="00954D6B">
              <w:rPr>
                <w:rStyle w:val="Hyperlink"/>
                <w:rFonts w:ascii="Arial" w:hAnsi="Arial" w:cs="Arial"/>
                <w:noProof/>
              </w:rPr>
              <w:t>5.3 Conclusion</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_Toc55343271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19</w:t>
            </w:r>
            <w:r w:rsidR="009D5AC5" w:rsidRPr="00954D6B">
              <w:rPr>
                <w:rFonts w:ascii="Arial" w:hAnsi="Arial" w:cs="Arial"/>
                <w:noProof/>
                <w:webHidden/>
              </w:rPr>
              <w:fldChar w:fldCharType="end"/>
            </w:r>
          </w:hyperlink>
        </w:p>
        <w:p w14:paraId="7DFDA6BA" w14:textId="2085B774" w:rsidR="009D5AC5" w:rsidRPr="00954D6B" w:rsidRDefault="00FD67C2">
          <w:pPr>
            <w:pStyle w:val="TOC1"/>
            <w:tabs>
              <w:tab w:val="right" w:leader="dot" w:pos="9350"/>
            </w:tabs>
            <w:rPr>
              <w:rFonts w:ascii="Arial" w:eastAsiaTheme="minorEastAsia" w:hAnsi="Arial" w:cs="Arial"/>
              <w:noProof/>
              <w:lang w:eastAsia="en-GB"/>
            </w:rPr>
          </w:pPr>
          <w:hyperlink w:anchor="_Toc55343272" w:history="1">
            <w:r w:rsidR="009D5AC5" w:rsidRPr="00954D6B">
              <w:rPr>
                <w:rStyle w:val="Hyperlink"/>
                <w:rFonts w:ascii="Arial" w:hAnsi="Arial" w:cs="Arial"/>
                <w:noProof/>
              </w:rPr>
              <w:t>6. Bibliography</w:t>
            </w:r>
            <w:r w:rsidR="009D5AC5" w:rsidRPr="00954D6B">
              <w:rPr>
                <w:rFonts w:ascii="Arial" w:hAnsi="Arial" w:cs="Arial"/>
                <w:noProof/>
                <w:webHidden/>
              </w:rPr>
              <w:tab/>
            </w:r>
            <w:r w:rsidR="009D5AC5" w:rsidRPr="00954D6B">
              <w:rPr>
                <w:rFonts w:ascii="Arial" w:hAnsi="Arial" w:cs="Arial"/>
                <w:noProof/>
                <w:webHidden/>
              </w:rPr>
              <w:fldChar w:fldCharType="begin"/>
            </w:r>
            <w:r w:rsidR="009D5AC5" w:rsidRPr="00954D6B">
              <w:rPr>
                <w:rFonts w:ascii="Arial" w:hAnsi="Arial" w:cs="Arial"/>
                <w:noProof/>
                <w:webHidden/>
              </w:rPr>
              <w:instrText xml:space="preserve"> PAGEREF _Toc55343272 \h </w:instrText>
            </w:r>
            <w:r w:rsidR="009D5AC5" w:rsidRPr="00954D6B">
              <w:rPr>
                <w:rFonts w:ascii="Arial" w:hAnsi="Arial" w:cs="Arial"/>
                <w:noProof/>
                <w:webHidden/>
              </w:rPr>
            </w:r>
            <w:r w:rsidR="009D5AC5" w:rsidRPr="00954D6B">
              <w:rPr>
                <w:rFonts w:ascii="Arial" w:hAnsi="Arial" w:cs="Arial"/>
                <w:noProof/>
                <w:webHidden/>
              </w:rPr>
              <w:fldChar w:fldCharType="separate"/>
            </w:r>
            <w:r w:rsidR="009D5AC5" w:rsidRPr="00954D6B">
              <w:rPr>
                <w:rFonts w:ascii="Arial" w:hAnsi="Arial" w:cs="Arial"/>
                <w:noProof/>
                <w:webHidden/>
              </w:rPr>
              <w:t>21</w:t>
            </w:r>
            <w:r w:rsidR="009D5AC5" w:rsidRPr="00954D6B">
              <w:rPr>
                <w:rFonts w:ascii="Arial" w:hAnsi="Arial" w:cs="Arial"/>
                <w:noProof/>
                <w:webHidden/>
              </w:rPr>
              <w:fldChar w:fldCharType="end"/>
            </w:r>
          </w:hyperlink>
        </w:p>
        <w:p w14:paraId="58549985" w14:textId="06F227C8" w:rsidR="00477BF7" w:rsidRPr="00954D6B" w:rsidRDefault="00477BF7" w:rsidP="0008596D">
          <w:pPr>
            <w:rPr>
              <w:rFonts w:ascii="Arial" w:hAnsi="Arial" w:cs="Arial"/>
            </w:rPr>
          </w:pPr>
          <w:r w:rsidRPr="00954D6B">
            <w:rPr>
              <w:rFonts w:ascii="Arial" w:hAnsi="Arial" w:cs="Arial"/>
              <w:b/>
              <w:bCs/>
              <w:noProof/>
            </w:rPr>
            <w:fldChar w:fldCharType="end"/>
          </w:r>
        </w:p>
      </w:sdtContent>
    </w:sdt>
    <w:p w14:paraId="0A794CA3" w14:textId="77777777" w:rsidR="00FF1ED3" w:rsidRPr="00954D6B" w:rsidRDefault="00FF1ED3" w:rsidP="0008596D">
      <w:pPr>
        <w:jc w:val="both"/>
        <w:rPr>
          <w:rFonts w:ascii="Arial" w:eastAsia="SimSun" w:hAnsi="Arial" w:cs="Arial"/>
          <w:sz w:val="28"/>
          <w:szCs w:val="28"/>
        </w:rPr>
      </w:pPr>
      <w:r w:rsidRPr="00954D6B">
        <w:rPr>
          <w:rFonts w:ascii="Arial" w:hAnsi="Arial" w:cs="Arial"/>
        </w:rPr>
        <w:br w:type="page"/>
      </w:r>
    </w:p>
    <w:p w14:paraId="7CC32BBD" w14:textId="0A9693D5" w:rsidR="006F4C73" w:rsidRPr="00954D6B" w:rsidRDefault="002D659C" w:rsidP="0008596D">
      <w:pPr>
        <w:pStyle w:val="Heading1"/>
        <w:rPr>
          <w:rFonts w:ascii="Arial" w:hAnsi="Arial" w:cs="Arial"/>
        </w:rPr>
      </w:pPr>
      <w:bookmarkStart w:id="1" w:name="_Toc55343237"/>
      <w:r w:rsidRPr="00954D6B">
        <w:rPr>
          <w:rFonts w:ascii="Arial" w:hAnsi="Arial" w:cs="Arial"/>
        </w:rPr>
        <w:lastRenderedPageBreak/>
        <w:t xml:space="preserve">1. </w:t>
      </w:r>
      <w:r w:rsidR="00F34E24" w:rsidRPr="00954D6B">
        <w:rPr>
          <w:rFonts w:ascii="Arial" w:hAnsi="Arial" w:cs="Arial"/>
        </w:rPr>
        <w:t>I</w:t>
      </w:r>
      <w:r w:rsidR="00983C2B" w:rsidRPr="00954D6B">
        <w:rPr>
          <w:rFonts w:ascii="Arial" w:hAnsi="Arial" w:cs="Arial"/>
        </w:rPr>
        <w:t>ntroduction</w:t>
      </w:r>
      <w:bookmarkEnd w:id="1"/>
    </w:p>
    <w:p w14:paraId="7824BD35" w14:textId="09934767" w:rsidR="00102812" w:rsidRPr="00954D6B" w:rsidRDefault="00B83E32" w:rsidP="00102812">
      <w:pPr>
        <w:jc w:val="both"/>
        <w:rPr>
          <w:rFonts w:ascii="Arial" w:hAnsi="Arial" w:cs="Arial"/>
        </w:rPr>
      </w:pPr>
      <w:r w:rsidRPr="00954D6B">
        <w:rPr>
          <w:rFonts w:ascii="Arial" w:hAnsi="Arial" w:cs="Arial"/>
        </w:rPr>
        <w:t>L</w:t>
      </w:r>
      <w:r w:rsidR="00401360" w:rsidRPr="00954D6B">
        <w:rPr>
          <w:rFonts w:ascii="Arial" w:hAnsi="Arial" w:cs="Arial"/>
        </w:rPr>
        <w:t>arge organis</w:t>
      </w:r>
      <w:r w:rsidRPr="00954D6B">
        <w:rPr>
          <w:rFonts w:ascii="Arial" w:hAnsi="Arial" w:cs="Arial"/>
        </w:rPr>
        <w:t xml:space="preserve">ations have </w:t>
      </w:r>
      <w:proofErr w:type="gramStart"/>
      <w:r w:rsidR="0000368C" w:rsidRPr="00954D6B">
        <w:rPr>
          <w:rFonts w:ascii="Arial" w:hAnsi="Arial" w:cs="Arial"/>
        </w:rPr>
        <w:t xml:space="preserve">a </w:t>
      </w:r>
      <w:r w:rsidRPr="00954D6B">
        <w:rPr>
          <w:rFonts w:ascii="Arial" w:hAnsi="Arial" w:cs="Arial"/>
        </w:rPr>
        <w:t>large number of</w:t>
      </w:r>
      <w:proofErr w:type="gramEnd"/>
      <w:r w:rsidRPr="00954D6B">
        <w:rPr>
          <w:rFonts w:ascii="Arial" w:hAnsi="Arial" w:cs="Arial"/>
        </w:rPr>
        <w:t xml:space="preserve"> </w:t>
      </w:r>
      <w:r w:rsidR="00BF581A" w:rsidRPr="00954D6B">
        <w:rPr>
          <w:rFonts w:ascii="Arial" w:hAnsi="Arial" w:cs="Arial"/>
        </w:rPr>
        <w:t xml:space="preserve">employees and it is important to develop </w:t>
      </w:r>
      <w:r w:rsidR="0000368C" w:rsidRPr="00954D6B">
        <w:rPr>
          <w:rFonts w:ascii="Arial" w:hAnsi="Arial" w:cs="Arial"/>
        </w:rPr>
        <w:t xml:space="preserve">a </w:t>
      </w:r>
      <w:r w:rsidR="00BF581A" w:rsidRPr="00954D6B">
        <w:rPr>
          <w:rFonts w:ascii="Arial" w:hAnsi="Arial" w:cs="Arial"/>
        </w:rPr>
        <w:t xml:space="preserve">relationship between the employees and how the employees are motivated to be committed to their assigned tasks. </w:t>
      </w:r>
      <w:r w:rsidR="009B2C96" w:rsidRPr="00954D6B">
        <w:rPr>
          <w:rFonts w:ascii="Arial" w:hAnsi="Arial" w:cs="Arial"/>
        </w:rPr>
        <w:t>There are certain el</w:t>
      </w:r>
      <w:r w:rsidR="00D437F8" w:rsidRPr="00954D6B">
        <w:rPr>
          <w:rFonts w:ascii="Arial" w:hAnsi="Arial" w:cs="Arial"/>
        </w:rPr>
        <w:t xml:space="preserve">ements that an organisation </w:t>
      </w:r>
      <w:r w:rsidR="00C17781" w:rsidRPr="00954D6B">
        <w:rPr>
          <w:rFonts w:ascii="Arial" w:hAnsi="Arial" w:cs="Arial"/>
        </w:rPr>
        <w:t>uses</w:t>
      </w:r>
      <w:r w:rsidR="009B2C96" w:rsidRPr="00954D6B">
        <w:rPr>
          <w:rFonts w:ascii="Arial" w:hAnsi="Arial" w:cs="Arial"/>
        </w:rPr>
        <w:t xml:space="preserve"> to achieve its targets.</w:t>
      </w:r>
      <w:r w:rsidR="00CA3AAA" w:rsidRPr="00954D6B">
        <w:rPr>
          <w:rFonts w:ascii="Arial" w:hAnsi="Arial" w:cs="Arial"/>
        </w:rPr>
        <w:t xml:space="preserve"> </w:t>
      </w:r>
      <w:r w:rsidR="00D437F8" w:rsidRPr="00954D6B">
        <w:rPr>
          <w:rFonts w:ascii="Arial" w:hAnsi="Arial" w:cs="Arial"/>
        </w:rPr>
        <w:t xml:space="preserve">This </w:t>
      </w:r>
      <w:r w:rsidR="008173A0" w:rsidRPr="00954D6B">
        <w:rPr>
          <w:rFonts w:ascii="Arial" w:hAnsi="Arial" w:cs="Arial"/>
        </w:rPr>
        <w:t>report</w:t>
      </w:r>
      <w:r w:rsidR="00CA3AAA" w:rsidRPr="00954D6B">
        <w:rPr>
          <w:rFonts w:ascii="Arial" w:hAnsi="Arial" w:cs="Arial"/>
        </w:rPr>
        <w:t xml:space="preserve"> will be discussing and assess</w:t>
      </w:r>
      <w:r w:rsidR="008173A0" w:rsidRPr="00954D6B">
        <w:rPr>
          <w:rFonts w:ascii="Arial" w:hAnsi="Arial" w:cs="Arial"/>
        </w:rPr>
        <w:t>ing</w:t>
      </w:r>
      <w:r w:rsidR="00CA3AAA" w:rsidRPr="00954D6B">
        <w:rPr>
          <w:rFonts w:ascii="Arial" w:hAnsi="Arial" w:cs="Arial"/>
        </w:rPr>
        <w:t xml:space="preserve"> critically three main elements </w:t>
      </w:r>
      <w:r w:rsidR="007D5D4D" w:rsidRPr="00954D6B">
        <w:rPr>
          <w:rFonts w:ascii="Arial" w:hAnsi="Arial" w:cs="Arial"/>
        </w:rPr>
        <w:t>that are vital for the achievement of the set goals.</w:t>
      </w:r>
      <w:r w:rsidR="009B2C96" w:rsidRPr="00954D6B">
        <w:rPr>
          <w:rFonts w:ascii="Arial" w:hAnsi="Arial" w:cs="Arial"/>
        </w:rPr>
        <w:t xml:space="preserve"> </w:t>
      </w:r>
      <w:r w:rsidR="007C5B92" w:rsidRPr="00954D6B">
        <w:rPr>
          <w:rFonts w:ascii="Arial" w:hAnsi="Arial" w:cs="Arial"/>
        </w:rPr>
        <w:t xml:space="preserve">To fulfil the aims and objectives of the organisation </w:t>
      </w:r>
      <w:r w:rsidR="0000368C" w:rsidRPr="00954D6B">
        <w:rPr>
          <w:rFonts w:ascii="Arial" w:hAnsi="Arial" w:cs="Arial"/>
        </w:rPr>
        <w:t>all the employees need</w:t>
      </w:r>
      <w:r w:rsidR="007C5B92" w:rsidRPr="00954D6B">
        <w:rPr>
          <w:rFonts w:ascii="Arial" w:hAnsi="Arial" w:cs="Arial"/>
        </w:rPr>
        <w:t xml:space="preserve"> to be trained so that their skill</w:t>
      </w:r>
      <w:r w:rsidR="009B2C96" w:rsidRPr="00954D6B">
        <w:rPr>
          <w:rFonts w:ascii="Arial" w:hAnsi="Arial" w:cs="Arial"/>
        </w:rPr>
        <w:t>s</w:t>
      </w:r>
      <w:r w:rsidR="007C5B92" w:rsidRPr="00954D6B">
        <w:rPr>
          <w:rFonts w:ascii="Arial" w:hAnsi="Arial" w:cs="Arial"/>
        </w:rPr>
        <w:t xml:space="preserve"> can be developed</w:t>
      </w:r>
      <w:r w:rsidR="009B2C96" w:rsidRPr="00954D6B">
        <w:rPr>
          <w:rFonts w:ascii="Arial" w:hAnsi="Arial" w:cs="Arial"/>
        </w:rPr>
        <w:t xml:space="preserve">. These developments will collectively result in organisational </w:t>
      </w:r>
      <w:r w:rsidR="009B2C96" w:rsidRPr="001D1368">
        <w:rPr>
          <w:rFonts w:ascii="Arial" w:hAnsi="Arial" w:cs="Arial"/>
        </w:rPr>
        <w:t xml:space="preserve">development. </w:t>
      </w:r>
      <w:r w:rsidR="00C17781" w:rsidRPr="001D1368">
        <w:rPr>
          <w:rFonts w:ascii="Arial" w:hAnsi="Arial" w:cs="Arial"/>
        </w:rPr>
        <w:t xml:space="preserve">This development does not only help the organisation there is also an increase in the reward </w:t>
      </w:r>
      <w:r w:rsidR="00AF5A8A" w:rsidRPr="001D1368">
        <w:rPr>
          <w:rFonts w:ascii="Arial" w:hAnsi="Arial" w:cs="Arial"/>
        </w:rPr>
        <w:t xml:space="preserve">for employees. </w:t>
      </w:r>
      <w:r w:rsidR="0097709E" w:rsidRPr="001D1368">
        <w:rPr>
          <w:rFonts w:ascii="Arial" w:hAnsi="Arial" w:cs="Arial"/>
        </w:rPr>
        <w:t xml:space="preserve">It is also important to consider what factors motivate the employee </w:t>
      </w:r>
      <w:r w:rsidR="001569EB" w:rsidRPr="001D1368">
        <w:rPr>
          <w:rFonts w:ascii="Arial" w:hAnsi="Arial" w:cs="Arial"/>
        </w:rPr>
        <w:t>to do more and stay committed to</w:t>
      </w:r>
      <w:r w:rsidR="001569EB" w:rsidRPr="00954D6B">
        <w:rPr>
          <w:rFonts w:ascii="Arial" w:hAnsi="Arial" w:cs="Arial"/>
        </w:rPr>
        <w:t xml:space="preserve"> the works of their organi</w:t>
      </w:r>
      <w:r w:rsidR="001B5B3E" w:rsidRPr="00954D6B">
        <w:rPr>
          <w:rFonts w:ascii="Arial" w:hAnsi="Arial" w:cs="Arial"/>
        </w:rPr>
        <w:t>s</w:t>
      </w:r>
      <w:r w:rsidR="001569EB" w:rsidRPr="00954D6B">
        <w:rPr>
          <w:rFonts w:ascii="Arial" w:hAnsi="Arial" w:cs="Arial"/>
        </w:rPr>
        <w:t xml:space="preserve">ation. </w:t>
      </w:r>
    </w:p>
    <w:p w14:paraId="237B9CDE" w14:textId="77777777" w:rsidR="00102812" w:rsidRPr="00954D6B" w:rsidRDefault="00102812" w:rsidP="00102812">
      <w:pPr>
        <w:jc w:val="both"/>
        <w:rPr>
          <w:rFonts w:ascii="Arial" w:hAnsi="Arial" w:cs="Arial"/>
        </w:rPr>
      </w:pPr>
    </w:p>
    <w:p w14:paraId="4F1E5EC7" w14:textId="32D49123" w:rsidR="00EF3E6C" w:rsidRPr="00954D6B" w:rsidRDefault="00E91A18" w:rsidP="0008596D">
      <w:pPr>
        <w:jc w:val="center"/>
        <w:rPr>
          <w:rFonts w:ascii="Arial" w:hAnsi="Arial" w:cs="Arial"/>
          <w:b/>
          <w:bCs/>
          <w:sz w:val="32"/>
          <w:szCs w:val="32"/>
          <w:u w:val="single"/>
        </w:rPr>
      </w:pPr>
      <w:r w:rsidRPr="00954D6B">
        <w:rPr>
          <w:rFonts w:ascii="Arial" w:hAnsi="Arial" w:cs="Arial"/>
          <w:b/>
          <w:bCs/>
          <w:sz w:val="32"/>
          <w:szCs w:val="32"/>
          <w:u w:val="single"/>
        </w:rPr>
        <w:t>COMPONENT ONE</w:t>
      </w:r>
      <w:bookmarkEnd w:id="0"/>
    </w:p>
    <w:p w14:paraId="47EB6289" w14:textId="6B97EE8C" w:rsidR="005460DF" w:rsidRPr="00954D6B" w:rsidRDefault="005460DF" w:rsidP="0008596D">
      <w:pPr>
        <w:pStyle w:val="Heading1"/>
        <w:rPr>
          <w:rFonts w:ascii="Arial" w:hAnsi="Arial" w:cs="Arial"/>
        </w:rPr>
      </w:pPr>
      <w:bookmarkStart w:id="2" w:name="_Toc55343238"/>
      <w:r w:rsidRPr="00954D6B">
        <w:rPr>
          <w:rFonts w:ascii="Arial" w:hAnsi="Arial" w:cs="Arial"/>
        </w:rPr>
        <w:t>2</w:t>
      </w:r>
      <w:r w:rsidR="00983C2B" w:rsidRPr="00954D6B">
        <w:rPr>
          <w:rFonts w:ascii="Arial" w:hAnsi="Arial" w:cs="Arial"/>
        </w:rPr>
        <w:t xml:space="preserve">. </w:t>
      </w:r>
      <w:r w:rsidR="009B06BE" w:rsidRPr="00954D6B">
        <w:rPr>
          <w:rFonts w:ascii="Arial" w:hAnsi="Arial" w:cs="Arial"/>
        </w:rPr>
        <w:t>Part</w:t>
      </w:r>
      <w:r w:rsidR="00983C2B" w:rsidRPr="00954D6B">
        <w:rPr>
          <w:rFonts w:ascii="Arial" w:hAnsi="Arial" w:cs="Arial"/>
        </w:rPr>
        <w:t xml:space="preserve"> </w:t>
      </w:r>
      <w:r w:rsidR="00D5642F" w:rsidRPr="00954D6B">
        <w:rPr>
          <w:rFonts w:ascii="Arial" w:hAnsi="Arial" w:cs="Arial"/>
        </w:rPr>
        <w:t>2</w:t>
      </w:r>
      <w:bookmarkEnd w:id="2"/>
    </w:p>
    <w:p w14:paraId="5B26D68D" w14:textId="7EE50918" w:rsidR="00EF3E6C" w:rsidRPr="00954D6B" w:rsidRDefault="00983C2B" w:rsidP="0008596D">
      <w:pPr>
        <w:pStyle w:val="Heading1"/>
        <w:rPr>
          <w:rFonts w:ascii="Arial" w:hAnsi="Arial" w:cs="Arial"/>
        </w:rPr>
      </w:pPr>
      <w:bookmarkStart w:id="3" w:name="_Toc52120427"/>
      <w:bookmarkStart w:id="4" w:name="_Toc55343239"/>
      <w:r w:rsidRPr="00954D6B">
        <w:rPr>
          <w:rFonts w:ascii="Arial" w:hAnsi="Arial" w:cs="Arial"/>
        </w:rPr>
        <w:t>2.1 Tesco</w:t>
      </w:r>
      <w:bookmarkEnd w:id="3"/>
      <w:bookmarkEnd w:id="4"/>
    </w:p>
    <w:p w14:paraId="7C01CC64" w14:textId="77777777" w:rsidR="00EF3E6C" w:rsidRPr="00954D6B" w:rsidRDefault="00E91A18" w:rsidP="0008596D">
      <w:pPr>
        <w:jc w:val="both"/>
        <w:rPr>
          <w:rFonts w:ascii="Arial" w:hAnsi="Arial" w:cs="Arial"/>
        </w:rPr>
      </w:pPr>
      <w:r w:rsidRPr="00954D6B">
        <w:rPr>
          <w:rFonts w:ascii="Arial" w:hAnsi="Arial" w:cs="Arial"/>
        </w:rPr>
        <w:t xml:space="preserve">Tesco was established back in 1919. It is the oldest and the longest-running chain. The operations of Tesco were limited to the United Kingdom only till 1993. From 1994 and onwards, Tesco started to expand its operations in the foreign regions. Tesco is now found globally </w:t>
      </w:r>
      <w:r w:rsidRPr="00954D6B">
        <w:rPr>
          <w:rFonts w:ascii="Arial" w:hAnsi="Arial" w:cs="Arial"/>
        </w:rPr>
        <w:fldChar w:fldCharType="begin"/>
      </w:r>
      <w:r w:rsidRPr="00954D6B">
        <w:rPr>
          <w:rFonts w:ascii="Arial" w:hAnsi="Arial" w:cs="Arial"/>
        </w:rPr>
        <w:instrText xml:space="preserve"> CITATION Ros20 \l 1033 </w:instrText>
      </w:r>
      <w:r w:rsidRPr="00954D6B">
        <w:rPr>
          <w:rFonts w:ascii="Arial" w:hAnsi="Arial" w:cs="Arial"/>
        </w:rPr>
        <w:fldChar w:fldCharType="separate"/>
      </w:r>
      <w:r w:rsidRPr="00954D6B">
        <w:rPr>
          <w:rFonts w:ascii="Arial" w:hAnsi="Arial" w:cs="Arial"/>
          <w:noProof/>
        </w:rPr>
        <w:t>(Rosnizam, 2020)</w:t>
      </w:r>
      <w:r w:rsidRPr="00954D6B">
        <w:rPr>
          <w:rFonts w:ascii="Arial" w:hAnsi="Arial" w:cs="Arial"/>
        </w:rPr>
        <w:fldChar w:fldCharType="end"/>
      </w:r>
      <w:r w:rsidRPr="00954D6B">
        <w:rPr>
          <w:rFonts w:ascii="Arial" w:hAnsi="Arial" w:cs="Arial"/>
        </w:rPr>
        <w:t xml:space="preserve">. </w:t>
      </w:r>
    </w:p>
    <w:p w14:paraId="6C0B0B1E" w14:textId="51A8C966" w:rsidR="00EF3E6C" w:rsidRPr="00954D6B" w:rsidRDefault="00983C2B" w:rsidP="0008596D">
      <w:pPr>
        <w:pStyle w:val="Heading1"/>
        <w:rPr>
          <w:rFonts w:ascii="Arial" w:hAnsi="Arial" w:cs="Arial"/>
        </w:rPr>
      </w:pPr>
      <w:bookmarkStart w:id="5" w:name="_Toc52120428"/>
      <w:bookmarkStart w:id="6" w:name="_Toc55343240"/>
      <w:r w:rsidRPr="00954D6B">
        <w:rPr>
          <w:rFonts w:ascii="Arial" w:hAnsi="Arial" w:cs="Arial"/>
        </w:rPr>
        <w:t>2.2 Importance of Training and Growth</w:t>
      </w:r>
      <w:bookmarkEnd w:id="5"/>
      <w:bookmarkEnd w:id="6"/>
    </w:p>
    <w:p w14:paraId="7EB66239" w14:textId="77777777" w:rsidR="00EF3E6C" w:rsidRPr="00954D6B" w:rsidRDefault="00E91A18" w:rsidP="0008596D">
      <w:pPr>
        <w:jc w:val="both"/>
        <w:rPr>
          <w:rFonts w:ascii="Arial" w:hAnsi="Arial" w:cs="Arial"/>
        </w:rPr>
      </w:pPr>
      <w:r w:rsidRPr="00954D6B">
        <w:rPr>
          <w:rFonts w:ascii="Arial" w:hAnsi="Arial" w:cs="Arial"/>
        </w:rPr>
        <w:t xml:space="preserve">Training and growth are taken as two varied notions. Training is considered as the process of enabling the staff to take responsibilities and perform according to the set standards. Whereas, development is contemplated as an action of mounting skills and capabilities that are required to fulfil responsibilities and performing more challenging roles and tasks in an organisation </w:t>
      </w:r>
      <w:r w:rsidRPr="00954D6B">
        <w:rPr>
          <w:rFonts w:ascii="Arial" w:hAnsi="Arial" w:cs="Arial"/>
        </w:rPr>
        <w:fldChar w:fldCharType="begin"/>
      </w:r>
      <w:r w:rsidRPr="00954D6B">
        <w:rPr>
          <w:rFonts w:ascii="Arial" w:hAnsi="Arial" w:cs="Arial"/>
        </w:rPr>
        <w:instrText xml:space="preserve"> CITATION Mul15 \l 1033 </w:instrText>
      </w:r>
      <w:r w:rsidRPr="00954D6B">
        <w:rPr>
          <w:rFonts w:ascii="Arial" w:hAnsi="Arial" w:cs="Arial"/>
        </w:rPr>
        <w:fldChar w:fldCharType="separate"/>
      </w:r>
      <w:r w:rsidRPr="00954D6B">
        <w:rPr>
          <w:rFonts w:ascii="Arial" w:hAnsi="Arial" w:cs="Arial"/>
          <w:noProof/>
        </w:rPr>
        <w:t>(Mulang, 2015)</w:t>
      </w:r>
      <w:r w:rsidRPr="00954D6B">
        <w:rPr>
          <w:rFonts w:ascii="Arial" w:hAnsi="Arial" w:cs="Arial"/>
        </w:rPr>
        <w:fldChar w:fldCharType="end"/>
      </w:r>
      <w:r w:rsidRPr="00954D6B">
        <w:rPr>
          <w:rFonts w:ascii="Arial" w:hAnsi="Arial" w:cs="Arial"/>
        </w:rPr>
        <w:t>.</w:t>
      </w:r>
    </w:p>
    <w:p w14:paraId="35E32D4D" w14:textId="77777777" w:rsidR="00EF3E6C" w:rsidRPr="00954D6B" w:rsidRDefault="00E91A18" w:rsidP="0008596D">
      <w:pPr>
        <w:jc w:val="both"/>
        <w:rPr>
          <w:rFonts w:ascii="Arial" w:hAnsi="Arial" w:cs="Arial"/>
        </w:rPr>
      </w:pPr>
      <w:r w:rsidRPr="00954D6B">
        <w:rPr>
          <w:rFonts w:ascii="Arial" w:hAnsi="Arial" w:cs="Arial"/>
        </w:rPr>
        <w:lastRenderedPageBreak/>
        <w:t>Human reso</w:t>
      </w:r>
      <w:r w:rsidR="0028133A" w:rsidRPr="00954D6B">
        <w:rPr>
          <w:rFonts w:ascii="Arial" w:hAnsi="Arial" w:cs="Arial"/>
        </w:rPr>
        <w:t>urce is an important asset of</w:t>
      </w:r>
      <w:r w:rsidRPr="00954D6B">
        <w:rPr>
          <w:rFonts w:ascii="Arial" w:hAnsi="Arial" w:cs="Arial"/>
        </w:rPr>
        <w:t xml:space="preserve"> an organisation. It is a useful resource </w:t>
      </w:r>
      <w:r w:rsidR="0028133A" w:rsidRPr="00954D6B">
        <w:rPr>
          <w:rFonts w:ascii="Arial" w:hAnsi="Arial" w:cs="Arial"/>
        </w:rPr>
        <w:t>to hire and manage</w:t>
      </w:r>
      <w:r w:rsidRPr="00954D6B">
        <w:rPr>
          <w:rFonts w:ascii="Arial" w:hAnsi="Arial" w:cs="Arial"/>
        </w:rPr>
        <w:t xml:space="preserve"> other resources. Training and development are taken as a premeditated course of action that an organisation plans to enhance knowledge, abilities and capabilities and make them competitive enough for the organisation. This program enables human resource of the organisation to perform the task as per the expectations which lead to achieving the aim and objective set by the company </w:t>
      </w:r>
      <w:r w:rsidRPr="00954D6B">
        <w:rPr>
          <w:rFonts w:ascii="Arial" w:hAnsi="Arial" w:cs="Arial"/>
        </w:rPr>
        <w:fldChar w:fldCharType="begin"/>
      </w:r>
      <w:r w:rsidRPr="00954D6B">
        <w:rPr>
          <w:rFonts w:ascii="Arial" w:hAnsi="Arial" w:cs="Arial"/>
        </w:rPr>
        <w:instrText xml:space="preserve"> CITATION Fro16 \l 1033 </w:instrText>
      </w:r>
      <w:r w:rsidRPr="00954D6B">
        <w:rPr>
          <w:rFonts w:ascii="Arial" w:hAnsi="Arial" w:cs="Arial"/>
        </w:rPr>
        <w:fldChar w:fldCharType="separate"/>
      </w:r>
      <w:r w:rsidRPr="00954D6B">
        <w:rPr>
          <w:rFonts w:ascii="Arial" w:hAnsi="Arial" w:cs="Arial"/>
          <w:noProof/>
        </w:rPr>
        <w:t>(Frost, 2016)</w:t>
      </w:r>
      <w:r w:rsidRPr="00954D6B">
        <w:rPr>
          <w:rFonts w:ascii="Arial" w:hAnsi="Arial" w:cs="Arial"/>
        </w:rPr>
        <w:fldChar w:fldCharType="end"/>
      </w:r>
      <w:r w:rsidRPr="00954D6B">
        <w:rPr>
          <w:rFonts w:ascii="Arial" w:hAnsi="Arial" w:cs="Arial"/>
        </w:rPr>
        <w:t>.</w:t>
      </w:r>
    </w:p>
    <w:p w14:paraId="674DC1E8" w14:textId="38DE1485" w:rsidR="00EF3E6C" w:rsidRPr="00954D6B" w:rsidRDefault="005460DF" w:rsidP="0008596D">
      <w:pPr>
        <w:pStyle w:val="Heading1"/>
        <w:rPr>
          <w:rFonts w:ascii="Arial" w:hAnsi="Arial" w:cs="Arial"/>
        </w:rPr>
      </w:pPr>
      <w:bookmarkStart w:id="7" w:name="_Toc52120429"/>
      <w:bookmarkStart w:id="8" w:name="_Toc55343241"/>
      <w:r w:rsidRPr="00954D6B">
        <w:rPr>
          <w:rFonts w:ascii="Arial" w:hAnsi="Arial" w:cs="Arial"/>
        </w:rPr>
        <w:t>2.</w:t>
      </w:r>
      <w:r w:rsidR="00983C2B" w:rsidRPr="00954D6B">
        <w:rPr>
          <w:rFonts w:ascii="Arial" w:hAnsi="Arial" w:cs="Arial"/>
        </w:rPr>
        <w:t>3 Training and Development in Tesco</w:t>
      </w:r>
      <w:bookmarkEnd w:id="7"/>
      <w:bookmarkEnd w:id="8"/>
    </w:p>
    <w:tbl>
      <w:tblPr>
        <w:tblpPr w:leftFromText="187" w:rightFromText="187" w:horzAnchor="margin" w:tblpXSpec="center" w:tblpYSpec="bottom"/>
        <w:tblW w:w="5000" w:type="pct"/>
        <w:tblLook w:val="04A0" w:firstRow="1" w:lastRow="0" w:firstColumn="1" w:lastColumn="0" w:noHBand="0" w:noVBand="1"/>
      </w:tblPr>
      <w:tblGrid>
        <w:gridCol w:w="9360"/>
      </w:tblGrid>
      <w:tr w:rsidR="0020502E" w:rsidRPr="00954D6B" w14:paraId="10277CC1" w14:textId="77777777">
        <w:tc>
          <w:tcPr>
            <w:tcW w:w="5000" w:type="pct"/>
          </w:tcPr>
          <w:p w14:paraId="2D14C071" w14:textId="77777777" w:rsidR="00EF3E6C" w:rsidRPr="00954D6B" w:rsidRDefault="00EF3E6C" w:rsidP="0008596D">
            <w:pPr>
              <w:pStyle w:val="NoSpacing"/>
              <w:spacing w:line="360" w:lineRule="auto"/>
              <w:jc w:val="both"/>
              <w:rPr>
                <w:rFonts w:ascii="Arial" w:hAnsi="Arial" w:cs="Arial"/>
              </w:rPr>
            </w:pPr>
          </w:p>
        </w:tc>
      </w:tr>
    </w:tbl>
    <w:p w14:paraId="55E9B973" w14:textId="77777777" w:rsidR="00EF3E6C" w:rsidRPr="00954D6B" w:rsidRDefault="00E91A18" w:rsidP="0008596D">
      <w:pPr>
        <w:jc w:val="both"/>
        <w:rPr>
          <w:rFonts w:ascii="Arial" w:hAnsi="Arial" w:cs="Arial"/>
        </w:rPr>
      </w:pPr>
      <w:r w:rsidRPr="00954D6B">
        <w:rPr>
          <w:rFonts w:ascii="Arial" w:hAnsi="Arial" w:cs="Arial"/>
        </w:rPr>
        <w:t>Tesco’s main goal for the training and development program is to inflate and broaden horizons of th</w:t>
      </w:r>
      <w:r w:rsidR="0028133A" w:rsidRPr="00954D6B">
        <w:rPr>
          <w:rFonts w:ascii="Arial" w:hAnsi="Arial" w:cs="Arial"/>
        </w:rPr>
        <w:t>eir business operations. Their t</w:t>
      </w:r>
      <w:r w:rsidRPr="00954D6B">
        <w:rPr>
          <w:rFonts w:ascii="Arial" w:hAnsi="Arial" w:cs="Arial"/>
        </w:rPr>
        <w:t xml:space="preserve">raining programs are rooted in the vision of creating the best experience for their customers and attaining maximum satisfaction of their clients by providing them superlative feel. Moreover, they through their program to train and develop human resource they want to create a professional environment </w:t>
      </w:r>
      <w:r w:rsidR="003261AA" w:rsidRPr="00954D6B">
        <w:rPr>
          <w:rFonts w:ascii="Arial" w:hAnsi="Arial" w:cs="Arial"/>
        </w:rPr>
        <w:t>in</w:t>
      </w:r>
      <w:r w:rsidRPr="00954D6B">
        <w:rPr>
          <w:rFonts w:ascii="Arial" w:hAnsi="Arial" w:cs="Arial"/>
        </w:rPr>
        <w:t xml:space="preserve"> their business </w:t>
      </w:r>
      <w:r w:rsidRPr="00954D6B">
        <w:rPr>
          <w:rFonts w:ascii="Arial" w:hAnsi="Arial" w:cs="Arial"/>
        </w:rPr>
        <w:fldChar w:fldCharType="begin"/>
      </w:r>
      <w:r w:rsidRPr="00954D6B">
        <w:rPr>
          <w:rFonts w:ascii="Arial" w:hAnsi="Arial" w:cs="Arial"/>
        </w:rPr>
        <w:instrText xml:space="preserve"> CITATION Qin19 \l 1033 </w:instrText>
      </w:r>
      <w:r w:rsidRPr="00954D6B">
        <w:rPr>
          <w:rFonts w:ascii="Arial" w:hAnsi="Arial" w:cs="Arial"/>
        </w:rPr>
        <w:fldChar w:fldCharType="separate"/>
      </w:r>
      <w:r w:rsidRPr="00954D6B">
        <w:rPr>
          <w:rFonts w:ascii="Arial" w:hAnsi="Arial" w:cs="Arial"/>
          <w:noProof/>
        </w:rPr>
        <w:t>(Qing, 2019)</w:t>
      </w:r>
      <w:r w:rsidRPr="00954D6B">
        <w:rPr>
          <w:rFonts w:ascii="Arial" w:hAnsi="Arial" w:cs="Arial"/>
        </w:rPr>
        <w:fldChar w:fldCharType="end"/>
      </w:r>
      <w:r w:rsidRPr="00954D6B">
        <w:rPr>
          <w:rFonts w:ascii="Arial" w:hAnsi="Arial" w:cs="Arial"/>
        </w:rPr>
        <w:t>.</w:t>
      </w:r>
    </w:p>
    <w:p w14:paraId="027C599B" w14:textId="77777777" w:rsidR="00EF3E6C" w:rsidRPr="00954D6B" w:rsidRDefault="00E91A18" w:rsidP="0008596D">
      <w:pPr>
        <w:jc w:val="both"/>
        <w:rPr>
          <w:rFonts w:ascii="Arial" w:hAnsi="Arial" w:cs="Arial"/>
        </w:rPr>
      </w:pPr>
      <w:r w:rsidRPr="00954D6B">
        <w:rPr>
          <w:rFonts w:ascii="Arial" w:hAnsi="Arial" w:cs="Arial"/>
        </w:rPr>
        <w:t>Furthermore, the other reason for the training</w:t>
      </w:r>
      <w:r w:rsidR="00F73BA0" w:rsidRPr="00954D6B">
        <w:rPr>
          <w:rFonts w:ascii="Arial" w:hAnsi="Arial" w:cs="Arial"/>
        </w:rPr>
        <w:t>, as well as the development of human resource in Tesco,</w:t>
      </w:r>
      <w:r w:rsidRPr="00954D6B">
        <w:rPr>
          <w:rFonts w:ascii="Arial" w:hAnsi="Arial" w:cs="Arial"/>
        </w:rPr>
        <w:t xml:space="preserve"> is prosperity and enla</w:t>
      </w:r>
      <w:r w:rsidR="003261AA" w:rsidRPr="00954D6B">
        <w:rPr>
          <w:rFonts w:ascii="Arial" w:hAnsi="Arial" w:cs="Arial"/>
        </w:rPr>
        <w:t>rgement of business. According t</w:t>
      </w:r>
      <w:r w:rsidRPr="00954D6B">
        <w:rPr>
          <w:rFonts w:ascii="Arial" w:hAnsi="Arial" w:cs="Arial"/>
        </w:rPr>
        <w:t>o Tesco's HR team, training and development enhance customer's satisfaction and increase professionalism in the firm. This leads to the better productivity and growth of the firm</w:t>
      </w:r>
      <w:r w:rsidRPr="00954D6B">
        <w:rPr>
          <w:rFonts w:ascii="Arial" w:hAnsi="Arial" w:cs="Arial"/>
        </w:rPr>
        <w:fldChar w:fldCharType="begin"/>
      </w:r>
      <w:r w:rsidRPr="00954D6B">
        <w:rPr>
          <w:rFonts w:ascii="Arial" w:hAnsi="Arial" w:cs="Arial"/>
        </w:rPr>
        <w:instrText xml:space="preserve"> CITATION VuM16 \l 1033 </w:instrText>
      </w:r>
      <w:r w:rsidRPr="00954D6B">
        <w:rPr>
          <w:rFonts w:ascii="Arial" w:hAnsi="Arial" w:cs="Arial"/>
        </w:rPr>
        <w:fldChar w:fldCharType="separate"/>
      </w:r>
      <w:r w:rsidRPr="00954D6B">
        <w:rPr>
          <w:rFonts w:ascii="Arial" w:hAnsi="Arial" w:cs="Arial"/>
          <w:noProof/>
        </w:rPr>
        <w:t xml:space="preserve"> (Vu, 2016)</w:t>
      </w:r>
      <w:r w:rsidRPr="00954D6B">
        <w:rPr>
          <w:rFonts w:ascii="Arial" w:hAnsi="Arial" w:cs="Arial"/>
        </w:rPr>
        <w:fldChar w:fldCharType="end"/>
      </w:r>
    </w:p>
    <w:p w14:paraId="77864734" w14:textId="77777777" w:rsidR="00EF3E6C" w:rsidRPr="00954D6B" w:rsidRDefault="00E91A18" w:rsidP="0008596D">
      <w:pPr>
        <w:jc w:val="both"/>
        <w:rPr>
          <w:rFonts w:ascii="Arial" w:hAnsi="Arial" w:cs="Arial"/>
        </w:rPr>
      </w:pPr>
      <w:r w:rsidRPr="00954D6B">
        <w:rPr>
          <w:rFonts w:ascii="Arial" w:hAnsi="Arial" w:cs="Arial"/>
        </w:rPr>
        <w:t>Customer</w:t>
      </w:r>
      <w:r w:rsidR="003261AA" w:rsidRPr="00954D6B">
        <w:rPr>
          <w:rFonts w:ascii="Arial" w:hAnsi="Arial" w:cs="Arial"/>
        </w:rPr>
        <w:t>’s</w:t>
      </w:r>
      <w:r w:rsidRPr="00954D6B">
        <w:rPr>
          <w:rFonts w:ascii="Arial" w:hAnsi="Arial" w:cs="Arial"/>
        </w:rPr>
        <w:t xml:space="preserve"> contentment includes their preferences, demands, concerns, choices, their </w:t>
      </w:r>
      <w:proofErr w:type="gramStart"/>
      <w:r w:rsidRPr="00954D6B">
        <w:rPr>
          <w:rFonts w:ascii="Arial" w:hAnsi="Arial" w:cs="Arial"/>
        </w:rPr>
        <w:t>likes</w:t>
      </w:r>
      <w:proofErr w:type="gramEnd"/>
      <w:r w:rsidRPr="00954D6B">
        <w:rPr>
          <w:rFonts w:ascii="Arial" w:hAnsi="Arial" w:cs="Arial"/>
        </w:rPr>
        <w:t xml:space="preserve"> and dislikes etc. These expectations can be met by training the staff as per the needs that are required to be fulfilled to satisfy consumers and to </w:t>
      </w:r>
      <w:r w:rsidR="00083DA4" w:rsidRPr="00954D6B">
        <w:rPr>
          <w:rFonts w:ascii="Arial" w:hAnsi="Arial" w:cs="Arial"/>
        </w:rPr>
        <w:t>meet</w:t>
      </w:r>
      <w:r w:rsidRPr="00954D6B">
        <w:rPr>
          <w:rFonts w:ascii="Arial" w:hAnsi="Arial" w:cs="Arial"/>
        </w:rPr>
        <w:t xml:space="preserve"> the objectives and achieve goals of the business. The major motive of the training program is to augment the business growth and performance as well as keeping the customer's intact to the services provided </w:t>
      </w:r>
      <w:r w:rsidRPr="00954D6B">
        <w:rPr>
          <w:rFonts w:ascii="Arial" w:hAnsi="Arial" w:cs="Arial"/>
        </w:rPr>
        <w:fldChar w:fldCharType="begin"/>
      </w:r>
      <w:r w:rsidRPr="00954D6B">
        <w:rPr>
          <w:rFonts w:ascii="Arial" w:hAnsi="Arial" w:cs="Arial"/>
        </w:rPr>
        <w:instrText xml:space="preserve"> CITATION Sam15 \l 1033 </w:instrText>
      </w:r>
      <w:r w:rsidRPr="00954D6B">
        <w:rPr>
          <w:rFonts w:ascii="Arial" w:hAnsi="Arial" w:cs="Arial"/>
        </w:rPr>
        <w:fldChar w:fldCharType="separate"/>
      </w:r>
      <w:r w:rsidRPr="00954D6B">
        <w:rPr>
          <w:rFonts w:ascii="Arial" w:hAnsi="Arial" w:cs="Arial"/>
          <w:noProof/>
        </w:rPr>
        <w:t>(Samantara, 2015)</w:t>
      </w:r>
      <w:r w:rsidRPr="00954D6B">
        <w:rPr>
          <w:rFonts w:ascii="Arial" w:hAnsi="Arial" w:cs="Arial"/>
        </w:rPr>
        <w:fldChar w:fldCharType="end"/>
      </w:r>
      <w:r w:rsidRPr="00954D6B">
        <w:rPr>
          <w:rFonts w:ascii="Arial" w:hAnsi="Arial" w:cs="Arial"/>
        </w:rPr>
        <w:t>.</w:t>
      </w:r>
    </w:p>
    <w:p w14:paraId="75668310" w14:textId="77777777" w:rsidR="00EF3E6C" w:rsidRPr="00954D6B" w:rsidRDefault="00E91A18" w:rsidP="0008596D">
      <w:pPr>
        <w:jc w:val="both"/>
        <w:rPr>
          <w:rFonts w:ascii="Arial" w:hAnsi="Arial" w:cs="Arial"/>
        </w:rPr>
      </w:pPr>
      <w:r w:rsidRPr="00954D6B">
        <w:rPr>
          <w:rFonts w:ascii="Arial" w:hAnsi="Arial" w:cs="Arial"/>
        </w:rPr>
        <w:t>Moreover,</w:t>
      </w:r>
      <w:r w:rsidR="003261AA" w:rsidRPr="00954D6B">
        <w:rPr>
          <w:rFonts w:ascii="Arial" w:hAnsi="Arial" w:cs="Arial"/>
        </w:rPr>
        <w:t xml:space="preserve"> Tesco has a firm belie</w:t>
      </w:r>
      <w:r w:rsidR="00F73BA0" w:rsidRPr="00954D6B">
        <w:rPr>
          <w:rFonts w:ascii="Arial" w:hAnsi="Arial" w:cs="Arial"/>
        </w:rPr>
        <w:t>f</w:t>
      </w:r>
      <w:r w:rsidR="003261AA" w:rsidRPr="00954D6B">
        <w:rPr>
          <w:rFonts w:ascii="Arial" w:hAnsi="Arial" w:cs="Arial"/>
        </w:rPr>
        <w:t xml:space="preserve"> that</w:t>
      </w:r>
      <w:r w:rsidRPr="00954D6B">
        <w:rPr>
          <w:rFonts w:ascii="Arial" w:hAnsi="Arial" w:cs="Arial"/>
        </w:rPr>
        <w:t xml:space="preserve"> training and </w:t>
      </w:r>
      <w:r w:rsidR="003261AA" w:rsidRPr="00954D6B">
        <w:rPr>
          <w:rFonts w:ascii="Arial" w:hAnsi="Arial" w:cs="Arial"/>
        </w:rPr>
        <w:t>improving</w:t>
      </w:r>
      <w:r w:rsidRPr="00954D6B">
        <w:rPr>
          <w:rFonts w:ascii="Arial" w:hAnsi="Arial" w:cs="Arial"/>
        </w:rPr>
        <w:t xml:space="preserve"> employee</w:t>
      </w:r>
      <w:r w:rsidR="003261AA" w:rsidRPr="00954D6B">
        <w:rPr>
          <w:rFonts w:ascii="Arial" w:hAnsi="Arial" w:cs="Arial"/>
        </w:rPr>
        <w:t>’s</w:t>
      </w:r>
      <w:r w:rsidRPr="00954D6B">
        <w:rPr>
          <w:rFonts w:ascii="Arial" w:hAnsi="Arial" w:cs="Arial"/>
        </w:rPr>
        <w:t xml:space="preserve"> skills </w:t>
      </w:r>
      <w:r w:rsidR="00F73BA0" w:rsidRPr="00954D6B">
        <w:rPr>
          <w:rFonts w:ascii="Arial" w:hAnsi="Arial" w:cs="Arial"/>
        </w:rPr>
        <w:t>are</w:t>
      </w:r>
      <w:r w:rsidRPr="00954D6B">
        <w:rPr>
          <w:rFonts w:ascii="Arial" w:hAnsi="Arial" w:cs="Arial"/>
        </w:rPr>
        <w:t xml:space="preserve"> essential for the organisation because </w:t>
      </w:r>
      <w:r w:rsidR="00F73BA0" w:rsidRPr="00954D6B">
        <w:rPr>
          <w:rFonts w:ascii="Arial" w:hAnsi="Arial" w:cs="Arial"/>
        </w:rPr>
        <w:t xml:space="preserve">the </w:t>
      </w:r>
      <w:r w:rsidRPr="00954D6B">
        <w:rPr>
          <w:rFonts w:ascii="Arial" w:hAnsi="Arial" w:cs="Arial"/>
        </w:rPr>
        <w:t xml:space="preserve">employee's hiring does not guarantee employee's </w:t>
      </w:r>
      <w:r w:rsidR="0010114D" w:rsidRPr="00954D6B">
        <w:rPr>
          <w:rFonts w:ascii="Arial" w:hAnsi="Arial" w:cs="Arial"/>
        </w:rPr>
        <w:t>and firm’s</w:t>
      </w:r>
      <w:r w:rsidR="00F652AA" w:rsidRPr="00954D6B">
        <w:rPr>
          <w:rFonts w:ascii="Arial" w:hAnsi="Arial" w:cs="Arial"/>
        </w:rPr>
        <w:t xml:space="preserve"> </w:t>
      </w:r>
      <w:r w:rsidRPr="00954D6B">
        <w:rPr>
          <w:rFonts w:ascii="Arial" w:hAnsi="Arial" w:cs="Arial"/>
        </w:rPr>
        <w:t>success. New employees sometimes are not aware of their duties and role in the organisation. Therefore</w:t>
      </w:r>
      <w:r w:rsidR="00F652AA" w:rsidRPr="00954D6B">
        <w:rPr>
          <w:rFonts w:ascii="Arial" w:hAnsi="Arial" w:cs="Arial"/>
        </w:rPr>
        <w:t>,</w:t>
      </w:r>
      <w:r w:rsidRPr="00954D6B">
        <w:rPr>
          <w:rFonts w:ascii="Arial" w:hAnsi="Arial" w:cs="Arial"/>
        </w:rPr>
        <w:t xml:space="preserve"> it is highly important to explain the demands of the job and expectation of the company during orientations and training programs </w:t>
      </w:r>
      <w:r w:rsidRPr="00954D6B">
        <w:rPr>
          <w:rFonts w:ascii="Arial" w:hAnsi="Arial" w:cs="Arial"/>
        </w:rPr>
        <w:fldChar w:fldCharType="begin"/>
      </w:r>
      <w:r w:rsidRPr="00954D6B">
        <w:rPr>
          <w:rFonts w:ascii="Arial" w:hAnsi="Arial" w:cs="Arial"/>
        </w:rPr>
        <w:instrText xml:space="preserve"> CITATION Eva18 \l 1033 </w:instrText>
      </w:r>
      <w:r w:rsidRPr="00954D6B">
        <w:rPr>
          <w:rFonts w:ascii="Arial" w:hAnsi="Arial" w:cs="Arial"/>
        </w:rPr>
        <w:fldChar w:fldCharType="separate"/>
      </w:r>
      <w:r w:rsidRPr="00954D6B">
        <w:rPr>
          <w:rFonts w:ascii="Arial" w:hAnsi="Arial" w:cs="Arial"/>
          <w:noProof/>
        </w:rPr>
        <w:t>(Evans, 2018)</w:t>
      </w:r>
      <w:r w:rsidRPr="00954D6B">
        <w:rPr>
          <w:rFonts w:ascii="Arial" w:hAnsi="Arial" w:cs="Arial"/>
        </w:rPr>
        <w:fldChar w:fldCharType="end"/>
      </w:r>
      <w:r w:rsidRPr="00954D6B">
        <w:rPr>
          <w:rFonts w:ascii="Arial" w:hAnsi="Arial" w:cs="Arial"/>
        </w:rPr>
        <w:t>.</w:t>
      </w:r>
    </w:p>
    <w:p w14:paraId="78BEE03D" w14:textId="365FE9AE" w:rsidR="00EF3E6C" w:rsidRPr="00954D6B" w:rsidRDefault="00081249" w:rsidP="0008596D">
      <w:pPr>
        <w:pStyle w:val="Heading1"/>
        <w:rPr>
          <w:rFonts w:ascii="Arial" w:hAnsi="Arial" w:cs="Arial"/>
        </w:rPr>
      </w:pPr>
      <w:bookmarkStart w:id="9" w:name="_Toc52120430"/>
      <w:bookmarkStart w:id="10" w:name="_Toc55343242"/>
      <w:r w:rsidRPr="00954D6B">
        <w:rPr>
          <w:rFonts w:ascii="Arial" w:hAnsi="Arial" w:cs="Arial"/>
        </w:rPr>
        <w:lastRenderedPageBreak/>
        <w:t>2.4 Training and Development Program in Tesco</w:t>
      </w:r>
      <w:bookmarkEnd w:id="9"/>
      <w:bookmarkEnd w:id="10"/>
    </w:p>
    <w:p w14:paraId="4DAD85DC" w14:textId="513C32E5" w:rsidR="00EF3E6C" w:rsidRPr="00954D6B" w:rsidRDefault="00081249" w:rsidP="0008596D">
      <w:pPr>
        <w:pStyle w:val="Heading1"/>
        <w:rPr>
          <w:rFonts w:ascii="Arial" w:hAnsi="Arial" w:cs="Arial"/>
        </w:rPr>
      </w:pPr>
      <w:bookmarkStart w:id="11" w:name="_Toc52120431"/>
      <w:bookmarkStart w:id="12" w:name="_Toc55343243"/>
      <w:r w:rsidRPr="00954D6B">
        <w:rPr>
          <w:rFonts w:ascii="Arial" w:hAnsi="Arial" w:cs="Arial"/>
        </w:rPr>
        <w:t>2.4.1 Training Programs</w:t>
      </w:r>
      <w:bookmarkEnd w:id="11"/>
      <w:bookmarkEnd w:id="12"/>
    </w:p>
    <w:p w14:paraId="14F532F3" w14:textId="77777777" w:rsidR="00EF3E6C" w:rsidRPr="00954D6B" w:rsidRDefault="00E91A18" w:rsidP="0008596D">
      <w:pPr>
        <w:jc w:val="both"/>
        <w:rPr>
          <w:rFonts w:ascii="Arial" w:hAnsi="Arial" w:cs="Arial"/>
        </w:rPr>
      </w:pPr>
      <w:r w:rsidRPr="00954D6B">
        <w:rPr>
          <w:rFonts w:ascii="Arial" w:hAnsi="Arial" w:cs="Arial"/>
        </w:rPr>
        <w:t>Tesco offers a variety of training programs that are mentioned below:</w:t>
      </w:r>
    </w:p>
    <w:p w14:paraId="5C843D73" w14:textId="77C8D19F" w:rsidR="00866A6E" w:rsidRPr="00954D6B" w:rsidRDefault="00866A6E" w:rsidP="00866A6E">
      <w:pPr>
        <w:pStyle w:val="Heading1"/>
        <w:rPr>
          <w:rFonts w:ascii="Arial" w:hAnsi="Arial" w:cs="Arial"/>
        </w:rPr>
      </w:pPr>
      <w:bookmarkStart w:id="13" w:name="_Toc55343244"/>
      <w:r w:rsidRPr="00954D6B">
        <w:rPr>
          <w:rFonts w:ascii="Arial" w:hAnsi="Arial" w:cs="Arial"/>
        </w:rPr>
        <w:t>2.4.1.1 Introduction Training</w:t>
      </w:r>
      <w:bookmarkEnd w:id="13"/>
      <w:r w:rsidR="00E91A18" w:rsidRPr="00954D6B">
        <w:rPr>
          <w:rFonts w:ascii="Arial" w:hAnsi="Arial" w:cs="Arial"/>
        </w:rPr>
        <w:t xml:space="preserve"> </w:t>
      </w:r>
    </w:p>
    <w:p w14:paraId="1DB04894" w14:textId="58364608" w:rsidR="00EF3E6C" w:rsidRPr="00954D6B" w:rsidRDefault="00E91A18" w:rsidP="0008596D">
      <w:pPr>
        <w:jc w:val="both"/>
        <w:rPr>
          <w:rFonts w:ascii="Arial" w:hAnsi="Arial" w:cs="Arial"/>
        </w:rPr>
      </w:pPr>
      <w:r w:rsidRPr="00954D6B">
        <w:rPr>
          <w:rFonts w:ascii="Arial" w:hAnsi="Arial" w:cs="Arial"/>
        </w:rPr>
        <w:t xml:space="preserve">It lasts for one whole day. This training is to break the ice for fresh employees in the company. This training is </w:t>
      </w:r>
      <w:proofErr w:type="spellStart"/>
      <w:r w:rsidRPr="00954D6B">
        <w:rPr>
          <w:rFonts w:ascii="Arial" w:hAnsi="Arial" w:cs="Arial"/>
        </w:rPr>
        <w:t>to</w:t>
      </w:r>
      <w:proofErr w:type="spellEnd"/>
      <w:r w:rsidRPr="00954D6B">
        <w:rPr>
          <w:rFonts w:ascii="Arial" w:hAnsi="Arial" w:cs="Arial"/>
        </w:rPr>
        <w:t xml:space="preserve"> aware of the employees about Tesco. What is Tesco, how employees are important to the organisation? The safety measures that are necessarily taken to keep the employees safe and sound and how employees should react to the uncertain situation in the company are discussed in this training </w:t>
      </w:r>
      <w:r w:rsidRPr="00954D6B">
        <w:rPr>
          <w:rFonts w:ascii="Arial" w:hAnsi="Arial" w:cs="Arial"/>
        </w:rPr>
        <w:fldChar w:fldCharType="begin"/>
      </w:r>
      <w:r w:rsidRPr="00954D6B">
        <w:rPr>
          <w:rFonts w:ascii="Arial" w:hAnsi="Arial" w:cs="Arial"/>
        </w:rPr>
        <w:instrText xml:space="preserve"> CITATION Wal15 \l 1033 </w:instrText>
      </w:r>
      <w:r w:rsidRPr="00954D6B">
        <w:rPr>
          <w:rFonts w:ascii="Arial" w:hAnsi="Arial" w:cs="Arial"/>
        </w:rPr>
        <w:fldChar w:fldCharType="separate"/>
      </w:r>
      <w:r w:rsidRPr="00954D6B">
        <w:rPr>
          <w:rFonts w:ascii="Arial" w:hAnsi="Arial" w:cs="Arial"/>
          <w:noProof/>
        </w:rPr>
        <w:t>(Walsh, 2015)</w:t>
      </w:r>
      <w:r w:rsidRPr="00954D6B">
        <w:rPr>
          <w:rFonts w:ascii="Arial" w:hAnsi="Arial" w:cs="Arial"/>
        </w:rPr>
        <w:fldChar w:fldCharType="end"/>
      </w:r>
      <w:r w:rsidRPr="00954D6B">
        <w:rPr>
          <w:rFonts w:ascii="Arial" w:hAnsi="Arial" w:cs="Arial"/>
        </w:rPr>
        <w:t xml:space="preserve">. </w:t>
      </w:r>
    </w:p>
    <w:p w14:paraId="7760EF34" w14:textId="5419D1FF" w:rsidR="00866A6E" w:rsidRPr="00954D6B" w:rsidRDefault="00866A6E" w:rsidP="00866A6E">
      <w:pPr>
        <w:pStyle w:val="Heading1"/>
        <w:rPr>
          <w:rFonts w:ascii="Arial" w:hAnsi="Arial" w:cs="Arial"/>
        </w:rPr>
      </w:pPr>
      <w:bookmarkStart w:id="14" w:name="_Toc55343245"/>
      <w:r w:rsidRPr="00954D6B">
        <w:rPr>
          <w:rFonts w:ascii="Arial" w:hAnsi="Arial" w:cs="Arial"/>
        </w:rPr>
        <w:t>2.4.1.2 First Class Serves</w:t>
      </w:r>
      <w:bookmarkEnd w:id="14"/>
    </w:p>
    <w:p w14:paraId="0EDD275E" w14:textId="5CC5A55C" w:rsidR="00EF3E6C" w:rsidRPr="00954D6B" w:rsidRDefault="00E91A18" w:rsidP="0008596D">
      <w:pPr>
        <w:jc w:val="both"/>
        <w:rPr>
          <w:rFonts w:ascii="Arial" w:hAnsi="Arial" w:cs="Arial"/>
        </w:rPr>
      </w:pPr>
      <w:r w:rsidRPr="00954D6B">
        <w:rPr>
          <w:rFonts w:ascii="Arial" w:hAnsi="Arial" w:cs="Arial"/>
        </w:rPr>
        <w:t xml:space="preserve">Leaders of Tesco are of opinion that the first impression is crucial and very </w:t>
      </w:r>
      <w:r w:rsidR="00F652AA" w:rsidRPr="00954D6B">
        <w:rPr>
          <w:rFonts w:ascii="Arial" w:hAnsi="Arial" w:cs="Arial"/>
        </w:rPr>
        <w:t>important</w:t>
      </w:r>
      <w:r w:rsidRPr="00954D6B">
        <w:rPr>
          <w:rFonts w:ascii="Arial" w:hAnsi="Arial" w:cs="Arial"/>
        </w:rPr>
        <w:t xml:space="preserve"> to </w:t>
      </w:r>
      <w:r w:rsidR="00F652AA" w:rsidRPr="00954D6B">
        <w:rPr>
          <w:rFonts w:ascii="Arial" w:hAnsi="Arial" w:cs="Arial"/>
        </w:rPr>
        <w:t>create a good</w:t>
      </w:r>
      <w:r w:rsidRPr="00954D6B">
        <w:rPr>
          <w:rFonts w:ascii="Arial" w:hAnsi="Arial" w:cs="Arial"/>
        </w:rPr>
        <w:t xml:space="preserve"> experience for customers. If the first experience is good, customers will keep returning again and again. The employee needs to cultivate these skills to make sure that customers keep returning again and again. The core 5 rules that are taught in this training are related to the eye-contact, positive gestures, smile, warm welcoming and contended farewell </w:t>
      </w:r>
      <w:r w:rsidRPr="00954D6B">
        <w:rPr>
          <w:rFonts w:ascii="Arial" w:hAnsi="Arial" w:cs="Arial"/>
        </w:rPr>
        <w:fldChar w:fldCharType="begin"/>
      </w:r>
      <w:r w:rsidRPr="00954D6B">
        <w:rPr>
          <w:rFonts w:ascii="Arial" w:hAnsi="Arial" w:cs="Arial"/>
        </w:rPr>
        <w:instrText xml:space="preserve"> CITATION Zar17 \l 1033 </w:instrText>
      </w:r>
      <w:r w:rsidRPr="00954D6B">
        <w:rPr>
          <w:rFonts w:ascii="Arial" w:hAnsi="Arial" w:cs="Arial"/>
        </w:rPr>
        <w:fldChar w:fldCharType="separate"/>
      </w:r>
      <w:r w:rsidRPr="00954D6B">
        <w:rPr>
          <w:rFonts w:ascii="Arial" w:hAnsi="Arial" w:cs="Arial"/>
          <w:noProof/>
        </w:rPr>
        <w:t>(Zarqan, 2017)</w:t>
      </w:r>
      <w:r w:rsidRPr="00954D6B">
        <w:rPr>
          <w:rFonts w:ascii="Arial" w:hAnsi="Arial" w:cs="Arial"/>
        </w:rPr>
        <w:fldChar w:fldCharType="end"/>
      </w:r>
      <w:r w:rsidRPr="00954D6B">
        <w:rPr>
          <w:rFonts w:ascii="Arial" w:hAnsi="Arial" w:cs="Arial"/>
        </w:rPr>
        <w:t>.</w:t>
      </w:r>
    </w:p>
    <w:p w14:paraId="7D99F5AE" w14:textId="0A26CF1F" w:rsidR="00866A6E" w:rsidRPr="00954D6B" w:rsidRDefault="00866A6E" w:rsidP="00866A6E">
      <w:pPr>
        <w:pStyle w:val="Heading1"/>
        <w:rPr>
          <w:rFonts w:ascii="Arial" w:hAnsi="Arial" w:cs="Arial"/>
        </w:rPr>
      </w:pPr>
      <w:bookmarkStart w:id="15" w:name="_Toc55343246"/>
      <w:r w:rsidRPr="00954D6B">
        <w:rPr>
          <w:rFonts w:ascii="Arial" w:hAnsi="Arial" w:cs="Arial"/>
        </w:rPr>
        <w:t>2.4.1.3 Other Training</w:t>
      </w:r>
      <w:bookmarkEnd w:id="15"/>
    </w:p>
    <w:p w14:paraId="553BED35" w14:textId="16731072" w:rsidR="00EF3E6C" w:rsidRPr="00954D6B" w:rsidRDefault="00E91A18" w:rsidP="0008596D">
      <w:pPr>
        <w:jc w:val="both"/>
        <w:rPr>
          <w:rFonts w:ascii="Arial" w:hAnsi="Arial" w:cs="Arial"/>
        </w:rPr>
      </w:pPr>
      <w:r w:rsidRPr="00954D6B">
        <w:rPr>
          <w:rFonts w:ascii="Arial" w:hAnsi="Arial" w:cs="Arial"/>
        </w:rPr>
        <w:t xml:space="preserve">These </w:t>
      </w:r>
      <w:r w:rsidR="0000368C" w:rsidRPr="00954D6B">
        <w:rPr>
          <w:rFonts w:ascii="Arial" w:hAnsi="Arial" w:cs="Arial"/>
        </w:rPr>
        <w:t>pieces of training</w:t>
      </w:r>
      <w:r w:rsidRPr="00954D6B">
        <w:rPr>
          <w:rFonts w:ascii="Arial" w:hAnsi="Arial" w:cs="Arial"/>
        </w:rPr>
        <w:t xml:space="preserve"> are given based on the need of an hour. The actual cause for the preparation is to eliminate the gap between the actual execution and the expected performance of employees at Tesco </w:t>
      </w:r>
      <w:r w:rsidRPr="00954D6B">
        <w:rPr>
          <w:rFonts w:ascii="Arial" w:hAnsi="Arial" w:cs="Arial"/>
        </w:rPr>
        <w:fldChar w:fldCharType="begin"/>
      </w:r>
      <w:r w:rsidRPr="00954D6B">
        <w:rPr>
          <w:rFonts w:ascii="Arial" w:hAnsi="Arial" w:cs="Arial"/>
        </w:rPr>
        <w:instrText xml:space="preserve"> CITATION Dil15 \l 1033 </w:instrText>
      </w:r>
      <w:r w:rsidRPr="00954D6B">
        <w:rPr>
          <w:rFonts w:ascii="Arial" w:hAnsi="Arial" w:cs="Arial"/>
        </w:rPr>
        <w:fldChar w:fldCharType="separate"/>
      </w:r>
      <w:r w:rsidRPr="00954D6B">
        <w:rPr>
          <w:rFonts w:ascii="Arial" w:hAnsi="Arial" w:cs="Arial"/>
          <w:noProof/>
        </w:rPr>
        <w:t>(Dillon, 2015)</w:t>
      </w:r>
      <w:r w:rsidRPr="00954D6B">
        <w:rPr>
          <w:rFonts w:ascii="Arial" w:hAnsi="Arial" w:cs="Arial"/>
        </w:rPr>
        <w:fldChar w:fldCharType="end"/>
      </w:r>
      <w:r w:rsidRPr="00954D6B">
        <w:rPr>
          <w:rFonts w:ascii="Arial" w:hAnsi="Arial" w:cs="Arial"/>
        </w:rPr>
        <w:t xml:space="preserve">.  </w:t>
      </w:r>
    </w:p>
    <w:p w14:paraId="7707DC99" w14:textId="530ADC11" w:rsidR="00EF3E6C" w:rsidRPr="00954D6B" w:rsidRDefault="009809AB" w:rsidP="0008596D">
      <w:pPr>
        <w:pStyle w:val="Heading1"/>
        <w:rPr>
          <w:rFonts w:ascii="Arial" w:hAnsi="Arial" w:cs="Arial"/>
        </w:rPr>
      </w:pPr>
      <w:bookmarkStart w:id="16" w:name="_Toc52120432"/>
      <w:bookmarkStart w:id="17" w:name="_Toc55343247"/>
      <w:r w:rsidRPr="00954D6B">
        <w:rPr>
          <w:rFonts w:ascii="Arial" w:hAnsi="Arial" w:cs="Arial"/>
        </w:rPr>
        <w:t>2.4.2 Development Programs</w:t>
      </w:r>
      <w:bookmarkEnd w:id="16"/>
      <w:bookmarkEnd w:id="17"/>
    </w:p>
    <w:p w14:paraId="03A6CB54" w14:textId="77777777" w:rsidR="00EF3E6C" w:rsidRPr="00954D6B" w:rsidRDefault="00E91A18" w:rsidP="0008596D">
      <w:pPr>
        <w:jc w:val="both"/>
        <w:rPr>
          <w:rFonts w:ascii="Arial" w:hAnsi="Arial" w:cs="Arial"/>
        </w:rPr>
      </w:pPr>
      <w:r w:rsidRPr="00954D6B">
        <w:rPr>
          <w:rFonts w:ascii="Arial" w:hAnsi="Arial" w:cs="Arial"/>
        </w:rPr>
        <w:t xml:space="preserve">These programs at Tesco involves </w:t>
      </w:r>
      <w:r w:rsidR="00F73BA0" w:rsidRPr="00954D6B">
        <w:rPr>
          <w:rFonts w:ascii="Arial" w:hAnsi="Arial" w:cs="Arial"/>
        </w:rPr>
        <w:t xml:space="preserve">the </w:t>
      </w:r>
      <w:r w:rsidR="00F652AA" w:rsidRPr="00954D6B">
        <w:rPr>
          <w:rFonts w:ascii="Arial" w:hAnsi="Arial" w:cs="Arial"/>
        </w:rPr>
        <w:t>development</w:t>
      </w:r>
      <w:r w:rsidRPr="00954D6B">
        <w:rPr>
          <w:rFonts w:ascii="Arial" w:hAnsi="Arial" w:cs="Arial"/>
        </w:rPr>
        <w:t xml:space="preserve"> and </w:t>
      </w:r>
      <w:r w:rsidR="00F652AA" w:rsidRPr="00954D6B">
        <w:rPr>
          <w:rFonts w:ascii="Arial" w:hAnsi="Arial" w:cs="Arial"/>
        </w:rPr>
        <w:t>improvement</w:t>
      </w:r>
      <w:r w:rsidRPr="00954D6B">
        <w:rPr>
          <w:rFonts w:ascii="Arial" w:hAnsi="Arial" w:cs="Arial"/>
        </w:rPr>
        <w:t xml:space="preserve"> of skills and abilities that are necessary for the </w:t>
      </w:r>
      <w:r w:rsidR="00F652AA" w:rsidRPr="00954D6B">
        <w:rPr>
          <w:rFonts w:ascii="Arial" w:hAnsi="Arial" w:cs="Arial"/>
        </w:rPr>
        <w:t>better performance of employees and</w:t>
      </w:r>
      <w:r w:rsidRPr="00954D6B">
        <w:rPr>
          <w:rFonts w:ascii="Arial" w:hAnsi="Arial" w:cs="Arial"/>
        </w:rPr>
        <w:t xml:space="preserve"> business </w:t>
      </w:r>
      <w:r w:rsidR="00F652AA" w:rsidRPr="00954D6B">
        <w:rPr>
          <w:rFonts w:ascii="Arial" w:hAnsi="Arial" w:cs="Arial"/>
        </w:rPr>
        <w:t>as well as</w:t>
      </w:r>
      <w:r w:rsidRPr="00954D6B">
        <w:rPr>
          <w:rFonts w:ascii="Arial" w:hAnsi="Arial" w:cs="Arial"/>
        </w:rPr>
        <w:t xml:space="preserve"> attaining the maximum level of satisfaction of employees. These skills involve core skills, team building, authority taking, decision-making, personal effectiveness etc </w:t>
      </w:r>
      <w:r w:rsidRPr="00954D6B">
        <w:rPr>
          <w:rFonts w:ascii="Arial" w:hAnsi="Arial" w:cs="Arial"/>
        </w:rPr>
        <w:fldChar w:fldCharType="begin"/>
      </w:r>
      <w:r w:rsidRPr="00954D6B">
        <w:rPr>
          <w:rFonts w:ascii="Arial" w:hAnsi="Arial" w:cs="Arial"/>
        </w:rPr>
        <w:instrText xml:space="preserve"> CITATION Mik16 \l 1033 </w:instrText>
      </w:r>
      <w:r w:rsidRPr="00954D6B">
        <w:rPr>
          <w:rFonts w:ascii="Arial" w:hAnsi="Arial" w:cs="Arial"/>
        </w:rPr>
        <w:fldChar w:fldCharType="separate"/>
      </w:r>
      <w:r w:rsidRPr="00954D6B">
        <w:rPr>
          <w:rFonts w:ascii="Arial" w:hAnsi="Arial" w:cs="Arial"/>
          <w:noProof/>
        </w:rPr>
        <w:t>(Mikulska, 2016)</w:t>
      </w:r>
      <w:r w:rsidRPr="00954D6B">
        <w:rPr>
          <w:rFonts w:ascii="Arial" w:hAnsi="Arial" w:cs="Arial"/>
        </w:rPr>
        <w:fldChar w:fldCharType="end"/>
      </w:r>
      <w:r w:rsidRPr="00954D6B">
        <w:rPr>
          <w:rFonts w:ascii="Arial" w:hAnsi="Arial" w:cs="Arial"/>
        </w:rPr>
        <w:t xml:space="preserve">. </w:t>
      </w:r>
    </w:p>
    <w:p w14:paraId="30D2FECD" w14:textId="6098104E" w:rsidR="00EF3E6C" w:rsidRPr="00954D6B" w:rsidRDefault="009809AB" w:rsidP="0008596D">
      <w:pPr>
        <w:pStyle w:val="Heading1"/>
        <w:rPr>
          <w:rFonts w:ascii="Arial" w:hAnsi="Arial" w:cs="Arial"/>
        </w:rPr>
      </w:pPr>
      <w:bookmarkStart w:id="18" w:name="_Toc52120433"/>
      <w:bookmarkStart w:id="19" w:name="_Toc55343248"/>
      <w:r w:rsidRPr="00954D6B">
        <w:rPr>
          <w:rFonts w:ascii="Arial" w:hAnsi="Arial" w:cs="Arial"/>
        </w:rPr>
        <w:lastRenderedPageBreak/>
        <w:t>2.5 How Training and Development Support Employee Satisfaction and Business Process During Economic Crises</w:t>
      </w:r>
      <w:bookmarkEnd w:id="18"/>
      <w:bookmarkEnd w:id="19"/>
    </w:p>
    <w:p w14:paraId="2985DB89" w14:textId="5629BA8D" w:rsidR="00EF3E6C" w:rsidRPr="00954D6B" w:rsidRDefault="00E91A18" w:rsidP="00A67212">
      <w:pPr>
        <w:jc w:val="both"/>
        <w:rPr>
          <w:rFonts w:ascii="Arial" w:hAnsi="Arial" w:cs="Arial"/>
        </w:rPr>
      </w:pPr>
      <w:r w:rsidRPr="00954D6B">
        <w:rPr>
          <w:rFonts w:ascii="Arial" w:hAnsi="Arial" w:cs="Arial"/>
        </w:rPr>
        <w:t xml:space="preserve">Training </w:t>
      </w:r>
      <w:r w:rsidR="00A67212" w:rsidRPr="00954D6B">
        <w:rPr>
          <w:rFonts w:ascii="Arial" w:hAnsi="Arial" w:cs="Arial"/>
        </w:rPr>
        <w:t>plus</w:t>
      </w:r>
      <w:r w:rsidR="00A344A2" w:rsidRPr="00954D6B">
        <w:rPr>
          <w:rFonts w:ascii="Arial" w:hAnsi="Arial" w:cs="Arial"/>
        </w:rPr>
        <w:t xml:space="preserve"> development is an </w:t>
      </w:r>
      <w:r w:rsidR="00A67212" w:rsidRPr="00954D6B">
        <w:rPr>
          <w:rFonts w:ascii="Arial" w:hAnsi="Arial" w:cs="Arial"/>
        </w:rPr>
        <w:t>important</w:t>
      </w:r>
      <w:r w:rsidR="00A344A2" w:rsidRPr="00954D6B">
        <w:rPr>
          <w:rFonts w:ascii="Arial" w:hAnsi="Arial" w:cs="Arial"/>
        </w:rPr>
        <w:t xml:space="preserve"> p</w:t>
      </w:r>
      <w:r w:rsidRPr="00954D6B">
        <w:rPr>
          <w:rFonts w:ascii="Arial" w:hAnsi="Arial" w:cs="Arial"/>
        </w:rPr>
        <w:t xml:space="preserve">art of </w:t>
      </w:r>
      <w:r w:rsidR="00F73BA0" w:rsidRPr="00954D6B">
        <w:rPr>
          <w:rFonts w:ascii="Arial" w:hAnsi="Arial" w:cs="Arial"/>
        </w:rPr>
        <w:t xml:space="preserve">an </w:t>
      </w:r>
      <w:r w:rsidRPr="00954D6B">
        <w:rPr>
          <w:rFonts w:ascii="Arial" w:hAnsi="Arial" w:cs="Arial"/>
        </w:rPr>
        <w:t>employee's progress and performance. During training, employees are taught to be conscious and be ready for uncertain conditions and situation. Tesco in the introduction training program teaches the employee to be ready to face uncertain threats from the inte</w:t>
      </w:r>
      <w:r w:rsidR="004537E2" w:rsidRPr="00954D6B">
        <w:rPr>
          <w:rFonts w:ascii="Arial" w:hAnsi="Arial" w:cs="Arial"/>
        </w:rPr>
        <w:t>rnal and external environment, w</w:t>
      </w:r>
      <w:r w:rsidRPr="00954D6B">
        <w:rPr>
          <w:rFonts w:ascii="Arial" w:hAnsi="Arial" w:cs="Arial"/>
        </w:rPr>
        <w:t xml:space="preserve">hich enables employees to be ready and stay composed in the situation which is new to them </w:t>
      </w:r>
      <w:r w:rsidRPr="00954D6B">
        <w:rPr>
          <w:rFonts w:ascii="Arial" w:hAnsi="Arial" w:cs="Arial"/>
        </w:rPr>
        <w:fldChar w:fldCharType="begin"/>
      </w:r>
      <w:r w:rsidRPr="00954D6B">
        <w:rPr>
          <w:rFonts w:ascii="Arial" w:hAnsi="Arial" w:cs="Arial"/>
        </w:rPr>
        <w:instrText xml:space="preserve"> CITATION Coe15 \l 1033 </w:instrText>
      </w:r>
      <w:r w:rsidRPr="00954D6B">
        <w:rPr>
          <w:rFonts w:ascii="Arial" w:hAnsi="Arial" w:cs="Arial"/>
        </w:rPr>
        <w:fldChar w:fldCharType="separate"/>
      </w:r>
      <w:r w:rsidRPr="00954D6B">
        <w:rPr>
          <w:rFonts w:ascii="Arial" w:hAnsi="Arial" w:cs="Arial"/>
          <w:noProof/>
        </w:rPr>
        <w:t>(Coetzee, 2015)</w:t>
      </w:r>
      <w:r w:rsidRPr="00954D6B">
        <w:rPr>
          <w:rFonts w:ascii="Arial" w:hAnsi="Arial" w:cs="Arial"/>
        </w:rPr>
        <w:fldChar w:fldCharType="end"/>
      </w:r>
      <w:r w:rsidRPr="00954D6B">
        <w:rPr>
          <w:rFonts w:ascii="Arial" w:hAnsi="Arial" w:cs="Arial"/>
        </w:rPr>
        <w:t>.</w:t>
      </w:r>
    </w:p>
    <w:p w14:paraId="0F43E12D" w14:textId="77777777" w:rsidR="00EF3E6C" w:rsidRPr="00954D6B" w:rsidRDefault="00E91A18" w:rsidP="0008596D">
      <w:pPr>
        <w:jc w:val="both"/>
        <w:rPr>
          <w:rFonts w:ascii="Arial" w:hAnsi="Arial" w:cs="Arial"/>
        </w:rPr>
      </w:pPr>
      <w:r w:rsidRPr="00954D6B">
        <w:rPr>
          <w:rFonts w:ascii="Arial" w:hAnsi="Arial" w:cs="Arial"/>
        </w:rPr>
        <w:t xml:space="preserve">The training and development are crucial for the business to maintain </w:t>
      </w:r>
      <w:r w:rsidR="00F73BA0" w:rsidRPr="00954D6B">
        <w:rPr>
          <w:rFonts w:ascii="Arial" w:hAnsi="Arial" w:cs="Arial"/>
        </w:rPr>
        <w:t>its</w:t>
      </w:r>
      <w:r w:rsidRPr="00954D6B">
        <w:rPr>
          <w:rFonts w:ascii="Arial" w:hAnsi="Arial" w:cs="Arial"/>
        </w:rPr>
        <w:t xml:space="preserve"> performance in </w:t>
      </w:r>
      <w:r w:rsidR="00F73BA0" w:rsidRPr="00954D6B">
        <w:rPr>
          <w:rFonts w:ascii="Arial" w:hAnsi="Arial" w:cs="Arial"/>
        </w:rPr>
        <w:t xml:space="preserve">a </w:t>
      </w:r>
      <w:r w:rsidRPr="00954D6B">
        <w:rPr>
          <w:rFonts w:ascii="Arial" w:hAnsi="Arial" w:cs="Arial"/>
        </w:rPr>
        <w:t>hard time</w:t>
      </w:r>
      <w:r w:rsidR="00504498" w:rsidRPr="00954D6B">
        <w:rPr>
          <w:rFonts w:ascii="Arial" w:hAnsi="Arial" w:cs="Arial"/>
        </w:rPr>
        <w:t>,</w:t>
      </w:r>
      <w:r w:rsidRPr="00954D6B">
        <w:rPr>
          <w:rFonts w:ascii="Arial" w:hAnsi="Arial" w:cs="Arial"/>
        </w:rPr>
        <w:t xml:space="preserve"> which is </w:t>
      </w:r>
      <w:r w:rsidR="00504498" w:rsidRPr="00954D6B">
        <w:rPr>
          <w:rFonts w:ascii="Arial" w:hAnsi="Arial" w:cs="Arial"/>
        </w:rPr>
        <w:t>important</w:t>
      </w:r>
      <w:r w:rsidRPr="00954D6B">
        <w:rPr>
          <w:rFonts w:ascii="Arial" w:hAnsi="Arial" w:cs="Arial"/>
        </w:rPr>
        <w:t>. Business performances are affective by internal and external threats. It hinders the performances of the business. Some employees are trained and are encouraged to develop skills and capabilities</w:t>
      </w:r>
      <w:r w:rsidR="00CA34BC" w:rsidRPr="00954D6B">
        <w:rPr>
          <w:rFonts w:ascii="Arial" w:hAnsi="Arial" w:cs="Arial"/>
        </w:rPr>
        <w:t>,</w:t>
      </w:r>
      <w:r w:rsidRPr="00954D6B">
        <w:rPr>
          <w:rFonts w:ascii="Arial" w:hAnsi="Arial" w:cs="Arial"/>
        </w:rPr>
        <w:t xml:space="preserve"> which can help them face the threats wisely and become smart in their decision-making ability </w:t>
      </w:r>
      <w:r w:rsidRPr="00954D6B">
        <w:rPr>
          <w:rFonts w:ascii="Arial" w:hAnsi="Arial" w:cs="Arial"/>
        </w:rPr>
        <w:fldChar w:fldCharType="begin"/>
      </w:r>
      <w:r w:rsidRPr="00954D6B">
        <w:rPr>
          <w:rFonts w:ascii="Arial" w:hAnsi="Arial" w:cs="Arial"/>
        </w:rPr>
        <w:instrText xml:space="preserve"> CITATION Asf15 \l 1033 </w:instrText>
      </w:r>
      <w:r w:rsidRPr="00954D6B">
        <w:rPr>
          <w:rFonts w:ascii="Arial" w:hAnsi="Arial" w:cs="Arial"/>
        </w:rPr>
        <w:fldChar w:fldCharType="separate"/>
      </w:r>
      <w:r w:rsidRPr="00954D6B">
        <w:rPr>
          <w:rFonts w:ascii="Arial" w:hAnsi="Arial" w:cs="Arial"/>
          <w:noProof/>
        </w:rPr>
        <w:t>(Asfaw, 2015)</w:t>
      </w:r>
      <w:r w:rsidRPr="00954D6B">
        <w:rPr>
          <w:rFonts w:ascii="Arial" w:hAnsi="Arial" w:cs="Arial"/>
        </w:rPr>
        <w:fldChar w:fldCharType="end"/>
      </w:r>
      <w:r w:rsidRPr="00954D6B">
        <w:rPr>
          <w:rFonts w:ascii="Arial" w:hAnsi="Arial" w:cs="Arial"/>
        </w:rPr>
        <w:t xml:space="preserve">.     </w:t>
      </w:r>
    </w:p>
    <w:p w14:paraId="49040609" w14:textId="34566BED" w:rsidR="000B2692" w:rsidRPr="00954D6B" w:rsidRDefault="00E91A18" w:rsidP="000B2692">
      <w:pPr>
        <w:jc w:val="both"/>
        <w:rPr>
          <w:rFonts w:ascii="Arial" w:hAnsi="Arial" w:cs="Arial"/>
        </w:rPr>
      </w:pPr>
      <w:r w:rsidRPr="00954D6B">
        <w:rPr>
          <w:rFonts w:ascii="Arial" w:hAnsi="Arial" w:cs="Arial"/>
        </w:rPr>
        <w:t xml:space="preserve">These training and development programs enable the employees to face and take the decisions wisely. Due to training employee can adjust with the new patterns of business which have become remote now. </w:t>
      </w:r>
      <w:r w:rsidR="00CA34BC" w:rsidRPr="00954D6B">
        <w:rPr>
          <w:rFonts w:ascii="Arial" w:hAnsi="Arial" w:cs="Arial"/>
        </w:rPr>
        <w:t>I</w:t>
      </w:r>
      <w:r w:rsidRPr="00954D6B">
        <w:rPr>
          <w:rFonts w:ascii="Arial" w:hAnsi="Arial" w:cs="Arial"/>
        </w:rPr>
        <w:t>nitial</w:t>
      </w:r>
      <w:r w:rsidR="00CA34BC" w:rsidRPr="00954D6B">
        <w:rPr>
          <w:rFonts w:ascii="Arial" w:hAnsi="Arial" w:cs="Arial"/>
        </w:rPr>
        <w:t>ly,</w:t>
      </w:r>
      <w:r w:rsidRPr="00954D6B">
        <w:rPr>
          <w:rFonts w:ascii="Arial" w:hAnsi="Arial" w:cs="Arial"/>
        </w:rPr>
        <w:t xml:space="preserve"> the companies </w:t>
      </w:r>
      <w:r w:rsidR="00CA34BC" w:rsidRPr="00954D6B">
        <w:rPr>
          <w:rFonts w:ascii="Arial" w:hAnsi="Arial" w:cs="Arial"/>
        </w:rPr>
        <w:t>face</w:t>
      </w:r>
      <w:r w:rsidRPr="00954D6B">
        <w:rPr>
          <w:rFonts w:ascii="Arial" w:hAnsi="Arial" w:cs="Arial"/>
        </w:rPr>
        <w:t xml:space="preserve"> lots of issues and had to undergo a serious threat but after some time</w:t>
      </w:r>
      <w:r w:rsidR="00CA34BC" w:rsidRPr="00954D6B">
        <w:rPr>
          <w:rFonts w:ascii="Arial" w:hAnsi="Arial" w:cs="Arial"/>
        </w:rPr>
        <w:t>,</w:t>
      </w:r>
      <w:r w:rsidRPr="00954D6B">
        <w:rPr>
          <w:rFonts w:ascii="Arial" w:hAnsi="Arial" w:cs="Arial"/>
        </w:rPr>
        <w:t xml:space="preserve"> they were able to understand and react to this economical and health threat in a manner that now the performance of businesses are improving. This is because employees are trained and are told during development that changes should be adopted and embraced intelligently to reduce the negative impact on the organisation's performance. Moreover, employee satisfaction is also an important subject that should be looked over. Employees during training are told at Tesco that their safety is the concern of organisation and therefore</w:t>
      </w:r>
      <w:r w:rsidR="00CA34BC" w:rsidRPr="00954D6B">
        <w:rPr>
          <w:rFonts w:ascii="Arial" w:hAnsi="Arial" w:cs="Arial"/>
        </w:rPr>
        <w:t>,</w:t>
      </w:r>
      <w:r w:rsidRPr="00954D6B">
        <w:rPr>
          <w:rFonts w:ascii="Arial" w:hAnsi="Arial" w:cs="Arial"/>
        </w:rPr>
        <w:t xml:space="preserve"> </w:t>
      </w:r>
      <w:r w:rsidR="00F73BA0" w:rsidRPr="00954D6B">
        <w:rPr>
          <w:rFonts w:ascii="Arial" w:hAnsi="Arial" w:cs="Arial"/>
        </w:rPr>
        <w:t xml:space="preserve">an </w:t>
      </w:r>
      <w:r w:rsidRPr="00954D6B">
        <w:rPr>
          <w:rFonts w:ascii="Arial" w:hAnsi="Arial" w:cs="Arial"/>
        </w:rPr>
        <w:t xml:space="preserve">employee at Tesco understands that company own them as family. This creates a feeling of being important to the company and they are ready to work for the company in any uncertain situation. </w:t>
      </w:r>
    </w:p>
    <w:p w14:paraId="5FB9C25D" w14:textId="2F962ED2" w:rsidR="005E1849" w:rsidRPr="001D1368" w:rsidRDefault="000B2692" w:rsidP="000B2692">
      <w:pPr>
        <w:pStyle w:val="Heading1"/>
        <w:rPr>
          <w:rFonts w:ascii="Arial" w:hAnsi="Arial" w:cs="Arial"/>
        </w:rPr>
      </w:pPr>
      <w:bookmarkStart w:id="20" w:name="_Toc55343249"/>
      <w:r w:rsidRPr="001D1368">
        <w:rPr>
          <w:rFonts w:ascii="Arial" w:hAnsi="Arial" w:cs="Arial"/>
        </w:rPr>
        <w:t xml:space="preserve">2.6 </w:t>
      </w:r>
      <w:r w:rsidR="005E1849" w:rsidRPr="001D1368">
        <w:rPr>
          <w:rFonts w:ascii="Arial" w:hAnsi="Arial" w:cs="Arial"/>
        </w:rPr>
        <w:t>Weaknesses of Training methods adopted by TESCO</w:t>
      </w:r>
      <w:bookmarkEnd w:id="20"/>
    </w:p>
    <w:p w14:paraId="63413C00" w14:textId="58820DBC" w:rsidR="003A2972" w:rsidRPr="001D1368" w:rsidRDefault="00D479E5" w:rsidP="00DA6D59">
      <w:pPr>
        <w:jc w:val="both"/>
        <w:rPr>
          <w:rFonts w:ascii="Arial" w:hAnsi="Arial" w:cs="Arial"/>
        </w:rPr>
      </w:pPr>
      <w:r w:rsidRPr="001D1368">
        <w:rPr>
          <w:rFonts w:ascii="Arial" w:hAnsi="Arial" w:cs="Arial"/>
        </w:rPr>
        <w:t>Training is vital for the economic growth of an organisation which is highly desired by the organisations</w:t>
      </w:r>
      <w:r w:rsidR="00A81C7E" w:rsidRPr="001D1368">
        <w:rPr>
          <w:rFonts w:ascii="Arial" w:hAnsi="Arial" w:cs="Arial"/>
        </w:rPr>
        <w:t>.</w:t>
      </w:r>
      <w:r w:rsidR="00630F10" w:rsidRPr="001D1368">
        <w:rPr>
          <w:rFonts w:ascii="Arial" w:hAnsi="Arial" w:cs="Arial"/>
        </w:rPr>
        <w:t xml:space="preserve"> However, training bring</w:t>
      </w:r>
      <w:r w:rsidR="00F75EF0" w:rsidRPr="001D1368">
        <w:rPr>
          <w:rFonts w:ascii="Arial" w:hAnsi="Arial" w:cs="Arial"/>
        </w:rPr>
        <w:t>s</w:t>
      </w:r>
      <w:r w:rsidR="00630F10" w:rsidRPr="001D1368">
        <w:rPr>
          <w:rFonts w:ascii="Arial" w:hAnsi="Arial" w:cs="Arial"/>
        </w:rPr>
        <w:t xml:space="preserve"> huge costs along</w:t>
      </w:r>
      <w:r w:rsidR="00B32547" w:rsidRPr="001D1368">
        <w:rPr>
          <w:rFonts w:ascii="Arial" w:hAnsi="Arial" w:cs="Arial"/>
        </w:rPr>
        <w:t xml:space="preserve">. TESCO spends huge sums of money in all the training programs carried out all around the TESCO store in the world. As TESCO is spread all over the world it </w:t>
      </w:r>
      <w:proofErr w:type="gramStart"/>
      <w:r w:rsidR="00B32547" w:rsidRPr="001D1368">
        <w:rPr>
          <w:rFonts w:ascii="Arial" w:hAnsi="Arial" w:cs="Arial"/>
        </w:rPr>
        <w:t>has to</w:t>
      </w:r>
      <w:proofErr w:type="gramEnd"/>
      <w:r w:rsidR="00B32547" w:rsidRPr="001D1368">
        <w:rPr>
          <w:rFonts w:ascii="Arial" w:hAnsi="Arial" w:cs="Arial"/>
        </w:rPr>
        <w:t xml:space="preserve"> carry out training on an extensive level. Also, to ensure the consistency of service same trainers </w:t>
      </w:r>
      <w:r w:rsidR="00F75EF0" w:rsidRPr="001D1368">
        <w:rPr>
          <w:rFonts w:ascii="Arial" w:hAnsi="Arial" w:cs="Arial"/>
        </w:rPr>
        <w:t>is</w:t>
      </w:r>
      <w:r w:rsidR="00B32547" w:rsidRPr="001D1368">
        <w:rPr>
          <w:rFonts w:ascii="Arial" w:hAnsi="Arial" w:cs="Arial"/>
        </w:rPr>
        <w:t xml:space="preserve"> hired to train staff all around which also adds travel </w:t>
      </w:r>
      <w:r w:rsidR="00B32547" w:rsidRPr="001D1368">
        <w:rPr>
          <w:rFonts w:ascii="Arial" w:hAnsi="Arial" w:cs="Arial"/>
        </w:rPr>
        <w:lastRenderedPageBreak/>
        <w:t xml:space="preserve">expenses to the costs of training. </w:t>
      </w:r>
      <w:r w:rsidR="00FD4859" w:rsidRPr="001D1368">
        <w:rPr>
          <w:rFonts w:ascii="Arial" w:hAnsi="Arial" w:cs="Arial"/>
        </w:rPr>
        <w:t xml:space="preserve">Moreover, there is an increased difficulty in the training processes with time there is </w:t>
      </w:r>
      <w:r w:rsidR="00F75EF0" w:rsidRPr="001D1368">
        <w:rPr>
          <w:rFonts w:ascii="Arial" w:hAnsi="Arial" w:cs="Arial"/>
        </w:rPr>
        <w:t xml:space="preserve">the </w:t>
      </w:r>
      <w:r w:rsidR="00E33751" w:rsidRPr="001D1368">
        <w:rPr>
          <w:rFonts w:ascii="Arial" w:hAnsi="Arial" w:cs="Arial"/>
        </w:rPr>
        <w:t>geographical ex</w:t>
      </w:r>
      <w:r w:rsidR="00AB7933" w:rsidRPr="001D1368">
        <w:rPr>
          <w:rFonts w:ascii="Arial" w:hAnsi="Arial" w:cs="Arial"/>
        </w:rPr>
        <w:t xml:space="preserve">pansion to international levels. </w:t>
      </w:r>
    </w:p>
    <w:p w14:paraId="76B21A5B" w14:textId="6D23F42A" w:rsidR="00EA4212" w:rsidRPr="001D1368" w:rsidRDefault="003A2972" w:rsidP="003A2972">
      <w:pPr>
        <w:pStyle w:val="Heading1"/>
        <w:rPr>
          <w:rFonts w:ascii="Arial" w:hAnsi="Arial" w:cs="Arial"/>
        </w:rPr>
      </w:pPr>
      <w:bookmarkStart w:id="21" w:name="_Toc55343250"/>
      <w:r w:rsidRPr="001D1368">
        <w:rPr>
          <w:rFonts w:ascii="Arial" w:hAnsi="Arial" w:cs="Arial"/>
        </w:rPr>
        <w:t xml:space="preserve">2.7 </w:t>
      </w:r>
      <w:r w:rsidR="000B372B" w:rsidRPr="001D1368">
        <w:rPr>
          <w:rFonts w:ascii="Arial" w:hAnsi="Arial" w:cs="Arial"/>
        </w:rPr>
        <w:t>Training programs of other organisation sharing market with TESCO</w:t>
      </w:r>
      <w:bookmarkEnd w:id="21"/>
    </w:p>
    <w:p w14:paraId="175AE31A" w14:textId="6924DEC0" w:rsidR="0050307D" w:rsidRPr="00954D6B" w:rsidRDefault="00CA57FD" w:rsidP="0050307D">
      <w:pPr>
        <w:rPr>
          <w:rFonts w:ascii="Arial" w:hAnsi="Arial" w:cs="Arial"/>
        </w:rPr>
      </w:pPr>
      <w:r w:rsidRPr="001D1368">
        <w:rPr>
          <w:rFonts w:ascii="Arial" w:hAnsi="Arial" w:cs="Arial"/>
        </w:rPr>
        <w:t>TESCO is one of the largest supermarket chains in the world and has a lot of competition. The biggest competition to TESCO is from Sainsbury</w:t>
      </w:r>
      <w:r w:rsidR="00782DC5" w:rsidRPr="001D1368">
        <w:rPr>
          <w:rFonts w:ascii="Arial" w:hAnsi="Arial" w:cs="Arial"/>
        </w:rPr>
        <w:t>’s</w:t>
      </w:r>
      <w:r w:rsidR="007A10CD" w:rsidRPr="001D1368">
        <w:rPr>
          <w:rFonts w:ascii="Arial" w:hAnsi="Arial" w:cs="Arial"/>
        </w:rPr>
        <w:t>. Job rotation is the training method used by Sainsbury’s. This method is</w:t>
      </w:r>
      <w:r w:rsidR="00F43D4D" w:rsidRPr="001D1368">
        <w:rPr>
          <w:rFonts w:ascii="Arial" w:hAnsi="Arial" w:cs="Arial"/>
        </w:rPr>
        <w:t xml:space="preserve"> based on the idea that employees’ job descriptions be rotated after </w:t>
      </w:r>
      <w:r w:rsidR="00F75EF0" w:rsidRPr="001D1368">
        <w:rPr>
          <w:rFonts w:ascii="Arial" w:hAnsi="Arial" w:cs="Arial"/>
        </w:rPr>
        <w:t xml:space="preserve">a </w:t>
      </w:r>
      <w:r w:rsidR="00F43D4D" w:rsidRPr="001D1368">
        <w:rPr>
          <w:rFonts w:ascii="Arial" w:hAnsi="Arial" w:cs="Arial"/>
        </w:rPr>
        <w:t xml:space="preserve">certain time which means that the employees get to do more and in turn learns more from the diversified </w:t>
      </w:r>
      <w:r w:rsidR="005B58AF" w:rsidRPr="001D1368">
        <w:rPr>
          <w:rFonts w:ascii="Arial" w:hAnsi="Arial" w:cs="Arial"/>
        </w:rPr>
        <w:t xml:space="preserve">jobs assigned to the employee. </w:t>
      </w:r>
      <w:r w:rsidR="00CA5660" w:rsidRPr="001D1368">
        <w:rPr>
          <w:rFonts w:ascii="Arial" w:hAnsi="Arial" w:cs="Arial"/>
        </w:rPr>
        <w:t>Job rotation does not involve any costs as the same staff is being used to do different tasks at different times</w:t>
      </w:r>
      <w:r w:rsidR="00436A38" w:rsidRPr="001D1368">
        <w:rPr>
          <w:rFonts w:ascii="Arial" w:hAnsi="Arial" w:cs="Arial"/>
        </w:rPr>
        <w:t xml:space="preserve"> unlike the </w:t>
      </w:r>
      <w:r w:rsidR="00F75EF0" w:rsidRPr="001D1368">
        <w:rPr>
          <w:rFonts w:ascii="Arial" w:hAnsi="Arial" w:cs="Arial"/>
        </w:rPr>
        <w:t>training methods</w:t>
      </w:r>
      <w:r w:rsidR="00436A38" w:rsidRPr="001D1368">
        <w:rPr>
          <w:rFonts w:ascii="Arial" w:hAnsi="Arial" w:cs="Arial"/>
        </w:rPr>
        <w:t xml:space="preserve"> adopted by TESCO which involves huge sums of money.</w:t>
      </w:r>
    </w:p>
    <w:p w14:paraId="201DDA8F" w14:textId="7485FB0D" w:rsidR="000B2692" w:rsidRPr="00954D6B" w:rsidRDefault="00FD4859" w:rsidP="00E10A79">
      <w:pPr>
        <w:rPr>
          <w:rFonts w:ascii="Arial" w:hAnsi="Arial" w:cs="Arial"/>
        </w:rPr>
      </w:pPr>
      <w:r w:rsidRPr="00954D6B">
        <w:rPr>
          <w:rFonts w:ascii="Arial" w:hAnsi="Arial" w:cs="Arial"/>
        </w:rPr>
        <w:t xml:space="preserve"> </w:t>
      </w:r>
      <w:r w:rsidR="00A81C7E" w:rsidRPr="00954D6B">
        <w:rPr>
          <w:rFonts w:ascii="Arial" w:hAnsi="Arial" w:cs="Arial"/>
        </w:rPr>
        <w:t xml:space="preserve"> </w:t>
      </w:r>
      <w:r w:rsidR="000B2692" w:rsidRPr="00954D6B">
        <w:rPr>
          <w:rFonts w:ascii="Arial" w:hAnsi="Arial" w:cs="Arial"/>
        </w:rPr>
        <w:br w:type="page"/>
      </w:r>
    </w:p>
    <w:p w14:paraId="7946E020" w14:textId="562B74AB" w:rsidR="005460DF" w:rsidRPr="00954D6B" w:rsidRDefault="005460DF" w:rsidP="0008596D">
      <w:pPr>
        <w:pStyle w:val="Heading1"/>
        <w:rPr>
          <w:rFonts w:ascii="Arial" w:hAnsi="Arial" w:cs="Arial"/>
        </w:rPr>
      </w:pPr>
      <w:bookmarkStart w:id="22" w:name="_Toc55343251"/>
      <w:r w:rsidRPr="00954D6B">
        <w:rPr>
          <w:rFonts w:ascii="Arial" w:hAnsi="Arial" w:cs="Arial"/>
        </w:rPr>
        <w:lastRenderedPageBreak/>
        <w:t xml:space="preserve">3. </w:t>
      </w:r>
      <w:r w:rsidR="009B06BE" w:rsidRPr="00954D6B">
        <w:rPr>
          <w:rFonts w:ascii="Arial" w:hAnsi="Arial" w:cs="Arial"/>
        </w:rPr>
        <w:t>Part</w:t>
      </w:r>
      <w:r w:rsidRPr="00954D6B">
        <w:rPr>
          <w:rFonts w:ascii="Arial" w:hAnsi="Arial" w:cs="Arial"/>
        </w:rPr>
        <w:t xml:space="preserve"> </w:t>
      </w:r>
      <w:r w:rsidR="00CB57C1" w:rsidRPr="00954D6B">
        <w:rPr>
          <w:rFonts w:ascii="Arial" w:hAnsi="Arial" w:cs="Arial"/>
        </w:rPr>
        <w:t>4</w:t>
      </w:r>
      <w:bookmarkEnd w:id="22"/>
    </w:p>
    <w:p w14:paraId="2FA644E1" w14:textId="5DB31749" w:rsidR="00EF3E6C" w:rsidRPr="00954D6B" w:rsidRDefault="00BB695E" w:rsidP="0008596D">
      <w:pPr>
        <w:pStyle w:val="Heading1"/>
        <w:rPr>
          <w:rFonts w:ascii="Arial" w:hAnsi="Arial" w:cs="Arial"/>
        </w:rPr>
      </w:pPr>
      <w:bookmarkStart w:id="23" w:name="_Toc52120434"/>
      <w:bookmarkStart w:id="24" w:name="_Toc55343252"/>
      <w:r w:rsidRPr="00954D6B">
        <w:rPr>
          <w:rFonts w:ascii="Arial" w:hAnsi="Arial" w:cs="Arial"/>
        </w:rPr>
        <w:t>3.1 Impact of Reward on Organisational Performance</w:t>
      </w:r>
      <w:bookmarkEnd w:id="23"/>
      <w:bookmarkEnd w:id="24"/>
    </w:p>
    <w:p w14:paraId="18AD340C" w14:textId="77777777" w:rsidR="00EF3E6C" w:rsidRPr="00954D6B" w:rsidRDefault="00E91A18" w:rsidP="0008596D">
      <w:pPr>
        <w:jc w:val="both"/>
        <w:rPr>
          <w:rFonts w:ascii="Arial" w:hAnsi="Arial" w:cs="Arial"/>
        </w:rPr>
      </w:pPr>
      <w:r w:rsidRPr="00954D6B">
        <w:rPr>
          <w:rFonts w:ascii="Arial" w:hAnsi="Arial" w:cs="Arial"/>
        </w:rPr>
        <w:t xml:space="preserve">Rewards are significant factors in the organisation's performance. Rewards are crucial in developing and sustaining the steadfastness of human resources which result in expected standards of functioning and consistency in the progress of the business. Rewards are also important to identify the performance of employees expected at the job as well as to keep them motivated and excited about their work </w:t>
      </w:r>
      <w:r w:rsidRPr="00954D6B">
        <w:rPr>
          <w:rFonts w:ascii="Arial" w:hAnsi="Arial" w:cs="Arial"/>
        </w:rPr>
        <w:fldChar w:fldCharType="begin"/>
      </w:r>
      <w:r w:rsidRPr="00954D6B">
        <w:rPr>
          <w:rFonts w:ascii="Arial" w:hAnsi="Arial" w:cs="Arial"/>
        </w:rPr>
        <w:instrText xml:space="preserve"> CITATION Noo18 \l 1033 </w:instrText>
      </w:r>
      <w:r w:rsidRPr="00954D6B">
        <w:rPr>
          <w:rFonts w:ascii="Arial" w:hAnsi="Arial" w:cs="Arial"/>
        </w:rPr>
        <w:fldChar w:fldCharType="separate"/>
      </w:r>
      <w:r w:rsidRPr="00954D6B">
        <w:rPr>
          <w:rFonts w:ascii="Arial" w:hAnsi="Arial" w:cs="Arial"/>
          <w:noProof/>
        </w:rPr>
        <w:t>(Noor, 2018)</w:t>
      </w:r>
      <w:r w:rsidRPr="00954D6B">
        <w:rPr>
          <w:rFonts w:ascii="Arial" w:hAnsi="Arial" w:cs="Arial"/>
        </w:rPr>
        <w:fldChar w:fldCharType="end"/>
      </w:r>
      <w:r w:rsidRPr="00954D6B">
        <w:rPr>
          <w:rFonts w:ascii="Arial" w:hAnsi="Arial" w:cs="Arial"/>
        </w:rPr>
        <w:t>.</w:t>
      </w:r>
    </w:p>
    <w:p w14:paraId="47B26EB3" w14:textId="77777777" w:rsidR="00EF3E6C" w:rsidRPr="00954D6B" w:rsidRDefault="00E91A18" w:rsidP="0008596D">
      <w:pPr>
        <w:jc w:val="both"/>
        <w:rPr>
          <w:rFonts w:ascii="Arial" w:hAnsi="Arial" w:cs="Arial"/>
        </w:rPr>
      </w:pPr>
      <w:r w:rsidRPr="00954D6B">
        <w:rPr>
          <w:rFonts w:ascii="Arial" w:hAnsi="Arial" w:cs="Arial"/>
        </w:rPr>
        <w:t xml:space="preserve">Rewards work as the therapy for the employees who are encouraged in the organisation to make the employee feel worthy and acknowledged and release the stress. Employers use this tactic to attain anticipated organisations performance. Employees are the ultimate asset that makes the organisation able to attain the expected performance and increase the productivity of the organisation </w:t>
      </w:r>
      <w:r w:rsidRPr="00954D6B">
        <w:rPr>
          <w:rFonts w:ascii="Arial" w:hAnsi="Arial" w:cs="Arial"/>
        </w:rPr>
        <w:fldChar w:fldCharType="begin"/>
      </w:r>
      <w:r w:rsidRPr="00954D6B">
        <w:rPr>
          <w:rFonts w:ascii="Arial" w:hAnsi="Arial" w:cs="Arial"/>
        </w:rPr>
        <w:instrText xml:space="preserve"> CITATION Fos15 \l 1033 </w:instrText>
      </w:r>
      <w:r w:rsidRPr="00954D6B">
        <w:rPr>
          <w:rFonts w:ascii="Arial" w:hAnsi="Arial" w:cs="Arial"/>
        </w:rPr>
        <w:fldChar w:fldCharType="separate"/>
      </w:r>
      <w:r w:rsidRPr="00954D6B">
        <w:rPr>
          <w:rFonts w:ascii="Arial" w:hAnsi="Arial" w:cs="Arial"/>
          <w:noProof/>
        </w:rPr>
        <w:t>(Foss, 2015)</w:t>
      </w:r>
      <w:r w:rsidRPr="00954D6B">
        <w:rPr>
          <w:rFonts w:ascii="Arial" w:hAnsi="Arial" w:cs="Arial"/>
        </w:rPr>
        <w:fldChar w:fldCharType="end"/>
      </w:r>
      <w:r w:rsidRPr="00954D6B">
        <w:rPr>
          <w:rFonts w:ascii="Arial" w:hAnsi="Arial" w:cs="Arial"/>
        </w:rPr>
        <w:t xml:space="preserve">.   </w:t>
      </w:r>
    </w:p>
    <w:p w14:paraId="234DA7AA" w14:textId="77777777" w:rsidR="00EF3E6C" w:rsidRPr="00954D6B" w:rsidRDefault="00E91A18" w:rsidP="0008596D">
      <w:pPr>
        <w:jc w:val="both"/>
        <w:rPr>
          <w:rFonts w:ascii="Arial" w:hAnsi="Arial" w:cs="Arial"/>
        </w:rPr>
      </w:pPr>
      <w:r w:rsidRPr="00954D6B">
        <w:rPr>
          <w:rFonts w:ascii="Arial" w:hAnsi="Arial" w:cs="Arial"/>
        </w:rPr>
        <w:t xml:space="preserve">Rewards amplify the intensity of competence and execution of a task by employees which results in the prosperity and increase in progress of the organisation </w:t>
      </w:r>
      <w:r w:rsidRPr="00954D6B">
        <w:rPr>
          <w:rFonts w:ascii="Arial" w:hAnsi="Arial" w:cs="Arial"/>
        </w:rPr>
        <w:fldChar w:fldCharType="begin"/>
      </w:r>
      <w:r w:rsidRPr="00954D6B">
        <w:rPr>
          <w:rFonts w:ascii="Arial" w:hAnsi="Arial" w:cs="Arial"/>
        </w:rPr>
        <w:instrText xml:space="preserve"> CITATION Gho16 \l 1033 </w:instrText>
      </w:r>
      <w:r w:rsidRPr="00954D6B">
        <w:rPr>
          <w:rFonts w:ascii="Arial" w:hAnsi="Arial" w:cs="Arial"/>
        </w:rPr>
        <w:fldChar w:fldCharType="separate"/>
      </w:r>
      <w:r w:rsidRPr="00954D6B">
        <w:rPr>
          <w:rFonts w:ascii="Arial" w:hAnsi="Arial" w:cs="Arial"/>
          <w:noProof/>
        </w:rPr>
        <w:t>(Ghosh, 2016)</w:t>
      </w:r>
      <w:r w:rsidRPr="00954D6B">
        <w:rPr>
          <w:rFonts w:ascii="Arial" w:hAnsi="Arial" w:cs="Arial"/>
        </w:rPr>
        <w:fldChar w:fldCharType="end"/>
      </w:r>
      <w:r w:rsidRPr="00954D6B">
        <w:rPr>
          <w:rFonts w:ascii="Arial" w:hAnsi="Arial" w:cs="Arial"/>
        </w:rPr>
        <w:t>.</w:t>
      </w:r>
    </w:p>
    <w:p w14:paraId="7525E80A" w14:textId="0189F250" w:rsidR="00EF3E6C" w:rsidRPr="00954D6B" w:rsidRDefault="00E91A18" w:rsidP="0008596D">
      <w:pPr>
        <w:jc w:val="both"/>
        <w:rPr>
          <w:rFonts w:ascii="Arial" w:hAnsi="Arial" w:cs="Arial"/>
        </w:rPr>
      </w:pPr>
      <w:r w:rsidRPr="00954D6B">
        <w:rPr>
          <w:rFonts w:ascii="Arial" w:hAnsi="Arial" w:cs="Arial"/>
        </w:rPr>
        <w:t xml:space="preserve">Rewards are also a method of retention as it enables the organisation to make the employee feel an important asset to the business. Retention of the employee is an important factor to maintain and sustain the performance of employees.  </w:t>
      </w:r>
    </w:p>
    <w:p w14:paraId="24219EA9" w14:textId="5960D505" w:rsidR="00E10A79" w:rsidRPr="001D1368" w:rsidRDefault="00E10A79" w:rsidP="00E10A79">
      <w:pPr>
        <w:pStyle w:val="Heading1"/>
        <w:rPr>
          <w:rFonts w:ascii="Arial" w:hAnsi="Arial" w:cs="Arial"/>
        </w:rPr>
      </w:pPr>
      <w:bookmarkStart w:id="25" w:name="_Toc55343253"/>
      <w:r w:rsidRPr="001D1368">
        <w:rPr>
          <w:rFonts w:ascii="Arial" w:hAnsi="Arial" w:cs="Arial"/>
        </w:rPr>
        <w:t xml:space="preserve">3.1.1 </w:t>
      </w:r>
      <w:r w:rsidR="005371FA" w:rsidRPr="001D1368">
        <w:rPr>
          <w:rFonts w:ascii="Arial" w:hAnsi="Arial" w:cs="Arial"/>
        </w:rPr>
        <w:t>Tower Perrin Total Reward Model</w:t>
      </w:r>
      <w:bookmarkEnd w:id="25"/>
    </w:p>
    <w:p w14:paraId="72D8FFAD" w14:textId="6C652B5E" w:rsidR="00920079" w:rsidRPr="00954D6B" w:rsidRDefault="00920079" w:rsidP="00DA6D59">
      <w:pPr>
        <w:jc w:val="both"/>
        <w:rPr>
          <w:rFonts w:ascii="Arial" w:hAnsi="Arial" w:cs="Arial"/>
        </w:rPr>
      </w:pPr>
      <w:r w:rsidRPr="001D1368">
        <w:rPr>
          <w:rFonts w:ascii="Arial" w:hAnsi="Arial" w:cs="Arial"/>
        </w:rPr>
        <w:t xml:space="preserve">This is a four blocked model where the upper boxes are based on monetary rewards named as pay and benefits. Moreover, the lower two boxes are based on non-monetary rewards named as relational and intangible non-financial rewards. </w:t>
      </w:r>
      <w:r w:rsidR="006E70AA" w:rsidRPr="001D1368">
        <w:rPr>
          <w:rFonts w:ascii="Arial" w:hAnsi="Arial" w:cs="Arial"/>
        </w:rPr>
        <w:t xml:space="preserve">The first two elements are </w:t>
      </w:r>
      <w:r w:rsidR="00324AD5" w:rsidRPr="001D1368">
        <w:rPr>
          <w:rFonts w:ascii="Arial" w:hAnsi="Arial" w:cs="Arial"/>
        </w:rPr>
        <w:t>highly important for any organisation as no employee works for an organisation if there are no financial rewards attached to the employment</w:t>
      </w:r>
      <w:r w:rsidR="00D11ACB" w:rsidRPr="001D1368">
        <w:rPr>
          <w:rFonts w:ascii="Arial" w:hAnsi="Arial" w:cs="Arial"/>
        </w:rPr>
        <w:t xml:space="preserve"> and their retention in the organisation</w:t>
      </w:r>
      <w:r w:rsidR="00324AD5" w:rsidRPr="001D1368">
        <w:rPr>
          <w:rFonts w:ascii="Arial" w:hAnsi="Arial" w:cs="Arial"/>
        </w:rPr>
        <w:t xml:space="preserve">. </w:t>
      </w:r>
      <w:r w:rsidR="00972A84" w:rsidRPr="001D1368">
        <w:rPr>
          <w:rFonts w:ascii="Arial" w:hAnsi="Arial" w:cs="Arial"/>
        </w:rPr>
        <w:t xml:space="preserve">The lower two boxes are there to further empower the upper </w:t>
      </w:r>
      <w:r w:rsidR="00DD231F" w:rsidRPr="001D1368">
        <w:rPr>
          <w:rFonts w:ascii="Arial" w:hAnsi="Arial" w:cs="Arial"/>
        </w:rPr>
        <w:t xml:space="preserve">boxes and </w:t>
      </w:r>
      <w:r w:rsidR="00E85302" w:rsidRPr="001D1368">
        <w:rPr>
          <w:rFonts w:ascii="Arial" w:hAnsi="Arial" w:cs="Arial"/>
        </w:rPr>
        <w:t xml:space="preserve">add value to the organisation’s employment structure. The reward model is based on the idea </w:t>
      </w:r>
      <w:r w:rsidR="00C71B7C" w:rsidRPr="001D1368">
        <w:rPr>
          <w:rFonts w:ascii="Arial" w:hAnsi="Arial" w:cs="Arial"/>
        </w:rPr>
        <w:t xml:space="preserve">of combining </w:t>
      </w:r>
      <w:r w:rsidR="00DB244C" w:rsidRPr="001D1368">
        <w:rPr>
          <w:rFonts w:ascii="Arial" w:hAnsi="Arial" w:cs="Arial"/>
        </w:rPr>
        <w:t>transactional rewards with relational rewards to enhance the performance of the employees</w:t>
      </w:r>
      <w:r w:rsidR="001A396B" w:rsidRPr="001D1368">
        <w:rPr>
          <w:rFonts w:ascii="Arial" w:hAnsi="Arial" w:cs="Arial"/>
        </w:rPr>
        <w:t>.</w:t>
      </w:r>
      <w:r w:rsidR="009D799B" w:rsidRPr="001D1368">
        <w:rPr>
          <w:rFonts w:ascii="Arial" w:hAnsi="Arial" w:cs="Arial"/>
        </w:rPr>
        <w:t xml:space="preserve"> TESCO has a Clubcard program which can fit into the lower </w:t>
      </w:r>
      <w:r w:rsidR="009D799B" w:rsidRPr="001D1368">
        <w:rPr>
          <w:rFonts w:ascii="Arial" w:hAnsi="Arial" w:cs="Arial"/>
        </w:rPr>
        <w:lastRenderedPageBreak/>
        <w:t xml:space="preserve">boxes and </w:t>
      </w:r>
      <w:r w:rsidR="0044104D" w:rsidRPr="001D1368">
        <w:rPr>
          <w:rFonts w:ascii="Arial" w:hAnsi="Arial" w:cs="Arial"/>
        </w:rPr>
        <w:t>there are financial rewards. Therefore, it can be said that the system is followed by TESCO</w:t>
      </w:r>
      <w:r w:rsidR="0060259B" w:rsidRPr="001D1368">
        <w:rPr>
          <w:rFonts w:ascii="Arial" w:hAnsi="Arial" w:cs="Arial"/>
        </w:rPr>
        <w:t>.</w:t>
      </w:r>
    </w:p>
    <w:p w14:paraId="4A43CC2E" w14:textId="6608257E" w:rsidR="00EF3E6C" w:rsidRPr="00954D6B" w:rsidRDefault="009B06BE" w:rsidP="0008596D">
      <w:pPr>
        <w:pStyle w:val="Heading1"/>
        <w:rPr>
          <w:rFonts w:ascii="Arial" w:hAnsi="Arial" w:cs="Arial"/>
        </w:rPr>
      </w:pPr>
      <w:bookmarkStart w:id="26" w:name="_Toc52120435"/>
      <w:bookmarkStart w:id="27" w:name="_Toc55343254"/>
      <w:r w:rsidRPr="00954D6B">
        <w:rPr>
          <w:rFonts w:ascii="Arial" w:hAnsi="Arial" w:cs="Arial"/>
        </w:rPr>
        <w:t>3.2 Impact of Rewards on the Organisational Performance of Tesco</w:t>
      </w:r>
      <w:bookmarkEnd w:id="26"/>
      <w:bookmarkEnd w:id="27"/>
    </w:p>
    <w:p w14:paraId="654EC66A" w14:textId="27097808" w:rsidR="009C0C25" w:rsidRPr="00954D6B" w:rsidRDefault="009C0C25" w:rsidP="0008596D">
      <w:pPr>
        <w:pStyle w:val="Heading1"/>
        <w:rPr>
          <w:rFonts w:ascii="Arial" w:hAnsi="Arial" w:cs="Arial"/>
        </w:rPr>
      </w:pPr>
      <w:bookmarkStart w:id="28" w:name="_Toc55343255"/>
      <w:r w:rsidRPr="00954D6B">
        <w:rPr>
          <w:rFonts w:ascii="Arial" w:hAnsi="Arial" w:cs="Arial"/>
        </w:rPr>
        <w:t>3.2.1 Rewards by Tesco to its Employees</w:t>
      </w:r>
      <w:bookmarkEnd w:id="28"/>
    </w:p>
    <w:p w14:paraId="25FCE6FD" w14:textId="77777777" w:rsidR="00EF3E6C" w:rsidRPr="00954D6B" w:rsidRDefault="00E91A18" w:rsidP="0008596D">
      <w:pPr>
        <w:jc w:val="both"/>
        <w:rPr>
          <w:rFonts w:ascii="Arial" w:hAnsi="Arial" w:cs="Arial"/>
        </w:rPr>
      </w:pPr>
      <w:r w:rsidRPr="00954D6B">
        <w:rPr>
          <w:rFonts w:ascii="Arial" w:hAnsi="Arial" w:cs="Arial"/>
        </w:rPr>
        <w:t>Tesco offers a variety of rewards to better the functioning of employees in the organisation and increase</w:t>
      </w:r>
      <w:r w:rsidR="00F73BA0" w:rsidRPr="00954D6B">
        <w:rPr>
          <w:rFonts w:ascii="Arial" w:hAnsi="Arial" w:cs="Arial"/>
        </w:rPr>
        <w:t>s</w:t>
      </w:r>
      <w:r w:rsidRPr="00954D6B">
        <w:rPr>
          <w:rFonts w:ascii="Arial" w:hAnsi="Arial" w:cs="Arial"/>
        </w:rPr>
        <w:t xml:space="preserve"> the profitability of the business </w:t>
      </w:r>
      <w:r w:rsidRPr="00954D6B">
        <w:rPr>
          <w:rFonts w:ascii="Arial" w:hAnsi="Arial" w:cs="Arial"/>
        </w:rPr>
        <w:fldChar w:fldCharType="begin"/>
      </w:r>
      <w:r w:rsidRPr="00954D6B">
        <w:rPr>
          <w:rFonts w:ascii="Arial" w:hAnsi="Arial" w:cs="Arial"/>
        </w:rPr>
        <w:instrText xml:space="preserve"> CITATION Mas15 \l 1033 </w:instrText>
      </w:r>
      <w:r w:rsidRPr="00954D6B">
        <w:rPr>
          <w:rFonts w:ascii="Arial" w:hAnsi="Arial" w:cs="Arial"/>
        </w:rPr>
        <w:fldChar w:fldCharType="separate"/>
      </w:r>
      <w:r w:rsidRPr="00954D6B">
        <w:rPr>
          <w:rFonts w:ascii="Arial" w:hAnsi="Arial" w:cs="Arial"/>
          <w:noProof/>
        </w:rPr>
        <w:t>(Massingham, 2015)</w:t>
      </w:r>
      <w:r w:rsidRPr="00954D6B">
        <w:rPr>
          <w:rFonts w:ascii="Arial" w:hAnsi="Arial" w:cs="Arial"/>
        </w:rPr>
        <w:fldChar w:fldCharType="end"/>
      </w:r>
      <w:r w:rsidRPr="00954D6B">
        <w:rPr>
          <w:rFonts w:ascii="Arial" w:hAnsi="Arial" w:cs="Arial"/>
        </w:rPr>
        <w:t>.</w:t>
      </w:r>
    </w:p>
    <w:p w14:paraId="72364F6C" w14:textId="77777777" w:rsidR="00EF3E6C" w:rsidRPr="00954D6B" w:rsidRDefault="00E91A18" w:rsidP="0008596D">
      <w:pPr>
        <w:jc w:val="both"/>
        <w:rPr>
          <w:rFonts w:ascii="Arial" w:hAnsi="Arial" w:cs="Arial"/>
        </w:rPr>
      </w:pPr>
      <w:r w:rsidRPr="00954D6B">
        <w:rPr>
          <w:rFonts w:ascii="Arial" w:hAnsi="Arial" w:cs="Arial"/>
        </w:rPr>
        <w:t xml:space="preserve">Reward programs should be efficiently integrated into an organisation because they lead to enhance the performance of the business and help it achieve the desired and set goals as well as to fulfil aims and objective of the firm </w:t>
      </w:r>
      <w:r w:rsidRPr="00954D6B">
        <w:rPr>
          <w:rFonts w:ascii="Arial" w:hAnsi="Arial" w:cs="Arial"/>
        </w:rPr>
        <w:fldChar w:fldCharType="begin"/>
      </w:r>
      <w:r w:rsidRPr="00954D6B">
        <w:rPr>
          <w:rFonts w:ascii="Arial" w:hAnsi="Arial" w:cs="Arial"/>
        </w:rPr>
        <w:instrText xml:space="preserve"> CITATION Mal15 \l 1033 </w:instrText>
      </w:r>
      <w:r w:rsidRPr="00954D6B">
        <w:rPr>
          <w:rFonts w:ascii="Arial" w:hAnsi="Arial" w:cs="Arial"/>
        </w:rPr>
        <w:fldChar w:fldCharType="separate"/>
      </w:r>
      <w:r w:rsidRPr="00954D6B">
        <w:rPr>
          <w:rFonts w:ascii="Arial" w:hAnsi="Arial" w:cs="Arial"/>
          <w:noProof/>
        </w:rPr>
        <w:t>(Malik, 2015)</w:t>
      </w:r>
      <w:r w:rsidRPr="00954D6B">
        <w:rPr>
          <w:rFonts w:ascii="Arial" w:hAnsi="Arial" w:cs="Arial"/>
        </w:rPr>
        <w:fldChar w:fldCharType="end"/>
      </w:r>
    </w:p>
    <w:p w14:paraId="2891E86F" w14:textId="77777777" w:rsidR="00EF3E6C" w:rsidRPr="00954D6B" w:rsidRDefault="00E91A18" w:rsidP="0008596D">
      <w:pPr>
        <w:jc w:val="both"/>
        <w:rPr>
          <w:rFonts w:ascii="Arial" w:hAnsi="Arial" w:cs="Arial"/>
        </w:rPr>
      </w:pPr>
      <w:r w:rsidRPr="00954D6B">
        <w:rPr>
          <w:rFonts w:ascii="Arial" w:hAnsi="Arial" w:cs="Arial"/>
        </w:rPr>
        <w:t>Tesco offers numerous rewards to enhance the performance of employees as well as the organisation. Few of them are as below:</w:t>
      </w:r>
    </w:p>
    <w:p w14:paraId="008EAA18" w14:textId="1926923D" w:rsidR="00EF3E6C" w:rsidRPr="00954D6B" w:rsidRDefault="009C0C25" w:rsidP="0008596D">
      <w:pPr>
        <w:pStyle w:val="Heading1"/>
        <w:rPr>
          <w:rFonts w:ascii="Arial" w:hAnsi="Arial" w:cs="Arial"/>
        </w:rPr>
      </w:pPr>
      <w:bookmarkStart w:id="29" w:name="_Toc52120436"/>
      <w:bookmarkStart w:id="30" w:name="_Toc55343256"/>
      <w:r w:rsidRPr="00954D6B">
        <w:rPr>
          <w:rFonts w:ascii="Arial" w:hAnsi="Arial" w:cs="Arial"/>
        </w:rPr>
        <w:t>3.2.1</w:t>
      </w:r>
      <w:r w:rsidR="00F11AFC" w:rsidRPr="00954D6B">
        <w:rPr>
          <w:rFonts w:ascii="Arial" w:hAnsi="Arial" w:cs="Arial"/>
        </w:rPr>
        <w:t>.1</w:t>
      </w:r>
      <w:r w:rsidRPr="00954D6B">
        <w:rPr>
          <w:rFonts w:ascii="Arial" w:hAnsi="Arial" w:cs="Arial"/>
        </w:rPr>
        <w:t xml:space="preserve"> </w:t>
      </w:r>
      <w:r w:rsidR="00481A63" w:rsidRPr="00954D6B">
        <w:rPr>
          <w:rFonts w:ascii="Arial" w:hAnsi="Arial" w:cs="Arial"/>
        </w:rPr>
        <w:t>Staff Housing</w:t>
      </w:r>
      <w:bookmarkEnd w:id="29"/>
      <w:bookmarkEnd w:id="30"/>
    </w:p>
    <w:p w14:paraId="7C1FFDEF" w14:textId="77777777" w:rsidR="00EF3E6C" w:rsidRPr="00954D6B" w:rsidRDefault="00E91A18" w:rsidP="0008596D">
      <w:pPr>
        <w:jc w:val="both"/>
        <w:rPr>
          <w:rFonts w:ascii="Arial" w:hAnsi="Arial" w:cs="Arial"/>
        </w:rPr>
      </w:pPr>
      <w:r w:rsidRPr="00954D6B">
        <w:rPr>
          <w:rFonts w:ascii="Arial" w:hAnsi="Arial" w:cs="Arial"/>
        </w:rPr>
        <w:t>Over many years, Tesco has become a leading name in the grocery store chain. Its value is reflected by its slogan that state</w:t>
      </w:r>
      <w:r w:rsidR="000279E4" w:rsidRPr="00954D6B">
        <w:rPr>
          <w:rFonts w:ascii="Arial" w:hAnsi="Arial" w:cs="Arial"/>
        </w:rPr>
        <w:t>s that</w:t>
      </w:r>
      <w:r w:rsidRPr="00954D6B">
        <w:rPr>
          <w:rFonts w:ascii="Arial" w:hAnsi="Arial" w:cs="Arial"/>
        </w:rPr>
        <w:t xml:space="preserve"> "Every little helps</w:t>
      </w:r>
      <w:r w:rsidR="00E92262" w:rsidRPr="00954D6B">
        <w:rPr>
          <w:rFonts w:ascii="Arial" w:hAnsi="Arial" w:cs="Arial"/>
        </w:rPr>
        <w:t>." T</w:t>
      </w:r>
      <w:r w:rsidRPr="00954D6B">
        <w:rPr>
          <w:rFonts w:ascii="Arial" w:hAnsi="Arial" w:cs="Arial"/>
        </w:rPr>
        <w:t>his philosophy relies on providing perks to employees and make</w:t>
      </w:r>
      <w:r w:rsidR="00F73BA0" w:rsidRPr="00954D6B">
        <w:rPr>
          <w:rFonts w:ascii="Arial" w:hAnsi="Arial" w:cs="Arial"/>
        </w:rPr>
        <w:t>s</w:t>
      </w:r>
      <w:r w:rsidRPr="00954D6B">
        <w:rPr>
          <w:rFonts w:ascii="Arial" w:hAnsi="Arial" w:cs="Arial"/>
        </w:rPr>
        <w:t xml:space="preserve"> them feel important. Tesco initiated its program of building houses for their staff to help them get an affordable place to dwell in London. This was a part of the plan to acknowledge their employees and make them thrive to achieve the objective for business </w:t>
      </w:r>
      <w:r w:rsidRPr="00954D6B">
        <w:rPr>
          <w:rFonts w:ascii="Arial" w:hAnsi="Arial" w:cs="Arial"/>
        </w:rPr>
        <w:fldChar w:fldCharType="begin"/>
      </w:r>
      <w:r w:rsidRPr="00954D6B">
        <w:rPr>
          <w:rFonts w:ascii="Arial" w:hAnsi="Arial" w:cs="Arial"/>
        </w:rPr>
        <w:instrText xml:space="preserve"> CITATION Tan16 \l 1033 </w:instrText>
      </w:r>
      <w:r w:rsidRPr="00954D6B">
        <w:rPr>
          <w:rFonts w:ascii="Arial" w:hAnsi="Arial" w:cs="Arial"/>
        </w:rPr>
        <w:fldChar w:fldCharType="separate"/>
      </w:r>
      <w:r w:rsidRPr="00954D6B">
        <w:rPr>
          <w:rFonts w:ascii="Arial" w:hAnsi="Arial" w:cs="Arial"/>
          <w:noProof/>
        </w:rPr>
        <w:t>(Tanaka, 2016)</w:t>
      </w:r>
      <w:r w:rsidRPr="00954D6B">
        <w:rPr>
          <w:rFonts w:ascii="Arial" w:hAnsi="Arial" w:cs="Arial"/>
        </w:rPr>
        <w:fldChar w:fldCharType="end"/>
      </w:r>
      <w:r w:rsidRPr="00954D6B">
        <w:rPr>
          <w:rFonts w:ascii="Arial" w:hAnsi="Arial" w:cs="Arial"/>
        </w:rPr>
        <w:t xml:space="preserve">. </w:t>
      </w:r>
    </w:p>
    <w:p w14:paraId="725DA1E6" w14:textId="05455F45" w:rsidR="00EF3E6C" w:rsidRPr="00954D6B" w:rsidRDefault="009C0C25" w:rsidP="0008596D">
      <w:pPr>
        <w:pStyle w:val="Heading1"/>
        <w:rPr>
          <w:rFonts w:ascii="Arial" w:hAnsi="Arial" w:cs="Arial"/>
        </w:rPr>
      </w:pPr>
      <w:bookmarkStart w:id="31" w:name="_Toc52120437"/>
      <w:bookmarkStart w:id="32" w:name="_Toc55343257"/>
      <w:r w:rsidRPr="00954D6B">
        <w:rPr>
          <w:rFonts w:ascii="Arial" w:hAnsi="Arial" w:cs="Arial"/>
        </w:rPr>
        <w:t>3.2.</w:t>
      </w:r>
      <w:r w:rsidR="00F11AFC" w:rsidRPr="00954D6B">
        <w:rPr>
          <w:rFonts w:ascii="Arial" w:hAnsi="Arial" w:cs="Arial"/>
        </w:rPr>
        <w:t>1.</w:t>
      </w:r>
      <w:r w:rsidRPr="00954D6B">
        <w:rPr>
          <w:rFonts w:ascii="Arial" w:hAnsi="Arial" w:cs="Arial"/>
        </w:rPr>
        <w:t xml:space="preserve">2 </w:t>
      </w:r>
      <w:r w:rsidR="00481A63" w:rsidRPr="00954D6B">
        <w:rPr>
          <w:rFonts w:ascii="Arial" w:hAnsi="Arial" w:cs="Arial"/>
        </w:rPr>
        <w:t>Employee Share Scheme</w:t>
      </w:r>
      <w:bookmarkEnd w:id="31"/>
      <w:bookmarkEnd w:id="32"/>
    </w:p>
    <w:p w14:paraId="0D18E57A" w14:textId="77777777" w:rsidR="00EF3E6C" w:rsidRPr="00954D6B" w:rsidRDefault="00E91A18" w:rsidP="0008596D">
      <w:pPr>
        <w:jc w:val="both"/>
        <w:rPr>
          <w:rFonts w:ascii="Arial" w:hAnsi="Arial" w:cs="Arial"/>
        </w:rPr>
      </w:pPr>
      <w:r w:rsidRPr="00954D6B">
        <w:rPr>
          <w:rFonts w:ascii="Arial" w:hAnsi="Arial" w:cs="Arial"/>
        </w:rPr>
        <w:t xml:space="preserve">Tesco's reward package holds an exclusive offer to employees which put forwards a chance for employees to have a share in the company based on its "three all-employee share scheme". This program provides an opportunity for employees to invest their earnings into the share of the company and become part of the company's stakeholders. This idea was captivated to provide a sense of ownership and responsibility among employees which resulted in rising benefits for the organisation </w:t>
      </w:r>
      <w:r w:rsidRPr="00954D6B">
        <w:rPr>
          <w:rFonts w:ascii="Arial" w:hAnsi="Arial" w:cs="Arial"/>
        </w:rPr>
        <w:fldChar w:fldCharType="begin"/>
      </w:r>
      <w:r w:rsidRPr="00954D6B">
        <w:rPr>
          <w:rFonts w:ascii="Arial" w:hAnsi="Arial" w:cs="Arial"/>
        </w:rPr>
        <w:instrText xml:space="preserve"> CITATION Shi15 \l 1033 </w:instrText>
      </w:r>
      <w:r w:rsidRPr="00954D6B">
        <w:rPr>
          <w:rFonts w:ascii="Arial" w:hAnsi="Arial" w:cs="Arial"/>
        </w:rPr>
        <w:fldChar w:fldCharType="separate"/>
      </w:r>
      <w:r w:rsidRPr="00954D6B">
        <w:rPr>
          <w:rFonts w:ascii="Arial" w:hAnsi="Arial" w:cs="Arial"/>
          <w:noProof/>
        </w:rPr>
        <w:t>(Shields, 2015)</w:t>
      </w:r>
      <w:r w:rsidRPr="00954D6B">
        <w:rPr>
          <w:rFonts w:ascii="Arial" w:hAnsi="Arial" w:cs="Arial"/>
        </w:rPr>
        <w:fldChar w:fldCharType="end"/>
      </w:r>
      <w:r w:rsidRPr="00954D6B">
        <w:rPr>
          <w:rFonts w:ascii="Arial" w:hAnsi="Arial" w:cs="Arial"/>
        </w:rPr>
        <w:t>.</w:t>
      </w:r>
    </w:p>
    <w:p w14:paraId="1C571F7C" w14:textId="58BD1AC4" w:rsidR="00481A63" w:rsidRPr="00954D6B" w:rsidRDefault="00481A63" w:rsidP="0008596D">
      <w:pPr>
        <w:pStyle w:val="Heading1"/>
        <w:rPr>
          <w:rFonts w:ascii="Arial" w:hAnsi="Arial" w:cs="Arial"/>
        </w:rPr>
      </w:pPr>
      <w:bookmarkStart w:id="33" w:name="_Toc55343258"/>
      <w:r w:rsidRPr="00954D6B">
        <w:rPr>
          <w:rFonts w:ascii="Arial" w:hAnsi="Arial" w:cs="Arial"/>
        </w:rPr>
        <w:lastRenderedPageBreak/>
        <w:t>3.2.2 Impact of Rewards</w:t>
      </w:r>
      <w:bookmarkEnd w:id="33"/>
    </w:p>
    <w:p w14:paraId="0F28229C" w14:textId="77777777" w:rsidR="00EF3E6C" w:rsidRPr="00954D6B" w:rsidRDefault="00E91A18" w:rsidP="0008596D">
      <w:pPr>
        <w:jc w:val="both"/>
        <w:rPr>
          <w:rFonts w:ascii="Arial" w:hAnsi="Arial" w:cs="Arial"/>
          <w:shd w:val="clear" w:color="auto" w:fill="FFFFFF"/>
        </w:rPr>
      </w:pPr>
      <w:r w:rsidRPr="00954D6B">
        <w:rPr>
          <w:rFonts w:ascii="Arial" w:hAnsi="Arial" w:cs="Arial"/>
          <w:shd w:val="clear" w:color="auto" w:fill="FFFFFF"/>
        </w:rPr>
        <w:t>As per the words of the Robert, the member of the HR team and benefits manager at Tesco states that "There's a real commitment from the board right through the business to encourage share ownership so staff are rewarded as part of the success they help create. Certainly, our recent schemes have done that. We've seen strong growth in share pri</w:t>
      </w:r>
      <w:r w:rsidR="00295C10" w:rsidRPr="00954D6B">
        <w:rPr>
          <w:rFonts w:ascii="Arial" w:hAnsi="Arial" w:cs="Arial"/>
          <w:shd w:val="clear" w:color="auto" w:fill="FFFFFF"/>
        </w:rPr>
        <w:t>ce and staff has done very well.</w:t>
      </w:r>
      <w:r w:rsidRPr="00954D6B">
        <w:rPr>
          <w:rFonts w:ascii="Arial" w:hAnsi="Arial" w:cs="Arial"/>
          <w:shd w:val="clear" w:color="auto" w:fill="FFFFFF"/>
        </w:rPr>
        <w:t xml:space="preserve">" </w:t>
      </w:r>
      <w:r w:rsidRPr="00954D6B">
        <w:rPr>
          <w:rFonts w:ascii="Arial" w:hAnsi="Arial" w:cs="Arial"/>
          <w:shd w:val="clear" w:color="auto" w:fill="FFFFFF"/>
        </w:rPr>
        <w:fldChar w:fldCharType="begin"/>
      </w:r>
      <w:r w:rsidRPr="00954D6B">
        <w:rPr>
          <w:rFonts w:ascii="Arial" w:hAnsi="Arial" w:cs="Arial"/>
          <w:shd w:val="clear" w:color="auto" w:fill="FFFFFF"/>
        </w:rPr>
        <w:instrText xml:space="preserve"> CITATION Mas15 \l 1033 </w:instrText>
      </w:r>
      <w:r w:rsidRPr="00954D6B">
        <w:rPr>
          <w:rFonts w:ascii="Arial" w:hAnsi="Arial" w:cs="Arial"/>
          <w:shd w:val="clear" w:color="auto" w:fill="FFFFFF"/>
        </w:rPr>
        <w:fldChar w:fldCharType="separate"/>
      </w:r>
      <w:r w:rsidRPr="00954D6B">
        <w:rPr>
          <w:rFonts w:ascii="Arial" w:hAnsi="Arial" w:cs="Arial"/>
          <w:noProof/>
          <w:shd w:val="clear" w:color="auto" w:fill="FFFFFF"/>
        </w:rPr>
        <w:t>(Massingham, 2015</w:t>
      </w:r>
      <w:r w:rsidR="00295C10" w:rsidRPr="00954D6B">
        <w:rPr>
          <w:rFonts w:ascii="Arial" w:hAnsi="Arial" w:cs="Arial"/>
          <w:noProof/>
          <w:shd w:val="clear" w:color="auto" w:fill="FFFFFF"/>
        </w:rPr>
        <w:t xml:space="preserve">, </w:t>
      </w:r>
      <w:r w:rsidR="00C5659B" w:rsidRPr="00954D6B">
        <w:rPr>
          <w:rFonts w:ascii="Arial" w:hAnsi="Arial" w:cs="Arial"/>
          <w:noProof/>
          <w:shd w:val="clear" w:color="auto" w:fill="FFFFFF"/>
        </w:rPr>
        <w:t>p.2</w:t>
      </w:r>
      <w:r w:rsidRPr="00954D6B">
        <w:rPr>
          <w:rFonts w:ascii="Arial" w:hAnsi="Arial" w:cs="Arial"/>
          <w:noProof/>
          <w:shd w:val="clear" w:color="auto" w:fill="FFFFFF"/>
        </w:rPr>
        <w:t>)</w:t>
      </w:r>
      <w:r w:rsidRPr="00954D6B">
        <w:rPr>
          <w:rFonts w:ascii="Arial" w:hAnsi="Arial" w:cs="Arial"/>
          <w:shd w:val="clear" w:color="auto" w:fill="FFFFFF"/>
        </w:rPr>
        <w:fldChar w:fldCharType="end"/>
      </w:r>
      <w:r w:rsidRPr="00954D6B">
        <w:rPr>
          <w:rFonts w:ascii="Arial" w:hAnsi="Arial" w:cs="Arial"/>
          <w:shd w:val="clear" w:color="auto" w:fill="FFFFFF"/>
        </w:rPr>
        <w:t xml:space="preserve">. </w:t>
      </w:r>
    </w:p>
    <w:p w14:paraId="11C4715F" w14:textId="41AF97A3" w:rsidR="00EF3E6C" w:rsidRPr="00954D6B" w:rsidRDefault="00E91A18" w:rsidP="0008596D">
      <w:pPr>
        <w:jc w:val="both"/>
        <w:rPr>
          <w:rFonts w:ascii="Arial" w:hAnsi="Arial" w:cs="Arial"/>
          <w:shd w:val="clear" w:color="auto" w:fill="FFFFFF"/>
        </w:rPr>
      </w:pPr>
      <w:r w:rsidRPr="00954D6B">
        <w:rPr>
          <w:rFonts w:ascii="Arial" w:hAnsi="Arial" w:cs="Arial"/>
          <w:shd w:val="clear" w:color="auto" w:fill="FFFFFF"/>
        </w:rPr>
        <w:t>The viewpoint is concerning having a durable benefits proposal that add</w:t>
      </w:r>
      <w:r w:rsidR="00F73BA0" w:rsidRPr="00954D6B">
        <w:rPr>
          <w:rFonts w:ascii="Arial" w:hAnsi="Arial" w:cs="Arial"/>
          <w:shd w:val="clear" w:color="auto" w:fill="FFFFFF"/>
        </w:rPr>
        <w:t>s</w:t>
      </w:r>
      <w:r w:rsidRPr="00954D6B">
        <w:rPr>
          <w:rFonts w:ascii="Arial" w:hAnsi="Arial" w:cs="Arial"/>
          <w:shd w:val="clear" w:color="auto" w:fill="FFFFFF"/>
        </w:rPr>
        <w:t xml:space="preserve"> together worth to shell out and it is conversed to, </w:t>
      </w:r>
      <w:proofErr w:type="gramStart"/>
      <w:r w:rsidRPr="00954D6B">
        <w:rPr>
          <w:rFonts w:ascii="Arial" w:hAnsi="Arial" w:cs="Arial"/>
          <w:shd w:val="clear" w:color="auto" w:fill="FFFFFF"/>
        </w:rPr>
        <w:t>comprehend</w:t>
      </w:r>
      <w:proofErr w:type="gramEnd"/>
      <w:r w:rsidRPr="00954D6B">
        <w:rPr>
          <w:rFonts w:ascii="Arial" w:hAnsi="Arial" w:cs="Arial"/>
          <w:shd w:val="clear" w:color="auto" w:fill="FFFFFF"/>
        </w:rPr>
        <w:t xml:space="preserve"> and treasured by employees. Employees give the impression of being worth </w:t>
      </w:r>
      <w:proofErr w:type="gramStart"/>
      <w:r w:rsidRPr="00954D6B">
        <w:rPr>
          <w:rFonts w:ascii="Arial" w:hAnsi="Arial" w:cs="Arial"/>
          <w:shd w:val="clear" w:color="auto" w:fill="FFFFFF"/>
        </w:rPr>
        <w:t>for the reason that</w:t>
      </w:r>
      <w:proofErr w:type="gramEnd"/>
      <w:r w:rsidRPr="00954D6B">
        <w:rPr>
          <w:rFonts w:ascii="Arial" w:hAnsi="Arial" w:cs="Arial"/>
          <w:shd w:val="clear" w:color="auto" w:fill="FFFFFF"/>
        </w:rPr>
        <w:t xml:space="preserve"> they perform their duties for Tesco. One of the </w:t>
      </w:r>
      <w:proofErr w:type="gramStart"/>
      <w:r w:rsidR="00370173" w:rsidRPr="00954D6B">
        <w:rPr>
          <w:rFonts w:ascii="Arial" w:hAnsi="Arial" w:cs="Arial"/>
          <w:shd w:val="clear" w:color="auto" w:fill="FFFFFF"/>
        </w:rPr>
        <w:t>researches</w:t>
      </w:r>
      <w:proofErr w:type="gramEnd"/>
      <w:r w:rsidR="005E6FDB" w:rsidRPr="00954D6B">
        <w:rPr>
          <w:rFonts w:ascii="Arial" w:hAnsi="Arial" w:cs="Arial"/>
          <w:shd w:val="clear" w:color="auto" w:fill="FFFFFF"/>
        </w:rPr>
        <w:t>,</w:t>
      </w:r>
      <w:r w:rsidRPr="00954D6B">
        <w:rPr>
          <w:rFonts w:ascii="Arial" w:hAnsi="Arial" w:cs="Arial"/>
          <w:shd w:val="clear" w:color="auto" w:fill="FFFFFF"/>
        </w:rPr>
        <w:t xml:space="preserve"> a few years ago</w:t>
      </w:r>
      <w:r w:rsidR="005E6FDB" w:rsidRPr="00954D6B">
        <w:rPr>
          <w:rFonts w:ascii="Arial" w:hAnsi="Arial" w:cs="Arial"/>
          <w:shd w:val="clear" w:color="auto" w:fill="FFFFFF"/>
        </w:rPr>
        <w:t>,</w:t>
      </w:r>
      <w:r w:rsidRPr="00954D6B">
        <w:rPr>
          <w:rFonts w:ascii="Arial" w:hAnsi="Arial" w:cs="Arial"/>
          <w:shd w:val="clear" w:color="auto" w:fill="FFFFFF"/>
        </w:rPr>
        <w:t xml:space="preserve"> stated that perks and benefits in the position th</w:t>
      </w:r>
      <w:r w:rsidR="005E6FDB" w:rsidRPr="00954D6B">
        <w:rPr>
          <w:rFonts w:ascii="Arial" w:hAnsi="Arial" w:cs="Arial"/>
          <w:shd w:val="clear" w:color="auto" w:fill="FFFFFF"/>
        </w:rPr>
        <w:t>at person should receive w</w:t>
      </w:r>
      <w:r w:rsidR="00F73BA0" w:rsidRPr="00954D6B">
        <w:rPr>
          <w:rFonts w:ascii="Arial" w:hAnsi="Arial" w:cs="Arial"/>
          <w:shd w:val="clear" w:color="auto" w:fill="FFFFFF"/>
        </w:rPr>
        <w:t>ere</w:t>
      </w:r>
      <w:r w:rsidRPr="00954D6B">
        <w:rPr>
          <w:rFonts w:ascii="Arial" w:hAnsi="Arial" w:cs="Arial"/>
          <w:shd w:val="clear" w:color="auto" w:fill="FFFFFF"/>
        </w:rPr>
        <w:t xml:space="preserve"> not given, the cause being that the echelon of markdown or assessment they received</w:t>
      </w:r>
      <w:r w:rsidR="005E6FDB" w:rsidRPr="00954D6B">
        <w:rPr>
          <w:rFonts w:ascii="Arial" w:hAnsi="Arial" w:cs="Arial"/>
          <w:shd w:val="clear" w:color="auto" w:fill="FFFFFF"/>
        </w:rPr>
        <w:t>,</w:t>
      </w:r>
      <w:r w:rsidRPr="00954D6B">
        <w:rPr>
          <w:rFonts w:ascii="Arial" w:hAnsi="Arial" w:cs="Arial"/>
          <w:shd w:val="clear" w:color="auto" w:fill="FFFFFF"/>
        </w:rPr>
        <w:t xml:space="preserve"> was not adequate. The workforce was revealing </w:t>
      </w:r>
      <w:r w:rsidR="005E6FDB" w:rsidRPr="00954D6B">
        <w:rPr>
          <w:rFonts w:ascii="Arial" w:hAnsi="Arial" w:cs="Arial"/>
          <w:shd w:val="clear" w:color="auto" w:fill="FFFFFF"/>
        </w:rPr>
        <w:t xml:space="preserve">that </w:t>
      </w:r>
      <w:r w:rsidRPr="00954D6B">
        <w:rPr>
          <w:rFonts w:ascii="Arial" w:hAnsi="Arial" w:cs="Arial"/>
          <w:shd w:val="clear" w:color="auto" w:fill="FFFFFF"/>
        </w:rPr>
        <w:t xml:space="preserve">they could find alike arrangement or offers elsewhere else too. </w:t>
      </w:r>
      <w:r w:rsidR="005E6FDB" w:rsidRPr="00954D6B">
        <w:rPr>
          <w:rFonts w:ascii="Arial" w:hAnsi="Arial" w:cs="Arial"/>
          <w:shd w:val="clear" w:color="auto" w:fill="FFFFFF"/>
        </w:rPr>
        <w:t>A</w:t>
      </w:r>
      <w:r w:rsidRPr="00954D6B">
        <w:rPr>
          <w:rFonts w:ascii="Arial" w:hAnsi="Arial" w:cs="Arial"/>
          <w:shd w:val="clear" w:color="auto" w:fill="FFFFFF"/>
        </w:rPr>
        <w:t>t the present</w:t>
      </w:r>
      <w:r w:rsidR="00553869" w:rsidRPr="00954D6B">
        <w:rPr>
          <w:rFonts w:ascii="Arial" w:hAnsi="Arial" w:cs="Arial"/>
          <w:shd w:val="clear" w:color="auto" w:fill="FFFFFF"/>
        </w:rPr>
        <w:t>,</w:t>
      </w:r>
      <w:r w:rsidRPr="00954D6B">
        <w:rPr>
          <w:rFonts w:ascii="Arial" w:hAnsi="Arial" w:cs="Arial"/>
          <w:shd w:val="clear" w:color="auto" w:fill="FFFFFF"/>
        </w:rPr>
        <w:t xml:space="preserve"> got a much superior concentration on almost certainly making the proposition to some extent lesser, but </w:t>
      </w:r>
      <w:r w:rsidR="00F73BA0" w:rsidRPr="00954D6B">
        <w:rPr>
          <w:rFonts w:ascii="Arial" w:hAnsi="Arial" w:cs="Arial"/>
          <w:shd w:val="clear" w:color="auto" w:fill="FFFFFF"/>
        </w:rPr>
        <w:t xml:space="preserve">the </w:t>
      </w:r>
      <w:r w:rsidRPr="00954D6B">
        <w:rPr>
          <w:rFonts w:ascii="Arial" w:hAnsi="Arial" w:cs="Arial"/>
          <w:shd w:val="clear" w:color="auto" w:fill="FFFFFF"/>
        </w:rPr>
        <w:t xml:space="preserve">creation of the theme </w:t>
      </w:r>
      <w:r w:rsidR="00553869" w:rsidRPr="00954D6B">
        <w:rPr>
          <w:rFonts w:ascii="Arial" w:hAnsi="Arial" w:cs="Arial"/>
          <w:shd w:val="clear" w:color="auto" w:fill="FFFFFF"/>
        </w:rPr>
        <w:t>is stronger</w:t>
      </w:r>
      <w:r w:rsidRPr="00954D6B">
        <w:rPr>
          <w:rFonts w:ascii="Arial" w:hAnsi="Arial" w:cs="Arial"/>
          <w:shd w:val="clear" w:color="auto" w:fill="FFFFFF"/>
        </w:rPr>
        <w:t xml:space="preserve"> and immense worth. Placing in </w:t>
      </w:r>
      <w:r w:rsidR="00F73BA0" w:rsidRPr="00954D6B">
        <w:rPr>
          <w:rFonts w:ascii="Arial" w:hAnsi="Arial" w:cs="Arial"/>
          <w:shd w:val="clear" w:color="auto" w:fill="FFFFFF"/>
        </w:rPr>
        <w:t xml:space="preserve">a </w:t>
      </w:r>
      <w:r w:rsidRPr="00954D6B">
        <w:rPr>
          <w:rFonts w:ascii="Arial" w:hAnsi="Arial" w:cs="Arial"/>
          <w:shd w:val="clear" w:color="auto" w:fill="FFFFFF"/>
        </w:rPr>
        <w:t>proposal that cannot be simulated by someone else and will just be wasting their precious time, so it is on the subject of assembling only one of its kind offers and exclusive reward system for the employees and make them feel significant Robert added. He further explained that Tesco undergoes such unique programs and make such offers to retain</w:t>
      </w:r>
      <w:r w:rsidR="00553869" w:rsidRPr="00954D6B">
        <w:rPr>
          <w:rFonts w:ascii="Arial" w:hAnsi="Arial" w:cs="Arial"/>
          <w:shd w:val="clear" w:color="auto" w:fill="FFFFFF"/>
        </w:rPr>
        <w:t>,</w:t>
      </w:r>
      <w:r w:rsidRPr="00954D6B">
        <w:rPr>
          <w:rFonts w:ascii="Arial" w:hAnsi="Arial" w:cs="Arial"/>
          <w:shd w:val="clear" w:color="auto" w:fill="FFFFFF"/>
        </w:rPr>
        <w:t xml:space="preserve"> the competent employees of the organisation and make them feel important for the company. This is an important action to enhance their productivity and increase the profitability in return for the business </w:t>
      </w:r>
      <w:r w:rsidRPr="00954D6B">
        <w:rPr>
          <w:rFonts w:ascii="Arial" w:hAnsi="Arial" w:cs="Arial"/>
          <w:shd w:val="clear" w:color="auto" w:fill="FFFFFF"/>
        </w:rPr>
        <w:fldChar w:fldCharType="begin"/>
      </w:r>
      <w:r w:rsidRPr="00954D6B">
        <w:rPr>
          <w:rFonts w:ascii="Arial" w:hAnsi="Arial" w:cs="Arial"/>
          <w:shd w:val="clear" w:color="auto" w:fill="FFFFFF"/>
        </w:rPr>
        <w:instrText xml:space="preserve"> CITATION Mas15 \l 1033 </w:instrText>
      </w:r>
      <w:r w:rsidRPr="00954D6B">
        <w:rPr>
          <w:rFonts w:ascii="Arial" w:hAnsi="Arial" w:cs="Arial"/>
          <w:shd w:val="clear" w:color="auto" w:fill="FFFFFF"/>
        </w:rPr>
        <w:fldChar w:fldCharType="separate"/>
      </w:r>
      <w:r w:rsidRPr="00954D6B">
        <w:rPr>
          <w:rFonts w:ascii="Arial" w:hAnsi="Arial" w:cs="Arial"/>
          <w:noProof/>
          <w:shd w:val="clear" w:color="auto" w:fill="FFFFFF"/>
        </w:rPr>
        <w:t>(Massingham, 2015)</w:t>
      </w:r>
      <w:r w:rsidRPr="00954D6B">
        <w:rPr>
          <w:rFonts w:ascii="Arial" w:hAnsi="Arial" w:cs="Arial"/>
          <w:shd w:val="clear" w:color="auto" w:fill="FFFFFF"/>
        </w:rPr>
        <w:fldChar w:fldCharType="end"/>
      </w:r>
      <w:r w:rsidRPr="00954D6B">
        <w:rPr>
          <w:rFonts w:ascii="Arial" w:hAnsi="Arial" w:cs="Arial"/>
          <w:shd w:val="clear" w:color="auto" w:fill="FFFFFF"/>
        </w:rPr>
        <w:t>.</w:t>
      </w:r>
    </w:p>
    <w:p w14:paraId="383E13EB" w14:textId="77777777" w:rsidR="00EF3E6C" w:rsidRPr="00954D6B" w:rsidRDefault="00E91A18" w:rsidP="0008596D">
      <w:pPr>
        <w:jc w:val="both"/>
        <w:rPr>
          <w:rFonts w:ascii="Arial" w:hAnsi="Arial" w:cs="Arial"/>
          <w:shd w:val="clear" w:color="auto" w:fill="FFFFFF"/>
        </w:rPr>
      </w:pPr>
      <w:r w:rsidRPr="00954D6B">
        <w:rPr>
          <w:rFonts w:ascii="Arial" w:hAnsi="Arial" w:cs="Arial"/>
          <w:shd w:val="clear" w:color="auto" w:fill="FFFFFF"/>
        </w:rPr>
        <w:t xml:space="preserve">The bonus and reimbursement offered to employees have greater value and enable employees to save some money. These tactics are used to make a lucrative position for employees that attract them and develop a sense of concern in them </w:t>
      </w:r>
      <w:r w:rsidRPr="00954D6B">
        <w:rPr>
          <w:rFonts w:ascii="Arial" w:hAnsi="Arial" w:cs="Arial"/>
          <w:shd w:val="clear" w:color="auto" w:fill="FFFFFF"/>
        </w:rPr>
        <w:fldChar w:fldCharType="begin"/>
      </w:r>
      <w:r w:rsidRPr="00954D6B">
        <w:rPr>
          <w:rFonts w:ascii="Arial" w:hAnsi="Arial" w:cs="Arial"/>
          <w:shd w:val="clear" w:color="auto" w:fill="FFFFFF"/>
        </w:rPr>
        <w:instrText xml:space="preserve"> CITATION Shi15 \l 1033 </w:instrText>
      </w:r>
      <w:r w:rsidRPr="00954D6B">
        <w:rPr>
          <w:rFonts w:ascii="Arial" w:hAnsi="Arial" w:cs="Arial"/>
          <w:shd w:val="clear" w:color="auto" w:fill="FFFFFF"/>
        </w:rPr>
        <w:fldChar w:fldCharType="separate"/>
      </w:r>
      <w:r w:rsidRPr="00954D6B">
        <w:rPr>
          <w:rFonts w:ascii="Arial" w:hAnsi="Arial" w:cs="Arial"/>
          <w:noProof/>
          <w:shd w:val="clear" w:color="auto" w:fill="FFFFFF"/>
        </w:rPr>
        <w:t>(Shields, 2015)</w:t>
      </w:r>
      <w:r w:rsidRPr="00954D6B">
        <w:rPr>
          <w:rFonts w:ascii="Arial" w:hAnsi="Arial" w:cs="Arial"/>
          <w:shd w:val="clear" w:color="auto" w:fill="FFFFFF"/>
        </w:rPr>
        <w:fldChar w:fldCharType="end"/>
      </w:r>
      <w:r w:rsidRPr="00954D6B">
        <w:rPr>
          <w:rFonts w:ascii="Arial" w:hAnsi="Arial" w:cs="Arial"/>
          <w:shd w:val="clear" w:color="auto" w:fill="FFFFFF"/>
        </w:rPr>
        <w:t>.</w:t>
      </w:r>
    </w:p>
    <w:p w14:paraId="408EE002" w14:textId="77777777" w:rsidR="00EF3E6C" w:rsidRPr="00954D6B" w:rsidRDefault="00E91A18" w:rsidP="0008596D">
      <w:pPr>
        <w:jc w:val="both"/>
        <w:rPr>
          <w:rFonts w:ascii="Arial" w:hAnsi="Arial" w:cs="Arial"/>
          <w:shd w:val="clear" w:color="auto" w:fill="FFFFFF"/>
        </w:rPr>
      </w:pPr>
      <w:r w:rsidRPr="00954D6B">
        <w:rPr>
          <w:rFonts w:ascii="Arial" w:hAnsi="Arial" w:cs="Arial"/>
          <w:shd w:val="clear" w:color="auto" w:fill="FFFFFF"/>
        </w:rPr>
        <w:t>There are genuine dedication and devotion from board members throughout the business process to enhance the perks and benefits of the employee as much as possible to increase the progress and growth of the business. These employees are a source of value generation for the company and the ultimate game-changers. To make them feel important and contended</w:t>
      </w:r>
      <w:r w:rsidR="00553869" w:rsidRPr="00954D6B">
        <w:rPr>
          <w:rFonts w:ascii="Arial" w:hAnsi="Arial" w:cs="Arial"/>
          <w:shd w:val="clear" w:color="auto" w:fill="FFFFFF"/>
        </w:rPr>
        <w:t>,</w:t>
      </w:r>
      <w:r w:rsidRPr="00954D6B">
        <w:rPr>
          <w:rFonts w:ascii="Arial" w:hAnsi="Arial" w:cs="Arial"/>
          <w:shd w:val="clear" w:color="auto" w:fill="FFFFFF"/>
        </w:rPr>
        <w:t xml:space="preserve"> rewards are crucial and should be introduced for the ultimate aim of business prosperity </w:t>
      </w:r>
      <w:r w:rsidRPr="00954D6B">
        <w:rPr>
          <w:rFonts w:ascii="Arial" w:hAnsi="Arial" w:cs="Arial"/>
          <w:shd w:val="clear" w:color="auto" w:fill="FFFFFF"/>
        </w:rPr>
        <w:fldChar w:fldCharType="begin"/>
      </w:r>
      <w:r w:rsidRPr="00954D6B">
        <w:rPr>
          <w:rFonts w:ascii="Arial" w:hAnsi="Arial" w:cs="Arial"/>
          <w:shd w:val="clear" w:color="auto" w:fill="FFFFFF"/>
        </w:rPr>
        <w:instrText xml:space="preserve"> CITATION Kor16 \l 1033 </w:instrText>
      </w:r>
      <w:r w:rsidRPr="00954D6B">
        <w:rPr>
          <w:rFonts w:ascii="Arial" w:hAnsi="Arial" w:cs="Arial"/>
          <w:shd w:val="clear" w:color="auto" w:fill="FFFFFF"/>
        </w:rPr>
        <w:fldChar w:fldCharType="separate"/>
      </w:r>
      <w:r w:rsidRPr="00954D6B">
        <w:rPr>
          <w:rFonts w:ascii="Arial" w:hAnsi="Arial" w:cs="Arial"/>
          <w:noProof/>
          <w:shd w:val="clear" w:color="auto" w:fill="FFFFFF"/>
        </w:rPr>
        <w:t>(Korir, 2016)</w:t>
      </w:r>
      <w:r w:rsidRPr="00954D6B">
        <w:rPr>
          <w:rFonts w:ascii="Arial" w:hAnsi="Arial" w:cs="Arial"/>
          <w:shd w:val="clear" w:color="auto" w:fill="FFFFFF"/>
        </w:rPr>
        <w:fldChar w:fldCharType="end"/>
      </w:r>
      <w:r w:rsidRPr="00954D6B">
        <w:rPr>
          <w:rFonts w:ascii="Arial" w:hAnsi="Arial" w:cs="Arial"/>
          <w:shd w:val="clear" w:color="auto" w:fill="FFFFFF"/>
        </w:rPr>
        <w:t>.</w:t>
      </w:r>
    </w:p>
    <w:p w14:paraId="44348B10" w14:textId="42979725" w:rsidR="00EF3E6C" w:rsidRPr="00954D6B" w:rsidRDefault="000113B3" w:rsidP="0008596D">
      <w:pPr>
        <w:pStyle w:val="Heading1"/>
        <w:rPr>
          <w:rFonts w:ascii="Arial" w:hAnsi="Arial" w:cs="Arial"/>
          <w:shd w:val="clear" w:color="auto" w:fill="FFFFFF"/>
        </w:rPr>
      </w:pPr>
      <w:bookmarkStart w:id="34" w:name="_Toc52120438"/>
      <w:bookmarkStart w:id="35" w:name="_Toc55343259"/>
      <w:r w:rsidRPr="00954D6B">
        <w:rPr>
          <w:rFonts w:ascii="Arial" w:hAnsi="Arial" w:cs="Arial"/>
          <w:shd w:val="clear" w:color="auto" w:fill="FFFFFF"/>
        </w:rPr>
        <w:lastRenderedPageBreak/>
        <w:t>3.3 Conclusion</w:t>
      </w:r>
      <w:bookmarkEnd w:id="34"/>
      <w:bookmarkEnd w:id="35"/>
    </w:p>
    <w:p w14:paraId="2EC7B297" w14:textId="77777777" w:rsidR="00EF3E6C" w:rsidRPr="00954D6B" w:rsidRDefault="00E91A18" w:rsidP="0008596D">
      <w:pPr>
        <w:jc w:val="both"/>
        <w:rPr>
          <w:rFonts w:ascii="Arial" w:hAnsi="Arial" w:cs="Arial"/>
          <w:shd w:val="clear" w:color="auto" w:fill="FFFFFF"/>
        </w:rPr>
      </w:pPr>
      <w:r w:rsidRPr="00954D6B">
        <w:rPr>
          <w:rFonts w:ascii="Arial" w:hAnsi="Arial" w:cs="Arial"/>
          <w:shd w:val="clear" w:color="auto" w:fill="FFFFFF"/>
        </w:rPr>
        <w:t>Employees are an important asset that helps to create value for the business. To attain the desired outcomes from human resources</w:t>
      </w:r>
      <w:r w:rsidR="0065106D" w:rsidRPr="00954D6B">
        <w:rPr>
          <w:rFonts w:ascii="Arial" w:hAnsi="Arial" w:cs="Arial"/>
          <w:shd w:val="clear" w:color="auto" w:fill="FFFFFF"/>
        </w:rPr>
        <w:t>,</w:t>
      </w:r>
      <w:r w:rsidRPr="00954D6B">
        <w:rPr>
          <w:rFonts w:ascii="Arial" w:hAnsi="Arial" w:cs="Arial"/>
          <w:shd w:val="clear" w:color="auto" w:fill="FFFFFF"/>
        </w:rPr>
        <w:t xml:space="preserve"> it is necessary to provide them</w:t>
      </w:r>
      <w:r w:rsidR="00F73BA0" w:rsidRPr="00954D6B">
        <w:rPr>
          <w:rFonts w:ascii="Arial" w:hAnsi="Arial" w:cs="Arial"/>
          <w:shd w:val="clear" w:color="auto" w:fill="FFFFFF"/>
        </w:rPr>
        <w:t xml:space="preserve"> with</w:t>
      </w:r>
      <w:r w:rsidRPr="00954D6B">
        <w:rPr>
          <w:rFonts w:ascii="Arial" w:hAnsi="Arial" w:cs="Arial"/>
          <w:shd w:val="clear" w:color="auto" w:fill="FFFFFF"/>
        </w:rPr>
        <w:t xml:space="preserve"> leverage in the shape of different rewards. Reward plays a vital role in creating value for the employees. It creates the sense of being important to the firm and generates trust and sense of apprehension for the company. These methods of appraising employees help the organisation to achieve its aims and objectives and attain the required organisational performance.</w:t>
      </w:r>
    </w:p>
    <w:p w14:paraId="3E1B1329" w14:textId="77777777" w:rsidR="00553869" w:rsidRPr="00954D6B" w:rsidRDefault="00553869" w:rsidP="0008596D">
      <w:pPr>
        <w:jc w:val="both"/>
        <w:rPr>
          <w:rFonts w:ascii="Arial" w:hAnsi="Arial" w:cs="Arial"/>
        </w:rPr>
      </w:pPr>
      <w:r w:rsidRPr="00954D6B">
        <w:rPr>
          <w:rFonts w:ascii="Arial" w:hAnsi="Arial" w:cs="Arial"/>
        </w:rPr>
        <w:br w:type="page"/>
      </w:r>
    </w:p>
    <w:p w14:paraId="5ACF7866" w14:textId="58DF55F1" w:rsidR="000113B3" w:rsidRPr="00954D6B" w:rsidRDefault="000113B3" w:rsidP="0008596D">
      <w:pPr>
        <w:pStyle w:val="Heading1"/>
        <w:rPr>
          <w:rFonts w:ascii="Arial" w:hAnsi="Arial" w:cs="Arial"/>
        </w:rPr>
      </w:pPr>
      <w:bookmarkStart w:id="36" w:name="_Toc55343260"/>
      <w:r w:rsidRPr="00954D6B">
        <w:rPr>
          <w:rFonts w:ascii="Arial" w:hAnsi="Arial" w:cs="Arial"/>
        </w:rPr>
        <w:lastRenderedPageBreak/>
        <w:t xml:space="preserve">4. Part </w:t>
      </w:r>
      <w:r w:rsidR="00CB57C1" w:rsidRPr="00954D6B">
        <w:rPr>
          <w:rFonts w:ascii="Arial" w:hAnsi="Arial" w:cs="Arial"/>
        </w:rPr>
        <w:t>7</w:t>
      </w:r>
      <w:bookmarkEnd w:id="36"/>
    </w:p>
    <w:p w14:paraId="41E6F693" w14:textId="5EB2D8EB" w:rsidR="00ED6202" w:rsidRPr="00954D6B" w:rsidRDefault="000113B3" w:rsidP="0008596D">
      <w:pPr>
        <w:pStyle w:val="Heading1"/>
        <w:rPr>
          <w:rFonts w:ascii="Arial" w:hAnsi="Arial" w:cs="Arial"/>
        </w:rPr>
      </w:pPr>
      <w:bookmarkStart w:id="37" w:name="_Toc55343261"/>
      <w:bookmarkStart w:id="38" w:name="_Toc52120439"/>
      <w:r w:rsidRPr="00954D6B">
        <w:rPr>
          <w:rFonts w:ascii="Arial" w:hAnsi="Arial" w:cs="Arial"/>
        </w:rPr>
        <w:t>4.1 Motivation as a Performance Enhancement Tool</w:t>
      </w:r>
      <w:bookmarkEnd w:id="37"/>
    </w:p>
    <w:p w14:paraId="40CDE56F" w14:textId="6F81AA93" w:rsidR="003A3DA2" w:rsidRPr="00954D6B" w:rsidRDefault="003A3DA2" w:rsidP="0008596D">
      <w:pPr>
        <w:jc w:val="both"/>
        <w:rPr>
          <w:rFonts w:ascii="Arial" w:hAnsi="Arial" w:cs="Arial"/>
        </w:rPr>
      </w:pPr>
      <w:r w:rsidRPr="00954D6B">
        <w:rPr>
          <w:rFonts w:ascii="Arial" w:hAnsi="Arial" w:cs="Arial"/>
        </w:rPr>
        <w:t xml:space="preserve">Motivation comes from the word </w:t>
      </w:r>
      <w:r w:rsidR="00183D99" w:rsidRPr="00954D6B">
        <w:rPr>
          <w:rFonts w:ascii="Arial" w:hAnsi="Arial" w:cs="Arial"/>
        </w:rPr>
        <w:t>motive;</w:t>
      </w:r>
      <w:r w:rsidRPr="00954D6B">
        <w:rPr>
          <w:rFonts w:ascii="Arial" w:hAnsi="Arial" w:cs="Arial"/>
        </w:rPr>
        <w:t xml:space="preserve"> this means that the one individual ha</w:t>
      </w:r>
      <w:r w:rsidR="00111C97" w:rsidRPr="00954D6B">
        <w:rPr>
          <w:rFonts w:ascii="Arial" w:hAnsi="Arial" w:cs="Arial"/>
        </w:rPr>
        <w:t>s</w:t>
      </w:r>
      <w:r w:rsidRPr="00954D6B">
        <w:rPr>
          <w:rFonts w:ascii="Arial" w:hAnsi="Arial" w:cs="Arial"/>
        </w:rPr>
        <w:t xml:space="preserve"> some goals or the reasoning for which the individual puts his complete effort</w:t>
      </w:r>
      <w:r w:rsidR="00111C97" w:rsidRPr="00954D6B">
        <w:rPr>
          <w:rFonts w:ascii="Arial" w:hAnsi="Arial" w:cs="Arial"/>
        </w:rPr>
        <w:t xml:space="preserve"> in fulfilling whatever is assigned to them. </w:t>
      </w:r>
      <w:r w:rsidR="00183D99" w:rsidRPr="00954D6B">
        <w:rPr>
          <w:rFonts w:ascii="Arial" w:hAnsi="Arial" w:cs="Arial"/>
        </w:rPr>
        <w:t>It is highly important for an individ</w:t>
      </w:r>
      <w:r w:rsidR="004144C4" w:rsidRPr="00954D6B">
        <w:rPr>
          <w:rFonts w:ascii="Arial" w:hAnsi="Arial" w:cs="Arial"/>
        </w:rPr>
        <w:t>u</w:t>
      </w:r>
      <w:r w:rsidR="00183D99" w:rsidRPr="00954D6B">
        <w:rPr>
          <w:rFonts w:ascii="Arial" w:hAnsi="Arial" w:cs="Arial"/>
        </w:rPr>
        <w:t>al t</w:t>
      </w:r>
      <w:r w:rsidR="009261AE" w:rsidRPr="00954D6B">
        <w:rPr>
          <w:rFonts w:ascii="Arial" w:hAnsi="Arial" w:cs="Arial"/>
        </w:rPr>
        <w:t xml:space="preserve">o stay motivated and play a role in </w:t>
      </w:r>
      <w:r w:rsidR="00D43E4A" w:rsidRPr="00954D6B">
        <w:rPr>
          <w:rFonts w:ascii="Arial" w:hAnsi="Arial" w:cs="Arial"/>
        </w:rPr>
        <w:t xml:space="preserve">the development of </w:t>
      </w:r>
      <w:r w:rsidR="00782080" w:rsidRPr="00954D6B">
        <w:rPr>
          <w:rFonts w:ascii="Arial" w:hAnsi="Arial" w:cs="Arial"/>
        </w:rPr>
        <w:t xml:space="preserve">himself as well as the organisation at large. </w:t>
      </w:r>
      <w:r w:rsidR="00E81814" w:rsidRPr="00954D6B">
        <w:rPr>
          <w:rFonts w:ascii="Arial" w:hAnsi="Arial" w:cs="Arial"/>
        </w:rPr>
        <w:t xml:space="preserve">It acts as an important tool in enhancing the performance of the employees, if the employee </w:t>
      </w:r>
      <w:r w:rsidR="00902CEF" w:rsidRPr="00954D6B">
        <w:rPr>
          <w:rFonts w:ascii="Arial" w:hAnsi="Arial" w:cs="Arial"/>
        </w:rPr>
        <w:t>does</w:t>
      </w:r>
      <w:r w:rsidR="00E81814" w:rsidRPr="00954D6B">
        <w:rPr>
          <w:rFonts w:ascii="Arial" w:hAnsi="Arial" w:cs="Arial"/>
        </w:rPr>
        <w:t xml:space="preserve"> not have any goals or motives to achieve, they will lie low and not work to their maximum potential.</w:t>
      </w:r>
      <w:r w:rsidR="00902CEF" w:rsidRPr="00954D6B">
        <w:rPr>
          <w:rFonts w:ascii="Arial" w:hAnsi="Arial" w:cs="Arial"/>
        </w:rPr>
        <w:t xml:space="preserve"> There are several ways to motivate an employee; further divided into intrinsic and extrinsic factors of motivation.</w:t>
      </w:r>
    </w:p>
    <w:p w14:paraId="5C79B0BA" w14:textId="7AE1DE7C" w:rsidR="00623DEC" w:rsidRPr="001D1368" w:rsidRDefault="00DA6D59" w:rsidP="00623DEC">
      <w:pPr>
        <w:pStyle w:val="Heading1"/>
        <w:rPr>
          <w:rFonts w:ascii="Arial" w:hAnsi="Arial" w:cs="Arial"/>
        </w:rPr>
      </w:pPr>
      <w:bookmarkStart w:id="39" w:name="_Toc55343262"/>
      <w:r w:rsidRPr="001D1368">
        <w:rPr>
          <w:rFonts w:ascii="Arial" w:hAnsi="Arial" w:cs="Arial"/>
        </w:rPr>
        <w:t>4.2 Motivational T</w:t>
      </w:r>
      <w:r w:rsidR="00623DEC" w:rsidRPr="001D1368">
        <w:rPr>
          <w:rFonts w:ascii="Arial" w:hAnsi="Arial" w:cs="Arial"/>
        </w:rPr>
        <w:t>heories</w:t>
      </w:r>
      <w:bookmarkEnd w:id="39"/>
      <w:r w:rsidR="00623DEC" w:rsidRPr="001D1368">
        <w:rPr>
          <w:rFonts w:ascii="Arial" w:hAnsi="Arial" w:cs="Arial"/>
        </w:rPr>
        <w:t xml:space="preserve"> </w:t>
      </w:r>
    </w:p>
    <w:p w14:paraId="57F9085D" w14:textId="6C7B4342" w:rsidR="00623DEC" w:rsidRPr="001D1368" w:rsidRDefault="00F75EF0" w:rsidP="00623DEC">
      <w:pPr>
        <w:rPr>
          <w:rFonts w:ascii="Arial" w:hAnsi="Arial" w:cs="Arial"/>
        </w:rPr>
      </w:pPr>
      <w:r w:rsidRPr="001D1368">
        <w:rPr>
          <w:rFonts w:ascii="Arial" w:hAnsi="Arial" w:cs="Arial"/>
        </w:rPr>
        <w:t>Several authors</w:t>
      </w:r>
      <w:r w:rsidR="00623DEC" w:rsidRPr="001D1368">
        <w:rPr>
          <w:rFonts w:ascii="Arial" w:hAnsi="Arial" w:cs="Arial"/>
        </w:rPr>
        <w:t xml:space="preserve"> have worked on motivational theories. The very refined and known work is by Maslow (The pyramid of motivation theory) and Herzberg</w:t>
      </w:r>
      <w:r w:rsidR="00DA6D59" w:rsidRPr="001D1368">
        <w:rPr>
          <w:rFonts w:ascii="Arial" w:hAnsi="Arial" w:cs="Arial"/>
        </w:rPr>
        <w:t>.</w:t>
      </w:r>
    </w:p>
    <w:p w14:paraId="01B901FD" w14:textId="60A9C86F" w:rsidR="00623DEC" w:rsidRPr="001D1368" w:rsidRDefault="00623DEC" w:rsidP="00623DEC">
      <w:pPr>
        <w:pStyle w:val="Heading1"/>
        <w:rPr>
          <w:rFonts w:ascii="Arial" w:hAnsi="Arial" w:cs="Arial"/>
        </w:rPr>
      </w:pPr>
      <w:bookmarkStart w:id="40" w:name="_Toc55343263"/>
      <w:r w:rsidRPr="001D1368">
        <w:rPr>
          <w:rFonts w:ascii="Arial" w:hAnsi="Arial" w:cs="Arial"/>
        </w:rPr>
        <w:t xml:space="preserve">4.2.1 </w:t>
      </w:r>
      <w:r w:rsidR="00F56BB6" w:rsidRPr="001D1368">
        <w:rPr>
          <w:rFonts w:ascii="Arial" w:hAnsi="Arial" w:cs="Arial"/>
        </w:rPr>
        <w:t xml:space="preserve">Maslow’s </w:t>
      </w:r>
      <w:r w:rsidR="00DA6D59" w:rsidRPr="001D1368">
        <w:rPr>
          <w:rFonts w:ascii="Arial" w:hAnsi="Arial" w:cs="Arial"/>
        </w:rPr>
        <w:t>Motivational Pyramid</w:t>
      </w:r>
      <w:bookmarkEnd w:id="40"/>
    </w:p>
    <w:p w14:paraId="5F35B8A1" w14:textId="77FEC4F3" w:rsidR="00D763D9" w:rsidRPr="001D1368" w:rsidRDefault="00D763D9" w:rsidP="00DA6D59">
      <w:pPr>
        <w:jc w:val="both"/>
        <w:rPr>
          <w:rFonts w:ascii="Arial" w:hAnsi="Arial" w:cs="Arial"/>
        </w:rPr>
      </w:pPr>
      <w:r w:rsidRPr="001D1368">
        <w:rPr>
          <w:rFonts w:ascii="Arial" w:hAnsi="Arial" w:cs="Arial"/>
        </w:rPr>
        <w:t>Maslow's hierarchy of needs is a pyramid</w:t>
      </w:r>
      <w:r w:rsidR="00F75EF0" w:rsidRPr="001D1368">
        <w:rPr>
          <w:rFonts w:ascii="Arial" w:hAnsi="Arial" w:cs="Arial"/>
        </w:rPr>
        <w:t>-</w:t>
      </w:r>
      <w:r w:rsidRPr="001D1368">
        <w:rPr>
          <w:rFonts w:ascii="Arial" w:hAnsi="Arial" w:cs="Arial"/>
        </w:rPr>
        <w:t xml:space="preserve">shaped theory which explains the needs of human beings. These levels of need vary differently as the level increases to </w:t>
      </w:r>
      <w:r w:rsidR="00F75EF0" w:rsidRPr="001D1368">
        <w:rPr>
          <w:rFonts w:ascii="Arial" w:hAnsi="Arial" w:cs="Arial"/>
        </w:rPr>
        <w:t xml:space="preserve">a </w:t>
      </w:r>
      <w:r w:rsidRPr="001D1368">
        <w:rPr>
          <w:rFonts w:ascii="Arial" w:hAnsi="Arial" w:cs="Arial"/>
        </w:rPr>
        <w:t>higher level in the pyramid. These needs according to Maslow are the motivators for a human being. This pyramid is split into 5 layers of needs. As per Maslow's hierarchy</w:t>
      </w:r>
      <w:r w:rsidR="00F75EF0" w:rsidRPr="001D1368">
        <w:rPr>
          <w:rFonts w:ascii="Arial" w:hAnsi="Arial" w:cs="Arial"/>
        </w:rPr>
        <w:t>,</w:t>
      </w:r>
      <w:r w:rsidRPr="001D1368">
        <w:rPr>
          <w:rFonts w:ascii="Arial" w:hAnsi="Arial" w:cs="Arial"/>
        </w:rPr>
        <w:t xml:space="preserve"> an individual who has attained one level of </w:t>
      </w:r>
      <w:r w:rsidR="00F75EF0" w:rsidRPr="001D1368">
        <w:rPr>
          <w:rFonts w:ascii="Arial" w:hAnsi="Arial" w:cs="Arial"/>
        </w:rPr>
        <w:t xml:space="preserve">the </w:t>
      </w:r>
      <w:r w:rsidRPr="001D1368">
        <w:rPr>
          <w:rFonts w:ascii="Arial" w:hAnsi="Arial" w:cs="Arial"/>
        </w:rPr>
        <w:t>hierarchy is motivated to achieve more and this is a never-ending cycle as the last layer is achieve</w:t>
      </w:r>
      <w:r w:rsidR="00D875B3" w:rsidRPr="001D1368">
        <w:rPr>
          <w:rFonts w:ascii="Arial" w:hAnsi="Arial" w:cs="Arial"/>
        </w:rPr>
        <w:t>d</w:t>
      </w:r>
      <w:r w:rsidRPr="001D1368">
        <w:rPr>
          <w:rFonts w:ascii="Arial" w:hAnsi="Arial" w:cs="Arial"/>
        </w:rPr>
        <w:t xml:space="preserve"> by a very rare minority in the</w:t>
      </w:r>
      <w:r w:rsidR="00D875B3" w:rsidRPr="001D1368">
        <w:rPr>
          <w:rFonts w:ascii="Arial" w:hAnsi="Arial" w:cs="Arial"/>
        </w:rPr>
        <w:t xml:space="preserve"> entire world</w:t>
      </w:r>
      <w:r w:rsidR="00DA6D59" w:rsidRPr="001D1368">
        <w:rPr>
          <w:rFonts w:ascii="Arial" w:hAnsi="Arial" w:cs="Arial"/>
        </w:rPr>
        <w:t xml:space="preserve"> (</w:t>
      </w:r>
      <w:r w:rsidR="00DA6D59" w:rsidRPr="001D1368">
        <w:rPr>
          <w:rFonts w:ascii="Arial" w:eastAsia="Times New Roman" w:hAnsi="Arial" w:cs="Arial"/>
          <w:lang w:val="en-US"/>
        </w:rPr>
        <w:t>Haque, Haque and Islam, 2014</w:t>
      </w:r>
      <w:r w:rsidR="00DA6D59" w:rsidRPr="001D1368">
        <w:rPr>
          <w:rFonts w:ascii="Arial" w:hAnsi="Arial" w:cs="Arial"/>
        </w:rPr>
        <w:t>)</w:t>
      </w:r>
      <w:r w:rsidRPr="001D1368">
        <w:rPr>
          <w:rFonts w:ascii="Arial" w:hAnsi="Arial" w:cs="Arial"/>
        </w:rPr>
        <w:t>.</w:t>
      </w:r>
    </w:p>
    <w:p w14:paraId="28F137F0" w14:textId="08D38775" w:rsidR="00D763D9" w:rsidRPr="001D1368" w:rsidRDefault="00D763D9" w:rsidP="00DA6D59">
      <w:pPr>
        <w:jc w:val="both"/>
        <w:rPr>
          <w:rFonts w:ascii="Arial" w:hAnsi="Arial" w:cs="Arial"/>
        </w:rPr>
      </w:pPr>
      <w:r w:rsidRPr="001D1368">
        <w:rPr>
          <w:rFonts w:ascii="Arial" w:hAnsi="Arial" w:cs="Arial"/>
        </w:rPr>
        <w:t xml:space="preserve">These 5 layers are split into psychological needs being at the bottom of the pyramid. Psychological needs are the very basic needs of a human being for example food and water. These needs are the bare minimum that a person </w:t>
      </w:r>
      <w:proofErr w:type="gramStart"/>
      <w:r w:rsidRPr="001D1368">
        <w:rPr>
          <w:rFonts w:ascii="Arial" w:hAnsi="Arial" w:cs="Arial"/>
        </w:rPr>
        <w:t>needs</w:t>
      </w:r>
      <w:proofErr w:type="gramEnd"/>
      <w:r w:rsidRPr="001D1368">
        <w:rPr>
          <w:rFonts w:ascii="Arial" w:hAnsi="Arial" w:cs="Arial"/>
        </w:rPr>
        <w:t xml:space="preserve"> and such needs keep the person motivated to work. If the person is extremely hungry, </w:t>
      </w:r>
      <w:r w:rsidR="00F75EF0" w:rsidRPr="001D1368">
        <w:rPr>
          <w:rFonts w:ascii="Arial" w:hAnsi="Arial" w:cs="Arial"/>
        </w:rPr>
        <w:t xml:space="preserve">the </w:t>
      </w:r>
      <w:r w:rsidRPr="001D1368">
        <w:rPr>
          <w:rFonts w:ascii="Arial" w:hAnsi="Arial" w:cs="Arial"/>
        </w:rPr>
        <w:t>only thing that he can think of is food. If the person is deprived of sleep, the only thing that person needs for peace of mind is sleep</w:t>
      </w:r>
      <w:r w:rsidR="00DA6D59" w:rsidRPr="001D1368">
        <w:rPr>
          <w:rFonts w:ascii="Arial" w:hAnsi="Arial" w:cs="Arial"/>
        </w:rPr>
        <w:t xml:space="preserve"> (</w:t>
      </w:r>
      <w:proofErr w:type="spellStart"/>
      <w:r w:rsidR="00DA6D59" w:rsidRPr="001D1368">
        <w:rPr>
          <w:rFonts w:ascii="Arial" w:eastAsia="Times New Roman" w:hAnsi="Arial" w:cs="Arial"/>
          <w:lang w:val="en-US"/>
        </w:rPr>
        <w:t>Sevincer</w:t>
      </w:r>
      <w:proofErr w:type="spellEnd"/>
      <w:r w:rsidR="00DA6D59" w:rsidRPr="001D1368">
        <w:rPr>
          <w:rFonts w:ascii="Arial" w:eastAsia="Times New Roman" w:hAnsi="Arial" w:cs="Arial"/>
          <w:lang w:val="en-US"/>
        </w:rPr>
        <w:t xml:space="preserve">, Kluge and </w:t>
      </w:r>
      <w:proofErr w:type="spellStart"/>
      <w:r w:rsidR="00DA6D59" w:rsidRPr="001D1368">
        <w:rPr>
          <w:rFonts w:ascii="Arial" w:eastAsia="Times New Roman" w:hAnsi="Arial" w:cs="Arial"/>
          <w:lang w:val="en-US"/>
        </w:rPr>
        <w:t>Oettingen</w:t>
      </w:r>
      <w:proofErr w:type="spellEnd"/>
      <w:r w:rsidR="00DA6D59" w:rsidRPr="001D1368">
        <w:rPr>
          <w:rFonts w:ascii="Arial" w:eastAsia="Times New Roman" w:hAnsi="Arial" w:cs="Arial"/>
          <w:lang w:val="en-US"/>
        </w:rPr>
        <w:t>, 2014</w:t>
      </w:r>
      <w:r w:rsidR="00DA6D59" w:rsidRPr="001D1368">
        <w:rPr>
          <w:rFonts w:ascii="Arial" w:hAnsi="Arial" w:cs="Arial"/>
        </w:rPr>
        <w:t>)</w:t>
      </w:r>
      <w:r w:rsidRPr="001D1368">
        <w:rPr>
          <w:rFonts w:ascii="Arial" w:hAnsi="Arial" w:cs="Arial"/>
        </w:rPr>
        <w:t>.</w:t>
      </w:r>
    </w:p>
    <w:p w14:paraId="7A1A9066" w14:textId="435D93E0" w:rsidR="00D763D9" w:rsidRPr="001D1368" w:rsidRDefault="00D763D9" w:rsidP="00DA6D59">
      <w:pPr>
        <w:jc w:val="both"/>
        <w:rPr>
          <w:rFonts w:ascii="Arial" w:hAnsi="Arial" w:cs="Arial"/>
        </w:rPr>
      </w:pPr>
      <w:r w:rsidRPr="001D1368">
        <w:rPr>
          <w:rFonts w:ascii="Arial" w:hAnsi="Arial" w:cs="Arial"/>
        </w:rPr>
        <w:lastRenderedPageBreak/>
        <w:t>Second</w:t>
      </w:r>
      <w:r w:rsidR="00F75EF0" w:rsidRPr="001D1368">
        <w:rPr>
          <w:rFonts w:ascii="Arial" w:hAnsi="Arial" w:cs="Arial"/>
        </w:rPr>
        <w:t>,</w:t>
      </w:r>
      <w:r w:rsidRPr="001D1368">
        <w:rPr>
          <w:rFonts w:ascii="Arial" w:hAnsi="Arial" w:cs="Arial"/>
        </w:rPr>
        <w:t xml:space="preserve"> the hierarchy is safety. When an individual has the basic </w:t>
      </w:r>
      <w:r w:rsidR="00F75EF0" w:rsidRPr="001D1368">
        <w:rPr>
          <w:rFonts w:ascii="Arial" w:hAnsi="Arial" w:cs="Arial"/>
        </w:rPr>
        <w:t>survival needs</w:t>
      </w:r>
      <w:r w:rsidRPr="001D1368">
        <w:rPr>
          <w:rFonts w:ascii="Arial" w:hAnsi="Arial" w:cs="Arial"/>
        </w:rPr>
        <w:t xml:space="preserve"> and he is psychologically stable, the next thing that person seeks to have is the safety. </w:t>
      </w:r>
      <w:r w:rsidR="00F75EF0" w:rsidRPr="001D1368">
        <w:rPr>
          <w:rFonts w:ascii="Arial" w:hAnsi="Arial" w:cs="Arial"/>
        </w:rPr>
        <w:t>A s</w:t>
      </w:r>
      <w:r w:rsidRPr="001D1368">
        <w:rPr>
          <w:rFonts w:ascii="Arial" w:hAnsi="Arial" w:cs="Arial"/>
        </w:rPr>
        <w:t xml:space="preserve">afe environment is something key that a person seeks even from a very early age. These safety needs are triggered </w:t>
      </w:r>
      <w:r w:rsidR="00F75EF0" w:rsidRPr="001D1368">
        <w:rPr>
          <w:rFonts w:ascii="Arial" w:hAnsi="Arial" w:cs="Arial"/>
        </w:rPr>
        <w:t>e</w:t>
      </w:r>
      <w:r w:rsidRPr="001D1368">
        <w:rPr>
          <w:rFonts w:ascii="Arial" w:hAnsi="Arial" w:cs="Arial"/>
        </w:rPr>
        <w:t>specially in emergenc</w:t>
      </w:r>
      <w:r w:rsidR="00F75EF0" w:rsidRPr="001D1368">
        <w:rPr>
          <w:rFonts w:ascii="Arial" w:hAnsi="Arial" w:cs="Arial"/>
        </w:rPr>
        <w:t>ie</w:t>
      </w:r>
      <w:r w:rsidRPr="001D1368">
        <w:rPr>
          <w:rFonts w:ascii="Arial" w:hAnsi="Arial" w:cs="Arial"/>
        </w:rPr>
        <w:t>s for example earthquake, flood, cyclones, war, and other disastrous situations. These are the situations in which the only thing that a human being seeks to have is safety</w:t>
      </w:r>
      <w:r w:rsidR="00954D6B" w:rsidRPr="001D1368">
        <w:rPr>
          <w:rFonts w:ascii="Arial" w:hAnsi="Arial" w:cs="Arial"/>
        </w:rPr>
        <w:t xml:space="preserve"> (</w:t>
      </w:r>
      <w:proofErr w:type="spellStart"/>
      <w:r w:rsidR="00954D6B" w:rsidRPr="001D1368">
        <w:rPr>
          <w:rFonts w:ascii="Arial" w:eastAsia="Times New Roman" w:hAnsi="Arial" w:cs="Arial"/>
          <w:lang w:val="en-US"/>
        </w:rPr>
        <w:t>Abulof</w:t>
      </w:r>
      <w:proofErr w:type="spellEnd"/>
      <w:r w:rsidR="00954D6B" w:rsidRPr="001D1368">
        <w:rPr>
          <w:rFonts w:ascii="Arial" w:eastAsia="Times New Roman" w:hAnsi="Arial" w:cs="Arial"/>
          <w:lang w:val="en-US"/>
        </w:rPr>
        <w:t>, 2017</w:t>
      </w:r>
      <w:r w:rsidR="00954D6B" w:rsidRPr="001D1368">
        <w:rPr>
          <w:rFonts w:ascii="Arial" w:hAnsi="Arial" w:cs="Arial"/>
        </w:rPr>
        <w:t>)</w:t>
      </w:r>
      <w:r w:rsidRPr="001D1368">
        <w:rPr>
          <w:rFonts w:ascii="Arial" w:hAnsi="Arial" w:cs="Arial"/>
        </w:rPr>
        <w:t xml:space="preserve">. </w:t>
      </w:r>
    </w:p>
    <w:p w14:paraId="125B6AEE" w14:textId="6F0F73E4" w:rsidR="00D763D9" w:rsidRPr="001D1368" w:rsidRDefault="00D763D9" w:rsidP="00DA6D59">
      <w:pPr>
        <w:jc w:val="both"/>
        <w:rPr>
          <w:rFonts w:ascii="Arial" w:hAnsi="Arial" w:cs="Arial"/>
        </w:rPr>
      </w:pPr>
      <w:r w:rsidRPr="001D1368">
        <w:rPr>
          <w:rFonts w:ascii="Arial" w:hAnsi="Arial" w:cs="Arial"/>
        </w:rPr>
        <w:t>T</w:t>
      </w:r>
      <w:r w:rsidR="00F75EF0" w:rsidRPr="001D1368">
        <w:rPr>
          <w:rFonts w:ascii="Arial" w:hAnsi="Arial" w:cs="Arial"/>
        </w:rPr>
        <w:t>he t</w:t>
      </w:r>
      <w:r w:rsidRPr="001D1368">
        <w:rPr>
          <w:rFonts w:ascii="Arial" w:hAnsi="Arial" w:cs="Arial"/>
        </w:rPr>
        <w:t xml:space="preserve">hird one </w:t>
      </w:r>
      <w:r w:rsidR="00F75EF0" w:rsidRPr="001D1368">
        <w:rPr>
          <w:rFonts w:ascii="Arial" w:hAnsi="Arial" w:cs="Arial"/>
        </w:rPr>
        <w:t>is</w:t>
      </w:r>
      <w:r w:rsidRPr="001D1368">
        <w:rPr>
          <w:rFonts w:ascii="Arial" w:hAnsi="Arial" w:cs="Arial"/>
        </w:rPr>
        <w:t xml:space="preserve"> on a higher level in the hierarchy is love and belonging. For a person having the lower 2 levels of needs, it is important to love someone and be loved by the others. Loving and belonging to a social network gives a human being a feel</w:t>
      </w:r>
      <w:r w:rsidR="00F75EF0" w:rsidRPr="001D1368">
        <w:rPr>
          <w:rFonts w:ascii="Arial" w:hAnsi="Arial" w:cs="Arial"/>
        </w:rPr>
        <w:t>ing</w:t>
      </w:r>
      <w:r w:rsidRPr="001D1368">
        <w:rPr>
          <w:rFonts w:ascii="Arial" w:hAnsi="Arial" w:cs="Arial"/>
        </w:rPr>
        <w:t xml:space="preserve"> of belonging to this world. </w:t>
      </w:r>
      <w:r w:rsidR="00F75EF0" w:rsidRPr="001D1368">
        <w:rPr>
          <w:rFonts w:ascii="Arial" w:hAnsi="Arial" w:cs="Arial"/>
        </w:rPr>
        <w:t>The health of an individual needs</w:t>
      </w:r>
      <w:r w:rsidRPr="001D1368">
        <w:rPr>
          <w:rFonts w:ascii="Arial" w:hAnsi="Arial" w:cs="Arial"/>
        </w:rPr>
        <w:t xml:space="preserve"> to have an</w:t>
      </w:r>
      <w:r w:rsidR="00F75EF0" w:rsidRPr="001D1368">
        <w:rPr>
          <w:rFonts w:ascii="Arial" w:hAnsi="Arial" w:cs="Arial"/>
        </w:rPr>
        <w:t>y</w:t>
      </w:r>
      <w:r w:rsidRPr="001D1368">
        <w:rPr>
          <w:rFonts w:ascii="Arial" w:hAnsi="Arial" w:cs="Arial"/>
        </w:rPr>
        <w:t xml:space="preserve"> involvement in a social group. Isolation deteriorates an individual's health. For example, an African male in </w:t>
      </w:r>
      <w:r w:rsidR="00F75EF0" w:rsidRPr="001D1368">
        <w:rPr>
          <w:rFonts w:ascii="Arial" w:hAnsi="Arial" w:cs="Arial"/>
        </w:rPr>
        <w:t xml:space="preserve">the </w:t>
      </w:r>
      <w:r w:rsidRPr="001D1368">
        <w:rPr>
          <w:rFonts w:ascii="Arial" w:hAnsi="Arial" w:cs="Arial"/>
        </w:rPr>
        <w:t xml:space="preserve">United States of America may feel isolated as they do not have many members sharing </w:t>
      </w:r>
      <w:r w:rsidR="00F75EF0" w:rsidRPr="001D1368">
        <w:rPr>
          <w:rFonts w:ascii="Arial" w:hAnsi="Arial" w:cs="Arial"/>
        </w:rPr>
        <w:t xml:space="preserve">the </w:t>
      </w:r>
      <w:r w:rsidRPr="001D1368">
        <w:rPr>
          <w:rFonts w:ascii="Arial" w:hAnsi="Arial" w:cs="Arial"/>
        </w:rPr>
        <w:t>same social group. Moreover, friendships and family are great examples under this level</w:t>
      </w:r>
      <w:r w:rsidR="00954D6B" w:rsidRPr="001D1368">
        <w:rPr>
          <w:rFonts w:ascii="Arial" w:hAnsi="Arial" w:cs="Arial"/>
        </w:rPr>
        <w:t xml:space="preserve"> (</w:t>
      </w:r>
      <w:r w:rsidR="00954D6B" w:rsidRPr="001D1368">
        <w:rPr>
          <w:rFonts w:ascii="Arial" w:eastAsia="Times New Roman" w:hAnsi="Arial" w:cs="Arial"/>
          <w:lang w:val="en-US"/>
        </w:rPr>
        <w:t>Cherry, 2017</w:t>
      </w:r>
      <w:r w:rsidR="00954D6B" w:rsidRPr="001D1368">
        <w:rPr>
          <w:rFonts w:ascii="Arial" w:hAnsi="Arial" w:cs="Arial"/>
        </w:rPr>
        <w:t>)</w:t>
      </w:r>
      <w:r w:rsidRPr="001D1368">
        <w:rPr>
          <w:rFonts w:ascii="Arial" w:hAnsi="Arial" w:cs="Arial"/>
        </w:rPr>
        <w:t xml:space="preserve">. </w:t>
      </w:r>
    </w:p>
    <w:p w14:paraId="293C4D78" w14:textId="650CBC7D" w:rsidR="00D763D9" w:rsidRPr="001D1368" w:rsidRDefault="00D763D9" w:rsidP="00DA6D59">
      <w:pPr>
        <w:jc w:val="both"/>
        <w:rPr>
          <w:rFonts w:ascii="Arial" w:hAnsi="Arial" w:cs="Arial"/>
        </w:rPr>
      </w:pPr>
      <w:r w:rsidRPr="001D1368">
        <w:rPr>
          <w:rFonts w:ascii="Arial" w:hAnsi="Arial" w:cs="Arial"/>
        </w:rPr>
        <w:t xml:space="preserve">First three are the very basic levels of motivations, next in the hierarchy is Self-esteem. This is where the theory starts to get into the details </w:t>
      </w:r>
      <w:r w:rsidR="003858EB" w:rsidRPr="001D1368">
        <w:rPr>
          <w:rFonts w:ascii="Arial" w:hAnsi="Arial" w:cs="Arial"/>
        </w:rPr>
        <w:t>of motivational aspects</w:t>
      </w:r>
      <w:r w:rsidRPr="001D1368">
        <w:rPr>
          <w:rFonts w:ascii="Arial" w:hAnsi="Arial" w:cs="Arial"/>
        </w:rPr>
        <w:t>. Maslow explains the theory in two aspects one being self-confidence and the other being knowing oneself. The feeling of contribution to and recognition received for that work boost</w:t>
      </w:r>
      <w:r w:rsidR="003858EB" w:rsidRPr="001D1368">
        <w:rPr>
          <w:rFonts w:ascii="Arial" w:hAnsi="Arial" w:cs="Arial"/>
        </w:rPr>
        <w:t>s</w:t>
      </w:r>
      <w:r w:rsidRPr="001D1368">
        <w:rPr>
          <w:rFonts w:ascii="Arial" w:hAnsi="Arial" w:cs="Arial"/>
        </w:rPr>
        <w:t xml:space="preserve"> people's self-esteem. Examples of this layer are respect, status, and freedom</w:t>
      </w:r>
      <w:r w:rsidR="00954D6B" w:rsidRPr="001D1368">
        <w:rPr>
          <w:rFonts w:ascii="Arial" w:hAnsi="Arial" w:cs="Arial"/>
        </w:rPr>
        <w:t xml:space="preserve"> (</w:t>
      </w:r>
      <w:proofErr w:type="spellStart"/>
      <w:r w:rsidR="00954D6B" w:rsidRPr="001D1368">
        <w:rPr>
          <w:rFonts w:ascii="Arial" w:eastAsia="Times New Roman" w:hAnsi="Arial" w:cs="Arial"/>
          <w:lang w:val="en-US"/>
        </w:rPr>
        <w:t>Saeednia</w:t>
      </w:r>
      <w:proofErr w:type="spellEnd"/>
      <w:r w:rsidR="00954D6B" w:rsidRPr="001D1368">
        <w:rPr>
          <w:rFonts w:ascii="Arial" w:eastAsia="Times New Roman" w:hAnsi="Arial" w:cs="Arial"/>
          <w:lang w:val="en-US"/>
        </w:rPr>
        <w:t xml:space="preserve"> and Md Nor, 2010</w:t>
      </w:r>
      <w:r w:rsidR="00954D6B" w:rsidRPr="001D1368">
        <w:rPr>
          <w:rFonts w:ascii="Arial" w:hAnsi="Arial" w:cs="Arial"/>
        </w:rPr>
        <w:t>)</w:t>
      </w:r>
      <w:r w:rsidRPr="001D1368">
        <w:rPr>
          <w:rFonts w:ascii="Arial" w:hAnsi="Arial" w:cs="Arial"/>
        </w:rPr>
        <w:t>.</w:t>
      </w:r>
    </w:p>
    <w:p w14:paraId="5244B2DC" w14:textId="351C42C4" w:rsidR="00623DEC" w:rsidRPr="001D1368" w:rsidRDefault="00D763D9" w:rsidP="00DA6D59">
      <w:pPr>
        <w:jc w:val="both"/>
        <w:rPr>
          <w:rFonts w:ascii="Arial" w:hAnsi="Arial" w:cs="Arial"/>
        </w:rPr>
      </w:pPr>
      <w:r w:rsidRPr="001D1368">
        <w:rPr>
          <w:rFonts w:ascii="Arial" w:hAnsi="Arial" w:cs="Arial"/>
        </w:rPr>
        <w:t>The top</w:t>
      </w:r>
      <w:r w:rsidR="00F75EF0" w:rsidRPr="001D1368">
        <w:rPr>
          <w:rFonts w:ascii="Arial" w:hAnsi="Arial" w:cs="Arial"/>
        </w:rPr>
        <w:t>-</w:t>
      </w:r>
      <w:r w:rsidRPr="001D1368">
        <w:rPr>
          <w:rFonts w:ascii="Arial" w:hAnsi="Arial" w:cs="Arial"/>
        </w:rPr>
        <w:t xml:space="preserve">level of </w:t>
      </w:r>
      <w:r w:rsidR="00F75EF0" w:rsidRPr="001D1368">
        <w:rPr>
          <w:rFonts w:ascii="Arial" w:hAnsi="Arial" w:cs="Arial"/>
        </w:rPr>
        <w:t xml:space="preserve">the </w:t>
      </w:r>
      <w:r w:rsidRPr="001D1368">
        <w:rPr>
          <w:rFonts w:ascii="Arial" w:hAnsi="Arial" w:cs="Arial"/>
        </w:rPr>
        <w:t xml:space="preserve">hierarchy is self-actualisation. This is where one aims for something that is the most that can be achieved by an individual. It is the feeling of living at the very potential which cannot be increased </w:t>
      </w:r>
      <w:proofErr w:type="gramStart"/>
      <w:r w:rsidRPr="001D1368">
        <w:rPr>
          <w:rFonts w:ascii="Arial" w:hAnsi="Arial" w:cs="Arial"/>
        </w:rPr>
        <w:t xml:space="preserve">by </w:t>
      </w:r>
      <w:r w:rsidR="00F75EF0" w:rsidRPr="001D1368">
        <w:rPr>
          <w:rFonts w:ascii="Arial" w:hAnsi="Arial" w:cs="Arial"/>
        </w:rPr>
        <w:t xml:space="preserve">the </w:t>
      </w:r>
      <w:r w:rsidRPr="001D1368">
        <w:rPr>
          <w:rFonts w:ascii="Arial" w:hAnsi="Arial" w:cs="Arial"/>
        </w:rPr>
        <w:t>use of</w:t>
      </w:r>
      <w:proofErr w:type="gramEnd"/>
      <w:r w:rsidRPr="001D1368">
        <w:rPr>
          <w:rFonts w:ascii="Arial" w:hAnsi="Arial" w:cs="Arial"/>
        </w:rPr>
        <w:t xml:space="preserve"> any means. This is a very rare case. Examples of such satisfaction of needs are Albert Einstein, Nelson Mandela, and Mother Teresa</w:t>
      </w:r>
      <w:r w:rsidR="00954D6B" w:rsidRPr="001D1368">
        <w:rPr>
          <w:rFonts w:ascii="Arial" w:hAnsi="Arial" w:cs="Arial"/>
        </w:rPr>
        <w:t xml:space="preserve"> (</w:t>
      </w:r>
      <w:proofErr w:type="spellStart"/>
      <w:r w:rsidR="00954D6B" w:rsidRPr="001D1368">
        <w:rPr>
          <w:rFonts w:ascii="Arial" w:eastAsia="Times New Roman" w:hAnsi="Arial" w:cs="Arial"/>
          <w:lang w:val="en-US"/>
        </w:rPr>
        <w:t>Abulof</w:t>
      </w:r>
      <w:proofErr w:type="spellEnd"/>
      <w:r w:rsidR="00954D6B" w:rsidRPr="001D1368">
        <w:rPr>
          <w:rFonts w:ascii="Arial" w:eastAsia="Times New Roman" w:hAnsi="Arial" w:cs="Arial"/>
          <w:lang w:val="en-US"/>
        </w:rPr>
        <w:t>, 2017</w:t>
      </w:r>
      <w:r w:rsidR="00954D6B" w:rsidRPr="001D1368">
        <w:rPr>
          <w:rFonts w:ascii="Arial" w:hAnsi="Arial" w:cs="Arial"/>
        </w:rPr>
        <w:t>)</w:t>
      </w:r>
      <w:r w:rsidRPr="001D1368">
        <w:rPr>
          <w:rFonts w:ascii="Arial" w:hAnsi="Arial" w:cs="Arial"/>
        </w:rPr>
        <w:t>.</w:t>
      </w:r>
    </w:p>
    <w:p w14:paraId="3BA82924" w14:textId="46E5A0BF" w:rsidR="0015520C" w:rsidRPr="001D1368" w:rsidRDefault="003858EB" w:rsidP="00DA6D59">
      <w:pPr>
        <w:jc w:val="both"/>
        <w:rPr>
          <w:rFonts w:ascii="Arial" w:hAnsi="Arial" w:cs="Arial"/>
        </w:rPr>
      </w:pPr>
      <w:r w:rsidRPr="001D1368">
        <w:rPr>
          <w:rFonts w:ascii="Arial" w:hAnsi="Arial" w:cs="Arial"/>
        </w:rPr>
        <w:t xml:space="preserve">TESCO has an implementation of these layers on </w:t>
      </w:r>
      <w:r w:rsidR="00F75EF0" w:rsidRPr="001D1368">
        <w:rPr>
          <w:rFonts w:ascii="Arial" w:hAnsi="Arial" w:cs="Arial"/>
        </w:rPr>
        <w:t xml:space="preserve">a </w:t>
      </w:r>
      <w:r w:rsidRPr="001D1368">
        <w:rPr>
          <w:rFonts w:ascii="Arial" w:hAnsi="Arial" w:cs="Arial"/>
        </w:rPr>
        <w:t xml:space="preserve">different level in its organisational structure. </w:t>
      </w:r>
      <w:r w:rsidR="007F1413" w:rsidRPr="001D1368">
        <w:rPr>
          <w:rFonts w:ascii="Arial" w:hAnsi="Arial" w:cs="Arial"/>
        </w:rPr>
        <w:t xml:space="preserve">This is due to the reason </w:t>
      </w:r>
      <w:r w:rsidR="00D749A7" w:rsidRPr="001D1368">
        <w:rPr>
          <w:rFonts w:ascii="Arial" w:hAnsi="Arial" w:cs="Arial"/>
        </w:rPr>
        <w:t xml:space="preserve">that the employees need to be motivated to their maximum level. An organisation is only able to achieve its goals of development, </w:t>
      </w:r>
      <w:proofErr w:type="gramStart"/>
      <w:r w:rsidR="008C6A8F" w:rsidRPr="001D1368">
        <w:rPr>
          <w:rFonts w:ascii="Arial" w:hAnsi="Arial" w:cs="Arial"/>
        </w:rPr>
        <w:t>growth</w:t>
      </w:r>
      <w:proofErr w:type="gramEnd"/>
      <w:r w:rsidR="008C6A8F" w:rsidRPr="001D1368">
        <w:rPr>
          <w:rFonts w:ascii="Arial" w:hAnsi="Arial" w:cs="Arial"/>
        </w:rPr>
        <w:t xml:space="preserve"> and profit maximisation. Also, there are different factors which motivate the employees working at different levels as identified by Maslow’s theory and practically implemented by TESCO. </w:t>
      </w:r>
    </w:p>
    <w:p w14:paraId="340104E3" w14:textId="6BA9FED5" w:rsidR="004C67B0" w:rsidRPr="001D1368" w:rsidRDefault="004C67B0" w:rsidP="0015520C">
      <w:pPr>
        <w:pStyle w:val="Heading1"/>
        <w:rPr>
          <w:rFonts w:ascii="Arial" w:hAnsi="Arial" w:cs="Arial"/>
        </w:rPr>
      </w:pPr>
      <w:bookmarkStart w:id="41" w:name="_Toc55343264"/>
      <w:r w:rsidRPr="001D1368">
        <w:rPr>
          <w:rFonts w:ascii="Arial" w:hAnsi="Arial" w:cs="Arial"/>
        </w:rPr>
        <w:lastRenderedPageBreak/>
        <w:t xml:space="preserve">4.2.1 </w:t>
      </w:r>
      <w:r w:rsidR="00EC75C6" w:rsidRPr="001D1368">
        <w:rPr>
          <w:rFonts w:ascii="Arial" w:hAnsi="Arial" w:cs="Arial"/>
        </w:rPr>
        <w:t>Herzberg’s T</w:t>
      </w:r>
      <w:r w:rsidR="00162A82" w:rsidRPr="001D1368">
        <w:rPr>
          <w:rFonts w:ascii="Arial" w:hAnsi="Arial" w:cs="Arial"/>
        </w:rPr>
        <w:t>heory</w:t>
      </w:r>
      <w:bookmarkEnd w:id="41"/>
    </w:p>
    <w:p w14:paraId="3643CF0C" w14:textId="3A46FA28" w:rsidR="00F3498E" w:rsidRPr="00954D6B" w:rsidRDefault="00704F73" w:rsidP="00DA6D59">
      <w:pPr>
        <w:jc w:val="both"/>
        <w:rPr>
          <w:rFonts w:ascii="Arial" w:hAnsi="Arial" w:cs="Arial"/>
        </w:rPr>
      </w:pPr>
      <w:r w:rsidRPr="001D1368">
        <w:rPr>
          <w:rFonts w:ascii="Arial" w:hAnsi="Arial" w:cs="Arial"/>
        </w:rPr>
        <w:t xml:space="preserve">Another theory that is there and sufficiently implemented in the corporate world is that given by Frederick Herzberg in 1959. </w:t>
      </w:r>
      <w:r w:rsidR="00FC55A3" w:rsidRPr="001D1368">
        <w:rPr>
          <w:rFonts w:ascii="Arial" w:hAnsi="Arial" w:cs="Arial"/>
        </w:rPr>
        <w:t xml:space="preserve">Herzberg’s theory is a </w:t>
      </w:r>
      <w:r w:rsidR="008C54DE" w:rsidRPr="001D1368">
        <w:rPr>
          <w:rFonts w:ascii="Arial" w:hAnsi="Arial" w:cs="Arial"/>
        </w:rPr>
        <w:t>two-stage</w:t>
      </w:r>
      <w:r w:rsidR="00FC55A3" w:rsidRPr="001D1368">
        <w:rPr>
          <w:rFonts w:ascii="Arial" w:hAnsi="Arial" w:cs="Arial"/>
        </w:rPr>
        <w:t xml:space="preserve"> theory</w:t>
      </w:r>
      <w:r w:rsidR="00C632E4" w:rsidRPr="001D1368">
        <w:rPr>
          <w:rFonts w:ascii="Arial" w:hAnsi="Arial" w:cs="Arial"/>
        </w:rPr>
        <w:t xml:space="preserve"> in which one stage has been defined as satisfiers and the other stage is headed as </w:t>
      </w:r>
      <w:r w:rsidR="00F75EF0" w:rsidRPr="001D1368">
        <w:rPr>
          <w:rFonts w:ascii="Arial" w:hAnsi="Arial" w:cs="Arial"/>
        </w:rPr>
        <w:t xml:space="preserve">a </w:t>
      </w:r>
      <w:r w:rsidR="00C632E4" w:rsidRPr="001D1368">
        <w:rPr>
          <w:rFonts w:ascii="Arial" w:hAnsi="Arial" w:cs="Arial"/>
        </w:rPr>
        <w:t>hygiene factor</w:t>
      </w:r>
      <w:r w:rsidR="00E12316" w:rsidRPr="001D1368">
        <w:rPr>
          <w:rFonts w:ascii="Arial" w:hAnsi="Arial" w:cs="Arial"/>
        </w:rPr>
        <w:t>. Hygiene factors are extremely important in a corporate commercial setting.</w:t>
      </w:r>
      <w:r w:rsidR="00C632E4" w:rsidRPr="001D1368">
        <w:rPr>
          <w:rFonts w:ascii="Arial" w:hAnsi="Arial" w:cs="Arial"/>
        </w:rPr>
        <w:t xml:space="preserve"> </w:t>
      </w:r>
      <w:r w:rsidR="008C54DE" w:rsidRPr="001D1368">
        <w:rPr>
          <w:rFonts w:ascii="Arial" w:hAnsi="Arial" w:cs="Arial"/>
        </w:rPr>
        <w:t>The</w:t>
      </w:r>
      <w:r w:rsidR="00F75EF0" w:rsidRPr="001D1368">
        <w:rPr>
          <w:rFonts w:ascii="Arial" w:hAnsi="Arial" w:cs="Arial"/>
        </w:rPr>
        <w:t>s</w:t>
      </w:r>
      <w:r w:rsidR="008C54DE" w:rsidRPr="001D1368">
        <w:rPr>
          <w:rFonts w:ascii="Arial" w:hAnsi="Arial" w:cs="Arial"/>
        </w:rPr>
        <w:t xml:space="preserve">e factors involve monetary rewards </w:t>
      </w:r>
      <w:r w:rsidR="001D1F8C" w:rsidRPr="001D1368">
        <w:rPr>
          <w:rFonts w:ascii="Arial" w:hAnsi="Arial" w:cs="Arial"/>
        </w:rPr>
        <w:t xml:space="preserve">provided to the employees as well as the involvement of the employees in an organisation. </w:t>
      </w:r>
      <w:proofErr w:type="gramStart"/>
      <w:r w:rsidR="001D1F8C" w:rsidRPr="001D1368">
        <w:rPr>
          <w:rFonts w:ascii="Arial" w:hAnsi="Arial" w:cs="Arial"/>
        </w:rPr>
        <w:t>Whereas,</w:t>
      </w:r>
      <w:proofErr w:type="gramEnd"/>
      <w:r w:rsidR="001D1F8C" w:rsidRPr="001D1368">
        <w:rPr>
          <w:rFonts w:ascii="Arial" w:hAnsi="Arial" w:cs="Arial"/>
        </w:rPr>
        <w:t xml:space="preserve"> the satisfiers are the aspects which satisfy the employee and also, it helps the employees in realising their worth</w:t>
      </w:r>
      <w:r w:rsidR="00DA6D59" w:rsidRPr="001D1368">
        <w:rPr>
          <w:rFonts w:ascii="Arial" w:hAnsi="Arial" w:cs="Arial"/>
        </w:rPr>
        <w:t xml:space="preserve"> (</w:t>
      </w:r>
      <w:r w:rsidR="00DA6D59" w:rsidRPr="001D1368">
        <w:rPr>
          <w:rFonts w:ascii="Arial" w:eastAsia="Times New Roman" w:hAnsi="Arial" w:cs="Arial"/>
          <w:lang w:val="en-US"/>
        </w:rPr>
        <w:t>Haque, Haque and Islam, 2014.</w:t>
      </w:r>
      <w:r w:rsidR="00DA6D59" w:rsidRPr="001D1368">
        <w:rPr>
          <w:rFonts w:ascii="Arial" w:hAnsi="Arial" w:cs="Arial"/>
        </w:rPr>
        <w:t>)</w:t>
      </w:r>
      <w:r w:rsidR="001D1F8C" w:rsidRPr="001D1368">
        <w:rPr>
          <w:rFonts w:ascii="Arial" w:hAnsi="Arial" w:cs="Arial"/>
        </w:rPr>
        <w:t xml:space="preserve">. Few examples of satisfier factors are </w:t>
      </w:r>
      <w:r w:rsidR="00A6333F" w:rsidRPr="001D1368">
        <w:rPr>
          <w:rFonts w:ascii="Arial" w:hAnsi="Arial" w:cs="Arial"/>
        </w:rPr>
        <w:t xml:space="preserve">promotion, </w:t>
      </w:r>
      <w:proofErr w:type="gramStart"/>
      <w:r w:rsidR="00A6333F" w:rsidRPr="001D1368">
        <w:rPr>
          <w:rFonts w:ascii="Arial" w:hAnsi="Arial" w:cs="Arial"/>
        </w:rPr>
        <w:t>recognition</w:t>
      </w:r>
      <w:proofErr w:type="gramEnd"/>
      <w:r w:rsidR="00A6333F" w:rsidRPr="001D1368">
        <w:rPr>
          <w:rFonts w:ascii="Arial" w:hAnsi="Arial" w:cs="Arial"/>
        </w:rPr>
        <w:t xml:space="preserve"> and assignment of responsibility. </w:t>
      </w:r>
      <w:r w:rsidR="00EF5153" w:rsidRPr="001D1368">
        <w:rPr>
          <w:rFonts w:ascii="Arial" w:hAnsi="Arial" w:cs="Arial"/>
        </w:rPr>
        <w:t xml:space="preserve">TESCO uses Herzberg’s theory and uses </w:t>
      </w:r>
      <w:r w:rsidR="003079B0" w:rsidRPr="001D1368">
        <w:rPr>
          <w:rFonts w:ascii="Arial" w:hAnsi="Arial" w:cs="Arial"/>
        </w:rPr>
        <w:t xml:space="preserve">both the factors in motivating their employees. TESCO has various categories of employees </w:t>
      </w:r>
      <w:proofErr w:type="gramStart"/>
      <w:r w:rsidR="003079B0" w:rsidRPr="001D1368">
        <w:rPr>
          <w:rFonts w:ascii="Arial" w:hAnsi="Arial" w:cs="Arial"/>
        </w:rPr>
        <w:t>therefore,</w:t>
      </w:r>
      <w:proofErr w:type="gramEnd"/>
      <w:r w:rsidR="003079B0" w:rsidRPr="001D1368">
        <w:rPr>
          <w:rFonts w:ascii="Arial" w:hAnsi="Arial" w:cs="Arial"/>
        </w:rPr>
        <w:t xml:space="preserve"> it has a wide range of responsibilities towards them. This ensures that different employees are differently motivated</w:t>
      </w:r>
      <w:r w:rsidR="00EC75C6" w:rsidRPr="001D1368">
        <w:rPr>
          <w:rFonts w:ascii="Arial" w:hAnsi="Arial" w:cs="Arial"/>
        </w:rPr>
        <w:t xml:space="preserve"> (</w:t>
      </w:r>
      <w:proofErr w:type="spellStart"/>
      <w:r w:rsidR="00EC75C6" w:rsidRPr="001D1368">
        <w:rPr>
          <w:rFonts w:ascii="Arial" w:eastAsia="Times New Roman" w:hAnsi="Arial" w:cs="Arial"/>
          <w:lang w:val="en-US"/>
        </w:rPr>
        <w:t>Alshmemri</w:t>
      </w:r>
      <w:proofErr w:type="spellEnd"/>
      <w:r w:rsidR="00EC75C6" w:rsidRPr="001D1368">
        <w:rPr>
          <w:rFonts w:ascii="Arial" w:eastAsia="Times New Roman" w:hAnsi="Arial" w:cs="Arial"/>
          <w:lang w:val="en-US"/>
        </w:rPr>
        <w:t xml:space="preserve">, </w:t>
      </w:r>
      <w:proofErr w:type="spellStart"/>
      <w:r w:rsidR="00EC75C6" w:rsidRPr="001D1368">
        <w:rPr>
          <w:rFonts w:ascii="Arial" w:eastAsia="Times New Roman" w:hAnsi="Arial" w:cs="Arial"/>
          <w:lang w:val="en-US"/>
        </w:rPr>
        <w:t>Shahwan-Akl</w:t>
      </w:r>
      <w:proofErr w:type="spellEnd"/>
      <w:r w:rsidR="00EC75C6" w:rsidRPr="001D1368">
        <w:rPr>
          <w:rFonts w:ascii="Arial" w:eastAsia="Times New Roman" w:hAnsi="Arial" w:cs="Arial"/>
          <w:lang w:val="en-US"/>
        </w:rPr>
        <w:t xml:space="preserve"> and Maude, 2017</w:t>
      </w:r>
      <w:r w:rsidR="00EC75C6" w:rsidRPr="001D1368">
        <w:rPr>
          <w:rFonts w:ascii="Arial" w:hAnsi="Arial" w:cs="Arial"/>
        </w:rPr>
        <w:t>)</w:t>
      </w:r>
      <w:r w:rsidR="003079B0" w:rsidRPr="001D1368">
        <w:rPr>
          <w:rFonts w:ascii="Arial" w:hAnsi="Arial" w:cs="Arial"/>
        </w:rPr>
        <w:t>.</w:t>
      </w:r>
      <w:r w:rsidR="003079B0" w:rsidRPr="00954D6B">
        <w:rPr>
          <w:rFonts w:ascii="Arial" w:hAnsi="Arial" w:cs="Arial"/>
        </w:rPr>
        <w:t xml:space="preserve"> </w:t>
      </w:r>
    </w:p>
    <w:p w14:paraId="31ACFC38" w14:textId="6E857FEE" w:rsidR="00EF3E6C" w:rsidRPr="00954D6B" w:rsidRDefault="000113B3" w:rsidP="0008596D">
      <w:pPr>
        <w:pStyle w:val="Heading1"/>
        <w:rPr>
          <w:rFonts w:ascii="Arial" w:hAnsi="Arial" w:cs="Arial"/>
        </w:rPr>
      </w:pPr>
      <w:bookmarkStart w:id="42" w:name="_Toc55343265"/>
      <w:r w:rsidRPr="00954D6B">
        <w:rPr>
          <w:rFonts w:ascii="Arial" w:hAnsi="Arial" w:cs="Arial"/>
        </w:rPr>
        <w:t>4.</w:t>
      </w:r>
      <w:r w:rsidR="00623DEC" w:rsidRPr="00954D6B">
        <w:rPr>
          <w:rFonts w:ascii="Arial" w:hAnsi="Arial" w:cs="Arial"/>
        </w:rPr>
        <w:t>3</w:t>
      </w:r>
      <w:r w:rsidRPr="00954D6B">
        <w:rPr>
          <w:rFonts w:ascii="Arial" w:hAnsi="Arial" w:cs="Arial"/>
        </w:rPr>
        <w:t xml:space="preserve"> Motivation Factors for Developing Leaders for Future</w:t>
      </w:r>
      <w:bookmarkEnd w:id="38"/>
      <w:bookmarkEnd w:id="42"/>
    </w:p>
    <w:p w14:paraId="4DA82B54" w14:textId="47930DB5" w:rsidR="00623DEC" w:rsidRPr="00954D6B" w:rsidRDefault="00E91A18" w:rsidP="0008596D">
      <w:pPr>
        <w:jc w:val="both"/>
        <w:rPr>
          <w:rFonts w:ascii="Arial" w:hAnsi="Arial" w:cs="Arial"/>
        </w:rPr>
      </w:pPr>
      <w:r w:rsidRPr="00954D6B">
        <w:rPr>
          <w:rFonts w:ascii="Arial" w:hAnsi="Arial" w:cs="Arial"/>
        </w:rPr>
        <w:t xml:space="preserve">Several motivating factors are necessary to be </w:t>
      </w:r>
      <w:r w:rsidR="00A36CB4" w:rsidRPr="00954D6B">
        <w:rPr>
          <w:rFonts w:ascii="Arial" w:hAnsi="Arial" w:cs="Arial"/>
        </w:rPr>
        <w:t>deeply</w:t>
      </w:r>
      <w:r w:rsidRPr="00954D6B">
        <w:rPr>
          <w:rFonts w:ascii="Arial" w:hAnsi="Arial" w:cs="Arial"/>
        </w:rPr>
        <w:t xml:space="preserve"> studied for the development of future leaders. Leaders are the caretaker </w:t>
      </w:r>
      <w:r w:rsidR="00A36CB4" w:rsidRPr="00954D6B">
        <w:rPr>
          <w:rFonts w:ascii="Arial" w:hAnsi="Arial" w:cs="Arial"/>
        </w:rPr>
        <w:t>for the</w:t>
      </w:r>
      <w:r w:rsidRPr="00954D6B">
        <w:rPr>
          <w:rFonts w:ascii="Arial" w:hAnsi="Arial" w:cs="Arial"/>
        </w:rPr>
        <w:t xml:space="preserve"> </w:t>
      </w:r>
      <w:r w:rsidR="00A36CB4" w:rsidRPr="00954D6B">
        <w:rPr>
          <w:rFonts w:ascii="Arial" w:hAnsi="Arial" w:cs="Arial"/>
        </w:rPr>
        <w:t>future</w:t>
      </w:r>
      <w:r w:rsidRPr="00954D6B">
        <w:rPr>
          <w:rFonts w:ascii="Arial" w:hAnsi="Arial" w:cs="Arial"/>
        </w:rPr>
        <w:t xml:space="preserve"> </w:t>
      </w:r>
      <w:r w:rsidR="00A36CB4" w:rsidRPr="00954D6B">
        <w:rPr>
          <w:rFonts w:ascii="Arial" w:hAnsi="Arial" w:cs="Arial"/>
        </w:rPr>
        <w:t xml:space="preserve">of </w:t>
      </w:r>
      <w:r w:rsidRPr="00954D6B">
        <w:rPr>
          <w:rFonts w:ascii="Arial" w:hAnsi="Arial" w:cs="Arial"/>
        </w:rPr>
        <w:t xml:space="preserve">the business. The right leadership capabilities lead the organisation towards success and growth. To attain and achieve the desired outcomes it is highly important to motivate employees that can result in better leaders of tomorrow </w:t>
      </w:r>
      <w:r w:rsidRPr="00954D6B">
        <w:rPr>
          <w:rFonts w:ascii="Arial" w:hAnsi="Arial" w:cs="Arial"/>
        </w:rPr>
        <w:fldChar w:fldCharType="begin"/>
      </w:r>
      <w:r w:rsidRPr="00954D6B">
        <w:rPr>
          <w:rFonts w:ascii="Arial" w:hAnsi="Arial" w:cs="Arial"/>
        </w:rPr>
        <w:instrText xml:space="preserve"> CITATION And18 \l 1033 </w:instrText>
      </w:r>
      <w:r w:rsidRPr="00954D6B">
        <w:rPr>
          <w:rFonts w:ascii="Arial" w:hAnsi="Arial" w:cs="Arial"/>
        </w:rPr>
        <w:fldChar w:fldCharType="separate"/>
      </w:r>
      <w:r w:rsidRPr="00954D6B">
        <w:rPr>
          <w:rFonts w:ascii="Arial" w:hAnsi="Arial" w:cs="Arial"/>
          <w:noProof/>
        </w:rPr>
        <w:t>(Andriani, 2018)</w:t>
      </w:r>
      <w:r w:rsidRPr="00954D6B">
        <w:rPr>
          <w:rFonts w:ascii="Arial" w:hAnsi="Arial" w:cs="Arial"/>
        </w:rPr>
        <w:fldChar w:fldCharType="end"/>
      </w:r>
      <w:r w:rsidRPr="00954D6B">
        <w:rPr>
          <w:rFonts w:ascii="Arial" w:hAnsi="Arial" w:cs="Arial"/>
        </w:rPr>
        <w:t>.</w:t>
      </w:r>
    </w:p>
    <w:p w14:paraId="182317A0" w14:textId="6D0BD4DB" w:rsidR="00623DEC" w:rsidRPr="00954D6B" w:rsidRDefault="00E91A18" w:rsidP="0008596D">
      <w:pPr>
        <w:jc w:val="both"/>
        <w:rPr>
          <w:rFonts w:ascii="Arial" w:hAnsi="Arial" w:cs="Arial"/>
        </w:rPr>
      </w:pPr>
      <w:r w:rsidRPr="00954D6B">
        <w:rPr>
          <w:rFonts w:ascii="Arial" w:hAnsi="Arial" w:cs="Arial"/>
        </w:rPr>
        <w:t xml:space="preserve">The motivating factors necessary to develop leaders for </w:t>
      </w:r>
      <w:r w:rsidR="00F73BA0" w:rsidRPr="00954D6B">
        <w:rPr>
          <w:rFonts w:ascii="Arial" w:hAnsi="Arial" w:cs="Arial"/>
        </w:rPr>
        <w:t xml:space="preserve">the </w:t>
      </w:r>
      <w:r w:rsidR="00A36CB4" w:rsidRPr="00954D6B">
        <w:rPr>
          <w:rFonts w:ascii="Arial" w:hAnsi="Arial" w:cs="Arial"/>
        </w:rPr>
        <w:t>future</w:t>
      </w:r>
      <w:r w:rsidRPr="00954D6B">
        <w:rPr>
          <w:rFonts w:ascii="Arial" w:hAnsi="Arial" w:cs="Arial"/>
        </w:rPr>
        <w:t xml:space="preserve"> are as follow:</w:t>
      </w:r>
    </w:p>
    <w:p w14:paraId="31CC997D" w14:textId="24933C90" w:rsidR="00EF3E6C" w:rsidRPr="00954D6B" w:rsidRDefault="000113B3" w:rsidP="006F7309">
      <w:pPr>
        <w:jc w:val="both"/>
        <w:rPr>
          <w:rFonts w:ascii="Arial" w:hAnsi="Arial" w:cs="Arial"/>
        </w:rPr>
      </w:pPr>
      <w:bookmarkStart w:id="43" w:name="_Toc52120440"/>
      <w:r w:rsidRPr="00954D6B">
        <w:rPr>
          <w:rFonts w:ascii="Arial" w:hAnsi="Arial" w:cs="Arial"/>
          <w:b/>
          <w:bCs/>
        </w:rPr>
        <w:t>Intrinsic Factors</w:t>
      </w:r>
      <w:bookmarkEnd w:id="43"/>
      <w:r w:rsidR="00A67212" w:rsidRPr="00954D6B">
        <w:rPr>
          <w:rFonts w:ascii="Arial" w:hAnsi="Arial" w:cs="Arial"/>
          <w:b/>
          <w:bCs/>
        </w:rPr>
        <w:t>:</w:t>
      </w:r>
      <w:r w:rsidR="00A67212" w:rsidRPr="00954D6B">
        <w:rPr>
          <w:rFonts w:ascii="Arial" w:hAnsi="Arial" w:cs="Arial"/>
        </w:rPr>
        <w:t xml:space="preserve"> </w:t>
      </w:r>
      <w:r w:rsidR="00E91A18" w:rsidRPr="00954D6B">
        <w:rPr>
          <w:rFonts w:ascii="Arial" w:hAnsi="Arial" w:cs="Arial"/>
        </w:rPr>
        <w:t xml:space="preserve">The intrinsic factors are related to self-development. These factors are mostly related to personal development and </w:t>
      </w:r>
      <w:r w:rsidR="00A36CB4" w:rsidRPr="00954D6B">
        <w:rPr>
          <w:rFonts w:ascii="Arial" w:hAnsi="Arial" w:cs="Arial"/>
        </w:rPr>
        <w:t>upgrading</w:t>
      </w:r>
      <w:r w:rsidR="00E91A18" w:rsidRPr="00954D6B">
        <w:rPr>
          <w:rFonts w:ascii="Arial" w:hAnsi="Arial" w:cs="Arial"/>
        </w:rPr>
        <w:t xml:space="preserve"> of skills. The intrinsic motivation factors are further elaborated by extending it into three sub-factors that are 1) working upon a challenging and demanding roles and duties. 2) Having the liberty and autonomy of exercising the power in an organisation and last but not the least is 3) learning and development of new skills and </w:t>
      </w:r>
      <w:r w:rsidR="00A36CB4" w:rsidRPr="00954D6B">
        <w:rPr>
          <w:rFonts w:ascii="Arial" w:hAnsi="Arial" w:cs="Arial"/>
        </w:rPr>
        <w:t>enhancement</w:t>
      </w:r>
      <w:r w:rsidR="00E91A18" w:rsidRPr="00954D6B">
        <w:rPr>
          <w:rFonts w:ascii="Arial" w:hAnsi="Arial" w:cs="Arial"/>
        </w:rPr>
        <w:t xml:space="preserve"> of knowledge </w:t>
      </w:r>
      <w:r w:rsidR="00E91A18" w:rsidRPr="00954D6B">
        <w:rPr>
          <w:rFonts w:ascii="Arial" w:hAnsi="Arial" w:cs="Arial"/>
        </w:rPr>
        <w:fldChar w:fldCharType="begin"/>
      </w:r>
      <w:r w:rsidR="00E91A18" w:rsidRPr="00954D6B">
        <w:rPr>
          <w:rFonts w:ascii="Arial" w:hAnsi="Arial" w:cs="Arial"/>
        </w:rPr>
        <w:instrText xml:space="preserve"> CITATION Kor15 \l 1033 </w:instrText>
      </w:r>
      <w:r w:rsidR="00E91A18" w:rsidRPr="00954D6B">
        <w:rPr>
          <w:rFonts w:ascii="Arial" w:hAnsi="Arial" w:cs="Arial"/>
        </w:rPr>
        <w:fldChar w:fldCharType="separate"/>
      </w:r>
      <w:r w:rsidR="00E91A18" w:rsidRPr="00954D6B">
        <w:rPr>
          <w:rFonts w:ascii="Arial" w:hAnsi="Arial" w:cs="Arial"/>
          <w:noProof/>
        </w:rPr>
        <w:t>(Koryak, 2015)</w:t>
      </w:r>
      <w:r w:rsidR="00E91A18" w:rsidRPr="00954D6B">
        <w:rPr>
          <w:rFonts w:ascii="Arial" w:hAnsi="Arial" w:cs="Arial"/>
        </w:rPr>
        <w:fldChar w:fldCharType="end"/>
      </w:r>
      <w:r w:rsidR="00E91A18" w:rsidRPr="00954D6B">
        <w:rPr>
          <w:rFonts w:ascii="Arial" w:hAnsi="Arial" w:cs="Arial"/>
        </w:rPr>
        <w:t xml:space="preserve">. </w:t>
      </w:r>
    </w:p>
    <w:p w14:paraId="6F0AFBAD" w14:textId="5C01527D" w:rsidR="00EF3E6C" w:rsidRPr="00954D6B" w:rsidRDefault="000113B3" w:rsidP="006F7309">
      <w:pPr>
        <w:jc w:val="both"/>
        <w:rPr>
          <w:rFonts w:ascii="Arial" w:hAnsi="Arial" w:cs="Arial"/>
          <w:b/>
          <w:bCs/>
        </w:rPr>
      </w:pPr>
      <w:bookmarkStart w:id="44" w:name="_Toc52120441"/>
      <w:r w:rsidRPr="00954D6B">
        <w:rPr>
          <w:rFonts w:ascii="Arial" w:hAnsi="Arial" w:cs="Arial"/>
          <w:b/>
          <w:bCs/>
        </w:rPr>
        <w:t>Social Motivating Factors</w:t>
      </w:r>
      <w:bookmarkEnd w:id="44"/>
      <w:r w:rsidR="00A67212" w:rsidRPr="00954D6B">
        <w:rPr>
          <w:rFonts w:ascii="Arial" w:hAnsi="Arial" w:cs="Arial"/>
          <w:b/>
          <w:bCs/>
        </w:rPr>
        <w:t xml:space="preserve">: </w:t>
      </w:r>
      <w:r w:rsidR="00E91A18" w:rsidRPr="00954D6B">
        <w:rPr>
          <w:rFonts w:ascii="Arial" w:hAnsi="Arial" w:cs="Arial"/>
        </w:rPr>
        <w:t>Social motivating factor that is associated with the development of leaders involve factors such as 1) being given their due respect and act toward an employee with esteem. 2) Working with a leader with inspiration who can train the employees to be as enthusiastic as he</w:t>
      </w:r>
      <w:r w:rsidR="00A36CB4" w:rsidRPr="00954D6B">
        <w:rPr>
          <w:rFonts w:ascii="Arial" w:hAnsi="Arial" w:cs="Arial"/>
        </w:rPr>
        <w:t xml:space="preserve"> is</w:t>
      </w:r>
      <w:r w:rsidR="00E91A18" w:rsidRPr="00954D6B">
        <w:rPr>
          <w:rFonts w:ascii="Arial" w:hAnsi="Arial" w:cs="Arial"/>
        </w:rPr>
        <w:t xml:space="preserve">. 3) Working with aspiring co-mates. These all factors are also a great deal </w:t>
      </w:r>
      <w:r w:rsidR="00E91A18" w:rsidRPr="00954D6B">
        <w:rPr>
          <w:rFonts w:ascii="Arial" w:hAnsi="Arial" w:cs="Arial"/>
        </w:rPr>
        <w:lastRenderedPageBreak/>
        <w:t xml:space="preserve">for satisfying the social needs of employees to make them feel important and train them for future </w:t>
      </w:r>
      <w:r w:rsidR="00E91A18" w:rsidRPr="00954D6B">
        <w:rPr>
          <w:rFonts w:ascii="Arial" w:hAnsi="Arial" w:cs="Arial"/>
        </w:rPr>
        <w:fldChar w:fldCharType="begin"/>
      </w:r>
      <w:r w:rsidR="00E91A18" w:rsidRPr="00954D6B">
        <w:rPr>
          <w:rFonts w:ascii="Arial" w:hAnsi="Arial" w:cs="Arial"/>
        </w:rPr>
        <w:instrText xml:space="preserve"> CITATION Bas15 \l 1033 </w:instrText>
      </w:r>
      <w:r w:rsidR="00E91A18" w:rsidRPr="00954D6B">
        <w:rPr>
          <w:rFonts w:ascii="Arial" w:hAnsi="Arial" w:cs="Arial"/>
        </w:rPr>
        <w:fldChar w:fldCharType="separate"/>
      </w:r>
      <w:r w:rsidR="00E91A18" w:rsidRPr="00954D6B">
        <w:rPr>
          <w:rFonts w:ascii="Arial" w:hAnsi="Arial" w:cs="Arial"/>
          <w:noProof/>
        </w:rPr>
        <w:t>(</w:t>
      </w:r>
      <w:r w:rsidR="00A67212" w:rsidRPr="00954D6B">
        <w:rPr>
          <w:rFonts w:ascii="Arial" w:hAnsi="Arial" w:cs="Arial"/>
          <w:noProof/>
        </w:rPr>
        <w:t>Koryak, 2015</w:t>
      </w:r>
      <w:r w:rsidR="00E91A18" w:rsidRPr="00954D6B">
        <w:rPr>
          <w:rFonts w:ascii="Arial" w:hAnsi="Arial" w:cs="Arial"/>
          <w:noProof/>
        </w:rPr>
        <w:t>)</w:t>
      </w:r>
      <w:r w:rsidR="00E91A18" w:rsidRPr="00954D6B">
        <w:rPr>
          <w:rFonts w:ascii="Arial" w:hAnsi="Arial" w:cs="Arial"/>
        </w:rPr>
        <w:fldChar w:fldCharType="end"/>
      </w:r>
      <w:r w:rsidR="00E91A18" w:rsidRPr="00954D6B">
        <w:rPr>
          <w:rFonts w:ascii="Arial" w:hAnsi="Arial" w:cs="Arial"/>
        </w:rPr>
        <w:t xml:space="preserve">. </w:t>
      </w:r>
    </w:p>
    <w:p w14:paraId="4C5AF268" w14:textId="2F1AF1BF" w:rsidR="00EF3E6C" w:rsidRPr="00954D6B" w:rsidRDefault="000113B3" w:rsidP="006F7309">
      <w:pPr>
        <w:jc w:val="both"/>
        <w:rPr>
          <w:rFonts w:ascii="Arial" w:hAnsi="Arial" w:cs="Arial"/>
          <w:b/>
          <w:bCs/>
        </w:rPr>
      </w:pPr>
      <w:bookmarkStart w:id="45" w:name="_Toc52120442"/>
      <w:r w:rsidRPr="00954D6B">
        <w:rPr>
          <w:rFonts w:ascii="Arial" w:hAnsi="Arial" w:cs="Arial"/>
          <w:b/>
          <w:bCs/>
        </w:rPr>
        <w:t>Career Factors</w:t>
      </w:r>
      <w:bookmarkEnd w:id="45"/>
      <w:r w:rsidR="00A67212" w:rsidRPr="00954D6B">
        <w:rPr>
          <w:rFonts w:ascii="Arial" w:hAnsi="Arial" w:cs="Arial"/>
          <w:b/>
          <w:bCs/>
        </w:rPr>
        <w:t xml:space="preserve">: </w:t>
      </w:r>
      <w:r w:rsidR="00E91A18" w:rsidRPr="00954D6B">
        <w:rPr>
          <w:rFonts w:ascii="Arial" w:hAnsi="Arial" w:cs="Arial"/>
        </w:rPr>
        <w:t>Career factor is associated with the professional development of an employee. The profe</w:t>
      </w:r>
      <w:r w:rsidR="00FF0C16" w:rsidRPr="00954D6B">
        <w:rPr>
          <w:rFonts w:ascii="Arial" w:hAnsi="Arial" w:cs="Arial"/>
        </w:rPr>
        <w:t>ssional development of employee</w:t>
      </w:r>
      <w:r w:rsidR="00E91A18" w:rsidRPr="00954D6B">
        <w:rPr>
          <w:rFonts w:ascii="Arial" w:hAnsi="Arial" w:cs="Arial"/>
        </w:rPr>
        <w:t xml:space="preserve"> is associated with further five factors that are 1) High wages and basic salaries. 2) Employees should be paid as per their performance. The performance of employees should acknowledge in the shape of financial benefits. 3) Lucrative incentive programs should be introduced. 4) Career developing opportunities should be given to employees within the company. Promotions should be encouraged based on the performance of employees. 5) Job security and clarity is an important aspect that should be focused and continuous recognition of work should be instilling in the work environment </w:t>
      </w:r>
      <w:r w:rsidR="00E91A18" w:rsidRPr="00954D6B">
        <w:rPr>
          <w:rFonts w:ascii="Arial" w:hAnsi="Arial" w:cs="Arial"/>
        </w:rPr>
        <w:fldChar w:fldCharType="begin"/>
      </w:r>
      <w:r w:rsidR="00E91A18" w:rsidRPr="00954D6B">
        <w:rPr>
          <w:rFonts w:ascii="Arial" w:hAnsi="Arial" w:cs="Arial"/>
        </w:rPr>
        <w:instrText xml:space="preserve"> CITATION Bas15 \l 1033 </w:instrText>
      </w:r>
      <w:r w:rsidR="00E91A18" w:rsidRPr="00954D6B">
        <w:rPr>
          <w:rFonts w:ascii="Arial" w:hAnsi="Arial" w:cs="Arial"/>
        </w:rPr>
        <w:fldChar w:fldCharType="separate"/>
      </w:r>
      <w:r w:rsidR="00E91A18" w:rsidRPr="00954D6B">
        <w:rPr>
          <w:rFonts w:ascii="Arial" w:hAnsi="Arial" w:cs="Arial"/>
          <w:noProof/>
        </w:rPr>
        <w:t>(Bassous, 2015)</w:t>
      </w:r>
      <w:r w:rsidR="00E91A18" w:rsidRPr="00954D6B">
        <w:rPr>
          <w:rFonts w:ascii="Arial" w:hAnsi="Arial" w:cs="Arial"/>
        </w:rPr>
        <w:fldChar w:fldCharType="end"/>
      </w:r>
      <w:r w:rsidR="00E91A18" w:rsidRPr="00954D6B">
        <w:rPr>
          <w:rFonts w:ascii="Arial" w:hAnsi="Arial" w:cs="Arial"/>
        </w:rPr>
        <w:t xml:space="preserve">. </w:t>
      </w:r>
    </w:p>
    <w:p w14:paraId="54668A87" w14:textId="4F89229F" w:rsidR="00EF3E6C" w:rsidRPr="00954D6B" w:rsidRDefault="000113B3" w:rsidP="006F7309">
      <w:pPr>
        <w:jc w:val="both"/>
        <w:rPr>
          <w:rFonts w:ascii="Arial" w:hAnsi="Arial" w:cs="Arial"/>
          <w:b/>
          <w:bCs/>
        </w:rPr>
      </w:pPr>
      <w:bookmarkStart w:id="46" w:name="_Toc52120443"/>
      <w:r w:rsidRPr="00954D6B">
        <w:rPr>
          <w:rFonts w:ascii="Arial" w:hAnsi="Arial" w:cs="Arial"/>
          <w:b/>
          <w:bCs/>
        </w:rPr>
        <w:t>Contribution Factors</w:t>
      </w:r>
      <w:bookmarkEnd w:id="46"/>
      <w:r w:rsidR="00A67212" w:rsidRPr="00954D6B">
        <w:rPr>
          <w:rFonts w:ascii="Arial" w:hAnsi="Arial" w:cs="Arial"/>
          <w:b/>
          <w:bCs/>
        </w:rPr>
        <w:t xml:space="preserve">: </w:t>
      </w:r>
      <w:r w:rsidR="00E91A18" w:rsidRPr="00954D6B">
        <w:rPr>
          <w:rFonts w:ascii="Arial" w:hAnsi="Arial" w:cs="Arial"/>
        </w:rPr>
        <w:t xml:space="preserve">The contributing factors are related to the emotional and social empathy of the employee. He believes that his or her organisation should be concern about the environment and do not involve in any activity that is harmful to himself or the environment. These factors are not crucial and not every employee is socially empathetic but some of the employees want their company to be fair and justified to the environment and would leave the </w:t>
      </w:r>
      <w:r w:rsidR="00112D0E" w:rsidRPr="00954D6B">
        <w:rPr>
          <w:rFonts w:ascii="Arial" w:hAnsi="Arial" w:cs="Arial"/>
        </w:rPr>
        <w:t>organis</w:t>
      </w:r>
      <w:r w:rsidR="00FF0C16" w:rsidRPr="00954D6B">
        <w:rPr>
          <w:rFonts w:ascii="Arial" w:hAnsi="Arial" w:cs="Arial"/>
        </w:rPr>
        <w:t>ation i</w:t>
      </w:r>
      <w:r w:rsidR="00E91A18" w:rsidRPr="00954D6B">
        <w:rPr>
          <w:rFonts w:ascii="Arial" w:hAnsi="Arial" w:cs="Arial"/>
        </w:rPr>
        <w:t xml:space="preserve">f it fails to act responsibly to the society. These factors involve 1) work and actions that are valuable for the progress of society and 2) showing empathy and engagement with the employees </w:t>
      </w:r>
      <w:r w:rsidR="00E91A18" w:rsidRPr="00954D6B">
        <w:rPr>
          <w:rFonts w:ascii="Arial" w:hAnsi="Arial" w:cs="Arial"/>
        </w:rPr>
        <w:fldChar w:fldCharType="begin"/>
      </w:r>
      <w:r w:rsidR="00E91A18" w:rsidRPr="00954D6B">
        <w:rPr>
          <w:rFonts w:ascii="Arial" w:hAnsi="Arial" w:cs="Arial"/>
        </w:rPr>
        <w:instrText xml:space="preserve"> CITATION Kor15 \l 1033 </w:instrText>
      </w:r>
      <w:r w:rsidR="00E91A18" w:rsidRPr="00954D6B">
        <w:rPr>
          <w:rFonts w:ascii="Arial" w:hAnsi="Arial" w:cs="Arial"/>
        </w:rPr>
        <w:fldChar w:fldCharType="separate"/>
      </w:r>
      <w:r w:rsidR="00E91A18" w:rsidRPr="00954D6B">
        <w:rPr>
          <w:rFonts w:ascii="Arial" w:hAnsi="Arial" w:cs="Arial"/>
          <w:noProof/>
        </w:rPr>
        <w:t>(Koryak, 2015)</w:t>
      </w:r>
      <w:r w:rsidR="00E91A18" w:rsidRPr="00954D6B">
        <w:rPr>
          <w:rFonts w:ascii="Arial" w:hAnsi="Arial" w:cs="Arial"/>
        </w:rPr>
        <w:fldChar w:fldCharType="end"/>
      </w:r>
      <w:r w:rsidR="00E91A18" w:rsidRPr="00954D6B">
        <w:rPr>
          <w:rFonts w:ascii="Arial" w:hAnsi="Arial" w:cs="Arial"/>
        </w:rPr>
        <w:t xml:space="preserve">. </w:t>
      </w:r>
    </w:p>
    <w:p w14:paraId="7CDD2E43" w14:textId="77777777" w:rsidR="00EF3E6C" w:rsidRPr="00954D6B" w:rsidRDefault="00E91A18" w:rsidP="0008596D">
      <w:pPr>
        <w:jc w:val="both"/>
        <w:rPr>
          <w:rFonts w:ascii="Arial" w:hAnsi="Arial" w:cs="Arial"/>
        </w:rPr>
      </w:pPr>
      <w:r w:rsidRPr="00954D6B">
        <w:rPr>
          <w:rFonts w:ascii="Arial" w:hAnsi="Arial" w:cs="Arial"/>
        </w:rPr>
        <w:t>The company should consider three things important for the development of the leaders for better tomorrow. They should exert institutional efforts. That means they should act upon the factors that are the need of the employees and motivate them into these directions to provide them with their wants. Secondly, the organisation needs to have the right set of methods for talent identification. Organisations prosperity only depends on how they cultivate the leaders of tomorrow. To train the talent for a better future</w:t>
      </w:r>
      <w:r w:rsidR="00314D49" w:rsidRPr="00954D6B">
        <w:rPr>
          <w:rFonts w:ascii="Arial" w:hAnsi="Arial" w:cs="Arial"/>
        </w:rPr>
        <w:t>,</w:t>
      </w:r>
      <w:r w:rsidRPr="00954D6B">
        <w:rPr>
          <w:rFonts w:ascii="Arial" w:hAnsi="Arial" w:cs="Arial"/>
        </w:rPr>
        <w:t xml:space="preserve"> it is required to know and identify the right talent. Third and last involves talent support. Once the company has identified the right talent for the job</w:t>
      </w:r>
      <w:r w:rsidR="0057531C" w:rsidRPr="00954D6B">
        <w:rPr>
          <w:rFonts w:ascii="Arial" w:hAnsi="Arial" w:cs="Arial"/>
        </w:rPr>
        <w:t>,</w:t>
      </w:r>
      <w:r w:rsidRPr="00954D6B">
        <w:rPr>
          <w:rFonts w:ascii="Arial" w:hAnsi="Arial" w:cs="Arial"/>
        </w:rPr>
        <w:t xml:space="preserve"> they should support them to </w:t>
      </w:r>
      <w:r w:rsidR="0057531C" w:rsidRPr="00954D6B">
        <w:rPr>
          <w:rFonts w:ascii="Arial" w:hAnsi="Arial" w:cs="Arial"/>
        </w:rPr>
        <w:t>develop</w:t>
      </w:r>
      <w:r w:rsidRPr="00954D6B">
        <w:rPr>
          <w:rFonts w:ascii="Arial" w:hAnsi="Arial" w:cs="Arial"/>
        </w:rPr>
        <w:t xml:space="preserve"> and grow in their work environment </w:t>
      </w:r>
      <w:r w:rsidRPr="00954D6B">
        <w:rPr>
          <w:rFonts w:ascii="Arial" w:hAnsi="Arial" w:cs="Arial"/>
        </w:rPr>
        <w:fldChar w:fldCharType="begin"/>
      </w:r>
      <w:r w:rsidRPr="00954D6B">
        <w:rPr>
          <w:rFonts w:ascii="Arial" w:hAnsi="Arial" w:cs="Arial"/>
        </w:rPr>
        <w:instrText xml:space="preserve"> CITATION May15 \l 1033 </w:instrText>
      </w:r>
      <w:r w:rsidRPr="00954D6B">
        <w:rPr>
          <w:rFonts w:ascii="Arial" w:hAnsi="Arial" w:cs="Arial"/>
        </w:rPr>
        <w:fldChar w:fldCharType="separate"/>
      </w:r>
      <w:r w:rsidRPr="00954D6B">
        <w:rPr>
          <w:rFonts w:ascii="Arial" w:hAnsi="Arial" w:cs="Arial"/>
          <w:noProof/>
        </w:rPr>
        <w:t>(Mayfield, 2015)</w:t>
      </w:r>
      <w:r w:rsidRPr="00954D6B">
        <w:rPr>
          <w:rFonts w:ascii="Arial" w:hAnsi="Arial" w:cs="Arial"/>
        </w:rPr>
        <w:fldChar w:fldCharType="end"/>
      </w:r>
      <w:r w:rsidRPr="00954D6B">
        <w:rPr>
          <w:rFonts w:ascii="Arial" w:hAnsi="Arial" w:cs="Arial"/>
        </w:rPr>
        <w:t xml:space="preserve">. </w:t>
      </w:r>
    </w:p>
    <w:p w14:paraId="4C44BCA5" w14:textId="72F77E1D" w:rsidR="00EF3E6C" w:rsidRPr="00954D6B" w:rsidRDefault="000113B3" w:rsidP="0008596D">
      <w:pPr>
        <w:pStyle w:val="Heading1"/>
        <w:rPr>
          <w:rFonts w:ascii="Arial" w:hAnsi="Arial" w:cs="Arial"/>
        </w:rPr>
      </w:pPr>
      <w:bookmarkStart w:id="47" w:name="_Toc52120444"/>
      <w:bookmarkStart w:id="48" w:name="_Toc55343266"/>
      <w:r w:rsidRPr="00954D6B">
        <w:rPr>
          <w:rFonts w:ascii="Arial" w:hAnsi="Arial" w:cs="Arial"/>
        </w:rPr>
        <w:lastRenderedPageBreak/>
        <w:t>4.</w:t>
      </w:r>
      <w:r w:rsidR="004C67B0" w:rsidRPr="00954D6B">
        <w:rPr>
          <w:rFonts w:ascii="Arial" w:hAnsi="Arial" w:cs="Arial"/>
        </w:rPr>
        <w:t>4</w:t>
      </w:r>
      <w:r w:rsidRPr="00954D6B">
        <w:rPr>
          <w:rFonts w:ascii="Arial" w:hAnsi="Arial" w:cs="Arial"/>
        </w:rPr>
        <w:t xml:space="preserve"> </w:t>
      </w:r>
      <w:r w:rsidR="00EC1976" w:rsidRPr="00954D6B">
        <w:rPr>
          <w:rFonts w:ascii="Arial" w:hAnsi="Arial" w:cs="Arial"/>
        </w:rPr>
        <w:t>Role of Employee Motivation in Performance Enhancement at Tesco</w:t>
      </w:r>
      <w:bookmarkEnd w:id="47"/>
      <w:bookmarkEnd w:id="48"/>
    </w:p>
    <w:p w14:paraId="0405ECF9" w14:textId="77777777" w:rsidR="00EF3E6C" w:rsidRPr="00954D6B" w:rsidRDefault="00E91A18" w:rsidP="0008596D">
      <w:pPr>
        <w:jc w:val="both"/>
        <w:rPr>
          <w:rFonts w:ascii="Arial" w:hAnsi="Arial" w:cs="Arial"/>
        </w:rPr>
      </w:pPr>
      <w:r w:rsidRPr="00954D6B">
        <w:rPr>
          <w:rFonts w:ascii="Arial" w:hAnsi="Arial" w:cs="Arial"/>
        </w:rPr>
        <w:t>Tesco believes that motivation or workforce is a crucial task for their development and performance enhancement. According to Tesco</w:t>
      </w:r>
      <w:r w:rsidR="0057531C" w:rsidRPr="00954D6B">
        <w:rPr>
          <w:rFonts w:ascii="Arial" w:hAnsi="Arial" w:cs="Arial"/>
        </w:rPr>
        <w:t>,</w:t>
      </w:r>
      <w:r w:rsidRPr="00954D6B">
        <w:rPr>
          <w:rFonts w:ascii="Arial" w:hAnsi="Arial" w:cs="Arial"/>
        </w:rPr>
        <w:t xml:space="preserve"> the motivated employee invests more efforts and is more dedicated to achieving their task rather than an employee with no motivation and sense of achievement. Employee motivation results in inefficiency in work and reduces the time of producing greater output which also reduces the cost of new labour. Motivated employees require less supervision from their supervisor and they are well aware of their directions this lead to the superlative satisfaction of consumers </w:t>
      </w:r>
      <w:r w:rsidRPr="00954D6B">
        <w:rPr>
          <w:rFonts w:ascii="Arial" w:hAnsi="Arial" w:cs="Arial"/>
        </w:rPr>
        <w:fldChar w:fldCharType="begin"/>
      </w:r>
      <w:r w:rsidRPr="00954D6B">
        <w:rPr>
          <w:rFonts w:ascii="Arial" w:hAnsi="Arial" w:cs="Arial"/>
        </w:rPr>
        <w:instrText xml:space="preserve"> CITATION Ala19 \l 1033 </w:instrText>
      </w:r>
      <w:r w:rsidRPr="00954D6B">
        <w:rPr>
          <w:rFonts w:ascii="Arial" w:hAnsi="Arial" w:cs="Arial"/>
        </w:rPr>
        <w:fldChar w:fldCharType="separate"/>
      </w:r>
      <w:r w:rsidRPr="00954D6B">
        <w:rPr>
          <w:rFonts w:ascii="Arial" w:hAnsi="Arial" w:cs="Arial"/>
          <w:noProof/>
        </w:rPr>
        <w:t>(Alam, 2019)</w:t>
      </w:r>
      <w:r w:rsidRPr="00954D6B">
        <w:rPr>
          <w:rFonts w:ascii="Arial" w:hAnsi="Arial" w:cs="Arial"/>
        </w:rPr>
        <w:fldChar w:fldCharType="end"/>
      </w:r>
      <w:r w:rsidRPr="00954D6B">
        <w:rPr>
          <w:rFonts w:ascii="Arial" w:hAnsi="Arial" w:cs="Arial"/>
        </w:rPr>
        <w:t>.</w:t>
      </w:r>
    </w:p>
    <w:p w14:paraId="7260B690" w14:textId="77777777" w:rsidR="00EF3E6C" w:rsidRPr="00954D6B" w:rsidRDefault="00E91A18" w:rsidP="0008596D">
      <w:pPr>
        <w:jc w:val="both"/>
        <w:rPr>
          <w:rFonts w:ascii="Arial" w:hAnsi="Arial" w:cs="Arial"/>
        </w:rPr>
      </w:pPr>
      <w:r w:rsidRPr="00954D6B">
        <w:rPr>
          <w:rFonts w:ascii="Arial" w:hAnsi="Arial" w:cs="Arial"/>
        </w:rPr>
        <w:t>Tesco thinks that business relies on two group</w:t>
      </w:r>
      <w:r w:rsidR="00F73BA0" w:rsidRPr="00954D6B">
        <w:rPr>
          <w:rFonts w:ascii="Arial" w:hAnsi="Arial" w:cs="Arial"/>
        </w:rPr>
        <w:t>s</w:t>
      </w:r>
      <w:r w:rsidRPr="00954D6B">
        <w:rPr>
          <w:rFonts w:ascii="Arial" w:hAnsi="Arial" w:cs="Arial"/>
        </w:rPr>
        <w:t xml:space="preserve"> </w:t>
      </w:r>
      <w:r w:rsidR="0057531C" w:rsidRPr="00954D6B">
        <w:rPr>
          <w:rFonts w:ascii="Arial" w:hAnsi="Arial" w:cs="Arial"/>
        </w:rPr>
        <w:t xml:space="preserve">of </w:t>
      </w:r>
      <w:r w:rsidRPr="00954D6B">
        <w:rPr>
          <w:rFonts w:ascii="Arial" w:hAnsi="Arial" w:cs="Arial"/>
        </w:rPr>
        <w:t>humans. One is customer and other is the staff. They think that customer satisfaction is linked to the employee's performance. To attain the required and desired performance of employees</w:t>
      </w:r>
      <w:r w:rsidR="002450D7" w:rsidRPr="00954D6B">
        <w:rPr>
          <w:rFonts w:ascii="Arial" w:hAnsi="Arial" w:cs="Arial"/>
        </w:rPr>
        <w:t>,</w:t>
      </w:r>
      <w:r w:rsidRPr="00954D6B">
        <w:rPr>
          <w:rFonts w:ascii="Arial" w:hAnsi="Arial" w:cs="Arial"/>
        </w:rPr>
        <w:t xml:space="preserve"> it is necessary to keep them </w:t>
      </w:r>
      <w:r w:rsidR="002450D7" w:rsidRPr="00954D6B">
        <w:rPr>
          <w:rFonts w:ascii="Arial" w:hAnsi="Arial" w:cs="Arial"/>
        </w:rPr>
        <w:t>involved</w:t>
      </w:r>
      <w:r w:rsidRPr="00954D6B">
        <w:rPr>
          <w:rFonts w:ascii="Arial" w:hAnsi="Arial" w:cs="Arial"/>
        </w:rPr>
        <w:t xml:space="preserve"> by motivating them. According to Tesco</w:t>
      </w:r>
      <w:r w:rsidR="002450D7" w:rsidRPr="00954D6B">
        <w:rPr>
          <w:rFonts w:ascii="Arial" w:hAnsi="Arial" w:cs="Arial"/>
        </w:rPr>
        <w:t>, the</w:t>
      </w:r>
      <w:r w:rsidRPr="00954D6B">
        <w:rPr>
          <w:rFonts w:ascii="Arial" w:hAnsi="Arial" w:cs="Arial"/>
        </w:rPr>
        <w:t xml:space="preserve"> workers </w:t>
      </w:r>
      <w:r w:rsidR="002450D7" w:rsidRPr="00954D6B">
        <w:rPr>
          <w:rFonts w:ascii="Arial" w:hAnsi="Arial" w:cs="Arial"/>
        </w:rPr>
        <w:t>must</w:t>
      </w:r>
      <w:r w:rsidRPr="00954D6B">
        <w:rPr>
          <w:rFonts w:ascii="Arial" w:hAnsi="Arial" w:cs="Arial"/>
        </w:rPr>
        <w:t xml:space="preserve"> be kept happy and pleased continuously according to their accomplishment which keeps them motivated and reflects on their performance. Better performance of employee leads to better sustainability of the business. </w:t>
      </w:r>
      <w:r w:rsidRPr="00954D6B">
        <w:rPr>
          <w:rFonts w:ascii="Arial" w:hAnsi="Arial" w:cs="Arial"/>
        </w:rPr>
        <w:fldChar w:fldCharType="begin"/>
      </w:r>
      <w:r w:rsidRPr="00954D6B">
        <w:rPr>
          <w:rFonts w:ascii="Arial" w:hAnsi="Arial" w:cs="Arial"/>
        </w:rPr>
        <w:instrText xml:space="preserve"> CITATION Awa19 \l 1033 </w:instrText>
      </w:r>
      <w:r w:rsidRPr="00954D6B">
        <w:rPr>
          <w:rFonts w:ascii="Arial" w:hAnsi="Arial" w:cs="Arial"/>
        </w:rPr>
        <w:fldChar w:fldCharType="separate"/>
      </w:r>
      <w:r w:rsidRPr="00954D6B">
        <w:rPr>
          <w:rFonts w:ascii="Arial" w:hAnsi="Arial" w:cs="Arial"/>
          <w:noProof/>
        </w:rPr>
        <w:t>(Awadari, 2019)</w:t>
      </w:r>
      <w:r w:rsidRPr="00954D6B">
        <w:rPr>
          <w:rFonts w:ascii="Arial" w:hAnsi="Arial" w:cs="Arial"/>
        </w:rPr>
        <w:fldChar w:fldCharType="end"/>
      </w:r>
    </w:p>
    <w:p w14:paraId="0348B5AA" w14:textId="384B5F08" w:rsidR="00EF3E6C" w:rsidRPr="00954D6B" w:rsidRDefault="00E91A18" w:rsidP="0008596D">
      <w:pPr>
        <w:jc w:val="both"/>
        <w:rPr>
          <w:rFonts w:ascii="Arial" w:hAnsi="Arial" w:cs="Arial"/>
        </w:rPr>
      </w:pPr>
      <w:r w:rsidRPr="00954D6B">
        <w:rPr>
          <w:rFonts w:ascii="Arial" w:hAnsi="Arial" w:cs="Arial"/>
        </w:rPr>
        <w:t xml:space="preserve">Some of the motivational tactics and rewards offered by Tesco are adaptable working conditions, medical benefits, reduced gym association, viable salaries, discount in stores and company’s share program. </w:t>
      </w:r>
    </w:p>
    <w:p w14:paraId="3325A7E7" w14:textId="0087F9BA" w:rsidR="0038328C" w:rsidRPr="00954D6B" w:rsidRDefault="0038328C" w:rsidP="0008596D">
      <w:pPr>
        <w:pStyle w:val="Heading1"/>
        <w:rPr>
          <w:rFonts w:ascii="Arial" w:hAnsi="Arial" w:cs="Arial"/>
        </w:rPr>
      </w:pPr>
      <w:bookmarkStart w:id="49" w:name="_Toc55343267"/>
      <w:bookmarkStart w:id="50" w:name="_Toc52120445"/>
      <w:r w:rsidRPr="00954D6B">
        <w:rPr>
          <w:rFonts w:ascii="Arial" w:hAnsi="Arial" w:cs="Arial"/>
        </w:rPr>
        <w:t>4.</w:t>
      </w:r>
      <w:r w:rsidR="004C67B0" w:rsidRPr="00954D6B">
        <w:rPr>
          <w:rFonts w:ascii="Arial" w:hAnsi="Arial" w:cs="Arial"/>
        </w:rPr>
        <w:t>5</w:t>
      </w:r>
      <w:r w:rsidRPr="00954D6B">
        <w:rPr>
          <w:rFonts w:ascii="Arial" w:hAnsi="Arial" w:cs="Arial"/>
        </w:rPr>
        <w:t xml:space="preserve"> Individual Analysis of Motivational Policy</w:t>
      </w:r>
      <w:bookmarkEnd w:id="49"/>
    </w:p>
    <w:p w14:paraId="6FE76AB6" w14:textId="6A214B75" w:rsidR="00976D31" w:rsidRPr="00954D6B" w:rsidRDefault="0038328C" w:rsidP="00112D45">
      <w:pPr>
        <w:jc w:val="both"/>
        <w:rPr>
          <w:rFonts w:ascii="Arial" w:hAnsi="Arial" w:cs="Arial"/>
        </w:rPr>
      </w:pPr>
      <w:r w:rsidRPr="00954D6B">
        <w:rPr>
          <w:rFonts w:ascii="Arial" w:hAnsi="Arial" w:cs="Arial"/>
        </w:rPr>
        <w:t xml:space="preserve">Interviewing an individual is a highly important element of judging the performance of an organisation. Not all employees can provide you with an insight into how the organisation keeps up with their motivational system. It is important to target the employees who are in the mid-level managerial positions of an organisation. For individual analysis, I interviewed one of the managers in a TESCO supermarket. </w:t>
      </w:r>
    </w:p>
    <w:p w14:paraId="776E7BA4" w14:textId="77777777" w:rsidR="002B2960" w:rsidRPr="00954D6B" w:rsidRDefault="002B2960" w:rsidP="0008596D">
      <w:pPr>
        <w:jc w:val="center"/>
        <w:rPr>
          <w:rFonts w:ascii="Arial" w:hAnsi="Arial" w:cs="Arial"/>
          <w:b/>
          <w:bCs/>
          <w:sz w:val="32"/>
          <w:szCs w:val="32"/>
          <w:u w:val="single"/>
        </w:rPr>
      </w:pPr>
    </w:p>
    <w:p w14:paraId="648A2DCC" w14:textId="77777777" w:rsidR="002B2960" w:rsidRPr="00954D6B" w:rsidRDefault="002B2960" w:rsidP="0008596D">
      <w:pPr>
        <w:jc w:val="center"/>
        <w:rPr>
          <w:rFonts w:ascii="Arial" w:hAnsi="Arial" w:cs="Arial"/>
          <w:b/>
          <w:bCs/>
          <w:sz w:val="32"/>
          <w:szCs w:val="32"/>
          <w:u w:val="single"/>
        </w:rPr>
      </w:pPr>
    </w:p>
    <w:p w14:paraId="11E5352B" w14:textId="77777777" w:rsidR="004C67B0" w:rsidRPr="00954D6B" w:rsidRDefault="004C67B0">
      <w:pPr>
        <w:spacing w:before="0" w:after="200" w:line="276" w:lineRule="auto"/>
        <w:rPr>
          <w:rFonts w:ascii="Arial" w:hAnsi="Arial" w:cs="Arial"/>
          <w:b/>
          <w:bCs/>
          <w:sz w:val="32"/>
          <w:szCs w:val="32"/>
          <w:u w:val="single"/>
        </w:rPr>
      </w:pPr>
      <w:r w:rsidRPr="00954D6B">
        <w:rPr>
          <w:rFonts w:ascii="Arial" w:hAnsi="Arial" w:cs="Arial"/>
          <w:b/>
          <w:bCs/>
          <w:sz w:val="32"/>
          <w:szCs w:val="32"/>
          <w:u w:val="single"/>
        </w:rPr>
        <w:lastRenderedPageBreak/>
        <w:br w:type="page"/>
      </w:r>
    </w:p>
    <w:p w14:paraId="71C069CB" w14:textId="7B83FF47" w:rsidR="00EF3E6C" w:rsidRPr="00954D6B" w:rsidRDefault="00E91A18" w:rsidP="0008596D">
      <w:pPr>
        <w:jc w:val="center"/>
        <w:rPr>
          <w:rFonts w:ascii="Arial" w:hAnsi="Arial" w:cs="Arial"/>
          <w:b/>
          <w:bCs/>
          <w:sz w:val="32"/>
          <w:szCs w:val="32"/>
          <w:u w:val="single"/>
        </w:rPr>
      </w:pPr>
      <w:r w:rsidRPr="00954D6B">
        <w:rPr>
          <w:rFonts w:ascii="Arial" w:hAnsi="Arial" w:cs="Arial"/>
          <w:b/>
          <w:bCs/>
          <w:sz w:val="32"/>
          <w:szCs w:val="32"/>
          <w:u w:val="single"/>
        </w:rPr>
        <w:lastRenderedPageBreak/>
        <w:t xml:space="preserve">COMPONENT </w:t>
      </w:r>
      <w:bookmarkEnd w:id="50"/>
      <w:r w:rsidR="00102812" w:rsidRPr="00954D6B">
        <w:rPr>
          <w:rFonts w:ascii="Arial" w:hAnsi="Arial" w:cs="Arial"/>
          <w:b/>
          <w:bCs/>
          <w:sz w:val="32"/>
          <w:szCs w:val="32"/>
          <w:u w:val="single"/>
        </w:rPr>
        <w:t>TWO</w:t>
      </w:r>
    </w:p>
    <w:p w14:paraId="6F631D7A" w14:textId="0CBB6E40" w:rsidR="0038328C" w:rsidRPr="00954D6B" w:rsidRDefault="0038328C" w:rsidP="0008596D">
      <w:pPr>
        <w:pStyle w:val="Heading1"/>
        <w:rPr>
          <w:rFonts w:ascii="Arial" w:hAnsi="Arial" w:cs="Arial"/>
          <w:sz w:val="32"/>
          <w:szCs w:val="32"/>
        </w:rPr>
      </w:pPr>
      <w:bookmarkStart w:id="51" w:name="_Toc55343268"/>
      <w:r w:rsidRPr="00954D6B">
        <w:rPr>
          <w:rFonts w:ascii="Arial" w:hAnsi="Arial" w:cs="Arial"/>
        </w:rPr>
        <w:t>5. Personal Development Plan</w:t>
      </w:r>
      <w:bookmarkEnd w:id="51"/>
    </w:p>
    <w:p w14:paraId="2052D04D" w14:textId="2AE38BE1" w:rsidR="00976D31" w:rsidRPr="00954D6B" w:rsidRDefault="00976D31" w:rsidP="0008596D">
      <w:pPr>
        <w:pStyle w:val="Heading1"/>
        <w:rPr>
          <w:rFonts w:ascii="Arial" w:hAnsi="Arial" w:cs="Arial"/>
        </w:rPr>
      </w:pPr>
      <w:bookmarkStart w:id="52" w:name="_Toc55343269"/>
      <w:r w:rsidRPr="00954D6B">
        <w:rPr>
          <w:rFonts w:ascii="Arial" w:hAnsi="Arial" w:cs="Arial"/>
        </w:rPr>
        <w:t>5</w:t>
      </w:r>
      <w:r w:rsidR="0038328C" w:rsidRPr="00954D6B">
        <w:rPr>
          <w:rFonts w:ascii="Arial" w:hAnsi="Arial" w:cs="Arial"/>
        </w:rPr>
        <w:t>.1</w:t>
      </w:r>
      <w:r w:rsidRPr="00954D6B">
        <w:rPr>
          <w:rFonts w:ascii="Arial" w:hAnsi="Arial" w:cs="Arial"/>
        </w:rPr>
        <w:t xml:space="preserve"> Profile of Individual </w:t>
      </w:r>
      <w:r w:rsidR="001D41E4" w:rsidRPr="00954D6B">
        <w:rPr>
          <w:rFonts w:ascii="Arial" w:hAnsi="Arial" w:cs="Arial"/>
        </w:rPr>
        <w:t>by</w:t>
      </w:r>
      <w:r w:rsidRPr="00954D6B">
        <w:rPr>
          <w:rFonts w:ascii="Arial" w:hAnsi="Arial" w:cs="Arial"/>
        </w:rPr>
        <w:t xml:space="preserve"> SWOT Analysis</w:t>
      </w:r>
      <w:bookmarkEnd w:id="52"/>
    </w:p>
    <w:p w14:paraId="1A58A89D" w14:textId="77777777" w:rsidR="00112D45" w:rsidRPr="00954D6B" w:rsidRDefault="00976D31" w:rsidP="0008596D">
      <w:pPr>
        <w:jc w:val="both"/>
        <w:rPr>
          <w:rFonts w:ascii="Arial" w:hAnsi="Arial" w:cs="Arial"/>
        </w:rPr>
      </w:pPr>
      <w:r w:rsidRPr="00954D6B">
        <w:rPr>
          <w:rFonts w:ascii="Arial" w:hAnsi="Arial" w:cs="Arial"/>
        </w:rPr>
        <w:t>Individuals make the organisation what it stands for now. If it was not for the employees’ hard work, it was never possible for any organisation to grow. Assessing individual performance is important. A very useful method of assessing individual performance is through SWOT (Strengths, Weaknesses, Opportunities and Threats) analysis (</w:t>
      </w:r>
      <w:proofErr w:type="spellStart"/>
      <w:r w:rsidRPr="00954D6B">
        <w:rPr>
          <w:rFonts w:ascii="Arial" w:hAnsi="Arial" w:cs="Arial"/>
        </w:rPr>
        <w:t>Gürel</w:t>
      </w:r>
      <w:proofErr w:type="spellEnd"/>
      <w:r w:rsidRPr="00954D6B">
        <w:rPr>
          <w:rFonts w:ascii="Arial" w:hAnsi="Arial" w:cs="Arial"/>
        </w:rPr>
        <w:t xml:space="preserve"> and Tat, 2017). This is a system through which an individual can assess its performance in the organisation. </w:t>
      </w:r>
    </w:p>
    <w:p w14:paraId="240DD039" w14:textId="56495218" w:rsidR="00976D31" w:rsidRPr="00954D6B" w:rsidRDefault="00976D31" w:rsidP="0008596D">
      <w:pPr>
        <w:jc w:val="both"/>
        <w:rPr>
          <w:rFonts w:ascii="Arial" w:hAnsi="Arial" w:cs="Arial"/>
        </w:rPr>
      </w:pPr>
      <w:r w:rsidRPr="00954D6B">
        <w:rPr>
          <w:rFonts w:ascii="Arial" w:hAnsi="Arial" w:cs="Arial"/>
        </w:rPr>
        <w:t>Below is the analysis provided by the manager at TESCO supermarket.</w:t>
      </w:r>
    </w:p>
    <w:tbl>
      <w:tblPr>
        <w:tblStyle w:val="TableGrid"/>
        <w:tblW w:w="0" w:type="auto"/>
        <w:tblLook w:val="04A0" w:firstRow="1" w:lastRow="0" w:firstColumn="1" w:lastColumn="0" w:noHBand="0" w:noVBand="1"/>
      </w:tblPr>
      <w:tblGrid>
        <w:gridCol w:w="4674"/>
        <w:gridCol w:w="4676"/>
      </w:tblGrid>
      <w:tr w:rsidR="00976D31" w:rsidRPr="00954D6B" w14:paraId="06C4AE5A" w14:textId="77777777" w:rsidTr="00D763D9">
        <w:tc>
          <w:tcPr>
            <w:tcW w:w="4788" w:type="dxa"/>
            <w:shd w:val="clear" w:color="auto" w:fill="4F81BD" w:themeFill="accent1"/>
          </w:tcPr>
          <w:p w14:paraId="40F9E1AA" w14:textId="77777777" w:rsidR="00976D31" w:rsidRPr="00954D6B" w:rsidRDefault="00976D31" w:rsidP="00112D45">
            <w:pPr>
              <w:jc w:val="center"/>
              <w:rPr>
                <w:rFonts w:ascii="Arial" w:hAnsi="Arial" w:cs="Arial"/>
                <w:b/>
                <w:bCs/>
                <w:sz w:val="24"/>
                <w:szCs w:val="24"/>
              </w:rPr>
            </w:pPr>
            <w:r w:rsidRPr="00954D6B">
              <w:rPr>
                <w:rFonts w:ascii="Arial" w:hAnsi="Arial" w:cs="Arial"/>
                <w:b/>
                <w:bCs/>
                <w:sz w:val="24"/>
                <w:szCs w:val="24"/>
              </w:rPr>
              <w:t>Strengths</w:t>
            </w:r>
          </w:p>
        </w:tc>
        <w:tc>
          <w:tcPr>
            <w:tcW w:w="4788" w:type="dxa"/>
            <w:shd w:val="clear" w:color="auto" w:fill="4F81BD" w:themeFill="accent1"/>
          </w:tcPr>
          <w:p w14:paraId="4D53111F" w14:textId="77777777" w:rsidR="00976D31" w:rsidRPr="00954D6B" w:rsidRDefault="00976D31" w:rsidP="00112D45">
            <w:pPr>
              <w:jc w:val="center"/>
              <w:rPr>
                <w:rFonts w:ascii="Arial" w:hAnsi="Arial" w:cs="Arial"/>
                <w:b/>
                <w:bCs/>
                <w:sz w:val="24"/>
                <w:szCs w:val="24"/>
              </w:rPr>
            </w:pPr>
            <w:r w:rsidRPr="00954D6B">
              <w:rPr>
                <w:rFonts w:ascii="Arial" w:hAnsi="Arial" w:cs="Arial"/>
                <w:b/>
                <w:bCs/>
                <w:sz w:val="24"/>
                <w:szCs w:val="24"/>
              </w:rPr>
              <w:t>Weaknesses</w:t>
            </w:r>
          </w:p>
        </w:tc>
      </w:tr>
      <w:tr w:rsidR="00976D31" w:rsidRPr="00954D6B" w14:paraId="301EFDB0" w14:textId="77777777" w:rsidTr="00D763D9">
        <w:tc>
          <w:tcPr>
            <w:tcW w:w="4788" w:type="dxa"/>
          </w:tcPr>
          <w:p w14:paraId="42616F3D" w14:textId="77777777" w:rsidR="00976D31" w:rsidRPr="00954D6B" w:rsidRDefault="00976D31" w:rsidP="0008596D">
            <w:pPr>
              <w:pStyle w:val="ListParagraph"/>
              <w:numPr>
                <w:ilvl w:val="0"/>
                <w:numId w:val="1"/>
              </w:numPr>
              <w:jc w:val="both"/>
              <w:rPr>
                <w:rFonts w:ascii="Arial" w:hAnsi="Arial" w:cs="Arial"/>
              </w:rPr>
            </w:pPr>
            <w:r w:rsidRPr="00954D6B">
              <w:rPr>
                <w:rFonts w:ascii="Arial" w:hAnsi="Arial" w:cs="Arial"/>
              </w:rPr>
              <w:t>Adaptive and learning</w:t>
            </w:r>
          </w:p>
          <w:p w14:paraId="2EF54802" w14:textId="77777777" w:rsidR="00976D31" w:rsidRPr="00954D6B" w:rsidRDefault="00976D31" w:rsidP="0008596D">
            <w:pPr>
              <w:pStyle w:val="ListParagraph"/>
              <w:numPr>
                <w:ilvl w:val="0"/>
                <w:numId w:val="1"/>
              </w:numPr>
              <w:jc w:val="both"/>
              <w:rPr>
                <w:rFonts w:ascii="Arial" w:hAnsi="Arial" w:cs="Arial"/>
              </w:rPr>
            </w:pPr>
            <w:r w:rsidRPr="00954D6B">
              <w:rPr>
                <w:rFonts w:ascii="Arial" w:hAnsi="Arial" w:cs="Arial"/>
              </w:rPr>
              <w:t>Predicting customer behaviour and responding in an appropriate manner</w:t>
            </w:r>
          </w:p>
          <w:p w14:paraId="12D84E32" w14:textId="77777777" w:rsidR="00976D31" w:rsidRPr="00954D6B" w:rsidRDefault="00976D31" w:rsidP="0008596D">
            <w:pPr>
              <w:pStyle w:val="ListParagraph"/>
              <w:numPr>
                <w:ilvl w:val="0"/>
                <w:numId w:val="1"/>
              </w:numPr>
              <w:jc w:val="both"/>
              <w:rPr>
                <w:rFonts w:ascii="Arial" w:hAnsi="Arial" w:cs="Arial"/>
              </w:rPr>
            </w:pPr>
            <w:r w:rsidRPr="00954D6B">
              <w:rPr>
                <w:rFonts w:ascii="Arial" w:hAnsi="Arial" w:cs="Arial"/>
              </w:rPr>
              <w:t>Well educated</w:t>
            </w:r>
          </w:p>
          <w:p w14:paraId="0F3C82FF" w14:textId="77777777" w:rsidR="00976D31" w:rsidRPr="00954D6B" w:rsidRDefault="00976D31" w:rsidP="0008596D">
            <w:pPr>
              <w:pStyle w:val="ListParagraph"/>
              <w:numPr>
                <w:ilvl w:val="0"/>
                <w:numId w:val="1"/>
              </w:numPr>
              <w:jc w:val="both"/>
              <w:rPr>
                <w:rFonts w:ascii="Arial" w:hAnsi="Arial" w:cs="Arial"/>
              </w:rPr>
            </w:pPr>
            <w:r w:rsidRPr="00954D6B">
              <w:rPr>
                <w:rFonts w:ascii="Arial" w:hAnsi="Arial" w:cs="Arial"/>
              </w:rPr>
              <w:t>Grew within the company from start</w:t>
            </w:r>
          </w:p>
          <w:p w14:paraId="1F7A3845" w14:textId="77777777" w:rsidR="00976D31" w:rsidRPr="00954D6B" w:rsidRDefault="00976D31" w:rsidP="0008596D">
            <w:pPr>
              <w:pStyle w:val="ListParagraph"/>
              <w:numPr>
                <w:ilvl w:val="0"/>
                <w:numId w:val="1"/>
              </w:numPr>
              <w:jc w:val="both"/>
              <w:rPr>
                <w:rFonts w:ascii="Arial" w:hAnsi="Arial" w:cs="Arial"/>
              </w:rPr>
            </w:pPr>
            <w:r w:rsidRPr="00954D6B">
              <w:rPr>
                <w:rFonts w:ascii="Arial" w:hAnsi="Arial" w:cs="Arial"/>
              </w:rPr>
              <w:t>Easy going on staff under his leadership</w:t>
            </w:r>
          </w:p>
          <w:p w14:paraId="2ECD7B6B" w14:textId="77777777" w:rsidR="00976D31" w:rsidRPr="00954D6B" w:rsidRDefault="00976D31" w:rsidP="0008596D">
            <w:pPr>
              <w:pStyle w:val="ListParagraph"/>
              <w:numPr>
                <w:ilvl w:val="0"/>
                <w:numId w:val="1"/>
              </w:numPr>
              <w:jc w:val="both"/>
              <w:rPr>
                <w:rFonts w:ascii="Arial" w:hAnsi="Arial" w:cs="Arial"/>
              </w:rPr>
            </w:pPr>
            <w:r w:rsidRPr="00954D6B">
              <w:rPr>
                <w:rFonts w:ascii="Arial" w:hAnsi="Arial" w:cs="Arial"/>
              </w:rPr>
              <w:t>Focused</w:t>
            </w:r>
          </w:p>
        </w:tc>
        <w:tc>
          <w:tcPr>
            <w:tcW w:w="4788" w:type="dxa"/>
          </w:tcPr>
          <w:p w14:paraId="1C04953C" w14:textId="77777777" w:rsidR="00976D31" w:rsidRPr="00954D6B" w:rsidRDefault="00976D31" w:rsidP="0008596D">
            <w:pPr>
              <w:pStyle w:val="ListParagraph"/>
              <w:numPr>
                <w:ilvl w:val="0"/>
                <w:numId w:val="1"/>
              </w:numPr>
              <w:jc w:val="both"/>
              <w:rPr>
                <w:rFonts w:ascii="Arial" w:hAnsi="Arial" w:cs="Arial"/>
              </w:rPr>
            </w:pPr>
            <w:r w:rsidRPr="00954D6B">
              <w:rPr>
                <w:rFonts w:ascii="Arial" w:hAnsi="Arial" w:cs="Arial"/>
              </w:rPr>
              <w:t>Limited skills as a leader</w:t>
            </w:r>
          </w:p>
          <w:p w14:paraId="76DDDEB5" w14:textId="77777777" w:rsidR="00976D31" w:rsidRPr="00954D6B" w:rsidRDefault="00976D31" w:rsidP="0008596D">
            <w:pPr>
              <w:pStyle w:val="ListParagraph"/>
              <w:numPr>
                <w:ilvl w:val="0"/>
                <w:numId w:val="1"/>
              </w:numPr>
              <w:jc w:val="both"/>
              <w:rPr>
                <w:rFonts w:ascii="Arial" w:hAnsi="Arial" w:cs="Arial"/>
              </w:rPr>
            </w:pPr>
            <w:r w:rsidRPr="00954D6B">
              <w:rPr>
                <w:rFonts w:ascii="Arial" w:hAnsi="Arial" w:cs="Arial"/>
              </w:rPr>
              <w:t>Time management issues</w:t>
            </w:r>
          </w:p>
          <w:p w14:paraId="38B5C3A2" w14:textId="77777777" w:rsidR="00976D31" w:rsidRPr="00954D6B" w:rsidRDefault="00976D31" w:rsidP="0008596D">
            <w:pPr>
              <w:pStyle w:val="ListParagraph"/>
              <w:numPr>
                <w:ilvl w:val="0"/>
                <w:numId w:val="1"/>
              </w:numPr>
              <w:jc w:val="both"/>
              <w:rPr>
                <w:rFonts w:ascii="Arial" w:hAnsi="Arial" w:cs="Arial"/>
              </w:rPr>
            </w:pPr>
            <w:r w:rsidRPr="00954D6B">
              <w:rPr>
                <w:rFonts w:ascii="Arial" w:hAnsi="Arial" w:cs="Arial"/>
              </w:rPr>
              <w:t>Unable to multitask</w:t>
            </w:r>
          </w:p>
        </w:tc>
      </w:tr>
      <w:tr w:rsidR="00976D31" w:rsidRPr="00954D6B" w14:paraId="73066A47" w14:textId="77777777" w:rsidTr="00D763D9">
        <w:tc>
          <w:tcPr>
            <w:tcW w:w="4788" w:type="dxa"/>
            <w:shd w:val="clear" w:color="auto" w:fill="4F81BD" w:themeFill="accent1"/>
          </w:tcPr>
          <w:p w14:paraId="2FF708A1" w14:textId="77777777" w:rsidR="00976D31" w:rsidRPr="00954D6B" w:rsidRDefault="00976D31" w:rsidP="00112D45">
            <w:pPr>
              <w:jc w:val="center"/>
              <w:rPr>
                <w:rFonts w:ascii="Arial" w:hAnsi="Arial" w:cs="Arial"/>
                <w:b/>
                <w:bCs/>
                <w:sz w:val="24"/>
                <w:szCs w:val="24"/>
              </w:rPr>
            </w:pPr>
            <w:r w:rsidRPr="00954D6B">
              <w:rPr>
                <w:rFonts w:ascii="Arial" w:hAnsi="Arial" w:cs="Arial"/>
                <w:b/>
                <w:bCs/>
                <w:sz w:val="24"/>
                <w:szCs w:val="24"/>
              </w:rPr>
              <w:t>Opportunities</w:t>
            </w:r>
          </w:p>
        </w:tc>
        <w:tc>
          <w:tcPr>
            <w:tcW w:w="4788" w:type="dxa"/>
            <w:shd w:val="clear" w:color="auto" w:fill="4F81BD" w:themeFill="accent1"/>
          </w:tcPr>
          <w:p w14:paraId="3312CB1A" w14:textId="77777777" w:rsidR="00976D31" w:rsidRPr="00954D6B" w:rsidRDefault="00976D31" w:rsidP="00112D45">
            <w:pPr>
              <w:jc w:val="center"/>
              <w:rPr>
                <w:rFonts w:ascii="Arial" w:hAnsi="Arial" w:cs="Arial"/>
                <w:b/>
                <w:bCs/>
                <w:sz w:val="24"/>
                <w:szCs w:val="24"/>
              </w:rPr>
            </w:pPr>
            <w:r w:rsidRPr="00954D6B">
              <w:rPr>
                <w:rFonts w:ascii="Arial" w:hAnsi="Arial" w:cs="Arial"/>
                <w:b/>
                <w:bCs/>
                <w:sz w:val="24"/>
                <w:szCs w:val="24"/>
              </w:rPr>
              <w:t>Threats</w:t>
            </w:r>
          </w:p>
        </w:tc>
      </w:tr>
      <w:tr w:rsidR="00976D31" w:rsidRPr="00954D6B" w14:paraId="1EFDF8E9" w14:textId="77777777" w:rsidTr="00D763D9">
        <w:tc>
          <w:tcPr>
            <w:tcW w:w="4788" w:type="dxa"/>
          </w:tcPr>
          <w:p w14:paraId="58280AB8" w14:textId="77777777" w:rsidR="00976D31" w:rsidRPr="00954D6B" w:rsidRDefault="00976D31" w:rsidP="0008596D">
            <w:pPr>
              <w:pStyle w:val="ListParagraph"/>
              <w:numPr>
                <w:ilvl w:val="0"/>
                <w:numId w:val="1"/>
              </w:numPr>
              <w:jc w:val="both"/>
              <w:rPr>
                <w:rFonts w:ascii="Arial" w:hAnsi="Arial" w:cs="Arial"/>
              </w:rPr>
            </w:pPr>
            <w:r w:rsidRPr="00954D6B">
              <w:rPr>
                <w:rFonts w:ascii="Arial" w:hAnsi="Arial" w:cs="Arial"/>
              </w:rPr>
              <w:t>Career advancements in the relative field</w:t>
            </w:r>
          </w:p>
          <w:p w14:paraId="13302876" w14:textId="77777777" w:rsidR="00976D31" w:rsidRPr="00954D6B" w:rsidRDefault="00976D31" w:rsidP="0008596D">
            <w:pPr>
              <w:pStyle w:val="ListParagraph"/>
              <w:numPr>
                <w:ilvl w:val="0"/>
                <w:numId w:val="1"/>
              </w:numPr>
              <w:jc w:val="both"/>
              <w:rPr>
                <w:rFonts w:ascii="Arial" w:hAnsi="Arial" w:cs="Arial"/>
              </w:rPr>
            </w:pPr>
            <w:r w:rsidRPr="00954D6B">
              <w:rPr>
                <w:rFonts w:ascii="Arial" w:hAnsi="Arial" w:cs="Arial"/>
              </w:rPr>
              <w:t>Improvement in the skills</w:t>
            </w:r>
          </w:p>
          <w:p w14:paraId="398CF4C2" w14:textId="77777777" w:rsidR="00976D31" w:rsidRPr="00954D6B" w:rsidRDefault="00976D31" w:rsidP="0008596D">
            <w:pPr>
              <w:pStyle w:val="ListParagraph"/>
              <w:numPr>
                <w:ilvl w:val="0"/>
                <w:numId w:val="1"/>
              </w:numPr>
              <w:jc w:val="both"/>
              <w:rPr>
                <w:rFonts w:ascii="Arial" w:hAnsi="Arial" w:cs="Arial"/>
              </w:rPr>
            </w:pPr>
            <w:r w:rsidRPr="00954D6B">
              <w:rPr>
                <w:rFonts w:ascii="Arial" w:hAnsi="Arial" w:cs="Arial"/>
              </w:rPr>
              <w:t>Well trained and in a position to be promoted</w:t>
            </w:r>
          </w:p>
        </w:tc>
        <w:tc>
          <w:tcPr>
            <w:tcW w:w="4788" w:type="dxa"/>
          </w:tcPr>
          <w:p w14:paraId="6F9691A9" w14:textId="77777777" w:rsidR="00976D31" w:rsidRPr="00954D6B" w:rsidRDefault="00976D31" w:rsidP="0008596D">
            <w:pPr>
              <w:pStyle w:val="ListParagraph"/>
              <w:numPr>
                <w:ilvl w:val="0"/>
                <w:numId w:val="1"/>
              </w:numPr>
              <w:jc w:val="both"/>
              <w:rPr>
                <w:rFonts w:ascii="Arial" w:hAnsi="Arial" w:cs="Arial"/>
              </w:rPr>
            </w:pPr>
            <w:r w:rsidRPr="00954D6B">
              <w:rPr>
                <w:rFonts w:ascii="Arial" w:hAnsi="Arial" w:cs="Arial"/>
              </w:rPr>
              <w:t>Competitive</w:t>
            </w:r>
          </w:p>
          <w:p w14:paraId="7E5F02C4" w14:textId="77777777" w:rsidR="00976D31" w:rsidRPr="00954D6B" w:rsidRDefault="00976D31" w:rsidP="0008596D">
            <w:pPr>
              <w:pStyle w:val="ListParagraph"/>
              <w:numPr>
                <w:ilvl w:val="0"/>
                <w:numId w:val="1"/>
              </w:numPr>
              <w:jc w:val="both"/>
              <w:rPr>
                <w:rFonts w:ascii="Arial" w:hAnsi="Arial" w:cs="Arial"/>
              </w:rPr>
            </w:pPr>
            <w:r w:rsidRPr="00954D6B">
              <w:rPr>
                <w:rFonts w:ascii="Arial" w:hAnsi="Arial" w:cs="Arial"/>
              </w:rPr>
              <w:t>The less monetary gain in comparison to newcomers</w:t>
            </w:r>
          </w:p>
          <w:p w14:paraId="1DFA1B81" w14:textId="77777777" w:rsidR="00976D31" w:rsidRPr="00954D6B" w:rsidRDefault="00976D31" w:rsidP="0008596D">
            <w:pPr>
              <w:pStyle w:val="ListParagraph"/>
              <w:numPr>
                <w:ilvl w:val="0"/>
                <w:numId w:val="1"/>
              </w:numPr>
              <w:jc w:val="both"/>
              <w:rPr>
                <w:rFonts w:ascii="Arial" w:hAnsi="Arial" w:cs="Arial"/>
              </w:rPr>
            </w:pPr>
            <w:r w:rsidRPr="00954D6B">
              <w:rPr>
                <w:rFonts w:ascii="Arial" w:hAnsi="Arial" w:cs="Arial"/>
              </w:rPr>
              <w:t>Characteristics – Conventional setup oriented.</w:t>
            </w:r>
          </w:p>
        </w:tc>
      </w:tr>
    </w:tbl>
    <w:p w14:paraId="1E23469D" w14:textId="0AC7236F" w:rsidR="00EF3E6C" w:rsidRPr="00954D6B" w:rsidRDefault="00C20CE9" w:rsidP="0008596D">
      <w:pPr>
        <w:pStyle w:val="Heading1"/>
        <w:rPr>
          <w:rFonts w:ascii="Arial" w:hAnsi="Arial" w:cs="Arial"/>
        </w:rPr>
      </w:pPr>
      <w:bookmarkStart w:id="53" w:name="_Toc52120446"/>
      <w:bookmarkStart w:id="54" w:name="_Toc55343270"/>
      <w:r w:rsidRPr="00954D6B">
        <w:rPr>
          <w:rFonts w:ascii="Arial" w:hAnsi="Arial" w:cs="Arial"/>
        </w:rPr>
        <w:lastRenderedPageBreak/>
        <w:t xml:space="preserve">5.2 </w:t>
      </w:r>
      <w:r w:rsidR="005A5413" w:rsidRPr="00954D6B">
        <w:rPr>
          <w:rFonts w:ascii="Arial" w:hAnsi="Arial" w:cs="Arial"/>
        </w:rPr>
        <w:t>Personal Development Plan</w:t>
      </w:r>
      <w:bookmarkEnd w:id="53"/>
      <w:bookmarkEnd w:id="54"/>
    </w:p>
    <w:p w14:paraId="4A58B6E6" w14:textId="025DFA32" w:rsidR="00EF3E6C" w:rsidRPr="00954D6B" w:rsidRDefault="00E91A18" w:rsidP="0008596D">
      <w:pPr>
        <w:jc w:val="both"/>
        <w:rPr>
          <w:rFonts w:ascii="Arial" w:hAnsi="Arial" w:cs="Arial"/>
        </w:rPr>
      </w:pPr>
      <w:r w:rsidRPr="00954D6B">
        <w:rPr>
          <w:rFonts w:ascii="Arial" w:hAnsi="Arial" w:cs="Arial"/>
        </w:rPr>
        <w:t xml:space="preserve">Given below is the personal development plan that is important for the development of an employee to work in the competitive environment of Tesco. The following needs help the employee to grow and </w:t>
      </w:r>
      <w:r w:rsidR="002450D7" w:rsidRPr="00954D6B">
        <w:rPr>
          <w:rFonts w:ascii="Arial" w:hAnsi="Arial" w:cs="Arial"/>
        </w:rPr>
        <w:t>develop</w:t>
      </w:r>
      <w:r w:rsidRPr="00954D6B">
        <w:rPr>
          <w:rFonts w:ascii="Arial" w:hAnsi="Arial" w:cs="Arial"/>
        </w:rPr>
        <w:t xml:space="preserve"> within an organisation and become ready for action to perform his set task and achieve his personal and professional goals. </w:t>
      </w:r>
    </w:p>
    <w:tbl>
      <w:tblPr>
        <w:tblStyle w:val="MediumShading2-Accent1"/>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90"/>
        <w:gridCol w:w="1355"/>
        <w:gridCol w:w="1364"/>
        <w:gridCol w:w="1282"/>
        <w:gridCol w:w="1340"/>
        <w:gridCol w:w="1246"/>
        <w:gridCol w:w="754"/>
        <w:gridCol w:w="1219"/>
      </w:tblGrid>
      <w:tr w:rsidR="00AF20E9" w:rsidRPr="00954D6B" w14:paraId="168B059E" w14:textId="77777777" w:rsidTr="00A510C3">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418" w:type="pct"/>
            <w:tcBorders>
              <w:top w:val="none" w:sz="0" w:space="0" w:color="auto"/>
              <w:left w:val="none" w:sz="0" w:space="0" w:color="auto"/>
              <w:bottom w:val="none" w:sz="0" w:space="0" w:color="auto"/>
              <w:right w:val="none" w:sz="0" w:space="0" w:color="auto"/>
            </w:tcBorders>
          </w:tcPr>
          <w:p w14:paraId="35116D0B" w14:textId="77777777" w:rsidR="004B5934" w:rsidRPr="00954D6B" w:rsidRDefault="004B5934" w:rsidP="0008596D">
            <w:pPr>
              <w:jc w:val="both"/>
              <w:rPr>
                <w:rFonts w:ascii="Arial" w:hAnsi="Arial" w:cs="Arial"/>
                <w:color w:val="auto"/>
              </w:rPr>
            </w:pPr>
          </w:p>
        </w:tc>
        <w:tc>
          <w:tcPr>
            <w:tcW w:w="729" w:type="pct"/>
            <w:tcBorders>
              <w:top w:val="none" w:sz="0" w:space="0" w:color="auto"/>
              <w:left w:val="none" w:sz="0" w:space="0" w:color="auto"/>
              <w:bottom w:val="none" w:sz="0" w:space="0" w:color="auto"/>
              <w:right w:val="none" w:sz="0" w:space="0" w:color="auto"/>
            </w:tcBorders>
          </w:tcPr>
          <w:p w14:paraId="7891153C" w14:textId="1AB8DE96" w:rsidR="004B5934" w:rsidRPr="00954D6B" w:rsidRDefault="004B5934" w:rsidP="0008596D">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954D6B">
              <w:rPr>
                <w:rFonts w:ascii="Arial" w:hAnsi="Arial" w:cs="Arial"/>
                <w:color w:val="auto"/>
                <w:sz w:val="24"/>
                <w:szCs w:val="24"/>
              </w:rPr>
              <w:t>Skill</w:t>
            </w:r>
          </w:p>
        </w:tc>
        <w:tc>
          <w:tcPr>
            <w:tcW w:w="734" w:type="pct"/>
            <w:tcBorders>
              <w:top w:val="none" w:sz="0" w:space="0" w:color="auto"/>
              <w:left w:val="none" w:sz="0" w:space="0" w:color="auto"/>
              <w:bottom w:val="none" w:sz="0" w:space="0" w:color="auto"/>
              <w:right w:val="none" w:sz="0" w:space="0" w:color="auto"/>
            </w:tcBorders>
          </w:tcPr>
          <w:p w14:paraId="70E8A19E" w14:textId="522F6FC3" w:rsidR="004B5934" w:rsidRPr="00954D6B" w:rsidRDefault="004B5934" w:rsidP="0008596D">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954D6B">
              <w:rPr>
                <w:rFonts w:ascii="Arial" w:hAnsi="Arial" w:cs="Arial"/>
                <w:color w:val="auto"/>
                <w:sz w:val="24"/>
                <w:szCs w:val="24"/>
              </w:rPr>
              <w:t>Current Ability</w:t>
            </w:r>
          </w:p>
        </w:tc>
        <w:tc>
          <w:tcPr>
            <w:tcW w:w="689" w:type="pct"/>
            <w:tcBorders>
              <w:top w:val="none" w:sz="0" w:space="0" w:color="auto"/>
              <w:left w:val="none" w:sz="0" w:space="0" w:color="auto"/>
              <w:bottom w:val="none" w:sz="0" w:space="0" w:color="auto"/>
              <w:right w:val="none" w:sz="0" w:space="0" w:color="auto"/>
            </w:tcBorders>
          </w:tcPr>
          <w:p w14:paraId="278D304C" w14:textId="59633FA6" w:rsidR="004B5934" w:rsidRPr="00954D6B" w:rsidRDefault="004B5934" w:rsidP="0008596D">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954D6B">
              <w:rPr>
                <w:rFonts w:ascii="Arial" w:hAnsi="Arial" w:cs="Arial"/>
                <w:color w:val="auto"/>
                <w:sz w:val="24"/>
                <w:szCs w:val="24"/>
              </w:rPr>
              <w:t>Target Ability</w:t>
            </w:r>
          </w:p>
        </w:tc>
        <w:tc>
          <w:tcPr>
            <w:tcW w:w="709" w:type="pct"/>
            <w:tcBorders>
              <w:top w:val="none" w:sz="0" w:space="0" w:color="auto"/>
              <w:left w:val="none" w:sz="0" w:space="0" w:color="auto"/>
              <w:bottom w:val="none" w:sz="0" w:space="0" w:color="auto"/>
              <w:right w:val="none" w:sz="0" w:space="0" w:color="auto"/>
            </w:tcBorders>
          </w:tcPr>
          <w:p w14:paraId="6E829DDC" w14:textId="187E9890" w:rsidR="004B5934" w:rsidRPr="00954D6B" w:rsidRDefault="004B5934" w:rsidP="0008596D">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954D6B">
              <w:rPr>
                <w:rFonts w:ascii="Arial" w:hAnsi="Arial" w:cs="Arial"/>
                <w:color w:val="auto"/>
                <w:sz w:val="24"/>
                <w:szCs w:val="24"/>
              </w:rPr>
              <w:t>Development Opportunity</w:t>
            </w:r>
          </w:p>
        </w:tc>
        <w:tc>
          <w:tcPr>
            <w:tcW w:w="669" w:type="pct"/>
            <w:tcBorders>
              <w:top w:val="none" w:sz="0" w:space="0" w:color="auto"/>
              <w:left w:val="none" w:sz="0" w:space="0" w:color="auto"/>
              <w:bottom w:val="none" w:sz="0" w:space="0" w:color="auto"/>
              <w:right w:val="none" w:sz="0" w:space="0" w:color="auto"/>
            </w:tcBorders>
          </w:tcPr>
          <w:p w14:paraId="23EF015A" w14:textId="0F64446F" w:rsidR="004B5934" w:rsidRPr="00954D6B" w:rsidRDefault="004B5934" w:rsidP="0008596D">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954D6B">
              <w:rPr>
                <w:rFonts w:ascii="Arial" w:hAnsi="Arial" w:cs="Arial"/>
                <w:color w:val="auto"/>
                <w:sz w:val="24"/>
                <w:szCs w:val="24"/>
              </w:rPr>
              <w:t>Criteria to Judge success</w:t>
            </w:r>
          </w:p>
        </w:tc>
        <w:tc>
          <w:tcPr>
            <w:tcW w:w="398" w:type="pct"/>
            <w:tcBorders>
              <w:top w:val="none" w:sz="0" w:space="0" w:color="auto"/>
              <w:left w:val="none" w:sz="0" w:space="0" w:color="auto"/>
              <w:bottom w:val="none" w:sz="0" w:space="0" w:color="auto"/>
              <w:right w:val="none" w:sz="0" w:space="0" w:color="auto"/>
            </w:tcBorders>
          </w:tcPr>
          <w:p w14:paraId="23139A10" w14:textId="3D6A4F7B" w:rsidR="004B5934" w:rsidRPr="00954D6B" w:rsidRDefault="004B5934" w:rsidP="0008596D">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954D6B">
              <w:rPr>
                <w:rFonts w:ascii="Arial" w:hAnsi="Arial" w:cs="Arial"/>
                <w:color w:val="auto"/>
                <w:sz w:val="24"/>
                <w:szCs w:val="24"/>
              </w:rPr>
              <w:t>Time Frame</w:t>
            </w:r>
          </w:p>
        </w:tc>
        <w:tc>
          <w:tcPr>
            <w:tcW w:w="654" w:type="pct"/>
            <w:tcBorders>
              <w:top w:val="none" w:sz="0" w:space="0" w:color="auto"/>
              <w:left w:val="none" w:sz="0" w:space="0" w:color="auto"/>
              <w:bottom w:val="none" w:sz="0" w:space="0" w:color="auto"/>
              <w:right w:val="none" w:sz="0" w:space="0" w:color="auto"/>
            </w:tcBorders>
          </w:tcPr>
          <w:p w14:paraId="420A0C6A" w14:textId="5CB33189" w:rsidR="004B5934" w:rsidRPr="00954D6B" w:rsidRDefault="004B5934" w:rsidP="0008596D">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954D6B">
              <w:rPr>
                <w:rFonts w:ascii="Arial" w:hAnsi="Arial" w:cs="Arial"/>
                <w:color w:val="auto"/>
                <w:sz w:val="24"/>
                <w:szCs w:val="24"/>
              </w:rPr>
              <w:t>Evidence</w:t>
            </w:r>
          </w:p>
        </w:tc>
      </w:tr>
      <w:tr w:rsidR="00AF20E9" w:rsidRPr="00954D6B" w14:paraId="2B873BB6" w14:textId="77777777" w:rsidTr="00A510C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8" w:type="pct"/>
            <w:tcBorders>
              <w:left w:val="none" w:sz="0" w:space="0" w:color="auto"/>
              <w:bottom w:val="none" w:sz="0" w:space="0" w:color="auto"/>
              <w:right w:val="none" w:sz="0" w:space="0" w:color="auto"/>
            </w:tcBorders>
          </w:tcPr>
          <w:p w14:paraId="6E634055" w14:textId="24F7E126" w:rsidR="004B5934" w:rsidRPr="00954D6B" w:rsidRDefault="006728E5" w:rsidP="0008596D">
            <w:pPr>
              <w:jc w:val="both"/>
              <w:rPr>
                <w:rFonts w:ascii="Arial" w:hAnsi="Arial" w:cs="Arial"/>
                <w:color w:val="auto"/>
              </w:rPr>
            </w:pPr>
            <w:r w:rsidRPr="00954D6B">
              <w:rPr>
                <w:rFonts w:ascii="Arial" w:hAnsi="Arial" w:cs="Arial"/>
                <w:color w:val="auto"/>
              </w:rPr>
              <w:t>1</w:t>
            </w:r>
            <w:r w:rsidRPr="00954D6B">
              <w:rPr>
                <w:rFonts w:ascii="Arial" w:hAnsi="Arial" w:cs="Arial"/>
                <w:color w:val="auto"/>
                <w:vertAlign w:val="superscript"/>
              </w:rPr>
              <w:t>st</w:t>
            </w:r>
            <w:r w:rsidRPr="00954D6B">
              <w:rPr>
                <w:rFonts w:ascii="Arial" w:hAnsi="Arial" w:cs="Arial"/>
                <w:color w:val="auto"/>
              </w:rPr>
              <w:t xml:space="preserve"> Priority</w:t>
            </w:r>
          </w:p>
        </w:tc>
        <w:tc>
          <w:tcPr>
            <w:tcW w:w="729" w:type="pct"/>
          </w:tcPr>
          <w:p w14:paraId="70A7F716" w14:textId="4DAB276E" w:rsidR="004B5934" w:rsidRPr="00954D6B" w:rsidRDefault="008A7E32" w:rsidP="0008596D">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54D6B">
              <w:rPr>
                <w:rFonts w:ascii="Arial" w:hAnsi="Arial" w:cs="Arial"/>
              </w:rPr>
              <w:t>Time management</w:t>
            </w:r>
          </w:p>
        </w:tc>
        <w:tc>
          <w:tcPr>
            <w:tcW w:w="734" w:type="pct"/>
          </w:tcPr>
          <w:p w14:paraId="76BEEAB8" w14:textId="07AB09CF" w:rsidR="004B5934" w:rsidRPr="00954D6B" w:rsidRDefault="008A7E32" w:rsidP="0008596D">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54D6B">
              <w:rPr>
                <w:rFonts w:ascii="Arial" w:hAnsi="Arial" w:cs="Arial"/>
              </w:rPr>
              <w:t>Might find it difficult when overloaded with work.</w:t>
            </w:r>
          </w:p>
        </w:tc>
        <w:tc>
          <w:tcPr>
            <w:tcW w:w="689" w:type="pct"/>
          </w:tcPr>
          <w:p w14:paraId="153F8C0F" w14:textId="2B0A61AB" w:rsidR="004B5934" w:rsidRPr="00954D6B" w:rsidRDefault="008A7E32" w:rsidP="0008596D">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54D6B">
              <w:rPr>
                <w:rFonts w:ascii="Arial" w:hAnsi="Arial" w:cs="Arial"/>
              </w:rPr>
              <w:t>Need to learn to be calm and think wisely</w:t>
            </w:r>
            <w:r w:rsidR="000D6C61" w:rsidRPr="00954D6B">
              <w:rPr>
                <w:rFonts w:ascii="Arial" w:hAnsi="Arial" w:cs="Arial"/>
              </w:rPr>
              <w:t xml:space="preserve"> to achieve timely completion of the task</w:t>
            </w:r>
            <w:r w:rsidRPr="00954D6B">
              <w:rPr>
                <w:rFonts w:ascii="Arial" w:hAnsi="Arial" w:cs="Arial"/>
              </w:rPr>
              <w:t>.</w:t>
            </w:r>
          </w:p>
        </w:tc>
        <w:tc>
          <w:tcPr>
            <w:tcW w:w="709" w:type="pct"/>
          </w:tcPr>
          <w:p w14:paraId="41ECCEA0" w14:textId="5718D21C" w:rsidR="004B5934" w:rsidRPr="00954D6B" w:rsidRDefault="00137FEE" w:rsidP="0008596D">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54D6B">
              <w:rPr>
                <w:rFonts w:ascii="Arial" w:hAnsi="Arial" w:cs="Arial"/>
              </w:rPr>
              <w:t>Setting self-challenges by use of short and timely goals.</w:t>
            </w:r>
          </w:p>
        </w:tc>
        <w:tc>
          <w:tcPr>
            <w:tcW w:w="669" w:type="pct"/>
          </w:tcPr>
          <w:p w14:paraId="34BFAC4A" w14:textId="6564796F" w:rsidR="004B5934" w:rsidRPr="00954D6B" w:rsidRDefault="00F15A01" w:rsidP="0008596D">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54D6B">
              <w:rPr>
                <w:rFonts w:ascii="Arial" w:hAnsi="Arial" w:cs="Arial"/>
              </w:rPr>
              <w:t xml:space="preserve">Improvement in the time taken to fulfil tasks </w:t>
            </w:r>
          </w:p>
        </w:tc>
        <w:tc>
          <w:tcPr>
            <w:tcW w:w="398" w:type="pct"/>
          </w:tcPr>
          <w:p w14:paraId="38415665" w14:textId="6A8DBC1D" w:rsidR="004B5934" w:rsidRPr="00954D6B" w:rsidRDefault="006D4067" w:rsidP="0008596D">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54D6B">
              <w:rPr>
                <w:rFonts w:ascii="Arial" w:hAnsi="Arial" w:cs="Arial"/>
              </w:rPr>
              <w:t>2 months</w:t>
            </w:r>
          </w:p>
        </w:tc>
        <w:tc>
          <w:tcPr>
            <w:tcW w:w="654" w:type="pct"/>
          </w:tcPr>
          <w:p w14:paraId="3D9C2D6B" w14:textId="49102CE3" w:rsidR="004B5934" w:rsidRPr="00954D6B" w:rsidRDefault="00233C12" w:rsidP="0008596D">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54D6B">
              <w:rPr>
                <w:rFonts w:ascii="Arial" w:hAnsi="Arial" w:cs="Arial"/>
              </w:rPr>
              <w:t>Performance analysis conducted in the last month</w:t>
            </w:r>
            <w:r w:rsidR="000C5E4C" w:rsidRPr="00954D6B">
              <w:rPr>
                <w:rFonts w:ascii="Arial" w:hAnsi="Arial" w:cs="Arial"/>
              </w:rPr>
              <w:t>.</w:t>
            </w:r>
          </w:p>
        </w:tc>
      </w:tr>
      <w:tr w:rsidR="00AF20E9" w:rsidRPr="00954D6B" w14:paraId="5D678F9A" w14:textId="77777777" w:rsidTr="00A510C3">
        <w:trPr>
          <w:jc w:val="center"/>
        </w:trPr>
        <w:tc>
          <w:tcPr>
            <w:cnfStyle w:val="001000000000" w:firstRow="0" w:lastRow="0" w:firstColumn="1" w:lastColumn="0" w:oddVBand="0" w:evenVBand="0" w:oddHBand="0" w:evenHBand="0" w:firstRowFirstColumn="0" w:firstRowLastColumn="0" w:lastRowFirstColumn="0" w:lastRowLastColumn="0"/>
            <w:tcW w:w="418" w:type="pct"/>
            <w:tcBorders>
              <w:left w:val="none" w:sz="0" w:space="0" w:color="auto"/>
              <w:bottom w:val="none" w:sz="0" w:space="0" w:color="auto"/>
              <w:right w:val="none" w:sz="0" w:space="0" w:color="auto"/>
            </w:tcBorders>
          </w:tcPr>
          <w:p w14:paraId="7E0A86C9" w14:textId="45E1B918" w:rsidR="00C77282" w:rsidRPr="00954D6B" w:rsidRDefault="00C77282" w:rsidP="0008596D">
            <w:pPr>
              <w:jc w:val="both"/>
              <w:rPr>
                <w:rFonts w:ascii="Arial" w:hAnsi="Arial" w:cs="Arial"/>
                <w:color w:val="auto"/>
              </w:rPr>
            </w:pPr>
            <w:r w:rsidRPr="00954D6B">
              <w:rPr>
                <w:rFonts w:ascii="Arial" w:hAnsi="Arial" w:cs="Arial"/>
                <w:color w:val="auto"/>
              </w:rPr>
              <w:t>2</w:t>
            </w:r>
            <w:r w:rsidRPr="00954D6B">
              <w:rPr>
                <w:rFonts w:ascii="Arial" w:hAnsi="Arial" w:cs="Arial"/>
                <w:color w:val="auto"/>
                <w:vertAlign w:val="superscript"/>
              </w:rPr>
              <w:t>nd</w:t>
            </w:r>
            <w:r w:rsidRPr="00954D6B">
              <w:rPr>
                <w:rFonts w:ascii="Arial" w:hAnsi="Arial" w:cs="Arial"/>
                <w:color w:val="auto"/>
              </w:rPr>
              <w:t xml:space="preserve"> Priority</w:t>
            </w:r>
          </w:p>
        </w:tc>
        <w:tc>
          <w:tcPr>
            <w:tcW w:w="729" w:type="pct"/>
          </w:tcPr>
          <w:p w14:paraId="74E1CCC5" w14:textId="264BA32A" w:rsidR="00C77282" w:rsidRPr="00954D6B" w:rsidRDefault="00C77282" w:rsidP="0008596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54D6B">
              <w:rPr>
                <w:rFonts w:ascii="Arial" w:hAnsi="Arial" w:cs="Arial"/>
              </w:rPr>
              <w:t>Resource Management</w:t>
            </w:r>
          </w:p>
        </w:tc>
        <w:tc>
          <w:tcPr>
            <w:tcW w:w="734" w:type="pct"/>
          </w:tcPr>
          <w:p w14:paraId="1579963C" w14:textId="252CA741" w:rsidR="00C77282" w:rsidRPr="00954D6B" w:rsidRDefault="00705653" w:rsidP="0008596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54D6B">
              <w:rPr>
                <w:rFonts w:ascii="Arial" w:hAnsi="Arial" w:cs="Arial"/>
              </w:rPr>
              <w:t>Proper record of the resources that flow from one department to another</w:t>
            </w:r>
          </w:p>
        </w:tc>
        <w:tc>
          <w:tcPr>
            <w:tcW w:w="689" w:type="pct"/>
          </w:tcPr>
          <w:p w14:paraId="7485283A" w14:textId="37D8FD18" w:rsidR="00C77282" w:rsidRPr="00954D6B" w:rsidRDefault="007747E6" w:rsidP="0008596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54D6B">
              <w:rPr>
                <w:rFonts w:ascii="Arial" w:hAnsi="Arial" w:cs="Arial"/>
              </w:rPr>
              <w:t>Use of Technological advancements in the resource management department</w:t>
            </w:r>
          </w:p>
        </w:tc>
        <w:tc>
          <w:tcPr>
            <w:tcW w:w="709" w:type="pct"/>
          </w:tcPr>
          <w:p w14:paraId="33652E42" w14:textId="6F1AF7EC" w:rsidR="00C77282" w:rsidRPr="00954D6B" w:rsidRDefault="00661375" w:rsidP="0008596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54D6B">
              <w:rPr>
                <w:rFonts w:ascii="Arial" w:hAnsi="Arial" w:cs="Arial"/>
              </w:rPr>
              <w:t xml:space="preserve">Learning the use of computer system to manage resources rather than </w:t>
            </w:r>
            <w:r w:rsidR="0000368C" w:rsidRPr="00954D6B">
              <w:rPr>
                <w:rFonts w:ascii="Arial" w:hAnsi="Arial" w:cs="Arial"/>
              </w:rPr>
              <w:t xml:space="preserve">the </w:t>
            </w:r>
            <w:r w:rsidRPr="00954D6B">
              <w:rPr>
                <w:rFonts w:ascii="Arial" w:hAnsi="Arial" w:cs="Arial"/>
              </w:rPr>
              <w:t xml:space="preserve">manual recording </w:t>
            </w:r>
            <w:r w:rsidRPr="00954D6B">
              <w:rPr>
                <w:rFonts w:ascii="Arial" w:hAnsi="Arial" w:cs="Arial"/>
              </w:rPr>
              <w:lastRenderedPageBreak/>
              <w:t>of resources.</w:t>
            </w:r>
          </w:p>
        </w:tc>
        <w:tc>
          <w:tcPr>
            <w:tcW w:w="669" w:type="pct"/>
          </w:tcPr>
          <w:p w14:paraId="4BAC771D" w14:textId="78A60A79" w:rsidR="00C77282" w:rsidRPr="00954D6B" w:rsidRDefault="007B6C3C" w:rsidP="0008596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54D6B">
              <w:rPr>
                <w:rFonts w:ascii="Arial" w:hAnsi="Arial" w:cs="Arial"/>
              </w:rPr>
              <w:lastRenderedPageBreak/>
              <w:t xml:space="preserve">Discrepancies found in the records of the resources compared to </w:t>
            </w:r>
            <w:r w:rsidR="0000368C" w:rsidRPr="00954D6B">
              <w:rPr>
                <w:rFonts w:ascii="Arial" w:hAnsi="Arial" w:cs="Arial"/>
              </w:rPr>
              <w:t xml:space="preserve">the </w:t>
            </w:r>
            <w:r w:rsidRPr="00954D6B">
              <w:rPr>
                <w:rFonts w:ascii="Arial" w:hAnsi="Arial" w:cs="Arial"/>
              </w:rPr>
              <w:t xml:space="preserve">physical availability </w:t>
            </w:r>
            <w:r w:rsidRPr="00954D6B">
              <w:rPr>
                <w:rFonts w:ascii="Arial" w:hAnsi="Arial" w:cs="Arial"/>
              </w:rPr>
              <w:lastRenderedPageBreak/>
              <w:t>of the resources</w:t>
            </w:r>
            <w:r w:rsidR="00FA0AD8" w:rsidRPr="00954D6B">
              <w:rPr>
                <w:rFonts w:ascii="Arial" w:hAnsi="Arial" w:cs="Arial"/>
              </w:rPr>
              <w:t>.</w:t>
            </w:r>
          </w:p>
        </w:tc>
        <w:tc>
          <w:tcPr>
            <w:tcW w:w="398" w:type="pct"/>
          </w:tcPr>
          <w:p w14:paraId="326264E9" w14:textId="7BCDC80D" w:rsidR="00C77282" w:rsidRPr="00954D6B" w:rsidRDefault="00D50D3B" w:rsidP="0008596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54D6B">
              <w:rPr>
                <w:rFonts w:ascii="Arial" w:hAnsi="Arial" w:cs="Arial"/>
              </w:rPr>
              <w:lastRenderedPageBreak/>
              <w:t>6 months</w:t>
            </w:r>
          </w:p>
        </w:tc>
        <w:tc>
          <w:tcPr>
            <w:tcW w:w="654" w:type="pct"/>
          </w:tcPr>
          <w:p w14:paraId="03C5FC2A" w14:textId="22BE74CF" w:rsidR="00C77282" w:rsidRPr="00954D6B" w:rsidRDefault="00FA26A1" w:rsidP="0008596D">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54D6B">
              <w:rPr>
                <w:rFonts w:ascii="Arial" w:hAnsi="Arial" w:cs="Arial"/>
              </w:rPr>
              <w:t xml:space="preserve">Minimisation in the resource discrepancies </w:t>
            </w:r>
            <w:r w:rsidR="0000368C" w:rsidRPr="00954D6B">
              <w:rPr>
                <w:rFonts w:ascii="Arial" w:hAnsi="Arial" w:cs="Arial"/>
              </w:rPr>
              <w:t>over</w:t>
            </w:r>
            <w:r w:rsidRPr="00954D6B">
              <w:rPr>
                <w:rFonts w:ascii="Arial" w:hAnsi="Arial" w:cs="Arial"/>
              </w:rPr>
              <w:t xml:space="preserve"> time</w:t>
            </w:r>
          </w:p>
        </w:tc>
      </w:tr>
      <w:tr w:rsidR="00AF20E9" w:rsidRPr="00954D6B" w14:paraId="3DEF9D60" w14:textId="77777777" w:rsidTr="00A510C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8" w:type="pct"/>
            <w:tcBorders>
              <w:left w:val="none" w:sz="0" w:space="0" w:color="auto"/>
              <w:bottom w:val="none" w:sz="0" w:space="0" w:color="auto"/>
              <w:right w:val="none" w:sz="0" w:space="0" w:color="auto"/>
            </w:tcBorders>
          </w:tcPr>
          <w:p w14:paraId="68FCF78F" w14:textId="10D8A558" w:rsidR="00165E50" w:rsidRPr="00954D6B" w:rsidRDefault="00165E50" w:rsidP="0008596D">
            <w:pPr>
              <w:jc w:val="both"/>
              <w:rPr>
                <w:rFonts w:ascii="Arial" w:hAnsi="Arial" w:cs="Arial"/>
                <w:color w:val="auto"/>
              </w:rPr>
            </w:pPr>
            <w:r w:rsidRPr="00954D6B">
              <w:rPr>
                <w:rFonts w:ascii="Arial" w:hAnsi="Arial" w:cs="Arial"/>
                <w:color w:val="auto"/>
              </w:rPr>
              <w:t>3</w:t>
            </w:r>
            <w:r w:rsidRPr="00954D6B">
              <w:rPr>
                <w:rFonts w:ascii="Arial" w:hAnsi="Arial" w:cs="Arial"/>
                <w:color w:val="auto"/>
                <w:vertAlign w:val="superscript"/>
              </w:rPr>
              <w:t>rd</w:t>
            </w:r>
            <w:r w:rsidRPr="00954D6B">
              <w:rPr>
                <w:rFonts w:ascii="Arial" w:hAnsi="Arial" w:cs="Arial"/>
                <w:color w:val="auto"/>
              </w:rPr>
              <w:t xml:space="preserve"> Priority</w:t>
            </w:r>
          </w:p>
        </w:tc>
        <w:tc>
          <w:tcPr>
            <w:tcW w:w="729" w:type="pct"/>
          </w:tcPr>
          <w:p w14:paraId="4BB22960" w14:textId="2CF05C6A" w:rsidR="00165E50" w:rsidRPr="00954D6B" w:rsidRDefault="00165E50" w:rsidP="0008596D">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54D6B">
              <w:rPr>
                <w:rFonts w:ascii="Arial" w:hAnsi="Arial" w:cs="Arial"/>
              </w:rPr>
              <w:t>Communication skills</w:t>
            </w:r>
          </w:p>
        </w:tc>
        <w:tc>
          <w:tcPr>
            <w:tcW w:w="734" w:type="pct"/>
          </w:tcPr>
          <w:p w14:paraId="0CEA2E75" w14:textId="6C536726" w:rsidR="00165E50" w:rsidRPr="00954D6B" w:rsidRDefault="00165E50" w:rsidP="0008596D">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54D6B">
              <w:rPr>
                <w:rFonts w:ascii="Arial" w:hAnsi="Arial" w:cs="Arial"/>
              </w:rPr>
              <w:t xml:space="preserve">The lack of self-trust and the introvert </w:t>
            </w:r>
            <w:r w:rsidR="009639A9" w:rsidRPr="00954D6B">
              <w:rPr>
                <w:rFonts w:ascii="Arial" w:hAnsi="Arial" w:cs="Arial"/>
              </w:rPr>
              <w:t>kind</w:t>
            </w:r>
            <w:r w:rsidRPr="00954D6B">
              <w:rPr>
                <w:rFonts w:ascii="Arial" w:hAnsi="Arial" w:cs="Arial"/>
              </w:rPr>
              <w:t xml:space="preserve"> of an employee </w:t>
            </w:r>
            <w:r w:rsidR="009639A9" w:rsidRPr="00954D6B">
              <w:rPr>
                <w:rFonts w:ascii="Arial" w:hAnsi="Arial" w:cs="Arial"/>
              </w:rPr>
              <w:t>which</w:t>
            </w:r>
            <w:r w:rsidRPr="00954D6B">
              <w:rPr>
                <w:rFonts w:ascii="Arial" w:hAnsi="Arial" w:cs="Arial"/>
              </w:rPr>
              <w:t xml:space="preserve"> create</w:t>
            </w:r>
            <w:r w:rsidR="009639A9" w:rsidRPr="00954D6B">
              <w:rPr>
                <w:rFonts w:ascii="Arial" w:hAnsi="Arial" w:cs="Arial"/>
              </w:rPr>
              <w:t>s</w:t>
            </w:r>
            <w:r w:rsidRPr="00954D6B">
              <w:rPr>
                <w:rFonts w:ascii="Arial" w:hAnsi="Arial" w:cs="Arial"/>
              </w:rPr>
              <w:t xml:space="preserve"> a barrier</w:t>
            </w:r>
            <w:r w:rsidR="009639A9" w:rsidRPr="00954D6B">
              <w:rPr>
                <w:rFonts w:ascii="Arial" w:hAnsi="Arial" w:cs="Arial"/>
              </w:rPr>
              <w:t xml:space="preserve">, </w:t>
            </w:r>
            <w:r w:rsidRPr="00954D6B">
              <w:rPr>
                <w:rFonts w:ascii="Arial" w:hAnsi="Arial" w:cs="Arial"/>
              </w:rPr>
              <w:t>ineffective communication.</w:t>
            </w:r>
          </w:p>
        </w:tc>
        <w:tc>
          <w:tcPr>
            <w:tcW w:w="689" w:type="pct"/>
          </w:tcPr>
          <w:p w14:paraId="0F04E52C" w14:textId="6806D930" w:rsidR="00165E50" w:rsidRPr="00954D6B" w:rsidRDefault="009639A9" w:rsidP="0008596D">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54D6B">
              <w:rPr>
                <w:rFonts w:ascii="Arial" w:hAnsi="Arial" w:cs="Arial"/>
              </w:rPr>
              <w:t>Attaining confidence to communicate with higher management</w:t>
            </w:r>
            <w:r w:rsidR="00652C7B" w:rsidRPr="00954D6B">
              <w:rPr>
                <w:rFonts w:ascii="Arial" w:hAnsi="Arial" w:cs="Arial"/>
              </w:rPr>
              <w:t xml:space="preserve"> with greater comfort and future</w:t>
            </w:r>
            <w:r w:rsidR="0000368C" w:rsidRPr="00954D6B">
              <w:rPr>
                <w:rFonts w:ascii="Arial" w:hAnsi="Arial" w:cs="Arial"/>
              </w:rPr>
              <w:t>-</w:t>
            </w:r>
            <w:r w:rsidR="00652C7B" w:rsidRPr="00954D6B">
              <w:rPr>
                <w:rFonts w:ascii="Arial" w:hAnsi="Arial" w:cs="Arial"/>
              </w:rPr>
              <w:t>oriented leader.</w:t>
            </w:r>
            <w:r w:rsidRPr="00954D6B">
              <w:rPr>
                <w:rFonts w:ascii="Arial" w:hAnsi="Arial" w:cs="Arial"/>
              </w:rPr>
              <w:t xml:space="preserve"> </w:t>
            </w:r>
          </w:p>
        </w:tc>
        <w:tc>
          <w:tcPr>
            <w:tcW w:w="709" w:type="pct"/>
          </w:tcPr>
          <w:p w14:paraId="49D871F8" w14:textId="60AE5076" w:rsidR="00165E50" w:rsidRPr="00954D6B" w:rsidRDefault="00165E50" w:rsidP="0008596D">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54D6B">
              <w:rPr>
                <w:rFonts w:ascii="Arial" w:hAnsi="Arial" w:cs="Arial"/>
              </w:rPr>
              <w:t xml:space="preserve">Support from co-workers, managers, </w:t>
            </w:r>
            <w:proofErr w:type="gramStart"/>
            <w:r w:rsidRPr="00954D6B">
              <w:rPr>
                <w:rFonts w:ascii="Arial" w:hAnsi="Arial" w:cs="Arial"/>
              </w:rPr>
              <w:t>leaders</w:t>
            </w:r>
            <w:proofErr w:type="gramEnd"/>
            <w:r w:rsidRPr="00954D6B">
              <w:rPr>
                <w:rFonts w:ascii="Arial" w:hAnsi="Arial" w:cs="Arial"/>
              </w:rPr>
              <w:t xml:space="preserve"> or any other trusted person outside the company can help to enhance the linguistic and communication skills and learn the communication tactics too.</w:t>
            </w:r>
          </w:p>
        </w:tc>
        <w:tc>
          <w:tcPr>
            <w:tcW w:w="669" w:type="pct"/>
          </w:tcPr>
          <w:p w14:paraId="0F991EA6" w14:textId="7E9D79AE" w:rsidR="00165E50" w:rsidRPr="00954D6B" w:rsidRDefault="00B834E9" w:rsidP="0008596D">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54D6B">
              <w:rPr>
                <w:rFonts w:ascii="Arial" w:hAnsi="Arial" w:cs="Arial"/>
              </w:rPr>
              <w:t>It depends on how much persuaded the senior management of the company is.</w:t>
            </w:r>
          </w:p>
        </w:tc>
        <w:tc>
          <w:tcPr>
            <w:tcW w:w="398" w:type="pct"/>
          </w:tcPr>
          <w:p w14:paraId="00397AD5" w14:textId="3F47A3E0" w:rsidR="00165E50" w:rsidRPr="00954D6B" w:rsidRDefault="00B834E9" w:rsidP="0008596D">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54D6B">
              <w:rPr>
                <w:rFonts w:ascii="Arial" w:hAnsi="Arial" w:cs="Arial"/>
              </w:rPr>
              <w:t>3 months</w:t>
            </w:r>
          </w:p>
        </w:tc>
        <w:tc>
          <w:tcPr>
            <w:tcW w:w="654" w:type="pct"/>
          </w:tcPr>
          <w:p w14:paraId="3829FD85" w14:textId="41A9BFD5" w:rsidR="00165E50" w:rsidRPr="00954D6B" w:rsidRDefault="00642D7E" w:rsidP="0008596D">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54D6B">
              <w:rPr>
                <w:rFonts w:ascii="Arial" w:hAnsi="Arial" w:cs="Arial"/>
              </w:rPr>
              <w:t>Management fulfilling the requests of the specific supermarket for which the individual is working.</w:t>
            </w:r>
          </w:p>
        </w:tc>
      </w:tr>
    </w:tbl>
    <w:p w14:paraId="272DC4E8" w14:textId="2FBE77BD" w:rsidR="00EF3E6C" w:rsidRPr="00954D6B" w:rsidRDefault="00AF5BFD" w:rsidP="0008596D">
      <w:pPr>
        <w:pStyle w:val="Heading1"/>
        <w:rPr>
          <w:rFonts w:ascii="Arial" w:hAnsi="Arial" w:cs="Arial"/>
        </w:rPr>
      </w:pPr>
      <w:bookmarkStart w:id="55" w:name="_Toc52120447"/>
      <w:bookmarkStart w:id="56" w:name="_Toc55343271"/>
      <w:r w:rsidRPr="00954D6B">
        <w:rPr>
          <w:rFonts w:ascii="Arial" w:hAnsi="Arial" w:cs="Arial"/>
        </w:rPr>
        <w:t xml:space="preserve">5.3 </w:t>
      </w:r>
      <w:r w:rsidR="0058626F" w:rsidRPr="00954D6B">
        <w:rPr>
          <w:rFonts w:ascii="Arial" w:hAnsi="Arial" w:cs="Arial"/>
        </w:rPr>
        <w:t>Conclusion</w:t>
      </w:r>
      <w:bookmarkEnd w:id="55"/>
      <w:bookmarkEnd w:id="56"/>
    </w:p>
    <w:p w14:paraId="21E7B0B4" w14:textId="77777777" w:rsidR="002E6E33" w:rsidRPr="00954D6B" w:rsidRDefault="00E91A18" w:rsidP="0008596D">
      <w:pPr>
        <w:jc w:val="both"/>
        <w:rPr>
          <w:rFonts w:ascii="Arial" w:hAnsi="Arial" w:cs="Arial"/>
          <w:shd w:val="clear" w:color="auto" w:fill="FFFFFF"/>
        </w:rPr>
      </w:pPr>
      <w:r w:rsidRPr="00954D6B">
        <w:rPr>
          <w:rFonts w:ascii="Arial" w:hAnsi="Arial" w:cs="Arial"/>
          <w:shd w:val="clear" w:color="auto" w:fill="FFFFFF"/>
        </w:rPr>
        <w:t>Organisational performance relies on the performance of the employees therefore</w:t>
      </w:r>
      <w:r w:rsidR="002E6E33" w:rsidRPr="00954D6B">
        <w:rPr>
          <w:rFonts w:ascii="Arial" w:hAnsi="Arial" w:cs="Arial"/>
          <w:shd w:val="clear" w:color="auto" w:fill="FFFFFF"/>
        </w:rPr>
        <w:t>,</w:t>
      </w:r>
      <w:r w:rsidRPr="00954D6B">
        <w:rPr>
          <w:rFonts w:ascii="Arial" w:hAnsi="Arial" w:cs="Arial"/>
          <w:shd w:val="clear" w:color="auto" w:fill="FFFFFF"/>
        </w:rPr>
        <w:t xml:space="preserve"> an organisation must help the employee </w:t>
      </w:r>
      <w:r w:rsidR="002E6E33" w:rsidRPr="00954D6B">
        <w:rPr>
          <w:rFonts w:ascii="Arial" w:hAnsi="Arial" w:cs="Arial"/>
          <w:shd w:val="clear" w:color="auto" w:fill="FFFFFF"/>
        </w:rPr>
        <w:t>improve</w:t>
      </w:r>
      <w:r w:rsidRPr="00954D6B">
        <w:rPr>
          <w:rFonts w:ascii="Arial" w:hAnsi="Arial" w:cs="Arial"/>
          <w:shd w:val="clear" w:color="auto" w:fill="FFFFFF"/>
        </w:rPr>
        <w:t xml:space="preserve"> skills and capabilities that are necessary for the performance of the company.  The important skills that are necessary for the employees of Tesco are given above. These skills should be given high priority and employees should acquire these skills to enhance the performance and satisfy the customers at maximum. </w:t>
      </w:r>
    </w:p>
    <w:p w14:paraId="5C6DEEFA" w14:textId="0E58815C" w:rsidR="00750375" w:rsidRPr="00954D6B" w:rsidRDefault="00E91A18" w:rsidP="0008596D">
      <w:pPr>
        <w:jc w:val="both"/>
        <w:rPr>
          <w:rFonts w:ascii="Arial" w:hAnsi="Arial" w:cs="Arial"/>
          <w:shd w:val="clear" w:color="auto" w:fill="FFFFFF"/>
        </w:rPr>
      </w:pPr>
      <w:r w:rsidRPr="00954D6B">
        <w:rPr>
          <w:rFonts w:ascii="Arial" w:hAnsi="Arial" w:cs="Arial"/>
          <w:shd w:val="clear" w:color="auto" w:fill="FFFFFF"/>
        </w:rPr>
        <w:lastRenderedPageBreak/>
        <w:t xml:space="preserve">Customer satisfaction is the </w:t>
      </w:r>
      <w:proofErr w:type="gramStart"/>
      <w:r w:rsidRPr="00954D6B">
        <w:rPr>
          <w:rFonts w:ascii="Arial" w:hAnsi="Arial" w:cs="Arial"/>
          <w:shd w:val="clear" w:color="auto" w:fill="FFFFFF"/>
        </w:rPr>
        <w:t>ultimate goal</w:t>
      </w:r>
      <w:proofErr w:type="gramEnd"/>
      <w:r w:rsidRPr="00954D6B">
        <w:rPr>
          <w:rFonts w:ascii="Arial" w:hAnsi="Arial" w:cs="Arial"/>
          <w:shd w:val="clear" w:color="auto" w:fill="FFFFFF"/>
        </w:rPr>
        <w:t xml:space="preserve"> and objective of the company as it helps the company to achieve the vision and thrive for the mission. Skills development enhances the performance of employees and the organisation too. The manager and employees both together can work on the development of skills which will lead to the prosperity of both individual and organisation and will create a win-win situation for both.</w:t>
      </w:r>
      <w:bookmarkStart w:id="57" w:name="_Toc52120448"/>
    </w:p>
    <w:p w14:paraId="2841A8DF" w14:textId="77777777" w:rsidR="0008596D" w:rsidRPr="00954D6B" w:rsidRDefault="0008596D" w:rsidP="0008596D">
      <w:pPr>
        <w:spacing w:before="0" w:after="200"/>
        <w:rPr>
          <w:rFonts w:ascii="Arial" w:eastAsia="SimSun" w:hAnsi="Arial" w:cs="Arial"/>
          <w:b/>
          <w:bCs/>
          <w:sz w:val="28"/>
          <w:szCs w:val="28"/>
        </w:rPr>
      </w:pPr>
      <w:r w:rsidRPr="00954D6B">
        <w:rPr>
          <w:rFonts w:ascii="Arial" w:hAnsi="Arial" w:cs="Arial"/>
        </w:rPr>
        <w:br w:type="page"/>
      </w:r>
    </w:p>
    <w:p w14:paraId="0075D3C7" w14:textId="2283758F" w:rsidR="00EF3E6C" w:rsidRPr="00954D6B" w:rsidRDefault="0036060E" w:rsidP="0008596D">
      <w:pPr>
        <w:pStyle w:val="Heading1"/>
        <w:rPr>
          <w:rFonts w:ascii="Arial" w:hAnsi="Arial" w:cs="Arial"/>
        </w:rPr>
      </w:pPr>
      <w:bookmarkStart w:id="58" w:name="_Toc55343272"/>
      <w:r w:rsidRPr="00954D6B">
        <w:rPr>
          <w:rFonts w:ascii="Arial" w:hAnsi="Arial" w:cs="Arial"/>
        </w:rPr>
        <w:lastRenderedPageBreak/>
        <w:t xml:space="preserve">6. </w:t>
      </w:r>
      <w:r w:rsidR="0058626F" w:rsidRPr="00954D6B">
        <w:rPr>
          <w:rFonts w:ascii="Arial" w:hAnsi="Arial" w:cs="Arial"/>
        </w:rPr>
        <w:t>Bibliography</w:t>
      </w:r>
      <w:bookmarkEnd w:id="57"/>
      <w:bookmarkEnd w:id="58"/>
    </w:p>
    <w:p w14:paraId="48C2F80C" w14:textId="268CB372" w:rsidR="00EC75C6" w:rsidRPr="00954D6B" w:rsidRDefault="00EC75C6" w:rsidP="00EC75C6">
      <w:pPr>
        <w:spacing w:before="0" w:after="0" w:line="240" w:lineRule="auto"/>
        <w:rPr>
          <w:rFonts w:ascii="Arial" w:eastAsia="Times New Roman" w:hAnsi="Arial" w:cs="Arial"/>
          <w:lang w:val="en-US"/>
        </w:rPr>
      </w:pPr>
      <w:proofErr w:type="spellStart"/>
      <w:r w:rsidRPr="00EC75C6">
        <w:rPr>
          <w:rFonts w:ascii="Arial" w:eastAsia="Times New Roman" w:hAnsi="Arial" w:cs="Arial"/>
          <w:lang w:val="en-US"/>
        </w:rPr>
        <w:t>Abulof</w:t>
      </w:r>
      <w:proofErr w:type="spellEnd"/>
      <w:r w:rsidRPr="00EC75C6">
        <w:rPr>
          <w:rFonts w:ascii="Arial" w:eastAsia="Times New Roman" w:hAnsi="Arial" w:cs="Arial"/>
          <w:lang w:val="en-US"/>
        </w:rPr>
        <w:t xml:space="preserve">, U., 2017. Introduction: Why we need </w:t>
      </w:r>
      <w:proofErr w:type="spellStart"/>
      <w:r w:rsidRPr="00EC75C6">
        <w:rPr>
          <w:rFonts w:ascii="Arial" w:eastAsia="Times New Roman" w:hAnsi="Arial" w:cs="Arial"/>
          <w:lang w:val="en-US"/>
        </w:rPr>
        <w:t>maslow</w:t>
      </w:r>
      <w:proofErr w:type="spellEnd"/>
      <w:r w:rsidRPr="00EC75C6">
        <w:rPr>
          <w:rFonts w:ascii="Arial" w:eastAsia="Times New Roman" w:hAnsi="Arial" w:cs="Arial"/>
          <w:lang w:val="en-US"/>
        </w:rPr>
        <w:t xml:space="preserve"> in the twenty-first Century. </w:t>
      </w:r>
      <w:r w:rsidRPr="00EC75C6">
        <w:rPr>
          <w:rFonts w:ascii="Arial" w:eastAsia="Times New Roman" w:hAnsi="Arial" w:cs="Arial"/>
          <w:i/>
          <w:iCs/>
          <w:lang w:val="en-US"/>
        </w:rPr>
        <w:t>Society</w:t>
      </w:r>
      <w:r w:rsidRPr="00EC75C6">
        <w:rPr>
          <w:rFonts w:ascii="Arial" w:eastAsia="Times New Roman" w:hAnsi="Arial" w:cs="Arial"/>
          <w:lang w:val="en-US"/>
        </w:rPr>
        <w:t xml:space="preserve">, </w:t>
      </w:r>
      <w:r w:rsidRPr="00EC75C6">
        <w:rPr>
          <w:rFonts w:ascii="Arial" w:eastAsia="Times New Roman" w:hAnsi="Arial" w:cs="Arial"/>
          <w:i/>
          <w:iCs/>
          <w:lang w:val="en-US"/>
        </w:rPr>
        <w:t>54</w:t>
      </w:r>
      <w:r w:rsidRPr="00EC75C6">
        <w:rPr>
          <w:rFonts w:ascii="Arial" w:eastAsia="Times New Roman" w:hAnsi="Arial" w:cs="Arial"/>
          <w:lang w:val="en-US"/>
        </w:rPr>
        <w:t>(6), pp.508-509.</w:t>
      </w:r>
    </w:p>
    <w:p w14:paraId="7ECCEDB5" w14:textId="77777777" w:rsidR="00EC75C6" w:rsidRPr="00954D6B" w:rsidRDefault="00EC75C6" w:rsidP="00EC75C6">
      <w:pPr>
        <w:spacing w:before="0" w:after="0" w:line="240" w:lineRule="auto"/>
        <w:rPr>
          <w:rFonts w:ascii="Arial" w:eastAsia="Times New Roman" w:hAnsi="Arial" w:cs="Arial"/>
          <w:lang w:val="en-US"/>
        </w:rPr>
      </w:pPr>
    </w:p>
    <w:p w14:paraId="434A1C6F" w14:textId="77777777" w:rsidR="00EF3E6C" w:rsidRPr="00954D6B" w:rsidRDefault="00E91A18" w:rsidP="0008596D">
      <w:pPr>
        <w:pStyle w:val="Bibliography"/>
        <w:jc w:val="both"/>
        <w:rPr>
          <w:rFonts w:ascii="Arial" w:hAnsi="Arial" w:cs="Arial"/>
          <w:noProof/>
        </w:rPr>
      </w:pPr>
      <w:r w:rsidRPr="00954D6B">
        <w:rPr>
          <w:rFonts w:ascii="Arial" w:hAnsi="Arial" w:cs="Arial"/>
        </w:rPr>
        <w:fldChar w:fldCharType="begin"/>
      </w:r>
      <w:r w:rsidRPr="00954D6B">
        <w:rPr>
          <w:rFonts w:ascii="Arial" w:hAnsi="Arial" w:cs="Arial"/>
        </w:rPr>
        <w:instrText xml:space="preserve"> BIBLIOGRAPHY </w:instrText>
      </w:r>
      <w:r w:rsidRPr="00954D6B">
        <w:rPr>
          <w:rFonts w:ascii="Arial" w:hAnsi="Arial" w:cs="Arial"/>
        </w:rPr>
        <w:fldChar w:fldCharType="separate"/>
      </w:r>
      <w:r w:rsidRPr="00954D6B">
        <w:rPr>
          <w:rFonts w:ascii="Arial" w:hAnsi="Arial" w:cs="Arial"/>
          <w:noProof/>
        </w:rPr>
        <w:t>Alam, S. a. R.-R. U., 2019. Evaluating the Effectiveness of Reward Strategy at Tesco: Evidence from Selected Stores in the UK. Indian Journal of Industrial Relations, 55(1).</w:t>
      </w:r>
    </w:p>
    <w:p w14:paraId="2B24EEA0" w14:textId="40CEEAE5" w:rsidR="00EC75C6" w:rsidRPr="00954D6B" w:rsidRDefault="00EC75C6" w:rsidP="00EC75C6">
      <w:pPr>
        <w:spacing w:before="0" w:after="0" w:line="240" w:lineRule="auto"/>
        <w:rPr>
          <w:rFonts w:ascii="Arial" w:eastAsia="Times New Roman" w:hAnsi="Arial" w:cs="Arial"/>
          <w:lang w:val="en-US"/>
        </w:rPr>
      </w:pPr>
      <w:r w:rsidRPr="00EC75C6">
        <w:rPr>
          <w:rFonts w:ascii="Arial" w:eastAsia="Times New Roman" w:hAnsi="Arial" w:cs="Arial"/>
          <w:lang w:val="en-US"/>
        </w:rPr>
        <w:t xml:space="preserve">Alshmemri, M., Shahwan-Akl, L. and Maude, P., 2017. Herzberg’s two-factor theory. </w:t>
      </w:r>
      <w:r w:rsidRPr="00EC75C6">
        <w:rPr>
          <w:rFonts w:ascii="Arial" w:eastAsia="Times New Roman" w:hAnsi="Arial" w:cs="Arial"/>
          <w:i/>
          <w:iCs/>
          <w:lang w:val="en-US"/>
        </w:rPr>
        <w:t>Life Science Journal</w:t>
      </w:r>
      <w:r w:rsidRPr="00EC75C6">
        <w:rPr>
          <w:rFonts w:ascii="Arial" w:eastAsia="Times New Roman" w:hAnsi="Arial" w:cs="Arial"/>
          <w:lang w:val="en-US"/>
        </w:rPr>
        <w:t xml:space="preserve">, </w:t>
      </w:r>
      <w:r w:rsidRPr="00EC75C6">
        <w:rPr>
          <w:rFonts w:ascii="Arial" w:eastAsia="Times New Roman" w:hAnsi="Arial" w:cs="Arial"/>
          <w:i/>
          <w:iCs/>
          <w:lang w:val="en-US"/>
        </w:rPr>
        <w:t>14</w:t>
      </w:r>
      <w:r w:rsidRPr="00EC75C6">
        <w:rPr>
          <w:rFonts w:ascii="Arial" w:eastAsia="Times New Roman" w:hAnsi="Arial" w:cs="Arial"/>
          <w:lang w:val="en-US"/>
        </w:rPr>
        <w:t>(5), pp.12-16.</w:t>
      </w:r>
    </w:p>
    <w:p w14:paraId="5D162C6E" w14:textId="77777777" w:rsidR="00EC75C6" w:rsidRPr="00954D6B" w:rsidRDefault="00EC75C6" w:rsidP="00EC75C6">
      <w:pPr>
        <w:spacing w:before="0" w:after="0" w:line="240" w:lineRule="auto"/>
        <w:rPr>
          <w:rFonts w:ascii="Arial" w:eastAsia="Times New Roman" w:hAnsi="Arial" w:cs="Arial"/>
          <w:lang w:val="en-US"/>
        </w:rPr>
      </w:pPr>
    </w:p>
    <w:p w14:paraId="0D31AF70" w14:textId="77777777" w:rsidR="00EF3E6C" w:rsidRPr="00954D6B" w:rsidRDefault="00E91A18" w:rsidP="0008596D">
      <w:pPr>
        <w:pStyle w:val="Bibliography"/>
        <w:jc w:val="both"/>
        <w:rPr>
          <w:rFonts w:ascii="Arial" w:hAnsi="Arial" w:cs="Arial"/>
          <w:noProof/>
        </w:rPr>
      </w:pPr>
      <w:r w:rsidRPr="00954D6B">
        <w:rPr>
          <w:rFonts w:ascii="Arial" w:hAnsi="Arial" w:cs="Arial"/>
          <w:noProof/>
        </w:rPr>
        <w:t>Andriani, S. K. N. a. K. M., 2018. The Influence of the Transformational Leadership and Work Motivation on Teachers Performance. International Journal of Scientific &amp; Technology Research, 7(7), pp.19-29.</w:t>
      </w:r>
    </w:p>
    <w:p w14:paraId="462403D9" w14:textId="77777777" w:rsidR="00EF3E6C" w:rsidRPr="00954D6B" w:rsidRDefault="00E91A18" w:rsidP="0008596D">
      <w:pPr>
        <w:pStyle w:val="Bibliography"/>
        <w:jc w:val="both"/>
        <w:rPr>
          <w:rFonts w:ascii="Arial" w:hAnsi="Arial" w:cs="Arial"/>
          <w:noProof/>
        </w:rPr>
      </w:pPr>
      <w:r w:rsidRPr="00954D6B">
        <w:rPr>
          <w:rFonts w:ascii="Arial" w:hAnsi="Arial" w:cs="Arial"/>
          <w:noProof/>
        </w:rPr>
        <w:t xml:space="preserve">Asfaw, A. A. M. a. B. L., 2015. The impact of training and development on employee performance and effectiveness: A case study of District Five Administration Office, Bole Sub-City, Addis Ababa, Ethiopia. Journal of Human Resource and Sust. </w:t>
      </w:r>
    </w:p>
    <w:p w14:paraId="6EB48375" w14:textId="77777777" w:rsidR="00EF3E6C" w:rsidRPr="00954D6B" w:rsidRDefault="00E91A18" w:rsidP="0008596D">
      <w:pPr>
        <w:pStyle w:val="Bibliography"/>
        <w:jc w:val="both"/>
        <w:rPr>
          <w:rFonts w:ascii="Arial" w:hAnsi="Arial" w:cs="Arial"/>
          <w:noProof/>
        </w:rPr>
      </w:pPr>
      <w:r w:rsidRPr="00954D6B">
        <w:rPr>
          <w:rFonts w:ascii="Arial" w:hAnsi="Arial" w:cs="Arial"/>
          <w:noProof/>
        </w:rPr>
        <w:t>Awadari, A. a. K. S., 2019. Employee participation in organizational change: A case of Tesco PLC. International Journal of Financial, Accounting, and Management, 1(2), pp.91-99.</w:t>
      </w:r>
    </w:p>
    <w:p w14:paraId="1E24015D" w14:textId="77777777" w:rsidR="00EF3E6C" w:rsidRPr="00954D6B" w:rsidRDefault="00E91A18" w:rsidP="0008596D">
      <w:pPr>
        <w:pStyle w:val="Bibliography"/>
        <w:jc w:val="both"/>
        <w:rPr>
          <w:rFonts w:ascii="Arial" w:hAnsi="Arial" w:cs="Arial"/>
          <w:noProof/>
        </w:rPr>
      </w:pPr>
      <w:r w:rsidRPr="00954D6B">
        <w:rPr>
          <w:rFonts w:ascii="Arial" w:hAnsi="Arial" w:cs="Arial"/>
          <w:noProof/>
        </w:rPr>
        <w:t>Bassous, M., 2015. What are the factors that affect worker motivation in faith-based nonprofit organizations?. VOLUNTAS: International Journal of Voluntary and Nonprofit Organizations, 26(1), pp.355-381.</w:t>
      </w:r>
    </w:p>
    <w:p w14:paraId="5973FE7C" w14:textId="4CCEE539" w:rsidR="00954D6B" w:rsidRPr="00954D6B" w:rsidRDefault="00954D6B" w:rsidP="00954D6B">
      <w:pPr>
        <w:spacing w:before="0" w:after="0" w:line="240" w:lineRule="auto"/>
        <w:rPr>
          <w:rFonts w:ascii="Arial" w:eastAsia="Times New Roman" w:hAnsi="Arial" w:cs="Arial"/>
          <w:lang w:val="en-US"/>
        </w:rPr>
      </w:pPr>
      <w:r w:rsidRPr="00954D6B">
        <w:rPr>
          <w:rFonts w:ascii="Arial" w:eastAsia="Times New Roman" w:hAnsi="Arial" w:cs="Arial"/>
          <w:lang w:val="en-US"/>
        </w:rPr>
        <w:t xml:space="preserve">Cherry, K., 2017. Maslow’sHierarchy of Needs. </w:t>
      </w:r>
      <w:r w:rsidRPr="00954D6B">
        <w:rPr>
          <w:rFonts w:ascii="Arial" w:eastAsia="Times New Roman" w:hAnsi="Arial" w:cs="Arial"/>
          <w:i/>
          <w:iCs/>
          <w:lang w:val="en-US"/>
        </w:rPr>
        <w:t>Dursun, A.(2011). Dede Korkut Hikâyelerinde Halk Hukuku. Electronic TurkishStudies</w:t>
      </w:r>
      <w:r w:rsidRPr="00954D6B">
        <w:rPr>
          <w:rFonts w:ascii="Arial" w:eastAsia="Times New Roman" w:hAnsi="Arial" w:cs="Arial"/>
          <w:lang w:val="en-US"/>
        </w:rPr>
        <w:t xml:space="preserve">, </w:t>
      </w:r>
      <w:r w:rsidRPr="00954D6B">
        <w:rPr>
          <w:rFonts w:ascii="Arial" w:eastAsia="Times New Roman" w:hAnsi="Arial" w:cs="Arial"/>
          <w:i/>
          <w:iCs/>
          <w:lang w:val="en-US"/>
        </w:rPr>
        <w:t>6</w:t>
      </w:r>
      <w:r w:rsidRPr="00954D6B">
        <w:rPr>
          <w:rFonts w:ascii="Arial" w:eastAsia="Times New Roman" w:hAnsi="Arial" w:cs="Arial"/>
          <w:lang w:val="en-US"/>
        </w:rPr>
        <w:t>(4).</w:t>
      </w:r>
    </w:p>
    <w:p w14:paraId="383CAC8D" w14:textId="77777777" w:rsidR="00954D6B" w:rsidRPr="00954D6B" w:rsidRDefault="00954D6B" w:rsidP="00954D6B">
      <w:pPr>
        <w:spacing w:before="0" w:after="0" w:line="240" w:lineRule="auto"/>
        <w:rPr>
          <w:rFonts w:ascii="Arial" w:eastAsia="Times New Roman" w:hAnsi="Arial" w:cs="Arial"/>
          <w:lang w:val="en-US"/>
        </w:rPr>
      </w:pPr>
    </w:p>
    <w:p w14:paraId="665508F3" w14:textId="77777777" w:rsidR="00EF3E6C" w:rsidRPr="00954D6B" w:rsidRDefault="00E91A18" w:rsidP="0008596D">
      <w:pPr>
        <w:pStyle w:val="Bibliography"/>
        <w:jc w:val="both"/>
        <w:rPr>
          <w:rFonts w:ascii="Arial" w:hAnsi="Arial" w:cs="Arial"/>
          <w:noProof/>
        </w:rPr>
      </w:pPr>
      <w:r w:rsidRPr="00954D6B">
        <w:rPr>
          <w:rFonts w:ascii="Arial" w:hAnsi="Arial" w:cs="Arial"/>
          <w:noProof/>
        </w:rPr>
        <w:t>Coetzee, M. a. S. E., 2015. Employees' satisfaction with retention factors: Exploring the role of career adaptability. Journal of Vocational Behavior, 89, pp.83-91.</w:t>
      </w:r>
    </w:p>
    <w:p w14:paraId="67454D02" w14:textId="77777777" w:rsidR="00EF3E6C" w:rsidRPr="00954D6B" w:rsidRDefault="00E91A18" w:rsidP="0008596D">
      <w:pPr>
        <w:pStyle w:val="Bibliography"/>
        <w:jc w:val="both"/>
        <w:rPr>
          <w:rFonts w:ascii="Arial" w:hAnsi="Arial" w:cs="Arial"/>
          <w:noProof/>
        </w:rPr>
      </w:pPr>
      <w:r w:rsidRPr="00954D6B">
        <w:rPr>
          <w:rFonts w:ascii="Arial" w:hAnsi="Arial" w:cs="Arial"/>
          <w:noProof/>
        </w:rPr>
        <w:t>Dillon, N., 2015. From market trader to global player: oral history and corporate culture in Tesco, Britain's largest supermarket. Oral History, pp.52-62.</w:t>
      </w:r>
    </w:p>
    <w:p w14:paraId="68A833CB" w14:textId="77777777" w:rsidR="00EF3E6C" w:rsidRPr="00954D6B" w:rsidRDefault="00E91A18" w:rsidP="0008596D">
      <w:pPr>
        <w:pStyle w:val="Bibliography"/>
        <w:jc w:val="both"/>
        <w:rPr>
          <w:rFonts w:ascii="Arial" w:hAnsi="Arial" w:cs="Arial"/>
          <w:noProof/>
        </w:rPr>
      </w:pPr>
      <w:r w:rsidRPr="00954D6B">
        <w:rPr>
          <w:rFonts w:ascii="Arial" w:hAnsi="Arial" w:cs="Arial"/>
          <w:noProof/>
        </w:rPr>
        <w:t>Evans, B. a. M. R., 2018. The lean supply chain: managing the challenge at Tesco. Kogan Page Publishers.</w:t>
      </w:r>
    </w:p>
    <w:p w14:paraId="17D7EC6F" w14:textId="77777777" w:rsidR="00EF3E6C" w:rsidRPr="00954D6B" w:rsidRDefault="00E91A18" w:rsidP="0008596D">
      <w:pPr>
        <w:pStyle w:val="Bibliography"/>
        <w:jc w:val="both"/>
        <w:rPr>
          <w:rFonts w:ascii="Arial" w:hAnsi="Arial" w:cs="Arial"/>
          <w:noProof/>
        </w:rPr>
      </w:pPr>
      <w:r w:rsidRPr="00954D6B">
        <w:rPr>
          <w:rFonts w:ascii="Arial" w:hAnsi="Arial" w:cs="Arial"/>
          <w:noProof/>
        </w:rPr>
        <w:lastRenderedPageBreak/>
        <w:t>Foss, N. P. T. R. F. M. a. S. D., 2015. Why complementary HRM practices impact performance: The case of rewards, job design, and work climate in a knowledge</w:t>
      </w:r>
      <w:r w:rsidRPr="00954D6B">
        <w:rPr>
          <w:rFonts w:ascii="Cambria Math" w:hAnsi="Cambria Math" w:cs="Cambria Math"/>
          <w:noProof/>
        </w:rPr>
        <w:t>‐</w:t>
      </w:r>
      <w:r w:rsidRPr="00954D6B">
        <w:rPr>
          <w:rFonts w:ascii="Arial" w:hAnsi="Arial" w:cs="Arial"/>
          <w:noProof/>
        </w:rPr>
        <w:t>sharing context. Human Resource Management, 54(6), pp.955-976.</w:t>
      </w:r>
    </w:p>
    <w:p w14:paraId="51961133" w14:textId="77777777" w:rsidR="00EF3E6C" w:rsidRPr="00954D6B" w:rsidRDefault="00E91A18" w:rsidP="0008596D">
      <w:pPr>
        <w:pStyle w:val="Bibliography"/>
        <w:jc w:val="both"/>
        <w:rPr>
          <w:rFonts w:ascii="Arial" w:hAnsi="Arial" w:cs="Arial"/>
          <w:noProof/>
        </w:rPr>
      </w:pPr>
      <w:r w:rsidRPr="00954D6B">
        <w:rPr>
          <w:rFonts w:ascii="Arial" w:hAnsi="Arial" w:cs="Arial"/>
          <w:noProof/>
        </w:rPr>
        <w:t>Frost, S., 2016. The importance of training &amp; development in the workplace. Small Business, http://smallbusiness. chron. com/importance-training development-workplace-10321. HTML..</w:t>
      </w:r>
    </w:p>
    <w:p w14:paraId="051EB82F" w14:textId="21916873" w:rsidR="00EF3E6C" w:rsidRPr="00954D6B" w:rsidRDefault="00E91A18" w:rsidP="0008596D">
      <w:pPr>
        <w:pStyle w:val="Bibliography"/>
        <w:jc w:val="both"/>
        <w:rPr>
          <w:rFonts w:ascii="Arial" w:hAnsi="Arial" w:cs="Arial"/>
          <w:noProof/>
        </w:rPr>
      </w:pPr>
      <w:r w:rsidRPr="00954D6B">
        <w:rPr>
          <w:rFonts w:ascii="Arial" w:hAnsi="Arial" w:cs="Arial"/>
          <w:noProof/>
        </w:rPr>
        <w:t>Ghosh, P. R. A. C. R. B. G. a. S. D., 2016. Rewards and recognition to engage private bank employees. Management Research Review.</w:t>
      </w:r>
    </w:p>
    <w:p w14:paraId="6260D5AC" w14:textId="77777777" w:rsidR="0000368C" w:rsidRPr="00954D6B" w:rsidRDefault="0000368C" w:rsidP="0008596D">
      <w:pPr>
        <w:jc w:val="both"/>
        <w:rPr>
          <w:rFonts w:ascii="Arial" w:hAnsi="Arial" w:cs="Arial"/>
        </w:rPr>
      </w:pPr>
      <w:bookmarkStart w:id="59" w:name="_Hlk54821300"/>
      <w:r w:rsidRPr="00954D6B">
        <w:rPr>
          <w:rFonts w:ascii="Arial" w:hAnsi="Arial" w:cs="Arial"/>
        </w:rPr>
        <w:t>Gürel, E. and Tat, M., 2017</w:t>
      </w:r>
      <w:bookmarkEnd w:id="59"/>
      <w:r w:rsidRPr="00954D6B">
        <w:rPr>
          <w:rFonts w:ascii="Arial" w:hAnsi="Arial" w:cs="Arial"/>
        </w:rPr>
        <w:t>. SWOT analysis: a theoretical review. Journal of International Social Research, 10(51).</w:t>
      </w:r>
    </w:p>
    <w:p w14:paraId="0A1CF781" w14:textId="0F904792" w:rsidR="00DA6D59" w:rsidRPr="00954D6B" w:rsidRDefault="00DA6D59" w:rsidP="00DA6D59">
      <w:pPr>
        <w:spacing w:before="0" w:after="0" w:line="240" w:lineRule="auto"/>
        <w:rPr>
          <w:rFonts w:ascii="Arial" w:eastAsia="Times New Roman" w:hAnsi="Arial" w:cs="Arial"/>
          <w:lang w:val="en-US"/>
        </w:rPr>
      </w:pPr>
      <w:r w:rsidRPr="00DA6D59">
        <w:rPr>
          <w:rFonts w:ascii="Arial" w:eastAsia="Times New Roman" w:hAnsi="Arial" w:cs="Arial"/>
          <w:lang w:val="en-US"/>
        </w:rPr>
        <w:t xml:space="preserve">Haque, M.F., Haque, M.A. and Islam, M., 2014. Motivational Theories-A Critical Analysis. </w:t>
      </w:r>
      <w:r w:rsidRPr="00DA6D59">
        <w:rPr>
          <w:rFonts w:ascii="Arial" w:eastAsia="Times New Roman" w:hAnsi="Arial" w:cs="Arial"/>
          <w:i/>
          <w:iCs/>
          <w:lang w:val="en-US"/>
        </w:rPr>
        <w:t>ASA university review</w:t>
      </w:r>
      <w:r w:rsidRPr="00DA6D59">
        <w:rPr>
          <w:rFonts w:ascii="Arial" w:eastAsia="Times New Roman" w:hAnsi="Arial" w:cs="Arial"/>
          <w:lang w:val="en-US"/>
        </w:rPr>
        <w:t xml:space="preserve">, </w:t>
      </w:r>
      <w:r w:rsidRPr="00DA6D59">
        <w:rPr>
          <w:rFonts w:ascii="Arial" w:eastAsia="Times New Roman" w:hAnsi="Arial" w:cs="Arial"/>
          <w:i/>
          <w:iCs/>
          <w:lang w:val="en-US"/>
        </w:rPr>
        <w:t>8</w:t>
      </w:r>
      <w:r w:rsidRPr="00DA6D59">
        <w:rPr>
          <w:rFonts w:ascii="Arial" w:eastAsia="Times New Roman" w:hAnsi="Arial" w:cs="Arial"/>
          <w:lang w:val="en-US"/>
        </w:rPr>
        <w:t>(1).</w:t>
      </w:r>
    </w:p>
    <w:p w14:paraId="2D166D4E" w14:textId="77777777" w:rsidR="00DA6D59" w:rsidRPr="00954D6B" w:rsidRDefault="00DA6D59" w:rsidP="00DA6D59">
      <w:pPr>
        <w:spacing w:before="0" w:after="0" w:line="240" w:lineRule="auto"/>
        <w:rPr>
          <w:rFonts w:ascii="Arial" w:eastAsia="Times New Roman" w:hAnsi="Arial" w:cs="Arial"/>
          <w:lang w:val="en-US"/>
        </w:rPr>
      </w:pPr>
    </w:p>
    <w:p w14:paraId="068C90B6" w14:textId="77777777" w:rsidR="00EF3E6C" w:rsidRPr="00954D6B" w:rsidRDefault="00E91A18" w:rsidP="0008596D">
      <w:pPr>
        <w:pStyle w:val="Bibliography"/>
        <w:jc w:val="both"/>
        <w:rPr>
          <w:rFonts w:ascii="Arial" w:hAnsi="Arial" w:cs="Arial"/>
          <w:noProof/>
        </w:rPr>
      </w:pPr>
      <w:r w:rsidRPr="00954D6B">
        <w:rPr>
          <w:rFonts w:ascii="Arial" w:hAnsi="Arial" w:cs="Arial"/>
          <w:noProof/>
        </w:rPr>
        <w:t>Korir, I. a. K. D., 2016. The effect of reward management on employees commitment in the universities in Nakuru County-Kenya. Journal of Human Resource Management, 4(4), pp.37-48.</w:t>
      </w:r>
    </w:p>
    <w:p w14:paraId="59983AFB" w14:textId="77777777" w:rsidR="00EF3E6C" w:rsidRPr="00954D6B" w:rsidRDefault="00E91A18" w:rsidP="0008596D">
      <w:pPr>
        <w:pStyle w:val="Bibliography"/>
        <w:jc w:val="both"/>
        <w:rPr>
          <w:rFonts w:ascii="Arial" w:hAnsi="Arial" w:cs="Arial"/>
          <w:noProof/>
        </w:rPr>
      </w:pPr>
      <w:r w:rsidRPr="00954D6B">
        <w:rPr>
          <w:rFonts w:ascii="Arial" w:hAnsi="Arial" w:cs="Arial"/>
          <w:noProof/>
        </w:rPr>
        <w:t>Koryak, O. M. K. L. A. H. J. U. D. a. H. G., 2015. Entrepreneurial leadership, capabilities and firm growth. International Small Business Journal, 33(1), pp.89-105.</w:t>
      </w:r>
    </w:p>
    <w:p w14:paraId="401B971C" w14:textId="77777777" w:rsidR="00EF3E6C" w:rsidRPr="00954D6B" w:rsidRDefault="00E91A18" w:rsidP="0008596D">
      <w:pPr>
        <w:pStyle w:val="Bibliography"/>
        <w:jc w:val="both"/>
        <w:rPr>
          <w:rFonts w:ascii="Arial" w:hAnsi="Arial" w:cs="Arial"/>
          <w:noProof/>
        </w:rPr>
      </w:pPr>
      <w:r w:rsidRPr="00954D6B">
        <w:rPr>
          <w:rFonts w:ascii="Arial" w:hAnsi="Arial" w:cs="Arial"/>
          <w:noProof/>
        </w:rPr>
        <w:t>Malik, M. B. A. a. C. J., 2015. Rewards and employee creative performance: Moderating effects of creative self</w:t>
      </w:r>
      <w:r w:rsidRPr="00954D6B">
        <w:rPr>
          <w:rFonts w:ascii="Cambria Math" w:hAnsi="Cambria Math" w:cs="Cambria Math"/>
          <w:noProof/>
        </w:rPr>
        <w:t>‐</w:t>
      </w:r>
      <w:r w:rsidRPr="00954D6B">
        <w:rPr>
          <w:rFonts w:ascii="Arial" w:hAnsi="Arial" w:cs="Arial"/>
          <w:noProof/>
        </w:rPr>
        <w:t>efficacy, reward importance, and locus of control. Journal of Organizational Behavior, 36(1), pp.59-74.</w:t>
      </w:r>
    </w:p>
    <w:p w14:paraId="7D80E489" w14:textId="77777777" w:rsidR="00EF3E6C" w:rsidRPr="00954D6B" w:rsidRDefault="00E91A18" w:rsidP="0008596D">
      <w:pPr>
        <w:pStyle w:val="Bibliography"/>
        <w:jc w:val="both"/>
        <w:rPr>
          <w:rFonts w:ascii="Arial" w:hAnsi="Arial" w:cs="Arial"/>
          <w:noProof/>
        </w:rPr>
      </w:pPr>
      <w:r w:rsidRPr="00954D6B">
        <w:rPr>
          <w:rFonts w:ascii="Arial" w:hAnsi="Arial" w:cs="Arial"/>
          <w:noProof/>
        </w:rPr>
        <w:t>Massingham, P. a. T. L., 2015. The relationship between human capital, value creation and employee reward. Journal of intellectual capital.</w:t>
      </w:r>
    </w:p>
    <w:p w14:paraId="54CC5407" w14:textId="77777777" w:rsidR="00EF3E6C" w:rsidRPr="00954D6B" w:rsidRDefault="00E91A18" w:rsidP="0008596D">
      <w:pPr>
        <w:pStyle w:val="Bibliography"/>
        <w:jc w:val="both"/>
        <w:rPr>
          <w:rFonts w:ascii="Arial" w:hAnsi="Arial" w:cs="Arial"/>
          <w:noProof/>
        </w:rPr>
      </w:pPr>
      <w:r w:rsidRPr="00954D6B">
        <w:rPr>
          <w:rFonts w:ascii="Arial" w:hAnsi="Arial" w:cs="Arial"/>
          <w:noProof/>
        </w:rPr>
        <w:t>Mayfield, J. M. M. a. S. I. W., 2015. Strategic vision and values in top leaders' communications: Motivating language at a higher level. International Journal of Business Communication, 52(1), pp.97-121.</w:t>
      </w:r>
    </w:p>
    <w:p w14:paraId="3DC07EEA" w14:textId="77777777" w:rsidR="00EF3E6C" w:rsidRPr="00954D6B" w:rsidRDefault="00E91A18" w:rsidP="0008596D">
      <w:pPr>
        <w:pStyle w:val="Bibliography"/>
        <w:jc w:val="both"/>
        <w:rPr>
          <w:rFonts w:ascii="Arial" w:hAnsi="Arial" w:cs="Arial"/>
          <w:noProof/>
        </w:rPr>
      </w:pPr>
      <w:r w:rsidRPr="00954D6B">
        <w:rPr>
          <w:rFonts w:ascii="Arial" w:hAnsi="Arial" w:cs="Arial"/>
          <w:noProof/>
        </w:rPr>
        <w:t xml:space="preserve">Mikulska, S., 2016. Zarządzanie talentami na przykładzie programu Ekstraklasa w firmie Tesco.. </w:t>
      </w:r>
    </w:p>
    <w:p w14:paraId="1CD19FD7" w14:textId="77777777" w:rsidR="00EF3E6C" w:rsidRPr="00954D6B" w:rsidRDefault="00E91A18" w:rsidP="0008596D">
      <w:pPr>
        <w:pStyle w:val="Bibliography"/>
        <w:jc w:val="both"/>
        <w:rPr>
          <w:rFonts w:ascii="Arial" w:hAnsi="Arial" w:cs="Arial"/>
          <w:noProof/>
        </w:rPr>
      </w:pPr>
      <w:r w:rsidRPr="00954D6B">
        <w:rPr>
          <w:rFonts w:ascii="Arial" w:hAnsi="Arial" w:cs="Arial"/>
          <w:noProof/>
        </w:rPr>
        <w:lastRenderedPageBreak/>
        <w:t>Mulang, A., 2015. The importance of training for human resource development in the organization. Journal of Public Administration and Governance, 5(1), pp.190-197.</w:t>
      </w:r>
    </w:p>
    <w:p w14:paraId="30EDC3DD" w14:textId="77777777" w:rsidR="00EF3E6C" w:rsidRPr="00954D6B" w:rsidRDefault="00E91A18" w:rsidP="0008596D">
      <w:pPr>
        <w:pStyle w:val="Bibliography"/>
        <w:jc w:val="both"/>
        <w:rPr>
          <w:rFonts w:ascii="Arial" w:hAnsi="Arial" w:cs="Arial"/>
          <w:noProof/>
        </w:rPr>
      </w:pPr>
      <w:r w:rsidRPr="00954D6B">
        <w:rPr>
          <w:rFonts w:ascii="Arial" w:hAnsi="Arial" w:cs="Arial"/>
          <w:noProof/>
        </w:rPr>
        <w:t>Noor, S. a. Z. N., 2018. THE IMPACT OF REWARDS AS MOTIVATION ON JOB SATISFACTION IN A QUANTITY SURVEYING CONSULTANT FIRM. International Journal, 1(4), pp.01-14.</w:t>
      </w:r>
    </w:p>
    <w:p w14:paraId="2C7FB713" w14:textId="77777777" w:rsidR="00EF3E6C" w:rsidRPr="00954D6B" w:rsidRDefault="00E91A18" w:rsidP="0008596D">
      <w:pPr>
        <w:pStyle w:val="Bibliography"/>
        <w:jc w:val="both"/>
        <w:rPr>
          <w:rFonts w:ascii="Arial" w:hAnsi="Arial" w:cs="Arial"/>
          <w:noProof/>
        </w:rPr>
      </w:pPr>
      <w:r w:rsidRPr="00954D6B">
        <w:rPr>
          <w:rFonts w:ascii="Arial" w:hAnsi="Arial" w:cs="Arial"/>
          <w:noProof/>
        </w:rPr>
        <w:t>Qing, C. a. C. Z., 2019. The Development Modes and Strategic Advice of Cross-Boarder E-Commerce in China.</w:t>
      </w:r>
    </w:p>
    <w:p w14:paraId="3A9F19D0" w14:textId="77777777" w:rsidR="00EF3E6C" w:rsidRPr="00954D6B" w:rsidRDefault="00E91A18" w:rsidP="0008596D">
      <w:pPr>
        <w:pStyle w:val="Bibliography"/>
        <w:jc w:val="both"/>
        <w:rPr>
          <w:rFonts w:ascii="Arial" w:hAnsi="Arial" w:cs="Arial"/>
          <w:noProof/>
        </w:rPr>
      </w:pPr>
      <w:r w:rsidRPr="00954D6B">
        <w:rPr>
          <w:rFonts w:ascii="Arial" w:hAnsi="Arial" w:cs="Arial"/>
          <w:noProof/>
        </w:rPr>
        <w:t>Rosnizam, M. K. D. A. M. S. M. Y. M. B. R. a. A. A., 2020. Market Opportunities and Challenges: A Case Study of Tesco. Journal of the community development in Asia, 3(2), pp.18-27.</w:t>
      </w:r>
    </w:p>
    <w:p w14:paraId="50AB6A14" w14:textId="5CC6425F" w:rsidR="00954D6B" w:rsidRPr="00954D6B" w:rsidRDefault="00954D6B" w:rsidP="00954D6B">
      <w:pPr>
        <w:spacing w:before="0" w:after="0" w:line="240" w:lineRule="auto"/>
        <w:rPr>
          <w:rFonts w:ascii="Arial" w:eastAsia="Times New Roman" w:hAnsi="Arial" w:cs="Arial"/>
          <w:lang w:val="en-US"/>
        </w:rPr>
      </w:pPr>
      <w:r w:rsidRPr="00954D6B">
        <w:rPr>
          <w:rFonts w:ascii="Arial" w:eastAsia="Times New Roman" w:hAnsi="Arial" w:cs="Arial"/>
          <w:lang w:val="en-US"/>
        </w:rPr>
        <w:t xml:space="preserve">Saeednia, Y. and Md Nor, M., 2010. Innovation in scheming Maslow's hierarchy of basic needs. </w:t>
      </w:r>
      <w:r w:rsidRPr="00954D6B">
        <w:rPr>
          <w:rFonts w:ascii="Arial" w:eastAsia="Times New Roman" w:hAnsi="Arial" w:cs="Arial"/>
          <w:i/>
          <w:iCs/>
          <w:lang w:val="en-US"/>
        </w:rPr>
        <w:t>US-China Education Review</w:t>
      </w:r>
      <w:r w:rsidRPr="00954D6B">
        <w:rPr>
          <w:rFonts w:ascii="Arial" w:eastAsia="Times New Roman" w:hAnsi="Arial" w:cs="Arial"/>
          <w:lang w:val="en-US"/>
        </w:rPr>
        <w:t xml:space="preserve">, </w:t>
      </w:r>
      <w:r w:rsidRPr="00954D6B">
        <w:rPr>
          <w:rFonts w:ascii="Arial" w:eastAsia="Times New Roman" w:hAnsi="Arial" w:cs="Arial"/>
          <w:i/>
          <w:iCs/>
          <w:lang w:val="en-US"/>
        </w:rPr>
        <w:t>7</w:t>
      </w:r>
      <w:r w:rsidRPr="00954D6B">
        <w:rPr>
          <w:rFonts w:ascii="Arial" w:eastAsia="Times New Roman" w:hAnsi="Arial" w:cs="Arial"/>
          <w:lang w:val="en-US"/>
        </w:rPr>
        <w:t>(5), pp.94-100.</w:t>
      </w:r>
    </w:p>
    <w:p w14:paraId="3CED2D80" w14:textId="77777777" w:rsidR="00954D6B" w:rsidRPr="00954D6B" w:rsidRDefault="00954D6B" w:rsidP="00954D6B">
      <w:pPr>
        <w:spacing w:before="0" w:after="0" w:line="240" w:lineRule="auto"/>
        <w:rPr>
          <w:rFonts w:ascii="Arial" w:eastAsia="Times New Roman" w:hAnsi="Arial" w:cs="Arial"/>
          <w:lang w:val="en-US"/>
        </w:rPr>
      </w:pPr>
    </w:p>
    <w:p w14:paraId="04AE061A" w14:textId="77777777" w:rsidR="00EF3E6C" w:rsidRPr="00954D6B" w:rsidRDefault="00E91A18" w:rsidP="0008596D">
      <w:pPr>
        <w:pStyle w:val="Bibliography"/>
        <w:jc w:val="both"/>
        <w:rPr>
          <w:rFonts w:ascii="Arial" w:hAnsi="Arial" w:cs="Arial"/>
          <w:noProof/>
        </w:rPr>
      </w:pPr>
      <w:r w:rsidRPr="00954D6B">
        <w:rPr>
          <w:rFonts w:ascii="Arial" w:hAnsi="Arial" w:cs="Arial"/>
          <w:noProof/>
        </w:rPr>
        <w:t>Samantara, R. a. S. N., 2015. Talent management at Tesco: A case study. Parikalpana: KIIT Journal of Management, 11(2), pp.95-106.</w:t>
      </w:r>
    </w:p>
    <w:p w14:paraId="2034E3B6" w14:textId="7BAE295E" w:rsidR="00DA6D59" w:rsidRPr="00954D6B" w:rsidRDefault="00DA6D59" w:rsidP="00DA6D59">
      <w:pPr>
        <w:spacing w:before="0" w:after="0" w:line="240" w:lineRule="auto"/>
        <w:rPr>
          <w:rFonts w:ascii="Arial" w:eastAsia="Times New Roman" w:hAnsi="Arial" w:cs="Arial"/>
          <w:lang w:val="en-US"/>
        </w:rPr>
      </w:pPr>
      <w:r w:rsidRPr="00DA6D59">
        <w:rPr>
          <w:rFonts w:ascii="Arial" w:eastAsia="Times New Roman" w:hAnsi="Arial" w:cs="Arial"/>
          <w:lang w:val="en-US"/>
        </w:rPr>
        <w:t xml:space="preserve">Sevincer, A.T., Kluge, L. and Oettingen, G., 2014. Implicit theories and motivational focus: Desired future versus present reality. </w:t>
      </w:r>
      <w:r w:rsidRPr="00DA6D59">
        <w:rPr>
          <w:rFonts w:ascii="Arial" w:eastAsia="Times New Roman" w:hAnsi="Arial" w:cs="Arial"/>
          <w:i/>
          <w:iCs/>
          <w:lang w:val="en-US"/>
        </w:rPr>
        <w:t>Motivation and Emotion</w:t>
      </w:r>
      <w:r w:rsidRPr="00DA6D59">
        <w:rPr>
          <w:rFonts w:ascii="Arial" w:eastAsia="Times New Roman" w:hAnsi="Arial" w:cs="Arial"/>
          <w:lang w:val="en-US"/>
        </w:rPr>
        <w:t xml:space="preserve">, </w:t>
      </w:r>
      <w:r w:rsidRPr="00DA6D59">
        <w:rPr>
          <w:rFonts w:ascii="Arial" w:eastAsia="Times New Roman" w:hAnsi="Arial" w:cs="Arial"/>
          <w:i/>
          <w:iCs/>
          <w:lang w:val="en-US"/>
        </w:rPr>
        <w:t>38</w:t>
      </w:r>
      <w:r w:rsidRPr="00DA6D59">
        <w:rPr>
          <w:rFonts w:ascii="Arial" w:eastAsia="Times New Roman" w:hAnsi="Arial" w:cs="Arial"/>
          <w:lang w:val="en-US"/>
        </w:rPr>
        <w:t>(1), pp.36-46.</w:t>
      </w:r>
    </w:p>
    <w:p w14:paraId="6375ED56" w14:textId="77777777" w:rsidR="00DA6D59" w:rsidRPr="00954D6B" w:rsidRDefault="00DA6D59" w:rsidP="00DA6D59">
      <w:pPr>
        <w:spacing w:before="0" w:after="0" w:line="240" w:lineRule="auto"/>
        <w:rPr>
          <w:rFonts w:ascii="Arial" w:eastAsia="Times New Roman" w:hAnsi="Arial" w:cs="Arial"/>
          <w:lang w:val="en-US"/>
        </w:rPr>
      </w:pPr>
    </w:p>
    <w:p w14:paraId="232CB624" w14:textId="77777777" w:rsidR="00EF3E6C" w:rsidRPr="00954D6B" w:rsidRDefault="00E91A18" w:rsidP="0008596D">
      <w:pPr>
        <w:pStyle w:val="Bibliography"/>
        <w:jc w:val="both"/>
        <w:rPr>
          <w:rFonts w:ascii="Arial" w:hAnsi="Arial" w:cs="Arial"/>
          <w:noProof/>
        </w:rPr>
      </w:pPr>
      <w:r w:rsidRPr="00954D6B">
        <w:rPr>
          <w:rFonts w:ascii="Arial" w:hAnsi="Arial" w:cs="Arial"/>
          <w:noProof/>
        </w:rPr>
        <w:t>Shields, J. B. M. K. S. a. N.-S. A., 2015. Managing employee performance &amp; reward: Concepts, practices, strategies. Cambridge University Press.</w:t>
      </w:r>
    </w:p>
    <w:p w14:paraId="05543A61" w14:textId="77777777" w:rsidR="00EF3E6C" w:rsidRPr="00954D6B" w:rsidRDefault="00E91A18" w:rsidP="0008596D">
      <w:pPr>
        <w:pStyle w:val="Bibliography"/>
        <w:jc w:val="both"/>
        <w:rPr>
          <w:rFonts w:ascii="Arial" w:hAnsi="Arial" w:cs="Arial"/>
          <w:noProof/>
        </w:rPr>
      </w:pPr>
      <w:r w:rsidRPr="00954D6B">
        <w:rPr>
          <w:rFonts w:ascii="Arial" w:hAnsi="Arial" w:cs="Arial"/>
          <w:noProof/>
        </w:rPr>
        <w:t>Tanaka, S. D. K. O. G. U. K. O. Y. a. Y. S., 2016. Prediction of immediate and future rewards differentially recruits cortico-basal ganglia loops. In Behavioral economics of preferences, choices, and happiness (pp. 593-616).</w:t>
      </w:r>
    </w:p>
    <w:p w14:paraId="0B5050AA" w14:textId="77777777" w:rsidR="00EF3E6C" w:rsidRPr="00954D6B" w:rsidRDefault="00E91A18" w:rsidP="0008596D">
      <w:pPr>
        <w:pStyle w:val="Bibliography"/>
        <w:jc w:val="both"/>
        <w:rPr>
          <w:rFonts w:ascii="Arial" w:hAnsi="Arial" w:cs="Arial"/>
          <w:noProof/>
        </w:rPr>
      </w:pPr>
      <w:r w:rsidRPr="00954D6B">
        <w:rPr>
          <w:rFonts w:ascii="Arial" w:hAnsi="Arial" w:cs="Arial"/>
          <w:noProof/>
        </w:rPr>
        <w:t>Vu, M., 2016. IS THE BALANCED SCORECARD USEFUL IN A COMPETITIVE INDUSTRY?: Using Tesco PLC as a case study in the UK grocery retail industry.</w:t>
      </w:r>
    </w:p>
    <w:p w14:paraId="233350CB" w14:textId="77777777" w:rsidR="00EF3E6C" w:rsidRPr="00954D6B" w:rsidRDefault="00E91A18" w:rsidP="0008596D">
      <w:pPr>
        <w:pStyle w:val="Bibliography"/>
        <w:jc w:val="both"/>
        <w:rPr>
          <w:rFonts w:ascii="Arial" w:hAnsi="Arial" w:cs="Arial"/>
          <w:noProof/>
        </w:rPr>
      </w:pPr>
      <w:r w:rsidRPr="00954D6B">
        <w:rPr>
          <w:rFonts w:ascii="Arial" w:hAnsi="Arial" w:cs="Arial"/>
          <w:noProof/>
        </w:rPr>
        <w:t>Walsh, M., 2015. An exploration of Employee Turnover of Front Line employees in Tesco (Doctoral dissertation, Dublin, National College of Ireland).</w:t>
      </w:r>
    </w:p>
    <w:p w14:paraId="02AF36B8" w14:textId="77777777" w:rsidR="00EF3E6C" w:rsidRPr="00954D6B" w:rsidRDefault="00E91A18" w:rsidP="0008596D">
      <w:pPr>
        <w:pStyle w:val="Bibliography"/>
        <w:jc w:val="both"/>
        <w:rPr>
          <w:rFonts w:ascii="Arial" w:hAnsi="Arial" w:cs="Arial"/>
          <w:noProof/>
        </w:rPr>
      </w:pPr>
      <w:r w:rsidRPr="00954D6B">
        <w:rPr>
          <w:rFonts w:ascii="Arial" w:hAnsi="Arial" w:cs="Arial"/>
          <w:noProof/>
        </w:rPr>
        <w:t>Zarqan, I. a. S. S., 2017. Human resource development in the Era of technology; Technology's implementation for innovative human resource development. Jurnal Manajemen Teori dan Terapan| Journal of Theory and Applied Management, 10(3), pp.217-223.</w:t>
      </w:r>
    </w:p>
    <w:p w14:paraId="16D2E273" w14:textId="77777777" w:rsidR="00EF3E6C" w:rsidRPr="00954D6B" w:rsidRDefault="00E91A18" w:rsidP="0008596D">
      <w:pPr>
        <w:jc w:val="both"/>
        <w:rPr>
          <w:rFonts w:ascii="Arial" w:hAnsi="Arial" w:cs="Arial"/>
        </w:rPr>
      </w:pPr>
      <w:r w:rsidRPr="00954D6B">
        <w:rPr>
          <w:rFonts w:ascii="Arial" w:hAnsi="Arial" w:cs="Arial"/>
        </w:rPr>
        <w:lastRenderedPageBreak/>
        <w:fldChar w:fldCharType="end"/>
      </w:r>
    </w:p>
    <w:sectPr w:rsidR="00EF3E6C" w:rsidRPr="00954D6B" w:rsidSect="0083535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4B8D3F" w14:textId="77777777" w:rsidR="00FD67C2" w:rsidRDefault="00FD67C2" w:rsidP="00611C20">
      <w:r>
        <w:separator/>
      </w:r>
    </w:p>
  </w:endnote>
  <w:endnote w:type="continuationSeparator" w:id="0">
    <w:p w14:paraId="49B1135D" w14:textId="77777777" w:rsidR="00FD67C2" w:rsidRDefault="00FD67C2" w:rsidP="00611C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7368FF" w14:textId="77777777" w:rsidR="00FD67C2" w:rsidRDefault="00FD67C2" w:rsidP="00611C20">
      <w:r>
        <w:separator/>
      </w:r>
    </w:p>
  </w:footnote>
  <w:footnote w:type="continuationSeparator" w:id="0">
    <w:p w14:paraId="5011E1C5" w14:textId="77777777" w:rsidR="00FD67C2" w:rsidRDefault="00FD67C2" w:rsidP="00611C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2B5548"/>
    <w:multiLevelType w:val="hybridMultilevel"/>
    <w:tmpl w:val="028E6F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6B021A"/>
    <w:multiLevelType w:val="hybridMultilevel"/>
    <w:tmpl w:val="9F96C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9"/>
  <w:removePersonalInformation/>
  <w:removeDateAndTime/>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U3NzMxsLAwNDYzMjZT0lEKTi0uzszPAymwrAUAGCbjliwAAAA="/>
  </w:docVars>
  <w:rsids>
    <w:rsidRoot w:val="00EF3E6C"/>
    <w:rsid w:val="0000368C"/>
    <w:rsid w:val="000113B3"/>
    <w:rsid w:val="00020576"/>
    <w:rsid w:val="000279E4"/>
    <w:rsid w:val="0003411E"/>
    <w:rsid w:val="000449FB"/>
    <w:rsid w:val="000511CA"/>
    <w:rsid w:val="00071731"/>
    <w:rsid w:val="00080B3F"/>
    <w:rsid w:val="00081249"/>
    <w:rsid w:val="00083DA4"/>
    <w:rsid w:val="0008596D"/>
    <w:rsid w:val="000A0A55"/>
    <w:rsid w:val="000B2692"/>
    <w:rsid w:val="000B372B"/>
    <w:rsid w:val="000C5E4C"/>
    <w:rsid w:val="000D1669"/>
    <w:rsid w:val="000D6C61"/>
    <w:rsid w:val="000E2B8E"/>
    <w:rsid w:val="000E75D6"/>
    <w:rsid w:val="0010114D"/>
    <w:rsid w:val="00102812"/>
    <w:rsid w:val="00102CB9"/>
    <w:rsid w:val="00111C97"/>
    <w:rsid w:val="00112D0E"/>
    <w:rsid w:val="00112D45"/>
    <w:rsid w:val="0012444C"/>
    <w:rsid w:val="001359B9"/>
    <w:rsid w:val="00137FEE"/>
    <w:rsid w:val="0015520C"/>
    <w:rsid w:val="001569EB"/>
    <w:rsid w:val="001610C2"/>
    <w:rsid w:val="00162A82"/>
    <w:rsid w:val="00165E50"/>
    <w:rsid w:val="00177DAD"/>
    <w:rsid w:val="00177FE9"/>
    <w:rsid w:val="00183D99"/>
    <w:rsid w:val="001861B8"/>
    <w:rsid w:val="001A396B"/>
    <w:rsid w:val="001A584D"/>
    <w:rsid w:val="001B490C"/>
    <w:rsid w:val="001B5B3E"/>
    <w:rsid w:val="001D1368"/>
    <w:rsid w:val="001D1F8C"/>
    <w:rsid w:val="001D41E4"/>
    <w:rsid w:val="001D5710"/>
    <w:rsid w:val="0020502E"/>
    <w:rsid w:val="002178C7"/>
    <w:rsid w:val="00233C12"/>
    <w:rsid w:val="002340A7"/>
    <w:rsid w:val="00240D33"/>
    <w:rsid w:val="002450D7"/>
    <w:rsid w:val="00271B48"/>
    <w:rsid w:val="0028133A"/>
    <w:rsid w:val="00295C10"/>
    <w:rsid w:val="002A5EB1"/>
    <w:rsid w:val="002B2960"/>
    <w:rsid w:val="002B5B14"/>
    <w:rsid w:val="002D659C"/>
    <w:rsid w:val="002E6E33"/>
    <w:rsid w:val="002F7671"/>
    <w:rsid w:val="003079B0"/>
    <w:rsid w:val="00312BE4"/>
    <w:rsid w:val="003148EE"/>
    <w:rsid w:val="00314D49"/>
    <w:rsid w:val="00317C62"/>
    <w:rsid w:val="00324AD5"/>
    <w:rsid w:val="003261AA"/>
    <w:rsid w:val="00354725"/>
    <w:rsid w:val="0036060E"/>
    <w:rsid w:val="00365E2D"/>
    <w:rsid w:val="00370173"/>
    <w:rsid w:val="0038328C"/>
    <w:rsid w:val="003858EB"/>
    <w:rsid w:val="00397BA5"/>
    <w:rsid w:val="003A2972"/>
    <w:rsid w:val="003A2D3F"/>
    <w:rsid w:val="003A3DA2"/>
    <w:rsid w:val="003D3A61"/>
    <w:rsid w:val="003D43E2"/>
    <w:rsid w:val="003D4AAE"/>
    <w:rsid w:val="003F73D6"/>
    <w:rsid w:val="00401360"/>
    <w:rsid w:val="00405E77"/>
    <w:rsid w:val="0040784E"/>
    <w:rsid w:val="00413AA1"/>
    <w:rsid w:val="004144C4"/>
    <w:rsid w:val="00425589"/>
    <w:rsid w:val="00426AB7"/>
    <w:rsid w:val="00433C29"/>
    <w:rsid w:val="00436A38"/>
    <w:rsid w:val="0044104D"/>
    <w:rsid w:val="004537E2"/>
    <w:rsid w:val="00477BF7"/>
    <w:rsid w:val="00481A63"/>
    <w:rsid w:val="00495B1F"/>
    <w:rsid w:val="004A32EC"/>
    <w:rsid w:val="004B5934"/>
    <w:rsid w:val="004C67B0"/>
    <w:rsid w:val="004D3580"/>
    <w:rsid w:val="004E0B33"/>
    <w:rsid w:val="004E6C31"/>
    <w:rsid w:val="004F0073"/>
    <w:rsid w:val="0050307D"/>
    <w:rsid w:val="00504498"/>
    <w:rsid w:val="00511A72"/>
    <w:rsid w:val="0053033E"/>
    <w:rsid w:val="005371FA"/>
    <w:rsid w:val="00543C83"/>
    <w:rsid w:val="005460DF"/>
    <w:rsid w:val="00553869"/>
    <w:rsid w:val="0057531C"/>
    <w:rsid w:val="0058626F"/>
    <w:rsid w:val="00587096"/>
    <w:rsid w:val="005A5413"/>
    <w:rsid w:val="005B0682"/>
    <w:rsid w:val="005B58AF"/>
    <w:rsid w:val="005C5325"/>
    <w:rsid w:val="005E1849"/>
    <w:rsid w:val="005E6FDB"/>
    <w:rsid w:val="005E7787"/>
    <w:rsid w:val="005F4C6B"/>
    <w:rsid w:val="0060259B"/>
    <w:rsid w:val="00611C20"/>
    <w:rsid w:val="00614168"/>
    <w:rsid w:val="006178E5"/>
    <w:rsid w:val="006226FF"/>
    <w:rsid w:val="00623DEC"/>
    <w:rsid w:val="00630F10"/>
    <w:rsid w:val="00642D7E"/>
    <w:rsid w:val="0065106D"/>
    <w:rsid w:val="00651D30"/>
    <w:rsid w:val="00652C7B"/>
    <w:rsid w:val="0065731C"/>
    <w:rsid w:val="00661375"/>
    <w:rsid w:val="0066161E"/>
    <w:rsid w:val="006728E5"/>
    <w:rsid w:val="006949CA"/>
    <w:rsid w:val="006949ED"/>
    <w:rsid w:val="00695B3E"/>
    <w:rsid w:val="0069614F"/>
    <w:rsid w:val="006A58E8"/>
    <w:rsid w:val="006B1B49"/>
    <w:rsid w:val="006B25D3"/>
    <w:rsid w:val="006C3E3B"/>
    <w:rsid w:val="006C4CB5"/>
    <w:rsid w:val="006C5AF2"/>
    <w:rsid w:val="006D4067"/>
    <w:rsid w:val="006E70AA"/>
    <w:rsid w:val="006F4C73"/>
    <w:rsid w:val="006F6AAE"/>
    <w:rsid w:val="006F7309"/>
    <w:rsid w:val="00704F73"/>
    <w:rsid w:val="00705653"/>
    <w:rsid w:val="007276F9"/>
    <w:rsid w:val="00731DCF"/>
    <w:rsid w:val="00743808"/>
    <w:rsid w:val="007445F1"/>
    <w:rsid w:val="007460A4"/>
    <w:rsid w:val="00750375"/>
    <w:rsid w:val="007747E6"/>
    <w:rsid w:val="00780CB1"/>
    <w:rsid w:val="00782080"/>
    <w:rsid w:val="00782DC5"/>
    <w:rsid w:val="0078410A"/>
    <w:rsid w:val="00792C92"/>
    <w:rsid w:val="007A10CD"/>
    <w:rsid w:val="007B0747"/>
    <w:rsid w:val="007B6C3C"/>
    <w:rsid w:val="007C5B92"/>
    <w:rsid w:val="007D5D4D"/>
    <w:rsid w:val="007D7C3D"/>
    <w:rsid w:val="007F1413"/>
    <w:rsid w:val="007F24DE"/>
    <w:rsid w:val="007F6605"/>
    <w:rsid w:val="008173A0"/>
    <w:rsid w:val="0083535F"/>
    <w:rsid w:val="00852475"/>
    <w:rsid w:val="00854DAD"/>
    <w:rsid w:val="00863FD4"/>
    <w:rsid w:val="00866A6E"/>
    <w:rsid w:val="00894143"/>
    <w:rsid w:val="008A1693"/>
    <w:rsid w:val="008A7E32"/>
    <w:rsid w:val="008B65A0"/>
    <w:rsid w:val="008C54DE"/>
    <w:rsid w:val="008C6A8F"/>
    <w:rsid w:val="008D331F"/>
    <w:rsid w:val="008D74D4"/>
    <w:rsid w:val="008E42DF"/>
    <w:rsid w:val="008F31C2"/>
    <w:rsid w:val="00902CEF"/>
    <w:rsid w:val="0091446D"/>
    <w:rsid w:val="009168CC"/>
    <w:rsid w:val="00920079"/>
    <w:rsid w:val="009241A0"/>
    <w:rsid w:val="009261AE"/>
    <w:rsid w:val="00944164"/>
    <w:rsid w:val="00954D6B"/>
    <w:rsid w:val="009639A9"/>
    <w:rsid w:val="00972A84"/>
    <w:rsid w:val="00976D31"/>
    <w:rsid w:val="0097709E"/>
    <w:rsid w:val="009809AB"/>
    <w:rsid w:val="00983C2B"/>
    <w:rsid w:val="009B06BE"/>
    <w:rsid w:val="009B2C96"/>
    <w:rsid w:val="009C0C25"/>
    <w:rsid w:val="009D3F81"/>
    <w:rsid w:val="009D5AC5"/>
    <w:rsid w:val="009D799B"/>
    <w:rsid w:val="009E4F12"/>
    <w:rsid w:val="009F19AC"/>
    <w:rsid w:val="00A344A2"/>
    <w:rsid w:val="00A36CB4"/>
    <w:rsid w:val="00A40BC2"/>
    <w:rsid w:val="00A510C3"/>
    <w:rsid w:val="00A6333F"/>
    <w:rsid w:val="00A67212"/>
    <w:rsid w:val="00A73702"/>
    <w:rsid w:val="00A81C7E"/>
    <w:rsid w:val="00AA090F"/>
    <w:rsid w:val="00AB7933"/>
    <w:rsid w:val="00AD41AC"/>
    <w:rsid w:val="00AF1F11"/>
    <w:rsid w:val="00AF20E9"/>
    <w:rsid w:val="00AF5A8A"/>
    <w:rsid w:val="00AF5BFD"/>
    <w:rsid w:val="00B12BAE"/>
    <w:rsid w:val="00B22E07"/>
    <w:rsid w:val="00B24F61"/>
    <w:rsid w:val="00B31CD0"/>
    <w:rsid w:val="00B32547"/>
    <w:rsid w:val="00B42DB3"/>
    <w:rsid w:val="00B51A97"/>
    <w:rsid w:val="00B64126"/>
    <w:rsid w:val="00B74343"/>
    <w:rsid w:val="00B81C9C"/>
    <w:rsid w:val="00B834E9"/>
    <w:rsid w:val="00B83E32"/>
    <w:rsid w:val="00B87780"/>
    <w:rsid w:val="00BA67AD"/>
    <w:rsid w:val="00BB695E"/>
    <w:rsid w:val="00BC48D3"/>
    <w:rsid w:val="00BC7CED"/>
    <w:rsid w:val="00BF581A"/>
    <w:rsid w:val="00C03A82"/>
    <w:rsid w:val="00C05D13"/>
    <w:rsid w:val="00C11699"/>
    <w:rsid w:val="00C16383"/>
    <w:rsid w:val="00C17781"/>
    <w:rsid w:val="00C20CE9"/>
    <w:rsid w:val="00C44A84"/>
    <w:rsid w:val="00C531F3"/>
    <w:rsid w:val="00C53E78"/>
    <w:rsid w:val="00C560CE"/>
    <w:rsid w:val="00C5659B"/>
    <w:rsid w:val="00C632E4"/>
    <w:rsid w:val="00C71B7C"/>
    <w:rsid w:val="00C7200D"/>
    <w:rsid w:val="00C77282"/>
    <w:rsid w:val="00C907B4"/>
    <w:rsid w:val="00C91CD7"/>
    <w:rsid w:val="00C935FA"/>
    <w:rsid w:val="00C96C5E"/>
    <w:rsid w:val="00CA34BC"/>
    <w:rsid w:val="00CA3AAA"/>
    <w:rsid w:val="00CA4649"/>
    <w:rsid w:val="00CA52BD"/>
    <w:rsid w:val="00CA5660"/>
    <w:rsid w:val="00CA57FD"/>
    <w:rsid w:val="00CB57C1"/>
    <w:rsid w:val="00CB65C8"/>
    <w:rsid w:val="00CD19A1"/>
    <w:rsid w:val="00CE6228"/>
    <w:rsid w:val="00D11746"/>
    <w:rsid w:val="00D11ACB"/>
    <w:rsid w:val="00D231A2"/>
    <w:rsid w:val="00D437F8"/>
    <w:rsid w:val="00D43E4A"/>
    <w:rsid w:val="00D479E5"/>
    <w:rsid w:val="00D50D3B"/>
    <w:rsid w:val="00D5642F"/>
    <w:rsid w:val="00D741E6"/>
    <w:rsid w:val="00D749A7"/>
    <w:rsid w:val="00D763D9"/>
    <w:rsid w:val="00D875B3"/>
    <w:rsid w:val="00D976B6"/>
    <w:rsid w:val="00DA6D59"/>
    <w:rsid w:val="00DB244C"/>
    <w:rsid w:val="00DB282E"/>
    <w:rsid w:val="00DC18F5"/>
    <w:rsid w:val="00DD231F"/>
    <w:rsid w:val="00E044D8"/>
    <w:rsid w:val="00E10A79"/>
    <w:rsid w:val="00E11248"/>
    <w:rsid w:val="00E12316"/>
    <w:rsid w:val="00E33751"/>
    <w:rsid w:val="00E463CE"/>
    <w:rsid w:val="00E5229D"/>
    <w:rsid w:val="00E53A3E"/>
    <w:rsid w:val="00E53F15"/>
    <w:rsid w:val="00E67F49"/>
    <w:rsid w:val="00E81814"/>
    <w:rsid w:val="00E85302"/>
    <w:rsid w:val="00E91A18"/>
    <w:rsid w:val="00E92262"/>
    <w:rsid w:val="00EA4212"/>
    <w:rsid w:val="00EC12AD"/>
    <w:rsid w:val="00EC1976"/>
    <w:rsid w:val="00EC75C6"/>
    <w:rsid w:val="00ED6202"/>
    <w:rsid w:val="00EF2643"/>
    <w:rsid w:val="00EF3E6C"/>
    <w:rsid w:val="00EF5153"/>
    <w:rsid w:val="00F0584B"/>
    <w:rsid w:val="00F11AFC"/>
    <w:rsid w:val="00F15A01"/>
    <w:rsid w:val="00F263F2"/>
    <w:rsid w:val="00F310A9"/>
    <w:rsid w:val="00F3498E"/>
    <w:rsid w:val="00F34E24"/>
    <w:rsid w:val="00F3674B"/>
    <w:rsid w:val="00F41E1A"/>
    <w:rsid w:val="00F436C1"/>
    <w:rsid w:val="00F43D4D"/>
    <w:rsid w:val="00F44D5D"/>
    <w:rsid w:val="00F5277A"/>
    <w:rsid w:val="00F56BB6"/>
    <w:rsid w:val="00F57DB6"/>
    <w:rsid w:val="00F6512D"/>
    <w:rsid w:val="00F652AA"/>
    <w:rsid w:val="00F73BA0"/>
    <w:rsid w:val="00F75EF0"/>
    <w:rsid w:val="00F8409E"/>
    <w:rsid w:val="00FA0AD8"/>
    <w:rsid w:val="00FA26A1"/>
    <w:rsid w:val="00FC0B6D"/>
    <w:rsid w:val="00FC55A3"/>
    <w:rsid w:val="00FD4859"/>
    <w:rsid w:val="00FD67C2"/>
    <w:rsid w:val="00FD7B16"/>
    <w:rsid w:val="00FF0C16"/>
    <w:rsid w:val="00FF1A89"/>
    <w:rsid w:val="00FF1ED3"/>
    <w:rsid w:val="00FF2E10"/>
    <w:rsid w:val="00FF31A6"/>
    <w:rsid w:val="00FF7E7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8FB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1C20"/>
    <w:pPr>
      <w:spacing w:before="120" w:after="320" w:line="360" w:lineRule="auto"/>
    </w:pPr>
    <w:rPr>
      <w:rFonts w:asciiTheme="minorBidi" w:hAnsiTheme="minorBidi"/>
      <w:lang w:val="en-GB"/>
    </w:rPr>
  </w:style>
  <w:style w:type="paragraph" w:styleId="Heading1">
    <w:name w:val="heading 1"/>
    <w:basedOn w:val="Normal"/>
    <w:next w:val="Normal"/>
    <w:link w:val="Heading1Char"/>
    <w:uiPriority w:val="9"/>
    <w:qFormat/>
    <w:rsid w:val="0008596D"/>
    <w:pPr>
      <w:keepNext/>
      <w:keepLines/>
      <w:spacing w:before="480" w:after="0"/>
      <w:outlineLvl w:val="0"/>
    </w:pPr>
    <w:rPr>
      <w:rFonts w:eastAsia="SimSun" w:cstheme="minorBidi"/>
      <w:b/>
      <w:bCs/>
      <w:sz w:val="28"/>
      <w:szCs w:val="28"/>
    </w:rPr>
  </w:style>
  <w:style w:type="paragraph" w:styleId="Heading2">
    <w:name w:val="heading 2"/>
    <w:basedOn w:val="Normal"/>
    <w:next w:val="Normal"/>
    <w:link w:val="Heading2Char"/>
    <w:uiPriority w:val="9"/>
    <w:qFormat/>
    <w:rsid w:val="009B06BE"/>
    <w:pPr>
      <w:keepNext/>
      <w:keepLines/>
      <w:spacing w:before="200" w:after="0"/>
      <w:jc w:val="both"/>
      <w:outlineLvl w:val="1"/>
    </w:pPr>
    <w:rPr>
      <w:rFonts w:eastAsia="SimSun" w:cstheme="minorBidi"/>
      <w:b/>
      <w:bCs/>
      <w:sz w:val="28"/>
      <w:szCs w:val="28"/>
    </w:rPr>
  </w:style>
  <w:style w:type="paragraph" w:styleId="Heading3">
    <w:name w:val="heading 3"/>
    <w:basedOn w:val="Heading2"/>
    <w:next w:val="Normal"/>
    <w:link w:val="Heading3Char"/>
    <w:uiPriority w:val="9"/>
    <w:qFormat/>
    <w:rsid w:val="000449FB"/>
    <w:pPr>
      <w:outlineLvl w:val="2"/>
    </w:pPr>
  </w:style>
  <w:style w:type="paragraph" w:styleId="Heading4">
    <w:name w:val="heading 4"/>
    <w:basedOn w:val="Normal"/>
    <w:next w:val="Normal"/>
    <w:link w:val="Heading4Char"/>
    <w:uiPriority w:val="9"/>
    <w:unhideWhenUsed/>
    <w:qFormat/>
    <w:rsid w:val="00481A63"/>
    <w:pPr>
      <w:keepNext/>
      <w:keepLines/>
      <w:spacing w:before="40" w:after="0"/>
      <w:outlineLvl w:val="3"/>
    </w:pPr>
    <w:rPr>
      <w:rFonts w:eastAsiaTheme="majorEastAsia" w:cstheme="minorBidi"/>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pPr>
      <w:spacing w:after="0" w:line="240" w:lineRule="auto"/>
    </w:pPr>
    <w:rPr>
      <w:rFonts w:eastAsia="SimSun"/>
    </w:rPr>
  </w:style>
  <w:style w:type="character" w:customStyle="1" w:styleId="NoSpacingChar">
    <w:name w:val="No Spacing Char"/>
    <w:basedOn w:val="DefaultParagraphFont"/>
    <w:link w:val="NoSpacing"/>
    <w:uiPriority w:val="1"/>
    <w:rPr>
      <w:rFonts w:eastAsia="SimSun"/>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character" w:customStyle="1" w:styleId="Heading1Char">
    <w:name w:val="Heading 1 Char"/>
    <w:basedOn w:val="DefaultParagraphFont"/>
    <w:link w:val="Heading1"/>
    <w:uiPriority w:val="9"/>
    <w:rsid w:val="0008596D"/>
    <w:rPr>
      <w:rFonts w:asciiTheme="minorBidi" w:eastAsia="SimSun" w:hAnsiTheme="minorBidi" w:cstheme="minorBidi"/>
      <w:b/>
      <w:bCs/>
      <w:sz w:val="28"/>
      <w:szCs w:val="28"/>
      <w:lang w:val="en-GB"/>
    </w:rPr>
  </w:style>
  <w:style w:type="character" w:customStyle="1" w:styleId="Heading2Char">
    <w:name w:val="Heading 2 Char"/>
    <w:basedOn w:val="DefaultParagraphFont"/>
    <w:link w:val="Heading2"/>
    <w:uiPriority w:val="9"/>
    <w:rsid w:val="009B06BE"/>
    <w:rPr>
      <w:rFonts w:asciiTheme="minorBidi" w:eastAsia="SimSun" w:hAnsiTheme="minorBidi" w:cstheme="minorBidi"/>
      <w:b/>
      <w:bCs/>
      <w:sz w:val="28"/>
      <w:szCs w:val="28"/>
      <w:lang w:val="en-GB"/>
    </w:rPr>
  </w:style>
  <w:style w:type="character" w:customStyle="1" w:styleId="Heading3Char">
    <w:name w:val="Heading 3 Char"/>
    <w:basedOn w:val="DefaultParagraphFont"/>
    <w:link w:val="Heading3"/>
    <w:uiPriority w:val="9"/>
    <w:rsid w:val="000449FB"/>
    <w:rPr>
      <w:rFonts w:ascii="Cambria" w:eastAsia="SimSun" w:hAnsi="Cambria"/>
      <w:b/>
      <w:bCs/>
      <w:color w:val="4F81BD"/>
      <w:sz w:val="26"/>
      <w:szCs w:val="26"/>
      <w:lang w:val="en-GB"/>
    </w:rPr>
  </w:style>
  <w:style w:type="paragraph" w:styleId="FootnoteText">
    <w:name w:val="footnote text"/>
    <w:basedOn w:val="Normal"/>
    <w:link w:val="FootnoteTextChar"/>
    <w:uiPriority w:val="99"/>
    <w:pPr>
      <w:spacing w:after="0" w:line="240" w:lineRule="auto"/>
    </w:pPr>
    <w:rPr>
      <w:sz w:val="20"/>
      <w:szCs w:val="20"/>
    </w:rPr>
  </w:style>
  <w:style w:type="character" w:customStyle="1" w:styleId="FootnoteTextChar">
    <w:name w:val="Footnote Text Char"/>
    <w:basedOn w:val="DefaultParagraphFont"/>
    <w:link w:val="FootnoteText"/>
    <w:uiPriority w:val="99"/>
    <w:rPr>
      <w:sz w:val="20"/>
      <w:szCs w:val="20"/>
    </w:rPr>
  </w:style>
  <w:style w:type="character" w:styleId="FootnoteReference">
    <w:name w:val="footnote reference"/>
    <w:basedOn w:val="DefaultParagraphFont"/>
    <w:uiPriority w:val="99"/>
    <w:rPr>
      <w:vertAlign w:val="superscript"/>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Accent5">
    <w:name w:val="Medium Grid 3 Accent 5"/>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2EAF1"/>
    </w:tblPr>
    <w:tcPr>
      <w:shd w:val="clear" w:color="auto" w:fill="D2EAF1"/>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BACC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5D5E2"/>
      </w:tcPr>
    </w:tblStylePr>
  </w:style>
  <w:style w:type="table" w:styleId="LightGrid-Accent5">
    <w:name w:val="Light Grid Accent 5"/>
    <w:basedOn w:val="TableNormal"/>
    <w:uiPriority w:val="62"/>
    <w:pPr>
      <w:spacing w:after="0" w:line="240" w:lineRule="auto"/>
    </w:pPr>
    <w:tblPr>
      <w:tblStyleRowBandSize w:val="1"/>
      <w:tblStyleColBandSize w:val="1"/>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ascii="Cambria" w:eastAsia="SimSun" w:hAnsi="Cambria" w:cs="SimSun"/>
        <w:b/>
        <w:bCs/>
      </w:rPr>
      <w:tblPr/>
      <w:tcPr>
        <w:tcBorders>
          <w:top w:val="single" w:sz="8" w:space="0" w:color="4BACC6"/>
          <w:left w:val="single" w:sz="8" w:space="0" w:color="4BACC6"/>
          <w:bottom w:val="single" w:sz="18" w:space="0" w:color="4BACC6"/>
          <w:right w:val="single" w:sz="8" w:space="0" w:color="4BACC6"/>
          <w:insideH w:val="nil"/>
          <w:insideV w:val="single" w:sz="8" w:space="0" w:color="4BACC6"/>
        </w:tcBorders>
      </w:tcPr>
    </w:tblStylePr>
    <w:tblStylePr w:type="lastRow">
      <w:pPr>
        <w:spacing w:before="0" w:after="0" w:line="240" w:lineRule="auto"/>
      </w:pPr>
      <w:rPr>
        <w:rFonts w:ascii="Cambria" w:eastAsia="SimSun" w:hAnsi="Cambria" w:cs="SimSun"/>
        <w:b/>
        <w:bCs/>
      </w:rPr>
      <w:tblPr/>
      <w:tcPr>
        <w:tcBorders>
          <w:top w:val="double" w:sz="6" w:space="0" w:color="4BACC6"/>
          <w:left w:val="single" w:sz="8" w:space="0" w:color="4BACC6"/>
          <w:bottom w:val="single" w:sz="8" w:space="0" w:color="4BACC6"/>
          <w:right w:val="single" w:sz="8" w:space="0" w:color="4BACC6"/>
          <w:insideH w:val="nil"/>
          <w:insideV w:val="single" w:sz="8" w:space="0" w:color="4BACC6"/>
        </w:tcBorders>
      </w:tcPr>
    </w:tblStylePr>
    <w:tblStylePr w:type="firstCol">
      <w:rPr>
        <w:rFonts w:ascii="Cambria" w:eastAsia="SimSun" w:hAnsi="Cambria" w:cs="SimSun"/>
        <w:b/>
        <w:bCs/>
      </w:rPr>
    </w:tblStylePr>
    <w:tblStylePr w:type="lastCol">
      <w:rPr>
        <w:rFonts w:ascii="Cambria" w:eastAsia="SimSun" w:hAnsi="Cambria" w:cs="SimSu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4BACC6"/>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4BACC6"/>
        </w:tcBorders>
      </w:tcPr>
    </w:tblStylePr>
  </w:style>
  <w:style w:type="paragraph" w:styleId="TOCHeading">
    <w:name w:val="TOC Heading"/>
    <w:basedOn w:val="Heading1"/>
    <w:next w:val="Normal"/>
    <w:uiPriority w:val="39"/>
    <w:qFormat/>
    <w:pPr>
      <w:outlineLvl w:val="9"/>
    </w:p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spacing w:after="100"/>
      <w:ind w:left="440"/>
    </w:pPr>
  </w:style>
  <w:style w:type="character" w:styleId="Hyperlink">
    <w:name w:val="Hyperlink"/>
    <w:basedOn w:val="DefaultParagraphFont"/>
    <w:uiPriority w:val="99"/>
    <w:rPr>
      <w:color w:val="0000FF"/>
      <w:u w:val="single"/>
    </w:rPr>
  </w:style>
  <w:style w:type="paragraph" w:styleId="Bibliography">
    <w:name w:val="Bibliography"/>
    <w:basedOn w:val="Normal"/>
    <w:next w:val="Normal"/>
    <w:uiPriority w:val="37"/>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rsid w:val="005E7787"/>
    <w:pPr>
      <w:ind w:left="720"/>
      <w:contextualSpacing/>
    </w:pPr>
  </w:style>
  <w:style w:type="table" w:styleId="TableSubtle1">
    <w:name w:val="Table Subtle 1"/>
    <w:basedOn w:val="TableNormal"/>
    <w:uiPriority w:val="99"/>
    <w:rsid w:val="00F15A01"/>
    <w:pPr>
      <w:spacing w:before="120" w:after="320" w:line="360" w:lineRule="auto"/>
    </w:p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MediumShading2-Accent1">
    <w:name w:val="Medium Shading 2 Accent 1"/>
    <w:basedOn w:val="TableNormal"/>
    <w:uiPriority w:val="64"/>
    <w:rsid w:val="00F15A0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customStyle="1" w:styleId="Heading4Char">
    <w:name w:val="Heading 4 Char"/>
    <w:basedOn w:val="DefaultParagraphFont"/>
    <w:link w:val="Heading4"/>
    <w:uiPriority w:val="9"/>
    <w:rsid w:val="00481A63"/>
    <w:rPr>
      <w:rFonts w:asciiTheme="minorBidi" w:eastAsiaTheme="majorEastAsia" w:hAnsiTheme="minorBidi" w:cstheme="minorBidi"/>
      <w:b/>
      <w:bCs/>
      <w:i/>
      <w:iCs/>
      <w:sz w:val="24"/>
      <w:szCs w:val="24"/>
      <w:lang w:val="en-GB"/>
    </w:rPr>
  </w:style>
  <w:style w:type="character" w:styleId="CommentReference">
    <w:name w:val="annotation reference"/>
    <w:basedOn w:val="DefaultParagraphFont"/>
    <w:uiPriority w:val="99"/>
    <w:semiHidden/>
    <w:unhideWhenUsed/>
    <w:rsid w:val="00C96C5E"/>
    <w:rPr>
      <w:sz w:val="16"/>
      <w:szCs w:val="16"/>
    </w:rPr>
  </w:style>
  <w:style w:type="paragraph" w:styleId="CommentText">
    <w:name w:val="annotation text"/>
    <w:basedOn w:val="Normal"/>
    <w:link w:val="CommentTextChar"/>
    <w:uiPriority w:val="99"/>
    <w:semiHidden/>
    <w:unhideWhenUsed/>
    <w:rsid w:val="00C96C5E"/>
    <w:pPr>
      <w:spacing w:line="240" w:lineRule="auto"/>
    </w:pPr>
    <w:rPr>
      <w:sz w:val="20"/>
      <w:szCs w:val="20"/>
    </w:rPr>
  </w:style>
  <w:style w:type="character" w:customStyle="1" w:styleId="CommentTextChar">
    <w:name w:val="Comment Text Char"/>
    <w:basedOn w:val="DefaultParagraphFont"/>
    <w:link w:val="CommentText"/>
    <w:uiPriority w:val="99"/>
    <w:semiHidden/>
    <w:rsid w:val="00C96C5E"/>
    <w:rPr>
      <w:rFonts w:asciiTheme="minorBidi" w:hAnsiTheme="minorBidi"/>
      <w:sz w:val="20"/>
      <w:szCs w:val="20"/>
      <w:lang w:val="en-GB"/>
    </w:rPr>
  </w:style>
  <w:style w:type="paragraph" w:styleId="CommentSubject">
    <w:name w:val="annotation subject"/>
    <w:basedOn w:val="CommentText"/>
    <w:next w:val="CommentText"/>
    <w:link w:val="CommentSubjectChar"/>
    <w:uiPriority w:val="99"/>
    <w:semiHidden/>
    <w:unhideWhenUsed/>
    <w:rsid w:val="00C96C5E"/>
    <w:rPr>
      <w:b/>
      <w:bCs/>
    </w:rPr>
  </w:style>
  <w:style w:type="character" w:customStyle="1" w:styleId="CommentSubjectChar">
    <w:name w:val="Comment Subject Char"/>
    <w:basedOn w:val="CommentTextChar"/>
    <w:link w:val="CommentSubject"/>
    <w:uiPriority w:val="99"/>
    <w:semiHidden/>
    <w:rsid w:val="00C96C5E"/>
    <w:rPr>
      <w:rFonts w:asciiTheme="minorBidi" w:hAnsiTheme="minorBidi"/>
      <w:b/>
      <w:bCs/>
      <w:sz w:val="20"/>
      <w:szCs w:val="20"/>
      <w:lang w:val="en-GB"/>
    </w:rPr>
  </w:style>
  <w:style w:type="paragraph" w:styleId="Revision">
    <w:name w:val="Revision"/>
    <w:hidden/>
    <w:uiPriority w:val="99"/>
    <w:semiHidden/>
    <w:rsid w:val="00C96C5E"/>
    <w:pPr>
      <w:spacing w:after="0" w:line="240" w:lineRule="auto"/>
    </w:pPr>
    <w:rPr>
      <w:rFonts w:asciiTheme="minorBidi" w:hAnsi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7305698">
      <w:bodyDiv w:val="1"/>
      <w:marLeft w:val="0"/>
      <w:marRight w:val="0"/>
      <w:marTop w:val="0"/>
      <w:marBottom w:val="0"/>
      <w:divBdr>
        <w:top w:val="none" w:sz="0" w:space="0" w:color="auto"/>
        <w:left w:val="none" w:sz="0" w:space="0" w:color="auto"/>
        <w:bottom w:val="none" w:sz="0" w:space="0" w:color="auto"/>
        <w:right w:val="none" w:sz="0" w:space="0" w:color="auto"/>
      </w:divBdr>
      <w:divsChild>
        <w:div w:id="1654748338">
          <w:marLeft w:val="0"/>
          <w:marRight w:val="0"/>
          <w:marTop w:val="0"/>
          <w:marBottom w:val="0"/>
          <w:divBdr>
            <w:top w:val="none" w:sz="0" w:space="0" w:color="auto"/>
            <w:left w:val="none" w:sz="0" w:space="0" w:color="auto"/>
            <w:bottom w:val="none" w:sz="0" w:space="0" w:color="auto"/>
            <w:right w:val="none" w:sz="0" w:space="0" w:color="auto"/>
          </w:divBdr>
        </w:div>
      </w:divsChild>
    </w:div>
    <w:div w:id="378089162">
      <w:bodyDiv w:val="1"/>
      <w:marLeft w:val="0"/>
      <w:marRight w:val="0"/>
      <w:marTop w:val="0"/>
      <w:marBottom w:val="0"/>
      <w:divBdr>
        <w:top w:val="none" w:sz="0" w:space="0" w:color="auto"/>
        <w:left w:val="none" w:sz="0" w:space="0" w:color="auto"/>
        <w:bottom w:val="none" w:sz="0" w:space="0" w:color="auto"/>
        <w:right w:val="none" w:sz="0" w:space="0" w:color="auto"/>
      </w:divBdr>
      <w:divsChild>
        <w:div w:id="2010668096">
          <w:marLeft w:val="0"/>
          <w:marRight w:val="0"/>
          <w:marTop w:val="0"/>
          <w:marBottom w:val="0"/>
          <w:divBdr>
            <w:top w:val="none" w:sz="0" w:space="0" w:color="auto"/>
            <w:left w:val="none" w:sz="0" w:space="0" w:color="auto"/>
            <w:bottom w:val="none" w:sz="0" w:space="0" w:color="auto"/>
            <w:right w:val="none" w:sz="0" w:space="0" w:color="auto"/>
          </w:divBdr>
        </w:div>
      </w:divsChild>
    </w:div>
    <w:div w:id="566577500">
      <w:bodyDiv w:val="1"/>
      <w:marLeft w:val="0"/>
      <w:marRight w:val="0"/>
      <w:marTop w:val="0"/>
      <w:marBottom w:val="0"/>
      <w:divBdr>
        <w:top w:val="none" w:sz="0" w:space="0" w:color="auto"/>
        <w:left w:val="none" w:sz="0" w:space="0" w:color="auto"/>
        <w:bottom w:val="none" w:sz="0" w:space="0" w:color="auto"/>
        <w:right w:val="none" w:sz="0" w:space="0" w:color="auto"/>
      </w:divBdr>
      <w:divsChild>
        <w:div w:id="1671325277">
          <w:marLeft w:val="0"/>
          <w:marRight w:val="0"/>
          <w:marTop w:val="0"/>
          <w:marBottom w:val="0"/>
          <w:divBdr>
            <w:top w:val="none" w:sz="0" w:space="0" w:color="auto"/>
            <w:left w:val="none" w:sz="0" w:space="0" w:color="auto"/>
            <w:bottom w:val="none" w:sz="0" w:space="0" w:color="auto"/>
            <w:right w:val="none" w:sz="0" w:space="0" w:color="auto"/>
          </w:divBdr>
        </w:div>
      </w:divsChild>
    </w:div>
    <w:div w:id="567423291">
      <w:bodyDiv w:val="1"/>
      <w:marLeft w:val="0"/>
      <w:marRight w:val="0"/>
      <w:marTop w:val="0"/>
      <w:marBottom w:val="0"/>
      <w:divBdr>
        <w:top w:val="none" w:sz="0" w:space="0" w:color="auto"/>
        <w:left w:val="none" w:sz="0" w:space="0" w:color="auto"/>
        <w:bottom w:val="none" w:sz="0" w:space="0" w:color="auto"/>
        <w:right w:val="none" w:sz="0" w:space="0" w:color="auto"/>
      </w:divBdr>
      <w:divsChild>
        <w:div w:id="388958963">
          <w:marLeft w:val="0"/>
          <w:marRight w:val="0"/>
          <w:marTop w:val="0"/>
          <w:marBottom w:val="0"/>
          <w:divBdr>
            <w:top w:val="none" w:sz="0" w:space="0" w:color="auto"/>
            <w:left w:val="none" w:sz="0" w:space="0" w:color="auto"/>
            <w:bottom w:val="none" w:sz="0" w:space="0" w:color="auto"/>
            <w:right w:val="none" w:sz="0" w:space="0" w:color="auto"/>
          </w:divBdr>
        </w:div>
      </w:divsChild>
    </w:div>
    <w:div w:id="1333219033">
      <w:bodyDiv w:val="1"/>
      <w:marLeft w:val="0"/>
      <w:marRight w:val="0"/>
      <w:marTop w:val="0"/>
      <w:marBottom w:val="0"/>
      <w:divBdr>
        <w:top w:val="none" w:sz="0" w:space="0" w:color="auto"/>
        <w:left w:val="none" w:sz="0" w:space="0" w:color="auto"/>
        <w:bottom w:val="none" w:sz="0" w:space="0" w:color="auto"/>
        <w:right w:val="none" w:sz="0" w:space="0" w:color="auto"/>
      </w:divBdr>
      <w:divsChild>
        <w:div w:id="932085397">
          <w:marLeft w:val="0"/>
          <w:marRight w:val="0"/>
          <w:marTop w:val="0"/>
          <w:marBottom w:val="0"/>
          <w:divBdr>
            <w:top w:val="none" w:sz="0" w:space="0" w:color="auto"/>
            <w:left w:val="none" w:sz="0" w:space="0" w:color="auto"/>
            <w:bottom w:val="none" w:sz="0" w:space="0" w:color="auto"/>
            <w:right w:val="none" w:sz="0" w:space="0" w:color="auto"/>
          </w:divBdr>
        </w:div>
      </w:divsChild>
    </w:div>
    <w:div w:id="1504277006">
      <w:bodyDiv w:val="1"/>
      <w:marLeft w:val="0"/>
      <w:marRight w:val="0"/>
      <w:marTop w:val="0"/>
      <w:marBottom w:val="0"/>
      <w:divBdr>
        <w:top w:val="none" w:sz="0" w:space="0" w:color="auto"/>
        <w:left w:val="none" w:sz="0" w:space="0" w:color="auto"/>
        <w:bottom w:val="none" w:sz="0" w:space="0" w:color="auto"/>
        <w:right w:val="none" w:sz="0" w:space="0" w:color="auto"/>
      </w:divBdr>
      <w:divsChild>
        <w:div w:id="322516291">
          <w:marLeft w:val="0"/>
          <w:marRight w:val="0"/>
          <w:marTop w:val="0"/>
          <w:marBottom w:val="0"/>
          <w:divBdr>
            <w:top w:val="none" w:sz="0" w:space="0" w:color="auto"/>
            <w:left w:val="none" w:sz="0" w:space="0" w:color="auto"/>
            <w:bottom w:val="none" w:sz="0" w:space="0" w:color="auto"/>
            <w:right w:val="none" w:sz="0" w:space="0" w:color="auto"/>
          </w:divBdr>
        </w:div>
      </w:divsChild>
    </w:div>
    <w:div w:id="1863207798">
      <w:bodyDiv w:val="1"/>
      <w:marLeft w:val="0"/>
      <w:marRight w:val="0"/>
      <w:marTop w:val="0"/>
      <w:marBottom w:val="0"/>
      <w:divBdr>
        <w:top w:val="none" w:sz="0" w:space="0" w:color="auto"/>
        <w:left w:val="none" w:sz="0" w:space="0" w:color="auto"/>
        <w:bottom w:val="none" w:sz="0" w:space="0" w:color="auto"/>
        <w:right w:val="none" w:sz="0" w:space="0" w:color="auto"/>
      </w:divBdr>
      <w:divsChild>
        <w:div w:id="70367885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6A5CAF-25E0-4FF7-9058-F8D8E5E0B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6116</Words>
  <Characters>34863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lastModifiedBy/>
  <cp:revision>1</cp:revision>
  <dcterms:created xsi:type="dcterms:W3CDTF">2020-11-05T21:36:00Z</dcterms:created>
  <dcterms:modified xsi:type="dcterms:W3CDTF">2020-11-05T21:36:00Z</dcterms:modified>
</cp:coreProperties>
</file>