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64DBC7" w14:textId="159031B8" w:rsidR="0013222E" w:rsidRPr="0013222E" w:rsidRDefault="0013222E" w:rsidP="0013222E">
      <w:pPr>
        <w:spacing w:before="75" w:after="75" w:line="240" w:lineRule="auto"/>
        <w:jc w:val="center"/>
        <w:rPr>
          <w:rFonts w:ascii="-webkit-standard" w:hAnsi="-webkit-standard" w:cs="Times New Roman"/>
          <w:b/>
          <w:bCs/>
          <w:color w:val="000000"/>
          <w:kern w:val="0"/>
          <w:sz w:val="27"/>
          <w:szCs w:val="27"/>
          <w14:ligatures w14:val="none"/>
        </w:rPr>
      </w:pPr>
      <w:r w:rsidRPr="0013222E">
        <w:rPr>
          <w:rFonts w:ascii="Times New Roman" w:hAnsi="Times New Roman" w:cs="Times New Roman"/>
          <w:b/>
          <w:bCs/>
          <w:color w:val="000000"/>
          <w:kern w:val="0"/>
          <w:sz w:val="27"/>
          <w:szCs w:val="27"/>
          <w14:ligatures w14:val="none"/>
        </w:rPr>
        <w:t>STUDENT NAME</w:t>
      </w:r>
      <w:r>
        <w:rPr>
          <w:rFonts w:ascii="Times New Roman" w:hAnsi="Times New Roman" w:cs="Times New Roman"/>
          <w:b/>
          <w:bCs/>
          <w:color w:val="000000"/>
          <w:kern w:val="0"/>
          <w:sz w:val="27"/>
          <w:szCs w:val="27"/>
          <w14:ligatures w14:val="none"/>
        </w:rPr>
        <w:t xml:space="preserve"> :  Violeta </w:t>
      </w:r>
      <w:proofErr w:type="spellStart"/>
      <w:r>
        <w:rPr>
          <w:rFonts w:ascii="Times New Roman" w:hAnsi="Times New Roman" w:cs="Times New Roman"/>
          <w:b/>
          <w:bCs/>
          <w:color w:val="000000"/>
          <w:kern w:val="0"/>
          <w:sz w:val="27"/>
          <w:szCs w:val="27"/>
          <w14:ligatures w14:val="none"/>
        </w:rPr>
        <w:t>Ionela</w:t>
      </w:r>
      <w:proofErr w:type="spellEnd"/>
      <w:r>
        <w:rPr>
          <w:rFonts w:ascii="Times New Roman" w:hAnsi="Times New Roman" w:cs="Times New Roman"/>
          <w:b/>
          <w:bCs/>
          <w:color w:val="000000"/>
          <w:kern w:val="0"/>
          <w:sz w:val="27"/>
          <w:szCs w:val="27"/>
          <w14:ligatures w14:val="none"/>
        </w:rPr>
        <w:t xml:space="preserve"> Necsoi</w:t>
      </w:r>
    </w:p>
    <w:p w14:paraId="2C501824" w14:textId="550B42C4" w:rsidR="0013222E" w:rsidRPr="0013222E" w:rsidRDefault="0013222E" w:rsidP="0013222E">
      <w:pPr>
        <w:spacing w:before="75" w:after="75" w:line="240" w:lineRule="auto"/>
        <w:jc w:val="center"/>
        <w:rPr>
          <w:rFonts w:ascii="-webkit-standard" w:hAnsi="-webkit-standard" w:cs="Times New Roman"/>
          <w:b/>
          <w:bCs/>
          <w:color w:val="000000"/>
          <w:kern w:val="0"/>
          <w:sz w:val="27"/>
          <w:szCs w:val="27"/>
          <w14:ligatures w14:val="none"/>
        </w:rPr>
      </w:pPr>
      <w:r w:rsidRPr="0013222E">
        <w:rPr>
          <w:rFonts w:ascii="Times New Roman" w:hAnsi="Times New Roman" w:cs="Times New Roman"/>
          <w:b/>
          <w:bCs/>
          <w:color w:val="000000"/>
          <w:kern w:val="0"/>
          <w:sz w:val="27"/>
          <w:szCs w:val="27"/>
          <w14:ligatures w14:val="none"/>
        </w:rPr>
        <w:t>STUDENT ID</w:t>
      </w:r>
      <w:r>
        <w:rPr>
          <w:rFonts w:ascii="Times New Roman" w:hAnsi="Times New Roman" w:cs="Times New Roman"/>
          <w:b/>
          <w:bCs/>
          <w:color w:val="000000"/>
          <w:kern w:val="0"/>
          <w:sz w:val="27"/>
          <w:szCs w:val="27"/>
          <w14:ligatures w14:val="none"/>
        </w:rPr>
        <w:t xml:space="preserve"> : 2212736</w:t>
      </w:r>
    </w:p>
    <w:p w14:paraId="7A0627B5" w14:textId="77777777" w:rsidR="006D5C93" w:rsidRDefault="0013222E" w:rsidP="0013222E">
      <w:pPr>
        <w:spacing w:before="75" w:after="75" w:line="240" w:lineRule="auto"/>
        <w:jc w:val="center"/>
        <w:rPr>
          <w:rFonts w:ascii="Times New Roman" w:hAnsi="Times New Roman" w:cs="Times New Roman"/>
          <w:b/>
          <w:bCs/>
          <w:color w:val="000000"/>
          <w:kern w:val="0"/>
          <w:sz w:val="27"/>
          <w:szCs w:val="27"/>
          <w14:ligatures w14:val="none"/>
        </w:rPr>
      </w:pPr>
      <w:r w:rsidRPr="0013222E">
        <w:rPr>
          <w:rFonts w:ascii="Times New Roman" w:hAnsi="Times New Roman" w:cs="Times New Roman"/>
          <w:b/>
          <w:bCs/>
          <w:color w:val="000000"/>
          <w:kern w:val="0"/>
          <w:sz w:val="27"/>
          <w:szCs w:val="27"/>
          <w14:ligatures w14:val="none"/>
        </w:rPr>
        <w:t>MODULE NAME</w:t>
      </w:r>
      <w:r>
        <w:rPr>
          <w:rFonts w:ascii="Times New Roman" w:hAnsi="Times New Roman" w:cs="Times New Roman"/>
          <w:b/>
          <w:bCs/>
          <w:color w:val="000000"/>
          <w:kern w:val="0"/>
          <w:sz w:val="27"/>
          <w:szCs w:val="27"/>
          <w14:ligatures w14:val="none"/>
        </w:rPr>
        <w:t xml:space="preserve">  </w:t>
      </w:r>
      <w:r w:rsidR="006D5C93">
        <w:rPr>
          <w:rFonts w:ascii="Times New Roman" w:hAnsi="Times New Roman" w:cs="Times New Roman"/>
          <w:b/>
          <w:bCs/>
          <w:color w:val="000000"/>
          <w:kern w:val="0"/>
          <w:sz w:val="27"/>
          <w:szCs w:val="27"/>
          <w14:ligatures w14:val="none"/>
        </w:rPr>
        <w:t xml:space="preserve">:  </w:t>
      </w:r>
    </w:p>
    <w:p w14:paraId="17BAF56C" w14:textId="605362E7" w:rsidR="0013222E" w:rsidRPr="0013222E" w:rsidRDefault="006D5C93" w:rsidP="0013222E">
      <w:pPr>
        <w:spacing w:before="75" w:after="75" w:line="240" w:lineRule="auto"/>
        <w:jc w:val="center"/>
        <w:rPr>
          <w:rFonts w:ascii="-webkit-standard" w:hAnsi="-webkit-standard" w:cs="Times New Roman"/>
          <w:b/>
          <w:bCs/>
          <w:color w:val="000000"/>
          <w:kern w:val="0"/>
          <w:sz w:val="27"/>
          <w:szCs w:val="27"/>
          <w14:ligatures w14:val="none"/>
        </w:rPr>
      </w:pPr>
      <w:r w:rsidRPr="006D5C93">
        <w:rPr>
          <w:rFonts w:ascii="Times New Roman" w:hAnsi="Times New Roman" w:cs="Times New Roman"/>
          <w:b/>
          <w:bCs/>
          <w:color w:val="000000"/>
          <w:kern w:val="0"/>
          <w:sz w:val="27"/>
          <w:szCs w:val="27"/>
          <w14:ligatures w14:val="none"/>
        </w:rPr>
        <w:t>Contemporary Themes in the Hotel and Hospitality Sector (BMIH6001</w:t>
      </w:r>
    </w:p>
    <w:p w14:paraId="7A65E9A0" w14:textId="45F69E83" w:rsidR="0013222E" w:rsidRPr="0013222E" w:rsidRDefault="0013222E" w:rsidP="0013222E">
      <w:pPr>
        <w:spacing w:before="75" w:after="75" w:line="240" w:lineRule="auto"/>
        <w:jc w:val="center"/>
        <w:rPr>
          <w:rFonts w:ascii="-webkit-standard" w:hAnsi="-webkit-standard" w:cs="Times New Roman"/>
          <w:b/>
          <w:bCs/>
          <w:color w:val="000000"/>
          <w:kern w:val="0"/>
          <w:sz w:val="27"/>
          <w:szCs w:val="27"/>
          <w14:ligatures w14:val="none"/>
        </w:rPr>
      </w:pPr>
      <w:r w:rsidRPr="0013222E">
        <w:rPr>
          <w:rFonts w:ascii="Times New Roman" w:hAnsi="Times New Roman" w:cs="Times New Roman"/>
          <w:b/>
          <w:bCs/>
          <w:color w:val="000000"/>
          <w:kern w:val="0"/>
          <w:sz w:val="27"/>
          <w:szCs w:val="27"/>
          <w14:ligatures w14:val="none"/>
        </w:rPr>
        <w:t>MODULE CODE</w:t>
      </w:r>
      <w:r w:rsidR="006319FE">
        <w:rPr>
          <w:rFonts w:ascii="Times New Roman" w:hAnsi="Times New Roman" w:cs="Times New Roman"/>
          <w:b/>
          <w:bCs/>
          <w:color w:val="000000"/>
          <w:kern w:val="0"/>
          <w:sz w:val="27"/>
          <w:szCs w:val="27"/>
          <w14:ligatures w14:val="none"/>
        </w:rPr>
        <w:t xml:space="preserve"> :  BMIH6001</w:t>
      </w:r>
    </w:p>
    <w:p w14:paraId="32C0A493" w14:textId="77777777" w:rsidR="0013222E" w:rsidRPr="0013222E" w:rsidRDefault="0013222E" w:rsidP="0013222E">
      <w:pPr>
        <w:spacing w:after="150" w:line="240" w:lineRule="auto"/>
        <w:jc w:val="center"/>
        <w:rPr>
          <w:rFonts w:ascii="-webkit-standard" w:hAnsi="-webkit-standard" w:cs="Times New Roman"/>
          <w:b/>
          <w:bCs/>
          <w:color w:val="000000"/>
          <w:kern w:val="0"/>
          <w:sz w:val="27"/>
          <w:szCs w:val="27"/>
          <w14:ligatures w14:val="none"/>
        </w:rPr>
      </w:pPr>
      <w:r w:rsidRPr="0013222E">
        <w:rPr>
          <w:rFonts w:ascii="Times New Roman" w:hAnsi="Times New Roman" w:cs="Times New Roman"/>
          <w:b/>
          <w:bCs/>
          <w:color w:val="000000"/>
          <w:kern w:val="0"/>
          <w:sz w:val="27"/>
          <w:szCs w:val="27"/>
          <w14:ligatures w14:val="none"/>
        </w:rPr>
        <w:t>Title: Sustainable Hospitality Management in the Net Zero Era: Tackling Contemporary Challenges in the Global Hotel Sector</w:t>
      </w:r>
    </w:p>
    <w:p w14:paraId="23766236" w14:textId="77777777" w:rsidR="0013222E" w:rsidRPr="0013222E" w:rsidRDefault="0013222E" w:rsidP="0013222E">
      <w:pPr>
        <w:spacing w:after="150" w:line="240" w:lineRule="auto"/>
        <w:jc w:val="center"/>
        <w:rPr>
          <w:rFonts w:ascii="-webkit-standard" w:hAnsi="-webkit-standard" w:cs="Times New Roman"/>
          <w:b/>
          <w:bCs/>
          <w:color w:val="000000"/>
          <w:kern w:val="0"/>
          <w:sz w:val="27"/>
          <w:szCs w:val="27"/>
          <w14:ligatures w14:val="none"/>
        </w:rPr>
      </w:pPr>
      <w:r w:rsidRPr="0013222E">
        <w:rPr>
          <w:rFonts w:ascii="Times New Roman" w:hAnsi="Times New Roman" w:cs="Times New Roman"/>
          <w:b/>
          <w:bCs/>
          <w:color w:val="000000"/>
          <w:kern w:val="0"/>
          <w:sz w:val="27"/>
          <w:szCs w:val="27"/>
          <w14:ligatures w14:val="none"/>
        </w:rPr>
        <w:t>2507 words</w:t>
      </w:r>
    </w:p>
    <w:p w14:paraId="0FA27E0C"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webkit-standard" w:hAnsi="-webkit-standard" w:cs="Times New Roman"/>
          <w:color w:val="000000"/>
          <w:kern w:val="0"/>
          <w:sz w:val="27"/>
          <w:szCs w:val="27"/>
          <w14:ligatures w14:val="none"/>
        </w:rPr>
        <w:t> </w:t>
      </w:r>
    </w:p>
    <w:p w14:paraId="67CA5053" w14:textId="77777777" w:rsidR="0013222E" w:rsidRPr="0013222E" w:rsidRDefault="0013222E" w:rsidP="0013222E">
      <w:pPr>
        <w:spacing w:before="75" w:after="75" w:line="240" w:lineRule="auto"/>
        <w:jc w:val="both"/>
        <w:rPr>
          <w:rFonts w:ascii="-webkit-standard" w:hAnsi="-webkit-standard" w:cs="Times New Roman"/>
          <w:b/>
          <w:bCs/>
          <w:color w:val="000000"/>
          <w:kern w:val="0"/>
          <w:sz w:val="27"/>
          <w:szCs w:val="27"/>
          <w14:ligatures w14:val="none"/>
        </w:rPr>
      </w:pPr>
      <w:r w:rsidRPr="0013222E">
        <w:rPr>
          <w:rFonts w:ascii="-webkit-standard" w:hAnsi="-webkit-standard" w:cs="Times New Roman"/>
          <w:b/>
          <w:bCs/>
          <w:color w:val="000000"/>
          <w:kern w:val="0"/>
          <w:sz w:val="27"/>
          <w:szCs w:val="27"/>
          <w14:ligatures w14:val="none"/>
        </w:rPr>
        <w:t> </w:t>
      </w:r>
    </w:p>
    <w:p w14:paraId="5778624F" w14:textId="77777777" w:rsidR="0013222E" w:rsidRPr="0013222E" w:rsidRDefault="0013222E" w:rsidP="0013222E">
      <w:pPr>
        <w:spacing w:before="75" w:after="75" w:line="240" w:lineRule="auto"/>
        <w:jc w:val="both"/>
        <w:rPr>
          <w:rFonts w:ascii="-webkit-standard" w:hAnsi="-webkit-standard" w:cs="Times New Roman"/>
          <w:b/>
          <w:bCs/>
          <w:color w:val="000000"/>
          <w:kern w:val="0"/>
          <w:sz w:val="27"/>
          <w:szCs w:val="27"/>
          <w14:ligatures w14:val="none"/>
        </w:rPr>
      </w:pPr>
      <w:r w:rsidRPr="0013222E">
        <w:rPr>
          <w:rFonts w:ascii="-webkit-standard" w:hAnsi="-webkit-standard" w:cs="Times New Roman"/>
          <w:b/>
          <w:bCs/>
          <w:color w:val="000000"/>
          <w:kern w:val="0"/>
          <w:sz w:val="27"/>
          <w:szCs w:val="27"/>
          <w14:ligatures w14:val="none"/>
        </w:rPr>
        <w:t> </w:t>
      </w:r>
    </w:p>
    <w:p w14:paraId="40604897" w14:textId="77777777" w:rsidR="0013222E" w:rsidRPr="0013222E" w:rsidRDefault="0013222E" w:rsidP="0013222E">
      <w:pPr>
        <w:spacing w:before="75" w:after="75" w:line="240" w:lineRule="auto"/>
        <w:jc w:val="both"/>
        <w:rPr>
          <w:rFonts w:ascii="-webkit-standard" w:hAnsi="-webkit-standard" w:cs="Times New Roman"/>
          <w:b/>
          <w:bCs/>
          <w:color w:val="000000"/>
          <w:kern w:val="0"/>
          <w:sz w:val="27"/>
          <w:szCs w:val="27"/>
          <w14:ligatures w14:val="none"/>
        </w:rPr>
      </w:pPr>
      <w:r w:rsidRPr="0013222E">
        <w:rPr>
          <w:rFonts w:ascii="-webkit-standard" w:hAnsi="-webkit-standard" w:cs="Times New Roman"/>
          <w:b/>
          <w:bCs/>
          <w:color w:val="000000"/>
          <w:kern w:val="0"/>
          <w:sz w:val="27"/>
          <w:szCs w:val="27"/>
          <w14:ligatures w14:val="none"/>
        </w:rPr>
        <w:t> </w:t>
      </w:r>
    </w:p>
    <w:p w14:paraId="48CDA52B" w14:textId="77777777" w:rsidR="0013222E" w:rsidRPr="0013222E" w:rsidRDefault="0013222E" w:rsidP="0013222E">
      <w:pPr>
        <w:spacing w:before="75" w:after="75" w:line="240" w:lineRule="auto"/>
        <w:jc w:val="both"/>
        <w:rPr>
          <w:rFonts w:ascii="-webkit-standard" w:hAnsi="-webkit-standard" w:cs="Times New Roman"/>
          <w:b/>
          <w:bCs/>
          <w:color w:val="000000"/>
          <w:kern w:val="0"/>
          <w:sz w:val="27"/>
          <w:szCs w:val="27"/>
          <w14:ligatures w14:val="none"/>
        </w:rPr>
      </w:pPr>
      <w:r w:rsidRPr="0013222E">
        <w:rPr>
          <w:rFonts w:ascii="-webkit-standard" w:hAnsi="-webkit-standard" w:cs="Times New Roman"/>
          <w:b/>
          <w:bCs/>
          <w:color w:val="000000"/>
          <w:kern w:val="0"/>
          <w:sz w:val="27"/>
          <w:szCs w:val="27"/>
          <w14:ligatures w14:val="none"/>
        </w:rPr>
        <w:t> </w:t>
      </w:r>
    </w:p>
    <w:p w14:paraId="14463412" w14:textId="77777777" w:rsidR="0013222E" w:rsidRPr="0013222E" w:rsidRDefault="0013222E" w:rsidP="0013222E">
      <w:pPr>
        <w:spacing w:before="75" w:after="75" w:line="240" w:lineRule="auto"/>
        <w:jc w:val="both"/>
        <w:rPr>
          <w:rFonts w:ascii="-webkit-standard" w:hAnsi="-webkit-standard" w:cs="Times New Roman"/>
          <w:b/>
          <w:bCs/>
          <w:color w:val="000000"/>
          <w:kern w:val="0"/>
          <w:sz w:val="27"/>
          <w:szCs w:val="27"/>
          <w14:ligatures w14:val="none"/>
        </w:rPr>
      </w:pPr>
      <w:r w:rsidRPr="0013222E">
        <w:rPr>
          <w:rFonts w:ascii="-webkit-standard" w:hAnsi="-webkit-standard" w:cs="Times New Roman"/>
          <w:b/>
          <w:bCs/>
          <w:color w:val="000000"/>
          <w:kern w:val="0"/>
          <w:sz w:val="27"/>
          <w:szCs w:val="27"/>
          <w14:ligatures w14:val="none"/>
        </w:rPr>
        <w:t> </w:t>
      </w:r>
    </w:p>
    <w:p w14:paraId="64485B06" w14:textId="77777777" w:rsidR="0013222E" w:rsidRPr="0013222E" w:rsidRDefault="0013222E" w:rsidP="0013222E">
      <w:pPr>
        <w:spacing w:before="75" w:after="75" w:line="240" w:lineRule="auto"/>
        <w:jc w:val="both"/>
        <w:rPr>
          <w:rFonts w:ascii="-webkit-standard" w:hAnsi="-webkit-standard" w:cs="Times New Roman"/>
          <w:b/>
          <w:bCs/>
          <w:color w:val="000000"/>
          <w:kern w:val="0"/>
          <w:sz w:val="27"/>
          <w:szCs w:val="27"/>
          <w14:ligatures w14:val="none"/>
        </w:rPr>
      </w:pPr>
      <w:r w:rsidRPr="0013222E">
        <w:rPr>
          <w:rFonts w:ascii="-webkit-standard" w:hAnsi="-webkit-standard" w:cs="Times New Roman"/>
          <w:b/>
          <w:bCs/>
          <w:color w:val="000000"/>
          <w:kern w:val="0"/>
          <w:sz w:val="27"/>
          <w:szCs w:val="27"/>
          <w14:ligatures w14:val="none"/>
        </w:rPr>
        <w:t> </w:t>
      </w:r>
    </w:p>
    <w:p w14:paraId="46D8CFC5" w14:textId="77777777" w:rsidR="0013222E" w:rsidRPr="0013222E" w:rsidRDefault="0013222E" w:rsidP="0013222E">
      <w:pPr>
        <w:spacing w:before="75" w:after="75" w:line="240" w:lineRule="auto"/>
        <w:jc w:val="both"/>
        <w:rPr>
          <w:rFonts w:ascii="-webkit-standard" w:hAnsi="-webkit-standard" w:cs="Times New Roman"/>
          <w:b/>
          <w:bCs/>
          <w:color w:val="000000"/>
          <w:kern w:val="0"/>
          <w:sz w:val="27"/>
          <w:szCs w:val="27"/>
          <w14:ligatures w14:val="none"/>
        </w:rPr>
      </w:pPr>
      <w:r w:rsidRPr="0013222E">
        <w:rPr>
          <w:rFonts w:ascii="-webkit-standard" w:hAnsi="-webkit-standard" w:cs="Times New Roman"/>
          <w:b/>
          <w:bCs/>
          <w:color w:val="000000"/>
          <w:kern w:val="0"/>
          <w:sz w:val="27"/>
          <w:szCs w:val="27"/>
          <w14:ligatures w14:val="none"/>
        </w:rPr>
        <w:t> </w:t>
      </w:r>
    </w:p>
    <w:p w14:paraId="06A78333" w14:textId="77777777" w:rsidR="0013222E" w:rsidRPr="0013222E" w:rsidRDefault="0013222E" w:rsidP="0013222E">
      <w:pPr>
        <w:spacing w:before="75" w:after="75" w:line="240" w:lineRule="auto"/>
        <w:jc w:val="both"/>
        <w:rPr>
          <w:rFonts w:ascii="-webkit-standard" w:hAnsi="-webkit-standard" w:cs="Times New Roman"/>
          <w:b/>
          <w:bCs/>
          <w:color w:val="000000"/>
          <w:kern w:val="0"/>
          <w:sz w:val="27"/>
          <w:szCs w:val="27"/>
          <w14:ligatures w14:val="none"/>
        </w:rPr>
      </w:pPr>
      <w:r w:rsidRPr="0013222E">
        <w:rPr>
          <w:rFonts w:ascii="-webkit-standard" w:hAnsi="-webkit-standard" w:cs="Times New Roman"/>
          <w:b/>
          <w:bCs/>
          <w:color w:val="000000"/>
          <w:kern w:val="0"/>
          <w:sz w:val="27"/>
          <w:szCs w:val="27"/>
          <w14:ligatures w14:val="none"/>
        </w:rPr>
        <w:t> </w:t>
      </w:r>
    </w:p>
    <w:p w14:paraId="6360EBB4" w14:textId="77777777" w:rsidR="0013222E" w:rsidRPr="0013222E" w:rsidRDefault="0013222E" w:rsidP="0013222E">
      <w:pPr>
        <w:spacing w:before="75" w:after="75" w:line="240" w:lineRule="auto"/>
        <w:jc w:val="both"/>
        <w:rPr>
          <w:rFonts w:ascii="-webkit-standard" w:hAnsi="-webkit-standard" w:cs="Times New Roman"/>
          <w:b/>
          <w:bCs/>
          <w:color w:val="000000"/>
          <w:kern w:val="0"/>
          <w:sz w:val="27"/>
          <w:szCs w:val="27"/>
          <w14:ligatures w14:val="none"/>
        </w:rPr>
      </w:pPr>
      <w:r w:rsidRPr="0013222E">
        <w:rPr>
          <w:rFonts w:ascii="-webkit-standard" w:hAnsi="-webkit-standard" w:cs="Times New Roman"/>
          <w:b/>
          <w:bCs/>
          <w:color w:val="000000"/>
          <w:kern w:val="0"/>
          <w:sz w:val="27"/>
          <w:szCs w:val="27"/>
          <w14:ligatures w14:val="none"/>
        </w:rPr>
        <w:t> </w:t>
      </w:r>
    </w:p>
    <w:p w14:paraId="183F50BA" w14:textId="77777777" w:rsidR="0013222E" w:rsidRPr="0013222E" w:rsidRDefault="0013222E" w:rsidP="0013222E">
      <w:pPr>
        <w:spacing w:before="75" w:after="75" w:line="240" w:lineRule="auto"/>
        <w:jc w:val="both"/>
        <w:rPr>
          <w:rFonts w:ascii="-webkit-standard" w:hAnsi="-webkit-standard" w:cs="Times New Roman"/>
          <w:b/>
          <w:bCs/>
          <w:color w:val="000000"/>
          <w:kern w:val="0"/>
          <w:sz w:val="27"/>
          <w:szCs w:val="27"/>
          <w14:ligatures w14:val="none"/>
        </w:rPr>
      </w:pPr>
      <w:r w:rsidRPr="0013222E">
        <w:rPr>
          <w:rFonts w:ascii="-webkit-standard" w:hAnsi="-webkit-standard" w:cs="Times New Roman"/>
          <w:b/>
          <w:bCs/>
          <w:color w:val="000000"/>
          <w:kern w:val="0"/>
          <w:sz w:val="27"/>
          <w:szCs w:val="27"/>
          <w14:ligatures w14:val="none"/>
        </w:rPr>
        <w:t> </w:t>
      </w:r>
    </w:p>
    <w:p w14:paraId="5008BE78" w14:textId="77777777" w:rsidR="0013222E" w:rsidRPr="0013222E" w:rsidRDefault="0013222E" w:rsidP="0013222E">
      <w:pPr>
        <w:spacing w:before="75" w:after="75" w:line="240" w:lineRule="auto"/>
        <w:jc w:val="both"/>
        <w:rPr>
          <w:rFonts w:ascii="-webkit-standard" w:hAnsi="-webkit-standard" w:cs="Times New Roman"/>
          <w:b/>
          <w:bCs/>
          <w:color w:val="000000"/>
          <w:kern w:val="0"/>
          <w:sz w:val="27"/>
          <w:szCs w:val="27"/>
          <w14:ligatures w14:val="none"/>
        </w:rPr>
      </w:pPr>
      <w:r w:rsidRPr="0013222E">
        <w:rPr>
          <w:rFonts w:ascii="-webkit-standard" w:hAnsi="-webkit-standard" w:cs="Times New Roman"/>
          <w:b/>
          <w:bCs/>
          <w:color w:val="000000"/>
          <w:kern w:val="0"/>
          <w:sz w:val="27"/>
          <w:szCs w:val="27"/>
          <w14:ligatures w14:val="none"/>
        </w:rPr>
        <w:t> </w:t>
      </w:r>
    </w:p>
    <w:p w14:paraId="7A7FE5B2" w14:textId="77777777" w:rsidR="0013222E" w:rsidRPr="0013222E" w:rsidRDefault="0013222E" w:rsidP="0013222E">
      <w:pPr>
        <w:spacing w:before="75" w:after="75" w:line="240" w:lineRule="auto"/>
        <w:jc w:val="both"/>
        <w:rPr>
          <w:rFonts w:ascii="-webkit-standard" w:hAnsi="-webkit-standard" w:cs="Times New Roman"/>
          <w:b/>
          <w:bCs/>
          <w:color w:val="000000"/>
          <w:kern w:val="0"/>
          <w:sz w:val="27"/>
          <w:szCs w:val="27"/>
          <w14:ligatures w14:val="none"/>
        </w:rPr>
      </w:pPr>
      <w:r w:rsidRPr="0013222E">
        <w:rPr>
          <w:rFonts w:ascii="-webkit-standard" w:hAnsi="-webkit-standard" w:cs="Times New Roman"/>
          <w:b/>
          <w:bCs/>
          <w:color w:val="000000"/>
          <w:kern w:val="0"/>
          <w:sz w:val="27"/>
          <w:szCs w:val="27"/>
          <w14:ligatures w14:val="none"/>
        </w:rPr>
        <w:t> </w:t>
      </w:r>
    </w:p>
    <w:p w14:paraId="179BD148" w14:textId="77777777" w:rsidR="0013222E" w:rsidRPr="0013222E" w:rsidRDefault="0013222E" w:rsidP="0013222E">
      <w:pPr>
        <w:spacing w:after="0" w:line="240" w:lineRule="auto"/>
        <w:jc w:val="center"/>
        <w:divId w:val="1822690112"/>
        <w:rPr>
          <w:rFonts w:ascii="Times New Roman" w:eastAsia="Times New Roman" w:hAnsi="Times New Roman" w:cs="Times New Roman"/>
          <w:b/>
          <w:bCs/>
          <w:color w:val="000000"/>
          <w:kern w:val="0"/>
          <w:sz w:val="18"/>
          <w:szCs w:val="18"/>
          <w14:ligatures w14:val="none"/>
        </w:rPr>
      </w:pPr>
      <w:r w:rsidRPr="0013222E">
        <w:rPr>
          <w:rFonts w:ascii="Times New Roman" w:eastAsia="Times New Roman" w:hAnsi="Times New Roman" w:cs="Times New Roman"/>
          <w:b/>
          <w:bCs/>
          <w:color w:val="000000"/>
          <w:kern w:val="0"/>
          <w:sz w:val="27"/>
          <w:szCs w:val="27"/>
          <w14:ligatures w14:val="none"/>
        </w:rPr>
        <w:t>Table of Contents</w:t>
      </w:r>
    </w:p>
    <w:p w14:paraId="4FB8751F"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1.</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Introduction</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3</w:t>
      </w:r>
    </w:p>
    <w:p w14:paraId="7272086A"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2.</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Contemporary Issues in the Hotel Industry</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3</w:t>
      </w:r>
    </w:p>
    <w:p w14:paraId="1BB9C8C4"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2.1</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Climate Change and Environmental Impact</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3</w:t>
      </w:r>
    </w:p>
    <w:p w14:paraId="4157BD3A"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2.2</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Economic Pressures</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3</w:t>
      </w:r>
    </w:p>
    <w:p w14:paraId="5E03327C"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2.3</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Social and Cultural Shifts</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4</w:t>
      </w:r>
    </w:p>
    <w:p w14:paraId="3BB4A5C6"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2.4</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Technological Innovation</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4</w:t>
      </w:r>
    </w:p>
    <w:p w14:paraId="1C4877E5"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3.</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Theoretical Framework</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4</w:t>
      </w:r>
    </w:p>
    <w:p w14:paraId="232C534D"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3.1</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Sociological Theories</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4</w:t>
      </w:r>
    </w:p>
    <w:p w14:paraId="768472E8"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3.2</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Economic Theories</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5</w:t>
      </w:r>
    </w:p>
    <w:p w14:paraId="5239287D"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3.3</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Political and Ethical Theories</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5</w:t>
      </w:r>
    </w:p>
    <w:p w14:paraId="75D32723"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3.4</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Cultural Theory</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5</w:t>
      </w:r>
    </w:p>
    <w:p w14:paraId="409160DA"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4.</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Case Study Analysis</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6</w:t>
      </w:r>
    </w:p>
    <w:p w14:paraId="243D5DB2"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4.1</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Marriott International</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6</w:t>
      </w:r>
    </w:p>
    <w:p w14:paraId="6140289D"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4.2</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The Goring Hotel (London)</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6</w:t>
      </w:r>
    </w:p>
    <w:p w14:paraId="7562FCA7"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5.</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Field Study &amp; Conference Integration</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7</w:t>
      </w:r>
    </w:p>
    <w:p w14:paraId="718388E7"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5.1</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Field Study Activities</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7</w:t>
      </w:r>
    </w:p>
    <w:p w14:paraId="5E27F7E2"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lastRenderedPageBreak/>
        <w:t>5.2</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Conference Content</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8</w:t>
      </w:r>
    </w:p>
    <w:p w14:paraId="3E5D7D95"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6.</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Discussion</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8</w:t>
      </w:r>
    </w:p>
    <w:p w14:paraId="23A786DC"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7.</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Recommendations</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9</w:t>
      </w:r>
    </w:p>
    <w:p w14:paraId="6CED7591"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8</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Conclusion</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10</w:t>
      </w:r>
    </w:p>
    <w:p w14:paraId="6CC43F19" w14:textId="77777777" w:rsidR="0013222E" w:rsidRPr="0013222E" w:rsidRDefault="0013222E" w:rsidP="0013222E">
      <w:pPr>
        <w:spacing w:after="0" w:line="324" w:lineRule="atLeast"/>
        <w:rPr>
          <w:rFonts w:ascii="-webkit-standard" w:hAnsi="-webkit-standard" w:cs="Times New Roman"/>
          <w:color w:val="000000"/>
          <w:kern w:val="0"/>
          <w:sz w:val="27"/>
          <w:szCs w:val="27"/>
          <w14:ligatures w14:val="none"/>
        </w:rPr>
      </w:pPr>
      <w:r w:rsidRPr="0013222E">
        <w:rPr>
          <w:rFonts w:ascii="Times New Roman" w:hAnsi="Times New Roman" w:cs="Times New Roman"/>
          <w:color w:val="0563C1"/>
          <w:kern w:val="0"/>
          <w:sz w:val="27"/>
          <w:szCs w:val="27"/>
          <w:u w:val="single"/>
          <w14:ligatures w14:val="none"/>
        </w:rPr>
        <w:t>8</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563C1"/>
          <w:kern w:val="0"/>
          <w:sz w:val="27"/>
          <w:szCs w:val="27"/>
          <w:u w:val="single"/>
          <w14:ligatures w14:val="none"/>
        </w:rPr>
        <w:t>References</w:t>
      </w:r>
      <w:r w:rsidRPr="0013222E">
        <w:rPr>
          <w:rFonts w:ascii="-webkit-standard" w:hAnsi="-webkit-standard" w:cs="Times New Roman"/>
          <w:color w:val="000000"/>
          <w:kern w:val="0"/>
          <w:sz w:val="27"/>
          <w:szCs w:val="27"/>
          <w14:ligatures w14:val="none"/>
        </w:rPr>
        <w:t>​</w:t>
      </w:r>
      <w:r w:rsidRPr="0013222E">
        <w:rPr>
          <w:rFonts w:ascii="Times New Roman" w:hAnsi="Times New Roman" w:cs="Times New Roman"/>
          <w:color w:val="000000"/>
          <w:kern w:val="0"/>
          <w:sz w:val="27"/>
          <w:szCs w:val="27"/>
          <w14:ligatures w14:val="none"/>
        </w:rPr>
        <w:t>11</w:t>
      </w:r>
    </w:p>
    <w:p w14:paraId="3FB592D9" w14:textId="77777777" w:rsidR="0013222E" w:rsidRPr="0013222E" w:rsidRDefault="0013222E" w:rsidP="0013222E">
      <w:pPr>
        <w:spacing w:before="75" w:after="75" w:line="240" w:lineRule="auto"/>
        <w:jc w:val="both"/>
        <w:rPr>
          <w:rFonts w:ascii="-webkit-standard" w:hAnsi="-webkit-standard" w:cs="Times New Roman"/>
          <w:b/>
          <w:bCs/>
          <w:color w:val="000000"/>
          <w:kern w:val="0"/>
          <w:sz w:val="27"/>
          <w:szCs w:val="27"/>
          <w14:ligatures w14:val="none"/>
        </w:rPr>
      </w:pPr>
      <w:r w:rsidRPr="0013222E">
        <w:rPr>
          <w:rFonts w:ascii="-webkit-standard" w:hAnsi="-webkit-standard" w:cs="Times New Roman"/>
          <w:b/>
          <w:bCs/>
          <w:color w:val="000000"/>
          <w:kern w:val="0"/>
          <w:sz w:val="27"/>
          <w:szCs w:val="27"/>
          <w14:ligatures w14:val="none"/>
        </w:rPr>
        <w:t> </w:t>
      </w:r>
    </w:p>
    <w:p w14:paraId="33CF76E9" w14:textId="77777777" w:rsidR="0013222E" w:rsidRPr="0013222E" w:rsidRDefault="0013222E" w:rsidP="0013222E">
      <w:pPr>
        <w:spacing w:after="150" w:line="240" w:lineRule="auto"/>
        <w:ind w:hanging="270"/>
        <w:jc w:val="both"/>
        <w:divId w:val="366033184"/>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1. </w:t>
      </w:r>
      <w:bookmarkStart w:id="0" w:name="_Toc197773767"/>
      <w:bookmarkEnd w:id="0"/>
      <w:r w:rsidRPr="0013222E">
        <w:rPr>
          <w:rFonts w:ascii="Times New Roman" w:eastAsia="Times New Roman" w:hAnsi="Times New Roman" w:cs="Times New Roman"/>
          <w:b/>
          <w:bCs/>
          <w:color w:val="000000"/>
          <w:kern w:val="0"/>
          <w:sz w:val="27"/>
          <w:szCs w:val="27"/>
          <w14:ligatures w14:val="none"/>
        </w:rPr>
        <w:t>Introduction</w:t>
      </w:r>
    </w:p>
    <w:p w14:paraId="39118796"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 xml:space="preserve">The hotel industry is altering fast in today’s modern global world. Sustainability is now a key issue for hotels around the world (Ford and </w:t>
      </w:r>
      <w:proofErr w:type="spellStart"/>
      <w:r w:rsidRPr="0013222E">
        <w:rPr>
          <w:rFonts w:ascii="Times New Roman" w:hAnsi="Times New Roman" w:cs="Times New Roman"/>
          <w:color w:val="000000"/>
          <w:kern w:val="0"/>
          <w:sz w:val="27"/>
          <w:szCs w:val="27"/>
          <w14:ligatures w14:val="none"/>
        </w:rPr>
        <w:t>Sturman</w:t>
      </w:r>
      <w:proofErr w:type="spellEnd"/>
      <w:r w:rsidRPr="0013222E">
        <w:rPr>
          <w:rFonts w:ascii="Times New Roman" w:hAnsi="Times New Roman" w:cs="Times New Roman"/>
          <w:color w:val="000000"/>
          <w:kern w:val="0"/>
          <w:sz w:val="27"/>
          <w:szCs w:val="27"/>
          <w14:ligatures w14:val="none"/>
        </w:rPr>
        <w:t>, 2020). Climate change and eco-tourism trends push hotels to make changes. Guests now care more about the planet and green hotel choices. This report analyses how hotels address these challenges. It includes theory, real-life examples, and ideas for better practices (</w:t>
      </w:r>
      <w:proofErr w:type="spellStart"/>
      <w:r w:rsidRPr="0013222E">
        <w:rPr>
          <w:rFonts w:ascii="Times New Roman" w:hAnsi="Times New Roman" w:cs="Times New Roman"/>
          <w:color w:val="000000"/>
          <w:kern w:val="0"/>
          <w:sz w:val="27"/>
          <w:szCs w:val="27"/>
          <w14:ligatures w14:val="none"/>
        </w:rPr>
        <w:t>Batabyal</w:t>
      </w:r>
      <w:proofErr w:type="spellEnd"/>
      <w:r w:rsidRPr="0013222E">
        <w:rPr>
          <w:rFonts w:ascii="Times New Roman" w:hAnsi="Times New Roman" w:cs="Times New Roman"/>
          <w:color w:val="000000"/>
          <w:kern w:val="0"/>
          <w:sz w:val="27"/>
          <w:szCs w:val="27"/>
          <w14:ligatures w14:val="none"/>
        </w:rPr>
        <w:t> and Das, 2019). Hotels must save energy, use water wisely, and decrease waste. However, to study the top hotel brands and their green actions and goals. We aim to see how hotels can reach Net Zero. The paper contains trends, case studies, fieldwork, and future solutions. Thus to present as a relative insight for this nature of consideration and also be related with the contemporary insights in the domain. Moreover, the report will be targeted towards better revealing the related considerations with regard to the domain.</w:t>
      </w:r>
    </w:p>
    <w:p w14:paraId="708B4F25" w14:textId="77777777" w:rsidR="0013222E" w:rsidRPr="0013222E" w:rsidRDefault="0013222E" w:rsidP="0013222E">
      <w:pPr>
        <w:spacing w:after="150" w:line="240" w:lineRule="auto"/>
        <w:ind w:hanging="270"/>
        <w:jc w:val="both"/>
        <w:divId w:val="319307724"/>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2. </w:t>
      </w:r>
      <w:bookmarkStart w:id="1" w:name="_Toc197773768"/>
      <w:bookmarkEnd w:id="1"/>
      <w:r w:rsidRPr="0013222E">
        <w:rPr>
          <w:rFonts w:ascii="Times New Roman" w:eastAsia="Times New Roman" w:hAnsi="Times New Roman" w:cs="Times New Roman"/>
          <w:b/>
          <w:bCs/>
          <w:color w:val="000000"/>
          <w:kern w:val="0"/>
          <w:sz w:val="27"/>
          <w:szCs w:val="27"/>
          <w14:ligatures w14:val="none"/>
        </w:rPr>
        <w:t>Contemporary Issues in the Hotel Industry</w:t>
      </w:r>
    </w:p>
    <w:p w14:paraId="2B682D7D" w14:textId="77777777" w:rsidR="0013222E" w:rsidRPr="0013222E" w:rsidRDefault="0013222E" w:rsidP="0013222E">
      <w:pPr>
        <w:spacing w:after="150" w:line="240" w:lineRule="auto"/>
        <w:ind w:hanging="270"/>
        <w:jc w:val="both"/>
        <w:divId w:val="2098626155"/>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2.1 </w:t>
      </w:r>
      <w:bookmarkStart w:id="2" w:name="_Toc197773769"/>
      <w:bookmarkEnd w:id="2"/>
      <w:r w:rsidRPr="0013222E">
        <w:rPr>
          <w:rFonts w:ascii="Times New Roman" w:eastAsia="Times New Roman" w:hAnsi="Times New Roman" w:cs="Times New Roman"/>
          <w:b/>
          <w:bCs/>
          <w:color w:val="000000"/>
          <w:kern w:val="0"/>
          <w:sz w:val="27"/>
          <w:szCs w:val="27"/>
          <w14:ligatures w14:val="none"/>
        </w:rPr>
        <w:t>Climate Change and Environmental Impact</w:t>
      </w:r>
      <w:r w:rsidRPr="0013222E">
        <w:rPr>
          <w:rFonts w:ascii="-webkit-standard" w:eastAsia="Times New Roman" w:hAnsi="-webkit-standard" w:cs="Times New Roman"/>
          <w:color w:val="000000"/>
          <w:kern w:val="0"/>
          <w:sz w:val="27"/>
          <w:szCs w:val="27"/>
          <w14:ligatures w14:val="none"/>
        </w:rPr>
        <w:t> </w:t>
      </w:r>
    </w:p>
    <w:p w14:paraId="56A5CF3A"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Hotels use large amounts of energy, water, and plastic every day. This daily use causes harm to nature and increases climate change (Cooper and Hall, 2019). Many hotels still use fossil fuels to meet their energy needs. Plastic bottles, food waste, and packaging cause serious environmental problems (Tribe, 2009). Hotels should improve recycling methods and decrease the amount of food waste. New hotel buildings must use green design and eco-friendly technology solutions. Smart systems can help save resources and decrease overall pollution levels.</w:t>
      </w:r>
    </w:p>
    <w:p w14:paraId="320BD477" w14:textId="77777777" w:rsidR="0013222E" w:rsidRPr="0013222E" w:rsidRDefault="0013222E" w:rsidP="0013222E">
      <w:pPr>
        <w:spacing w:after="150" w:line="240" w:lineRule="auto"/>
        <w:ind w:hanging="270"/>
        <w:jc w:val="both"/>
        <w:divId w:val="1816606927"/>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2.2 </w:t>
      </w:r>
      <w:bookmarkStart w:id="3" w:name="_Toc197773770"/>
      <w:bookmarkEnd w:id="3"/>
      <w:r w:rsidRPr="0013222E">
        <w:rPr>
          <w:rFonts w:ascii="Times New Roman" w:eastAsia="Times New Roman" w:hAnsi="Times New Roman" w:cs="Times New Roman"/>
          <w:b/>
          <w:bCs/>
          <w:color w:val="000000"/>
          <w:kern w:val="0"/>
          <w:sz w:val="27"/>
          <w:szCs w:val="27"/>
          <w14:ligatures w14:val="none"/>
        </w:rPr>
        <w:t>Economic Pressures</w:t>
      </w:r>
    </w:p>
    <w:p w14:paraId="0AE29E65"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 xml:space="preserve">Hotel costs are going up due to inflation and energy price increases. Labour costs and prices of daily-use items are also rising (Dawson et al.2012). Hotels are spending more money on things they use every day. Staff shortages after COVID-19 </w:t>
      </w:r>
      <w:proofErr w:type="spellStart"/>
      <w:r w:rsidRPr="0013222E">
        <w:rPr>
          <w:rFonts w:ascii="Times New Roman" w:hAnsi="Times New Roman" w:cs="Times New Roman"/>
          <w:color w:val="000000"/>
          <w:kern w:val="0"/>
          <w:sz w:val="27"/>
          <w:szCs w:val="27"/>
          <w14:ligatures w14:val="none"/>
        </w:rPr>
        <w:t>haveadded</w:t>
      </w:r>
      <w:proofErr w:type="spellEnd"/>
      <w:r w:rsidRPr="0013222E">
        <w:rPr>
          <w:rFonts w:ascii="Times New Roman" w:hAnsi="Times New Roman" w:cs="Times New Roman"/>
          <w:color w:val="000000"/>
          <w:kern w:val="0"/>
          <w:sz w:val="27"/>
          <w:szCs w:val="27"/>
          <w14:ligatures w14:val="none"/>
        </w:rPr>
        <w:t xml:space="preserve"> more pressure on hotels. It is now hard to find and keep trained hotel workers. Fewer guest bookings have made it difficult to stay profitable. Lower profits mean hotels can't invest in new green technologies (</w:t>
      </w:r>
      <w:proofErr w:type="spellStart"/>
      <w:r w:rsidRPr="0013222E">
        <w:rPr>
          <w:rFonts w:ascii="Times New Roman" w:hAnsi="Times New Roman" w:cs="Times New Roman"/>
          <w:color w:val="000000"/>
          <w:kern w:val="0"/>
          <w:sz w:val="27"/>
          <w:szCs w:val="27"/>
          <w14:ligatures w14:val="none"/>
        </w:rPr>
        <w:t>Brotherton</w:t>
      </w:r>
      <w:proofErr w:type="spellEnd"/>
      <w:r w:rsidRPr="0013222E">
        <w:rPr>
          <w:rFonts w:ascii="Times New Roman" w:hAnsi="Times New Roman" w:cs="Times New Roman"/>
          <w:color w:val="000000"/>
          <w:kern w:val="0"/>
          <w:sz w:val="27"/>
          <w:szCs w:val="27"/>
          <w14:ligatures w14:val="none"/>
        </w:rPr>
        <w:t>, 2015). Eco-friendly changes often cost more money to start and maintain. High costs make it hard for hotels to go fully green (Darcy et al., 2012). Many hotels want to be eco-friendly but face financial problems.They need to balance daily costs and green </w:t>
      </w:r>
      <w:proofErr w:type="spellStart"/>
      <w:r w:rsidRPr="0013222E">
        <w:rPr>
          <w:rFonts w:ascii="Times New Roman" w:hAnsi="Times New Roman" w:cs="Times New Roman"/>
          <w:color w:val="000000"/>
          <w:kern w:val="0"/>
          <w:sz w:val="27"/>
          <w:szCs w:val="27"/>
          <w14:ligatures w14:val="none"/>
        </w:rPr>
        <w:t>developmentscarefully</w:t>
      </w:r>
      <w:proofErr w:type="spellEnd"/>
      <w:r w:rsidRPr="0013222E">
        <w:rPr>
          <w:rFonts w:ascii="Times New Roman" w:hAnsi="Times New Roman" w:cs="Times New Roman"/>
          <w:color w:val="000000"/>
          <w:kern w:val="0"/>
          <w:sz w:val="27"/>
          <w:szCs w:val="27"/>
          <w14:ligatures w14:val="none"/>
        </w:rPr>
        <w:t>. Solving these issues is now a big challenge for hotels (Faulkner et al., 2001). </w:t>
      </w:r>
    </w:p>
    <w:p w14:paraId="32E32EE8" w14:textId="77777777" w:rsidR="0013222E" w:rsidRPr="0013222E" w:rsidRDefault="0013222E" w:rsidP="0013222E">
      <w:pPr>
        <w:spacing w:after="150" w:line="240" w:lineRule="auto"/>
        <w:ind w:hanging="270"/>
        <w:jc w:val="both"/>
        <w:divId w:val="63142278"/>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2.3 </w:t>
      </w:r>
      <w:bookmarkStart w:id="4" w:name="_Toc197773771"/>
      <w:bookmarkEnd w:id="4"/>
      <w:r w:rsidRPr="0013222E">
        <w:rPr>
          <w:rFonts w:ascii="Times New Roman" w:eastAsia="Times New Roman" w:hAnsi="Times New Roman" w:cs="Times New Roman"/>
          <w:b/>
          <w:bCs/>
          <w:color w:val="000000"/>
          <w:kern w:val="0"/>
          <w:sz w:val="27"/>
          <w:szCs w:val="27"/>
          <w14:ligatures w14:val="none"/>
        </w:rPr>
        <w:t>Social and Cultural Shifts</w:t>
      </w:r>
      <w:r w:rsidRPr="0013222E">
        <w:rPr>
          <w:rFonts w:ascii="-webkit-standard" w:eastAsia="Times New Roman" w:hAnsi="-webkit-standard" w:cs="Times New Roman"/>
          <w:color w:val="000000"/>
          <w:kern w:val="0"/>
          <w:sz w:val="27"/>
          <w:szCs w:val="27"/>
          <w14:ligatures w14:val="none"/>
        </w:rPr>
        <w:t> </w:t>
      </w:r>
    </w:p>
    <w:p w14:paraId="508B462F"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lastRenderedPageBreak/>
        <w:t>Today, guests care more about how hotels affect the planet. They want hotels to protect nature and reduce environmental damage (</w:t>
      </w:r>
      <w:proofErr w:type="spellStart"/>
      <w:r w:rsidRPr="0013222E">
        <w:rPr>
          <w:rFonts w:ascii="Times New Roman" w:hAnsi="Times New Roman" w:cs="Times New Roman"/>
          <w:color w:val="000000"/>
          <w:kern w:val="0"/>
          <w:sz w:val="27"/>
          <w:szCs w:val="27"/>
          <w14:ligatures w14:val="none"/>
        </w:rPr>
        <w:t>Acampora</w:t>
      </w:r>
      <w:proofErr w:type="spellEnd"/>
      <w:r w:rsidRPr="0013222E">
        <w:rPr>
          <w:rFonts w:ascii="Times New Roman" w:hAnsi="Times New Roman" w:cs="Times New Roman"/>
          <w:color w:val="000000"/>
          <w:kern w:val="0"/>
          <w:sz w:val="27"/>
          <w:szCs w:val="27"/>
          <w14:ligatures w14:val="none"/>
        </w:rPr>
        <w:t> et al., 2022). More travellers choose eco-friendly hotels that follow green practices daily. Being green </w:t>
      </w:r>
      <w:proofErr w:type="spellStart"/>
      <w:r w:rsidRPr="0013222E">
        <w:rPr>
          <w:rFonts w:ascii="Times New Roman" w:hAnsi="Times New Roman" w:cs="Times New Roman"/>
          <w:color w:val="000000"/>
          <w:kern w:val="0"/>
          <w:sz w:val="27"/>
          <w:szCs w:val="27"/>
          <w14:ligatures w14:val="none"/>
        </w:rPr>
        <w:t>supportshotels</w:t>
      </w:r>
      <w:proofErr w:type="spellEnd"/>
      <w:r w:rsidRPr="0013222E">
        <w:rPr>
          <w:rFonts w:ascii="Times New Roman" w:hAnsi="Times New Roman" w:cs="Times New Roman"/>
          <w:color w:val="000000"/>
          <w:kern w:val="0"/>
          <w:sz w:val="27"/>
          <w:szCs w:val="27"/>
          <w14:ligatures w14:val="none"/>
        </w:rPr>
        <w:t xml:space="preserve"> attract more guests and earn their trust. Guests also care about fairness, diversity, and inclusion during their stay (Chung, 2020). They want all people to be treated equally, no matter their background. Hotels must train staff to give respectful service to every guest. Good staff training increases service and creates </w:t>
      </w:r>
      <w:proofErr w:type="spellStart"/>
      <w:r w:rsidRPr="0013222E">
        <w:rPr>
          <w:rFonts w:ascii="Times New Roman" w:hAnsi="Times New Roman" w:cs="Times New Roman"/>
          <w:color w:val="000000"/>
          <w:kern w:val="0"/>
          <w:sz w:val="27"/>
          <w:szCs w:val="27"/>
          <w14:ligatures w14:val="none"/>
        </w:rPr>
        <w:t>awelcoming</w:t>
      </w:r>
      <w:proofErr w:type="spellEnd"/>
      <w:r w:rsidRPr="0013222E">
        <w:rPr>
          <w:rFonts w:ascii="Times New Roman" w:hAnsi="Times New Roman" w:cs="Times New Roman"/>
          <w:color w:val="000000"/>
          <w:kern w:val="0"/>
          <w:sz w:val="27"/>
          <w:szCs w:val="27"/>
          <w14:ligatures w14:val="none"/>
        </w:rPr>
        <w:t xml:space="preserve"> environment for all. Fair and equal treatment makes guests feel safe and comfortable. </w:t>
      </w:r>
    </w:p>
    <w:p w14:paraId="0A1052FE" w14:textId="77777777" w:rsidR="0013222E" w:rsidRPr="0013222E" w:rsidRDefault="0013222E" w:rsidP="0013222E">
      <w:pPr>
        <w:spacing w:after="150" w:line="240" w:lineRule="auto"/>
        <w:ind w:hanging="270"/>
        <w:jc w:val="both"/>
        <w:divId w:val="1064329699"/>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2.4 </w:t>
      </w:r>
      <w:bookmarkStart w:id="5" w:name="_Toc197773772"/>
      <w:bookmarkEnd w:id="5"/>
      <w:r w:rsidRPr="0013222E">
        <w:rPr>
          <w:rFonts w:ascii="Times New Roman" w:eastAsia="Times New Roman" w:hAnsi="Times New Roman" w:cs="Times New Roman"/>
          <w:b/>
          <w:bCs/>
          <w:color w:val="000000"/>
          <w:kern w:val="0"/>
          <w:sz w:val="27"/>
          <w:szCs w:val="27"/>
          <w14:ligatures w14:val="none"/>
        </w:rPr>
        <w:t>Technological Innovation</w:t>
      </w:r>
    </w:p>
    <w:p w14:paraId="2F4C8C8D"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Technology helps hotels save energy and decrease waste every single day. Smart thermostats and sensors control energy use without human help (</w:t>
      </w:r>
      <w:proofErr w:type="spellStart"/>
      <w:r w:rsidRPr="0013222E">
        <w:rPr>
          <w:rFonts w:ascii="Times New Roman" w:hAnsi="Times New Roman" w:cs="Times New Roman"/>
          <w:color w:val="000000"/>
          <w:kern w:val="0"/>
          <w:sz w:val="27"/>
          <w:szCs w:val="27"/>
          <w14:ligatures w14:val="none"/>
        </w:rPr>
        <w:t>Oriade</w:t>
      </w:r>
      <w:proofErr w:type="spellEnd"/>
      <w:r w:rsidRPr="0013222E">
        <w:rPr>
          <w:rFonts w:ascii="Times New Roman" w:hAnsi="Times New Roman" w:cs="Times New Roman"/>
          <w:color w:val="000000"/>
          <w:kern w:val="0"/>
          <w:sz w:val="27"/>
          <w:szCs w:val="27"/>
          <w14:ligatures w14:val="none"/>
        </w:rPr>
        <w:t> et al., 2021). These smart tools adjust lighting and temperature based on guest activity. They help reduce energy bills and make hotel operations more efficient (</w:t>
      </w:r>
      <w:proofErr w:type="spellStart"/>
      <w:r w:rsidRPr="0013222E">
        <w:rPr>
          <w:rFonts w:ascii="Times New Roman" w:hAnsi="Times New Roman" w:cs="Times New Roman"/>
          <w:color w:val="000000"/>
          <w:kern w:val="0"/>
          <w:sz w:val="27"/>
          <w:szCs w:val="27"/>
          <w14:ligatures w14:val="none"/>
        </w:rPr>
        <w:t>Floričić</w:t>
      </w:r>
      <w:proofErr w:type="spellEnd"/>
      <w:r w:rsidRPr="0013222E">
        <w:rPr>
          <w:rFonts w:ascii="Times New Roman" w:hAnsi="Times New Roman" w:cs="Times New Roman"/>
          <w:color w:val="000000"/>
          <w:kern w:val="0"/>
          <w:sz w:val="27"/>
          <w:szCs w:val="27"/>
          <w14:ligatures w14:val="none"/>
        </w:rPr>
        <w:t>, 2020). Artificial intelligence (AI) makes booking faster and easier for hotel guests. AI can also answer questions and improve the overall guest experience. Many hotels now use apps to check in and check out. This decreases paper use and benefits staff who work faster and smarter (</w:t>
      </w:r>
      <w:proofErr w:type="spellStart"/>
      <w:r w:rsidRPr="0013222E">
        <w:rPr>
          <w:rFonts w:ascii="Times New Roman" w:hAnsi="Times New Roman" w:cs="Times New Roman"/>
          <w:color w:val="000000"/>
          <w:kern w:val="0"/>
          <w:sz w:val="27"/>
          <w:szCs w:val="27"/>
          <w14:ligatures w14:val="none"/>
        </w:rPr>
        <w:t>Mansoor</w:t>
      </w:r>
      <w:proofErr w:type="spellEnd"/>
      <w:r w:rsidRPr="0013222E">
        <w:rPr>
          <w:rFonts w:ascii="Times New Roman" w:hAnsi="Times New Roman" w:cs="Times New Roman"/>
          <w:color w:val="000000"/>
          <w:kern w:val="0"/>
          <w:sz w:val="27"/>
          <w:szCs w:val="27"/>
          <w14:ligatures w14:val="none"/>
        </w:rPr>
        <w:t xml:space="preserve"> et al., 2025). Technology supports hotels track how much water and electricity they use. It also finds areas where waste can be compact or removed. </w:t>
      </w:r>
    </w:p>
    <w:p w14:paraId="26B8D27E" w14:textId="77777777" w:rsidR="0013222E" w:rsidRPr="0013222E" w:rsidRDefault="0013222E" w:rsidP="0013222E">
      <w:pPr>
        <w:spacing w:after="150" w:line="240" w:lineRule="auto"/>
        <w:ind w:hanging="270"/>
        <w:jc w:val="both"/>
        <w:divId w:val="2042315102"/>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3. </w:t>
      </w:r>
      <w:bookmarkStart w:id="6" w:name="_Toc197773773"/>
      <w:bookmarkEnd w:id="6"/>
      <w:r w:rsidRPr="0013222E">
        <w:rPr>
          <w:rFonts w:ascii="Times New Roman" w:eastAsia="Times New Roman" w:hAnsi="Times New Roman" w:cs="Times New Roman"/>
          <w:b/>
          <w:bCs/>
          <w:color w:val="000000"/>
          <w:kern w:val="0"/>
          <w:sz w:val="27"/>
          <w:szCs w:val="27"/>
          <w14:ligatures w14:val="none"/>
        </w:rPr>
        <w:t>Theoretical Framework</w:t>
      </w:r>
    </w:p>
    <w:p w14:paraId="1B6FFA60" w14:textId="77777777" w:rsidR="0013222E" w:rsidRPr="0013222E" w:rsidRDefault="0013222E" w:rsidP="0013222E">
      <w:pPr>
        <w:spacing w:after="150" w:line="240" w:lineRule="auto"/>
        <w:ind w:hanging="270"/>
        <w:jc w:val="both"/>
        <w:divId w:val="1355108601"/>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3.1 </w:t>
      </w:r>
      <w:bookmarkStart w:id="7" w:name="_Toc197773774"/>
      <w:bookmarkEnd w:id="7"/>
      <w:r w:rsidRPr="0013222E">
        <w:rPr>
          <w:rFonts w:ascii="Times New Roman" w:eastAsia="Times New Roman" w:hAnsi="Times New Roman" w:cs="Times New Roman"/>
          <w:b/>
          <w:bCs/>
          <w:color w:val="000000"/>
          <w:kern w:val="0"/>
          <w:sz w:val="27"/>
          <w:szCs w:val="27"/>
          <w14:ligatures w14:val="none"/>
        </w:rPr>
        <w:t>Sociological Theories</w:t>
      </w:r>
    </w:p>
    <w:p w14:paraId="31E4FD1B"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14:ligatures w14:val="none"/>
        </w:rPr>
        <w:t>Giddens</w:t>
      </w:r>
      <w:proofErr w:type="spellEnd"/>
      <w:r w:rsidRPr="0013222E">
        <w:rPr>
          <w:rFonts w:ascii="Times New Roman" w:hAnsi="Times New Roman" w:cs="Times New Roman"/>
          <w:color w:val="000000"/>
          <w:kern w:val="0"/>
          <w:sz w:val="27"/>
          <w:szCs w:val="27"/>
          <w14:ligatures w14:val="none"/>
        </w:rPr>
        <w:t xml:space="preserve">’ theory clarifies how people and systems change together over time. Hotels must adapt to guests’ habits, values, and social expectations (Chatterjee et al., 2019). Many </w:t>
      </w:r>
      <w:proofErr w:type="spellStart"/>
      <w:r w:rsidRPr="0013222E">
        <w:rPr>
          <w:rFonts w:ascii="Times New Roman" w:hAnsi="Times New Roman" w:cs="Times New Roman"/>
          <w:color w:val="000000"/>
          <w:kern w:val="0"/>
          <w:sz w:val="27"/>
          <w:szCs w:val="27"/>
          <w14:ligatures w14:val="none"/>
        </w:rPr>
        <w:t>peoplenow</w:t>
      </w:r>
      <w:proofErr w:type="spellEnd"/>
      <w:r w:rsidRPr="0013222E">
        <w:rPr>
          <w:rFonts w:ascii="Times New Roman" w:hAnsi="Times New Roman" w:cs="Times New Roman"/>
          <w:color w:val="000000"/>
          <w:kern w:val="0"/>
          <w:sz w:val="27"/>
          <w:szCs w:val="27"/>
          <w14:ligatures w14:val="none"/>
        </w:rPr>
        <w:t xml:space="preserve"> care about the environment and want eco-friendly travel. This is part of a broader social trend called sustainable tourism. Sustainable tourism means enjoying travel while protecting nature and local communities (</w:t>
      </w:r>
      <w:proofErr w:type="spellStart"/>
      <w:r w:rsidRPr="0013222E">
        <w:rPr>
          <w:rFonts w:ascii="Times New Roman" w:hAnsi="Times New Roman" w:cs="Times New Roman"/>
          <w:color w:val="000000"/>
          <w:kern w:val="0"/>
          <w:sz w:val="27"/>
          <w:szCs w:val="27"/>
          <w14:ligatures w14:val="none"/>
        </w:rPr>
        <w:t>Musavengane</w:t>
      </w:r>
      <w:proofErr w:type="spellEnd"/>
      <w:r w:rsidRPr="0013222E">
        <w:rPr>
          <w:rFonts w:ascii="Times New Roman" w:hAnsi="Times New Roman" w:cs="Times New Roman"/>
          <w:color w:val="000000"/>
          <w:kern w:val="0"/>
          <w:sz w:val="27"/>
          <w:szCs w:val="27"/>
          <w14:ligatures w14:val="none"/>
        </w:rPr>
        <w:t>, 2019). Hotels change their services to match new guest values and needs. They use green ideas like saving water and reducing plastic use. People support hotels that help the planet and local people, too. Guests may select hotels based on their green and ethical actions. So, hotels respond to social trends and help shape new ones.</w:t>
      </w:r>
    </w:p>
    <w:p w14:paraId="38CED28B" w14:textId="77777777" w:rsidR="0013222E" w:rsidRPr="0013222E" w:rsidRDefault="0013222E" w:rsidP="0013222E">
      <w:pPr>
        <w:spacing w:after="150" w:line="240" w:lineRule="auto"/>
        <w:ind w:hanging="270"/>
        <w:jc w:val="both"/>
        <w:divId w:val="54815534"/>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3.2 </w:t>
      </w:r>
      <w:bookmarkStart w:id="8" w:name="_Toc197773775"/>
      <w:bookmarkEnd w:id="8"/>
      <w:r w:rsidRPr="0013222E">
        <w:rPr>
          <w:rFonts w:ascii="Times New Roman" w:eastAsia="Times New Roman" w:hAnsi="Times New Roman" w:cs="Times New Roman"/>
          <w:b/>
          <w:bCs/>
          <w:color w:val="000000"/>
          <w:kern w:val="0"/>
          <w:sz w:val="27"/>
          <w:szCs w:val="27"/>
          <w14:ligatures w14:val="none"/>
        </w:rPr>
        <w:t>Economic Theories</w:t>
      </w:r>
    </w:p>
    <w:p w14:paraId="71700140"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Green ideas often cost more money at the beginning stage. For example, solar panels and eco-lighting need high starting investments (</w:t>
      </w:r>
      <w:proofErr w:type="spellStart"/>
      <w:r w:rsidRPr="0013222E">
        <w:rPr>
          <w:rFonts w:ascii="Times New Roman" w:hAnsi="Times New Roman" w:cs="Times New Roman"/>
          <w:color w:val="000000"/>
          <w:kern w:val="0"/>
          <w:sz w:val="27"/>
          <w:szCs w:val="27"/>
          <w:shd w:val="clear" w:color="auto" w:fill="FFFFFF"/>
          <w14:ligatures w14:val="none"/>
        </w:rPr>
        <w:t>Marcon</w:t>
      </w:r>
      <w:proofErr w:type="spellEnd"/>
      <w:r w:rsidRPr="0013222E">
        <w:rPr>
          <w:rFonts w:ascii="Times New Roman" w:hAnsi="Times New Roman" w:cs="Times New Roman"/>
          <w:color w:val="000000"/>
          <w:kern w:val="0"/>
          <w:sz w:val="27"/>
          <w:szCs w:val="27"/>
          <w:shd w:val="clear" w:color="auto" w:fill="FFFFFF"/>
          <w14:ligatures w14:val="none"/>
        </w:rPr>
        <w:t xml:space="preserve"> et al., 2022). </w:t>
      </w:r>
      <w:r w:rsidRPr="0013222E">
        <w:rPr>
          <w:rFonts w:ascii="Times New Roman" w:hAnsi="Times New Roman" w:cs="Times New Roman"/>
          <w:color w:val="000000"/>
          <w:kern w:val="0"/>
          <w:sz w:val="27"/>
          <w:szCs w:val="27"/>
          <w14:ligatures w14:val="none"/>
        </w:rPr>
        <w:t>But over time, these ideas can help save a lot. Cost-benefit analysis helps check if green changes are worth it (</w:t>
      </w:r>
      <w:proofErr w:type="spellStart"/>
      <w:r w:rsidRPr="0013222E">
        <w:rPr>
          <w:rFonts w:ascii="Times New Roman" w:hAnsi="Times New Roman" w:cs="Times New Roman"/>
          <w:color w:val="000000"/>
          <w:kern w:val="0"/>
          <w:sz w:val="27"/>
          <w:szCs w:val="27"/>
          <w:shd w:val="clear" w:color="auto" w:fill="FFFFFF"/>
          <w14:ligatures w14:val="none"/>
        </w:rPr>
        <w:t>Olorunsola</w:t>
      </w:r>
      <w:proofErr w:type="spellEnd"/>
      <w:r w:rsidRPr="0013222E">
        <w:rPr>
          <w:rFonts w:ascii="Times New Roman" w:hAnsi="Times New Roman" w:cs="Times New Roman"/>
          <w:color w:val="000000"/>
          <w:kern w:val="0"/>
          <w:sz w:val="27"/>
          <w:szCs w:val="27"/>
          <w:shd w:val="clear" w:color="auto" w:fill="FFFFFF"/>
          <w14:ligatures w14:val="none"/>
        </w:rPr>
        <w:t>, 2020). </w:t>
      </w:r>
      <w:r w:rsidRPr="0013222E">
        <w:rPr>
          <w:rFonts w:ascii="Times New Roman" w:hAnsi="Times New Roman" w:cs="Times New Roman"/>
          <w:color w:val="000000"/>
          <w:kern w:val="0"/>
          <w:sz w:val="27"/>
          <w:szCs w:val="27"/>
          <w14:ligatures w14:val="none"/>
        </w:rPr>
        <w:t> This method compares the costs and the future money saved. If savings are higher, then the investment is a smart choice. The Triple Bottom Line is another helpful economic decision tool. It focuses on three things: Profit, People, and the Planet (</w:t>
      </w:r>
      <w:proofErr w:type="spellStart"/>
      <w:r w:rsidRPr="0013222E">
        <w:rPr>
          <w:rFonts w:ascii="Times New Roman" w:hAnsi="Times New Roman" w:cs="Times New Roman"/>
          <w:color w:val="000000"/>
          <w:kern w:val="0"/>
          <w:sz w:val="27"/>
          <w:szCs w:val="27"/>
          <w14:ligatures w14:val="none"/>
        </w:rPr>
        <w:t>Tseng</w:t>
      </w:r>
      <w:proofErr w:type="spellEnd"/>
      <w:r w:rsidRPr="0013222E">
        <w:rPr>
          <w:rFonts w:ascii="Times New Roman" w:hAnsi="Times New Roman" w:cs="Times New Roman"/>
          <w:color w:val="000000"/>
          <w:kern w:val="0"/>
          <w:sz w:val="27"/>
          <w:szCs w:val="27"/>
          <w14:ligatures w14:val="none"/>
        </w:rPr>
        <w:t xml:space="preserve"> et al., 2020).</w:t>
      </w:r>
      <w:r w:rsidRPr="0013222E">
        <w:rPr>
          <w:rFonts w:ascii="Arial" w:hAnsi="Arial" w:cs="Arial"/>
          <w:color w:val="222222"/>
          <w:kern w:val="0"/>
          <w:sz w:val="26"/>
          <w:szCs w:val="26"/>
          <w:shd w:val="clear" w:color="auto" w:fill="FFFFFF"/>
          <w14:ligatures w14:val="none"/>
        </w:rPr>
        <w:t> </w:t>
      </w:r>
      <w:r w:rsidRPr="0013222E">
        <w:rPr>
          <w:rFonts w:ascii="Times New Roman" w:hAnsi="Times New Roman" w:cs="Times New Roman"/>
          <w:color w:val="000000"/>
          <w:kern w:val="0"/>
          <w:sz w:val="27"/>
          <w:szCs w:val="27"/>
          <w14:ligatures w14:val="none"/>
        </w:rPr>
        <w:t xml:space="preserve">Hotels must balance money goals with people and environmental care. Green practices can also attract guests and bring long-term business success. Economic theories continue to present </w:t>
      </w:r>
      <w:r w:rsidRPr="0013222E">
        <w:rPr>
          <w:rFonts w:ascii="Times New Roman" w:hAnsi="Times New Roman" w:cs="Times New Roman"/>
          <w:color w:val="000000"/>
          <w:kern w:val="0"/>
          <w:sz w:val="27"/>
          <w:szCs w:val="27"/>
          <w14:ligatures w14:val="none"/>
        </w:rPr>
        <w:lastRenderedPageBreak/>
        <w:t>as a ground for the related considerations and be an amalgamative package for the domain.</w:t>
      </w:r>
    </w:p>
    <w:p w14:paraId="70ECDD86" w14:textId="77777777" w:rsidR="0013222E" w:rsidRPr="0013222E" w:rsidRDefault="0013222E" w:rsidP="0013222E">
      <w:pPr>
        <w:spacing w:after="150" w:line="240" w:lineRule="auto"/>
        <w:ind w:hanging="270"/>
        <w:jc w:val="both"/>
        <w:divId w:val="1530022848"/>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3.3 </w:t>
      </w:r>
      <w:bookmarkStart w:id="9" w:name="_Toc197773776"/>
      <w:bookmarkEnd w:id="9"/>
      <w:r w:rsidRPr="0013222E">
        <w:rPr>
          <w:rFonts w:ascii="Times New Roman" w:eastAsia="Times New Roman" w:hAnsi="Times New Roman" w:cs="Times New Roman"/>
          <w:b/>
          <w:bCs/>
          <w:color w:val="000000"/>
          <w:kern w:val="0"/>
          <w:sz w:val="27"/>
          <w:szCs w:val="27"/>
          <w14:ligatures w14:val="none"/>
        </w:rPr>
        <w:t>Political and Ethical Theories</w:t>
      </w:r>
    </w:p>
    <w:p w14:paraId="49FB3F76"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Governments help push hotels to be greener through rules and laws. These laws can include waste limits and energy use restrictions (</w:t>
      </w:r>
      <w:proofErr w:type="spellStart"/>
      <w:r w:rsidRPr="0013222E">
        <w:rPr>
          <w:rFonts w:ascii="Times New Roman" w:hAnsi="Times New Roman" w:cs="Times New Roman"/>
          <w:color w:val="000000"/>
          <w:kern w:val="0"/>
          <w:sz w:val="27"/>
          <w:szCs w:val="27"/>
          <w:shd w:val="clear" w:color="auto" w:fill="FFFFFF"/>
          <w14:ligatures w14:val="none"/>
        </w:rPr>
        <w:t>Eschenbrenner</w:t>
      </w:r>
      <w:proofErr w:type="spellEnd"/>
      <w:r w:rsidRPr="0013222E">
        <w:rPr>
          <w:rFonts w:ascii="Times New Roman" w:hAnsi="Times New Roman" w:cs="Times New Roman"/>
          <w:color w:val="000000"/>
          <w:kern w:val="0"/>
          <w:sz w:val="27"/>
          <w:szCs w:val="27"/>
          <w:shd w:val="clear" w:color="auto" w:fill="FFFFFF"/>
          <w14:ligatures w14:val="none"/>
        </w:rPr>
        <w:t> et al., 2023). </w:t>
      </w:r>
      <w:r w:rsidRPr="0013222E">
        <w:rPr>
          <w:rFonts w:ascii="Times New Roman" w:hAnsi="Times New Roman" w:cs="Times New Roman"/>
          <w:color w:val="000000"/>
          <w:kern w:val="0"/>
          <w:sz w:val="27"/>
          <w:szCs w:val="27"/>
          <w14:ligatures w14:val="none"/>
        </w:rPr>
        <w:t>Hotels must follow these laws to avoid fines or lose their licenses. There are also global agreements like the Paris Climate Agreement (Dawson et al., 2012). This agreement sets goals to lower pollution and protect the planet. Hotels must also act ethically and support their local communities. Social responsibility means doing what is right, not just what is profitable. Ethical hotels treat workers fairly and protect nature and local culture. These actions can improve their image and attract more responsible guests.</w:t>
      </w:r>
    </w:p>
    <w:p w14:paraId="46BE6D5B" w14:textId="77777777" w:rsidR="0013222E" w:rsidRPr="0013222E" w:rsidRDefault="0013222E" w:rsidP="0013222E">
      <w:pPr>
        <w:spacing w:after="150" w:line="240" w:lineRule="auto"/>
        <w:ind w:hanging="270"/>
        <w:jc w:val="both"/>
        <w:divId w:val="654333379"/>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3.4 </w:t>
      </w:r>
      <w:bookmarkStart w:id="10" w:name="_Toc197773777"/>
      <w:bookmarkEnd w:id="10"/>
      <w:r w:rsidRPr="0013222E">
        <w:rPr>
          <w:rFonts w:ascii="Times New Roman" w:eastAsia="Times New Roman" w:hAnsi="Times New Roman" w:cs="Times New Roman"/>
          <w:b/>
          <w:bCs/>
          <w:color w:val="000000"/>
          <w:kern w:val="0"/>
          <w:sz w:val="27"/>
          <w:szCs w:val="27"/>
          <w14:ligatures w14:val="none"/>
        </w:rPr>
        <w:t>Cultural Theory</w:t>
      </w:r>
    </w:p>
    <w:p w14:paraId="12760D95"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14:ligatures w14:val="none"/>
        </w:rPr>
        <w:t>Hofstede’s</w:t>
      </w:r>
      <w:proofErr w:type="spellEnd"/>
      <w:r w:rsidRPr="0013222E">
        <w:rPr>
          <w:rFonts w:ascii="Times New Roman" w:hAnsi="Times New Roman" w:cs="Times New Roman"/>
          <w:color w:val="000000"/>
          <w:kern w:val="0"/>
          <w:sz w:val="27"/>
          <w:szCs w:val="27"/>
          <w14:ligatures w14:val="none"/>
        </w:rPr>
        <w:t xml:space="preserve"> theory explains how culture outlines values and behaviour in groups. In some countries, people care more about nature and green living. Hotels in those places might be eco-friendlier in design (</w:t>
      </w:r>
      <w:r w:rsidRPr="0013222E">
        <w:rPr>
          <w:rFonts w:ascii="Times New Roman" w:hAnsi="Times New Roman" w:cs="Times New Roman"/>
          <w:color w:val="000000"/>
          <w:kern w:val="0"/>
          <w:sz w:val="27"/>
          <w:szCs w:val="27"/>
          <w:shd w:val="clear" w:color="auto" w:fill="FFFFFF"/>
          <w14:ligatures w14:val="none"/>
        </w:rPr>
        <w:t>Nagy and </w:t>
      </w:r>
      <w:proofErr w:type="spellStart"/>
      <w:r w:rsidRPr="0013222E">
        <w:rPr>
          <w:rFonts w:ascii="Times New Roman" w:hAnsi="Times New Roman" w:cs="Times New Roman"/>
          <w:color w:val="000000"/>
          <w:kern w:val="0"/>
          <w:sz w:val="27"/>
          <w:szCs w:val="27"/>
          <w:shd w:val="clear" w:color="auto" w:fill="FFFFFF"/>
          <w14:ligatures w14:val="none"/>
        </w:rPr>
        <w:t>Molnárné</w:t>
      </w:r>
      <w:proofErr w:type="spellEnd"/>
      <w:r w:rsidRPr="0013222E">
        <w:rPr>
          <w:rFonts w:ascii="Times New Roman" w:hAnsi="Times New Roman" w:cs="Times New Roman"/>
          <w:color w:val="000000"/>
          <w:kern w:val="0"/>
          <w:sz w:val="27"/>
          <w:szCs w:val="27"/>
          <w:shd w:val="clear" w:color="auto" w:fill="FFFFFF"/>
          <w14:ligatures w14:val="none"/>
        </w:rPr>
        <w:t>, 2022). </w:t>
      </w:r>
      <w:r w:rsidRPr="0013222E">
        <w:rPr>
          <w:rFonts w:ascii="Times New Roman" w:hAnsi="Times New Roman" w:cs="Times New Roman"/>
          <w:color w:val="000000"/>
          <w:kern w:val="0"/>
          <w:sz w:val="27"/>
          <w:szCs w:val="27"/>
          <w14:ligatures w14:val="none"/>
        </w:rPr>
        <w:t>Other cultures may focus more on comfort or luxury over sustainability. Global hotel brands must adjust to fit local culture and ideas. But they also want to follow global green standards and rules. Balancing local traditions with green goals is often a challenge (</w:t>
      </w:r>
      <w:r w:rsidRPr="0013222E">
        <w:rPr>
          <w:rFonts w:ascii="Times New Roman" w:hAnsi="Times New Roman" w:cs="Times New Roman"/>
          <w:color w:val="000000"/>
          <w:kern w:val="0"/>
          <w:sz w:val="27"/>
          <w:szCs w:val="27"/>
          <w:shd w:val="clear" w:color="auto" w:fill="FFFFFF"/>
          <w14:ligatures w14:val="none"/>
        </w:rPr>
        <w:t>Huang et al., 2024). </w:t>
      </w:r>
      <w:r w:rsidRPr="0013222E">
        <w:rPr>
          <w:rFonts w:ascii="Times New Roman" w:hAnsi="Times New Roman" w:cs="Times New Roman"/>
          <w:color w:val="000000"/>
          <w:kern w:val="0"/>
          <w:sz w:val="27"/>
          <w:szCs w:val="27"/>
          <w14:ligatures w14:val="none"/>
        </w:rPr>
        <w:t>Understanding cultural values supports hotels create better, respectful green practices. This way, hotels can be positive and sustainable in all regions.</w:t>
      </w:r>
    </w:p>
    <w:p w14:paraId="55F3D895"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webkit-standard" w:hAnsi="-webkit-standard" w:cs="Times New Roman"/>
          <w:color w:val="000000"/>
          <w:kern w:val="0"/>
          <w:sz w:val="27"/>
          <w:szCs w:val="27"/>
          <w14:ligatures w14:val="none"/>
        </w:rPr>
        <w:t> </w:t>
      </w:r>
    </w:p>
    <w:p w14:paraId="06C8A29A" w14:textId="77777777" w:rsidR="0013222E" w:rsidRPr="0013222E" w:rsidRDefault="0013222E" w:rsidP="0013222E">
      <w:pPr>
        <w:spacing w:after="150" w:line="240" w:lineRule="auto"/>
        <w:ind w:hanging="270"/>
        <w:jc w:val="both"/>
        <w:divId w:val="901255260"/>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4. </w:t>
      </w:r>
      <w:bookmarkStart w:id="11" w:name="_Toc197773778"/>
      <w:bookmarkEnd w:id="11"/>
      <w:r w:rsidRPr="0013222E">
        <w:rPr>
          <w:rFonts w:ascii="Times New Roman" w:eastAsia="Times New Roman" w:hAnsi="Times New Roman" w:cs="Times New Roman"/>
          <w:b/>
          <w:bCs/>
          <w:color w:val="000000"/>
          <w:kern w:val="0"/>
          <w:sz w:val="27"/>
          <w:szCs w:val="27"/>
          <w14:ligatures w14:val="none"/>
        </w:rPr>
        <w:t>Case Study Analysis</w:t>
      </w:r>
    </w:p>
    <w:p w14:paraId="5A129296" w14:textId="77777777" w:rsidR="0013222E" w:rsidRPr="0013222E" w:rsidRDefault="0013222E" w:rsidP="0013222E">
      <w:pPr>
        <w:spacing w:after="150" w:line="240" w:lineRule="auto"/>
        <w:ind w:hanging="270"/>
        <w:jc w:val="both"/>
        <w:divId w:val="926155523"/>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4.1 </w:t>
      </w:r>
      <w:bookmarkStart w:id="12" w:name="_Toc197773779"/>
      <w:bookmarkEnd w:id="12"/>
      <w:r w:rsidRPr="0013222E">
        <w:rPr>
          <w:rFonts w:ascii="Times New Roman" w:eastAsia="Times New Roman" w:hAnsi="Times New Roman" w:cs="Times New Roman"/>
          <w:b/>
          <w:bCs/>
          <w:color w:val="000000"/>
          <w:kern w:val="0"/>
          <w:sz w:val="27"/>
          <w:szCs w:val="27"/>
          <w14:ligatures w14:val="none"/>
        </w:rPr>
        <w:t>Marriott International</w:t>
      </w:r>
    </w:p>
    <w:p w14:paraId="158E5784"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Marriott International has a sustainability plan called "Serve 360." This plan focuses on reducing energy use and waste in their hotels (</w:t>
      </w:r>
      <w:proofErr w:type="spellStart"/>
      <w:r w:rsidRPr="0013222E">
        <w:rPr>
          <w:rFonts w:ascii="Times New Roman" w:hAnsi="Times New Roman" w:cs="Times New Roman"/>
          <w:color w:val="000000"/>
          <w:kern w:val="0"/>
          <w:sz w:val="27"/>
          <w:szCs w:val="27"/>
          <w14:ligatures w14:val="none"/>
        </w:rPr>
        <w:t>Eschenbrenner</w:t>
      </w:r>
      <w:proofErr w:type="spellEnd"/>
      <w:r w:rsidRPr="0013222E">
        <w:rPr>
          <w:rFonts w:ascii="Times New Roman" w:hAnsi="Times New Roman" w:cs="Times New Roman"/>
          <w:color w:val="000000"/>
          <w:kern w:val="0"/>
          <w:sz w:val="27"/>
          <w:szCs w:val="27"/>
          <w14:ligatures w14:val="none"/>
        </w:rPr>
        <w:t> et al., 2023). One major effort is to cut down on plastic straws in all locations. Instead of plastic, Marriott is using eco-friendly alternatives like paper straws (</w:t>
      </w:r>
      <w:proofErr w:type="spellStart"/>
      <w:r w:rsidRPr="0013222E">
        <w:rPr>
          <w:rFonts w:ascii="Times New Roman" w:hAnsi="Times New Roman" w:cs="Times New Roman"/>
          <w:color w:val="000000"/>
          <w:kern w:val="0"/>
          <w:sz w:val="27"/>
          <w:szCs w:val="27"/>
          <w14:ligatures w14:val="none"/>
        </w:rPr>
        <w:t>Sanvitale</w:t>
      </w:r>
      <w:proofErr w:type="spellEnd"/>
      <w:r w:rsidRPr="0013222E">
        <w:rPr>
          <w:rFonts w:ascii="Times New Roman" w:hAnsi="Times New Roman" w:cs="Times New Roman"/>
          <w:color w:val="000000"/>
          <w:kern w:val="0"/>
          <w:sz w:val="27"/>
          <w:szCs w:val="27"/>
          <w14:ligatures w14:val="none"/>
        </w:rPr>
        <w:t>, 2020). They are also replacing old light bulbs with energy-saving LED lights. LED lights use less power and last longer, helping the environment. Many Marriott hotels around the world use solar panels for energy. Solar panels help reduce reliance on non-renewable energy sources. Marriott’s "Serve 360" plan also includes reducing water usage in hotels.</w:t>
      </w:r>
    </w:p>
    <w:p w14:paraId="10C02053"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The company encourages guests to reuse towels and linens to save water. Marriott trains staff in eco-friendly practices to promote sustainability (</w:t>
      </w:r>
      <w:proofErr w:type="spellStart"/>
      <w:r w:rsidRPr="0013222E">
        <w:rPr>
          <w:rFonts w:ascii="Times New Roman" w:hAnsi="Times New Roman" w:cs="Times New Roman"/>
          <w:color w:val="000000"/>
          <w:kern w:val="0"/>
          <w:sz w:val="27"/>
          <w:szCs w:val="27"/>
          <w:shd w:val="clear" w:color="auto" w:fill="FFFFFF"/>
          <w14:ligatures w14:val="none"/>
        </w:rPr>
        <w:t>Horozhankina</w:t>
      </w:r>
      <w:proofErr w:type="spellEnd"/>
      <w:r w:rsidRPr="0013222E">
        <w:rPr>
          <w:rFonts w:ascii="Times New Roman" w:hAnsi="Times New Roman" w:cs="Times New Roman"/>
          <w:color w:val="000000"/>
          <w:kern w:val="0"/>
          <w:sz w:val="27"/>
          <w:szCs w:val="27"/>
          <w:shd w:val="clear" w:color="auto" w:fill="FFFFFF"/>
          <w14:ligatures w14:val="none"/>
        </w:rPr>
        <w:t> et al., 2024</w:t>
      </w:r>
      <w:r w:rsidRPr="0013222E">
        <w:rPr>
          <w:rFonts w:ascii="Times New Roman" w:hAnsi="Times New Roman" w:cs="Times New Roman"/>
          <w:color w:val="000000"/>
          <w:kern w:val="0"/>
          <w:sz w:val="27"/>
          <w:szCs w:val="27"/>
          <w14:ligatures w14:val="none"/>
        </w:rPr>
        <w:t>). Employees are taught how to manage energy use and reduce waste. The company tracks its progress and sets clear goals for the future. They aim to make all hotels eco-friendly and sustainable (</w:t>
      </w:r>
      <w:proofErr w:type="spellStart"/>
      <w:r w:rsidRPr="0013222E">
        <w:rPr>
          <w:rFonts w:ascii="Times New Roman" w:hAnsi="Times New Roman" w:cs="Times New Roman"/>
          <w:color w:val="000000"/>
          <w:kern w:val="0"/>
          <w:sz w:val="27"/>
          <w:szCs w:val="27"/>
          <w:shd w:val="clear" w:color="auto" w:fill="FFFFFF"/>
          <w14:ligatures w14:val="none"/>
        </w:rPr>
        <w:t>Sanvitale</w:t>
      </w:r>
      <w:proofErr w:type="spellEnd"/>
      <w:r w:rsidRPr="0013222E">
        <w:rPr>
          <w:rFonts w:ascii="Times New Roman" w:hAnsi="Times New Roman" w:cs="Times New Roman"/>
          <w:color w:val="000000"/>
          <w:kern w:val="0"/>
          <w:sz w:val="27"/>
          <w:szCs w:val="27"/>
          <w:shd w:val="clear" w:color="auto" w:fill="FFFFFF"/>
          <w14:ligatures w14:val="none"/>
        </w:rPr>
        <w:t>, 2020). </w:t>
      </w:r>
      <w:r w:rsidRPr="0013222E">
        <w:rPr>
          <w:rFonts w:ascii="Times New Roman" w:hAnsi="Times New Roman" w:cs="Times New Roman"/>
          <w:color w:val="000000"/>
          <w:kern w:val="0"/>
          <w:sz w:val="27"/>
          <w:szCs w:val="27"/>
          <w14:ligatures w14:val="none"/>
        </w:rPr>
        <w:t xml:space="preserve">Marriott’s efforts are helping to protect the environment and reduce pollution. However, by following these steps, Marriott supports global sustainability and eco-tourism. Their actions also encourage </w:t>
      </w:r>
      <w:r w:rsidRPr="0013222E">
        <w:rPr>
          <w:rFonts w:ascii="Times New Roman" w:hAnsi="Times New Roman" w:cs="Times New Roman"/>
          <w:color w:val="000000"/>
          <w:kern w:val="0"/>
          <w:sz w:val="27"/>
          <w:szCs w:val="27"/>
          <w14:ligatures w14:val="none"/>
        </w:rPr>
        <w:lastRenderedPageBreak/>
        <w:t>other companies to adopt green practices. Marriott International is committed to promoting sustainability by training its staff in eco-friendly practices. </w:t>
      </w:r>
    </w:p>
    <w:p w14:paraId="35A4BA90"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The company understands that employees play a vital role in reducing environmental impact, so they ensure that all staff members are educated on managing energy use, reducing waste, and implementing green initiatives (</w:t>
      </w:r>
      <w:proofErr w:type="spellStart"/>
      <w:r w:rsidRPr="0013222E">
        <w:rPr>
          <w:rFonts w:ascii="Times New Roman" w:hAnsi="Times New Roman" w:cs="Times New Roman"/>
          <w:color w:val="000000"/>
          <w:kern w:val="0"/>
          <w:sz w:val="27"/>
          <w:szCs w:val="27"/>
          <w:shd w:val="clear" w:color="auto" w:fill="FFFFFF"/>
          <w14:ligatures w14:val="none"/>
        </w:rPr>
        <w:t>Janjusevic</w:t>
      </w:r>
      <w:proofErr w:type="spellEnd"/>
      <w:r w:rsidRPr="0013222E">
        <w:rPr>
          <w:rFonts w:ascii="Times New Roman" w:hAnsi="Times New Roman" w:cs="Times New Roman"/>
          <w:color w:val="000000"/>
          <w:kern w:val="0"/>
          <w:sz w:val="27"/>
          <w:szCs w:val="27"/>
          <w:shd w:val="clear" w:color="auto" w:fill="FFFFFF"/>
          <w14:ligatures w14:val="none"/>
        </w:rPr>
        <w:t>, 2022). </w:t>
      </w:r>
      <w:r w:rsidRPr="0013222E">
        <w:rPr>
          <w:rFonts w:ascii="Times New Roman" w:hAnsi="Times New Roman" w:cs="Times New Roman"/>
          <w:color w:val="000000"/>
          <w:kern w:val="0"/>
          <w:sz w:val="27"/>
          <w:szCs w:val="27"/>
          <w14:ligatures w14:val="none"/>
        </w:rPr>
        <w:t>Marriott has set clear goals and actively tracks its progress toward becoming a fully sustainable hotel chain. The company aims to make all of its hotels eco-friendly by focusing on energy efficiency, water conservation, and waste reduction (</w:t>
      </w:r>
      <w:r w:rsidRPr="0013222E">
        <w:rPr>
          <w:rFonts w:ascii="Times New Roman" w:hAnsi="Times New Roman" w:cs="Times New Roman"/>
          <w:color w:val="000000"/>
          <w:kern w:val="0"/>
          <w:sz w:val="27"/>
          <w:szCs w:val="27"/>
          <w:shd w:val="clear" w:color="auto" w:fill="FFFFFF"/>
          <w14:ligatures w14:val="none"/>
        </w:rPr>
        <w:t>Jones and Comfort, 2019). </w:t>
      </w:r>
      <w:r w:rsidRPr="0013222E">
        <w:rPr>
          <w:rFonts w:ascii="Times New Roman" w:hAnsi="Times New Roman" w:cs="Times New Roman"/>
          <w:color w:val="000000"/>
          <w:kern w:val="0"/>
          <w:sz w:val="27"/>
          <w:szCs w:val="27"/>
          <w14:ligatures w14:val="none"/>
        </w:rPr>
        <w:t>Marriott uses technology such as LED lights and energy-efficient appliances to reduce energy consumption across its properties. </w:t>
      </w:r>
    </w:p>
    <w:p w14:paraId="0B95F8D0" w14:textId="77777777" w:rsidR="0013222E" w:rsidRPr="0013222E" w:rsidRDefault="0013222E" w:rsidP="0013222E">
      <w:pPr>
        <w:spacing w:after="150" w:line="240" w:lineRule="auto"/>
        <w:ind w:hanging="270"/>
        <w:jc w:val="both"/>
        <w:divId w:val="130367702"/>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4.2 </w:t>
      </w:r>
      <w:bookmarkStart w:id="13" w:name="_Toc197773780"/>
      <w:bookmarkEnd w:id="13"/>
      <w:r w:rsidRPr="0013222E">
        <w:rPr>
          <w:rFonts w:ascii="Times New Roman" w:eastAsia="Times New Roman" w:hAnsi="Times New Roman" w:cs="Times New Roman"/>
          <w:b/>
          <w:bCs/>
          <w:color w:val="000000"/>
          <w:kern w:val="0"/>
          <w:sz w:val="27"/>
          <w:szCs w:val="27"/>
          <w14:ligatures w14:val="none"/>
        </w:rPr>
        <w:t>The Goring Hotel (London)</w:t>
      </w:r>
    </w:p>
    <w:p w14:paraId="1376F684"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The Goring Hotel is a luxury hotel in London with old-style charm. Despite its classic design, The Goring uses modern technology to save energy (</w:t>
      </w:r>
      <w:proofErr w:type="spellStart"/>
      <w:r w:rsidRPr="0013222E">
        <w:rPr>
          <w:rFonts w:ascii="Times New Roman" w:hAnsi="Times New Roman" w:cs="Times New Roman"/>
          <w:color w:val="000000"/>
          <w:kern w:val="0"/>
          <w:sz w:val="27"/>
          <w:szCs w:val="27"/>
          <w14:ligatures w14:val="none"/>
        </w:rPr>
        <w:t>Hashmi</w:t>
      </w:r>
      <w:proofErr w:type="spellEnd"/>
      <w:r w:rsidRPr="0013222E">
        <w:rPr>
          <w:rFonts w:ascii="Times New Roman" w:hAnsi="Times New Roman" w:cs="Times New Roman"/>
          <w:color w:val="000000"/>
          <w:kern w:val="0"/>
          <w:sz w:val="27"/>
          <w:szCs w:val="27"/>
          <w14:ligatures w14:val="none"/>
        </w:rPr>
        <w:t>, 2024). Retrofitting older buildings is challenging, but The Goring makes it work. They recycle waste, reduce food waste, and use smart energy systems. These efforts help lower energy use and protect the environment. Guests still enjoy luxury services while supporting eco-friendly practices (McNeil, 2019). Marriott and The Goring both have strong green initiatives and goals. Marriott, as a global chain, uses large-scale strategies to reduce its impact. The Goring focuses on adapting its heritage while implementing eco-solutions.</w:t>
      </w:r>
    </w:p>
    <w:p w14:paraId="55DBED35"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 xml:space="preserve">Both hotels follow the ideas of CSR (Corporate Social Responsibility). They also support sustainable development </w:t>
      </w:r>
      <w:proofErr w:type="spellStart"/>
      <w:r w:rsidRPr="0013222E">
        <w:rPr>
          <w:rFonts w:ascii="Times New Roman" w:hAnsi="Times New Roman" w:cs="Times New Roman"/>
          <w:color w:val="000000"/>
          <w:kern w:val="0"/>
          <w:sz w:val="27"/>
          <w:szCs w:val="27"/>
          <w14:ligatures w14:val="none"/>
        </w:rPr>
        <w:t>byminimizing</w:t>
      </w:r>
      <w:proofErr w:type="spellEnd"/>
      <w:r w:rsidRPr="0013222E">
        <w:rPr>
          <w:rFonts w:ascii="Times New Roman" w:hAnsi="Times New Roman" w:cs="Times New Roman"/>
          <w:color w:val="000000"/>
          <w:kern w:val="0"/>
          <w:sz w:val="27"/>
          <w:szCs w:val="27"/>
          <w14:ligatures w14:val="none"/>
        </w:rPr>
        <w:t xml:space="preserve"> environmental harm (</w:t>
      </w:r>
      <w:proofErr w:type="spellStart"/>
      <w:r w:rsidRPr="0013222E">
        <w:rPr>
          <w:rFonts w:ascii="Times New Roman" w:hAnsi="Times New Roman" w:cs="Times New Roman"/>
          <w:color w:val="000000"/>
          <w:kern w:val="0"/>
          <w:sz w:val="27"/>
          <w:szCs w:val="27"/>
          <w:shd w:val="clear" w:color="auto" w:fill="FFFFFF"/>
          <w14:ligatures w14:val="none"/>
        </w:rPr>
        <w:t>Sanvitale</w:t>
      </w:r>
      <w:proofErr w:type="spellEnd"/>
      <w:r w:rsidRPr="0013222E">
        <w:rPr>
          <w:rFonts w:ascii="Times New Roman" w:hAnsi="Times New Roman" w:cs="Times New Roman"/>
          <w:color w:val="000000"/>
          <w:kern w:val="0"/>
          <w:sz w:val="27"/>
          <w:szCs w:val="27"/>
          <w:shd w:val="clear" w:color="auto" w:fill="FFFFFF"/>
          <w14:ligatures w14:val="none"/>
        </w:rPr>
        <w:t>, 2020). </w:t>
      </w:r>
      <w:r w:rsidRPr="0013222E">
        <w:rPr>
          <w:rFonts w:ascii="Times New Roman" w:hAnsi="Times New Roman" w:cs="Times New Roman"/>
          <w:color w:val="000000"/>
          <w:kern w:val="0"/>
          <w:sz w:val="27"/>
          <w:szCs w:val="27"/>
          <w14:ligatures w14:val="none"/>
        </w:rPr>
        <w:t>Marriott shows that large hotels can lead the way in sustainability. The Goring proves that tradition and eco-friendly practices can coexist. Today, customers expect hotels to take climate change and sustainability seriously (</w:t>
      </w:r>
      <w:proofErr w:type="spellStart"/>
      <w:r w:rsidRPr="0013222E">
        <w:rPr>
          <w:rFonts w:ascii="Times New Roman" w:hAnsi="Times New Roman" w:cs="Times New Roman"/>
          <w:color w:val="000000"/>
          <w:kern w:val="0"/>
          <w:sz w:val="27"/>
          <w:szCs w:val="27"/>
          <w:shd w:val="clear" w:color="auto" w:fill="FFFFFF"/>
          <w14:ligatures w14:val="none"/>
        </w:rPr>
        <w:t>Horozhankina</w:t>
      </w:r>
      <w:proofErr w:type="spellEnd"/>
      <w:r w:rsidRPr="0013222E">
        <w:rPr>
          <w:rFonts w:ascii="Times New Roman" w:hAnsi="Times New Roman" w:cs="Times New Roman"/>
          <w:color w:val="000000"/>
          <w:kern w:val="0"/>
          <w:sz w:val="27"/>
          <w:szCs w:val="27"/>
          <w:shd w:val="clear" w:color="auto" w:fill="FFFFFF"/>
          <w14:ligatures w14:val="none"/>
        </w:rPr>
        <w:t> et al., 2024). </w:t>
      </w:r>
      <w:r w:rsidRPr="0013222E">
        <w:rPr>
          <w:rFonts w:ascii="Times New Roman" w:hAnsi="Times New Roman" w:cs="Times New Roman"/>
          <w:color w:val="000000"/>
          <w:kern w:val="0"/>
          <w:sz w:val="27"/>
          <w:szCs w:val="27"/>
          <w14:ligatures w14:val="none"/>
        </w:rPr>
        <w:t>Hotels that focus on green solutions meet both guest and environmental needs. Marriott shows that large hotel chains can make a significant impact by focusing on eco-friendly practices (</w:t>
      </w:r>
      <w:r w:rsidRPr="0013222E">
        <w:rPr>
          <w:rFonts w:ascii="Times New Roman" w:hAnsi="Times New Roman" w:cs="Times New Roman"/>
          <w:color w:val="000000"/>
          <w:kern w:val="0"/>
          <w:sz w:val="27"/>
          <w:szCs w:val="27"/>
          <w:shd w:val="clear" w:color="auto" w:fill="FFFFFF"/>
          <w14:ligatures w14:val="none"/>
        </w:rPr>
        <w:t>Jones and Comfort, 2019</w:t>
      </w:r>
      <w:r w:rsidRPr="0013222E">
        <w:rPr>
          <w:rFonts w:ascii="Times New Roman" w:hAnsi="Times New Roman" w:cs="Times New Roman"/>
          <w:color w:val="000000"/>
          <w:kern w:val="0"/>
          <w:sz w:val="27"/>
          <w:szCs w:val="27"/>
          <w14:ligatures w14:val="none"/>
        </w:rPr>
        <w:t>). Their commitment to energy efficiency, waste reduction, and sustainable sourcing highlights how major hotels can contribute to environmental protection while maintaining high-quality service. Marriott’s efforts not only protect the environment but also align with global sustainability goals (</w:t>
      </w:r>
      <w:proofErr w:type="spellStart"/>
      <w:r w:rsidRPr="0013222E">
        <w:rPr>
          <w:rFonts w:ascii="Times New Roman" w:hAnsi="Times New Roman" w:cs="Times New Roman"/>
          <w:color w:val="000000"/>
          <w:kern w:val="0"/>
          <w:sz w:val="27"/>
          <w:szCs w:val="27"/>
          <w:shd w:val="clear" w:color="auto" w:fill="FFFFFF"/>
          <w14:ligatures w14:val="none"/>
        </w:rPr>
        <w:t>Janjusevic</w:t>
      </w:r>
      <w:proofErr w:type="spellEnd"/>
      <w:r w:rsidRPr="0013222E">
        <w:rPr>
          <w:rFonts w:ascii="Times New Roman" w:hAnsi="Times New Roman" w:cs="Times New Roman"/>
          <w:color w:val="000000"/>
          <w:kern w:val="0"/>
          <w:sz w:val="27"/>
          <w:szCs w:val="27"/>
          <w:shd w:val="clear" w:color="auto" w:fill="FFFFFF"/>
          <w14:ligatures w14:val="none"/>
        </w:rPr>
        <w:t>, 2022). </w:t>
      </w:r>
      <w:r w:rsidRPr="0013222E">
        <w:rPr>
          <w:rFonts w:ascii="Times New Roman" w:hAnsi="Times New Roman" w:cs="Times New Roman"/>
          <w:color w:val="000000"/>
          <w:kern w:val="0"/>
          <w:sz w:val="27"/>
          <w:szCs w:val="27"/>
          <w14:ligatures w14:val="none"/>
        </w:rPr>
        <w:t>The Goring, a luxury hotel, proves that tradition and eco-friendly practices can coexist (</w:t>
      </w:r>
      <w:proofErr w:type="spellStart"/>
      <w:r w:rsidRPr="0013222E">
        <w:rPr>
          <w:rFonts w:ascii="Times New Roman" w:hAnsi="Times New Roman" w:cs="Times New Roman"/>
          <w:color w:val="000000"/>
          <w:kern w:val="0"/>
          <w:sz w:val="27"/>
          <w:szCs w:val="27"/>
          <w14:ligatures w14:val="none"/>
        </w:rPr>
        <w:t>Hashmi</w:t>
      </w:r>
      <w:proofErr w:type="spellEnd"/>
      <w:r w:rsidRPr="0013222E">
        <w:rPr>
          <w:rFonts w:ascii="Times New Roman" w:hAnsi="Times New Roman" w:cs="Times New Roman"/>
          <w:color w:val="000000"/>
          <w:kern w:val="0"/>
          <w:sz w:val="27"/>
          <w:szCs w:val="27"/>
          <w14:ligatures w14:val="none"/>
        </w:rPr>
        <w:t>, 2024). In the face of its heritage, the hotel has embraced modern technology to decrease its environmental footprint. </w:t>
      </w:r>
      <w:r w:rsidRPr="0013222E">
        <w:rPr>
          <w:rFonts w:ascii="-webkit-standard" w:hAnsi="-webkit-standard" w:cs="Times New Roman"/>
          <w:color w:val="000000"/>
          <w:kern w:val="0"/>
          <w:sz w:val="27"/>
          <w:szCs w:val="27"/>
          <w14:ligatures w14:val="none"/>
        </w:rPr>
        <w:t> </w:t>
      </w:r>
    </w:p>
    <w:p w14:paraId="7128007D" w14:textId="77777777" w:rsidR="0013222E" w:rsidRPr="0013222E" w:rsidRDefault="0013222E" w:rsidP="0013222E">
      <w:pPr>
        <w:spacing w:after="150" w:line="240" w:lineRule="auto"/>
        <w:ind w:hanging="270"/>
        <w:jc w:val="both"/>
        <w:divId w:val="1691369281"/>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5. </w:t>
      </w:r>
      <w:bookmarkStart w:id="14" w:name="_Toc197773781"/>
      <w:bookmarkEnd w:id="14"/>
      <w:r w:rsidRPr="0013222E">
        <w:rPr>
          <w:rFonts w:ascii="Times New Roman" w:eastAsia="Times New Roman" w:hAnsi="Times New Roman" w:cs="Times New Roman"/>
          <w:b/>
          <w:bCs/>
          <w:color w:val="000000"/>
          <w:kern w:val="0"/>
          <w:sz w:val="27"/>
          <w:szCs w:val="27"/>
          <w14:ligatures w14:val="none"/>
        </w:rPr>
        <w:t>Field Study &amp; Conference Integration</w:t>
      </w:r>
    </w:p>
    <w:p w14:paraId="26A7AD61" w14:textId="77777777" w:rsidR="0013222E" w:rsidRPr="0013222E" w:rsidRDefault="0013222E" w:rsidP="0013222E">
      <w:pPr>
        <w:spacing w:after="150" w:line="240" w:lineRule="auto"/>
        <w:ind w:hanging="270"/>
        <w:jc w:val="both"/>
        <w:divId w:val="720010651"/>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5.1 </w:t>
      </w:r>
      <w:bookmarkStart w:id="15" w:name="_Toc197773782"/>
      <w:bookmarkEnd w:id="15"/>
      <w:r w:rsidRPr="0013222E">
        <w:rPr>
          <w:rFonts w:ascii="Times New Roman" w:eastAsia="Times New Roman" w:hAnsi="Times New Roman" w:cs="Times New Roman"/>
          <w:b/>
          <w:bCs/>
          <w:color w:val="000000"/>
          <w:kern w:val="0"/>
          <w:sz w:val="27"/>
          <w:szCs w:val="27"/>
          <w14:ligatures w14:val="none"/>
        </w:rPr>
        <w:t>Field Study Activities</w:t>
      </w:r>
      <w:r w:rsidRPr="0013222E">
        <w:rPr>
          <w:rFonts w:ascii="-webkit-standard" w:eastAsia="Times New Roman" w:hAnsi="-webkit-standard" w:cs="Times New Roman"/>
          <w:color w:val="000000"/>
          <w:kern w:val="0"/>
          <w:sz w:val="27"/>
          <w:szCs w:val="27"/>
          <w14:ligatures w14:val="none"/>
        </w:rPr>
        <w:t> </w:t>
      </w:r>
    </w:p>
    <w:p w14:paraId="09B3205C"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 xml:space="preserve">Students visited eco-friendly hotels to study their green operations. They observed how hotels reduce energy use and handle recycling (Darcy et al., 2012). Notes were taken on the different methods used to save energy. Students focused on how hotels reduce waste and recycle materials. Interviews with hotel staff helped understand what practices work best. Furthermore, the staff shared their experiences with </w:t>
      </w:r>
      <w:r w:rsidRPr="0013222E">
        <w:rPr>
          <w:rFonts w:ascii="Times New Roman" w:hAnsi="Times New Roman" w:cs="Times New Roman"/>
          <w:color w:val="000000"/>
          <w:kern w:val="0"/>
          <w:sz w:val="27"/>
          <w:szCs w:val="27"/>
          <w14:ligatures w14:val="none"/>
        </w:rPr>
        <w:lastRenderedPageBreak/>
        <w:t>energy-saving methods and challenges (Cooper and Hall, 2019). Additionally, the guest surveys were used to find out preferences for green hotels. The surveys presented that most of the guests want to remain at eco-friendly hotels as they can fascinate them. </w:t>
      </w:r>
    </w:p>
    <w:p w14:paraId="37ED0CCA"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 xml:space="preserve">Moreover, workshops gave beginners a chance to plan their research and plan their work. They also got feedback on how they can get their research back. Learners shared answers and understood how to implement green practices. Hotel Surveys Surveying was a learners’ joint effort to control the preference on how to stay at green hotels (Chung, 2020). This specifies that the number of </w:t>
      </w:r>
      <w:proofErr w:type="spellStart"/>
      <w:r w:rsidRPr="0013222E">
        <w:rPr>
          <w:rFonts w:ascii="Times New Roman" w:hAnsi="Times New Roman" w:cs="Times New Roman"/>
          <w:color w:val="000000"/>
          <w:kern w:val="0"/>
          <w:sz w:val="27"/>
          <w:szCs w:val="27"/>
          <w14:ligatures w14:val="none"/>
        </w:rPr>
        <w:t>travelers</w:t>
      </w:r>
      <w:proofErr w:type="spellEnd"/>
      <w:r w:rsidRPr="0013222E">
        <w:rPr>
          <w:rFonts w:ascii="Times New Roman" w:hAnsi="Times New Roman" w:cs="Times New Roman"/>
          <w:color w:val="000000"/>
          <w:kern w:val="0"/>
          <w:sz w:val="27"/>
          <w:szCs w:val="27"/>
          <w14:ligatures w14:val="none"/>
        </w:rPr>
        <w:t xml:space="preserve"> is ever-changing as they become more attentive about how travel influences the setting and like companies with sustainable standards (Chatterjee et al, 2019). </w:t>
      </w:r>
    </w:p>
    <w:p w14:paraId="1C107109" w14:textId="77777777" w:rsidR="0013222E" w:rsidRPr="0013222E" w:rsidRDefault="0013222E" w:rsidP="0013222E">
      <w:pPr>
        <w:spacing w:after="150" w:line="240" w:lineRule="auto"/>
        <w:ind w:hanging="270"/>
        <w:jc w:val="both"/>
        <w:divId w:val="1677685308"/>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5.2 </w:t>
      </w:r>
      <w:bookmarkStart w:id="16" w:name="_Toc197773783"/>
      <w:bookmarkEnd w:id="16"/>
      <w:r w:rsidRPr="0013222E">
        <w:rPr>
          <w:rFonts w:ascii="Times New Roman" w:eastAsia="Times New Roman" w:hAnsi="Times New Roman" w:cs="Times New Roman"/>
          <w:b/>
          <w:bCs/>
          <w:color w:val="000000"/>
          <w:kern w:val="0"/>
          <w:sz w:val="27"/>
          <w:szCs w:val="27"/>
          <w14:ligatures w14:val="none"/>
        </w:rPr>
        <w:t>Conference Content</w:t>
      </w:r>
      <w:r w:rsidRPr="0013222E">
        <w:rPr>
          <w:rFonts w:ascii="-webkit-standard" w:eastAsia="Times New Roman" w:hAnsi="-webkit-standard" w:cs="Times New Roman"/>
          <w:color w:val="000000"/>
          <w:kern w:val="0"/>
          <w:sz w:val="27"/>
          <w:szCs w:val="27"/>
          <w14:ligatures w14:val="none"/>
        </w:rPr>
        <w:t> </w:t>
      </w:r>
    </w:p>
    <w:p w14:paraId="3DCD1CF8"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In the conference's content, Students shared their main research results throughout the conference. They employed visual aids, such as pictures and graphs, to define their research (</w:t>
      </w:r>
      <w:proofErr w:type="spellStart"/>
      <w:r w:rsidRPr="0013222E">
        <w:rPr>
          <w:rFonts w:ascii="Times New Roman" w:hAnsi="Times New Roman" w:cs="Times New Roman"/>
          <w:color w:val="000000"/>
          <w:kern w:val="0"/>
          <w:sz w:val="27"/>
          <w:szCs w:val="27"/>
          <w14:ligatures w14:val="none"/>
        </w:rPr>
        <w:t>Brotherton</w:t>
      </w:r>
      <w:proofErr w:type="spellEnd"/>
      <w:r w:rsidRPr="0013222E">
        <w:rPr>
          <w:rFonts w:ascii="Times New Roman" w:hAnsi="Times New Roman" w:cs="Times New Roman"/>
          <w:color w:val="000000"/>
          <w:kern w:val="0"/>
          <w:sz w:val="27"/>
          <w:szCs w:val="27"/>
          <w14:ligatures w14:val="none"/>
        </w:rPr>
        <w:t>, 2015). The graphics complete the data to make it clear. Students shared the hotel and guest feedback they had obtained. </w:t>
      </w:r>
      <w:proofErr w:type="spellStart"/>
      <w:r w:rsidRPr="0013222E">
        <w:rPr>
          <w:rFonts w:ascii="Times New Roman" w:hAnsi="Times New Roman" w:cs="Times New Roman"/>
          <w:color w:val="000000"/>
          <w:kern w:val="0"/>
          <w:sz w:val="27"/>
          <w:szCs w:val="27"/>
          <w14:ligatures w14:val="none"/>
        </w:rPr>
        <w:t>Theydiscussed</w:t>
      </w:r>
      <w:proofErr w:type="spellEnd"/>
      <w:r w:rsidRPr="0013222E">
        <w:rPr>
          <w:rFonts w:ascii="Times New Roman" w:hAnsi="Times New Roman" w:cs="Times New Roman"/>
          <w:color w:val="000000"/>
          <w:kern w:val="0"/>
          <w:sz w:val="27"/>
          <w:szCs w:val="27"/>
          <w14:ligatures w14:val="none"/>
        </w:rPr>
        <w:t xml:space="preserve"> what worked well and what challenges were faced. Questions from peers helped students strengthen and improve their arguments. The questions allowed students to rethink and improve their ideas (</w:t>
      </w:r>
      <w:proofErr w:type="spellStart"/>
      <w:r w:rsidRPr="0013222E">
        <w:rPr>
          <w:rFonts w:ascii="Times New Roman" w:hAnsi="Times New Roman" w:cs="Times New Roman"/>
          <w:color w:val="000000"/>
          <w:kern w:val="0"/>
          <w:sz w:val="27"/>
          <w:szCs w:val="27"/>
          <w14:ligatures w14:val="none"/>
        </w:rPr>
        <w:t>Acampora</w:t>
      </w:r>
      <w:proofErr w:type="spellEnd"/>
      <w:r w:rsidRPr="0013222E">
        <w:rPr>
          <w:rFonts w:ascii="Times New Roman" w:hAnsi="Times New Roman" w:cs="Times New Roman"/>
          <w:color w:val="000000"/>
          <w:kern w:val="0"/>
          <w:sz w:val="27"/>
          <w:szCs w:val="27"/>
          <w14:ligatures w14:val="none"/>
        </w:rPr>
        <w:t> et al., 2022). Conference staff praised students for making strong connections between theory and practice. The research showed a clear link between sustainable practices and hotel success. The conference helped students learn from each other’s experiences. Students gained valuable insights that improved their understanding of eco-friendly hotels. </w:t>
      </w:r>
    </w:p>
    <w:p w14:paraId="00DD2080" w14:textId="77777777" w:rsidR="0013222E" w:rsidRPr="0013222E" w:rsidRDefault="0013222E" w:rsidP="0013222E">
      <w:pPr>
        <w:spacing w:after="150" w:line="240" w:lineRule="auto"/>
        <w:ind w:hanging="270"/>
        <w:jc w:val="both"/>
        <w:divId w:val="388261182"/>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6. </w:t>
      </w:r>
      <w:bookmarkStart w:id="17" w:name="_Toc197773784"/>
      <w:bookmarkEnd w:id="17"/>
      <w:r w:rsidRPr="0013222E">
        <w:rPr>
          <w:rFonts w:ascii="Times New Roman" w:eastAsia="Times New Roman" w:hAnsi="Times New Roman" w:cs="Times New Roman"/>
          <w:b/>
          <w:bCs/>
          <w:color w:val="000000"/>
          <w:kern w:val="0"/>
          <w:sz w:val="27"/>
          <w:szCs w:val="27"/>
          <w14:ligatures w14:val="none"/>
        </w:rPr>
        <w:t>Discussion</w:t>
      </w:r>
    </w:p>
    <w:p w14:paraId="3E349023"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In theory, sustainability and eco-friendly practices seem easy to apply. However, in practice, many hotels face challenges when trying to go green. One of the biggest obstacles is the high cost of eco-friendly solutions. For example, installing solar panels or upgrading to energy-efficient systems is expensive. Theories like CSR (Corporate Social Responsibility) provide </w:t>
      </w:r>
      <w:proofErr w:type="spellStart"/>
      <w:r w:rsidRPr="0013222E">
        <w:rPr>
          <w:rFonts w:ascii="Times New Roman" w:hAnsi="Times New Roman" w:cs="Times New Roman"/>
          <w:color w:val="000000"/>
          <w:kern w:val="0"/>
          <w:sz w:val="27"/>
          <w:szCs w:val="27"/>
          <w14:ligatures w14:val="none"/>
        </w:rPr>
        <w:t>guidance,but</w:t>
      </w:r>
      <w:proofErr w:type="spellEnd"/>
      <w:r w:rsidRPr="0013222E">
        <w:rPr>
          <w:rFonts w:ascii="Times New Roman" w:hAnsi="Times New Roman" w:cs="Times New Roman"/>
          <w:color w:val="000000"/>
          <w:kern w:val="0"/>
          <w:sz w:val="27"/>
          <w:szCs w:val="27"/>
          <w14:ligatures w14:val="none"/>
        </w:rPr>
        <w:t> are hard to fully apply. Hotels often struggle to balance cost with the desire to be more sustainable. Real change requires support from both hotel leaders and staff members (</w:t>
      </w:r>
      <w:proofErr w:type="spellStart"/>
      <w:r w:rsidRPr="0013222E">
        <w:rPr>
          <w:rFonts w:ascii="Times New Roman" w:hAnsi="Times New Roman" w:cs="Times New Roman"/>
          <w:color w:val="000000"/>
          <w:kern w:val="0"/>
          <w:sz w:val="27"/>
          <w:szCs w:val="27"/>
          <w14:ligatures w14:val="none"/>
        </w:rPr>
        <w:t>Batabyaland</w:t>
      </w:r>
      <w:proofErr w:type="spellEnd"/>
      <w:r w:rsidRPr="0013222E">
        <w:rPr>
          <w:rFonts w:ascii="Times New Roman" w:hAnsi="Times New Roman" w:cs="Times New Roman"/>
          <w:color w:val="000000"/>
          <w:kern w:val="0"/>
          <w:sz w:val="27"/>
          <w:szCs w:val="27"/>
          <w14:ligatures w14:val="none"/>
        </w:rPr>
        <w:t xml:space="preserve"> Das, 2019). Leaders need to create a clear plan, while staff must be trained and involved. </w:t>
      </w:r>
    </w:p>
    <w:p w14:paraId="018A6D0E"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Technology can help hotels become eco-friendly, but it requires funding. Without proper training and investment, technology may not be used effectively (</w:t>
      </w:r>
      <w:proofErr w:type="spellStart"/>
      <w:r w:rsidRPr="0013222E">
        <w:rPr>
          <w:rFonts w:ascii="Times New Roman" w:hAnsi="Times New Roman" w:cs="Times New Roman"/>
          <w:color w:val="000000"/>
          <w:kern w:val="0"/>
          <w:sz w:val="27"/>
          <w:szCs w:val="27"/>
          <w14:ligatures w14:val="none"/>
        </w:rPr>
        <w:t>Musavengane</w:t>
      </w:r>
      <w:proofErr w:type="spellEnd"/>
      <w:r w:rsidRPr="0013222E">
        <w:rPr>
          <w:rFonts w:ascii="Times New Roman" w:hAnsi="Times New Roman" w:cs="Times New Roman"/>
          <w:color w:val="000000"/>
          <w:kern w:val="0"/>
          <w:sz w:val="27"/>
          <w:szCs w:val="27"/>
          <w14:ligatures w14:val="none"/>
        </w:rPr>
        <w:t xml:space="preserve">, 2019). Students learned a lot through their research, seeing the real challenges firsthand. They gained confidence in their ability to identify and </w:t>
      </w:r>
      <w:proofErr w:type="spellStart"/>
      <w:r w:rsidRPr="0013222E">
        <w:rPr>
          <w:rFonts w:ascii="Times New Roman" w:hAnsi="Times New Roman" w:cs="Times New Roman"/>
          <w:color w:val="000000"/>
          <w:kern w:val="0"/>
          <w:sz w:val="27"/>
          <w:szCs w:val="27"/>
          <w14:ligatures w14:val="none"/>
        </w:rPr>
        <w:t>analyze</w:t>
      </w:r>
      <w:proofErr w:type="spellEnd"/>
      <w:r w:rsidRPr="0013222E">
        <w:rPr>
          <w:rFonts w:ascii="Times New Roman" w:hAnsi="Times New Roman" w:cs="Times New Roman"/>
          <w:color w:val="000000"/>
          <w:kern w:val="0"/>
          <w:sz w:val="27"/>
          <w:szCs w:val="27"/>
          <w14:ligatures w14:val="none"/>
        </w:rPr>
        <w:t xml:space="preserve"> key issues. Public speaking skills improved as students presented their findings to others (</w:t>
      </w:r>
      <w:r w:rsidRPr="0013222E">
        <w:rPr>
          <w:rFonts w:ascii="Times New Roman" w:hAnsi="Times New Roman" w:cs="Times New Roman"/>
          <w:color w:val="000000"/>
          <w:kern w:val="0"/>
          <w:sz w:val="27"/>
          <w:szCs w:val="27"/>
          <w:shd w:val="clear" w:color="auto" w:fill="FFFFFF"/>
          <w14:ligatures w14:val="none"/>
        </w:rPr>
        <w:t>Nagy and </w:t>
      </w:r>
      <w:proofErr w:type="spellStart"/>
      <w:r w:rsidRPr="0013222E">
        <w:rPr>
          <w:rFonts w:ascii="Times New Roman" w:hAnsi="Times New Roman" w:cs="Times New Roman"/>
          <w:color w:val="000000"/>
          <w:kern w:val="0"/>
          <w:sz w:val="27"/>
          <w:szCs w:val="27"/>
          <w:shd w:val="clear" w:color="auto" w:fill="FFFFFF"/>
          <w14:ligatures w14:val="none"/>
        </w:rPr>
        <w:t>Molnárné</w:t>
      </w:r>
      <w:proofErr w:type="spellEnd"/>
      <w:r w:rsidRPr="0013222E">
        <w:rPr>
          <w:rFonts w:ascii="Times New Roman" w:hAnsi="Times New Roman" w:cs="Times New Roman"/>
          <w:color w:val="000000"/>
          <w:kern w:val="0"/>
          <w:sz w:val="27"/>
          <w:szCs w:val="27"/>
          <w:shd w:val="clear" w:color="auto" w:fill="FFFFFF"/>
          <w14:ligatures w14:val="none"/>
        </w:rPr>
        <w:t>, 2022).</w:t>
      </w:r>
      <w:r w:rsidRPr="0013222E">
        <w:rPr>
          <w:rFonts w:ascii="Times New Roman" w:hAnsi="Times New Roman" w:cs="Times New Roman"/>
          <w:color w:val="000000"/>
          <w:kern w:val="0"/>
          <w:sz w:val="27"/>
          <w:szCs w:val="27"/>
          <w14:ligatures w14:val="none"/>
        </w:rPr>
        <w:t>Furthermore, feedback from hotels gave students valuable insights into the challenges faced. It also showed how small changes can lead to bigger environmental benefits. </w:t>
      </w:r>
    </w:p>
    <w:p w14:paraId="368664F7" w14:textId="77777777" w:rsidR="0013222E" w:rsidRPr="0013222E" w:rsidRDefault="0013222E" w:rsidP="0013222E">
      <w:pPr>
        <w:spacing w:after="150" w:line="240" w:lineRule="auto"/>
        <w:ind w:hanging="270"/>
        <w:jc w:val="both"/>
        <w:divId w:val="692195564"/>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lastRenderedPageBreak/>
        <w:t>7. </w:t>
      </w:r>
      <w:bookmarkStart w:id="18" w:name="_Toc197773785"/>
      <w:bookmarkEnd w:id="18"/>
      <w:r w:rsidRPr="0013222E">
        <w:rPr>
          <w:rFonts w:ascii="Times New Roman" w:eastAsia="Times New Roman" w:hAnsi="Times New Roman" w:cs="Times New Roman"/>
          <w:b/>
          <w:bCs/>
          <w:color w:val="000000"/>
          <w:kern w:val="0"/>
          <w:sz w:val="27"/>
          <w:szCs w:val="27"/>
          <w14:ligatures w14:val="none"/>
        </w:rPr>
        <w:t>Recommendations</w:t>
      </w:r>
    </w:p>
    <w:p w14:paraId="5CDC1805" w14:textId="77777777" w:rsidR="0013222E" w:rsidRPr="0013222E" w:rsidRDefault="0013222E" w:rsidP="0013222E">
      <w:pPr>
        <w:spacing w:after="75" w:line="240" w:lineRule="auto"/>
        <w:ind w:hanging="270"/>
        <w:jc w:val="both"/>
        <w:divId w:val="1081099590"/>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1. </w:t>
      </w:r>
      <w:r w:rsidRPr="0013222E">
        <w:rPr>
          <w:rFonts w:ascii="Times New Roman" w:eastAsia="Times New Roman" w:hAnsi="Times New Roman" w:cs="Times New Roman"/>
          <w:b/>
          <w:bCs/>
          <w:color w:val="000000"/>
          <w:kern w:val="0"/>
          <w:sz w:val="27"/>
          <w:szCs w:val="27"/>
          <w14:ligatures w14:val="none"/>
        </w:rPr>
        <w:t>Invest in Green Building Systems</w:t>
      </w:r>
    </w:p>
    <w:p w14:paraId="02925747"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 xml:space="preserve">Hotels should </w:t>
      </w:r>
      <w:proofErr w:type="spellStart"/>
      <w:r w:rsidRPr="0013222E">
        <w:rPr>
          <w:rFonts w:ascii="Times New Roman" w:hAnsi="Times New Roman" w:cs="Times New Roman"/>
          <w:color w:val="000000"/>
          <w:kern w:val="0"/>
          <w:sz w:val="27"/>
          <w:szCs w:val="27"/>
          <w14:ligatures w14:val="none"/>
        </w:rPr>
        <w:t>prioritize</w:t>
      </w:r>
      <w:proofErr w:type="spellEnd"/>
      <w:r w:rsidRPr="0013222E">
        <w:rPr>
          <w:rFonts w:ascii="Times New Roman" w:hAnsi="Times New Roman" w:cs="Times New Roman"/>
          <w:color w:val="000000"/>
          <w:kern w:val="0"/>
          <w:sz w:val="27"/>
          <w:szCs w:val="27"/>
          <w14:ligatures w14:val="none"/>
        </w:rPr>
        <w:t xml:space="preserve"> investing in eco-friendly building systems. These systems, like solar panels and energy-efficient HVAC, decrease energy consumption and lower long-term operational costs (Tribe 2009). Sustainable buildings also appeal to environmentally conscious guests, enhancing the hotel's reputation.</w:t>
      </w:r>
    </w:p>
    <w:p w14:paraId="432B0201" w14:textId="77777777" w:rsidR="0013222E" w:rsidRPr="0013222E" w:rsidRDefault="0013222E" w:rsidP="0013222E">
      <w:pPr>
        <w:spacing w:after="75" w:line="240" w:lineRule="auto"/>
        <w:ind w:hanging="270"/>
        <w:jc w:val="both"/>
        <w:divId w:val="651563099"/>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2. </w:t>
      </w:r>
      <w:r w:rsidRPr="0013222E">
        <w:rPr>
          <w:rFonts w:ascii="Times New Roman" w:eastAsia="Times New Roman" w:hAnsi="Times New Roman" w:cs="Times New Roman"/>
          <w:b/>
          <w:bCs/>
          <w:color w:val="000000"/>
          <w:kern w:val="0"/>
          <w:sz w:val="27"/>
          <w:szCs w:val="27"/>
          <w14:ligatures w14:val="none"/>
        </w:rPr>
        <w:t>Staff Training in Eco-Friendly Practices</w:t>
      </w:r>
    </w:p>
    <w:p w14:paraId="63F8B795"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Staff must be well-trained in sustainable practices, such as waste management and energy conservation (</w:t>
      </w:r>
      <w:proofErr w:type="spellStart"/>
      <w:r w:rsidRPr="0013222E">
        <w:rPr>
          <w:rFonts w:ascii="Times New Roman" w:hAnsi="Times New Roman" w:cs="Times New Roman"/>
          <w:color w:val="000000"/>
          <w:kern w:val="0"/>
          <w:sz w:val="27"/>
          <w:szCs w:val="27"/>
          <w14:ligatures w14:val="none"/>
        </w:rPr>
        <w:t>Oriade</w:t>
      </w:r>
      <w:proofErr w:type="spellEnd"/>
      <w:r w:rsidRPr="0013222E">
        <w:rPr>
          <w:rFonts w:ascii="Times New Roman" w:hAnsi="Times New Roman" w:cs="Times New Roman"/>
          <w:color w:val="000000"/>
          <w:kern w:val="0"/>
          <w:sz w:val="27"/>
          <w:szCs w:val="27"/>
          <w14:ligatures w14:val="none"/>
        </w:rPr>
        <w:t xml:space="preserve"> et al., 2021). Proper training certifies that all employees contribute to the hotel's green initiatives. This helps create a culture of sustainability within the </w:t>
      </w:r>
      <w:proofErr w:type="spellStart"/>
      <w:r w:rsidRPr="0013222E">
        <w:rPr>
          <w:rFonts w:ascii="Times New Roman" w:hAnsi="Times New Roman" w:cs="Times New Roman"/>
          <w:color w:val="000000"/>
          <w:kern w:val="0"/>
          <w:sz w:val="27"/>
          <w:szCs w:val="27"/>
          <w14:ligatures w14:val="none"/>
        </w:rPr>
        <w:t>organization</w:t>
      </w:r>
      <w:proofErr w:type="spellEnd"/>
      <w:r w:rsidRPr="0013222E">
        <w:rPr>
          <w:rFonts w:ascii="Times New Roman" w:hAnsi="Times New Roman" w:cs="Times New Roman"/>
          <w:color w:val="000000"/>
          <w:kern w:val="0"/>
          <w:sz w:val="27"/>
          <w:szCs w:val="27"/>
          <w14:ligatures w14:val="none"/>
        </w:rPr>
        <w:t>.</w:t>
      </w:r>
    </w:p>
    <w:p w14:paraId="57A7AA17" w14:textId="77777777" w:rsidR="0013222E" w:rsidRPr="0013222E" w:rsidRDefault="0013222E" w:rsidP="0013222E">
      <w:pPr>
        <w:spacing w:after="75" w:line="240" w:lineRule="auto"/>
        <w:ind w:hanging="270"/>
        <w:jc w:val="both"/>
        <w:divId w:val="1912158005"/>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3. </w:t>
      </w:r>
      <w:r w:rsidRPr="0013222E">
        <w:rPr>
          <w:rFonts w:ascii="Times New Roman" w:eastAsia="Times New Roman" w:hAnsi="Times New Roman" w:cs="Times New Roman"/>
          <w:b/>
          <w:bCs/>
          <w:color w:val="000000"/>
          <w:kern w:val="0"/>
          <w:sz w:val="27"/>
          <w:szCs w:val="27"/>
          <w14:ligatures w14:val="none"/>
        </w:rPr>
        <w:t>Collaborate with Environmental Groups</w:t>
      </w:r>
    </w:p>
    <w:p w14:paraId="563521D3"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 xml:space="preserve">Hotels can partner with local environmental </w:t>
      </w:r>
      <w:proofErr w:type="spellStart"/>
      <w:r w:rsidRPr="0013222E">
        <w:rPr>
          <w:rFonts w:ascii="Times New Roman" w:hAnsi="Times New Roman" w:cs="Times New Roman"/>
          <w:color w:val="000000"/>
          <w:kern w:val="0"/>
          <w:sz w:val="27"/>
          <w:szCs w:val="27"/>
          <w14:ligatures w14:val="none"/>
        </w:rPr>
        <w:t>organizations</w:t>
      </w:r>
      <w:proofErr w:type="spellEnd"/>
      <w:r w:rsidRPr="0013222E">
        <w:rPr>
          <w:rFonts w:ascii="Times New Roman" w:hAnsi="Times New Roman" w:cs="Times New Roman"/>
          <w:color w:val="000000"/>
          <w:kern w:val="0"/>
          <w:sz w:val="27"/>
          <w:szCs w:val="27"/>
          <w14:ligatures w14:val="none"/>
        </w:rPr>
        <w:t xml:space="preserve"> to share knowledge and stay updated on green trends (</w:t>
      </w:r>
      <w:proofErr w:type="spellStart"/>
      <w:r w:rsidRPr="0013222E">
        <w:rPr>
          <w:rFonts w:ascii="Times New Roman" w:hAnsi="Times New Roman" w:cs="Times New Roman"/>
          <w:color w:val="000000"/>
          <w:kern w:val="0"/>
          <w:sz w:val="27"/>
          <w:szCs w:val="27"/>
          <w14:ligatures w14:val="none"/>
        </w:rPr>
        <w:t>Musavengane</w:t>
      </w:r>
      <w:proofErr w:type="spellEnd"/>
      <w:r w:rsidRPr="0013222E">
        <w:rPr>
          <w:rFonts w:ascii="Times New Roman" w:hAnsi="Times New Roman" w:cs="Times New Roman"/>
          <w:color w:val="000000"/>
          <w:kern w:val="0"/>
          <w:sz w:val="27"/>
          <w:szCs w:val="27"/>
          <w14:ligatures w14:val="none"/>
        </w:rPr>
        <w:t>, 2019). Working together with experts allows hotels to implement best practices and improve sustainability efforts.</w:t>
      </w:r>
    </w:p>
    <w:p w14:paraId="4F5F83F4" w14:textId="77777777" w:rsidR="0013222E" w:rsidRPr="0013222E" w:rsidRDefault="0013222E" w:rsidP="0013222E">
      <w:pPr>
        <w:spacing w:after="75" w:line="240" w:lineRule="auto"/>
        <w:ind w:hanging="270"/>
        <w:jc w:val="both"/>
        <w:divId w:val="129788675"/>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4. </w:t>
      </w:r>
      <w:r w:rsidRPr="0013222E">
        <w:rPr>
          <w:rFonts w:ascii="Times New Roman" w:eastAsia="Times New Roman" w:hAnsi="Times New Roman" w:cs="Times New Roman"/>
          <w:b/>
          <w:bCs/>
          <w:color w:val="000000"/>
          <w:kern w:val="0"/>
          <w:sz w:val="27"/>
          <w:szCs w:val="27"/>
          <w14:ligatures w14:val="none"/>
        </w:rPr>
        <w:t>Adopt Global Green Standards</w:t>
      </w:r>
    </w:p>
    <w:p w14:paraId="1E55FB7D"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 xml:space="preserve">Governments and industry </w:t>
      </w:r>
      <w:proofErr w:type="spellStart"/>
      <w:r w:rsidRPr="0013222E">
        <w:rPr>
          <w:rFonts w:ascii="Times New Roman" w:hAnsi="Times New Roman" w:cs="Times New Roman"/>
          <w:color w:val="000000"/>
          <w:kern w:val="0"/>
          <w:sz w:val="27"/>
          <w:szCs w:val="27"/>
          <w14:ligatures w14:val="none"/>
        </w:rPr>
        <w:t>organizations</w:t>
      </w:r>
      <w:proofErr w:type="spellEnd"/>
      <w:r w:rsidRPr="0013222E">
        <w:rPr>
          <w:rFonts w:ascii="Times New Roman" w:hAnsi="Times New Roman" w:cs="Times New Roman"/>
          <w:color w:val="000000"/>
          <w:kern w:val="0"/>
          <w:sz w:val="27"/>
          <w:szCs w:val="27"/>
          <w14:ligatures w14:val="none"/>
        </w:rPr>
        <w:t xml:space="preserve"> should establish stricter regulations to encourage all hotels to adopt sustainable practices (</w:t>
      </w:r>
      <w:r w:rsidRPr="0013222E">
        <w:rPr>
          <w:rFonts w:ascii="Times New Roman" w:hAnsi="Times New Roman" w:cs="Times New Roman"/>
          <w:color w:val="000000"/>
          <w:kern w:val="0"/>
          <w:sz w:val="27"/>
          <w:szCs w:val="27"/>
          <w:shd w:val="clear" w:color="auto" w:fill="FFFFFF"/>
          <w14:ligatures w14:val="none"/>
        </w:rPr>
        <w:t>Nagy and </w:t>
      </w:r>
      <w:proofErr w:type="spellStart"/>
      <w:r w:rsidRPr="0013222E">
        <w:rPr>
          <w:rFonts w:ascii="Times New Roman" w:hAnsi="Times New Roman" w:cs="Times New Roman"/>
          <w:color w:val="000000"/>
          <w:kern w:val="0"/>
          <w:sz w:val="27"/>
          <w:szCs w:val="27"/>
          <w:shd w:val="clear" w:color="auto" w:fill="FFFFFF"/>
          <w14:ligatures w14:val="none"/>
        </w:rPr>
        <w:t>Molnárné</w:t>
      </w:r>
      <w:proofErr w:type="spellEnd"/>
      <w:r w:rsidRPr="0013222E">
        <w:rPr>
          <w:rFonts w:ascii="Times New Roman" w:hAnsi="Times New Roman" w:cs="Times New Roman"/>
          <w:color w:val="000000"/>
          <w:kern w:val="0"/>
          <w:sz w:val="27"/>
          <w:szCs w:val="27"/>
          <w:shd w:val="clear" w:color="auto" w:fill="FFFFFF"/>
          <w14:ligatures w14:val="none"/>
        </w:rPr>
        <w:t>, 2022). </w:t>
      </w:r>
      <w:r w:rsidRPr="0013222E">
        <w:rPr>
          <w:rFonts w:ascii="Times New Roman" w:hAnsi="Times New Roman" w:cs="Times New Roman"/>
          <w:color w:val="000000"/>
          <w:kern w:val="0"/>
          <w:sz w:val="27"/>
          <w:szCs w:val="27"/>
          <w14:ligatures w14:val="none"/>
        </w:rPr>
        <w:t>Setting clear green standards will push hotels toward eco-friendly practices, helping meet global sustainability goals.</w:t>
      </w:r>
    </w:p>
    <w:p w14:paraId="639DA7B3" w14:textId="77777777" w:rsidR="0013222E" w:rsidRPr="0013222E" w:rsidRDefault="0013222E" w:rsidP="0013222E">
      <w:pPr>
        <w:spacing w:after="75" w:line="240" w:lineRule="auto"/>
        <w:ind w:hanging="270"/>
        <w:jc w:val="both"/>
        <w:divId w:val="1923490055"/>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5. </w:t>
      </w:r>
      <w:r w:rsidRPr="0013222E">
        <w:rPr>
          <w:rFonts w:ascii="Times New Roman" w:eastAsia="Times New Roman" w:hAnsi="Times New Roman" w:cs="Times New Roman"/>
          <w:b/>
          <w:bCs/>
          <w:color w:val="000000"/>
          <w:kern w:val="0"/>
          <w:sz w:val="27"/>
          <w:szCs w:val="27"/>
          <w14:ligatures w14:val="none"/>
        </w:rPr>
        <w:t>Report Progress and Engage Guests</w:t>
      </w:r>
    </w:p>
    <w:p w14:paraId="32376E32" w14:textId="77777777" w:rsidR="0013222E" w:rsidRPr="0013222E" w:rsidRDefault="0013222E" w:rsidP="0013222E">
      <w:pPr>
        <w:spacing w:before="75" w:after="75"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Transparent reporting of sustainability efforts is vital for building trust with guests (</w:t>
      </w:r>
      <w:proofErr w:type="spellStart"/>
      <w:r w:rsidRPr="0013222E">
        <w:rPr>
          <w:rFonts w:ascii="Times New Roman" w:hAnsi="Times New Roman" w:cs="Times New Roman"/>
          <w:color w:val="000000"/>
          <w:kern w:val="0"/>
          <w:sz w:val="27"/>
          <w:szCs w:val="27"/>
          <w14:ligatures w14:val="none"/>
        </w:rPr>
        <w:t>Oriade</w:t>
      </w:r>
      <w:proofErr w:type="spellEnd"/>
      <w:r w:rsidRPr="0013222E">
        <w:rPr>
          <w:rFonts w:ascii="Times New Roman" w:hAnsi="Times New Roman" w:cs="Times New Roman"/>
          <w:color w:val="000000"/>
          <w:kern w:val="0"/>
          <w:sz w:val="27"/>
          <w:szCs w:val="27"/>
          <w14:ligatures w14:val="none"/>
        </w:rPr>
        <w:t> et al., 2021). Hotels should track and publicly share their progress on energy savings, waste reduction, and other green initiatives (</w:t>
      </w:r>
      <w:proofErr w:type="spellStart"/>
      <w:r w:rsidRPr="0013222E">
        <w:rPr>
          <w:rFonts w:ascii="Times New Roman" w:hAnsi="Times New Roman" w:cs="Times New Roman"/>
          <w:color w:val="000000"/>
          <w:kern w:val="0"/>
          <w:sz w:val="27"/>
          <w:szCs w:val="27"/>
          <w:shd w:val="clear" w:color="auto" w:fill="FFFFFF"/>
          <w14:ligatures w14:val="none"/>
        </w:rPr>
        <w:t>Olorunsola</w:t>
      </w:r>
      <w:proofErr w:type="spellEnd"/>
      <w:r w:rsidRPr="0013222E">
        <w:rPr>
          <w:rFonts w:ascii="Times New Roman" w:hAnsi="Times New Roman" w:cs="Times New Roman"/>
          <w:color w:val="000000"/>
          <w:kern w:val="0"/>
          <w:sz w:val="27"/>
          <w:szCs w:val="27"/>
          <w:shd w:val="clear" w:color="auto" w:fill="FFFFFF"/>
          <w14:ligatures w14:val="none"/>
        </w:rPr>
        <w:t>, 2020). </w:t>
      </w:r>
      <w:r w:rsidRPr="0013222E">
        <w:rPr>
          <w:rFonts w:ascii="Times New Roman" w:hAnsi="Times New Roman" w:cs="Times New Roman"/>
          <w:color w:val="000000"/>
          <w:kern w:val="0"/>
          <w:sz w:val="27"/>
          <w:szCs w:val="27"/>
          <w14:ligatures w14:val="none"/>
        </w:rPr>
        <w:t>Engaging guests with simple, eco-friendly options, like reducing plastic use, also helps foster a sustainable environment.</w:t>
      </w:r>
    </w:p>
    <w:p w14:paraId="138B4AC9" w14:textId="77777777" w:rsidR="0013222E" w:rsidRPr="0013222E" w:rsidRDefault="0013222E" w:rsidP="0013222E">
      <w:pPr>
        <w:spacing w:after="150" w:line="240" w:lineRule="auto"/>
        <w:ind w:hanging="270"/>
        <w:jc w:val="both"/>
        <w:divId w:val="308291999"/>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8 </w:t>
      </w:r>
      <w:bookmarkStart w:id="19" w:name="_Toc197773786"/>
      <w:bookmarkEnd w:id="19"/>
      <w:r w:rsidRPr="0013222E">
        <w:rPr>
          <w:rFonts w:ascii="Times New Roman" w:eastAsia="Times New Roman" w:hAnsi="Times New Roman" w:cs="Times New Roman"/>
          <w:b/>
          <w:bCs/>
          <w:color w:val="000000"/>
          <w:kern w:val="0"/>
          <w:sz w:val="27"/>
          <w:szCs w:val="27"/>
          <w14:ligatures w14:val="none"/>
        </w:rPr>
        <w:t>Conclusion</w:t>
      </w:r>
    </w:p>
    <w:p w14:paraId="61C0B398"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The hotel industry must take immediate action to combat climate change. This paper highlighted important issues, including energy consumption, waste management, and guest expectations. Real-world examples and theoretical frameworks provided useful guidance for making informed decisions. Field research helped students connect academic ideas with actual hotel operations. Achieving Net Zero will take time, but hotels can lead the way toward sustainability. With proper planning, staff training, and the adoption of modern technology, hotels can significantly reduce their environmental impact. Sustainability is not a passing trend; it represents the future of the hospitality industry. </w:t>
      </w:r>
    </w:p>
    <w:p w14:paraId="38B6BF5C"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webkit-standard" w:hAnsi="-webkit-standard" w:cs="Times New Roman"/>
          <w:color w:val="000000"/>
          <w:kern w:val="0"/>
          <w:sz w:val="27"/>
          <w:szCs w:val="27"/>
          <w14:ligatures w14:val="none"/>
        </w:rPr>
        <w:t> </w:t>
      </w:r>
    </w:p>
    <w:p w14:paraId="55D810E6"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webkit-standard" w:hAnsi="-webkit-standard" w:cs="Times New Roman"/>
          <w:color w:val="000000"/>
          <w:kern w:val="0"/>
          <w:sz w:val="27"/>
          <w:szCs w:val="27"/>
          <w14:ligatures w14:val="none"/>
        </w:rPr>
        <w:t> </w:t>
      </w:r>
    </w:p>
    <w:p w14:paraId="5D0D37A5"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webkit-standard" w:hAnsi="-webkit-standard" w:cs="Times New Roman"/>
          <w:color w:val="000000"/>
          <w:kern w:val="0"/>
          <w:sz w:val="27"/>
          <w:szCs w:val="27"/>
          <w14:ligatures w14:val="none"/>
        </w:rPr>
        <w:t> </w:t>
      </w:r>
    </w:p>
    <w:p w14:paraId="5F1CAAF4"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webkit-standard" w:hAnsi="-webkit-standard" w:cs="Times New Roman"/>
          <w:color w:val="000000"/>
          <w:kern w:val="0"/>
          <w:sz w:val="27"/>
          <w:szCs w:val="27"/>
          <w14:ligatures w14:val="none"/>
        </w:rPr>
        <w:lastRenderedPageBreak/>
        <w:t> </w:t>
      </w:r>
    </w:p>
    <w:p w14:paraId="69D72FB3"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webkit-standard" w:hAnsi="-webkit-standard" w:cs="Times New Roman"/>
          <w:color w:val="000000"/>
          <w:kern w:val="0"/>
          <w:sz w:val="27"/>
          <w:szCs w:val="27"/>
          <w14:ligatures w14:val="none"/>
        </w:rPr>
        <w:t> </w:t>
      </w:r>
    </w:p>
    <w:p w14:paraId="7F4DD6CA"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webkit-standard" w:hAnsi="-webkit-standard" w:cs="Times New Roman"/>
          <w:color w:val="000000"/>
          <w:kern w:val="0"/>
          <w:sz w:val="27"/>
          <w:szCs w:val="27"/>
          <w14:ligatures w14:val="none"/>
        </w:rPr>
        <w:t> </w:t>
      </w:r>
    </w:p>
    <w:p w14:paraId="683611BF"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webkit-standard" w:hAnsi="-webkit-standard" w:cs="Times New Roman"/>
          <w:color w:val="000000"/>
          <w:kern w:val="0"/>
          <w:sz w:val="27"/>
          <w:szCs w:val="27"/>
          <w14:ligatures w14:val="none"/>
        </w:rPr>
        <w:t> </w:t>
      </w:r>
    </w:p>
    <w:p w14:paraId="7D53AAB8"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webkit-standard" w:hAnsi="-webkit-standard" w:cs="Times New Roman"/>
          <w:color w:val="000000"/>
          <w:kern w:val="0"/>
          <w:sz w:val="27"/>
          <w:szCs w:val="27"/>
          <w14:ligatures w14:val="none"/>
        </w:rPr>
        <w:t> </w:t>
      </w:r>
    </w:p>
    <w:p w14:paraId="0DC948FC"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webkit-standard" w:hAnsi="-webkit-standard" w:cs="Times New Roman"/>
          <w:color w:val="000000"/>
          <w:kern w:val="0"/>
          <w:sz w:val="27"/>
          <w:szCs w:val="27"/>
          <w14:ligatures w14:val="none"/>
        </w:rPr>
        <w:t> </w:t>
      </w:r>
    </w:p>
    <w:p w14:paraId="7E01B3D9"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webkit-standard" w:hAnsi="-webkit-standard" w:cs="Times New Roman"/>
          <w:color w:val="000000"/>
          <w:kern w:val="0"/>
          <w:sz w:val="27"/>
          <w:szCs w:val="27"/>
          <w14:ligatures w14:val="none"/>
        </w:rPr>
        <w:t> </w:t>
      </w:r>
    </w:p>
    <w:p w14:paraId="225D96E7" w14:textId="77777777" w:rsidR="0013222E" w:rsidRPr="0013222E" w:rsidRDefault="0013222E" w:rsidP="0013222E">
      <w:pPr>
        <w:spacing w:after="150" w:line="240" w:lineRule="auto"/>
        <w:jc w:val="both"/>
        <w:rPr>
          <w:rFonts w:ascii="-webkit-standard" w:hAnsi="-webkit-standard" w:cs="Times New Roman"/>
          <w:color w:val="000000"/>
          <w:kern w:val="0"/>
          <w:sz w:val="27"/>
          <w:szCs w:val="27"/>
          <w14:ligatures w14:val="none"/>
        </w:rPr>
      </w:pPr>
      <w:r w:rsidRPr="0013222E">
        <w:rPr>
          <w:rFonts w:ascii="-webkit-standard" w:hAnsi="-webkit-standard" w:cs="Times New Roman"/>
          <w:color w:val="000000"/>
          <w:kern w:val="0"/>
          <w:sz w:val="27"/>
          <w:szCs w:val="27"/>
          <w14:ligatures w14:val="none"/>
        </w:rPr>
        <w:t> </w:t>
      </w:r>
    </w:p>
    <w:p w14:paraId="7B72D430" w14:textId="77777777" w:rsidR="0013222E" w:rsidRPr="0013222E" w:rsidRDefault="0013222E" w:rsidP="0013222E">
      <w:pPr>
        <w:spacing w:after="150" w:line="240" w:lineRule="auto"/>
        <w:ind w:hanging="270"/>
        <w:jc w:val="both"/>
        <w:divId w:val="1012954208"/>
        <w:rPr>
          <w:rFonts w:ascii="-webkit-standard" w:eastAsia="Times New Roman" w:hAnsi="-webkit-standard" w:cs="Times New Roman"/>
          <w:color w:val="000000"/>
          <w:kern w:val="0"/>
          <w:sz w:val="27"/>
          <w:szCs w:val="27"/>
          <w14:ligatures w14:val="none"/>
        </w:rPr>
      </w:pPr>
      <w:r w:rsidRPr="0013222E">
        <w:rPr>
          <w:rFonts w:ascii="Times New Roman" w:eastAsia="Times New Roman" w:hAnsi="Times New Roman" w:cs="Times New Roman"/>
          <w:b/>
          <w:bCs/>
          <w:color w:val="000000"/>
          <w:kern w:val="0"/>
          <w:sz w:val="18"/>
          <w:szCs w:val="18"/>
          <w14:ligatures w14:val="none"/>
        </w:rPr>
        <w:t>8 </w:t>
      </w:r>
      <w:bookmarkStart w:id="20" w:name="_Toc197773787"/>
      <w:bookmarkEnd w:id="20"/>
      <w:r w:rsidRPr="0013222E">
        <w:rPr>
          <w:rFonts w:ascii="Times New Roman" w:eastAsia="Times New Roman" w:hAnsi="Times New Roman" w:cs="Times New Roman"/>
          <w:b/>
          <w:bCs/>
          <w:color w:val="000000"/>
          <w:kern w:val="0"/>
          <w:sz w:val="27"/>
          <w:szCs w:val="27"/>
          <w14:ligatures w14:val="none"/>
        </w:rPr>
        <w:t>References</w:t>
      </w:r>
    </w:p>
    <w:p w14:paraId="7F431F15"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14:ligatures w14:val="none"/>
        </w:rPr>
        <w:t>Acampora</w:t>
      </w:r>
      <w:proofErr w:type="spellEnd"/>
      <w:r w:rsidRPr="0013222E">
        <w:rPr>
          <w:rFonts w:ascii="Times New Roman" w:hAnsi="Times New Roman" w:cs="Times New Roman"/>
          <w:color w:val="000000"/>
          <w:kern w:val="0"/>
          <w:sz w:val="27"/>
          <w:szCs w:val="27"/>
          <w14:ligatures w14:val="none"/>
        </w:rPr>
        <w:t>, A., </w:t>
      </w:r>
      <w:proofErr w:type="spellStart"/>
      <w:r w:rsidRPr="0013222E">
        <w:rPr>
          <w:rFonts w:ascii="Times New Roman" w:hAnsi="Times New Roman" w:cs="Times New Roman"/>
          <w:color w:val="000000"/>
          <w:kern w:val="0"/>
          <w:sz w:val="27"/>
          <w:szCs w:val="27"/>
          <w14:ligatures w14:val="none"/>
        </w:rPr>
        <w:t>Preziosi</w:t>
      </w:r>
      <w:proofErr w:type="spellEnd"/>
      <w:r w:rsidRPr="0013222E">
        <w:rPr>
          <w:rFonts w:ascii="Times New Roman" w:hAnsi="Times New Roman" w:cs="Times New Roman"/>
          <w:color w:val="000000"/>
          <w:kern w:val="0"/>
          <w:sz w:val="27"/>
          <w:szCs w:val="27"/>
          <w14:ligatures w14:val="none"/>
        </w:rPr>
        <w:t>, M., </w:t>
      </w:r>
      <w:proofErr w:type="spellStart"/>
      <w:r w:rsidRPr="0013222E">
        <w:rPr>
          <w:rFonts w:ascii="Times New Roman" w:hAnsi="Times New Roman" w:cs="Times New Roman"/>
          <w:color w:val="000000"/>
          <w:kern w:val="0"/>
          <w:sz w:val="27"/>
          <w:szCs w:val="27"/>
          <w14:ligatures w14:val="none"/>
        </w:rPr>
        <w:t>Lucchetti</w:t>
      </w:r>
      <w:proofErr w:type="spellEnd"/>
      <w:r w:rsidRPr="0013222E">
        <w:rPr>
          <w:rFonts w:ascii="Times New Roman" w:hAnsi="Times New Roman" w:cs="Times New Roman"/>
          <w:color w:val="000000"/>
          <w:kern w:val="0"/>
          <w:sz w:val="27"/>
          <w:szCs w:val="27"/>
          <w14:ligatures w14:val="none"/>
        </w:rPr>
        <w:t>, M. C., and </w:t>
      </w:r>
      <w:proofErr w:type="spellStart"/>
      <w:r w:rsidRPr="0013222E">
        <w:rPr>
          <w:rFonts w:ascii="Times New Roman" w:hAnsi="Times New Roman" w:cs="Times New Roman"/>
          <w:color w:val="000000"/>
          <w:kern w:val="0"/>
          <w:sz w:val="27"/>
          <w:szCs w:val="27"/>
          <w14:ligatures w14:val="none"/>
        </w:rPr>
        <w:t>Merli</w:t>
      </w:r>
      <w:proofErr w:type="spellEnd"/>
      <w:r w:rsidRPr="0013222E">
        <w:rPr>
          <w:rFonts w:ascii="Times New Roman" w:hAnsi="Times New Roman" w:cs="Times New Roman"/>
          <w:color w:val="000000"/>
          <w:kern w:val="0"/>
          <w:sz w:val="27"/>
          <w:szCs w:val="27"/>
          <w14:ligatures w14:val="none"/>
        </w:rPr>
        <w:t xml:space="preserve">, R. (2022). The role of hotel environmental communication and guests’ environmental concern in determining guests’ </w:t>
      </w:r>
      <w:proofErr w:type="spellStart"/>
      <w:r w:rsidRPr="0013222E">
        <w:rPr>
          <w:rFonts w:ascii="Times New Roman" w:hAnsi="Times New Roman" w:cs="Times New Roman"/>
          <w:color w:val="000000"/>
          <w:kern w:val="0"/>
          <w:sz w:val="27"/>
          <w:szCs w:val="27"/>
          <w14:ligatures w14:val="none"/>
        </w:rPr>
        <w:t>behavioral</w:t>
      </w:r>
      <w:proofErr w:type="spellEnd"/>
      <w:r w:rsidRPr="0013222E">
        <w:rPr>
          <w:rFonts w:ascii="Times New Roman" w:hAnsi="Times New Roman" w:cs="Times New Roman"/>
          <w:color w:val="000000"/>
          <w:kern w:val="0"/>
          <w:sz w:val="27"/>
          <w:szCs w:val="27"/>
          <w14:ligatures w14:val="none"/>
        </w:rPr>
        <w:t xml:space="preserve"> intentions. </w:t>
      </w:r>
      <w:r w:rsidRPr="0013222E">
        <w:rPr>
          <w:rFonts w:ascii="Times New Roman" w:hAnsi="Times New Roman" w:cs="Times New Roman"/>
          <w:i/>
          <w:iCs/>
          <w:color w:val="000000"/>
          <w:kern w:val="0"/>
          <w:sz w:val="27"/>
          <w:szCs w:val="27"/>
          <w14:ligatures w14:val="none"/>
        </w:rPr>
        <w:t>Sustainability</w:t>
      </w:r>
      <w:r w:rsidRPr="0013222E">
        <w:rPr>
          <w:rFonts w:ascii="Times New Roman" w:hAnsi="Times New Roman" w:cs="Times New Roman"/>
          <w:color w:val="000000"/>
          <w:kern w:val="0"/>
          <w:sz w:val="27"/>
          <w:szCs w:val="27"/>
          <w14:ligatures w14:val="none"/>
        </w:rPr>
        <w:t>, </w:t>
      </w:r>
      <w:r w:rsidRPr="0013222E">
        <w:rPr>
          <w:rFonts w:ascii="Times New Roman" w:hAnsi="Times New Roman" w:cs="Times New Roman"/>
          <w:i/>
          <w:iCs/>
          <w:color w:val="000000"/>
          <w:kern w:val="0"/>
          <w:sz w:val="27"/>
          <w:szCs w:val="27"/>
          <w14:ligatures w14:val="none"/>
        </w:rPr>
        <w:t>14</w:t>
      </w:r>
      <w:r w:rsidRPr="0013222E">
        <w:rPr>
          <w:rFonts w:ascii="Times New Roman" w:hAnsi="Times New Roman" w:cs="Times New Roman"/>
          <w:color w:val="000000"/>
          <w:kern w:val="0"/>
          <w:sz w:val="27"/>
          <w:szCs w:val="27"/>
          <w14:ligatures w14:val="none"/>
        </w:rPr>
        <w:t>(18), 11638.</w:t>
      </w:r>
    </w:p>
    <w:p w14:paraId="4D0C6D2D"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14:ligatures w14:val="none"/>
        </w:rPr>
        <w:t>Batabyal</w:t>
      </w:r>
      <w:proofErr w:type="spellEnd"/>
      <w:r w:rsidRPr="0013222E">
        <w:rPr>
          <w:rFonts w:ascii="Times New Roman" w:hAnsi="Times New Roman" w:cs="Times New Roman"/>
          <w:color w:val="000000"/>
          <w:kern w:val="0"/>
          <w:sz w:val="27"/>
          <w:szCs w:val="27"/>
          <w14:ligatures w14:val="none"/>
        </w:rPr>
        <w:t>, D. and Das, D.K. (</w:t>
      </w:r>
      <w:proofErr w:type="spellStart"/>
      <w:r w:rsidRPr="0013222E">
        <w:rPr>
          <w:rFonts w:ascii="Times New Roman" w:hAnsi="Times New Roman" w:cs="Times New Roman"/>
          <w:color w:val="000000"/>
          <w:kern w:val="0"/>
          <w:sz w:val="27"/>
          <w:szCs w:val="27"/>
          <w14:ligatures w14:val="none"/>
        </w:rPr>
        <w:t>eds</w:t>
      </w:r>
      <w:proofErr w:type="spellEnd"/>
      <w:r w:rsidRPr="0013222E">
        <w:rPr>
          <w:rFonts w:ascii="Times New Roman" w:hAnsi="Times New Roman" w:cs="Times New Roman"/>
          <w:color w:val="000000"/>
          <w:kern w:val="0"/>
          <w:sz w:val="27"/>
          <w:szCs w:val="27"/>
          <w14:ligatures w14:val="none"/>
        </w:rPr>
        <w:t>) (2019) Global trends, practices, and challenges in contemporary tourism and hospitality management. Hershey, Pennsylvania: Business Science Reference, an imprint of IGI Global.</w:t>
      </w:r>
    </w:p>
    <w:p w14:paraId="70C53D9F"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14:ligatures w14:val="none"/>
        </w:rPr>
        <w:t>Brotherton</w:t>
      </w:r>
      <w:proofErr w:type="spellEnd"/>
      <w:r w:rsidRPr="0013222E">
        <w:rPr>
          <w:rFonts w:ascii="Times New Roman" w:hAnsi="Times New Roman" w:cs="Times New Roman"/>
          <w:color w:val="000000"/>
          <w:kern w:val="0"/>
          <w:sz w:val="27"/>
          <w:szCs w:val="27"/>
          <w14:ligatures w14:val="none"/>
        </w:rPr>
        <w:t>. B (2015) Researching Hospitality and Tourism 2Nd </w:t>
      </w:r>
      <w:proofErr w:type="spellStart"/>
      <w:r w:rsidRPr="0013222E">
        <w:rPr>
          <w:rFonts w:ascii="Times New Roman" w:hAnsi="Times New Roman" w:cs="Times New Roman"/>
          <w:color w:val="000000"/>
          <w:kern w:val="0"/>
          <w:sz w:val="27"/>
          <w:szCs w:val="27"/>
          <w14:ligatures w14:val="none"/>
        </w:rPr>
        <w:t>Edn</w:t>
      </w:r>
      <w:proofErr w:type="spellEnd"/>
      <w:r w:rsidRPr="0013222E">
        <w:rPr>
          <w:rFonts w:ascii="Times New Roman" w:hAnsi="Times New Roman" w:cs="Times New Roman"/>
          <w:color w:val="000000"/>
          <w:kern w:val="0"/>
          <w:sz w:val="27"/>
          <w:szCs w:val="27"/>
          <w14:ligatures w14:val="none"/>
        </w:rPr>
        <w:t>. Sage. London</w:t>
      </w:r>
    </w:p>
    <w:p w14:paraId="59D9FAA4" w14:textId="77777777" w:rsidR="0013222E" w:rsidRPr="0013222E" w:rsidRDefault="0013222E" w:rsidP="0013222E">
      <w:pPr>
        <w:shd w:val="clear" w:color="auto" w:fill="FFFFFF"/>
        <w:spacing w:after="150" w:line="240" w:lineRule="auto"/>
        <w:ind w:left="540" w:hanging="540"/>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shd w:val="clear" w:color="auto" w:fill="FFFFFF"/>
          <w14:ligatures w14:val="none"/>
        </w:rPr>
        <w:t xml:space="preserve">Chatterjee, I., </w:t>
      </w:r>
      <w:proofErr w:type="spellStart"/>
      <w:r w:rsidRPr="0013222E">
        <w:rPr>
          <w:rFonts w:ascii="Times New Roman" w:hAnsi="Times New Roman" w:cs="Times New Roman"/>
          <w:color w:val="000000"/>
          <w:kern w:val="0"/>
          <w:sz w:val="27"/>
          <w:szCs w:val="27"/>
          <w:shd w:val="clear" w:color="auto" w:fill="FFFFFF"/>
          <w14:ligatures w14:val="none"/>
        </w:rPr>
        <w:t>Kunwar</w:t>
      </w:r>
      <w:proofErr w:type="spellEnd"/>
      <w:r w:rsidRPr="0013222E">
        <w:rPr>
          <w:rFonts w:ascii="Times New Roman" w:hAnsi="Times New Roman" w:cs="Times New Roman"/>
          <w:color w:val="000000"/>
          <w:kern w:val="0"/>
          <w:sz w:val="27"/>
          <w:szCs w:val="27"/>
          <w:shd w:val="clear" w:color="auto" w:fill="FFFFFF"/>
          <w14:ligatures w14:val="none"/>
        </w:rPr>
        <w:t>, J., and den </w:t>
      </w:r>
      <w:proofErr w:type="spellStart"/>
      <w:r w:rsidRPr="0013222E">
        <w:rPr>
          <w:rFonts w:ascii="Times New Roman" w:hAnsi="Times New Roman" w:cs="Times New Roman"/>
          <w:color w:val="000000"/>
          <w:kern w:val="0"/>
          <w:sz w:val="27"/>
          <w:szCs w:val="27"/>
          <w:shd w:val="clear" w:color="auto" w:fill="FFFFFF"/>
          <w14:ligatures w14:val="none"/>
        </w:rPr>
        <w:t>Hond</w:t>
      </w:r>
      <w:proofErr w:type="spellEnd"/>
      <w:r w:rsidRPr="0013222E">
        <w:rPr>
          <w:rFonts w:ascii="Times New Roman" w:hAnsi="Times New Roman" w:cs="Times New Roman"/>
          <w:color w:val="000000"/>
          <w:kern w:val="0"/>
          <w:sz w:val="27"/>
          <w:szCs w:val="27"/>
          <w:shd w:val="clear" w:color="auto" w:fill="FFFFFF"/>
          <w14:ligatures w14:val="none"/>
        </w:rPr>
        <w:t xml:space="preserve">, F. (2019). Anthony </w:t>
      </w:r>
      <w:proofErr w:type="spellStart"/>
      <w:r w:rsidRPr="0013222E">
        <w:rPr>
          <w:rFonts w:ascii="Times New Roman" w:hAnsi="Times New Roman" w:cs="Times New Roman"/>
          <w:color w:val="000000"/>
          <w:kern w:val="0"/>
          <w:sz w:val="27"/>
          <w:szCs w:val="27"/>
          <w:shd w:val="clear" w:color="auto" w:fill="FFFFFF"/>
          <w14:ligatures w14:val="none"/>
        </w:rPr>
        <w:t>Giddens</w:t>
      </w:r>
      <w:proofErr w:type="spellEnd"/>
      <w:r w:rsidRPr="0013222E">
        <w:rPr>
          <w:rFonts w:ascii="Times New Roman" w:hAnsi="Times New Roman" w:cs="Times New Roman"/>
          <w:color w:val="000000"/>
          <w:kern w:val="0"/>
          <w:sz w:val="27"/>
          <w:szCs w:val="27"/>
          <w:shd w:val="clear" w:color="auto" w:fill="FFFFFF"/>
          <w14:ligatures w14:val="none"/>
        </w:rPr>
        <w:t xml:space="preserve"> and </w:t>
      </w:r>
      <w:proofErr w:type="spellStart"/>
      <w:r w:rsidRPr="0013222E">
        <w:rPr>
          <w:rFonts w:ascii="Times New Roman" w:hAnsi="Times New Roman" w:cs="Times New Roman"/>
          <w:color w:val="000000"/>
          <w:kern w:val="0"/>
          <w:sz w:val="27"/>
          <w:szCs w:val="27"/>
          <w:shd w:val="clear" w:color="auto" w:fill="FFFFFF"/>
          <w14:ligatures w14:val="none"/>
        </w:rPr>
        <w:t>structuration</w:t>
      </w:r>
      <w:proofErr w:type="spellEnd"/>
      <w:r w:rsidRPr="0013222E">
        <w:rPr>
          <w:rFonts w:ascii="Times New Roman" w:hAnsi="Times New Roman" w:cs="Times New Roman"/>
          <w:color w:val="000000"/>
          <w:kern w:val="0"/>
          <w:sz w:val="27"/>
          <w:szCs w:val="27"/>
          <w:shd w:val="clear" w:color="auto" w:fill="FFFFFF"/>
          <w14:ligatures w14:val="none"/>
        </w:rPr>
        <w:t xml:space="preserve"> theory. In </w:t>
      </w:r>
      <w:r w:rsidRPr="0013222E">
        <w:rPr>
          <w:rFonts w:ascii="Times New Roman" w:hAnsi="Times New Roman" w:cs="Times New Roman"/>
          <w:i/>
          <w:iCs/>
          <w:color w:val="000000"/>
          <w:kern w:val="0"/>
          <w:sz w:val="27"/>
          <w:szCs w:val="27"/>
          <w:shd w:val="clear" w:color="auto" w:fill="FFFFFF"/>
          <w14:ligatures w14:val="none"/>
        </w:rPr>
        <w:t xml:space="preserve">Management, </w:t>
      </w:r>
      <w:proofErr w:type="spellStart"/>
      <w:r w:rsidRPr="0013222E">
        <w:rPr>
          <w:rFonts w:ascii="Times New Roman" w:hAnsi="Times New Roman" w:cs="Times New Roman"/>
          <w:i/>
          <w:iCs/>
          <w:color w:val="000000"/>
          <w:kern w:val="0"/>
          <w:sz w:val="27"/>
          <w:szCs w:val="27"/>
          <w:shd w:val="clear" w:color="auto" w:fill="FFFFFF"/>
          <w14:ligatures w14:val="none"/>
        </w:rPr>
        <w:t>organizations</w:t>
      </w:r>
      <w:proofErr w:type="spellEnd"/>
      <w:r w:rsidRPr="0013222E">
        <w:rPr>
          <w:rFonts w:ascii="Times New Roman" w:hAnsi="Times New Roman" w:cs="Times New Roman"/>
          <w:i/>
          <w:iCs/>
          <w:color w:val="000000"/>
          <w:kern w:val="0"/>
          <w:sz w:val="27"/>
          <w:szCs w:val="27"/>
          <w:shd w:val="clear" w:color="auto" w:fill="FFFFFF"/>
          <w14:ligatures w14:val="none"/>
        </w:rPr>
        <w:t xml:space="preserve"> and contemporary social theory</w:t>
      </w:r>
      <w:r w:rsidRPr="0013222E">
        <w:rPr>
          <w:rFonts w:ascii="Times New Roman" w:hAnsi="Times New Roman" w:cs="Times New Roman"/>
          <w:color w:val="000000"/>
          <w:kern w:val="0"/>
          <w:sz w:val="27"/>
          <w:szCs w:val="27"/>
          <w:shd w:val="clear" w:color="auto" w:fill="FFFFFF"/>
          <w14:ligatures w14:val="none"/>
        </w:rPr>
        <w:t> (pp. 60-79). Routledge.</w:t>
      </w:r>
    </w:p>
    <w:p w14:paraId="1A71456A"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Chung, K. C. (2020). Green marketing orientation: Achieving sustainable development in green hotel management. </w:t>
      </w:r>
      <w:r w:rsidRPr="0013222E">
        <w:rPr>
          <w:rFonts w:ascii="Times New Roman" w:hAnsi="Times New Roman" w:cs="Times New Roman"/>
          <w:i/>
          <w:iCs/>
          <w:color w:val="000000"/>
          <w:kern w:val="0"/>
          <w:sz w:val="27"/>
          <w:szCs w:val="27"/>
          <w14:ligatures w14:val="none"/>
        </w:rPr>
        <w:t>Journal of Hospitality Marketing and Management</w:t>
      </w:r>
      <w:r w:rsidRPr="0013222E">
        <w:rPr>
          <w:rFonts w:ascii="Times New Roman" w:hAnsi="Times New Roman" w:cs="Times New Roman"/>
          <w:color w:val="000000"/>
          <w:kern w:val="0"/>
          <w:sz w:val="27"/>
          <w:szCs w:val="27"/>
          <w14:ligatures w14:val="none"/>
        </w:rPr>
        <w:t>, </w:t>
      </w:r>
      <w:r w:rsidRPr="0013222E">
        <w:rPr>
          <w:rFonts w:ascii="Times New Roman" w:hAnsi="Times New Roman" w:cs="Times New Roman"/>
          <w:i/>
          <w:iCs/>
          <w:color w:val="000000"/>
          <w:kern w:val="0"/>
          <w:sz w:val="27"/>
          <w:szCs w:val="27"/>
          <w14:ligatures w14:val="none"/>
        </w:rPr>
        <w:t>29</w:t>
      </w:r>
      <w:r w:rsidRPr="0013222E">
        <w:rPr>
          <w:rFonts w:ascii="Times New Roman" w:hAnsi="Times New Roman" w:cs="Times New Roman"/>
          <w:color w:val="000000"/>
          <w:kern w:val="0"/>
          <w:sz w:val="27"/>
          <w:szCs w:val="27"/>
          <w14:ligatures w14:val="none"/>
        </w:rPr>
        <w:t>(6), 722-738.</w:t>
      </w:r>
    </w:p>
    <w:p w14:paraId="0680B333"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Cooper, C. and Hall, M. (2019) Contemporary Tourism: An International Approach, 4th </w:t>
      </w:r>
      <w:proofErr w:type="spellStart"/>
      <w:r w:rsidRPr="0013222E">
        <w:rPr>
          <w:rFonts w:ascii="Times New Roman" w:hAnsi="Times New Roman" w:cs="Times New Roman"/>
          <w:color w:val="000000"/>
          <w:kern w:val="0"/>
          <w:sz w:val="27"/>
          <w:szCs w:val="27"/>
          <w14:ligatures w14:val="none"/>
        </w:rPr>
        <w:t>Edn</w:t>
      </w:r>
      <w:proofErr w:type="spellEnd"/>
      <w:r w:rsidRPr="0013222E">
        <w:rPr>
          <w:rFonts w:ascii="Times New Roman" w:hAnsi="Times New Roman" w:cs="Times New Roman"/>
          <w:color w:val="000000"/>
          <w:kern w:val="0"/>
          <w:sz w:val="27"/>
          <w:szCs w:val="27"/>
          <w14:ligatures w14:val="none"/>
        </w:rPr>
        <w:t xml:space="preserve">. </w:t>
      </w:r>
      <w:proofErr w:type="spellStart"/>
      <w:r w:rsidRPr="0013222E">
        <w:rPr>
          <w:rFonts w:ascii="Times New Roman" w:hAnsi="Times New Roman" w:cs="Times New Roman"/>
          <w:color w:val="000000"/>
          <w:kern w:val="0"/>
          <w:sz w:val="27"/>
          <w:szCs w:val="27"/>
          <w14:ligatures w14:val="none"/>
        </w:rPr>
        <w:t>Goodfellows</w:t>
      </w:r>
      <w:proofErr w:type="spellEnd"/>
      <w:r w:rsidRPr="0013222E">
        <w:rPr>
          <w:rFonts w:ascii="Times New Roman" w:hAnsi="Times New Roman" w:cs="Times New Roman"/>
          <w:color w:val="000000"/>
          <w:kern w:val="0"/>
          <w:sz w:val="27"/>
          <w:szCs w:val="27"/>
          <w14:ligatures w14:val="none"/>
        </w:rPr>
        <w:t>, Oxford.</w:t>
      </w:r>
    </w:p>
    <w:p w14:paraId="12676E24"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Darcy, S. Ambrose, J. </w:t>
      </w:r>
      <w:proofErr w:type="spellStart"/>
      <w:r w:rsidRPr="0013222E">
        <w:rPr>
          <w:rFonts w:ascii="Times New Roman" w:hAnsi="Times New Roman" w:cs="Times New Roman"/>
          <w:color w:val="000000"/>
          <w:kern w:val="0"/>
          <w:sz w:val="27"/>
          <w:szCs w:val="27"/>
          <w14:ligatures w14:val="none"/>
        </w:rPr>
        <w:t>Bulhalis</w:t>
      </w:r>
      <w:proofErr w:type="spellEnd"/>
      <w:r w:rsidRPr="0013222E">
        <w:rPr>
          <w:rFonts w:ascii="Times New Roman" w:hAnsi="Times New Roman" w:cs="Times New Roman"/>
          <w:color w:val="000000"/>
          <w:kern w:val="0"/>
          <w:sz w:val="27"/>
          <w:szCs w:val="27"/>
          <w14:ligatures w14:val="none"/>
        </w:rPr>
        <w:t>, D. (2012) Best Practice in Accessible Tourism: Inclusion, Disability, Ageing Population and Tourism, Channel View, London</w:t>
      </w:r>
    </w:p>
    <w:p w14:paraId="24F920EA"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Dawson, J. Lemelin, H. Stewart, E. (2012) Last ChanceTourism: Adapting Tourism Opportunities in a Changing World, Routledge, London</w:t>
      </w:r>
    </w:p>
    <w:p w14:paraId="04706F94" w14:textId="77777777" w:rsidR="0013222E" w:rsidRPr="0013222E" w:rsidRDefault="0013222E" w:rsidP="0013222E">
      <w:pPr>
        <w:shd w:val="clear" w:color="auto" w:fill="FFFFFF"/>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shd w:val="clear" w:color="auto" w:fill="FFFFFF"/>
          <w14:ligatures w14:val="none"/>
        </w:rPr>
        <w:t>Eschenbrenner</w:t>
      </w:r>
      <w:proofErr w:type="spellEnd"/>
      <w:r w:rsidRPr="0013222E">
        <w:rPr>
          <w:rFonts w:ascii="Times New Roman" w:hAnsi="Times New Roman" w:cs="Times New Roman"/>
          <w:color w:val="000000"/>
          <w:kern w:val="0"/>
          <w:sz w:val="27"/>
          <w:szCs w:val="27"/>
          <w:shd w:val="clear" w:color="auto" w:fill="FFFFFF"/>
          <w14:ligatures w14:val="none"/>
        </w:rPr>
        <w:t>, B., </w:t>
      </w:r>
      <w:proofErr w:type="spellStart"/>
      <w:r w:rsidRPr="0013222E">
        <w:rPr>
          <w:rFonts w:ascii="Times New Roman" w:hAnsi="Times New Roman" w:cs="Times New Roman"/>
          <w:color w:val="000000"/>
          <w:kern w:val="0"/>
          <w:sz w:val="27"/>
          <w:szCs w:val="27"/>
          <w:shd w:val="clear" w:color="auto" w:fill="FFFFFF"/>
          <w14:ligatures w14:val="none"/>
        </w:rPr>
        <w:t>Zlatic</w:t>
      </w:r>
      <w:proofErr w:type="spellEnd"/>
      <w:r w:rsidRPr="0013222E">
        <w:rPr>
          <w:rFonts w:ascii="Times New Roman" w:hAnsi="Times New Roman" w:cs="Times New Roman"/>
          <w:color w:val="000000"/>
          <w:kern w:val="0"/>
          <w:sz w:val="27"/>
          <w:szCs w:val="27"/>
          <w:shd w:val="clear" w:color="auto" w:fill="FFFFFF"/>
          <w14:ligatures w14:val="none"/>
        </w:rPr>
        <w:t xml:space="preserve">, A., Bechtel, M., Collins, B., </w:t>
      </w:r>
      <w:proofErr w:type="spellStart"/>
      <w:r w:rsidRPr="0013222E">
        <w:rPr>
          <w:rFonts w:ascii="Times New Roman" w:hAnsi="Times New Roman" w:cs="Times New Roman"/>
          <w:color w:val="000000"/>
          <w:kern w:val="0"/>
          <w:sz w:val="27"/>
          <w:szCs w:val="27"/>
          <w:shd w:val="clear" w:color="auto" w:fill="FFFFFF"/>
          <w14:ligatures w14:val="none"/>
        </w:rPr>
        <w:t>Straley</w:t>
      </w:r>
      <w:proofErr w:type="spellEnd"/>
      <w:r w:rsidRPr="0013222E">
        <w:rPr>
          <w:rFonts w:ascii="Times New Roman" w:hAnsi="Times New Roman" w:cs="Times New Roman"/>
          <w:color w:val="000000"/>
          <w:kern w:val="0"/>
          <w:sz w:val="27"/>
          <w:szCs w:val="27"/>
          <w:shd w:val="clear" w:color="auto" w:fill="FFFFFF"/>
          <w14:ligatures w14:val="none"/>
        </w:rPr>
        <w:t>, C., and  </w:t>
      </w:r>
      <w:proofErr w:type="spellStart"/>
      <w:r w:rsidRPr="0013222E">
        <w:rPr>
          <w:rFonts w:ascii="Times New Roman" w:hAnsi="Times New Roman" w:cs="Times New Roman"/>
          <w:color w:val="000000"/>
          <w:kern w:val="0"/>
          <w:sz w:val="27"/>
          <w:szCs w:val="27"/>
          <w:shd w:val="clear" w:color="auto" w:fill="FFFFFF"/>
          <w14:ligatures w14:val="none"/>
        </w:rPr>
        <w:t>Gubbels</w:t>
      </w:r>
      <w:proofErr w:type="spellEnd"/>
      <w:r w:rsidRPr="0013222E">
        <w:rPr>
          <w:rFonts w:ascii="Times New Roman" w:hAnsi="Times New Roman" w:cs="Times New Roman"/>
          <w:color w:val="000000"/>
          <w:kern w:val="0"/>
          <w:sz w:val="27"/>
          <w:szCs w:val="27"/>
          <w:shd w:val="clear" w:color="auto" w:fill="FFFFFF"/>
          <w14:ligatures w14:val="none"/>
        </w:rPr>
        <w:t>, G. (2023). Marriott International: A Managerial Strategic Audit.</w:t>
      </w:r>
    </w:p>
    <w:p w14:paraId="68752794"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Faulkner, B, </w:t>
      </w:r>
      <w:proofErr w:type="spellStart"/>
      <w:r w:rsidRPr="0013222E">
        <w:rPr>
          <w:rFonts w:ascii="Times New Roman" w:hAnsi="Times New Roman" w:cs="Times New Roman"/>
          <w:color w:val="000000"/>
          <w:kern w:val="0"/>
          <w:sz w:val="27"/>
          <w:szCs w:val="27"/>
          <w14:ligatures w14:val="none"/>
        </w:rPr>
        <w:t>Moscardo</w:t>
      </w:r>
      <w:proofErr w:type="spellEnd"/>
      <w:r w:rsidRPr="0013222E">
        <w:rPr>
          <w:rFonts w:ascii="Times New Roman" w:hAnsi="Times New Roman" w:cs="Times New Roman"/>
          <w:color w:val="000000"/>
          <w:kern w:val="0"/>
          <w:sz w:val="27"/>
          <w:szCs w:val="27"/>
          <w14:ligatures w14:val="none"/>
        </w:rPr>
        <w:t>, G, Laws, E, 2001, Tourism in the </w:t>
      </w:r>
      <w:proofErr w:type="spellStart"/>
      <w:r w:rsidRPr="0013222E">
        <w:rPr>
          <w:rFonts w:ascii="Times New Roman" w:hAnsi="Times New Roman" w:cs="Times New Roman"/>
          <w:color w:val="000000"/>
          <w:kern w:val="0"/>
          <w:sz w:val="27"/>
          <w:szCs w:val="27"/>
          <w14:ligatures w14:val="none"/>
        </w:rPr>
        <w:t>21</w:t>
      </w:r>
      <w:r w:rsidRPr="0013222E">
        <w:rPr>
          <w:rFonts w:ascii="Times New Roman" w:hAnsi="Times New Roman" w:cs="Times New Roman"/>
          <w:color w:val="000000"/>
          <w:kern w:val="0"/>
          <w:sz w:val="17"/>
          <w:szCs w:val="17"/>
          <w:vertAlign w:val="superscript"/>
          <w14:ligatures w14:val="none"/>
        </w:rPr>
        <w:t>st</w:t>
      </w:r>
      <w:r w:rsidRPr="0013222E">
        <w:rPr>
          <w:rFonts w:ascii="Times New Roman" w:hAnsi="Times New Roman" w:cs="Times New Roman"/>
          <w:color w:val="000000"/>
          <w:kern w:val="0"/>
          <w:sz w:val="27"/>
          <w:szCs w:val="27"/>
          <w14:ligatures w14:val="none"/>
        </w:rPr>
        <w:t>Century</w:t>
      </w:r>
      <w:proofErr w:type="spellEnd"/>
      <w:r w:rsidRPr="0013222E">
        <w:rPr>
          <w:rFonts w:ascii="Times New Roman" w:hAnsi="Times New Roman" w:cs="Times New Roman"/>
          <w:color w:val="000000"/>
          <w:kern w:val="0"/>
          <w:sz w:val="27"/>
          <w:szCs w:val="27"/>
          <w14:ligatures w14:val="none"/>
        </w:rPr>
        <w:t>. Reflections on Experience. Continuum, London</w:t>
      </w:r>
    </w:p>
    <w:p w14:paraId="717C360C"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14:ligatures w14:val="none"/>
        </w:rPr>
        <w:t>Floričić</w:t>
      </w:r>
      <w:proofErr w:type="spellEnd"/>
      <w:r w:rsidRPr="0013222E">
        <w:rPr>
          <w:rFonts w:ascii="Times New Roman" w:hAnsi="Times New Roman" w:cs="Times New Roman"/>
          <w:color w:val="000000"/>
          <w:kern w:val="0"/>
          <w:sz w:val="27"/>
          <w:szCs w:val="27"/>
          <w14:ligatures w14:val="none"/>
        </w:rPr>
        <w:t>, T. (2020). Sustainable solutions in the hospitality industry and competitiveness context of “green hotels”. </w:t>
      </w:r>
      <w:r w:rsidRPr="0013222E">
        <w:rPr>
          <w:rFonts w:ascii="Times New Roman" w:hAnsi="Times New Roman" w:cs="Times New Roman"/>
          <w:i/>
          <w:iCs/>
          <w:color w:val="000000"/>
          <w:kern w:val="0"/>
          <w:sz w:val="27"/>
          <w:szCs w:val="27"/>
          <w14:ligatures w14:val="none"/>
        </w:rPr>
        <w:t>Civil Engineering Journal</w:t>
      </w:r>
      <w:r w:rsidRPr="0013222E">
        <w:rPr>
          <w:rFonts w:ascii="Times New Roman" w:hAnsi="Times New Roman" w:cs="Times New Roman"/>
          <w:color w:val="000000"/>
          <w:kern w:val="0"/>
          <w:sz w:val="27"/>
          <w:szCs w:val="27"/>
          <w14:ligatures w14:val="none"/>
        </w:rPr>
        <w:t>, </w:t>
      </w:r>
      <w:r w:rsidRPr="0013222E">
        <w:rPr>
          <w:rFonts w:ascii="Times New Roman" w:hAnsi="Times New Roman" w:cs="Times New Roman"/>
          <w:i/>
          <w:iCs/>
          <w:color w:val="000000"/>
          <w:kern w:val="0"/>
          <w:sz w:val="27"/>
          <w:szCs w:val="27"/>
          <w14:ligatures w14:val="none"/>
        </w:rPr>
        <w:t>6</w:t>
      </w:r>
      <w:r w:rsidRPr="0013222E">
        <w:rPr>
          <w:rFonts w:ascii="Times New Roman" w:hAnsi="Times New Roman" w:cs="Times New Roman"/>
          <w:color w:val="000000"/>
          <w:kern w:val="0"/>
          <w:sz w:val="27"/>
          <w:szCs w:val="27"/>
          <w14:ligatures w14:val="none"/>
        </w:rPr>
        <w:t>(6), 1104-1113.</w:t>
      </w:r>
    </w:p>
    <w:p w14:paraId="45327008"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lastRenderedPageBreak/>
        <w:t>Ford, R.C, </w:t>
      </w:r>
      <w:proofErr w:type="spellStart"/>
      <w:r w:rsidRPr="0013222E">
        <w:rPr>
          <w:rFonts w:ascii="Times New Roman" w:hAnsi="Times New Roman" w:cs="Times New Roman"/>
          <w:color w:val="000000"/>
          <w:kern w:val="0"/>
          <w:sz w:val="27"/>
          <w:szCs w:val="27"/>
          <w14:ligatures w14:val="none"/>
        </w:rPr>
        <w:t>Sturman.M.C</w:t>
      </w:r>
      <w:proofErr w:type="spellEnd"/>
      <w:r w:rsidRPr="0013222E">
        <w:rPr>
          <w:rFonts w:ascii="Times New Roman" w:hAnsi="Times New Roman" w:cs="Times New Roman"/>
          <w:color w:val="000000"/>
          <w:kern w:val="0"/>
          <w:sz w:val="27"/>
          <w:szCs w:val="27"/>
          <w14:ligatures w14:val="none"/>
        </w:rPr>
        <w:t> (2020) Managing Hospitality </w:t>
      </w:r>
      <w:proofErr w:type="spellStart"/>
      <w:r w:rsidRPr="0013222E">
        <w:rPr>
          <w:rFonts w:ascii="Times New Roman" w:hAnsi="Times New Roman" w:cs="Times New Roman"/>
          <w:color w:val="000000"/>
          <w:kern w:val="0"/>
          <w:sz w:val="27"/>
          <w:szCs w:val="27"/>
          <w14:ligatures w14:val="none"/>
        </w:rPr>
        <w:t>Organizations</w:t>
      </w:r>
      <w:proofErr w:type="spellEnd"/>
      <w:r w:rsidRPr="0013222E">
        <w:rPr>
          <w:rFonts w:ascii="Times New Roman" w:hAnsi="Times New Roman" w:cs="Times New Roman"/>
          <w:color w:val="000000"/>
          <w:kern w:val="0"/>
          <w:sz w:val="27"/>
          <w:szCs w:val="27"/>
          <w14:ligatures w14:val="none"/>
        </w:rPr>
        <w:t xml:space="preserve"> 2nd </w:t>
      </w:r>
      <w:proofErr w:type="spellStart"/>
      <w:r w:rsidRPr="0013222E">
        <w:rPr>
          <w:rFonts w:ascii="Times New Roman" w:hAnsi="Times New Roman" w:cs="Times New Roman"/>
          <w:color w:val="000000"/>
          <w:kern w:val="0"/>
          <w:sz w:val="27"/>
          <w:szCs w:val="27"/>
          <w14:ligatures w14:val="none"/>
        </w:rPr>
        <w:t>Edn</w:t>
      </w:r>
      <w:proofErr w:type="spellEnd"/>
      <w:r w:rsidRPr="0013222E">
        <w:rPr>
          <w:rFonts w:ascii="Times New Roman" w:hAnsi="Times New Roman" w:cs="Times New Roman"/>
          <w:color w:val="000000"/>
          <w:kern w:val="0"/>
          <w:sz w:val="27"/>
          <w:szCs w:val="27"/>
          <w14:ligatures w14:val="none"/>
        </w:rPr>
        <w:t>. Sage, London.</w:t>
      </w:r>
    </w:p>
    <w:p w14:paraId="3B00BE8B" w14:textId="77777777" w:rsidR="0013222E" w:rsidRPr="0013222E" w:rsidRDefault="0013222E" w:rsidP="0013222E">
      <w:pPr>
        <w:shd w:val="clear" w:color="auto" w:fill="FFFFFF"/>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shd w:val="clear" w:color="auto" w:fill="FFFFFF"/>
          <w14:ligatures w14:val="none"/>
        </w:rPr>
        <w:t>Hashmi</w:t>
      </w:r>
      <w:proofErr w:type="spellEnd"/>
      <w:r w:rsidRPr="0013222E">
        <w:rPr>
          <w:rFonts w:ascii="Times New Roman" w:hAnsi="Times New Roman" w:cs="Times New Roman"/>
          <w:color w:val="000000"/>
          <w:kern w:val="0"/>
          <w:sz w:val="27"/>
          <w:szCs w:val="27"/>
          <w:shd w:val="clear" w:color="auto" w:fill="FFFFFF"/>
          <w14:ligatures w14:val="none"/>
        </w:rPr>
        <w:t>, G. (2024). Lancaster London Hotel: Glamour and sustainability: thriving on a strong sustainability culture as a pioneer in hospitality. In </w:t>
      </w:r>
      <w:r w:rsidRPr="0013222E">
        <w:rPr>
          <w:rFonts w:ascii="Times New Roman" w:hAnsi="Times New Roman" w:cs="Times New Roman"/>
          <w:i/>
          <w:iCs/>
          <w:color w:val="000000"/>
          <w:kern w:val="0"/>
          <w:sz w:val="27"/>
          <w:szCs w:val="27"/>
          <w:shd w:val="clear" w:color="auto" w:fill="FFFFFF"/>
          <w14:ligatures w14:val="none"/>
        </w:rPr>
        <w:t>Award-winning Case Studies 2015</w:t>
      </w:r>
      <w:r w:rsidRPr="0013222E">
        <w:rPr>
          <w:rFonts w:ascii="Times New Roman" w:hAnsi="Times New Roman" w:cs="Times New Roman"/>
          <w:color w:val="000000"/>
          <w:kern w:val="0"/>
          <w:sz w:val="27"/>
          <w:szCs w:val="27"/>
          <w:shd w:val="clear" w:color="auto" w:fill="FFFFFF"/>
          <w14:ligatures w14:val="none"/>
        </w:rPr>
        <w:t> (pp. 41-101). Routledge.</w:t>
      </w:r>
    </w:p>
    <w:p w14:paraId="269AB9F5" w14:textId="77777777" w:rsidR="0013222E" w:rsidRPr="0013222E" w:rsidRDefault="0013222E" w:rsidP="0013222E">
      <w:pPr>
        <w:shd w:val="clear" w:color="auto" w:fill="FFFFFF"/>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shd w:val="clear" w:color="auto" w:fill="FFFFFF"/>
          <w14:ligatures w14:val="none"/>
        </w:rPr>
        <w:t>Horozhankina</w:t>
      </w:r>
      <w:proofErr w:type="spellEnd"/>
      <w:r w:rsidRPr="0013222E">
        <w:rPr>
          <w:rFonts w:ascii="Times New Roman" w:hAnsi="Times New Roman" w:cs="Times New Roman"/>
          <w:color w:val="000000"/>
          <w:kern w:val="0"/>
          <w:sz w:val="27"/>
          <w:szCs w:val="27"/>
          <w:shd w:val="clear" w:color="auto" w:fill="FFFFFF"/>
          <w14:ligatures w14:val="none"/>
        </w:rPr>
        <w:t>, N., </w:t>
      </w:r>
      <w:proofErr w:type="spellStart"/>
      <w:r w:rsidRPr="0013222E">
        <w:rPr>
          <w:rFonts w:ascii="Times New Roman" w:hAnsi="Times New Roman" w:cs="Times New Roman"/>
          <w:color w:val="000000"/>
          <w:kern w:val="0"/>
          <w:sz w:val="27"/>
          <w:szCs w:val="27"/>
          <w:shd w:val="clear" w:color="auto" w:fill="FFFFFF"/>
          <w14:ligatures w14:val="none"/>
        </w:rPr>
        <w:t>Korneyev</w:t>
      </w:r>
      <w:proofErr w:type="spellEnd"/>
      <w:r w:rsidRPr="0013222E">
        <w:rPr>
          <w:rFonts w:ascii="Times New Roman" w:hAnsi="Times New Roman" w:cs="Times New Roman"/>
          <w:color w:val="000000"/>
          <w:kern w:val="0"/>
          <w:sz w:val="27"/>
          <w:szCs w:val="27"/>
          <w:shd w:val="clear" w:color="auto" w:fill="FFFFFF"/>
          <w14:ligatures w14:val="none"/>
        </w:rPr>
        <w:t>, M., and </w:t>
      </w:r>
      <w:proofErr w:type="spellStart"/>
      <w:r w:rsidRPr="0013222E">
        <w:rPr>
          <w:rFonts w:ascii="Times New Roman" w:hAnsi="Times New Roman" w:cs="Times New Roman"/>
          <w:color w:val="000000"/>
          <w:kern w:val="0"/>
          <w:sz w:val="27"/>
          <w:szCs w:val="27"/>
          <w:shd w:val="clear" w:color="auto" w:fill="FFFFFF"/>
          <w14:ligatures w14:val="none"/>
        </w:rPr>
        <w:t>Farzullaev</w:t>
      </w:r>
      <w:proofErr w:type="spellEnd"/>
      <w:r w:rsidRPr="0013222E">
        <w:rPr>
          <w:rFonts w:ascii="Times New Roman" w:hAnsi="Times New Roman" w:cs="Times New Roman"/>
          <w:color w:val="000000"/>
          <w:kern w:val="0"/>
          <w:sz w:val="27"/>
          <w:szCs w:val="27"/>
          <w:shd w:val="clear" w:color="auto" w:fill="FFFFFF"/>
          <w14:ligatures w14:val="none"/>
        </w:rPr>
        <w:t>, R. (2024). Marriott International’s place in international hotel chains.</w:t>
      </w:r>
    </w:p>
    <w:p w14:paraId="18DCAF38" w14:textId="77777777" w:rsidR="0013222E" w:rsidRPr="0013222E" w:rsidRDefault="0013222E" w:rsidP="0013222E">
      <w:pPr>
        <w:shd w:val="clear" w:color="auto" w:fill="FFFFFF"/>
        <w:spacing w:after="150" w:line="240" w:lineRule="auto"/>
        <w:ind w:left="540" w:hanging="540"/>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shd w:val="clear" w:color="auto" w:fill="FFFFFF"/>
          <w14:ligatures w14:val="none"/>
        </w:rPr>
        <w:t xml:space="preserve">Huang, C. J., Liu, H. Y., Lin, T. L., and Lai, J. Y. (2024). Revisiting </w:t>
      </w:r>
      <w:proofErr w:type="spellStart"/>
      <w:r w:rsidRPr="0013222E">
        <w:rPr>
          <w:rFonts w:ascii="Times New Roman" w:hAnsi="Times New Roman" w:cs="Times New Roman"/>
          <w:color w:val="000000"/>
          <w:kern w:val="0"/>
          <w:sz w:val="27"/>
          <w:szCs w:val="27"/>
          <w:shd w:val="clear" w:color="auto" w:fill="FFFFFF"/>
          <w14:ligatures w14:val="none"/>
        </w:rPr>
        <w:t>Hofstede's</w:t>
      </w:r>
      <w:proofErr w:type="spellEnd"/>
      <w:r w:rsidRPr="0013222E">
        <w:rPr>
          <w:rFonts w:ascii="Times New Roman" w:hAnsi="Times New Roman" w:cs="Times New Roman"/>
          <w:color w:val="000000"/>
          <w:kern w:val="0"/>
          <w:sz w:val="27"/>
          <w:szCs w:val="27"/>
          <w:shd w:val="clear" w:color="auto" w:fill="FFFFFF"/>
          <w14:ligatures w14:val="none"/>
        </w:rPr>
        <w:t xml:space="preserve"> dimensions of national culture and environmental sustainability. </w:t>
      </w:r>
      <w:r w:rsidRPr="0013222E">
        <w:rPr>
          <w:rFonts w:ascii="Times New Roman" w:hAnsi="Times New Roman" w:cs="Times New Roman"/>
          <w:i/>
          <w:iCs/>
          <w:color w:val="000000"/>
          <w:kern w:val="0"/>
          <w:sz w:val="27"/>
          <w:szCs w:val="27"/>
          <w:shd w:val="clear" w:color="auto" w:fill="FFFFFF"/>
          <w14:ligatures w14:val="none"/>
        </w:rPr>
        <w:t>Energy and  Environment</w:t>
      </w:r>
      <w:r w:rsidRPr="0013222E">
        <w:rPr>
          <w:rFonts w:ascii="Times New Roman" w:hAnsi="Times New Roman" w:cs="Times New Roman"/>
          <w:color w:val="000000"/>
          <w:kern w:val="0"/>
          <w:sz w:val="27"/>
          <w:szCs w:val="27"/>
          <w:shd w:val="clear" w:color="auto" w:fill="FFFFFF"/>
          <w14:ligatures w14:val="none"/>
        </w:rPr>
        <w:t>, </w:t>
      </w:r>
      <w:r w:rsidRPr="0013222E">
        <w:rPr>
          <w:rFonts w:ascii="Times New Roman" w:hAnsi="Times New Roman" w:cs="Times New Roman"/>
          <w:i/>
          <w:iCs/>
          <w:color w:val="000000"/>
          <w:kern w:val="0"/>
          <w:sz w:val="27"/>
          <w:szCs w:val="27"/>
          <w:shd w:val="clear" w:color="auto" w:fill="FFFFFF"/>
          <w14:ligatures w14:val="none"/>
        </w:rPr>
        <w:t>35</w:t>
      </w:r>
      <w:r w:rsidRPr="0013222E">
        <w:rPr>
          <w:rFonts w:ascii="Times New Roman" w:hAnsi="Times New Roman" w:cs="Times New Roman"/>
          <w:color w:val="000000"/>
          <w:kern w:val="0"/>
          <w:sz w:val="27"/>
          <w:szCs w:val="27"/>
          <w:shd w:val="clear" w:color="auto" w:fill="FFFFFF"/>
          <w14:ligatures w14:val="none"/>
        </w:rPr>
        <w:t>(3), 1251-1269.</w:t>
      </w:r>
    </w:p>
    <w:p w14:paraId="653AA832" w14:textId="77777777" w:rsidR="0013222E" w:rsidRPr="0013222E" w:rsidRDefault="0013222E" w:rsidP="0013222E">
      <w:pPr>
        <w:shd w:val="clear" w:color="auto" w:fill="FFFFFF"/>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shd w:val="clear" w:color="auto" w:fill="FFFFFF"/>
          <w14:ligatures w14:val="none"/>
        </w:rPr>
        <w:t>Janjusevic</w:t>
      </w:r>
      <w:proofErr w:type="spellEnd"/>
      <w:r w:rsidRPr="0013222E">
        <w:rPr>
          <w:rFonts w:ascii="Times New Roman" w:hAnsi="Times New Roman" w:cs="Times New Roman"/>
          <w:color w:val="000000"/>
          <w:kern w:val="0"/>
          <w:sz w:val="27"/>
          <w:szCs w:val="27"/>
          <w:shd w:val="clear" w:color="auto" w:fill="FFFFFF"/>
          <w14:ligatures w14:val="none"/>
        </w:rPr>
        <w:t>, L. (2022). Sustainable Tourism Development, Evidence Based Approach. </w:t>
      </w:r>
      <w:r w:rsidRPr="0013222E">
        <w:rPr>
          <w:rFonts w:ascii="Times New Roman" w:hAnsi="Times New Roman" w:cs="Times New Roman"/>
          <w:i/>
          <w:iCs/>
          <w:color w:val="000000"/>
          <w:kern w:val="0"/>
          <w:sz w:val="27"/>
          <w:szCs w:val="27"/>
          <w:shd w:val="clear" w:color="auto" w:fill="FFFFFF"/>
          <w14:ligatures w14:val="none"/>
        </w:rPr>
        <w:t>Economic and Social Development: Book of Proceedings</w:t>
      </w:r>
      <w:r w:rsidRPr="0013222E">
        <w:rPr>
          <w:rFonts w:ascii="Times New Roman" w:hAnsi="Times New Roman" w:cs="Times New Roman"/>
          <w:color w:val="000000"/>
          <w:kern w:val="0"/>
          <w:sz w:val="27"/>
          <w:szCs w:val="27"/>
          <w:shd w:val="clear" w:color="auto" w:fill="FFFFFF"/>
          <w14:ligatures w14:val="none"/>
        </w:rPr>
        <w:t>, 121-133.</w:t>
      </w:r>
    </w:p>
    <w:p w14:paraId="1653707D" w14:textId="77777777" w:rsidR="0013222E" w:rsidRPr="0013222E" w:rsidRDefault="0013222E" w:rsidP="0013222E">
      <w:pPr>
        <w:shd w:val="clear" w:color="auto" w:fill="FFFFFF"/>
        <w:spacing w:after="150" w:line="240" w:lineRule="auto"/>
        <w:ind w:left="540" w:hanging="540"/>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shd w:val="clear" w:color="auto" w:fill="FFFFFF"/>
          <w14:ligatures w14:val="none"/>
        </w:rPr>
        <w:t>Jones, P., and Comfort, D. (2019). Sustainable development goals and the world’s leading hotel groups. </w:t>
      </w:r>
      <w:r w:rsidRPr="0013222E">
        <w:rPr>
          <w:rFonts w:ascii="Times New Roman" w:hAnsi="Times New Roman" w:cs="Times New Roman"/>
          <w:i/>
          <w:iCs/>
          <w:color w:val="000000"/>
          <w:kern w:val="0"/>
          <w:sz w:val="27"/>
          <w:szCs w:val="27"/>
          <w:shd w:val="clear" w:color="auto" w:fill="FFFFFF"/>
          <w14:ligatures w14:val="none"/>
        </w:rPr>
        <w:t>Athens Journal of Tourism</w:t>
      </w:r>
      <w:r w:rsidRPr="0013222E">
        <w:rPr>
          <w:rFonts w:ascii="Times New Roman" w:hAnsi="Times New Roman" w:cs="Times New Roman"/>
          <w:color w:val="000000"/>
          <w:kern w:val="0"/>
          <w:sz w:val="27"/>
          <w:szCs w:val="27"/>
          <w:shd w:val="clear" w:color="auto" w:fill="FFFFFF"/>
          <w14:ligatures w14:val="none"/>
        </w:rPr>
        <w:t>, </w:t>
      </w:r>
      <w:r w:rsidRPr="0013222E">
        <w:rPr>
          <w:rFonts w:ascii="Times New Roman" w:hAnsi="Times New Roman" w:cs="Times New Roman"/>
          <w:i/>
          <w:iCs/>
          <w:color w:val="000000"/>
          <w:kern w:val="0"/>
          <w:sz w:val="27"/>
          <w:szCs w:val="27"/>
          <w:shd w:val="clear" w:color="auto" w:fill="FFFFFF"/>
          <w14:ligatures w14:val="none"/>
        </w:rPr>
        <w:t>6</w:t>
      </w:r>
      <w:r w:rsidRPr="0013222E">
        <w:rPr>
          <w:rFonts w:ascii="Times New Roman" w:hAnsi="Times New Roman" w:cs="Times New Roman"/>
          <w:color w:val="000000"/>
          <w:kern w:val="0"/>
          <w:sz w:val="27"/>
          <w:szCs w:val="27"/>
          <w:shd w:val="clear" w:color="auto" w:fill="FFFFFF"/>
          <w14:ligatures w14:val="none"/>
        </w:rPr>
        <w:t>(1), 1-14.</w:t>
      </w:r>
    </w:p>
    <w:p w14:paraId="1A0F3B96"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14:ligatures w14:val="none"/>
        </w:rPr>
        <w:t>Mansoor</w:t>
      </w:r>
      <w:proofErr w:type="spellEnd"/>
      <w:r w:rsidRPr="0013222E">
        <w:rPr>
          <w:rFonts w:ascii="Times New Roman" w:hAnsi="Times New Roman" w:cs="Times New Roman"/>
          <w:color w:val="000000"/>
          <w:kern w:val="0"/>
          <w:sz w:val="27"/>
          <w:szCs w:val="27"/>
          <w14:ligatures w14:val="none"/>
        </w:rPr>
        <w:t xml:space="preserve">, M., Jam, F. A., and Khan, T. I. (2025). Fostering eco-friendly </w:t>
      </w:r>
      <w:proofErr w:type="spellStart"/>
      <w:r w:rsidRPr="0013222E">
        <w:rPr>
          <w:rFonts w:ascii="Times New Roman" w:hAnsi="Times New Roman" w:cs="Times New Roman"/>
          <w:color w:val="000000"/>
          <w:kern w:val="0"/>
          <w:sz w:val="27"/>
          <w:szCs w:val="27"/>
          <w14:ligatures w14:val="none"/>
        </w:rPr>
        <w:t>behaviors</w:t>
      </w:r>
      <w:proofErr w:type="spellEnd"/>
      <w:r w:rsidRPr="0013222E">
        <w:rPr>
          <w:rFonts w:ascii="Times New Roman" w:hAnsi="Times New Roman" w:cs="Times New Roman"/>
          <w:color w:val="000000"/>
          <w:kern w:val="0"/>
          <w:sz w:val="27"/>
          <w:szCs w:val="27"/>
          <w14:ligatures w14:val="none"/>
        </w:rPr>
        <w:t xml:space="preserve"> in hospitality: engaging customers through green practices, social influence, and personal dynamics. </w:t>
      </w:r>
      <w:r w:rsidRPr="0013222E">
        <w:rPr>
          <w:rFonts w:ascii="Times New Roman" w:hAnsi="Times New Roman" w:cs="Times New Roman"/>
          <w:i/>
          <w:iCs/>
          <w:color w:val="000000"/>
          <w:kern w:val="0"/>
          <w:sz w:val="27"/>
          <w:szCs w:val="27"/>
          <w14:ligatures w14:val="none"/>
        </w:rPr>
        <w:t>International Journal of Contemporary Hospitality Management</w:t>
      </w:r>
      <w:r w:rsidRPr="0013222E">
        <w:rPr>
          <w:rFonts w:ascii="Times New Roman" w:hAnsi="Times New Roman" w:cs="Times New Roman"/>
          <w:color w:val="000000"/>
          <w:kern w:val="0"/>
          <w:sz w:val="27"/>
          <w:szCs w:val="27"/>
          <w14:ligatures w14:val="none"/>
        </w:rPr>
        <w:t>.</w:t>
      </w:r>
    </w:p>
    <w:p w14:paraId="556DAA9B" w14:textId="77777777" w:rsidR="0013222E" w:rsidRPr="0013222E" w:rsidRDefault="0013222E" w:rsidP="0013222E">
      <w:pPr>
        <w:shd w:val="clear" w:color="auto" w:fill="FFFFFF"/>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shd w:val="clear" w:color="auto" w:fill="FFFFFF"/>
          <w14:ligatures w14:val="none"/>
        </w:rPr>
        <w:t>Marcon</w:t>
      </w:r>
      <w:proofErr w:type="spellEnd"/>
      <w:r w:rsidRPr="0013222E">
        <w:rPr>
          <w:rFonts w:ascii="Times New Roman" w:hAnsi="Times New Roman" w:cs="Times New Roman"/>
          <w:color w:val="000000"/>
          <w:kern w:val="0"/>
          <w:sz w:val="27"/>
          <w:szCs w:val="27"/>
          <w:shd w:val="clear" w:color="auto" w:fill="FFFFFF"/>
          <w14:ligatures w14:val="none"/>
        </w:rPr>
        <w:t>, A., Ribeiro, J. L. D., </w:t>
      </w:r>
      <w:proofErr w:type="spellStart"/>
      <w:r w:rsidRPr="0013222E">
        <w:rPr>
          <w:rFonts w:ascii="Times New Roman" w:hAnsi="Times New Roman" w:cs="Times New Roman"/>
          <w:color w:val="000000"/>
          <w:kern w:val="0"/>
          <w:sz w:val="27"/>
          <w:szCs w:val="27"/>
          <w:shd w:val="clear" w:color="auto" w:fill="FFFFFF"/>
          <w14:ligatures w14:val="none"/>
        </w:rPr>
        <w:t>Dangelico</w:t>
      </w:r>
      <w:proofErr w:type="spellEnd"/>
      <w:r w:rsidRPr="0013222E">
        <w:rPr>
          <w:rFonts w:ascii="Times New Roman" w:hAnsi="Times New Roman" w:cs="Times New Roman"/>
          <w:color w:val="000000"/>
          <w:kern w:val="0"/>
          <w:sz w:val="27"/>
          <w:szCs w:val="27"/>
          <w:shd w:val="clear" w:color="auto" w:fill="FFFFFF"/>
          <w14:ligatures w14:val="none"/>
        </w:rPr>
        <w:t xml:space="preserve">, R. M., de Medeiros, J. F., and </w:t>
      </w:r>
      <w:proofErr w:type="spellStart"/>
      <w:r w:rsidRPr="0013222E">
        <w:rPr>
          <w:rFonts w:ascii="Times New Roman" w:hAnsi="Times New Roman" w:cs="Times New Roman"/>
          <w:color w:val="000000"/>
          <w:kern w:val="0"/>
          <w:sz w:val="27"/>
          <w:szCs w:val="27"/>
          <w:shd w:val="clear" w:color="auto" w:fill="FFFFFF"/>
          <w14:ligatures w14:val="none"/>
        </w:rPr>
        <w:t>Marcon</w:t>
      </w:r>
      <w:proofErr w:type="spellEnd"/>
      <w:r w:rsidRPr="0013222E">
        <w:rPr>
          <w:rFonts w:ascii="Times New Roman" w:hAnsi="Times New Roman" w:cs="Times New Roman"/>
          <w:color w:val="000000"/>
          <w:kern w:val="0"/>
          <w:sz w:val="27"/>
          <w:szCs w:val="27"/>
          <w:shd w:val="clear" w:color="auto" w:fill="FFFFFF"/>
          <w14:ligatures w14:val="none"/>
        </w:rPr>
        <w:t>, E. (2022). Exploring green product attributes and their effect on consumer behaviour: A systematic review. </w:t>
      </w:r>
      <w:r w:rsidRPr="0013222E">
        <w:rPr>
          <w:rFonts w:ascii="Times New Roman" w:hAnsi="Times New Roman" w:cs="Times New Roman"/>
          <w:i/>
          <w:iCs/>
          <w:color w:val="000000"/>
          <w:kern w:val="0"/>
          <w:sz w:val="27"/>
          <w:szCs w:val="27"/>
          <w:shd w:val="clear" w:color="auto" w:fill="FFFFFF"/>
          <w14:ligatures w14:val="none"/>
        </w:rPr>
        <w:t>Sustainable Production and Consumption</w:t>
      </w:r>
      <w:r w:rsidRPr="0013222E">
        <w:rPr>
          <w:rFonts w:ascii="Times New Roman" w:hAnsi="Times New Roman" w:cs="Times New Roman"/>
          <w:color w:val="000000"/>
          <w:kern w:val="0"/>
          <w:sz w:val="27"/>
          <w:szCs w:val="27"/>
          <w:shd w:val="clear" w:color="auto" w:fill="FFFFFF"/>
          <w14:ligatures w14:val="none"/>
        </w:rPr>
        <w:t>, </w:t>
      </w:r>
      <w:r w:rsidRPr="0013222E">
        <w:rPr>
          <w:rFonts w:ascii="Times New Roman" w:hAnsi="Times New Roman" w:cs="Times New Roman"/>
          <w:i/>
          <w:iCs/>
          <w:color w:val="000000"/>
          <w:kern w:val="0"/>
          <w:sz w:val="27"/>
          <w:szCs w:val="27"/>
          <w:shd w:val="clear" w:color="auto" w:fill="FFFFFF"/>
          <w14:ligatures w14:val="none"/>
        </w:rPr>
        <w:t>32</w:t>
      </w:r>
      <w:r w:rsidRPr="0013222E">
        <w:rPr>
          <w:rFonts w:ascii="Times New Roman" w:hAnsi="Times New Roman" w:cs="Times New Roman"/>
          <w:color w:val="000000"/>
          <w:kern w:val="0"/>
          <w:sz w:val="27"/>
          <w:szCs w:val="27"/>
          <w:shd w:val="clear" w:color="auto" w:fill="FFFFFF"/>
          <w14:ligatures w14:val="none"/>
        </w:rPr>
        <w:t>, 76-91.</w:t>
      </w:r>
    </w:p>
    <w:p w14:paraId="6B36D03A" w14:textId="77777777" w:rsidR="0013222E" w:rsidRPr="0013222E" w:rsidRDefault="0013222E" w:rsidP="0013222E">
      <w:pPr>
        <w:shd w:val="clear" w:color="auto" w:fill="FFFFFF"/>
        <w:spacing w:after="150" w:line="240" w:lineRule="auto"/>
        <w:ind w:left="540" w:hanging="540"/>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shd w:val="clear" w:color="auto" w:fill="FFFFFF"/>
          <w14:ligatures w14:val="none"/>
        </w:rPr>
        <w:t>McNeil, P. (2019). The Emptying of the Interior: Luxury, Space and the Hotel Effect in Contemporary Life. </w:t>
      </w:r>
      <w:r w:rsidRPr="0013222E">
        <w:rPr>
          <w:rFonts w:ascii="Times New Roman" w:hAnsi="Times New Roman" w:cs="Times New Roman"/>
          <w:i/>
          <w:iCs/>
          <w:color w:val="000000"/>
          <w:kern w:val="0"/>
          <w:sz w:val="27"/>
          <w:szCs w:val="27"/>
          <w:shd w:val="clear" w:color="auto" w:fill="FFFFFF"/>
          <w14:ligatures w14:val="none"/>
        </w:rPr>
        <w:t>The Third Realm of Luxury. Connecting Real Places and Imaginary Spaces</w:t>
      </w:r>
      <w:r w:rsidRPr="0013222E">
        <w:rPr>
          <w:rFonts w:ascii="Times New Roman" w:hAnsi="Times New Roman" w:cs="Times New Roman"/>
          <w:color w:val="000000"/>
          <w:kern w:val="0"/>
          <w:sz w:val="27"/>
          <w:szCs w:val="27"/>
          <w:shd w:val="clear" w:color="auto" w:fill="FFFFFF"/>
          <w14:ligatures w14:val="none"/>
        </w:rPr>
        <w:t>, 101-119.</w:t>
      </w:r>
    </w:p>
    <w:p w14:paraId="30DF2BB2"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14:ligatures w14:val="none"/>
        </w:rPr>
        <w:t>Musavengane</w:t>
      </w:r>
      <w:proofErr w:type="spellEnd"/>
      <w:r w:rsidRPr="0013222E">
        <w:rPr>
          <w:rFonts w:ascii="Times New Roman" w:hAnsi="Times New Roman" w:cs="Times New Roman"/>
          <w:color w:val="000000"/>
          <w:kern w:val="0"/>
          <w:sz w:val="27"/>
          <w:szCs w:val="27"/>
          <w14:ligatures w14:val="none"/>
        </w:rPr>
        <w:t>, R. (2019). Small hotels and responsible tourism practice: Hoteliers’ perspectives. </w:t>
      </w:r>
      <w:r w:rsidRPr="0013222E">
        <w:rPr>
          <w:rFonts w:ascii="Times New Roman" w:hAnsi="Times New Roman" w:cs="Times New Roman"/>
          <w:i/>
          <w:iCs/>
          <w:color w:val="000000"/>
          <w:kern w:val="0"/>
          <w:sz w:val="27"/>
          <w:szCs w:val="27"/>
          <w14:ligatures w14:val="none"/>
        </w:rPr>
        <w:t>Journal of cleaner production</w:t>
      </w:r>
      <w:r w:rsidRPr="0013222E">
        <w:rPr>
          <w:rFonts w:ascii="Times New Roman" w:hAnsi="Times New Roman" w:cs="Times New Roman"/>
          <w:color w:val="000000"/>
          <w:kern w:val="0"/>
          <w:sz w:val="27"/>
          <w:szCs w:val="27"/>
          <w14:ligatures w14:val="none"/>
        </w:rPr>
        <w:t>, </w:t>
      </w:r>
      <w:r w:rsidRPr="0013222E">
        <w:rPr>
          <w:rFonts w:ascii="Times New Roman" w:hAnsi="Times New Roman" w:cs="Times New Roman"/>
          <w:i/>
          <w:iCs/>
          <w:color w:val="000000"/>
          <w:kern w:val="0"/>
          <w:sz w:val="27"/>
          <w:szCs w:val="27"/>
          <w14:ligatures w14:val="none"/>
        </w:rPr>
        <w:t>220</w:t>
      </w:r>
      <w:r w:rsidRPr="0013222E">
        <w:rPr>
          <w:rFonts w:ascii="Times New Roman" w:hAnsi="Times New Roman" w:cs="Times New Roman"/>
          <w:color w:val="000000"/>
          <w:kern w:val="0"/>
          <w:sz w:val="27"/>
          <w:szCs w:val="27"/>
          <w14:ligatures w14:val="none"/>
        </w:rPr>
        <w:t>, 786-799.</w:t>
      </w:r>
    </w:p>
    <w:p w14:paraId="7C9C116B" w14:textId="77777777" w:rsidR="0013222E" w:rsidRPr="0013222E" w:rsidRDefault="0013222E" w:rsidP="0013222E">
      <w:pPr>
        <w:shd w:val="clear" w:color="auto" w:fill="FFFFFF"/>
        <w:spacing w:after="150" w:line="240" w:lineRule="auto"/>
        <w:ind w:left="540" w:hanging="540"/>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shd w:val="clear" w:color="auto" w:fill="FFFFFF"/>
          <w14:ligatures w14:val="none"/>
        </w:rPr>
        <w:t>Nagy, S., and </w:t>
      </w:r>
      <w:proofErr w:type="spellStart"/>
      <w:r w:rsidRPr="0013222E">
        <w:rPr>
          <w:rFonts w:ascii="Times New Roman" w:hAnsi="Times New Roman" w:cs="Times New Roman"/>
          <w:color w:val="000000"/>
          <w:kern w:val="0"/>
          <w:sz w:val="27"/>
          <w:szCs w:val="27"/>
          <w:shd w:val="clear" w:color="auto" w:fill="FFFFFF"/>
          <w14:ligatures w14:val="none"/>
        </w:rPr>
        <w:t>Molnárné</w:t>
      </w:r>
      <w:proofErr w:type="spellEnd"/>
      <w:r w:rsidRPr="0013222E">
        <w:rPr>
          <w:rFonts w:ascii="Times New Roman" w:hAnsi="Times New Roman" w:cs="Times New Roman"/>
          <w:color w:val="000000"/>
          <w:kern w:val="0"/>
          <w:sz w:val="27"/>
          <w:szCs w:val="27"/>
          <w:shd w:val="clear" w:color="auto" w:fill="FFFFFF"/>
          <w14:ligatures w14:val="none"/>
        </w:rPr>
        <w:t xml:space="preserve">, C. K. (2022). The effects of </w:t>
      </w:r>
      <w:proofErr w:type="spellStart"/>
      <w:r w:rsidRPr="0013222E">
        <w:rPr>
          <w:rFonts w:ascii="Times New Roman" w:hAnsi="Times New Roman" w:cs="Times New Roman"/>
          <w:color w:val="000000"/>
          <w:kern w:val="0"/>
          <w:sz w:val="27"/>
          <w:szCs w:val="27"/>
          <w:shd w:val="clear" w:color="auto" w:fill="FFFFFF"/>
          <w14:ligatures w14:val="none"/>
        </w:rPr>
        <w:t>Hofstede's</w:t>
      </w:r>
      <w:proofErr w:type="spellEnd"/>
      <w:r w:rsidRPr="0013222E">
        <w:rPr>
          <w:rFonts w:ascii="Times New Roman" w:hAnsi="Times New Roman" w:cs="Times New Roman"/>
          <w:color w:val="000000"/>
          <w:kern w:val="0"/>
          <w:sz w:val="27"/>
          <w:szCs w:val="27"/>
          <w:shd w:val="clear" w:color="auto" w:fill="FFFFFF"/>
          <w14:ligatures w14:val="none"/>
        </w:rPr>
        <w:t xml:space="preserve"> cultural dimensions on pro-environmental behaviour: how culture influences environmentally conscious behaviour. </w:t>
      </w:r>
      <w:r w:rsidRPr="0013222E">
        <w:rPr>
          <w:rFonts w:ascii="Times New Roman" w:hAnsi="Times New Roman" w:cs="Times New Roman"/>
          <w:i/>
          <w:iCs/>
          <w:color w:val="000000"/>
          <w:kern w:val="0"/>
          <w:sz w:val="27"/>
          <w:szCs w:val="27"/>
          <w:shd w:val="clear" w:color="auto" w:fill="FFFFFF"/>
          <w14:ligatures w14:val="none"/>
        </w:rPr>
        <w:t>arXiv preprint arXiv:2301.04609</w:t>
      </w:r>
      <w:r w:rsidRPr="0013222E">
        <w:rPr>
          <w:rFonts w:ascii="Times New Roman" w:hAnsi="Times New Roman" w:cs="Times New Roman"/>
          <w:color w:val="000000"/>
          <w:kern w:val="0"/>
          <w:sz w:val="27"/>
          <w:szCs w:val="27"/>
          <w:shd w:val="clear" w:color="auto" w:fill="FFFFFF"/>
          <w14:ligatures w14:val="none"/>
        </w:rPr>
        <w:t>.</w:t>
      </w:r>
    </w:p>
    <w:p w14:paraId="0A553A33" w14:textId="77777777" w:rsidR="0013222E" w:rsidRPr="0013222E" w:rsidRDefault="0013222E" w:rsidP="0013222E">
      <w:pPr>
        <w:shd w:val="clear" w:color="auto" w:fill="FFFFFF"/>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shd w:val="clear" w:color="auto" w:fill="FFFFFF"/>
          <w14:ligatures w14:val="none"/>
        </w:rPr>
        <w:t>Olorunsola</w:t>
      </w:r>
      <w:proofErr w:type="spellEnd"/>
      <w:r w:rsidRPr="0013222E">
        <w:rPr>
          <w:rFonts w:ascii="Times New Roman" w:hAnsi="Times New Roman" w:cs="Times New Roman"/>
          <w:color w:val="000000"/>
          <w:kern w:val="0"/>
          <w:sz w:val="27"/>
          <w:szCs w:val="27"/>
          <w:shd w:val="clear" w:color="auto" w:fill="FFFFFF"/>
          <w14:ligatures w14:val="none"/>
        </w:rPr>
        <w:t>, V. O. (2020). </w:t>
      </w:r>
      <w:r w:rsidRPr="0013222E">
        <w:rPr>
          <w:rFonts w:ascii="Times New Roman" w:hAnsi="Times New Roman" w:cs="Times New Roman"/>
          <w:i/>
          <w:iCs/>
          <w:color w:val="000000"/>
          <w:kern w:val="0"/>
          <w:sz w:val="27"/>
          <w:szCs w:val="27"/>
          <w:shd w:val="clear" w:color="auto" w:fill="FFFFFF"/>
          <w14:ligatures w14:val="none"/>
        </w:rPr>
        <w:t>Green Practices: The Experiences of Guests in EcoCentric Hotels in the UK</w:t>
      </w:r>
      <w:r w:rsidRPr="0013222E">
        <w:rPr>
          <w:rFonts w:ascii="Times New Roman" w:hAnsi="Times New Roman" w:cs="Times New Roman"/>
          <w:color w:val="000000"/>
          <w:kern w:val="0"/>
          <w:sz w:val="27"/>
          <w:szCs w:val="27"/>
          <w:shd w:val="clear" w:color="auto" w:fill="FFFFFF"/>
          <w14:ligatures w14:val="none"/>
        </w:rPr>
        <w:t> (Master's thesis, Eastern Mediterranean University (EMU)-Doğu </w:t>
      </w:r>
      <w:proofErr w:type="spellStart"/>
      <w:r w:rsidRPr="0013222E">
        <w:rPr>
          <w:rFonts w:ascii="Times New Roman" w:hAnsi="Times New Roman" w:cs="Times New Roman"/>
          <w:color w:val="000000"/>
          <w:kern w:val="0"/>
          <w:sz w:val="27"/>
          <w:szCs w:val="27"/>
          <w:shd w:val="clear" w:color="auto" w:fill="FFFFFF"/>
          <w14:ligatures w14:val="none"/>
        </w:rPr>
        <w:t>Akdeniz</w:t>
      </w:r>
      <w:proofErr w:type="spellEnd"/>
      <w:r w:rsidRPr="0013222E">
        <w:rPr>
          <w:rFonts w:ascii="Times New Roman" w:hAnsi="Times New Roman" w:cs="Times New Roman"/>
          <w:color w:val="000000"/>
          <w:kern w:val="0"/>
          <w:sz w:val="27"/>
          <w:szCs w:val="27"/>
          <w:shd w:val="clear" w:color="auto" w:fill="FFFFFF"/>
          <w14:ligatures w14:val="none"/>
        </w:rPr>
        <w:t> </w:t>
      </w:r>
      <w:proofErr w:type="spellStart"/>
      <w:r w:rsidRPr="0013222E">
        <w:rPr>
          <w:rFonts w:ascii="Times New Roman" w:hAnsi="Times New Roman" w:cs="Times New Roman"/>
          <w:color w:val="000000"/>
          <w:kern w:val="0"/>
          <w:sz w:val="27"/>
          <w:szCs w:val="27"/>
          <w:shd w:val="clear" w:color="auto" w:fill="FFFFFF"/>
          <w14:ligatures w14:val="none"/>
        </w:rPr>
        <w:t>Üniversitesi</w:t>
      </w:r>
      <w:proofErr w:type="spellEnd"/>
      <w:r w:rsidRPr="0013222E">
        <w:rPr>
          <w:rFonts w:ascii="Times New Roman" w:hAnsi="Times New Roman" w:cs="Times New Roman"/>
          <w:color w:val="000000"/>
          <w:kern w:val="0"/>
          <w:sz w:val="27"/>
          <w:szCs w:val="27"/>
          <w:shd w:val="clear" w:color="auto" w:fill="FFFFFF"/>
          <w14:ligatures w14:val="none"/>
        </w:rPr>
        <w:t> (DAÜ)).</w:t>
      </w:r>
    </w:p>
    <w:p w14:paraId="02A66177"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14:ligatures w14:val="none"/>
        </w:rPr>
        <w:t>Oriade</w:t>
      </w:r>
      <w:proofErr w:type="spellEnd"/>
      <w:r w:rsidRPr="0013222E">
        <w:rPr>
          <w:rFonts w:ascii="Times New Roman" w:hAnsi="Times New Roman" w:cs="Times New Roman"/>
          <w:color w:val="000000"/>
          <w:kern w:val="0"/>
          <w:sz w:val="27"/>
          <w:szCs w:val="27"/>
          <w14:ligatures w14:val="none"/>
        </w:rPr>
        <w:t>, A., </w:t>
      </w:r>
      <w:proofErr w:type="spellStart"/>
      <w:r w:rsidRPr="0013222E">
        <w:rPr>
          <w:rFonts w:ascii="Times New Roman" w:hAnsi="Times New Roman" w:cs="Times New Roman"/>
          <w:color w:val="000000"/>
          <w:kern w:val="0"/>
          <w:sz w:val="27"/>
          <w:szCs w:val="27"/>
          <w14:ligatures w14:val="none"/>
        </w:rPr>
        <w:t>Osinaike</w:t>
      </w:r>
      <w:proofErr w:type="spellEnd"/>
      <w:r w:rsidRPr="0013222E">
        <w:rPr>
          <w:rFonts w:ascii="Times New Roman" w:hAnsi="Times New Roman" w:cs="Times New Roman"/>
          <w:color w:val="000000"/>
          <w:kern w:val="0"/>
          <w:sz w:val="27"/>
          <w:szCs w:val="27"/>
          <w14:ligatures w14:val="none"/>
        </w:rPr>
        <w:t>, A., </w:t>
      </w:r>
      <w:proofErr w:type="spellStart"/>
      <w:r w:rsidRPr="0013222E">
        <w:rPr>
          <w:rFonts w:ascii="Times New Roman" w:hAnsi="Times New Roman" w:cs="Times New Roman"/>
          <w:color w:val="000000"/>
          <w:kern w:val="0"/>
          <w:sz w:val="27"/>
          <w:szCs w:val="27"/>
          <w14:ligatures w14:val="none"/>
        </w:rPr>
        <w:t>Aduhene</w:t>
      </w:r>
      <w:proofErr w:type="spellEnd"/>
      <w:r w:rsidRPr="0013222E">
        <w:rPr>
          <w:rFonts w:ascii="Times New Roman" w:hAnsi="Times New Roman" w:cs="Times New Roman"/>
          <w:color w:val="000000"/>
          <w:kern w:val="0"/>
          <w:sz w:val="27"/>
          <w:szCs w:val="27"/>
          <w14:ligatures w14:val="none"/>
        </w:rPr>
        <w:t>, K., and Wang, Y. (2021). Sustainability awareness, management practices and organisational culture in hotels: Evidence from developing countries. </w:t>
      </w:r>
      <w:r w:rsidRPr="0013222E">
        <w:rPr>
          <w:rFonts w:ascii="Times New Roman" w:hAnsi="Times New Roman" w:cs="Times New Roman"/>
          <w:i/>
          <w:iCs/>
          <w:color w:val="000000"/>
          <w:kern w:val="0"/>
          <w:sz w:val="27"/>
          <w:szCs w:val="27"/>
          <w14:ligatures w14:val="none"/>
        </w:rPr>
        <w:t>International Journal of Hospitality Management</w:t>
      </w:r>
      <w:r w:rsidRPr="0013222E">
        <w:rPr>
          <w:rFonts w:ascii="Times New Roman" w:hAnsi="Times New Roman" w:cs="Times New Roman"/>
          <w:color w:val="000000"/>
          <w:kern w:val="0"/>
          <w:sz w:val="27"/>
          <w:szCs w:val="27"/>
          <w14:ligatures w14:val="none"/>
        </w:rPr>
        <w:t>, </w:t>
      </w:r>
      <w:r w:rsidRPr="0013222E">
        <w:rPr>
          <w:rFonts w:ascii="Times New Roman" w:hAnsi="Times New Roman" w:cs="Times New Roman"/>
          <w:i/>
          <w:iCs/>
          <w:color w:val="000000"/>
          <w:kern w:val="0"/>
          <w:sz w:val="27"/>
          <w:szCs w:val="27"/>
          <w14:ligatures w14:val="none"/>
        </w:rPr>
        <w:t>92</w:t>
      </w:r>
      <w:r w:rsidRPr="0013222E">
        <w:rPr>
          <w:rFonts w:ascii="Times New Roman" w:hAnsi="Times New Roman" w:cs="Times New Roman"/>
          <w:color w:val="000000"/>
          <w:kern w:val="0"/>
          <w:sz w:val="27"/>
          <w:szCs w:val="27"/>
          <w14:ligatures w14:val="none"/>
        </w:rPr>
        <w:t>, 102699.</w:t>
      </w:r>
    </w:p>
    <w:p w14:paraId="43F5C8C7" w14:textId="77777777" w:rsidR="0013222E" w:rsidRPr="0013222E" w:rsidRDefault="0013222E" w:rsidP="0013222E">
      <w:pPr>
        <w:shd w:val="clear" w:color="auto" w:fill="FFFFFF"/>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shd w:val="clear" w:color="auto" w:fill="FFFFFF"/>
          <w14:ligatures w14:val="none"/>
        </w:rPr>
        <w:lastRenderedPageBreak/>
        <w:t>Sanvitale</w:t>
      </w:r>
      <w:proofErr w:type="spellEnd"/>
      <w:r w:rsidRPr="0013222E">
        <w:rPr>
          <w:rFonts w:ascii="Times New Roman" w:hAnsi="Times New Roman" w:cs="Times New Roman"/>
          <w:color w:val="000000"/>
          <w:kern w:val="0"/>
          <w:sz w:val="27"/>
          <w:szCs w:val="27"/>
          <w:shd w:val="clear" w:color="auto" w:fill="FFFFFF"/>
          <w14:ligatures w14:val="none"/>
        </w:rPr>
        <w:t>, A. L. (2020). Corporate Social Responsibility in the Hotel Industry: A Study of Marriott International and Odyssey Hotel Group.</w:t>
      </w:r>
    </w:p>
    <w:p w14:paraId="47245D20"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r w:rsidRPr="0013222E">
        <w:rPr>
          <w:rFonts w:ascii="Times New Roman" w:hAnsi="Times New Roman" w:cs="Times New Roman"/>
          <w:color w:val="000000"/>
          <w:kern w:val="0"/>
          <w:sz w:val="27"/>
          <w:szCs w:val="27"/>
          <w14:ligatures w14:val="none"/>
        </w:rPr>
        <w:t>Tribe J (2009) Philosophical issues in Tourism (Aspects of Tourism), Channel View</w:t>
      </w:r>
    </w:p>
    <w:p w14:paraId="59157582" w14:textId="77777777" w:rsidR="0013222E" w:rsidRPr="0013222E" w:rsidRDefault="0013222E" w:rsidP="0013222E">
      <w:pPr>
        <w:spacing w:after="150" w:line="240" w:lineRule="auto"/>
        <w:ind w:left="540" w:hanging="540"/>
        <w:jc w:val="both"/>
        <w:rPr>
          <w:rFonts w:ascii="-webkit-standard" w:hAnsi="-webkit-standard" w:cs="Times New Roman"/>
          <w:color w:val="000000"/>
          <w:kern w:val="0"/>
          <w:sz w:val="27"/>
          <w:szCs w:val="27"/>
          <w14:ligatures w14:val="none"/>
        </w:rPr>
      </w:pPr>
      <w:proofErr w:type="spellStart"/>
      <w:r w:rsidRPr="0013222E">
        <w:rPr>
          <w:rFonts w:ascii="Times New Roman" w:hAnsi="Times New Roman" w:cs="Times New Roman"/>
          <w:color w:val="000000"/>
          <w:kern w:val="0"/>
          <w:sz w:val="27"/>
          <w:szCs w:val="27"/>
          <w14:ligatures w14:val="none"/>
        </w:rPr>
        <w:t>Tseng</w:t>
      </w:r>
      <w:proofErr w:type="spellEnd"/>
      <w:r w:rsidRPr="0013222E">
        <w:rPr>
          <w:rFonts w:ascii="Times New Roman" w:hAnsi="Times New Roman" w:cs="Times New Roman"/>
          <w:color w:val="000000"/>
          <w:kern w:val="0"/>
          <w:sz w:val="27"/>
          <w:szCs w:val="27"/>
          <w14:ligatures w14:val="none"/>
        </w:rPr>
        <w:t xml:space="preserve">, M. L., Chang, C. H., Lin, C. W. R., Wu, K. J., Chen, Q., </w:t>
      </w:r>
      <w:proofErr w:type="spellStart"/>
      <w:r w:rsidRPr="0013222E">
        <w:rPr>
          <w:rFonts w:ascii="Times New Roman" w:hAnsi="Times New Roman" w:cs="Times New Roman"/>
          <w:color w:val="000000"/>
          <w:kern w:val="0"/>
          <w:sz w:val="27"/>
          <w:szCs w:val="27"/>
          <w14:ligatures w14:val="none"/>
        </w:rPr>
        <w:t>Xia</w:t>
      </w:r>
      <w:proofErr w:type="spellEnd"/>
      <w:r w:rsidRPr="0013222E">
        <w:rPr>
          <w:rFonts w:ascii="Times New Roman" w:hAnsi="Times New Roman" w:cs="Times New Roman"/>
          <w:color w:val="000000"/>
          <w:kern w:val="0"/>
          <w:sz w:val="27"/>
          <w:szCs w:val="27"/>
          <w14:ligatures w14:val="none"/>
        </w:rPr>
        <w:t>, L., and </w:t>
      </w:r>
      <w:proofErr w:type="spellStart"/>
      <w:r w:rsidRPr="0013222E">
        <w:rPr>
          <w:rFonts w:ascii="Times New Roman" w:hAnsi="Times New Roman" w:cs="Times New Roman"/>
          <w:color w:val="000000"/>
          <w:kern w:val="0"/>
          <w:sz w:val="27"/>
          <w:szCs w:val="27"/>
          <w14:ligatures w14:val="none"/>
        </w:rPr>
        <w:t>Xue</w:t>
      </w:r>
      <w:proofErr w:type="spellEnd"/>
      <w:r w:rsidRPr="0013222E">
        <w:rPr>
          <w:rFonts w:ascii="Times New Roman" w:hAnsi="Times New Roman" w:cs="Times New Roman"/>
          <w:color w:val="000000"/>
          <w:kern w:val="0"/>
          <w:sz w:val="27"/>
          <w:szCs w:val="27"/>
          <w14:ligatures w14:val="none"/>
        </w:rPr>
        <w:t xml:space="preserve">, B. (2020). Future trends and guidance for the triple bottom line and sustainability: A data driven </w:t>
      </w:r>
      <w:proofErr w:type="spellStart"/>
      <w:r w:rsidRPr="0013222E">
        <w:rPr>
          <w:rFonts w:ascii="Times New Roman" w:hAnsi="Times New Roman" w:cs="Times New Roman"/>
          <w:color w:val="000000"/>
          <w:kern w:val="0"/>
          <w:sz w:val="27"/>
          <w:szCs w:val="27"/>
          <w14:ligatures w14:val="none"/>
        </w:rPr>
        <w:t>bibliometric</w:t>
      </w:r>
      <w:proofErr w:type="spellEnd"/>
      <w:r w:rsidRPr="0013222E">
        <w:rPr>
          <w:rFonts w:ascii="Times New Roman" w:hAnsi="Times New Roman" w:cs="Times New Roman"/>
          <w:color w:val="000000"/>
          <w:kern w:val="0"/>
          <w:sz w:val="27"/>
          <w:szCs w:val="27"/>
          <w14:ligatures w14:val="none"/>
        </w:rPr>
        <w:t xml:space="preserve"> analysis. Environmental Science and Pollution Research, 27, 33543-33567.</w:t>
      </w:r>
    </w:p>
    <w:p w14:paraId="1C23C6D2" w14:textId="0D776D7E" w:rsidR="008D5C0D" w:rsidRDefault="008D5C0D"/>
    <w:sectPr w:rsidR="008D5C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C0D"/>
    <w:rsid w:val="0013222E"/>
    <w:rsid w:val="0049574A"/>
    <w:rsid w:val="006319FE"/>
    <w:rsid w:val="006D5C93"/>
    <w:rsid w:val="008D5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FC1FC2"/>
  <w15:chartTrackingRefBased/>
  <w15:docId w15:val="{C3EAA88B-EBB7-984B-82AA-6503387FF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5C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5C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5C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5C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5C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5C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5C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5C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5C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C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5C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5C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5C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5C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5C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5C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5C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5C0D"/>
    <w:rPr>
      <w:rFonts w:eastAsiaTheme="majorEastAsia" w:cstheme="majorBidi"/>
      <w:color w:val="272727" w:themeColor="text1" w:themeTint="D8"/>
    </w:rPr>
  </w:style>
  <w:style w:type="paragraph" w:styleId="Title">
    <w:name w:val="Title"/>
    <w:basedOn w:val="Normal"/>
    <w:next w:val="Normal"/>
    <w:link w:val="TitleChar"/>
    <w:uiPriority w:val="10"/>
    <w:qFormat/>
    <w:rsid w:val="008D5C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5C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5C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5C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5C0D"/>
    <w:pPr>
      <w:spacing w:before="160"/>
      <w:jc w:val="center"/>
    </w:pPr>
    <w:rPr>
      <w:i/>
      <w:iCs/>
      <w:color w:val="404040" w:themeColor="text1" w:themeTint="BF"/>
    </w:rPr>
  </w:style>
  <w:style w:type="character" w:customStyle="1" w:styleId="QuoteChar">
    <w:name w:val="Quote Char"/>
    <w:basedOn w:val="DefaultParagraphFont"/>
    <w:link w:val="Quote"/>
    <w:uiPriority w:val="29"/>
    <w:rsid w:val="008D5C0D"/>
    <w:rPr>
      <w:i/>
      <w:iCs/>
      <w:color w:val="404040" w:themeColor="text1" w:themeTint="BF"/>
    </w:rPr>
  </w:style>
  <w:style w:type="paragraph" w:styleId="ListParagraph">
    <w:name w:val="List Paragraph"/>
    <w:basedOn w:val="Normal"/>
    <w:uiPriority w:val="34"/>
    <w:qFormat/>
    <w:rsid w:val="008D5C0D"/>
    <w:pPr>
      <w:ind w:left="720"/>
      <w:contextualSpacing/>
    </w:pPr>
  </w:style>
  <w:style w:type="character" w:styleId="IntenseEmphasis">
    <w:name w:val="Intense Emphasis"/>
    <w:basedOn w:val="DefaultParagraphFont"/>
    <w:uiPriority w:val="21"/>
    <w:qFormat/>
    <w:rsid w:val="008D5C0D"/>
    <w:rPr>
      <w:i/>
      <w:iCs/>
      <w:color w:val="0F4761" w:themeColor="accent1" w:themeShade="BF"/>
    </w:rPr>
  </w:style>
  <w:style w:type="paragraph" w:styleId="IntenseQuote">
    <w:name w:val="Intense Quote"/>
    <w:basedOn w:val="Normal"/>
    <w:next w:val="Normal"/>
    <w:link w:val="IntenseQuoteChar"/>
    <w:uiPriority w:val="30"/>
    <w:qFormat/>
    <w:rsid w:val="008D5C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5C0D"/>
    <w:rPr>
      <w:i/>
      <w:iCs/>
      <w:color w:val="0F4761" w:themeColor="accent1" w:themeShade="BF"/>
    </w:rPr>
  </w:style>
  <w:style w:type="character" w:styleId="IntenseReference">
    <w:name w:val="Intense Reference"/>
    <w:basedOn w:val="DefaultParagraphFont"/>
    <w:uiPriority w:val="32"/>
    <w:qFormat/>
    <w:rsid w:val="008D5C0D"/>
    <w:rPr>
      <w:b/>
      <w:bCs/>
      <w:smallCaps/>
      <w:color w:val="0F4761" w:themeColor="accent1" w:themeShade="BF"/>
      <w:spacing w:val="5"/>
    </w:rPr>
  </w:style>
  <w:style w:type="paragraph" w:customStyle="1" w:styleId="s3">
    <w:name w:val="s3"/>
    <w:basedOn w:val="Normal"/>
    <w:rsid w:val="0013222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13222E"/>
  </w:style>
  <w:style w:type="character" w:customStyle="1" w:styleId="bumpedfont15">
    <w:name w:val="bumpedfont15"/>
    <w:basedOn w:val="DefaultParagraphFont"/>
    <w:rsid w:val="0013222E"/>
  </w:style>
  <w:style w:type="paragraph" w:customStyle="1" w:styleId="s4">
    <w:name w:val="s4"/>
    <w:basedOn w:val="Normal"/>
    <w:rsid w:val="0013222E"/>
    <w:pPr>
      <w:spacing w:before="100" w:beforeAutospacing="1" w:after="100" w:afterAutospacing="1" w:line="240" w:lineRule="auto"/>
    </w:pPr>
    <w:rPr>
      <w:rFonts w:ascii="Times New Roman" w:hAnsi="Times New Roman" w:cs="Times New Roman"/>
      <w:kern w:val="0"/>
      <w14:ligatures w14:val="none"/>
    </w:rPr>
  </w:style>
  <w:style w:type="paragraph" w:customStyle="1" w:styleId="s5">
    <w:name w:val="s5"/>
    <w:basedOn w:val="Normal"/>
    <w:rsid w:val="0013222E"/>
    <w:pPr>
      <w:spacing w:before="100" w:beforeAutospacing="1" w:after="100" w:afterAutospacing="1" w:line="240" w:lineRule="auto"/>
    </w:pPr>
    <w:rPr>
      <w:rFonts w:ascii="Times New Roman" w:hAnsi="Times New Roman" w:cs="Times New Roman"/>
      <w:kern w:val="0"/>
      <w14:ligatures w14:val="none"/>
    </w:rPr>
  </w:style>
  <w:style w:type="paragraph" w:customStyle="1" w:styleId="s6">
    <w:name w:val="s6"/>
    <w:basedOn w:val="Normal"/>
    <w:rsid w:val="0013222E"/>
    <w:pPr>
      <w:spacing w:before="100" w:beforeAutospacing="1" w:after="100" w:afterAutospacing="1" w:line="240" w:lineRule="auto"/>
    </w:pPr>
    <w:rPr>
      <w:rFonts w:ascii="Times New Roman" w:hAnsi="Times New Roman" w:cs="Times New Roman"/>
      <w:kern w:val="0"/>
      <w14:ligatures w14:val="none"/>
    </w:rPr>
  </w:style>
  <w:style w:type="character" w:customStyle="1" w:styleId="s7">
    <w:name w:val="s7"/>
    <w:basedOn w:val="DefaultParagraphFont"/>
    <w:rsid w:val="0013222E"/>
  </w:style>
  <w:style w:type="paragraph" w:styleId="NormalWeb">
    <w:name w:val="Normal (Web)"/>
    <w:basedOn w:val="Normal"/>
    <w:uiPriority w:val="99"/>
    <w:semiHidden/>
    <w:unhideWhenUsed/>
    <w:rsid w:val="0013222E"/>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3222E"/>
  </w:style>
  <w:style w:type="paragraph" w:customStyle="1" w:styleId="s12">
    <w:name w:val="s12"/>
    <w:basedOn w:val="Normal"/>
    <w:rsid w:val="0013222E"/>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13222E"/>
    <w:pPr>
      <w:spacing w:before="100" w:beforeAutospacing="1" w:after="100" w:afterAutospacing="1" w:line="240" w:lineRule="auto"/>
    </w:pPr>
    <w:rPr>
      <w:rFonts w:ascii="Times New Roman" w:hAnsi="Times New Roman" w:cs="Times New Roman"/>
      <w:kern w:val="0"/>
      <w14:ligatures w14:val="none"/>
    </w:rPr>
  </w:style>
  <w:style w:type="paragraph" w:customStyle="1" w:styleId="s19">
    <w:name w:val="s19"/>
    <w:basedOn w:val="Normal"/>
    <w:rsid w:val="0013222E"/>
    <w:pPr>
      <w:spacing w:before="100" w:beforeAutospacing="1" w:after="100" w:afterAutospacing="1" w:line="240" w:lineRule="auto"/>
    </w:pPr>
    <w:rPr>
      <w:rFonts w:ascii="Times New Roman" w:hAnsi="Times New Roman" w:cs="Times New Roman"/>
      <w:kern w:val="0"/>
      <w14:ligatures w14:val="none"/>
    </w:rPr>
  </w:style>
  <w:style w:type="paragraph" w:customStyle="1" w:styleId="s22">
    <w:name w:val="s22"/>
    <w:basedOn w:val="Normal"/>
    <w:rsid w:val="0013222E"/>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815534">
      <w:marLeft w:val="540"/>
      <w:marRight w:val="0"/>
      <w:marTop w:val="0"/>
      <w:marBottom w:val="150"/>
      <w:divBdr>
        <w:top w:val="none" w:sz="0" w:space="0" w:color="auto"/>
        <w:left w:val="none" w:sz="0" w:space="0" w:color="auto"/>
        <w:bottom w:val="none" w:sz="0" w:space="0" w:color="auto"/>
        <w:right w:val="none" w:sz="0" w:space="0" w:color="auto"/>
      </w:divBdr>
    </w:div>
    <w:div w:id="63142278">
      <w:marLeft w:val="540"/>
      <w:marRight w:val="0"/>
      <w:marTop w:val="0"/>
      <w:marBottom w:val="150"/>
      <w:divBdr>
        <w:top w:val="none" w:sz="0" w:space="0" w:color="auto"/>
        <w:left w:val="none" w:sz="0" w:space="0" w:color="auto"/>
        <w:bottom w:val="none" w:sz="0" w:space="0" w:color="auto"/>
        <w:right w:val="none" w:sz="0" w:space="0" w:color="auto"/>
      </w:divBdr>
    </w:div>
    <w:div w:id="129788675">
      <w:marLeft w:val="540"/>
      <w:marRight w:val="0"/>
      <w:marTop w:val="75"/>
      <w:marBottom w:val="75"/>
      <w:divBdr>
        <w:top w:val="none" w:sz="0" w:space="0" w:color="auto"/>
        <w:left w:val="none" w:sz="0" w:space="0" w:color="auto"/>
        <w:bottom w:val="none" w:sz="0" w:space="0" w:color="auto"/>
        <w:right w:val="none" w:sz="0" w:space="0" w:color="auto"/>
      </w:divBdr>
    </w:div>
    <w:div w:id="130367702">
      <w:marLeft w:val="540"/>
      <w:marRight w:val="0"/>
      <w:marTop w:val="0"/>
      <w:marBottom w:val="150"/>
      <w:divBdr>
        <w:top w:val="none" w:sz="0" w:space="0" w:color="auto"/>
        <w:left w:val="none" w:sz="0" w:space="0" w:color="auto"/>
        <w:bottom w:val="none" w:sz="0" w:space="0" w:color="auto"/>
        <w:right w:val="none" w:sz="0" w:space="0" w:color="auto"/>
      </w:divBdr>
    </w:div>
    <w:div w:id="308291999">
      <w:marLeft w:val="540"/>
      <w:marRight w:val="0"/>
      <w:marTop w:val="0"/>
      <w:marBottom w:val="150"/>
      <w:divBdr>
        <w:top w:val="none" w:sz="0" w:space="0" w:color="auto"/>
        <w:left w:val="none" w:sz="0" w:space="0" w:color="auto"/>
        <w:bottom w:val="none" w:sz="0" w:space="0" w:color="auto"/>
        <w:right w:val="none" w:sz="0" w:space="0" w:color="auto"/>
      </w:divBdr>
    </w:div>
    <w:div w:id="319307724">
      <w:marLeft w:val="540"/>
      <w:marRight w:val="0"/>
      <w:marTop w:val="0"/>
      <w:marBottom w:val="150"/>
      <w:divBdr>
        <w:top w:val="none" w:sz="0" w:space="0" w:color="auto"/>
        <w:left w:val="none" w:sz="0" w:space="0" w:color="auto"/>
        <w:bottom w:val="none" w:sz="0" w:space="0" w:color="auto"/>
        <w:right w:val="none" w:sz="0" w:space="0" w:color="auto"/>
      </w:divBdr>
    </w:div>
    <w:div w:id="366033184">
      <w:marLeft w:val="540"/>
      <w:marRight w:val="0"/>
      <w:marTop w:val="0"/>
      <w:marBottom w:val="150"/>
      <w:divBdr>
        <w:top w:val="none" w:sz="0" w:space="0" w:color="auto"/>
        <w:left w:val="none" w:sz="0" w:space="0" w:color="auto"/>
        <w:bottom w:val="none" w:sz="0" w:space="0" w:color="auto"/>
        <w:right w:val="none" w:sz="0" w:space="0" w:color="auto"/>
      </w:divBdr>
    </w:div>
    <w:div w:id="388261182">
      <w:marLeft w:val="540"/>
      <w:marRight w:val="0"/>
      <w:marTop w:val="0"/>
      <w:marBottom w:val="150"/>
      <w:divBdr>
        <w:top w:val="none" w:sz="0" w:space="0" w:color="auto"/>
        <w:left w:val="none" w:sz="0" w:space="0" w:color="auto"/>
        <w:bottom w:val="none" w:sz="0" w:space="0" w:color="auto"/>
        <w:right w:val="none" w:sz="0" w:space="0" w:color="auto"/>
      </w:divBdr>
    </w:div>
    <w:div w:id="651563099">
      <w:marLeft w:val="540"/>
      <w:marRight w:val="0"/>
      <w:marTop w:val="75"/>
      <w:marBottom w:val="75"/>
      <w:divBdr>
        <w:top w:val="none" w:sz="0" w:space="0" w:color="auto"/>
        <w:left w:val="none" w:sz="0" w:space="0" w:color="auto"/>
        <w:bottom w:val="none" w:sz="0" w:space="0" w:color="auto"/>
        <w:right w:val="none" w:sz="0" w:space="0" w:color="auto"/>
      </w:divBdr>
    </w:div>
    <w:div w:id="654333379">
      <w:marLeft w:val="540"/>
      <w:marRight w:val="0"/>
      <w:marTop w:val="0"/>
      <w:marBottom w:val="150"/>
      <w:divBdr>
        <w:top w:val="none" w:sz="0" w:space="0" w:color="auto"/>
        <w:left w:val="none" w:sz="0" w:space="0" w:color="auto"/>
        <w:bottom w:val="none" w:sz="0" w:space="0" w:color="auto"/>
        <w:right w:val="none" w:sz="0" w:space="0" w:color="auto"/>
      </w:divBdr>
    </w:div>
    <w:div w:id="692195564">
      <w:marLeft w:val="540"/>
      <w:marRight w:val="0"/>
      <w:marTop w:val="0"/>
      <w:marBottom w:val="150"/>
      <w:divBdr>
        <w:top w:val="none" w:sz="0" w:space="0" w:color="auto"/>
        <w:left w:val="none" w:sz="0" w:space="0" w:color="auto"/>
        <w:bottom w:val="none" w:sz="0" w:space="0" w:color="auto"/>
        <w:right w:val="none" w:sz="0" w:space="0" w:color="auto"/>
      </w:divBdr>
    </w:div>
    <w:div w:id="720010651">
      <w:marLeft w:val="540"/>
      <w:marRight w:val="0"/>
      <w:marTop w:val="0"/>
      <w:marBottom w:val="150"/>
      <w:divBdr>
        <w:top w:val="none" w:sz="0" w:space="0" w:color="auto"/>
        <w:left w:val="none" w:sz="0" w:space="0" w:color="auto"/>
        <w:bottom w:val="none" w:sz="0" w:space="0" w:color="auto"/>
        <w:right w:val="none" w:sz="0" w:space="0" w:color="auto"/>
      </w:divBdr>
    </w:div>
    <w:div w:id="901255260">
      <w:marLeft w:val="540"/>
      <w:marRight w:val="0"/>
      <w:marTop w:val="0"/>
      <w:marBottom w:val="150"/>
      <w:divBdr>
        <w:top w:val="none" w:sz="0" w:space="0" w:color="auto"/>
        <w:left w:val="none" w:sz="0" w:space="0" w:color="auto"/>
        <w:bottom w:val="none" w:sz="0" w:space="0" w:color="auto"/>
        <w:right w:val="none" w:sz="0" w:space="0" w:color="auto"/>
      </w:divBdr>
    </w:div>
    <w:div w:id="926155523">
      <w:marLeft w:val="540"/>
      <w:marRight w:val="0"/>
      <w:marTop w:val="0"/>
      <w:marBottom w:val="150"/>
      <w:divBdr>
        <w:top w:val="none" w:sz="0" w:space="0" w:color="auto"/>
        <w:left w:val="none" w:sz="0" w:space="0" w:color="auto"/>
        <w:bottom w:val="none" w:sz="0" w:space="0" w:color="auto"/>
        <w:right w:val="none" w:sz="0" w:space="0" w:color="auto"/>
      </w:divBdr>
    </w:div>
    <w:div w:id="1012954208">
      <w:marLeft w:val="540"/>
      <w:marRight w:val="0"/>
      <w:marTop w:val="0"/>
      <w:marBottom w:val="150"/>
      <w:divBdr>
        <w:top w:val="none" w:sz="0" w:space="0" w:color="auto"/>
        <w:left w:val="none" w:sz="0" w:space="0" w:color="auto"/>
        <w:bottom w:val="none" w:sz="0" w:space="0" w:color="auto"/>
        <w:right w:val="none" w:sz="0" w:space="0" w:color="auto"/>
      </w:divBdr>
    </w:div>
    <w:div w:id="1064329699">
      <w:marLeft w:val="540"/>
      <w:marRight w:val="0"/>
      <w:marTop w:val="0"/>
      <w:marBottom w:val="150"/>
      <w:divBdr>
        <w:top w:val="none" w:sz="0" w:space="0" w:color="auto"/>
        <w:left w:val="none" w:sz="0" w:space="0" w:color="auto"/>
        <w:bottom w:val="none" w:sz="0" w:space="0" w:color="auto"/>
        <w:right w:val="none" w:sz="0" w:space="0" w:color="auto"/>
      </w:divBdr>
    </w:div>
    <w:div w:id="1081099590">
      <w:marLeft w:val="540"/>
      <w:marRight w:val="0"/>
      <w:marTop w:val="75"/>
      <w:marBottom w:val="75"/>
      <w:divBdr>
        <w:top w:val="none" w:sz="0" w:space="0" w:color="auto"/>
        <w:left w:val="none" w:sz="0" w:space="0" w:color="auto"/>
        <w:bottom w:val="none" w:sz="0" w:space="0" w:color="auto"/>
        <w:right w:val="none" w:sz="0" w:space="0" w:color="auto"/>
      </w:divBdr>
    </w:div>
    <w:div w:id="1355108601">
      <w:marLeft w:val="540"/>
      <w:marRight w:val="0"/>
      <w:marTop w:val="0"/>
      <w:marBottom w:val="150"/>
      <w:divBdr>
        <w:top w:val="none" w:sz="0" w:space="0" w:color="auto"/>
        <w:left w:val="none" w:sz="0" w:space="0" w:color="auto"/>
        <w:bottom w:val="none" w:sz="0" w:space="0" w:color="auto"/>
        <w:right w:val="none" w:sz="0" w:space="0" w:color="auto"/>
      </w:divBdr>
    </w:div>
    <w:div w:id="1530022848">
      <w:marLeft w:val="540"/>
      <w:marRight w:val="0"/>
      <w:marTop w:val="0"/>
      <w:marBottom w:val="150"/>
      <w:divBdr>
        <w:top w:val="none" w:sz="0" w:space="0" w:color="auto"/>
        <w:left w:val="none" w:sz="0" w:space="0" w:color="auto"/>
        <w:bottom w:val="none" w:sz="0" w:space="0" w:color="auto"/>
        <w:right w:val="none" w:sz="0" w:space="0" w:color="auto"/>
      </w:divBdr>
    </w:div>
    <w:div w:id="1677685308">
      <w:marLeft w:val="540"/>
      <w:marRight w:val="0"/>
      <w:marTop w:val="0"/>
      <w:marBottom w:val="150"/>
      <w:divBdr>
        <w:top w:val="none" w:sz="0" w:space="0" w:color="auto"/>
        <w:left w:val="none" w:sz="0" w:space="0" w:color="auto"/>
        <w:bottom w:val="none" w:sz="0" w:space="0" w:color="auto"/>
        <w:right w:val="none" w:sz="0" w:space="0" w:color="auto"/>
      </w:divBdr>
    </w:div>
    <w:div w:id="1691369281">
      <w:marLeft w:val="540"/>
      <w:marRight w:val="0"/>
      <w:marTop w:val="0"/>
      <w:marBottom w:val="150"/>
      <w:divBdr>
        <w:top w:val="none" w:sz="0" w:space="0" w:color="auto"/>
        <w:left w:val="none" w:sz="0" w:space="0" w:color="auto"/>
        <w:bottom w:val="none" w:sz="0" w:space="0" w:color="auto"/>
        <w:right w:val="none" w:sz="0" w:space="0" w:color="auto"/>
      </w:divBdr>
    </w:div>
    <w:div w:id="1816606927">
      <w:marLeft w:val="540"/>
      <w:marRight w:val="0"/>
      <w:marTop w:val="0"/>
      <w:marBottom w:val="150"/>
      <w:divBdr>
        <w:top w:val="none" w:sz="0" w:space="0" w:color="auto"/>
        <w:left w:val="none" w:sz="0" w:space="0" w:color="auto"/>
        <w:bottom w:val="none" w:sz="0" w:space="0" w:color="auto"/>
        <w:right w:val="none" w:sz="0" w:space="0" w:color="auto"/>
      </w:divBdr>
    </w:div>
    <w:div w:id="1822690112">
      <w:marLeft w:val="0"/>
      <w:marRight w:val="0"/>
      <w:marTop w:val="180"/>
      <w:marBottom w:val="0"/>
      <w:divBdr>
        <w:top w:val="none" w:sz="0" w:space="0" w:color="auto"/>
        <w:left w:val="none" w:sz="0" w:space="0" w:color="auto"/>
        <w:bottom w:val="none" w:sz="0" w:space="0" w:color="auto"/>
        <w:right w:val="none" w:sz="0" w:space="0" w:color="auto"/>
      </w:divBdr>
    </w:div>
    <w:div w:id="1912158005">
      <w:marLeft w:val="540"/>
      <w:marRight w:val="0"/>
      <w:marTop w:val="75"/>
      <w:marBottom w:val="75"/>
      <w:divBdr>
        <w:top w:val="none" w:sz="0" w:space="0" w:color="auto"/>
        <w:left w:val="none" w:sz="0" w:space="0" w:color="auto"/>
        <w:bottom w:val="none" w:sz="0" w:space="0" w:color="auto"/>
        <w:right w:val="none" w:sz="0" w:space="0" w:color="auto"/>
      </w:divBdr>
    </w:div>
    <w:div w:id="1923490055">
      <w:marLeft w:val="540"/>
      <w:marRight w:val="0"/>
      <w:marTop w:val="75"/>
      <w:marBottom w:val="75"/>
      <w:divBdr>
        <w:top w:val="none" w:sz="0" w:space="0" w:color="auto"/>
        <w:left w:val="none" w:sz="0" w:space="0" w:color="auto"/>
        <w:bottom w:val="none" w:sz="0" w:space="0" w:color="auto"/>
        <w:right w:val="none" w:sz="0" w:space="0" w:color="auto"/>
      </w:divBdr>
    </w:div>
    <w:div w:id="2042315102">
      <w:marLeft w:val="540"/>
      <w:marRight w:val="0"/>
      <w:marTop w:val="0"/>
      <w:marBottom w:val="150"/>
      <w:divBdr>
        <w:top w:val="none" w:sz="0" w:space="0" w:color="auto"/>
        <w:left w:val="none" w:sz="0" w:space="0" w:color="auto"/>
        <w:bottom w:val="none" w:sz="0" w:space="0" w:color="auto"/>
        <w:right w:val="none" w:sz="0" w:space="0" w:color="auto"/>
      </w:divBdr>
    </w:div>
    <w:div w:id="2098626155">
      <w:marLeft w:val="540"/>
      <w:marRight w:val="0"/>
      <w:marTop w:val="0"/>
      <w:marBottom w:val="15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3341</Words>
  <Characters>19044</Characters>
  <Application>Microsoft Office Word</Application>
  <DocSecurity>0</DocSecurity>
  <Lines>158</Lines>
  <Paragraphs>44</Paragraphs>
  <ScaleCrop>false</ScaleCrop>
  <Company/>
  <LinksUpToDate>false</LinksUpToDate>
  <CharactersWithSpaces>22341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Necsoi (2212736)</dc:creator>
  <cp:keywords/>
  <dc:description/>
  <cp:lastModifiedBy>Violeta Necsoi (2212736)</cp:lastModifiedBy>
  <cp:revision>2</cp:revision>
  <dcterms:created xsi:type="dcterms:W3CDTF">2025-05-25T16:56:00Z</dcterms:created>
  <dcterms:modified xsi:type="dcterms:W3CDTF">2025-05-25T16:56:00Z</dcterms:modified>
</cp:coreProperties>
</file>