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BC042" w14:textId="77777777" w:rsidR="000D0A17" w:rsidRDefault="000D0A17" w:rsidP="00351407">
      <w:pPr>
        <w:spacing w:line="240" w:lineRule="auto"/>
        <w:jc w:val="center"/>
        <w:rPr>
          <w:rFonts w:ascii="Sans Serif Collection" w:hAnsi="Sans Serif Collection" w:cs="Sans Serif Collection"/>
          <w:b/>
          <w:bCs/>
          <w:sz w:val="28"/>
          <w:szCs w:val="28"/>
        </w:rPr>
      </w:pPr>
    </w:p>
    <w:p w14:paraId="4BDE1672" w14:textId="14AE0E00" w:rsidR="00C1687C" w:rsidRDefault="004D26FA" w:rsidP="00351407">
      <w:pPr>
        <w:spacing w:line="240" w:lineRule="auto"/>
        <w:jc w:val="center"/>
        <w:rPr>
          <w:rFonts w:ascii="Sans Serif Collection" w:hAnsi="Sans Serif Collection" w:cs="Sans Serif Collection"/>
          <w:b/>
          <w:bCs/>
          <w:sz w:val="28"/>
          <w:szCs w:val="28"/>
        </w:rPr>
      </w:pPr>
      <w:r w:rsidRPr="00C1687C">
        <w:rPr>
          <w:rFonts w:ascii="Sans Serif Collection" w:hAnsi="Sans Serif Collection" w:cs="Sans Serif Collection" w:hint="cs"/>
          <w:b/>
          <w:bCs/>
          <w:sz w:val="28"/>
          <w:szCs w:val="28"/>
        </w:rPr>
        <w:t xml:space="preserve">University of Wales Trinity </w:t>
      </w:r>
      <w:r w:rsidR="00351407" w:rsidRPr="00C1687C">
        <w:rPr>
          <w:rFonts w:ascii="Sans Serif Collection" w:hAnsi="Sans Serif Collection" w:cs="Sans Serif Collection" w:hint="cs"/>
          <w:b/>
          <w:bCs/>
          <w:sz w:val="28"/>
          <w:szCs w:val="28"/>
        </w:rPr>
        <w:t>Saint David</w:t>
      </w:r>
    </w:p>
    <w:p w14:paraId="73CC0F1A" w14:textId="35EFCED2" w:rsidR="008A7AD1" w:rsidRPr="00C1687C" w:rsidRDefault="00351407" w:rsidP="00351407">
      <w:pPr>
        <w:spacing w:line="240" w:lineRule="auto"/>
        <w:jc w:val="center"/>
        <w:rPr>
          <w:rFonts w:ascii="Sans Serif Collection" w:hAnsi="Sans Serif Collection" w:cs="Sans Serif Collection"/>
          <w:sz w:val="44"/>
          <w:szCs w:val="44"/>
        </w:rPr>
      </w:pPr>
      <w:r w:rsidRPr="00C1687C">
        <w:rPr>
          <w:rFonts w:ascii="Sans Serif Collection" w:hAnsi="Sans Serif Collection" w:cs="Sans Serif Collection" w:hint="cs"/>
          <w:sz w:val="24"/>
          <w:szCs w:val="24"/>
        </w:rPr>
        <w:t xml:space="preserve"> </w:t>
      </w:r>
      <w:r w:rsidRPr="00C1687C">
        <w:rPr>
          <w:rFonts w:ascii="Sans Serif Collection" w:hAnsi="Sans Serif Collection" w:cs="Sans Serif Collection" w:hint="cs"/>
          <w:sz w:val="28"/>
          <w:szCs w:val="28"/>
        </w:rPr>
        <w:t>School of Engineering</w:t>
      </w:r>
    </w:p>
    <w:p w14:paraId="248B0078" w14:textId="35DD5E0A" w:rsidR="00EC28DD" w:rsidRDefault="00E269E8" w:rsidP="00351407">
      <w:pPr>
        <w:spacing w:line="240" w:lineRule="auto"/>
        <w:jc w:val="center"/>
        <w:rPr>
          <w:rFonts w:ascii="Sans Serif Collection" w:hAnsi="Sans Serif Collection" w:cs="Sans Serif Collection"/>
          <w:sz w:val="48"/>
          <w:szCs w:val="48"/>
        </w:rPr>
      </w:pPr>
      <w:r>
        <w:rPr>
          <w:noProof/>
        </w:rPr>
        <w:drawing>
          <wp:anchor distT="0" distB="0" distL="114300" distR="114300" simplePos="0" relativeHeight="251651584" behindDoc="0" locked="0" layoutInCell="1" allowOverlap="1" wp14:anchorId="3C069885" wp14:editId="529AE0D6">
            <wp:simplePos x="0" y="0"/>
            <wp:positionH relativeFrom="column">
              <wp:posOffset>1282700</wp:posOffset>
            </wp:positionH>
            <wp:positionV relativeFrom="paragraph">
              <wp:posOffset>819785</wp:posOffset>
            </wp:positionV>
            <wp:extent cx="3162300" cy="1042035"/>
            <wp:effectExtent l="0" t="0" r="0" b="0"/>
            <wp:wrapSquare wrapText="bothSides"/>
            <wp:docPr id="2"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2300" cy="10420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FA9A74" w14:textId="08C2D7CC" w:rsidR="00512D19" w:rsidRDefault="00512D19" w:rsidP="00351407">
      <w:pPr>
        <w:spacing w:line="240" w:lineRule="auto"/>
        <w:jc w:val="center"/>
        <w:rPr>
          <w:rFonts w:ascii="Sans Serif Collection" w:hAnsi="Sans Serif Collection" w:cs="Sans Serif Collection"/>
          <w:i/>
          <w:iCs/>
          <w:sz w:val="44"/>
          <w:szCs w:val="44"/>
        </w:rPr>
      </w:pPr>
    </w:p>
    <w:p w14:paraId="3D1988B0" w14:textId="77777777" w:rsidR="00512D19" w:rsidRDefault="00512D19" w:rsidP="00351407">
      <w:pPr>
        <w:spacing w:line="240" w:lineRule="auto"/>
        <w:jc w:val="center"/>
        <w:rPr>
          <w:rFonts w:ascii="Sans Serif Collection" w:hAnsi="Sans Serif Collection" w:cs="Sans Serif Collection"/>
          <w:i/>
          <w:iCs/>
          <w:sz w:val="44"/>
          <w:szCs w:val="44"/>
        </w:rPr>
      </w:pPr>
    </w:p>
    <w:p w14:paraId="076436FD" w14:textId="57EE1786" w:rsidR="00C00D4A" w:rsidRDefault="00C00D4A" w:rsidP="00791EF5">
      <w:pPr>
        <w:spacing w:line="240" w:lineRule="auto"/>
        <w:jc w:val="center"/>
        <w:rPr>
          <w:rFonts w:ascii="Sans Serif Collection" w:hAnsi="Sans Serif Collection" w:cs="Sans Serif Collection"/>
          <w:b/>
          <w:bCs/>
          <w:i/>
          <w:iCs/>
          <w:sz w:val="32"/>
          <w:szCs w:val="32"/>
        </w:rPr>
      </w:pPr>
      <w:r>
        <w:rPr>
          <w:rFonts w:ascii="Sans Serif Collection" w:hAnsi="Sans Serif Collection" w:cs="Sans Serif Collection"/>
          <w:b/>
          <w:bCs/>
          <w:i/>
          <w:iCs/>
          <w:sz w:val="32"/>
          <w:szCs w:val="32"/>
        </w:rPr>
        <w:t xml:space="preserve">Engineering Problem </w:t>
      </w:r>
    </w:p>
    <w:p w14:paraId="2EE7D395" w14:textId="5C5547BB" w:rsidR="00791EF5" w:rsidRPr="00EF365C" w:rsidRDefault="00791EF5" w:rsidP="00791EF5">
      <w:pPr>
        <w:spacing w:line="240" w:lineRule="auto"/>
        <w:jc w:val="center"/>
        <w:rPr>
          <w:rFonts w:ascii="Sans Serif Collection" w:hAnsi="Sans Serif Collection" w:cs="Sans Serif Collection"/>
          <w:i/>
          <w:iCs/>
          <w:sz w:val="28"/>
          <w:szCs w:val="28"/>
        </w:rPr>
      </w:pPr>
      <w:r w:rsidRPr="00EF365C">
        <w:rPr>
          <w:rFonts w:ascii="Sans Serif Collection" w:hAnsi="Sans Serif Collection" w:cs="Sans Serif Collection"/>
          <w:i/>
          <w:iCs/>
          <w:sz w:val="28"/>
          <w:szCs w:val="28"/>
        </w:rPr>
        <w:t xml:space="preserve">Engineering </w:t>
      </w:r>
      <w:r w:rsidR="00DE1BB3">
        <w:rPr>
          <w:rFonts w:ascii="Sans Serif Collection" w:hAnsi="Sans Serif Collection" w:cs="Sans Serif Collection"/>
          <w:i/>
          <w:iCs/>
          <w:sz w:val="28"/>
          <w:szCs w:val="28"/>
        </w:rPr>
        <w:t>Design</w:t>
      </w:r>
    </w:p>
    <w:p w14:paraId="6650C3C8" w14:textId="1C2F3B51" w:rsidR="008A7AD1" w:rsidRPr="00EF365C" w:rsidRDefault="00493B1A" w:rsidP="00791EF5">
      <w:pPr>
        <w:spacing w:line="240" w:lineRule="auto"/>
        <w:jc w:val="center"/>
        <w:rPr>
          <w:rFonts w:ascii="Sans Serif Collection" w:hAnsi="Sans Serif Collection" w:cs="Sans Serif Collection"/>
          <w:i/>
          <w:iCs/>
          <w:sz w:val="28"/>
          <w:szCs w:val="28"/>
        </w:rPr>
      </w:pPr>
      <w:r w:rsidRPr="00EF365C">
        <w:rPr>
          <w:rFonts w:ascii="Sans Serif Collection" w:hAnsi="Sans Serif Collection" w:cs="Sans Serif Collection"/>
          <w:i/>
          <w:iCs/>
          <w:sz w:val="28"/>
          <w:szCs w:val="28"/>
        </w:rPr>
        <w:t xml:space="preserve"> </w:t>
      </w:r>
      <w:r w:rsidR="00EF365C" w:rsidRPr="00EF365C">
        <w:rPr>
          <w:rFonts w:ascii="Sans Serif Collection" w:hAnsi="Sans Serif Collection" w:cs="Sans Serif Collection"/>
          <w:i/>
          <w:iCs/>
          <w:sz w:val="28"/>
          <w:szCs w:val="28"/>
        </w:rPr>
        <w:t>ACMA400</w:t>
      </w:r>
      <w:r w:rsidR="00FE6EDF">
        <w:rPr>
          <w:rFonts w:ascii="Sans Serif Collection" w:hAnsi="Sans Serif Collection" w:cs="Sans Serif Collection"/>
          <w:i/>
          <w:iCs/>
          <w:sz w:val="28"/>
          <w:szCs w:val="28"/>
        </w:rPr>
        <w:t>8</w:t>
      </w:r>
    </w:p>
    <w:p w14:paraId="6FDFC957" w14:textId="77777777" w:rsidR="00EC28DD" w:rsidRDefault="00EC28DD" w:rsidP="00EF365C">
      <w:pPr>
        <w:spacing w:line="240" w:lineRule="auto"/>
        <w:rPr>
          <w:rFonts w:ascii="Sans Serif Collection" w:hAnsi="Sans Serif Collection" w:cs="Sans Serif Collection"/>
          <w:sz w:val="32"/>
          <w:szCs w:val="32"/>
        </w:rPr>
      </w:pPr>
    </w:p>
    <w:p w14:paraId="1A4B3144" w14:textId="773C11CD" w:rsidR="00493B1A" w:rsidRPr="00512D19" w:rsidRDefault="00493B1A" w:rsidP="00512D19">
      <w:pPr>
        <w:spacing w:line="240" w:lineRule="auto"/>
        <w:jc w:val="center"/>
        <w:rPr>
          <w:rFonts w:ascii="Sans Serif Collection" w:hAnsi="Sans Serif Collection" w:cs="Sans Serif Collection"/>
          <w:sz w:val="24"/>
          <w:szCs w:val="24"/>
        </w:rPr>
      </w:pPr>
      <w:r w:rsidRPr="00512D19">
        <w:rPr>
          <w:rFonts w:ascii="Sans Serif Collection" w:hAnsi="Sans Serif Collection" w:cs="Sans Serif Collection"/>
          <w:sz w:val="24"/>
          <w:szCs w:val="24"/>
        </w:rPr>
        <w:t>Lily Mather</w:t>
      </w:r>
    </w:p>
    <w:p w14:paraId="44AB242B" w14:textId="6441549D" w:rsidR="00493B1A" w:rsidRPr="00512D19" w:rsidRDefault="00EC28DD" w:rsidP="00512D19">
      <w:pPr>
        <w:spacing w:line="240" w:lineRule="auto"/>
        <w:jc w:val="center"/>
        <w:rPr>
          <w:rFonts w:ascii="Sans Serif Collection" w:hAnsi="Sans Serif Collection" w:cs="Sans Serif Collection"/>
          <w:sz w:val="24"/>
          <w:szCs w:val="24"/>
        </w:rPr>
      </w:pPr>
      <w:r w:rsidRPr="00512D19">
        <w:rPr>
          <w:rFonts w:ascii="Sans Serif Collection" w:hAnsi="Sans Serif Collection" w:cs="Sans Serif Collection"/>
          <w:sz w:val="24"/>
          <w:szCs w:val="24"/>
        </w:rPr>
        <w:t>2306724</w:t>
      </w:r>
    </w:p>
    <w:p w14:paraId="7E8C392B" w14:textId="5E64D95B" w:rsidR="00EC28DD" w:rsidRPr="000F6B5F" w:rsidRDefault="00FE6EDF" w:rsidP="000F6B5F">
      <w:pPr>
        <w:spacing w:line="240" w:lineRule="auto"/>
        <w:jc w:val="center"/>
        <w:rPr>
          <w:rFonts w:ascii="Sans Serif Collection" w:hAnsi="Sans Serif Collection" w:cs="Sans Serif Collection"/>
          <w:i/>
          <w:iCs/>
          <w:sz w:val="24"/>
          <w:szCs w:val="24"/>
        </w:rPr>
      </w:pPr>
      <w:r>
        <w:rPr>
          <w:rFonts w:ascii="Sans Serif Collection" w:hAnsi="Sans Serif Collection" w:cs="Sans Serif Collection"/>
          <w:i/>
          <w:iCs/>
          <w:sz w:val="24"/>
          <w:szCs w:val="24"/>
        </w:rPr>
        <w:t>20/01/2025</w:t>
      </w:r>
    </w:p>
    <w:sdt>
      <w:sdtPr>
        <w:rPr>
          <w:rFonts w:asciiTheme="minorHAnsi" w:eastAsiaTheme="minorHAnsi" w:hAnsiTheme="minorHAnsi" w:cstheme="minorBidi"/>
          <w:color w:val="auto"/>
          <w:kern w:val="2"/>
          <w:sz w:val="22"/>
          <w:szCs w:val="22"/>
          <w:lang w:val="en-GB"/>
        </w:rPr>
        <w:id w:val="1358858096"/>
        <w:docPartObj>
          <w:docPartGallery w:val="Table of Contents"/>
          <w:docPartUnique/>
        </w:docPartObj>
      </w:sdtPr>
      <w:sdtEndPr>
        <w:rPr>
          <w:b/>
          <w:bCs/>
          <w:noProof/>
        </w:rPr>
      </w:sdtEndPr>
      <w:sdtContent>
        <w:p w14:paraId="54ADB87D" w14:textId="5E3E25E5" w:rsidR="005F572D" w:rsidRDefault="005F572D" w:rsidP="005F572D">
          <w:pPr>
            <w:pStyle w:val="TOCHeading"/>
          </w:pPr>
          <w:r>
            <w:t>Content</w:t>
          </w:r>
          <w:r w:rsidR="003C0691">
            <w:t>s</w:t>
          </w:r>
        </w:p>
        <w:p w14:paraId="2129BE13" w14:textId="617AB58B" w:rsidR="00BD5E02" w:rsidRDefault="005F572D">
          <w:pPr>
            <w:pStyle w:val="TOC1"/>
            <w:tabs>
              <w:tab w:val="left" w:pos="44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87836306" w:history="1">
            <w:r w:rsidR="00BD5E02" w:rsidRPr="009F5D68">
              <w:rPr>
                <w:rStyle w:val="Hyperlink"/>
                <w:noProof/>
              </w:rPr>
              <w:t>1</w:t>
            </w:r>
            <w:r w:rsidR="00BD5E02">
              <w:rPr>
                <w:rFonts w:eastAsiaTheme="minorEastAsia"/>
                <w:noProof/>
                <w:kern w:val="0"/>
                <w:lang w:eastAsia="en-GB"/>
                <w14:ligatures w14:val="none"/>
              </w:rPr>
              <w:tab/>
            </w:r>
            <w:r w:rsidR="00BD5E02" w:rsidRPr="009F5D68">
              <w:rPr>
                <w:rStyle w:val="Hyperlink"/>
                <w:noProof/>
              </w:rPr>
              <w:t>Introduction and interpretation of the brief</w:t>
            </w:r>
            <w:r w:rsidR="00BD5E02">
              <w:rPr>
                <w:noProof/>
                <w:webHidden/>
              </w:rPr>
              <w:tab/>
            </w:r>
            <w:r w:rsidR="00BD5E02">
              <w:rPr>
                <w:noProof/>
                <w:webHidden/>
              </w:rPr>
              <w:fldChar w:fldCharType="begin"/>
            </w:r>
            <w:r w:rsidR="00BD5E02">
              <w:rPr>
                <w:noProof/>
                <w:webHidden/>
              </w:rPr>
              <w:instrText xml:space="preserve"> PAGEREF _Toc187836306 \h </w:instrText>
            </w:r>
            <w:r w:rsidR="00BD5E02">
              <w:rPr>
                <w:noProof/>
                <w:webHidden/>
              </w:rPr>
            </w:r>
            <w:r w:rsidR="00BD5E02">
              <w:rPr>
                <w:noProof/>
                <w:webHidden/>
              </w:rPr>
              <w:fldChar w:fldCharType="separate"/>
            </w:r>
            <w:r w:rsidR="00BD5E02">
              <w:rPr>
                <w:noProof/>
                <w:webHidden/>
              </w:rPr>
              <w:t>1</w:t>
            </w:r>
            <w:r w:rsidR="00BD5E02">
              <w:rPr>
                <w:noProof/>
                <w:webHidden/>
              </w:rPr>
              <w:fldChar w:fldCharType="end"/>
            </w:r>
          </w:hyperlink>
        </w:p>
        <w:p w14:paraId="596D94C6" w14:textId="1DECCAAA" w:rsidR="00BD5E02" w:rsidRDefault="00C625DF">
          <w:pPr>
            <w:pStyle w:val="TOC2"/>
            <w:tabs>
              <w:tab w:val="left" w:pos="880"/>
              <w:tab w:val="right" w:leader="dot" w:pos="9016"/>
            </w:tabs>
            <w:rPr>
              <w:rFonts w:eastAsiaTheme="minorEastAsia"/>
              <w:noProof/>
              <w:kern w:val="0"/>
              <w:lang w:eastAsia="en-GB"/>
              <w14:ligatures w14:val="none"/>
            </w:rPr>
          </w:pPr>
          <w:hyperlink w:anchor="_Toc187836307" w:history="1">
            <w:r w:rsidR="00BD5E02" w:rsidRPr="009F5D68">
              <w:rPr>
                <w:rStyle w:val="Hyperlink"/>
                <w:noProof/>
              </w:rPr>
              <w:t>1.1</w:t>
            </w:r>
            <w:r w:rsidR="00BD5E02">
              <w:rPr>
                <w:rFonts w:eastAsiaTheme="minorEastAsia"/>
                <w:noProof/>
                <w:kern w:val="0"/>
                <w:lang w:eastAsia="en-GB"/>
                <w14:ligatures w14:val="none"/>
              </w:rPr>
              <w:tab/>
            </w:r>
            <w:r w:rsidR="00BD5E02" w:rsidRPr="009F5D68">
              <w:rPr>
                <w:rStyle w:val="Hyperlink"/>
                <w:noProof/>
              </w:rPr>
              <w:t>Aims</w:t>
            </w:r>
            <w:r w:rsidR="00BD5E02">
              <w:rPr>
                <w:noProof/>
                <w:webHidden/>
              </w:rPr>
              <w:tab/>
            </w:r>
            <w:r w:rsidR="00BD5E02">
              <w:rPr>
                <w:noProof/>
                <w:webHidden/>
              </w:rPr>
              <w:fldChar w:fldCharType="begin"/>
            </w:r>
            <w:r w:rsidR="00BD5E02">
              <w:rPr>
                <w:noProof/>
                <w:webHidden/>
              </w:rPr>
              <w:instrText xml:space="preserve"> PAGEREF _Toc187836307 \h </w:instrText>
            </w:r>
            <w:r w:rsidR="00BD5E02">
              <w:rPr>
                <w:noProof/>
                <w:webHidden/>
              </w:rPr>
            </w:r>
            <w:r w:rsidR="00BD5E02">
              <w:rPr>
                <w:noProof/>
                <w:webHidden/>
              </w:rPr>
              <w:fldChar w:fldCharType="separate"/>
            </w:r>
            <w:r w:rsidR="00BD5E02">
              <w:rPr>
                <w:noProof/>
                <w:webHidden/>
              </w:rPr>
              <w:t>1</w:t>
            </w:r>
            <w:r w:rsidR="00BD5E02">
              <w:rPr>
                <w:noProof/>
                <w:webHidden/>
              </w:rPr>
              <w:fldChar w:fldCharType="end"/>
            </w:r>
          </w:hyperlink>
        </w:p>
        <w:p w14:paraId="5BF160C5" w14:textId="60FEE48D" w:rsidR="00BD5E02" w:rsidRDefault="00C625DF">
          <w:pPr>
            <w:pStyle w:val="TOC2"/>
            <w:tabs>
              <w:tab w:val="left" w:pos="880"/>
              <w:tab w:val="right" w:leader="dot" w:pos="9016"/>
            </w:tabs>
            <w:rPr>
              <w:rFonts w:eastAsiaTheme="minorEastAsia"/>
              <w:noProof/>
              <w:kern w:val="0"/>
              <w:lang w:eastAsia="en-GB"/>
              <w14:ligatures w14:val="none"/>
            </w:rPr>
          </w:pPr>
          <w:hyperlink w:anchor="_Toc187836308" w:history="1">
            <w:r w:rsidR="00BD5E02" w:rsidRPr="009F5D68">
              <w:rPr>
                <w:rStyle w:val="Hyperlink"/>
                <w:noProof/>
              </w:rPr>
              <w:t>1.2</w:t>
            </w:r>
            <w:r w:rsidR="00BD5E02">
              <w:rPr>
                <w:rFonts w:eastAsiaTheme="minorEastAsia"/>
                <w:noProof/>
                <w:kern w:val="0"/>
                <w:lang w:eastAsia="en-GB"/>
                <w14:ligatures w14:val="none"/>
              </w:rPr>
              <w:tab/>
            </w:r>
            <w:r w:rsidR="00BD5E02" w:rsidRPr="009F5D68">
              <w:rPr>
                <w:rStyle w:val="Hyperlink"/>
                <w:noProof/>
              </w:rPr>
              <w:t>Objectives</w:t>
            </w:r>
            <w:r w:rsidR="00BD5E02">
              <w:rPr>
                <w:noProof/>
                <w:webHidden/>
              </w:rPr>
              <w:tab/>
            </w:r>
            <w:r w:rsidR="00BD5E02">
              <w:rPr>
                <w:noProof/>
                <w:webHidden/>
              </w:rPr>
              <w:fldChar w:fldCharType="begin"/>
            </w:r>
            <w:r w:rsidR="00BD5E02">
              <w:rPr>
                <w:noProof/>
                <w:webHidden/>
              </w:rPr>
              <w:instrText xml:space="preserve"> PAGEREF _Toc187836308 \h </w:instrText>
            </w:r>
            <w:r w:rsidR="00BD5E02">
              <w:rPr>
                <w:noProof/>
                <w:webHidden/>
              </w:rPr>
            </w:r>
            <w:r w:rsidR="00BD5E02">
              <w:rPr>
                <w:noProof/>
                <w:webHidden/>
              </w:rPr>
              <w:fldChar w:fldCharType="separate"/>
            </w:r>
            <w:r w:rsidR="00BD5E02">
              <w:rPr>
                <w:noProof/>
                <w:webHidden/>
              </w:rPr>
              <w:t>1</w:t>
            </w:r>
            <w:r w:rsidR="00BD5E02">
              <w:rPr>
                <w:noProof/>
                <w:webHidden/>
              </w:rPr>
              <w:fldChar w:fldCharType="end"/>
            </w:r>
          </w:hyperlink>
        </w:p>
        <w:p w14:paraId="561A5489" w14:textId="10DE055B" w:rsidR="00BD5E02" w:rsidRDefault="00C625DF">
          <w:pPr>
            <w:pStyle w:val="TOC1"/>
            <w:tabs>
              <w:tab w:val="left" w:pos="440"/>
              <w:tab w:val="right" w:leader="dot" w:pos="9016"/>
            </w:tabs>
            <w:rPr>
              <w:rFonts w:eastAsiaTheme="minorEastAsia"/>
              <w:noProof/>
              <w:kern w:val="0"/>
              <w:lang w:eastAsia="en-GB"/>
              <w14:ligatures w14:val="none"/>
            </w:rPr>
          </w:pPr>
          <w:hyperlink w:anchor="_Toc187836309" w:history="1">
            <w:r w:rsidR="00BD5E02" w:rsidRPr="009F5D68">
              <w:rPr>
                <w:rStyle w:val="Hyperlink"/>
                <w:noProof/>
              </w:rPr>
              <w:t>2</w:t>
            </w:r>
            <w:r w:rsidR="00BD5E02">
              <w:rPr>
                <w:rFonts w:eastAsiaTheme="minorEastAsia"/>
                <w:noProof/>
                <w:kern w:val="0"/>
                <w:lang w:eastAsia="en-GB"/>
                <w14:ligatures w14:val="none"/>
              </w:rPr>
              <w:tab/>
            </w:r>
            <w:r w:rsidR="00BD5E02" w:rsidRPr="009F5D68">
              <w:rPr>
                <w:rStyle w:val="Hyperlink"/>
                <w:noProof/>
              </w:rPr>
              <w:t>Key Legislation consideration</w:t>
            </w:r>
            <w:r w:rsidR="00BD5E02">
              <w:rPr>
                <w:noProof/>
                <w:webHidden/>
              </w:rPr>
              <w:tab/>
            </w:r>
            <w:r w:rsidR="00BD5E02">
              <w:rPr>
                <w:noProof/>
                <w:webHidden/>
              </w:rPr>
              <w:fldChar w:fldCharType="begin"/>
            </w:r>
            <w:r w:rsidR="00BD5E02">
              <w:rPr>
                <w:noProof/>
                <w:webHidden/>
              </w:rPr>
              <w:instrText xml:space="preserve"> PAGEREF _Toc187836309 \h </w:instrText>
            </w:r>
            <w:r w:rsidR="00BD5E02">
              <w:rPr>
                <w:noProof/>
                <w:webHidden/>
              </w:rPr>
            </w:r>
            <w:r w:rsidR="00BD5E02">
              <w:rPr>
                <w:noProof/>
                <w:webHidden/>
              </w:rPr>
              <w:fldChar w:fldCharType="separate"/>
            </w:r>
            <w:r w:rsidR="00BD5E02">
              <w:rPr>
                <w:noProof/>
                <w:webHidden/>
              </w:rPr>
              <w:t>2</w:t>
            </w:r>
            <w:r w:rsidR="00BD5E02">
              <w:rPr>
                <w:noProof/>
                <w:webHidden/>
              </w:rPr>
              <w:fldChar w:fldCharType="end"/>
            </w:r>
          </w:hyperlink>
        </w:p>
        <w:p w14:paraId="4B29E5FC" w14:textId="2EB7A855" w:rsidR="00BD5E02" w:rsidRDefault="00C625DF">
          <w:pPr>
            <w:pStyle w:val="TOC1"/>
            <w:tabs>
              <w:tab w:val="left" w:pos="440"/>
              <w:tab w:val="right" w:leader="dot" w:pos="9016"/>
            </w:tabs>
            <w:rPr>
              <w:rFonts w:eastAsiaTheme="minorEastAsia"/>
              <w:noProof/>
              <w:kern w:val="0"/>
              <w:lang w:eastAsia="en-GB"/>
              <w14:ligatures w14:val="none"/>
            </w:rPr>
          </w:pPr>
          <w:hyperlink w:anchor="_Toc187836310" w:history="1">
            <w:r w:rsidR="00BD5E02" w:rsidRPr="009F5D68">
              <w:rPr>
                <w:rStyle w:val="Hyperlink"/>
                <w:noProof/>
              </w:rPr>
              <w:t>3</w:t>
            </w:r>
            <w:r w:rsidR="00BD5E02">
              <w:rPr>
                <w:rFonts w:eastAsiaTheme="minorEastAsia"/>
                <w:noProof/>
                <w:kern w:val="0"/>
                <w:lang w:eastAsia="en-GB"/>
                <w14:ligatures w14:val="none"/>
              </w:rPr>
              <w:tab/>
            </w:r>
            <w:r w:rsidR="00BD5E02" w:rsidRPr="009F5D68">
              <w:rPr>
                <w:rStyle w:val="Hyperlink"/>
                <w:noProof/>
              </w:rPr>
              <w:t>Specification</w:t>
            </w:r>
            <w:r w:rsidR="00BD5E02">
              <w:rPr>
                <w:noProof/>
                <w:webHidden/>
              </w:rPr>
              <w:tab/>
            </w:r>
            <w:r w:rsidR="00BD5E02">
              <w:rPr>
                <w:noProof/>
                <w:webHidden/>
              </w:rPr>
              <w:fldChar w:fldCharType="begin"/>
            </w:r>
            <w:r w:rsidR="00BD5E02">
              <w:rPr>
                <w:noProof/>
                <w:webHidden/>
              </w:rPr>
              <w:instrText xml:space="preserve"> PAGEREF _Toc187836310 \h </w:instrText>
            </w:r>
            <w:r w:rsidR="00BD5E02">
              <w:rPr>
                <w:noProof/>
                <w:webHidden/>
              </w:rPr>
            </w:r>
            <w:r w:rsidR="00BD5E02">
              <w:rPr>
                <w:noProof/>
                <w:webHidden/>
              </w:rPr>
              <w:fldChar w:fldCharType="separate"/>
            </w:r>
            <w:r w:rsidR="00BD5E02">
              <w:rPr>
                <w:noProof/>
                <w:webHidden/>
              </w:rPr>
              <w:t>3</w:t>
            </w:r>
            <w:r w:rsidR="00BD5E02">
              <w:rPr>
                <w:noProof/>
                <w:webHidden/>
              </w:rPr>
              <w:fldChar w:fldCharType="end"/>
            </w:r>
          </w:hyperlink>
        </w:p>
        <w:p w14:paraId="2168C2B3" w14:textId="77A72FB7" w:rsidR="00BD5E02" w:rsidRDefault="00C625DF">
          <w:pPr>
            <w:pStyle w:val="TOC1"/>
            <w:tabs>
              <w:tab w:val="left" w:pos="440"/>
              <w:tab w:val="right" w:leader="dot" w:pos="9016"/>
            </w:tabs>
            <w:rPr>
              <w:rFonts w:eastAsiaTheme="minorEastAsia"/>
              <w:noProof/>
              <w:kern w:val="0"/>
              <w:lang w:eastAsia="en-GB"/>
              <w14:ligatures w14:val="none"/>
            </w:rPr>
          </w:pPr>
          <w:hyperlink w:anchor="_Toc187836311" w:history="1">
            <w:r w:rsidR="00BD5E02" w:rsidRPr="009F5D68">
              <w:rPr>
                <w:rStyle w:val="Hyperlink"/>
                <w:noProof/>
              </w:rPr>
              <w:t>4</w:t>
            </w:r>
            <w:r w:rsidR="00BD5E02">
              <w:rPr>
                <w:rFonts w:eastAsiaTheme="minorEastAsia"/>
                <w:noProof/>
                <w:kern w:val="0"/>
                <w:lang w:eastAsia="en-GB"/>
                <w14:ligatures w14:val="none"/>
              </w:rPr>
              <w:tab/>
            </w:r>
            <w:r w:rsidR="00BD5E02" w:rsidRPr="009F5D68">
              <w:rPr>
                <w:rStyle w:val="Hyperlink"/>
                <w:noProof/>
              </w:rPr>
              <w:t>Timing plan</w:t>
            </w:r>
            <w:r w:rsidR="00BD5E02">
              <w:rPr>
                <w:noProof/>
                <w:webHidden/>
              </w:rPr>
              <w:tab/>
            </w:r>
            <w:r w:rsidR="00BD5E02">
              <w:rPr>
                <w:noProof/>
                <w:webHidden/>
              </w:rPr>
              <w:fldChar w:fldCharType="begin"/>
            </w:r>
            <w:r w:rsidR="00BD5E02">
              <w:rPr>
                <w:noProof/>
                <w:webHidden/>
              </w:rPr>
              <w:instrText xml:space="preserve"> PAGEREF _Toc187836311 \h </w:instrText>
            </w:r>
            <w:r w:rsidR="00BD5E02">
              <w:rPr>
                <w:noProof/>
                <w:webHidden/>
              </w:rPr>
            </w:r>
            <w:r w:rsidR="00BD5E02">
              <w:rPr>
                <w:noProof/>
                <w:webHidden/>
              </w:rPr>
              <w:fldChar w:fldCharType="separate"/>
            </w:r>
            <w:r w:rsidR="00BD5E02">
              <w:rPr>
                <w:noProof/>
                <w:webHidden/>
              </w:rPr>
              <w:t>4</w:t>
            </w:r>
            <w:r w:rsidR="00BD5E02">
              <w:rPr>
                <w:noProof/>
                <w:webHidden/>
              </w:rPr>
              <w:fldChar w:fldCharType="end"/>
            </w:r>
          </w:hyperlink>
        </w:p>
        <w:p w14:paraId="4B0211D0" w14:textId="6624AEF7" w:rsidR="00BD5E02" w:rsidRDefault="00C625DF">
          <w:pPr>
            <w:pStyle w:val="TOC1"/>
            <w:tabs>
              <w:tab w:val="left" w:pos="440"/>
              <w:tab w:val="right" w:leader="dot" w:pos="9016"/>
            </w:tabs>
            <w:rPr>
              <w:rFonts w:eastAsiaTheme="minorEastAsia"/>
              <w:noProof/>
              <w:kern w:val="0"/>
              <w:lang w:eastAsia="en-GB"/>
              <w14:ligatures w14:val="none"/>
            </w:rPr>
          </w:pPr>
          <w:hyperlink w:anchor="_Toc187836312" w:history="1">
            <w:r w:rsidR="00BD5E02" w:rsidRPr="009F5D68">
              <w:rPr>
                <w:rStyle w:val="Hyperlink"/>
                <w:noProof/>
              </w:rPr>
              <w:t>5</w:t>
            </w:r>
            <w:r w:rsidR="00BD5E02">
              <w:rPr>
                <w:rFonts w:eastAsiaTheme="minorEastAsia"/>
                <w:noProof/>
                <w:kern w:val="0"/>
                <w:lang w:eastAsia="en-GB"/>
                <w14:ligatures w14:val="none"/>
              </w:rPr>
              <w:tab/>
            </w:r>
            <w:r w:rsidR="00BD5E02" w:rsidRPr="009F5D68">
              <w:rPr>
                <w:rStyle w:val="Hyperlink"/>
                <w:noProof/>
              </w:rPr>
              <w:t>Research</w:t>
            </w:r>
            <w:r w:rsidR="00BD5E02">
              <w:rPr>
                <w:noProof/>
                <w:webHidden/>
              </w:rPr>
              <w:tab/>
            </w:r>
            <w:r w:rsidR="00BD5E02">
              <w:rPr>
                <w:noProof/>
                <w:webHidden/>
              </w:rPr>
              <w:fldChar w:fldCharType="begin"/>
            </w:r>
            <w:r w:rsidR="00BD5E02">
              <w:rPr>
                <w:noProof/>
                <w:webHidden/>
              </w:rPr>
              <w:instrText xml:space="preserve"> PAGEREF _Toc187836312 \h </w:instrText>
            </w:r>
            <w:r w:rsidR="00BD5E02">
              <w:rPr>
                <w:noProof/>
                <w:webHidden/>
              </w:rPr>
            </w:r>
            <w:r w:rsidR="00BD5E02">
              <w:rPr>
                <w:noProof/>
                <w:webHidden/>
              </w:rPr>
              <w:fldChar w:fldCharType="separate"/>
            </w:r>
            <w:r w:rsidR="00BD5E02">
              <w:rPr>
                <w:noProof/>
                <w:webHidden/>
              </w:rPr>
              <w:t>5</w:t>
            </w:r>
            <w:r w:rsidR="00BD5E02">
              <w:rPr>
                <w:noProof/>
                <w:webHidden/>
              </w:rPr>
              <w:fldChar w:fldCharType="end"/>
            </w:r>
          </w:hyperlink>
        </w:p>
        <w:p w14:paraId="297228AA" w14:textId="023C51FE" w:rsidR="00BD5E02" w:rsidRDefault="00C625DF">
          <w:pPr>
            <w:pStyle w:val="TOC2"/>
            <w:tabs>
              <w:tab w:val="left" w:pos="880"/>
              <w:tab w:val="right" w:leader="dot" w:pos="9016"/>
            </w:tabs>
            <w:rPr>
              <w:rFonts w:eastAsiaTheme="minorEastAsia"/>
              <w:noProof/>
              <w:kern w:val="0"/>
              <w:lang w:eastAsia="en-GB"/>
              <w14:ligatures w14:val="none"/>
            </w:rPr>
          </w:pPr>
          <w:hyperlink w:anchor="_Toc187836313" w:history="1">
            <w:r w:rsidR="00BD5E02">
              <w:rPr>
                <w:rStyle w:val="Hyperlink"/>
                <w:noProof/>
              </w:rPr>
              <w:t>5.1</w:t>
            </w:r>
            <w:r w:rsidR="00BD5E02">
              <w:rPr>
                <w:rStyle w:val="Hyperlink"/>
                <w:noProof/>
              </w:rPr>
              <w:tab/>
              <w:t>Current Market Solutions</w:t>
            </w:r>
            <w:r w:rsidR="00BD5E02">
              <w:rPr>
                <w:rStyle w:val="Hyperlink"/>
                <w:noProof/>
              </w:rPr>
              <w:tab/>
              <w:t>5</w:t>
            </w:r>
          </w:hyperlink>
        </w:p>
        <w:p w14:paraId="1B8EBBE8" w14:textId="2A68CD07" w:rsidR="00BD5E02" w:rsidRDefault="00C625DF">
          <w:pPr>
            <w:pStyle w:val="TOC2"/>
            <w:tabs>
              <w:tab w:val="left" w:pos="880"/>
              <w:tab w:val="right" w:leader="dot" w:pos="9016"/>
            </w:tabs>
            <w:rPr>
              <w:rFonts w:eastAsiaTheme="minorEastAsia"/>
              <w:noProof/>
              <w:kern w:val="0"/>
              <w:lang w:eastAsia="en-GB"/>
              <w14:ligatures w14:val="none"/>
            </w:rPr>
          </w:pPr>
          <w:hyperlink w:anchor="_Toc187836314" w:history="1">
            <w:r w:rsidR="00BD5E02">
              <w:rPr>
                <w:rStyle w:val="Hyperlink"/>
                <w:noProof/>
              </w:rPr>
              <w:t>5.2</w:t>
            </w:r>
            <w:r w:rsidR="00BD5E02">
              <w:rPr>
                <w:rStyle w:val="Hyperlink"/>
                <w:noProof/>
              </w:rPr>
              <w:tab/>
              <w:t>Material Choices</w:t>
            </w:r>
            <w:r w:rsidR="00BD5E02">
              <w:rPr>
                <w:rStyle w:val="Hyperlink"/>
                <w:noProof/>
              </w:rPr>
              <w:tab/>
              <w:t>6</w:t>
            </w:r>
          </w:hyperlink>
        </w:p>
        <w:p w14:paraId="4DCB64F5" w14:textId="1416AD59" w:rsidR="00BD5E02" w:rsidRDefault="00C625DF">
          <w:pPr>
            <w:pStyle w:val="TOC2"/>
            <w:tabs>
              <w:tab w:val="left" w:pos="880"/>
              <w:tab w:val="right" w:leader="dot" w:pos="9016"/>
            </w:tabs>
            <w:rPr>
              <w:rFonts w:eastAsiaTheme="minorEastAsia"/>
              <w:noProof/>
              <w:kern w:val="0"/>
              <w:lang w:eastAsia="en-GB"/>
              <w14:ligatures w14:val="none"/>
            </w:rPr>
          </w:pPr>
          <w:hyperlink w:anchor="_Toc187836315" w:history="1">
            <w:r w:rsidR="00BD5E02">
              <w:rPr>
                <w:rStyle w:val="Hyperlink"/>
                <w:rFonts w:eastAsia="Times New Roman"/>
                <w:noProof/>
                <w:lang w:eastAsia="en-GB"/>
              </w:rPr>
              <w:t>5.3</w:t>
            </w:r>
            <w:r w:rsidR="00BD5E02">
              <w:rPr>
                <w:rStyle w:val="Hyperlink"/>
                <w:rFonts w:eastAsia="Times New Roman"/>
                <w:noProof/>
                <w:lang w:eastAsia="en-GB"/>
              </w:rPr>
              <w:tab/>
              <w:t>Ergonomic Considerations</w:t>
            </w:r>
            <w:r w:rsidR="00BD5E02">
              <w:rPr>
                <w:rStyle w:val="Hyperlink"/>
                <w:rFonts w:eastAsia="Times New Roman"/>
                <w:noProof/>
                <w:lang w:eastAsia="en-GB"/>
              </w:rPr>
              <w:tab/>
              <w:t>6</w:t>
            </w:r>
          </w:hyperlink>
        </w:p>
        <w:p w14:paraId="0EECF541" w14:textId="180D7C74" w:rsidR="00BD5E02" w:rsidRDefault="00C625DF">
          <w:pPr>
            <w:pStyle w:val="TOC1"/>
            <w:tabs>
              <w:tab w:val="left" w:pos="440"/>
              <w:tab w:val="right" w:leader="dot" w:pos="9016"/>
            </w:tabs>
            <w:rPr>
              <w:rFonts w:eastAsiaTheme="minorEastAsia"/>
              <w:noProof/>
              <w:kern w:val="0"/>
              <w:lang w:eastAsia="en-GB"/>
              <w14:ligatures w14:val="none"/>
            </w:rPr>
          </w:pPr>
          <w:hyperlink w:anchor="_Toc187836316" w:history="1">
            <w:r w:rsidR="00BD5E02" w:rsidRPr="009F5D68">
              <w:rPr>
                <w:rStyle w:val="Hyperlink"/>
                <w:noProof/>
              </w:rPr>
              <w:t>6</w:t>
            </w:r>
            <w:r w:rsidR="00BD5E02">
              <w:rPr>
                <w:rFonts w:eastAsiaTheme="minorEastAsia"/>
                <w:noProof/>
                <w:kern w:val="0"/>
                <w:lang w:eastAsia="en-GB"/>
                <w14:ligatures w14:val="none"/>
              </w:rPr>
              <w:tab/>
            </w:r>
            <w:r w:rsidR="00BD5E02" w:rsidRPr="009F5D68">
              <w:rPr>
                <w:rStyle w:val="Hyperlink"/>
                <w:noProof/>
              </w:rPr>
              <w:t>Design concepts</w:t>
            </w:r>
            <w:r w:rsidR="00BD5E02">
              <w:rPr>
                <w:noProof/>
                <w:webHidden/>
              </w:rPr>
              <w:tab/>
            </w:r>
            <w:r w:rsidR="00BD5E02">
              <w:rPr>
                <w:noProof/>
                <w:webHidden/>
              </w:rPr>
              <w:fldChar w:fldCharType="begin"/>
            </w:r>
            <w:r w:rsidR="00BD5E02">
              <w:rPr>
                <w:noProof/>
                <w:webHidden/>
              </w:rPr>
              <w:instrText xml:space="preserve"> PAGEREF _Toc187836316 \h </w:instrText>
            </w:r>
            <w:r w:rsidR="00BD5E02">
              <w:rPr>
                <w:noProof/>
                <w:webHidden/>
              </w:rPr>
            </w:r>
            <w:r w:rsidR="00BD5E02">
              <w:rPr>
                <w:noProof/>
                <w:webHidden/>
              </w:rPr>
              <w:fldChar w:fldCharType="separate"/>
            </w:r>
            <w:r w:rsidR="00BD5E02">
              <w:rPr>
                <w:noProof/>
                <w:webHidden/>
              </w:rPr>
              <w:t>7</w:t>
            </w:r>
            <w:r w:rsidR="00BD5E02">
              <w:rPr>
                <w:noProof/>
                <w:webHidden/>
              </w:rPr>
              <w:fldChar w:fldCharType="end"/>
            </w:r>
          </w:hyperlink>
        </w:p>
        <w:p w14:paraId="338987D2" w14:textId="74DD3684" w:rsidR="00BD5E02" w:rsidRDefault="00C625DF">
          <w:pPr>
            <w:pStyle w:val="TOC1"/>
            <w:tabs>
              <w:tab w:val="left" w:pos="440"/>
              <w:tab w:val="right" w:leader="dot" w:pos="9016"/>
            </w:tabs>
            <w:rPr>
              <w:rFonts w:eastAsiaTheme="minorEastAsia"/>
              <w:noProof/>
              <w:kern w:val="0"/>
              <w:lang w:eastAsia="en-GB"/>
              <w14:ligatures w14:val="none"/>
            </w:rPr>
          </w:pPr>
          <w:hyperlink w:anchor="_Toc187836317" w:history="1">
            <w:r w:rsidR="00BD5E02" w:rsidRPr="009F5D68">
              <w:rPr>
                <w:rStyle w:val="Hyperlink"/>
                <w:noProof/>
              </w:rPr>
              <w:t>7</w:t>
            </w:r>
            <w:r w:rsidR="00BD5E02">
              <w:rPr>
                <w:rFonts w:eastAsiaTheme="minorEastAsia"/>
                <w:noProof/>
                <w:kern w:val="0"/>
                <w:lang w:eastAsia="en-GB"/>
                <w14:ligatures w14:val="none"/>
              </w:rPr>
              <w:tab/>
            </w:r>
            <w:r w:rsidR="00BD5E02" w:rsidRPr="009F5D68">
              <w:rPr>
                <w:rStyle w:val="Hyperlink"/>
                <w:noProof/>
              </w:rPr>
              <w:t>CAD model</w:t>
            </w:r>
            <w:r w:rsidR="00BD5E02">
              <w:rPr>
                <w:noProof/>
                <w:webHidden/>
              </w:rPr>
              <w:tab/>
            </w:r>
            <w:r w:rsidR="00BD5E02">
              <w:rPr>
                <w:noProof/>
                <w:webHidden/>
              </w:rPr>
              <w:fldChar w:fldCharType="begin"/>
            </w:r>
            <w:r w:rsidR="00BD5E02">
              <w:rPr>
                <w:noProof/>
                <w:webHidden/>
              </w:rPr>
              <w:instrText xml:space="preserve"> PAGEREF _Toc187836317 \h </w:instrText>
            </w:r>
            <w:r w:rsidR="00BD5E02">
              <w:rPr>
                <w:noProof/>
                <w:webHidden/>
              </w:rPr>
            </w:r>
            <w:r w:rsidR="00BD5E02">
              <w:rPr>
                <w:noProof/>
                <w:webHidden/>
              </w:rPr>
              <w:fldChar w:fldCharType="separate"/>
            </w:r>
            <w:r w:rsidR="00BD5E02">
              <w:rPr>
                <w:noProof/>
                <w:webHidden/>
              </w:rPr>
              <w:t>8</w:t>
            </w:r>
            <w:r w:rsidR="00BD5E02">
              <w:rPr>
                <w:noProof/>
                <w:webHidden/>
              </w:rPr>
              <w:fldChar w:fldCharType="end"/>
            </w:r>
          </w:hyperlink>
        </w:p>
        <w:p w14:paraId="3E2C4886" w14:textId="3344781B" w:rsidR="00BD5E02" w:rsidRDefault="00C625DF">
          <w:pPr>
            <w:pStyle w:val="TOC1"/>
            <w:tabs>
              <w:tab w:val="left" w:pos="440"/>
              <w:tab w:val="right" w:leader="dot" w:pos="9016"/>
            </w:tabs>
            <w:rPr>
              <w:rFonts w:eastAsiaTheme="minorEastAsia"/>
              <w:noProof/>
              <w:kern w:val="0"/>
              <w:lang w:eastAsia="en-GB"/>
              <w14:ligatures w14:val="none"/>
            </w:rPr>
          </w:pPr>
          <w:hyperlink w:anchor="_Toc187836318" w:history="1">
            <w:r w:rsidR="00BD5E02" w:rsidRPr="009F5D68">
              <w:rPr>
                <w:rStyle w:val="Hyperlink"/>
                <w:noProof/>
              </w:rPr>
              <w:t>8</w:t>
            </w:r>
            <w:r w:rsidR="00BD5E02">
              <w:rPr>
                <w:rFonts w:eastAsiaTheme="minorEastAsia"/>
                <w:noProof/>
                <w:kern w:val="0"/>
                <w:lang w:eastAsia="en-GB"/>
                <w14:ligatures w14:val="none"/>
              </w:rPr>
              <w:tab/>
            </w:r>
            <w:r w:rsidR="00BD5E02" w:rsidRPr="009F5D68">
              <w:rPr>
                <w:rStyle w:val="Hyperlink"/>
                <w:noProof/>
              </w:rPr>
              <w:t>Technical drawing</w:t>
            </w:r>
            <w:r w:rsidR="00BD5E02">
              <w:rPr>
                <w:noProof/>
                <w:webHidden/>
              </w:rPr>
              <w:tab/>
            </w:r>
            <w:r w:rsidR="00BD5E02">
              <w:rPr>
                <w:noProof/>
                <w:webHidden/>
              </w:rPr>
              <w:fldChar w:fldCharType="begin"/>
            </w:r>
            <w:r w:rsidR="00BD5E02">
              <w:rPr>
                <w:noProof/>
                <w:webHidden/>
              </w:rPr>
              <w:instrText xml:space="preserve"> PAGEREF _Toc187836318 \h </w:instrText>
            </w:r>
            <w:r w:rsidR="00BD5E02">
              <w:rPr>
                <w:noProof/>
                <w:webHidden/>
              </w:rPr>
            </w:r>
            <w:r w:rsidR="00BD5E02">
              <w:rPr>
                <w:noProof/>
                <w:webHidden/>
              </w:rPr>
              <w:fldChar w:fldCharType="separate"/>
            </w:r>
            <w:r w:rsidR="00BD5E02">
              <w:rPr>
                <w:noProof/>
                <w:webHidden/>
              </w:rPr>
              <w:t>8</w:t>
            </w:r>
            <w:r w:rsidR="00BD5E02">
              <w:rPr>
                <w:noProof/>
                <w:webHidden/>
              </w:rPr>
              <w:fldChar w:fldCharType="end"/>
            </w:r>
          </w:hyperlink>
        </w:p>
        <w:p w14:paraId="43E7103A" w14:textId="6DB4BC30" w:rsidR="00BD5E02" w:rsidRDefault="00C625DF">
          <w:pPr>
            <w:pStyle w:val="TOC1"/>
            <w:tabs>
              <w:tab w:val="left" w:pos="440"/>
              <w:tab w:val="right" w:leader="dot" w:pos="9016"/>
            </w:tabs>
            <w:rPr>
              <w:rFonts w:eastAsiaTheme="minorEastAsia"/>
              <w:noProof/>
              <w:kern w:val="0"/>
              <w:lang w:eastAsia="en-GB"/>
              <w14:ligatures w14:val="none"/>
            </w:rPr>
          </w:pPr>
          <w:hyperlink w:anchor="_Toc187836319" w:history="1">
            <w:r w:rsidR="00BD5E02" w:rsidRPr="009F5D68">
              <w:rPr>
                <w:rStyle w:val="Hyperlink"/>
                <w:noProof/>
              </w:rPr>
              <w:t>9</w:t>
            </w:r>
            <w:r w:rsidR="00BD5E02">
              <w:rPr>
                <w:rFonts w:eastAsiaTheme="minorEastAsia"/>
                <w:noProof/>
                <w:kern w:val="0"/>
                <w:lang w:eastAsia="en-GB"/>
                <w14:ligatures w14:val="none"/>
              </w:rPr>
              <w:tab/>
            </w:r>
            <w:r w:rsidR="00BD5E02" w:rsidRPr="009F5D68">
              <w:rPr>
                <w:rStyle w:val="Hyperlink"/>
                <w:noProof/>
              </w:rPr>
              <w:t>Manufacturing process</w:t>
            </w:r>
            <w:r w:rsidR="00BD5E02">
              <w:rPr>
                <w:noProof/>
                <w:webHidden/>
              </w:rPr>
              <w:tab/>
            </w:r>
            <w:r w:rsidR="00BD5E02">
              <w:rPr>
                <w:noProof/>
                <w:webHidden/>
              </w:rPr>
              <w:fldChar w:fldCharType="begin"/>
            </w:r>
            <w:r w:rsidR="00BD5E02">
              <w:rPr>
                <w:noProof/>
                <w:webHidden/>
              </w:rPr>
              <w:instrText xml:space="preserve"> PAGEREF _Toc187836319 \h </w:instrText>
            </w:r>
            <w:r w:rsidR="00BD5E02">
              <w:rPr>
                <w:noProof/>
                <w:webHidden/>
              </w:rPr>
            </w:r>
            <w:r w:rsidR="00BD5E02">
              <w:rPr>
                <w:noProof/>
                <w:webHidden/>
              </w:rPr>
              <w:fldChar w:fldCharType="separate"/>
            </w:r>
            <w:r w:rsidR="00BD5E02">
              <w:rPr>
                <w:noProof/>
                <w:webHidden/>
              </w:rPr>
              <w:t>8</w:t>
            </w:r>
            <w:r w:rsidR="00BD5E02">
              <w:rPr>
                <w:noProof/>
                <w:webHidden/>
              </w:rPr>
              <w:fldChar w:fldCharType="end"/>
            </w:r>
          </w:hyperlink>
        </w:p>
        <w:p w14:paraId="126648DB" w14:textId="5852E333" w:rsidR="00BD5E02" w:rsidRDefault="00C625DF">
          <w:pPr>
            <w:pStyle w:val="TOC1"/>
            <w:tabs>
              <w:tab w:val="left" w:pos="660"/>
              <w:tab w:val="right" w:leader="dot" w:pos="9016"/>
            </w:tabs>
            <w:rPr>
              <w:rFonts w:eastAsiaTheme="minorEastAsia"/>
              <w:noProof/>
              <w:kern w:val="0"/>
              <w:lang w:eastAsia="en-GB"/>
              <w14:ligatures w14:val="none"/>
            </w:rPr>
          </w:pPr>
          <w:hyperlink w:anchor="_Toc187836320" w:history="1">
            <w:r w:rsidR="00BD5E02" w:rsidRPr="009F5D68">
              <w:rPr>
                <w:rStyle w:val="Hyperlink"/>
                <w:noProof/>
              </w:rPr>
              <w:t>10</w:t>
            </w:r>
            <w:r w:rsidR="00BD5E02">
              <w:rPr>
                <w:rFonts w:eastAsiaTheme="minorEastAsia"/>
                <w:noProof/>
                <w:kern w:val="0"/>
                <w:lang w:eastAsia="en-GB"/>
                <w14:ligatures w14:val="none"/>
              </w:rPr>
              <w:tab/>
            </w:r>
            <w:r w:rsidR="00BD5E02" w:rsidRPr="009F5D68">
              <w:rPr>
                <w:rStyle w:val="Hyperlink"/>
                <w:noProof/>
              </w:rPr>
              <w:t>Design Choice</w:t>
            </w:r>
            <w:r w:rsidR="00BD5E02">
              <w:rPr>
                <w:noProof/>
                <w:webHidden/>
              </w:rPr>
              <w:tab/>
            </w:r>
            <w:r w:rsidR="00BD5E02">
              <w:rPr>
                <w:noProof/>
                <w:webHidden/>
              </w:rPr>
              <w:fldChar w:fldCharType="begin"/>
            </w:r>
            <w:r w:rsidR="00BD5E02">
              <w:rPr>
                <w:noProof/>
                <w:webHidden/>
              </w:rPr>
              <w:instrText xml:space="preserve"> PAGEREF _Toc187836320 \h </w:instrText>
            </w:r>
            <w:r w:rsidR="00BD5E02">
              <w:rPr>
                <w:noProof/>
                <w:webHidden/>
              </w:rPr>
            </w:r>
            <w:r w:rsidR="00BD5E02">
              <w:rPr>
                <w:noProof/>
                <w:webHidden/>
              </w:rPr>
              <w:fldChar w:fldCharType="separate"/>
            </w:r>
            <w:r w:rsidR="00BD5E02">
              <w:rPr>
                <w:noProof/>
                <w:webHidden/>
              </w:rPr>
              <w:t>8</w:t>
            </w:r>
            <w:r w:rsidR="00BD5E02">
              <w:rPr>
                <w:noProof/>
                <w:webHidden/>
              </w:rPr>
              <w:fldChar w:fldCharType="end"/>
            </w:r>
          </w:hyperlink>
        </w:p>
        <w:p w14:paraId="7905AD7B" w14:textId="6A133304" w:rsidR="00BD5E02" w:rsidRDefault="00C625DF">
          <w:pPr>
            <w:pStyle w:val="TOC1"/>
            <w:tabs>
              <w:tab w:val="left" w:pos="660"/>
              <w:tab w:val="right" w:leader="dot" w:pos="9016"/>
            </w:tabs>
            <w:rPr>
              <w:rFonts w:eastAsiaTheme="minorEastAsia"/>
              <w:noProof/>
              <w:kern w:val="0"/>
              <w:lang w:eastAsia="en-GB"/>
              <w14:ligatures w14:val="none"/>
            </w:rPr>
          </w:pPr>
          <w:hyperlink w:anchor="_Toc187836321" w:history="1">
            <w:r w:rsidR="00BD5E02" w:rsidRPr="009F5D68">
              <w:rPr>
                <w:rStyle w:val="Hyperlink"/>
                <w:noProof/>
              </w:rPr>
              <w:t>11</w:t>
            </w:r>
            <w:r w:rsidR="00BD5E02">
              <w:rPr>
                <w:rFonts w:eastAsiaTheme="minorEastAsia"/>
                <w:noProof/>
                <w:kern w:val="0"/>
                <w:lang w:eastAsia="en-GB"/>
                <w14:ligatures w14:val="none"/>
              </w:rPr>
              <w:tab/>
            </w:r>
            <w:r w:rsidR="00BD5E02" w:rsidRPr="009F5D68">
              <w:rPr>
                <w:rStyle w:val="Hyperlink"/>
                <w:noProof/>
              </w:rPr>
              <w:t>Conclusion</w:t>
            </w:r>
            <w:r w:rsidR="00BD5E02">
              <w:rPr>
                <w:noProof/>
                <w:webHidden/>
              </w:rPr>
              <w:tab/>
            </w:r>
            <w:r w:rsidR="00BD5E02">
              <w:rPr>
                <w:noProof/>
                <w:webHidden/>
              </w:rPr>
              <w:fldChar w:fldCharType="begin"/>
            </w:r>
            <w:r w:rsidR="00BD5E02">
              <w:rPr>
                <w:noProof/>
                <w:webHidden/>
              </w:rPr>
              <w:instrText xml:space="preserve"> PAGEREF _Toc187836321 \h </w:instrText>
            </w:r>
            <w:r w:rsidR="00BD5E02">
              <w:rPr>
                <w:noProof/>
                <w:webHidden/>
              </w:rPr>
            </w:r>
            <w:r w:rsidR="00BD5E02">
              <w:rPr>
                <w:noProof/>
                <w:webHidden/>
              </w:rPr>
              <w:fldChar w:fldCharType="separate"/>
            </w:r>
            <w:r w:rsidR="00BD5E02">
              <w:rPr>
                <w:noProof/>
                <w:webHidden/>
              </w:rPr>
              <w:t>8</w:t>
            </w:r>
            <w:r w:rsidR="00BD5E02">
              <w:rPr>
                <w:noProof/>
                <w:webHidden/>
              </w:rPr>
              <w:fldChar w:fldCharType="end"/>
            </w:r>
          </w:hyperlink>
        </w:p>
        <w:p w14:paraId="69DD432A" w14:textId="48C3DBAD" w:rsidR="00BD5E02" w:rsidRDefault="00C625DF">
          <w:pPr>
            <w:pStyle w:val="TOC1"/>
            <w:tabs>
              <w:tab w:val="left" w:pos="660"/>
              <w:tab w:val="right" w:leader="dot" w:pos="9016"/>
            </w:tabs>
            <w:rPr>
              <w:rFonts w:eastAsiaTheme="minorEastAsia"/>
              <w:noProof/>
              <w:kern w:val="0"/>
              <w:lang w:eastAsia="en-GB"/>
              <w14:ligatures w14:val="none"/>
            </w:rPr>
          </w:pPr>
          <w:hyperlink w:anchor="_Toc187836322" w:history="1">
            <w:r w:rsidR="00BD5E02" w:rsidRPr="009F5D68">
              <w:rPr>
                <w:rStyle w:val="Hyperlink"/>
                <w:noProof/>
              </w:rPr>
              <w:t>12</w:t>
            </w:r>
            <w:r w:rsidR="00BD5E02">
              <w:rPr>
                <w:rFonts w:eastAsiaTheme="minorEastAsia"/>
                <w:noProof/>
                <w:kern w:val="0"/>
                <w:lang w:eastAsia="en-GB"/>
                <w14:ligatures w14:val="none"/>
              </w:rPr>
              <w:tab/>
            </w:r>
            <w:r w:rsidR="00BD5E02" w:rsidRPr="009F5D68">
              <w:rPr>
                <w:rStyle w:val="Hyperlink"/>
                <w:noProof/>
              </w:rPr>
              <w:t>References</w:t>
            </w:r>
            <w:r w:rsidR="00BD5E02">
              <w:rPr>
                <w:noProof/>
                <w:webHidden/>
              </w:rPr>
              <w:tab/>
            </w:r>
            <w:r w:rsidR="00BD5E02">
              <w:rPr>
                <w:noProof/>
                <w:webHidden/>
              </w:rPr>
              <w:fldChar w:fldCharType="begin"/>
            </w:r>
            <w:r w:rsidR="00BD5E02">
              <w:rPr>
                <w:noProof/>
                <w:webHidden/>
              </w:rPr>
              <w:instrText xml:space="preserve"> PAGEREF _Toc187836322 \h </w:instrText>
            </w:r>
            <w:r w:rsidR="00BD5E02">
              <w:rPr>
                <w:noProof/>
                <w:webHidden/>
              </w:rPr>
            </w:r>
            <w:r w:rsidR="00BD5E02">
              <w:rPr>
                <w:noProof/>
                <w:webHidden/>
              </w:rPr>
              <w:fldChar w:fldCharType="separate"/>
            </w:r>
            <w:r w:rsidR="00BD5E02">
              <w:rPr>
                <w:noProof/>
                <w:webHidden/>
              </w:rPr>
              <w:t>8</w:t>
            </w:r>
            <w:r w:rsidR="00BD5E02">
              <w:rPr>
                <w:noProof/>
                <w:webHidden/>
              </w:rPr>
              <w:fldChar w:fldCharType="end"/>
            </w:r>
          </w:hyperlink>
        </w:p>
        <w:p w14:paraId="20FD1481" w14:textId="68668948" w:rsidR="005F572D" w:rsidRDefault="005F572D" w:rsidP="005F572D">
          <w:r>
            <w:rPr>
              <w:b/>
              <w:bCs/>
              <w:noProof/>
            </w:rPr>
            <w:fldChar w:fldCharType="end"/>
          </w:r>
        </w:p>
      </w:sdtContent>
    </w:sdt>
    <w:p w14:paraId="38121CD4" w14:textId="7BB75FC1" w:rsidR="000F6B5F" w:rsidRDefault="002953EB">
      <w:pPr>
        <w:pStyle w:val="TableofFigures"/>
        <w:tabs>
          <w:tab w:val="right" w:leader="dot" w:pos="9016"/>
        </w:tabs>
        <w:rPr>
          <w:rFonts w:eastAsiaTheme="minorEastAsia"/>
          <w:noProof/>
          <w:kern w:val="0"/>
          <w:lang w:eastAsia="en-GB"/>
          <w14:ligatures w14:val="none"/>
        </w:rPr>
      </w:pPr>
      <w:r>
        <w:fldChar w:fldCharType="begin"/>
      </w:r>
      <w:r>
        <w:instrText xml:space="preserve"> TOC \h \z \c "Figure" </w:instrText>
      </w:r>
      <w:r>
        <w:fldChar w:fldCharType="separate"/>
      </w:r>
      <w:hyperlink r:id="rId12" w:anchor="_Toc188255718" w:history="1">
        <w:r w:rsidR="000F6B5F" w:rsidRPr="004B6D4D">
          <w:rPr>
            <w:rStyle w:val="Hyperlink"/>
            <w:noProof/>
          </w:rPr>
          <w:t>Figure 1 - timing plan</w:t>
        </w:r>
        <w:r w:rsidR="000F6B5F">
          <w:rPr>
            <w:noProof/>
            <w:webHidden/>
          </w:rPr>
          <w:tab/>
        </w:r>
        <w:r w:rsidR="000F6B5F">
          <w:rPr>
            <w:noProof/>
            <w:webHidden/>
          </w:rPr>
          <w:fldChar w:fldCharType="begin"/>
        </w:r>
        <w:r w:rsidR="000F6B5F">
          <w:rPr>
            <w:noProof/>
            <w:webHidden/>
          </w:rPr>
          <w:instrText xml:space="preserve"> PAGEREF _Toc188255718 \h </w:instrText>
        </w:r>
        <w:r w:rsidR="000F6B5F">
          <w:rPr>
            <w:noProof/>
            <w:webHidden/>
          </w:rPr>
        </w:r>
        <w:r w:rsidR="000F6B5F">
          <w:rPr>
            <w:noProof/>
            <w:webHidden/>
          </w:rPr>
          <w:fldChar w:fldCharType="separate"/>
        </w:r>
        <w:r w:rsidR="000F6B5F">
          <w:rPr>
            <w:noProof/>
            <w:webHidden/>
          </w:rPr>
          <w:t>4</w:t>
        </w:r>
        <w:r w:rsidR="000F6B5F">
          <w:rPr>
            <w:noProof/>
            <w:webHidden/>
          </w:rPr>
          <w:fldChar w:fldCharType="end"/>
        </w:r>
      </w:hyperlink>
    </w:p>
    <w:p w14:paraId="29E8B3B4" w14:textId="01401787" w:rsidR="000F6B5F" w:rsidRDefault="000F6B5F">
      <w:pPr>
        <w:pStyle w:val="TableofFigures"/>
        <w:tabs>
          <w:tab w:val="right" w:leader="dot" w:pos="9016"/>
        </w:tabs>
        <w:rPr>
          <w:rFonts w:eastAsiaTheme="minorEastAsia"/>
          <w:noProof/>
          <w:kern w:val="0"/>
          <w:lang w:eastAsia="en-GB"/>
          <w14:ligatures w14:val="none"/>
        </w:rPr>
      </w:pPr>
      <w:hyperlink r:id="rId13" w:anchor="_Toc188255719" w:history="1">
        <w:r w:rsidRPr="004B6D4D">
          <w:rPr>
            <w:rStyle w:val="Hyperlink"/>
            <w:noProof/>
          </w:rPr>
          <w:t>Figure 2- Split lid system (airflow , 2024)</w:t>
        </w:r>
        <w:r>
          <w:rPr>
            <w:noProof/>
            <w:webHidden/>
          </w:rPr>
          <w:tab/>
        </w:r>
        <w:r>
          <w:rPr>
            <w:noProof/>
            <w:webHidden/>
          </w:rPr>
          <w:fldChar w:fldCharType="begin"/>
        </w:r>
        <w:r>
          <w:rPr>
            <w:noProof/>
            <w:webHidden/>
          </w:rPr>
          <w:instrText xml:space="preserve"> PAGEREF _Toc188255719 \h </w:instrText>
        </w:r>
        <w:r>
          <w:rPr>
            <w:noProof/>
            <w:webHidden/>
          </w:rPr>
        </w:r>
        <w:r>
          <w:rPr>
            <w:noProof/>
            <w:webHidden/>
          </w:rPr>
          <w:fldChar w:fldCharType="separate"/>
        </w:r>
        <w:r>
          <w:rPr>
            <w:noProof/>
            <w:webHidden/>
          </w:rPr>
          <w:t>5</w:t>
        </w:r>
        <w:r>
          <w:rPr>
            <w:noProof/>
            <w:webHidden/>
          </w:rPr>
          <w:fldChar w:fldCharType="end"/>
        </w:r>
      </w:hyperlink>
    </w:p>
    <w:p w14:paraId="5F42CD31" w14:textId="564A3F14" w:rsidR="000F6B5F" w:rsidRDefault="000F6B5F">
      <w:pPr>
        <w:pStyle w:val="TableofFigures"/>
        <w:tabs>
          <w:tab w:val="right" w:leader="dot" w:pos="9016"/>
        </w:tabs>
        <w:rPr>
          <w:rFonts w:eastAsiaTheme="minorEastAsia"/>
          <w:noProof/>
          <w:kern w:val="0"/>
          <w:lang w:eastAsia="en-GB"/>
          <w14:ligatures w14:val="none"/>
        </w:rPr>
      </w:pPr>
      <w:hyperlink r:id="rId14" w:anchor="_Toc188255720" w:history="1">
        <w:r w:rsidRPr="004B6D4D">
          <w:rPr>
            <w:rStyle w:val="Hyperlink"/>
            <w:noProof/>
          </w:rPr>
          <w:t>Figure 3 - gas strut(FA maker, n.d.)</w:t>
        </w:r>
        <w:r>
          <w:rPr>
            <w:noProof/>
            <w:webHidden/>
          </w:rPr>
          <w:tab/>
        </w:r>
        <w:r>
          <w:rPr>
            <w:noProof/>
            <w:webHidden/>
          </w:rPr>
          <w:fldChar w:fldCharType="begin"/>
        </w:r>
        <w:r>
          <w:rPr>
            <w:noProof/>
            <w:webHidden/>
          </w:rPr>
          <w:instrText xml:space="preserve"> PAGEREF _Toc188255720 \h </w:instrText>
        </w:r>
        <w:r>
          <w:rPr>
            <w:noProof/>
            <w:webHidden/>
          </w:rPr>
        </w:r>
        <w:r>
          <w:rPr>
            <w:noProof/>
            <w:webHidden/>
          </w:rPr>
          <w:fldChar w:fldCharType="separate"/>
        </w:r>
        <w:r>
          <w:rPr>
            <w:noProof/>
            <w:webHidden/>
          </w:rPr>
          <w:t>5</w:t>
        </w:r>
        <w:r>
          <w:rPr>
            <w:noProof/>
            <w:webHidden/>
          </w:rPr>
          <w:fldChar w:fldCharType="end"/>
        </w:r>
      </w:hyperlink>
    </w:p>
    <w:p w14:paraId="20C6B19C" w14:textId="6B7374E7" w:rsidR="000F6B5F" w:rsidRDefault="000F6B5F">
      <w:pPr>
        <w:pStyle w:val="TableofFigures"/>
        <w:tabs>
          <w:tab w:val="right" w:leader="dot" w:pos="9016"/>
        </w:tabs>
        <w:rPr>
          <w:rFonts w:eastAsiaTheme="minorEastAsia"/>
          <w:noProof/>
          <w:kern w:val="0"/>
          <w:lang w:eastAsia="en-GB"/>
          <w14:ligatures w14:val="none"/>
        </w:rPr>
      </w:pPr>
      <w:hyperlink w:anchor="_Toc188255721" w:history="1">
        <w:r w:rsidRPr="004B6D4D">
          <w:rPr>
            <w:rStyle w:val="Hyperlink"/>
            <w:noProof/>
          </w:rPr>
          <w:t>Figure 4 - Design 1</w:t>
        </w:r>
        <w:r>
          <w:rPr>
            <w:noProof/>
            <w:webHidden/>
          </w:rPr>
          <w:tab/>
        </w:r>
        <w:r>
          <w:rPr>
            <w:noProof/>
            <w:webHidden/>
          </w:rPr>
          <w:fldChar w:fldCharType="begin"/>
        </w:r>
        <w:r>
          <w:rPr>
            <w:noProof/>
            <w:webHidden/>
          </w:rPr>
          <w:instrText xml:space="preserve"> PAGEREF _Toc188255721 \h </w:instrText>
        </w:r>
        <w:r>
          <w:rPr>
            <w:noProof/>
            <w:webHidden/>
          </w:rPr>
        </w:r>
        <w:r>
          <w:rPr>
            <w:noProof/>
            <w:webHidden/>
          </w:rPr>
          <w:fldChar w:fldCharType="separate"/>
        </w:r>
        <w:r>
          <w:rPr>
            <w:noProof/>
            <w:webHidden/>
          </w:rPr>
          <w:t>7</w:t>
        </w:r>
        <w:r>
          <w:rPr>
            <w:noProof/>
            <w:webHidden/>
          </w:rPr>
          <w:fldChar w:fldCharType="end"/>
        </w:r>
      </w:hyperlink>
    </w:p>
    <w:p w14:paraId="01987B3A" w14:textId="6C1576F0" w:rsidR="000F6B5F" w:rsidRDefault="000F6B5F">
      <w:pPr>
        <w:pStyle w:val="TableofFigures"/>
        <w:tabs>
          <w:tab w:val="right" w:leader="dot" w:pos="9016"/>
        </w:tabs>
        <w:rPr>
          <w:rFonts w:eastAsiaTheme="minorEastAsia"/>
          <w:noProof/>
          <w:kern w:val="0"/>
          <w:lang w:eastAsia="en-GB"/>
          <w14:ligatures w14:val="none"/>
        </w:rPr>
      </w:pPr>
      <w:hyperlink r:id="rId15" w:anchor="_Toc188255722" w:history="1">
        <w:r w:rsidRPr="004B6D4D">
          <w:rPr>
            <w:rStyle w:val="Hyperlink"/>
            <w:noProof/>
          </w:rPr>
          <w:t>Figure 5 - Design 2</w:t>
        </w:r>
        <w:r>
          <w:rPr>
            <w:noProof/>
            <w:webHidden/>
          </w:rPr>
          <w:tab/>
        </w:r>
        <w:r>
          <w:rPr>
            <w:noProof/>
            <w:webHidden/>
          </w:rPr>
          <w:fldChar w:fldCharType="begin"/>
        </w:r>
        <w:r>
          <w:rPr>
            <w:noProof/>
            <w:webHidden/>
          </w:rPr>
          <w:instrText xml:space="preserve"> PAGEREF _Toc188255722 \h </w:instrText>
        </w:r>
        <w:r>
          <w:rPr>
            <w:noProof/>
            <w:webHidden/>
          </w:rPr>
        </w:r>
        <w:r>
          <w:rPr>
            <w:noProof/>
            <w:webHidden/>
          </w:rPr>
          <w:fldChar w:fldCharType="separate"/>
        </w:r>
        <w:r>
          <w:rPr>
            <w:noProof/>
            <w:webHidden/>
          </w:rPr>
          <w:t>7</w:t>
        </w:r>
        <w:r>
          <w:rPr>
            <w:noProof/>
            <w:webHidden/>
          </w:rPr>
          <w:fldChar w:fldCharType="end"/>
        </w:r>
      </w:hyperlink>
    </w:p>
    <w:p w14:paraId="51BC1378" w14:textId="3CA63F09" w:rsidR="000F6B5F" w:rsidRDefault="000F6B5F">
      <w:pPr>
        <w:pStyle w:val="TableofFigures"/>
        <w:tabs>
          <w:tab w:val="right" w:leader="dot" w:pos="9016"/>
        </w:tabs>
        <w:rPr>
          <w:rFonts w:eastAsiaTheme="minorEastAsia"/>
          <w:noProof/>
          <w:kern w:val="0"/>
          <w:lang w:eastAsia="en-GB"/>
          <w14:ligatures w14:val="none"/>
        </w:rPr>
      </w:pPr>
      <w:hyperlink r:id="rId16" w:anchor="_Toc188255723" w:history="1">
        <w:r w:rsidRPr="004B6D4D">
          <w:rPr>
            <w:rStyle w:val="Hyperlink"/>
            <w:noProof/>
          </w:rPr>
          <w:t>Figure 6 - Design 3</w:t>
        </w:r>
        <w:r>
          <w:rPr>
            <w:noProof/>
            <w:webHidden/>
          </w:rPr>
          <w:tab/>
        </w:r>
        <w:r>
          <w:rPr>
            <w:noProof/>
            <w:webHidden/>
          </w:rPr>
          <w:fldChar w:fldCharType="begin"/>
        </w:r>
        <w:r>
          <w:rPr>
            <w:noProof/>
            <w:webHidden/>
          </w:rPr>
          <w:instrText xml:space="preserve"> PAGEREF _Toc188255723 \h </w:instrText>
        </w:r>
        <w:r>
          <w:rPr>
            <w:noProof/>
            <w:webHidden/>
          </w:rPr>
        </w:r>
        <w:r>
          <w:rPr>
            <w:noProof/>
            <w:webHidden/>
          </w:rPr>
          <w:fldChar w:fldCharType="separate"/>
        </w:r>
        <w:r>
          <w:rPr>
            <w:noProof/>
            <w:webHidden/>
          </w:rPr>
          <w:t>7</w:t>
        </w:r>
        <w:r>
          <w:rPr>
            <w:noProof/>
            <w:webHidden/>
          </w:rPr>
          <w:fldChar w:fldCharType="end"/>
        </w:r>
      </w:hyperlink>
    </w:p>
    <w:p w14:paraId="3743D3AA" w14:textId="68A20484" w:rsidR="000F6B5F" w:rsidRDefault="000F6B5F">
      <w:pPr>
        <w:pStyle w:val="TableofFigures"/>
        <w:tabs>
          <w:tab w:val="right" w:leader="dot" w:pos="9016"/>
        </w:tabs>
        <w:rPr>
          <w:rFonts w:eastAsiaTheme="minorEastAsia"/>
          <w:noProof/>
          <w:kern w:val="0"/>
          <w:lang w:eastAsia="en-GB"/>
          <w14:ligatures w14:val="none"/>
        </w:rPr>
      </w:pPr>
      <w:hyperlink w:anchor="_Toc188255724" w:history="1">
        <w:r w:rsidRPr="004B6D4D">
          <w:rPr>
            <w:rStyle w:val="Hyperlink"/>
            <w:noProof/>
          </w:rPr>
          <w:t>Figure 7 - Gas strut</w:t>
        </w:r>
        <w:r>
          <w:rPr>
            <w:noProof/>
            <w:webHidden/>
          </w:rPr>
          <w:tab/>
        </w:r>
        <w:r>
          <w:rPr>
            <w:noProof/>
            <w:webHidden/>
          </w:rPr>
          <w:fldChar w:fldCharType="begin"/>
        </w:r>
        <w:r>
          <w:rPr>
            <w:noProof/>
            <w:webHidden/>
          </w:rPr>
          <w:instrText xml:space="preserve"> PAGEREF _Toc188255724 \h </w:instrText>
        </w:r>
        <w:r>
          <w:rPr>
            <w:noProof/>
            <w:webHidden/>
          </w:rPr>
        </w:r>
        <w:r>
          <w:rPr>
            <w:noProof/>
            <w:webHidden/>
          </w:rPr>
          <w:fldChar w:fldCharType="separate"/>
        </w:r>
        <w:r>
          <w:rPr>
            <w:noProof/>
            <w:webHidden/>
          </w:rPr>
          <w:t>10</w:t>
        </w:r>
        <w:r>
          <w:rPr>
            <w:noProof/>
            <w:webHidden/>
          </w:rPr>
          <w:fldChar w:fldCharType="end"/>
        </w:r>
      </w:hyperlink>
    </w:p>
    <w:p w14:paraId="401BE35F" w14:textId="4236F448" w:rsidR="000F6B5F" w:rsidRDefault="000F6B5F">
      <w:pPr>
        <w:pStyle w:val="TableofFigures"/>
        <w:tabs>
          <w:tab w:val="right" w:leader="dot" w:pos="9016"/>
        </w:tabs>
        <w:rPr>
          <w:rFonts w:eastAsiaTheme="minorEastAsia"/>
          <w:noProof/>
          <w:kern w:val="0"/>
          <w:lang w:eastAsia="en-GB"/>
          <w14:ligatures w14:val="none"/>
        </w:rPr>
      </w:pPr>
      <w:hyperlink r:id="rId17" w:anchor="_Toc188255725" w:history="1">
        <w:r w:rsidRPr="004B6D4D">
          <w:rPr>
            <w:rStyle w:val="Hyperlink"/>
            <w:noProof/>
          </w:rPr>
          <w:t>Figure 8 - top hinge</w:t>
        </w:r>
        <w:r>
          <w:rPr>
            <w:noProof/>
            <w:webHidden/>
          </w:rPr>
          <w:tab/>
        </w:r>
        <w:r>
          <w:rPr>
            <w:noProof/>
            <w:webHidden/>
          </w:rPr>
          <w:fldChar w:fldCharType="begin"/>
        </w:r>
        <w:r>
          <w:rPr>
            <w:noProof/>
            <w:webHidden/>
          </w:rPr>
          <w:instrText xml:space="preserve"> PAGEREF _Toc188255725 \h </w:instrText>
        </w:r>
        <w:r>
          <w:rPr>
            <w:noProof/>
            <w:webHidden/>
          </w:rPr>
        </w:r>
        <w:r>
          <w:rPr>
            <w:noProof/>
            <w:webHidden/>
          </w:rPr>
          <w:fldChar w:fldCharType="separate"/>
        </w:r>
        <w:r>
          <w:rPr>
            <w:noProof/>
            <w:webHidden/>
          </w:rPr>
          <w:t>10</w:t>
        </w:r>
        <w:r>
          <w:rPr>
            <w:noProof/>
            <w:webHidden/>
          </w:rPr>
          <w:fldChar w:fldCharType="end"/>
        </w:r>
      </w:hyperlink>
    </w:p>
    <w:p w14:paraId="08EE7959" w14:textId="329F2132" w:rsidR="000F6B5F" w:rsidRDefault="000F6B5F">
      <w:pPr>
        <w:pStyle w:val="TableofFigures"/>
        <w:tabs>
          <w:tab w:val="right" w:leader="dot" w:pos="9016"/>
        </w:tabs>
        <w:rPr>
          <w:rFonts w:eastAsiaTheme="minorEastAsia"/>
          <w:noProof/>
          <w:kern w:val="0"/>
          <w:lang w:eastAsia="en-GB"/>
          <w14:ligatures w14:val="none"/>
        </w:rPr>
      </w:pPr>
      <w:hyperlink w:anchor="_Toc188255726" w:history="1">
        <w:r w:rsidRPr="004B6D4D">
          <w:rPr>
            <w:rStyle w:val="Hyperlink"/>
            <w:noProof/>
          </w:rPr>
          <w:t>Figure 9 - bottom hinge</w:t>
        </w:r>
        <w:r>
          <w:rPr>
            <w:noProof/>
            <w:webHidden/>
          </w:rPr>
          <w:tab/>
        </w:r>
        <w:r>
          <w:rPr>
            <w:noProof/>
            <w:webHidden/>
          </w:rPr>
          <w:fldChar w:fldCharType="begin"/>
        </w:r>
        <w:r>
          <w:rPr>
            <w:noProof/>
            <w:webHidden/>
          </w:rPr>
          <w:instrText xml:space="preserve"> PAGEREF _Toc188255726 \h </w:instrText>
        </w:r>
        <w:r>
          <w:rPr>
            <w:noProof/>
            <w:webHidden/>
          </w:rPr>
        </w:r>
        <w:r>
          <w:rPr>
            <w:noProof/>
            <w:webHidden/>
          </w:rPr>
          <w:fldChar w:fldCharType="separate"/>
        </w:r>
        <w:r>
          <w:rPr>
            <w:noProof/>
            <w:webHidden/>
          </w:rPr>
          <w:t>11</w:t>
        </w:r>
        <w:r>
          <w:rPr>
            <w:noProof/>
            <w:webHidden/>
          </w:rPr>
          <w:fldChar w:fldCharType="end"/>
        </w:r>
      </w:hyperlink>
    </w:p>
    <w:p w14:paraId="3FB209E6" w14:textId="4154B097" w:rsidR="000F6B5F" w:rsidRDefault="000F6B5F">
      <w:pPr>
        <w:pStyle w:val="TableofFigures"/>
        <w:tabs>
          <w:tab w:val="right" w:leader="dot" w:pos="9016"/>
        </w:tabs>
        <w:rPr>
          <w:rFonts w:eastAsiaTheme="minorEastAsia"/>
          <w:noProof/>
          <w:kern w:val="0"/>
          <w:lang w:eastAsia="en-GB"/>
          <w14:ligatures w14:val="none"/>
        </w:rPr>
      </w:pPr>
      <w:hyperlink w:anchor="_Toc188255727" w:history="1">
        <w:r w:rsidRPr="004B6D4D">
          <w:rPr>
            <w:rStyle w:val="Hyperlink"/>
            <w:noProof/>
          </w:rPr>
          <w:t>Figure 10 - bracket</w:t>
        </w:r>
        <w:r>
          <w:rPr>
            <w:noProof/>
            <w:webHidden/>
          </w:rPr>
          <w:tab/>
        </w:r>
        <w:r>
          <w:rPr>
            <w:noProof/>
            <w:webHidden/>
          </w:rPr>
          <w:fldChar w:fldCharType="begin"/>
        </w:r>
        <w:r>
          <w:rPr>
            <w:noProof/>
            <w:webHidden/>
          </w:rPr>
          <w:instrText xml:space="preserve"> PAGEREF _Toc188255727 \h </w:instrText>
        </w:r>
        <w:r>
          <w:rPr>
            <w:noProof/>
            <w:webHidden/>
          </w:rPr>
        </w:r>
        <w:r>
          <w:rPr>
            <w:noProof/>
            <w:webHidden/>
          </w:rPr>
          <w:fldChar w:fldCharType="separate"/>
        </w:r>
        <w:r>
          <w:rPr>
            <w:noProof/>
            <w:webHidden/>
          </w:rPr>
          <w:t>11</w:t>
        </w:r>
        <w:r>
          <w:rPr>
            <w:noProof/>
            <w:webHidden/>
          </w:rPr>
          <w:fldChar w:fldCharType="end"/>
        </w:r>
      </w:hyperlink>
    </w:p>
    <w:p w14:paraId="58294FC3" w14:textId="2C3289BB" w:rsidR="007C7AFE" w:rsidRDefault="002953EB" w:rsidP="003D0544">
      <w:r>
        <w:fldChar w:fldCharType="end"/>
      </w:r>
    </w:p>
    <w:p w14:paraId="4793D375" w14:textId="15F519F7" w:rsidR="003D0544" w:rsidRDefault="003D0544" w:rsidP="003D0544">
      <w:pPr>
        <w:sectPr w:rsidR="003D0544" w:rsidSect="004F2CBF">
          <w:footerReference w:type="default" r:id="rId18"/>
          <w:pgSz w:w="11906" w:h="16838"/>
          <w:pgMar w:top="1440" w:right="1440" w:bottom="1440" w:left="1440" w:header="708" w:footer="708" w:gutter="0"/>
          <w:cols w:space="708"/>
          <w:titlePg/>
          <w:docGrid w:linePitch="360"/>
        </w:sectPr>
      </w:pPr>
    </w:p>
    <w:p w14:paraId="7BA23F17" w14:textId="7FF23952" w:rsidR="00313660" w:rsidRDefault="00CB6037" w:rsidP="00313660">
      <w:pPr>
        <w:pStyle w:val="Heading1"/>
        <w:rPr>
          <w:color w:val="000000" w:themeColor="text1"/>
        </w:rPr>
      </w:pPr>
      <w:bookmarkStart w:id="0" w:name="_Toc187836306"/>
      <w:r w:rsidRPr="005F572D">
        <w:rPr>
          <w:color w:val="000000" w:themeColor="text1"/>
        </w:rPr>
        <w:lastRenderedPageBreak/>
        <w:t>Introductio</w:t>
      </w:r>
      <w:r w:rsidR="003D0544" w:rsidRPr="005F572D">
        <w:rPr>
          <w:color w:val="000000" w:themeColor="text1"/>
        </w:rPr>
        <w:t xml:space="preserve">n </w:t>
      </w:r>
      <w:r w:rsidR="008D2764">
        <w:rPr>
          <w:color w:val="000000" w:themeColor="text1"/>
        </w:rPr>
        <w:t>and interpretation of the brief</w:t>
      </w:r>
      <w:bookmarkEnd w:id="0"/>
      <w:r w:rsidR="008D2764">
        <w:rPr>
          <w:color w:val="000000" w:themeColor="text1"/>
        </w:rPr>
        <w:t xml:space="preserve"> </w:t>
      </w:r>
    </w:p>
    <w:p w14:paraId="5E4A04D7" w14:textId="6A0D1FEC" w:rsidR="009C7D64" w:rsidRDefault="00F039E7" w:rsidP="009C7D64">
      <w:r>
        <w:t>In this design report</w:t>
      </w:r>
      <w:r w:rsidR="008E05FE">
        <w:t xml:space="preserve"> </w:t>
      </w:r>
      <w:r w:rsidR="004F7B30">
        <w:t>it will cover</w:t>
      </w:r>
      <w:r>
        <w:t xml:space="preserve"> </w:t>
      </w:r>
      <w:r w:rsidR="000741F2">
        <w:t xml:space="preserve">the </w:t>
      </w:r>
      <w:r w:rsidR="00193CEA" w:rsidRPr="00193CEA">
        <w:t xml:space="preserve">systematic process </w:t>
      </w:r>
      <w:r w:rsidR="00F51C99">
        <w:t>that is</w:t>
      </w:r>
      <w:r w:rsidR="00193CEA" w:rsidRPr="00193CEA">
        <w:t xml:space="preserve"> used by engineers to conceptualize, design, develop, and launch new products, or enhance existing ones.</w:t>
      </w:r>
      <w:r w:rsidR="00F51C99">
        <w:t xml:space="preserve"> </w:t>
      </w:r>
    </w:p>
    <w:p w14:paraId="17B4E053" w14:textId="39516CD2" w:rsidR="00100DBF" w:rsidRDefault="00DD25AC" w:rsidP="009C7D64">
      <w:r>
        <w:t xml:space="preserve">The client </w:t>
      </w:r>
      <w:r w:rsidR="005B0F0A">
        <w:t>has asked</w:t>
      </w:r>
      <w:r w:rsidR="0087403B">
        <w:t xml:space="preserve"> to de</w:t>
      </w:r>
      <w:r w:rsidR="00370F0D">
        <w:t>velop a solution</w:t>
      </w:r>
      <w:r w:rsidR="005B0F0A">
        <w:t xml:space="preserve"> </w:t>
      </w:r>
      <w:r w:rsidR="00EC454B">
        <w:t xml:space="preserve">that </w:t>
      </w:r>
      <w:r w:rsidR="00370F0D">
        <w:t>solves an issue with the</w:t>
      </w:r>
      <w:r w:rsidR="00182FDB">
        <w:t xml:space="preserve"> </w:t>
      </w:r>
      <w:r w:rsidR="00827DA1">
        <w:t xml:space="preserve">removable cover on the </w:t>
      </w:r>
      <w:r w:rsidR="003F6A9B">
        <w:t>stainless-steel</w:t>
      </w:r>
      <w:r w:rsidR="0007444B">
        <w:t xml:space="preserve"> </w:t>
      </w:r>
      <w:r w:rsidR="00827DA1">
        <w:t xml:space="preserve">tanks that they use for the </w:t>
      </w:r>
      <w:r w:rsidR="00F00265">
        <w:t>anodization process</w:t>
      </w:r>
      <w:r w:rsidR="00957F70">
        <w:t xml:space="preserve">. </w:t>
      </w:r>
      <w:r w:rsidR="00B27FEC">
        <w:t>They currently require two staff members to lift the lid off which causes</w:t>
      </w:r>
      <w:r w:rsidR="002D3A70">
        <w:t xml:space="preserve"> challenge</w:t>
      </w:r>
      <w:r w:rsidR="0087704D">
        <w:t xml:space="preserve">s </w:t>
      </w:r>
      <w:r w:rsidR="002D3A70">
        <w:t xml:space="preserve">with replacing the cover </w:t>
      </w:r>
      <w:proofErr w:type="gramStart"/>
      <w:r w:rsidR="002D3A70">
        <w:t>and also</w:t>
      </w:r>
      <w:proofErr w:type="gramEnd"/>
      <w:r w:rsidR="002D3A70">
        <w:t xml:space="preserve"> poses major health and safety issues. </w:t>
      </w:r>
      <w:r w:rsidR="00883E1C">
        <w:t xml:space="preserve">The modification must be able to be repeated </w:t>
      </w:r>
      <w:r w:rsidR="008457DF">
        <w:t xml:space="preserve">in volumes in the low </w:t>
      </w:r>
      <w:r w:rsidR="00326BA6">
        <w:t>hundreds</w:t>
      </w:r>
      <w:r w:rsidR="00A02FBB">
        <w:t xml:space="preserve"> due </w:t>
      </w:r>
      <w:r w:rsidR="007E086A">
        <w:t xml:space="preserve">to the company having dozens of these tanks. </w:t>
      </w:r>
    </w:p>
    <w:p w14:paraId="0D4E4667" w14:textId="1B6FCEE2" w:rsidR="003D0544" w:rsidRDefault="00440C69" w:rsidP="00630376">
      <w:pPr>
        <w:pStyle w:val="Heading2"/>
        <w:rPr>
          <w:color w:val="auto"/>
          <w:sz w:val="22"/>
          <w:szCs w:val="22"/>
        </w:rPr>
      </w:pPr>
      <w:bookmarkStart w:id="1" w:name="_Toc187836307"/>
      <w:r w:rsidRPr="007E7055">
        <w:rPr>
          <w:color w:val="auto"/>
          <w:sz w:val="22"/>
          <w:szCs w:val="22"/>
        </w:rPr>
        <w:t>Aims</w:t>
      </w:r>
      <w:bookmarkEnd w:id="1"/>
      <w:r w:rsidRPr="007E7055">
        <w:rPr>
          <w:color w:val="auto"/>
          <w:sz w:val="22"/>
          <w:szCs w:val="22"/>
        </w:rPr>
        <w:t xml:space="preserve"> </w:t>
      </w:r>
    </w:p>
    <w:p w14:paraId="06E7FF1F" w14:textId="629899D2" w:rsidR="00F706E3" w:rsidRPr="00F706E3" w:rsidRDefault="00F31228" w:rsidP="00F706E3">
      <w:r>
        <w:t>The modification aims</w:t>
      </w:r>
      <w:r w:rsidR="00BF5809">
        <w:t xml:space="preserve"> to solve the</w:t>
      </w:r>
      <w:r w:rsidR="008F0526">
        <w:t xml:space="preserve"> posed issues with </w:t>
      </w:r>
      <w:r w:rsidR="004E42B0">
        <w:t xml:space="preserve">the </w:t>
      </w:r>
      <w:r w:rsidR="008F0526">
        <w:t xml:space="preserve">tank cover </w:t>
      </w:r>
      <w:r w:rsidR="00093E60">
        <w:t xml:space="preserve">by redesigning a cover that is safe and fit for one </w:t>
      </w:r>
      <w:r w:rsidR="004E42B0">
        <w:t>person to operate</w:t>
      </w:r>
      <w:r w:rsidR="00A95A4A">
        <w:t xml:space="preserve">. </w:t>
      </w:r>
    </w:p>
    <w:p w14:paraId="34F00657" w14:textId="29FF17FE" w:rsidR="008D744A" w:rsidRDefault="008D744A" w:rsidP="00630376">
      <w:pPr>
        <w:pStyle w:val="Heading2"/>
        <w:rPr>
          <w:color w:val="auto"/>
          <w:sz w:val="22"/>
          <w:szCs w:val="22"/>
        </w:rPr>
      </w:pPr>
      <w:bookmarkStart w:id="2" w:name="_Toc187836308"/>
      <w:r w:rsidRPr="007E7055">
        <w:rPr>
          <w:color w:val="auto"/>
          <w:sz w:val="22"/>
          <w:szCs w:val="22"/>
        </w:rPr>
        <w:t>O</w:t>
      </w:r>
      <w:r w:rsidR="00440C69" w:rsidRPr="007E7055">
        <w:rPr>
          <w:color w:val="auto"/>
          <w:sz w:val="22"/>
          <w:szCs w:val="22"/>
        </w:rPr>
        <w:t>bjectives</w:t>
      </w:r>
      <w:bookmarkEnd w:id="2"/>
    </w:p>
    <w:p w14:paraId="030C6CBA" w14:textId="5D90EB7E" w:rsidR="00C67ECE" w:rsidRPr="00135191" w:rsidRDefault="00CE0B9C" w:rsidP="00135191">
      <w:r>
        <w:t xml:space="preserve">To do </w:t>
      </w:r>
      <w:r w:rsidR="00486ABA">
        <w:t xml:space="preserve">this the tank cover must be </w:t>
      </w:r>
      <w:r w:rsidR="003E0231">
        <w:t>designed</w:t>
      </w:r>
      <w:r w:rsidR="00486ABA">
        <w:t xml:space="preserve"> to be able to operate by one person. It also must allow full overhead access to the tank</w:t>
      </w:r>
      <w:r w:rsidR="003E0231">
        <w:t xml:space="preserve">, </w:t>
      </w:r>
      <w:proofErr w:type="gramStart"/>
      <w:r w:rsidR="00486ABA">
        <w:t>Alongside</w:t>
      </w:r>
      <w:proofErr w:type="gramEnd"/>
      <w:r w:rsidR="00486ABA">
        <w:t xml:space="preserve"> conforming to health and safety regulations. </w:t>
      </w:r>
      <w:r w:rsidR="003E0231">
        <w:t>The materials</w:t>
      </w:r>
      <w:r w:rsidR="00997E04">
        <w:t xml:space="preserve"> and the design</w:t>
      </w:r>
      <w:r w:rsidR="003E0231">
        <w:t xml:space="preserve"> </w:t>
      </w:r>
      <w:r w:rsidR="006C62A0">
        <w:t xml:space="preserve">must be selected based on </w:t>
      </w:r>
      <w:r w:rsidR="00997E04">
        <w:t>factors such as cost, durability</w:t>
      </w:r>
      <w:r w:rsidR="0083579D">
        <w:t xml:space="preserve">, environmental </w:t>
      </w:r>
      <w:r w:rsidR="0040331E">
        <w:t>impact</w:t>
      </w:r>
      <w:r w:rsidR="00997E04">
        <w:t xml:space="preserve"> and manufacturability</w:t>
      </w:r>
      <w:r w:rsidR="001A0E30">
        <w:t xml:space="preserve">. </w:t>
      </w:r>
    </w:p>
    <w:p w14:paraId="2CDCBB20" w14:textId="439FC830" w:rsidR="009A6471" w:rsidRPr="009A6471" w:rsidRDefault="009A6471" w:rsidP="009A6471"/>
    <w:p w14:paraId="41AFB94B" w14:textId="44B00307" w:rsidR="00CB6037" w:rsidRDefault="00CB6037" w:rsidP="00630376"/>
    <w:p w14:paraId="58219C7C" w14:textId="77777777" w:rsidR="00FF101C" w:rsidRDefault="00FF101C" w:rsidP="00630376"/>
    <w:p w14:paraId="09A7E3AC" w14:textId="77777777" w:rsidR="00FF101C" w:rsidRDefault="00FF101C" w:rsidP="00630376"/>
    <w:p w14:paraId="46DC40C6" w14:textId="77777777" w:rsidR="00FF101C" w:rsidRDefault="00FF101C" w:rsidP="00630376"/>
    <w:p w14:paraId="3C4B7B95" w14:textId="77777777" w:rsidR="00FF101C" w:rsidRDefault="00FF101C" w:rsidP="00630376"/>
    <w:p w14:paraId="4040FB69" w14:textId="77777777" w:rsidR="00FF101C" w:rsidRDefault="00FF101C" w:rsidP="00630376"/>
    <w:p w14:paraId="601E1835" w14:textId="77777777" w:rsidR="00FF101C" w:rsidRDefault="00FF101C" w:rsidP="00630376"/>
    <w:p w14:paraId="4520704D" w14:textId="77777777" w:rsidR="00FF101C" w:rsidRPr="003D0544" w:rsidRDefault="00FF101C" w:rsidP="00630376">
      <w:pPr>
        <w:rPr>
          <w:rFonts w:ascii="Sans Serif Collection" w:hAnsi="Sans Serif Collection" w:cs="Sans Serif Collection"/>
          <w:color w:val="000000" w:themeColor="text1"/>
        </w:rPr>
      </w:pPr>
    </w:p>
    <w:p w14:paraId="559770C7" w14:textId="4EA8E92A" w:rsidR="00CB6037" w:rsidRDefault="00B84BB2" w:rsidP="00630376">
      <w:pPr>
        <w:pStyle w:val="Heading1"/>
        <w:rPr>
          <w:color w:val="000000" w:themeColor="text1"/>
        </w:rPr>
      </w:pPr>
      <w:bookmarkStart w:id="3" w:name="_Toc187836309"/>
      <w:r>
        <w:rPr>
          <w:color w:val="000000" w:themeColor="text1"/>
        </w:rPr>
        <w:lastRenderedPageBreak/>
        <w:t xml:space="preserve">Key </w:t>
      </w:r>
      <w:r w:rsidR="00452683">
        <w:rPr>
          <w:color w:val="000000" w:themeColor="text1"/>
        </w:rPr>
        <w:t>Legislation</w:t>
      </w:r>
      <w:r w:rsidR="00695B51">
        <w:rPr>
          <w:color w:val="000000" w:themeColor="text1"/>
        </w:rPr>
        <w:t xml:space="preserve"> consideration</w:t>
      </w:r>
      <w:bookmarkEnd w:id="3"/>
      <w:r w:rsidR="00695B51">
        <w:rPr>
          <w:color w:val="000000" w:themeColor="text1"/>
        </w:rPr>
        <w:t xml:space="preserve"> </w:t>
      </w:r>
      <w:r w:rsidR="00CB6037" w:rsidRPr="003D0544">
        <w:rPr>
          <w:rFonts w:hint="cs"/>
          <w:color w:val="000000" w:themeColor="text1"/>
        </w:rPr>
        <w:t xml:space="preserve"> </w:t>
      </w:r>
    </w:p>
    <w:p w14:paraId="34656DBD" w14:textId="0F88FBFF" w:rsidR="00D73B86" w:rsidRPr="00B20090" w:rsidRDefault="005B6302" w:rsidP="00CE140A">
      <w:pPr>
        <w:rPr>
          <w:rFonts w:eastAsia="Times New Roman" w:cstheme="minorHAnsi"/>
          <w:kern w:val="0"/>
          <w:sz w:val="24"/>
          <w:szCs w:val="24"/>
          <w:lang w:eastAsia="en-GB"/>
          <w14:ligatures w14:val="none"/>
        </w:rPr>
      </w:pPr>
      <w:r w:rsidRPr="00B20090">
        <w:rPr>
          <w:rFonts w:cstheme="minorHAnsi"/>
        </w:rPr>
        <w:t xml:space="preserve">The </w:t>
      </w:r>
      <w:r w:rsidR="00452683" w:rsidRPr="00B20090">
        <w:rPr>
          <w:rFonts w:cstheme="minorHAnsi"/>
        </w:rPr>
        <w:t>Health</w:t>
      </w:r>
      <w:r w:rsidRPr="00B20090">
        <w:rPr>
          <w:rFonts w:cstheme="minorHAnsi"/>
        </w:rPr>
        <w:t xml:space="preserve"> and </w:t>
      </w:r>
      <w:r w:rsidR="00857321" w:rsidRPr="00B20090">
        <w:rPr>
          <w:rFonts w:cstheme="minorHAnsi"/>
        </w:rPr>
        <w:t>Safety</w:t>
      </w:r>
      <w:r w:rsidRPr="00B20090">
        <w:rPr>
          <w:rFonts w:cstheme="minorHAnsi"/>
        </w:rPr>
        <w:t xml:space="preserve"> at </w:t>
      </w:r>
      <w:r w:rsidR="00452683" w:rsidRPr="00B20090">
        <w:rPr>
          <w:rFonts w:cstheme="minorHAnsi"/>
        </w:rPr>
        <w:t>Work Act</w:t>
      </w:r>
      <w:r w:rsidRPr="00B20090">
        <w:rPr>
          <w:rFonts w:cstheme="minorHAnsi"/>
        </w:rPr>
        <w:t xml:space="preserve"> 1974 covers key legislation that </w:t>
      </w:r>
      <w:r w:rsidR="00737EEE" w:rsidRPr="00B20090">
        <w:rPr>
          <w:rFonts w:cstheme="minorHAnsi"/>
        </w:rPr>
        <w:t xml:space="preserve">employees </w:t>
      </w:r>
      <w:r w:rsidR="00452683" w:rsidRPr="00B20090">
        <w:rPr>
          <w:rFonts w:cstheme="minorHAnsi"/>
        </w:rPr>
        <w:t xml:space="preserve">and </w:t>
      </w:r>
      <w:r w:rsidR="00857321" w:rsidRPr="00B20090">
        <w:rPr>
          <w:rFonts w:cstheme="minorHAnsi"/>
        </w:rPr>
        <w:t>employe</w:t>
      </w:r>
      <w:r w:rsidR="009C5D37" w:rsidRPr="00B20090">
        <w:rPr>
          <w:rFonts w:cstheme="minorHAnsi"/>
        </w:rPr>
        <w:t xml:space="preserve">rs </w:t>
      </w:r>
      <w:r w:rsidR="00857321" w:rsidRPr="00B20090">
        <w:rPr>
          <w:rFonts w:cstheme="minorHAnsi"/>
        </w:rPr>
        <w:t>are</w:t>
      </w:r>
      <w:r w:rsidRPr="00B20090">
        <w:rPr>
          <w:rFonts w:cstheme="minorHAnsi"/>
        </w:rPr>
        <w:t xml:space="preserve"> required to follow </w:t>
      </w:r>
      <w:r w:rsidR="00857321" w:rsidRPr="00B20090">
        <w:rPr>
          <w:rFonts w:cstheme="minorHAnsi"/>
        </w:rPr>
        <w:t xml:space="preserve">to </w:t>
      </w:r>
      <w:r w:rsidR="00DF3966" w:rsidRPr="00B20090">
        <w:rPr>
          <w:rFonts w:cstheme="minorHAnsi"/>
        </w:rPr>
        <w:t xml:space="preserve">protect </w:t>
      </w:r>
      <w:r w:rsidR="00CE140A" w:rsidRPr="00B20090">
        <w:rPr>
          <w:rFonts w:cstheme="minorHAnsi"/>
        </w:rPr>
        <w:t>everyone's</w:t>
      </w:r>
      <w:r w:rsidR="00DF3966" w:rsidRPr="00B20090">
        <w:rPr>
          <w:rFonts w:cstheme="minorHAnsi"/>
        </w:rPr>
        <w:t xml:space="preserve"> </w:t>
      </w:r>
      <w:r w:rsidR="00843BD7" w:rsidRPr="00B20090">
        <w:rPr>
          <w:rFonts w:cstheme="minorHAnsi"/>
        </w:rPr>
        <w:t xml:space="preserve">health, </w:t>
      </w:r>
      <w:r w:rsidR="00CE140A" w:rsidRPr="00B20090">
        <w:rPr>
          <w:rFonts w:cstheme="minorHAnsi"/>
        </w:rPr>
        <w:t>safety</w:t>
      </w:r>
      <w:r w:rsidR="00843BD7" w:rsidRPr="00B20090">
        <w:rPr>
          <w:rFonts w:cstheme="minorHAnsi"/>
        </w:rPr>
        <w:t xml:space="preserve"> and </w:t>
      </w:r>
      <w:r w:rsidR="00DF3966" w:rsidRPr="00B20090">
        <w:rPr>
          <w:rFonts w:cstheme="minorHAnsi"/>
        </w:rPr>
        <w:t>welfare</w:t>
      </w:r>
      <w:r w:rsidR="00D62F7A" w:rsidRPr="00B20090">
        <w:rPr>
          <w:rFonts w:cstheme="minorHAnsi"/>
        </w:rPr>
        <w:t xml:space="preserve"> at work</w:t>
      </w:r>
      <w:r w:rsidR="00CE140A" w:rsidRPr="00B20090">
        <w:rPr>
          <w:rFonts w:cstheme="minorHAnsi"/>
        </w:rPr>
        <w:t xml:space="preserve">. </w:t>
      </w:r>
      <w:r w:rsidR="00CE140A" w:rsidRPr="00B20090">
        <w:rPr>
          <w:rFonts w:eastAsia="Times New Roman" w:cstheme="minorHAnsi"/>
          <w:kern w:val="0"/>
          <w:lang w:eastAsia="en-GB"/>
          <w14:ligatures w14:val="none"/>
        </w:rPr>
        <w:t>(UK Government, 1974)</w:t>
      </w:r>
      <w:r w:rsidR="00D73B86" w:rsidRPr="00B20090">
        <w:rPr>
          <w:rFonts w:eastAsia="Times New Roman" w:cstheme="minorHAnsi"/>
          <w:kern w:val="0"/>
          <w:lang w:eastAsia="en-GB"/>
          <w14:ligatures w14:val="none"/>
        </w:rPr>
        <w:t>.</w:t>
      </w:r>
    </w:p>
    <w:p w14:paraId="76BDD97C" w14:textId="32DEC5E0" w:rsidR="00FF2EDD" w:rsidRPr="00B20090" w:rsidRDefault="008B77AD" w:rsidP="00CE140A">
      <w:pPr>
        <w:rPr>
          <w:rFonts w:cstheme="minorHAnsi"/>
        </w:rPr>
      </w:pPr>
      <w:r w:rsidRPr="00B20090">
        <w:rPr>
          <w:rFonts w:eastAsia="Times New Roman" w:cstheme="minorHAnsi"/>
          <w:kern w:val="0"/>
          <w:lang w:eastAsia="en-GB"/>
          <w14:ligatures w14:val="none"/>
        </w:rPr>
        <w:t>Section</w:t>
      </w:r>
      <w:r w:rsidR="00954440" w:rsidRPr="00B20090">
        <w:rPr>
          <w:rFonts w:eastAsia="Times New Roman" w:cstheme="minorHAnsi"/>
          <w:kern w:val="0"/>
          <w:lang w:eastAsia="en-GB"/>
          <w14:ligatures w14:val="none"/>
        </w:rPr>
        <w:t xml:space="preserve"> 2</w:t>
      </w:r>
      <w:r w:rsidR="00E60FF4">
        <w:rPr>
          <w:rFonts w:eastAsia="Times New Roman" w:cstheme="minorHAnsi"/>
          <w:kern w:val="0"/>
          <w:lang w:eastAsia="en-GB"/>
          <w14:ligatures w14:val="none"/>
        </w:rPr>
        <w:t>(</w:t>
      </w:r>
      <w:r w:rsidR="00954440" w:rsidRPr="00B20090">
        <w:rPr>
          <w:rFonts w:eastAsia="Times New Roman" w:cstheme="minorHAnsi"/>
          <w:kern w:val="0"/>
          <w:lang w:eastAsia="en-GB"/>
          <w14:ligatures w14:val="none"/>
        </w:rPr>
        <w:t>2</w:t>
      </w:r>
      <w:r w:rsidR="00E60FF4">
        <w:rPr>
          <w:rFonts w:eastAsia="Times New Roman" w:cstheme="minorHAnsi"/>
          <w:kern w:val="0"/>
          <w:lang w:eastAsia="en-GB"/>
          <w14:ligatures w14:val="none"/>
        </w:rPr>
        <w:t>)</w:t>
      </w:r>
      <w:r w:rsidR="008A7633">
        <w:rPr>
          <w:rFonts w:eastAsia="Times New Roman" w:cstheme="minorHAnsi"/>
          <w:kern w:val="0"/>
          <w:lang w:eastAsia="en-GB"/>
          <w14:ligatures w14:val="none"/>
        </w:rPr>
        <w:t>(</w:t>
      </w:r>
      <w:r w:rsidR="00954440" w:rsidRPr="00B20090">
        <w:rPr>
          <w:rFonts w:eastAsia="Times New Roman" w:cstheme="minorHAnsi"/>
          <w:kern w:val="0"/>
          <w:lang w:eastAsia="en-GB"/>
          <w14:ligatures w14:val="none"/>
        </w:rPr>
        <w:t>a</w:t>
      </w:r>
      <w:proofErr w:type="gramStart"/>
      <w:r w:rsidR="008A7633">
        <w:rPr>
          <w:rFonts w:eastAsia="Times New Roman" w:cstheme="minorHAnsi"/>
          <w:kern w:val="0"/>
          <w:lang w:eastAsia="en-GB"/>
          <w14:ligatures w14:val="none"/>
        </w:rPr>
        <w:t>)</w:t>
      </w:r>
      <w:r w:rsidR="003A2270" w:rsidRPr="00B20090">
        <w:rPr>
          <w:rFonts w:eastAsia="Times New Roman" w:cstheme="minorHAnsi"/>
          <w:kern w:val="0"/>
          <w:lang w:eastAsia="en-GB"/>
          <w14:ligatures w14:val="none"/>
        </w:rPr>
        <w:t xml:space="preserve">, </w:t>
      </w:r>
      <w:r w:rsidR="000E55DF" w:rsidRPr="00B20090">
        <w:rPr>
          <w:rFonts w:eastAsia="Times New Roman" w:cstheme="minorHAnsi"/>
          <w:kern w:val="0"/>
          <w:lang w:eastAsia="en-GB"/>
          <w14:ligatures w14:val="none"/>
        </w:rPr>
        <w:t xml:space="preserve"> </w:t>
      </w:r>
      <w:r w:rsidR="003A2270" w:rsidRPr="00B20090">
        <w:rPr>
          <w:rFonts w:eastAsia="Times New Roman" w:cstheme="minorHAnsi"/>
          <w:kern w:val="0"/>
          <w:lang w:eastAsia="en-GB"/>
          <w14:ligatures w14:val="none"/>
        </w:rPr>
        <w:t>of</w:t>
      </w:r>
      <w:proofErr w:type="gramEnd"/>
      <w:r w:rsidR="003A2270" w:rsidRPr="00B20090">
        <w:rPr>
          <w:rFonts w:eastAsia="Times New Roman" w:cstheme="minorHAnsi"/>
          <w:kern w:val="0"/>
          <w:lang w:eastAsia="en-GB"/>
          <w14:ligatures w14:val="none"/>
        </w:rPr>
        <w:t xml:space="preserve"> the </w:t>
      </w:r>
      <w:r w:rsidRPr="00B20090">
        <w:rPr>
          <w:rFonts w:eastAsia="Times New Roman" w:cstheme="minorHAnsi"/>
          <w:kern w:val="0"/>
          <w:lang w:eastAsia="en-GB"/>
          <w14:ligatures w14:val="none"/>
        </w:rPr>
        <w:t>Health</w:t>
      </w:r>
      <w:r w:rsidR="000E55DF" w:rsidRPr="00B20090">
        <w:rPr>
          <w:rFonts w:eastAsia="Times New Roman" w:cstheme="minorHAnsi"/>
          <w:kern w:val="0"/>
          <w:lang w:eastAsia="en-GB"/>
          <w14:ligatures w14:val="none"/>
        </w:rPr>
        <w:t xml:space="preserve"> and </w:t>
      </w:r>
      <w:r w:rsidR="00846710" w:rsidRPr="00B20090">
        <w:rPr>
          <w:rFonts w:eastAsia="Times New Roman" w:cstheme="minorHAnsi"/>
          <w:kern w:val="0"/>
          <w:lang w:eastAsia="en-GB"/>
          <w14:ligatures w14:val="none"/>
        </w:rPr>
        <w:t>Safety</w:t>
      </w:r>
      <w:r w:rsidR="000E55DF" w:rsidRPr="00B20090">
        <w:rPr>
          <w:rFonts w:eastAsia="Times New Roman" w:cstheme="minorHAnsi"/>
          <w:kern w:val="0"/>
          <w:lang w:eastAsia="en-GB"/>
          <w14:ligatures w14:val="none"/>
        </w:rPr>
        <w:t xml:space="preserve"> at </w:t>
      </w:r>
      <w:r w:rsidR="005853E5" w:rsidRPr="00B20090">
        <w:rPr>
          <w:rFonts w:eastAsia="Times New Roman" w:cstheme="minorHAnsi"/>
          <w:kern w:val="0"/>
          <w:lang w:eastAsia="en-GB"/>
          <w14:ligatures w14:val="none"/>
        </w:rPr>
        <w:t>Work Act</w:t>
      </w:r>
      <w:r w:rsidR="005F5E5F" w:rsidRPr="00B20090">
        <w:rPr>
          <w:rFonts w:eastAsia="Times New Roman" w:cstheme="minorHAnsi"/>
          <w:kern w:val="0"/>
          <w:lang w:eastAsia="en-GB"/>
          <w14:ligatures w14:val="none"/>
        </w:rPr>
        <w:t>,</w:t>
      </w:r>
      <w:r w:rsidR="000E55DF" w:rsidRPr="00B20090">
        <w:rPr>
          <w:rFonts w:eastAsia="Times New Roman" w:cstheme="minorHAnsi"/>
          <w:kern w:val="0"/>
          <w:lang w:eastAsia="en-GB"/>
          <w14:ligatures w14:val="none"/>
        </w:rPr>
        <w:t xml:space="preserve"> states that there must be </w:t>
      </w:r>
      <w:r w:rsidR="000E55DF" w:rsidRPr="00B20090">
        <w:rPr>
          <w:rFonts w:cstheme="minorHAnsi"/>
        </w:rPr>
        <w:t>“</w:t>
      </w:r>
      <w:r w:rsidR="00954440" w:rsidRPr="00B20090">
        <w:rPr>
          <w:rFonts w:cstheme="minorHAnsi"/>
        </w:rPr>
        <w:t>arrangements for ensuring, so far as is reasonably practicable, safety and absence of risks to health in connection with the use, handling, storage and transport of articles and substances;</w:t>
      </w:r>
      <w:r w:rsidR="000E55DF" w:rsidRPr="00B20090">
        <w:rPr>
          <w:rFonts w:cstheme="minorHAnsi"/>
        </w:rPr>
        <w:t>”</w:t>
      </w:r>
      <w:r w:rsidR="00B54613" w:rsidRPr="00B20090">
        <w:rPr>
          <w:rFonts w:cstheme="minorHAnsi"/>
        </w:rPr>
        <w:t xml:space="preserve"> the current </w:t>
      </w:r>
      <w:r w:rsidR="005D272B" w:rsidRPr="00B20090">
        <w:rPr>
          <w:rFonts w:cstheme="minorHAnsi"/>
        </w:rPr>
        <w:t xml:space="preserve">design is a </w:t>
      </w:r>
      <w:r w:rsidRPr="00B20090">
        <w:rPr>
          <w:rFonts w:cstheme="minorHAnsi"/>
        </w:rPr>
        <w:t>two-person</w:t>
      </w:r>
      <w:r w:rsidR="005D272B" w:rsidRPr="00B20090">
        <w:rPr>
          <w:rFonts w:cstheme="minorHAnsi"/>
        </w:rPr>
        <w:t xml:space="preserve"> lift</w:t>
      </w:r>
      <w:r w:rsidR="00566FF3" w:rsidRPr="00B20090">
        <w:rPr>
          <w:rFonts w:cstheme="minorHAnsi"/>
        </w:rPr>
        <w:t xml:space="preserve"> and has been identified to </w:t>
      </w:r>
      <w:r w:rsidR="005D272B" w:rsidRPr="00B20090">
        <w:rPr>
          <w:rFonts w:cstheme="minorHAnsi"/>
        </w:rPr>
        <w:t xml:space="preserve">poses health and safety issues </w:t>
      </w:r>
      <w:r w:rsidRPr="00B20090">
        <w:rPr>
          <w:rFonts w:cstheme="minorHAnsi"/>
        </w:rPr>
        <w:t>therefore</w:t>
      </w:r>
      <w:r w:rsidR="005D272B" w:rsidRPr="00B20090">
        <w:rPr>
          <w:rFonts w:cstheme="minorHAnsi"/>
        </w:rPr>
        <w:t xml:space="preserve"> not conforming to the health and safety at work act.</w:t>
      </w:r>
      <w:r w:rsidR="00885CF8" w:rsidRPr="00B20090">
        <w:rPr>
          <w:rFonts w:cstheme="minorHAnsi"/>
        </w:rPr>
        <w:t xml:space="preserve"> </w:t>
      </w:r>
      <w:r w:rsidR="005D7716" w:rsidRPr="00B20090">
        <w:rPr>
          <w:rFonts w:cstheme="minorHAnsi"/>
        </w:rPr>
        <w:t>The modifications need to address this</w:t>
      </w:r>
      <w:r w:rsidR="00885CF8" w:rsidRPr="00B20090">
        <w:rPr>
          <w:rFonts w:cstheme="minorHAnsi"/>
        </w:rPr>
        <w:t xml:space="preserve"> to </w:t>
      </w:r>
      <w:r w:rsidR="005F5E5F" w:rsidRPr="00B20090">
        <w:rPr>
          <w:rFonts w:cstheme="minorHAnsi"/>
        </w:rPr>
        <w:t>align</w:t>
      </w:r>
      <w:r w:rsidR="00885CF8" w:rsidRPr="00B20090">
        <w:rPr>
          <w:rFonts w:cstheme="minorHAnsi"/>
        </w:rPr>
        <w:t xml:space="preserve"> with the </w:t>
      </w:r>
      <w:r w:rsidR="005F5E5F" w:rsidRPr="00B20090">
        <w:rPr>
          <w:rFonts w:cstheme="minorHAnsi"/>
        </w:rPr>
        <w:t xml:space="preserve">Health and </w:t>
      </w:r>
      <w:r w:rsidR="009D77DC" w:rsidRPr="00B20090">
        <w:rPr>
          <w:rFonts w:cstheme="minorHAnsi"/>
        </w:rPr>
        <w:t>Safety</w:t>
      </w:r>
      <w:r w:rsidR="005F5E5F" w:rsidRPr="00B20090">
        <w:rPr>
          <w:rFonts w:cstheme="minorHAnsi"/>
        </w:rPr>
        <w:t xml:space="preserve"> at </w:t>
      </w:r>
      <w:r w:rsidR="009D77DC" w:rsidRPr="00B20090">
        <w:rPr>
          <w:rFonts w:cstheme="minorHAnsi"/>
        </w:rPr>
        <w:t>Work Act</w:t>
      </w:r>
      <w:r w:rsidR="005F5E5F" w:rsidRPr="00B20090">
        <w:rPr>
          <w:rFonts w:cstheme="minorHAnsi"/>
        </w:rPr>
        <w:t xml:space="preserve">. </w:t>
      </w:r>
    </w:p>
    <w:p w14:paraId="622E2EBF" w14:textId="69447491" w:rsidR="00C50186" w:rsidRDefault="00627C56" w:rsidP="0053115B">
      <w:pPr>
        <w:rPr>
          <w:rFonts w:eastAsia="Times New Roman" w:cstheme="minorHAnsi"/>
          <w:kern w:val="0"/>
          <w:lang w:eastAsia="en-GB"/>
          <w14:ligatures w14:val="none"/>
        </w:rPr>
      </w:pPr>
      <w:r w:rsidRPr="00B20090">
        <w:rPr>
          <w:rFonts w:cstheme="minorHAnsi"/>
        </w:rPr>
        <w:t xml:space="preserve">Another consideration </w:t>
      </w:r>
      <w:r w:rsidR="00C603CE" w:rsidRPr="00B20090">
        <w:rPr>
          <w:rFonts w:cstheme="minorHAnsi"/>
        </w:rPr>
        <w:t xml:space="preserve">is the Manual Handling Operations Regulations 1992 </w:t>
      </w:r>
      <w:r w:rsidR="00C50186" w:rsidRPr="00B20090">
        <w:rPr>
          <w:rFonts w:eastAsia="Times New Roman" w:cstheme="minorHAnsi"/>
          <w:kern w:val="0"/>
          <w:lang w:eastAsia="en-GB"/>
          <w14:ligatures w14:val="none"/>
        </w:rPr>
        <w:t>(UK Government, 2023)</w:t>
      </w:r>
      <w:r w:rsidR="0068762F">
        <w:rPr>
          <w:rFonts w:eastAsia="Times New Roman" w:cstheme="minorHAnsi"/>
          <w:kern w:val="0"/>
          <w:lang w:eastAsia="en-GB"/>
          <w14:ligatures w14:val="none"/>
        </w:rPr>
        <w:t xml:space="preserve"> </w:t>
      </w:r>
      <w:r w:rsidR="00335AE0" w:rsidRPr="00335AE0">
        <w:rPr>
          <w:rFonts w:eastAsia="Times New Roman" w:cstheme="minorHAnsi"/>
          <w:kern w:val="0"/>
          <w:lang w:eastAsia="en-GB"/>
          <w14:ligatures w14:val="none"/>
        </w:rPr>
        <w:t>Regulation 4(1)(b)(</w:t>
      </w:r>
      <w:proofErr w:type="spellStart"/>
      <w:r w:rsidR="00335AE0" w:rsidRPr="00335AE0">
        <w:rPr>
          <w:rFonts w:eastAsia="Times New Roman" w:cstheme="minorHAnsi"/>
          <w:kern w:val="0"/>
          <w:lang w:eastAsia="en-GB"/>
          <w14:ligatures w14:val="none"/>
        </w:rPr>
        <w:t>i</w:t>
      </w:r>
      <w:proofErr w:type="spellEnd"/>
      <w:r w:rsidR="00335AE0" w:rsidRPr="00335AE0">
        <w:rPr>
          <w:rFonts w:eastAsia="Times New Roman" w:cstheme="minorHAnsi"/>
          <w:kern w:val="0"/>
          <w:lang w:eastAsia="en-GB"/>
          <w14:ligatures w14:val="none"/>
        </w:rPr>
        <w:t>)</w:t>
      </w:r>
      <w:r w:rsidR="00D61366">
        <w:rPr>
          <w:rFonts w:eastAsia="Times New Roman" w:cstheme="minorHAnsi"/>
          <w:kern w:val="0"/>
          <w:lang w:eastAsia="en-GB"/>
          <w14:ligatures w14:val="none"/>
        </w:rPr>
        <w:t xml:space="preserve"> which states that </w:t>
      </w:r>
      <w:r w:rsidR="0013194D">
        <w:rPr>
          <w:rFonts w:eastAsia="Times New Roman" w:cstheme="minorHAnsi"/>
          <w:kern w:val="0"/>
          <w:lang w:eastAsia="en-GB"/>
          <w14:ligatures w14:val="none"/>
        </w:rPr>
        <w:t>the employer must consider</w:t>
      </w:r>
      <w:r w:rsidR="002B6A9D">
        <w:rPr>
          <w:rFonts w:eastAsia="Times New Roman" w:cstheme="minorHAnsi"/>
          <w:kern w:val="0"/>
          <w:lang w:eastAsia="en-GB"/>
          <w14:ligatures w14:val="none"/>
        </w:rPr>
        <w:t xml:space="preserve"> if the ta</w:t>
      </w:r>
      <w:r w:rsidR="0068762F">
        <w:rPr>
          <w:rFonts w:eastAsia="Times New Roman" w:cstheme="minorHAnsi"/>
          <w:kern w:val="0"/>
          <w:lang w:eastAsia="en-GB"/>
          <w14:ligatures w14:val="none"/>
        </w:rPr>
        <w:t>sk involves these factors</w:t>
      </w:r>
      <w:r w:rsidR="002B6A9D">
        <w:rPr>
          <w:rFonts w:eastAsia="Times New Roman" w:cstheme="minorHAnsi"/>
          <w:kern w:val="0"/>
          <w:lang w:eastAsia="en-GB"/>
          <w14:ligatures w14:val="none"/>
        </w:rPr>
        <w:t xml:space="preserve"> </w:t>
      </w:r>
      <w:r w:rsidR="0013194D">
        <w:rPr>
          <w:rFonts w:eastAsia="Times New Roman" w:cstheme="minorHAnsi"/>
          <w:kern w:val="0"/>
          <w:lang w:eastAsia="en-GB"/>
          <w14:ligatures w14:val="none"/>
        </w:rPr>
        <w:t xml:space="preserve"> </w:t>
      </w:r>
      <w:r w:rsidR="0053115B">
        <w:rPr>
          <w:rFonts w:eastAsia="Times New Roman" w:cstheme="minorHAnsi"/>
          <w:kern w:val="0"/>
          <w:lang w:eastAsia="en-GB"/>
          <w14:ligatures w14:val="none"/>
        </w:rPr>
        <w:t>“</w:t>
      </w:r>
      <w:r w:rsidR="0053115B" w:rsidRPr="0053115B">
        <w:rPr>
          <w:rFonts w:eastAsia="Times New Roman" w:cstheme="minorHAnsi"/>
          <w:kern w:val="0"/>
          <w:lang w:eastAsia="en-GB"/>
          <w14:ligatures w14:val="none"/>
        </w:rPr>
        <w:t xml:space="preserve">holding or manipulating loads </w:t>
      </w:r>
      <w:r w:rsidR="00DA1A10">
        <w:rPr>
          <w:rFonts w:eastAsia="Times New Roman" w:cstheme="minorHAnsi"/>
          <w:kern w:val="0"/>
          <w:lang w:eastAsia="en-GB"/>
          <w14:ligatures w14:val="none"/>
        </w:rPr>
        <w:t>at a distance</w:t>
      </w:r>
      <w:r w:rsidR="0053115B">
        <w:rPr>
          <w:rFonts w:eastAsia="Times New Roman" w:cstheme="minorHAnsi"/>
          <w:kern w:val="0"/>
          <w:lang w:eastAsia="en-GB"/>
          <w14:ligatures w14:val="none"/>
        </w:rPr>
        <w:t xml:space="preserve"> </w:t>
      </w:r>
      <w:r w:rsidR="0053115B" w:rsidRPr="0053115B">
        <w:rPr>
          <w:rFonts w:eastAsia="Times New Roman" w:cstheme="minorHAnsi"/>
          <w:kern w:val="0"/>
          <w:lang w:eastAsia="en-GB"/>
          <w14:ligatures w14:val="none"/>
        </w:rPr>
        <w:t xml:space="preserve">from </w:t>
      </w:r>
      <w:r w:rsidR="00317218">
        <w:rPr>
          <w:rFonts w:eastAsia="Times New Roman" w:cstheme="minorHAnsi"/>
          <w:kern w:val="0"/>
          <w:lang w:eastAsia="en-GB"/>
          <w14:ligatures w14:val="none"/>
        </w:rPr>
        <w:t xml:space="preserve">the </w:t>
      </w:r>
      <w:r w:rsidR="0053115B" w:rsidRPr="0053115B">
        <w:rPr>
          <w:rFonts w:eastAsia="Times New Roman" w:cstheme="minorHAnsi"/>
          <w:kern w:val="0"/>
          <w:lang w:eastAsia="en-GB"/>
          <w14:ligatures w14:val="none"/>
        </w:rPr>
        <w:t>trunk</w:t>
      </w:r>
      <w:r w:rsidR="00317218">
        <w:rPr>
          <w:rFonts w:eastAsia="Times New Roman" w:cstheme="minorHAnsi"/>
          <w:kern w:val="0"/>
          <w:lang w:eastAsia="en-GB"/>
          <w14:ligatures w14:val="none"/>
        </w:rPr>
        <w:t>,</w:t>
      </w:r>
      <w:r w:rsidR="00675F5A">
        <w:rPr>
          <w:rFonts w:eastAsia="Times New Roman" w:cstheme="minorHAnsi"/>
          <w:kern w:val="0"/>
          <w:lang w:eastAsia="en-GB"/>
          <w14:ligatures w14:val="none"/>
        </w:rPr>
        <w:t xml:space="preserve"> </w:t>
      </w:r>
      <w:r w:rsidR="0053115B" w:rsidRPr="0053115B">
        <w:rPr>
          <w:rFonts w:eastAsia="Times New Roman" w:cstheme="minorHAnsi"/>
          <w:kern w:val="0"/>
          <w:lang w:eastAsia="en-GB"/>
          <w14:ligatures w14:val="none"/>
        </w:rPr>
        <w:t>unsatisfactory bodily movement or</w:t>
      </w:r>
      <w:r w:rsidR="0053115B">
        <w:rPr>
          <w:rFonts w:eastAsia="Times New Roman" w:cstheme="minorHAnsi"/>
          <w:kern w:val="0"/>
          <w:lang w:eastAsia="en-GB"/>
          <w14:ligatures w14:val="none"/>
        </w:rPr>
        <w:t xml:space="preserve"> </w:t>
      </w:r>
      <w:r w:rsidR="0053115B" w:rsidRPr="0053115B">
        <w:rPr>
          <w:rFonts w:eastAsia="Times New Roman" w:cstheme="minorHAnsi"/>
          <w:kern w:val="0"/>
          <w:lang w:eastAsia="en-GB"/>
          <w14:ligatures w14:val="none"/>
        </w:rPr>
        <w:t>posture, especially: twisting the trunk</w:t>
      </w:r>
      <w:r w:rsidR="00317218">
        <w:rPr>
          <w:rFonts w:eastAsia="Times New Roman" w:cstheme="minorHAnsi"/>
          <w:kern w:val="0"/>
          <w:lang w:eastAsia="en-GB"/>
          <w14:ligatures w14:val="none"/>
        </w:rPr>
        <w:t>,</w:t>
      </w:r>
      <w:r w:rsidR="0053115B" w:rsidRPr="0053115B">
        <w:rPr>
          <w:rFonts w:eastAsia="Times New Roman" w:cstheme="minorHAnsi"/>
          <w:kern w:val="0"/>
          <w:lang w:eastAsia="en-GB"/>
          <w14:ligatures w14:val="none"/>
        </w:rPr>
        <w:t xml:space="preserve"> stooping</w:t>
      </w:r>
      <w:r w:rsidR="00317218">
        <w:rPr>
          <w:rFonts w:eastAsia="Times New Roman" w:cstheme="minorHAnsi"/>
          <w:kern w:val="0"/>
          <w:lang w:eastAsia="en-GB"/>
          <w14:ligatures w14:val="none"/>
        </w:rPr>
        <w:t>,</w:t>
      </w:r>
      <w:r w:rsidR="00675F5A">
        <w:rPr>
          <w:rFonts w:eastAsia="Times New Roman" w:cstheme="minorHAnsi"/>
          <w:kern w:val="0"/>
          <w:lang w:eastAsia="en-GB"/>
          <w14:ligatures w14:val="none"/>
        </w:rPr>
        <w:t xml:space="preserve"> </w:t>
      </w:r>
      <w:r w:rsidR="0053115B" w:rsidRPr="0053115B">
        <w:rPr>
          <w:rFonts w:eastAsia="Times New Roman" w:cstheme="minorHAnsi"/>
          <w:kern w:val="0"/>
          <w:lang w:eastAsia="en-GB"/>
          <w14:ligatures w14:val="none"/>
        </w:rPr>
        <w:t>reaching upwards</w:t>
      </w:r>
      <w:r w:rsidR="0053115B">
        <w:rPr>
          <w:rFonts w:eastAsia="Times New Roman" w:cstheme="minorHAnsi"/>
          <w:kern w:val="0"/>
          <w:lang w:eastAsia="en-GB"/>
          <w14:ligatures w14:val="none"/>
        </w:rPr>
        <w:t xml:space="preserve">” </w:t>
      </w:r>
      <w:r w:rsidR="00A649F9">
        <w:rPr>
          <w:rFonts w:eastAsia="Times New Roman" w:cstheme="minorHAnsi"/>
          <w:kern w:val="0"/>
          <w:lang w:eastAsia="en-GB"/>
          <w14:ligatures w14:val="none"/>
        </w:rPr>
        <w:t xml:space="preserve">when making the modifications to the </w:t>
      </w:r>
      <w:r w:rsidR="00A51571">
        <w:rPr>
          <w:rFonts w:eastAsia="Times New Roman" w:cstheme="minorHAnsi"/>
          <w:kern w:val="0"/>
          <w:lang w:eastAsia="en-GB"/>
          <w14:ligatures w14:val="none"/>
        </w:rPr>
        <w:t xml:space="preserve">cover these factors must be considered to align with regulations and to improve the </w:t>
      </w:r>
      <w:r w:rsidR="00A2738F">
        <w:rPr>
          <w:rFonts w:eastAsia="Times New Roman" w:cstheme="minorHAnsi"/>
          <w:kern w:val="0"/>
          <w:lang w:eastAsia="en-GB"/>
          <w14:ligatures w14:val="none"/>
        </w:rPr>
        <w:t xml:space="preserve">health and safety of the cover removal process. </w:t>
      </w:r>
      <w:r w:rsidR="00675F5A">
        <w:rPr>
          <w:rFonts w:eastAsia="Times New Roman" w:cstheme="minorHAnsi"/>
          <w:kern w:val="0"/>
          <w:lang w:eastAsia="en-GB"/>
          <w14:ligatures w14:val="none"/>
        </w:rPr>
        <w:t xml:space="preserve"> </w:t>
      </w:r>
    </w:p>
    <w:p w14:paraId="7ED6811C" w14:textId="77777777" w:rsidR="00317218" w:rsidRDefault="00317218" w:rsidP="0053115B">
      <w:pPr>
        <w:rPr>
          <w:rFonts w:eastAsia="Times New Roman" w:cstheme="minorHAnsi"/>
          <w:kern w:val="0"/>
          <w:lang w:eastAsia="en-GB"/>
          <w14:ligatures w14:val="none"/>
        </w:rPr>
      </w:pPr>
    </w:p>
    <w:p w14:paraId="4BCE9AB0" w14:textId="77777777" w:rsidR="0054030C" w:rsidRDefault="0054030C" w:rsidP="0053115B">
      <w:pPr>
        <w:rPr>
          <w:rFonts w:eastAsia="Times New Roman" w:cstheme="minorHAnsi"/>
          <w:kern w:val="0"/>
          <w:lang w:eastAsia="en-GB"/>
          <w14:ligatures w14:val="none"/>
        </w:rPr>
      </w:pPr>
    </w:p>
    <w:p w14:paraId="3EAF389F" w14:textId="77777777" w:rsidR="0054030C" w:rsidRPr="00B20090" w:rsidRDefault="0054030C" w:rsidP="0053115B">
      <w:pPr>
        <w:rPr>
          <w:rFonts w:eastAsia="Times New Roman" w:cstheme="minorHAnsi"/>
          <w:kern w:val="0"/>
          <w:lang w:eastAsia="en-GB"/>
          <w14:ligatures w14:val="none"/>
        </w:rPr>
      </w:pPr>
    </w:p>
    <w:p w14:paraId="6F0F2F61" w14:textId="20C446E8" w:rsidR="00FF2EDD" w:rsidRDefault="00FF2EDD" w:rsidP="00CE140A">
      <w:pPr>
        <w:rPr>
          <w:rFonts w:cstheme="minorHAnsi"/>
        </w:rPr>
      </w:pPr>
    </w:p>
    <w:p w14:paraId="2537C6C0" w14:textId="44FD40BD" w:rsidR="009D77DC" w:rsidRDefault="009D77DC" w:rsidP="00CE140A">
      <w:pPr>
        <w:rPr>
          <w:rFonts w:cstheme="minorHAnsi"/>
        </w:rPr>
      </w:pPr>
    </w:p>
    <w:p w14:paraId="7A6359F2" w14:textId="77777777" w:rsidR="00792316" w:rsidRPr="000E55DF" w:rsidRDefault="00792316" w:rsidP="00CE140A">
      <w:pPr>
        <w:rPr>
          <w:rFonts w:eastAsia="Times New Roman" w:cstheme="minorHAnsi"/>
          <w:kern w:val="0"/>
          <w:lang w:eastAsia="en-GB"/>
          <w14:ligatures w14:val="none"/>
        </w:rPr>
      </w:pPr>
    </w:p>
    <w:p w14:paraId="5BC070CD" w14:textId="519623D1" w:rsidR="000639B1" w:rsidRDefault="000639B1" w:rsidP="00630376"/>
    <w:p w14:paraId="2314767F" w14:textId="77777777" w:rsidR="004C5D56" w:rsidRDefault="004C5D56" w:rsidP="00630376">
      <w:pPr>
        <w:rPr>
          <w:color w:val="000000" w:themeColor="text1"/>
        </w:rPr>
      </w:pPr>
    </w:p>
    <w:p w14:paraId="725C85EC" w14:textId="77777777" w:rsidR="004476F2" w:rsidRDefault="004476F2" w:rsidP="00630376">
      <w:pPr>
        <w:rPr>
          <w:color w:val="000000" w:themeColor="text1"/>
        </w:rPr>
      </w:pPr>
    </w:p>
    <w:p w14:paraId="7B1B9950" w14:textId="77777777" w:rsidR="004476F2" w:rsidRDefault="004476F2" w:rsidP="00630376">
      <w:pPr>
        <w:rPr>
          <w:color w:val="000000" w:themeColor="text1"/>
        </w:rPr>
      </w:pPr>
    </w:p>
    <w:p w14:paraId="58D4A6F6" w14:textId="77777777" w:rsidR="004476F2" w:rsidRDefault="004476F2" w:rsidP="00630376">
      <w:pPr>
        <w:rPr>
          <w:color w:val="000000" w:themeColor="text1"/>
        </w:rPr>
      </w:pPr>
    </w:p>
    <w:p w14:paraId="04A90231" w14:textId="77777777" w:rsidR="004476F2" w:rsidRDefault="004476F2" w:rsidP="00630376">
      <w:pPr>
        <w:rPr>
          <w:color w:val="000000" w:themeColor="text1"/>
        </w:rPr>
      </w:pPr>
    </w:p>
    <w:p w14:paraId="1C15210E" w14:textId="77777777" w:rsidR="004476F2" w:rsidRPr="003D0544" w:rsidRDefault="004476F2" w:rsidP="00630376">
      <w:pPr>
        <w:rPr>
          <w:color w:val="000000" w:themeColor="text1"/>
        </w:rPr>
      </w:pPr>
    </w:p>
    <w:p w14:paraId="495F8955" w14:textId="6170AC58" w:rsidR="00CB6037" w:rsidRPr="004476F2" w:rsidRDefault="004476F2" w:rsidP="004476F2">
      <w:pPr>
        <w:pStyle w:val="Heading1"/>
        <w:rPr>
          <w:color w:val="000000" w:themeColor="text1"/>
        </w:rPr>
      </w:pPr>
      <w:bookmarkStart w:id="4" w:name="_Toc187836310"/>
      <w:r>
        <w:rPr>
          <w:color w:val="000000" w:themeColor="text1"/>
        </w:rPr>
        <w:lastRenderedPageBreak/>
        <w:t>Specification</w:t>
      </w:r>
      <w:bookmarkEnd w:id="4"/>
    </w:p>
    <w:p w14:paraId="12FE50DD" w14:textId="77777777" w:rsidR="007A6E4A" w:rsidRDefault="007A6E4A" w:rsidP="00A92DDB">
      <w:pPr>
        <w:rPr>
          <w:color w:val="000000" w:themeColor="text1"/>
        </w:rPr>
      </w:pPr>
    </w:p>
    <w:tbl>
      <w:tblPr>
        <w:tblStyle w:val="TableGrid"/>
        <w:tblW w:w="0" w:type="auto"/>
        <w:tblLook w:val="04A0" w:firstRow="1" w:lastRow="0" w:firstColumn="1" w:lastColumn="0" w:noHBand="0" w:noVBand="1"/>
      </w:tblPr>
      <w:tblGrid>
        <w:gridCol w:w="4621"/>
        <w:gridCol w:w="4621"/>
      </w:tblGrid>
      <w:tr w:rsidR="003F48B1" w14:paraId="2A12E896" w14:textId="77777777" w:rsidTr="003F48B1">
        <w:tc>
          <w:tcPr>
            <w:tcW w:w="4621" w:type="dxa"/>
          </w:tcPr>
          <w:p w14:paraId="74836AE8" w14:textId="288825E8" w:rsidR="003F48B1" w:rsidRDefault="003F48B1" w:rsidP="00A92DDB">
            <w:pPr>
              <w:rPr>
                <w:color w:val="000000" w:themeColor="text1"/>
              </w:rPr>
            </w:pPr>
            <w:r>
              <w:rPr>
                <w:color w:val="000000" w:themeColor="text1"/>
              </w:rPr>
              <w:t>Time</w:t>
            </w:r>
          </w:p>
        </w:tc>
        <w:tc>
          <w:tcPr>
            <w:tcW w:w="4621" w:type="dxa"/>
          </w:tcPr>
          <w:p w14:paraId="70A94D99" w14:textId="0A22F294" w:rsidR="003F48B1" w:rsidRDefault="003F48B1" w:rsidP="00A92DDB">
            <w:pPr>
              <w:rPr>
                <w:color w:val="000000" w:themeColor="text1"/>
              </w:rPr>
            </w:pPr>
            <w:r>
              <w:rPr>
                <w:color w:val="000000" w:themeColor="text1"/>
              </w:rPr>
              <w:t xml:space="preserve">3 </w:t>
            </w:r>
            <w:proofErr w:type="gramStart"/>
            <w:r>
              <w:rPr>
                <w:color w:val="000000" w:themeColor="text1"/>
              </w:rPr>
              <w:t>month</w:t>
            </w:r>
            <w:proofErr w:type="gramEnd"/>
          </w:p>
        </w:tc>
      </w:tr>
      <w:tr w:rsidR="003F48B1" w14:paraId="4DF1B448" w14:textId="77777777" w:rsidTr="002F072F">
        <w:trPr>
          <w:trHeight w:val="1541"/>
        </w:trPr>
        <w:tc>
          <w:tcPr>
            <w:tcW w:w="4621" w:type="dxa"/>
          </w:tcPr>
          <w:p w14:paraId="32717BAA" w14:textId="79C0BB34" w:rsidR="003F48B1" w:rsidRDefault="003D792C" w:rsidP="00A92DDB">
            <w:pPr>
              <w:rPr>
                <w:color w:val="000000" w:themeColor="text1"/>
              </w:rPr>
            </w:pPr>
            <w:r>
              <w:rPr>
                <w:color w:val="000000" w:themeColor="text1"/>
              </w:rPr>
              <w:t>Function</w:t>
            </w:r>
          </w:p>
        </w:tc>
        <w:tc>
          <w:tcPr>
            <w:tcW w:w="4621" w:type="dxa"/>
          </w:tcPr>
          <w:p w14:paraId="56B94CC0" w14:textId="14926714" w:rsidR="003F48B1" w:rsidRDefault="008F7982" w:rsidP="00A92DDB">
            <w:pPr>
              <w:rPr>
                <w:color w:val="000000" w:themeColor="text1"/>
              </w:rPr>
            </w:pPr>
            <w:r>
              <w:rPr>
                <w:color w:val="000000" w:themeColor="text1"/>
              </w:rPr>
              <w:t xml:space="preserve">The </w:t>
            </w:r>
            <w:r w:rsidR="002F072F">
              <w:rPr>
                <w:color w:val="000000" w:themeColor="text1"/>
              </w:rPr>
              <w:t>ionisation tank cover must be fully removable by one person, allowing full access to the top of the tank while</w:t>
            </w:r>
            <w:r w:rsidR="00577E20">
              <w:rPr>
                <w:color w:val="000000" w:themeColor="text1"/>
              </w:rPr>
              <w:t xml:space="preserve"> fully </w:t>
            </w:r>
            <w:r w:rsidR="002F072F">
              <w:rPr>
                <w:color w:val="000000" w:themeColor="text1"/>
              </w:rPr>
              <w:t>covering</w:t>
            </w:r>
            <w:r w:rsidR="00577E20">
              <w:rPr>
                <w:color w:val="000000" w:themeColor="text1"/>
              </w:rPr>
              <w:t xml:space="preserve"> the tank when not </w:t>
            </w:r>
            <w:r w:rsidR="002F072F">
              <w:rPr>
                <w:color w:val="000000" w:themeColor="text1"/>
              </w:rPr>
              <w:t>in</w:t>
            </w:r>
            <w:r w:rsidR="00577E20">
              <w:rPr>
                <w:color w:val="000000" w:themeColor="text1"/>
              </w:rPr>
              <w:t xml:space="preserve"> use</w:t>
            </w:r>
            <w:r w:rsidR="002F072F">
              <w:rPr>
                <w:color w:val="000000" w:themeColor="text1"/>
              </w:rPr>
              <w:t xml:space="preserve">. </w:t>
            </w:r>
          </w:p>
          <w:p w14:paraId="40E4D0F9" w14:textId="77777777" w:rsidR="000C59CE" w:rsidRDefault="000C59CE" w:rsidP="00A92DDB">
            <w:pPr>
              <w:rPr>
                <w:color w:val="000000" w:themeColor="text1"/>
              </w:rPr>
            </w:pPr>
          </w:p>
          <w:p w14:paraId="01237782" w14:textId="77777777" w:rsidR="000C59CE" w:rsidRDefault="000C59CE" w:rsidP="00A92DDB">
            <w:pPr>
              <w:rPr>
                <w:color w:val="000000" w:themeColor="text1"/>
              </w:rPr>
            </w:pPr>
          </w:p>
          <w:p w14:paraId="46A1F2F0" w14:textId="2531C370" w:rsidR="000C59CE" w:rsidRDefault="000C59CE" w:rsidP="00A92DDB">
            <w:pPr>
              <w:rPr>
                <w:color w:val="000000" w:themeColor="text1"/>
              </w:rPr>
            </w:pPr>
          </w:p>
        </w:tc>
      </w:tr>
      <w:tr w:rsidR="003F48B1" w14:paraId="07F4287E" w14:textId="77777777" w:rsidTr="002F072F">
        <w:trPr>
          <w:trHeight w:val="1355"/>
        </w:trPr>
        <w:tc>
          <w:tcPr>
            <w:tcW w:w="4621" w:type="dxa"/>
          </w:tcPr>
          <w:p w14:paraId="4C9E18DB" w14:textId="0384B4E9" w:rsidR="003F48B1" w:rsidRDefault="00C72855" w:rsidP="003D0544">
            <w:pPr>
              <w:rPr>
                <w:color w:val="000000" w:themeColor="text1"/>
              </w:rPr>
            </w:pPr>
            <w:r>
              <w:rPr>
                <w:color w:val="000000" w:themeColor="text1"/>
              </w:rPr>
              <w:t xml:space="preserve">Design constraints </w:t>
            </w:r>
          </w:p>
        </w:tc>
        <w:tc>
          <w:tcPr>
            <w:tcW w:w="4621" w:type="dxa"/>
          </w:tcPr>
          <w:p w14:paraId="682C5635" w14:textId="4BDCA601" w:rsidR="003F48B1" w:rsidRDefault="007E35B0" w:rsidP="003D0544">
            <w:pPr>
              <w:rPr>
                <w:color w:val="000000" w:themeColor="text1"/>
              </w:rPr>
            </w:pPr>
            <w:r>
              <w:rPr>
                <w:color w:val="000000" w:themeColor="text1"/>
              </w:rPr>
              <w:t>The dimensions of the tank must not change</w:t>
            </w:r>
            <w:r w:rsidR="00B35E5E">
              <w:rPr>
                <w:color w:val="000000" w:themeColor="text1"/>
              </w:rPr>
              <w:t xml:space="preserve">, and the tank must have full </w:t>
            </w:r>
            <w:r w:rsidR="00FE6D45">
              <w:rPr>
                <w:color w:val="000000" w:themeColor="text1"/>
              </w:rPr>
              <w:t>overhead</w:t>
            </w:r>
            <w:r w:rsidR="00B35E5E">
              <w:rPr>
                <w:color w:val="000000" w:themeColor="text1"/>
              </w:rPr>
              <w:t xml:space="preserve"> clearance.  </w:t>
            </w:r>
          </w:p>
        </w:tc>
      </w:tr>
      <w:tr w:rsidR="003F48B1" w14:paraId="29BB6E08" w14:textId="77777777" w:rsidTr="003F48B1">
        <w:tc>
          <w:tcPr>
            <w:tcW w:w="4621" w:type="dxa"/>
          </w:tcPr>
          <w:p w14:paraId="3CC21934" w14:textId="1BE8CF9E" w:rsidR="003F48B1" w:rsidRDefault="00C72855" w:rsidP="003D0544">
            <w:pPr>
              <w:rPr>
                <w:color w:val="000000" w:themeColor="text1"/>
              </w:rPr>
            </w:pPr>
            <w:r>
              <w:rPr>
                <w:color w:val="000000" w:themeColor="text1"/>
              </w:rPr>
              <w:t xml:space="preserve">Market  </w:t>
            </w:r>
          </w:p>
        </w:tc>
        <w:tc>
          <w:tcPr>
            <w:tcW w:w="4621" w:type="dxa"/>
          </w:tcPr>
          <w:p w14:paraId="7D4DB8E7" w14:textId="268ABBBE" w:rsidR="003F48B1" w:rsidRDefault="00976871" w:rsidP="003D0544">
            <w:pPr>
              <w:rPr>
                <w:color w:val="000000" w:themeColor="text1"/>
              </w:rPr>
            </w:pPr>
            <w:r>
              <w:rPr>
                <w:color w:val="000000" w:themeColor="text1"/>
              </w:rPr>
              <w:t xml:space="preserve">Automotive original </w:t>
            </w:r>
            <w:r w:rsidR="00F565D2">
              <w:rPr>
                <w:color w:val="000000" w:themeColor="text1"/>
              </w:rPr>
              <w:t>equipment manufacturer – to cover all sites</w:t>
            </w:r>
            <w:r w:rsidR="00095EEB">
              <w:rPr>
                <w:color w:val="000000" w:themeColor="text1"/>
              </w:rPr>
              <w:t xml:space="preserve">. </w:t>
            </w:r>
          </w:p>
        </w:tc>
      </w:tr>
      <w:tr w:rsidR="003F48B1" w14:paraId="74C05632" w14:textId="77777777" w:rsidTr="003F48B1">
        <w:tc>
          <w:tcPr>
            <w:tcW w:w="4621" w:type="dxa"/>
          </w:tcPr>
          <w:p w14:paraId="1678E2FB" w14:textId="05D1E122" w:rsidR="003F48B1" w:rsidRDefault="00F1303D" w:rsidP="003D0544">
            <w:pPr>
              <w:rPr>
                <w:color w:val="000000" w:themeColor="text1"/>
              </w:rPr>
            </w:pPr>
            <w:r>
              <w:rPr>
                <w:color w:val="000000" w:themeColor="text1"/>
              </w:rPr>
              <w:t xml:space="preserve">Dimensions + materials + durability </w:t>
            </w:r>
          </w:p>
        </w:tc>
        <w:tc>
          <w:tcPr>
            <w:tcW w:w="4621" w:type="dxa"/>
          </w:tcPr>
          <w:p w14:paraId="36A861E5" w14:textId="254F8410" w:rsidR="003F48B1" w:rsidRDefault="00095EEB" w:rsidP="003D0544">
            <w:pPr>
              <w:rPr>
                <w:color w:val="000000" w:themeColor="text1"/>
              </w:rPr>
            </w:pPr>
            <w:r>
              <w:rPr>
                <w:color w:val="000000" w:themeColor="text1"/>
              </w:rPr>
              <w:t xml:space="preserve">The tank cover is </w:t>
            </w:r>
            <w:r w:rsidR="009B48E4">
              <w:rPr>
                <w:color w:val="000000" w:themeColor="text1"/>
              </w:rPr>
              <w:t xml:space="preserve">1770mm x 1020mm x </w:t>
            </w:r>
            <w:r w:rsidR="00AA5B0C">
              <w:rPr>
                <w:color w:val="000000" w:themeColor="text1"/>
              </w:rPr>
              <w:t xml:space="preserve">20mm +/-5mm, the material must be </w:t>
            </w:r>
            <w:r w:rsidR="00822AA7">
              <w:rPr>
                <w:color w:val="000000" w:themeColor="text1"/>
              </w:rPr>
              <w:t xml:space="preserve">resistant to sulphuric acid </w:t>
            </w:r>
            <w:r w:rsidR="004E0131">
              <w:rPr>
                <w:color w:val="000000" w:themeColor="text1"/>
              </w:rPr>
              <w:t xml:space="preserve">and </w:t>
            </w:r>
            <w:r w:rsidR="00822AA7">
              <w:rPr>
                <w:color w:val="000000" w:themeColor="text1"/>
              </w:rPr>
              <w:t xml:space="preserve">must be strong and </w:t>
            </w:r>
            <w:r w:rsidR="001445D8">
              <w:rPr>
                <w:color w:val="000000" w:themeColor="text1"/>
              </w:rPr>
              <w:t xml:space="preserve">durable for production in the low </w:t>
            </w:r>
            <w:r w:rsidR="004E0131">
              <w:rPr>
                <w:color w:val="000000" w:themeColor="text1"/>
              </w:rPr>
              <w:t xml:space="preserve">hundreds, </w:t>
            </w:r>
            <w:r w:rsidR="0025758F">
              <w:rPr>
                <w:color w:val="000000" w:themeColor="text1"/>
              </w:rPr>
              <w:t xml:space="preserve">lightweight enough for one-person operation. </w:t>
            </w:r>
          </w:p>
        </w:tc>
      </w:tr>
      <w:tr w:rsidR="003F48B1" w14:paraId="7CDAF37F" w14:textId="77777777" w:rsidTr="003F48B1">
        <w:tc>
          <w:tcPr>
            <w:tcW w:w="4621" w:type="dxa"/>
          </w:tcPr>
          <w:p w14:paraId="11B7AB5C" w14:textId="0CFFEC69" w:rsidR="003F48B1" w:rsidRDefault="002E7C21" w:rsidP="003D0544">
            <w:pPr>
              <w:rPr>
                <w:color w:val="000000" w:themeColor="text1"/>
              </w:rPr>
            </w:pPr>
            <w:r>
              <w:rPr>
                <w:color w:val="000000" w:themeColor="text1"/>
              </w:rPr>
              <w:t>Cost</w:t>
            </w:r>
          </w:p>
        </w:tc>
        <w:tc>
          <w:tcPr>
            <w:tcW w:w="4621" w:type="dxa"/>
          </w:tcPr>
          <w:p w14:paraId="4E35B12D" w14:textId="33FB15BF" w:rsidR="003F48B1" w:rsidRDefault="00707276" w:rsidP="003D0544">
            <w:pPr>
              <w:rPr>
                <w:color w:val="000000" w:themeColor="text1"/>
              </w:rPr>
            </w:pPr>
            <w:r>
              <w:rPr>
                <w:color w:val="000000" w:themeColor="text1"/>
              </w:rPr>
              <w:t xml:space="preserve">To manufacture 100 must be under </w:t>
            </w:r>
            <w:r w:rsidR="00671DE3">
              <w:rPr>
                <w:color w:val="000000" w:themeColor="text1"/>
              </w:rPr>
              <w:t>£150,000</w:t>
            </w:r>
          </w:p>
        </w:tc>
      </w:tr>
      <w:tr w:rsidR="003F48B1" w14:paraId="6603EC36" w14:textId="77777777" w:rsidTr="003F48B1">
        <w:tc>
          <w:tcPr>
            <w:tcW w:w="4621" w:type="dxa"/>
          </w:tcPr>
          <w:p w14:paraId="7960BDF5" w14:textId="0F3FADCE" w:rsidR="003F48B1" w:rsidRDefault="00CF1A7E" w:rsidP="003D0544">
            <w:pPr>
              <w:rPr>
                <w:color w:val="000000" w:themeColor="text1"/>
              </w:rPr>
            </w:pPr>
            <w:r>
              <w:rPr>
                <w:color w:val="000000" w:themeColor="text1"/>
              </w:rPr>
              <w:t xml:space="preserve">Safety </w:t>
            </w:r>
          </w:p>
          <w:p w14:paraId="76BC3B68" w14:textId="7C1CD693" w:rsidR="003F48B1" w:rsidRDefault="003F48B1" w:rsidP="003D0544">
            <w:pPr>
              <w:rPr>
                <w:color w:val="000000" w:themeColor="text1"/>
              </w:rPr>
            </w:pPr>
          </w:p>
        </w:tc>
        <w:tc>
          <w:tcPr>
            <w:tcW w:w="4621" w:type="dxa"/>
          </w:tcPr>
          <w:p w14:paraId="2E3FF0C1" w14:textId="457D58B6" w:rsidR="003F48B1" w:rsidRDefault="009C6BD7" w:rsidP="003D0544">
            <w:pPr>
              <w:rPr>
                <w:color w:val="000000" w:themeColor="text1"/>
              </w:rPr>
            </w:pPr>
            <w:r>
              <w:rPr>
                <w:color w:val="000000" w:themeColor="text1"/>
              </w:rPr>
              <w:t xml:space="preserve">Must comply with health and safety standards </w:t>
            </w:r>
            <w:r w:rsidR="008D571D">
              <w:rPr>
                <w:color w:val="000000" w:themeColor="text1"/>
              </w:rPr>
              <w:t xml:space="preserve">and be safe for one person to operate </w:t>
            </w:r>
          </w:p>
        </w:tc>
      </w:tr>
      <w:tr w:rsidR="003F48B1" w14:paraId="67C2EF01" w14:textId="77777777" w:rsidTr="003F48B1">
        <w:tc>
          <w:tcPr>
            <w:tcW w:w="4621" w:type="dxa"/>
          </w:tcPr>
          <w:p w14:paraId="3F89B420" w14:textId="2D4ACA01" w:rsidR="003F48B1" w:rsidRDefault="00872F20" w:rsidP="003D0544">
            <w:pPr>
              <w:rPr>
                <w:color w:val="000000" w:themeColor="text1"/>
              </w:rPr>
            </w:pPr>
            <w:r>
              <w:rPr>
                <w:color w:val="000000" w:themeColor="text1"/>
              </w:rPr>
              <w:t>Manufacture</w:t>
            </w:r>
          </w:p>
        </w:tc>
        <w:tc>
          <w:tcPr>
            <w:tcW w:w="4621" w:type="dxa"/>
          </w:tcPr>
          <w:p w14:paraId="20D007AB" w14:textId="76748BF7" w:rsidR="003F48B1" w:rsidRDefault="00885D1A" w:rsidP="003D0544">
            <w:pPr>
              <w:rPr>
                <w:color w:val="000000" w:themeColor="text1"/>
              </w:rPr>
            </w:pPr>
            <w:r>
              <w:rPr>
                <w:color w:val="000000" w:themeColor="text1"/>
              </w:rPr>
              <w:t xml:space="preserve">Quantities between 100 - 400 </w:t>
            </w:r>
          </w:p>
        </w:tc>
      </w:tr>
      <w:tr w:rsidR="003F48B1" w14:paraId="2899389E" w14:textId="77777777" w:rsidTr="00872F20">
        <w:trPr>
          <w:trHeight w:val="772"/>
        </w:trPr>
        <w:tc>
          <w:tcPr>
            <w:tcW w:w="4621" w:type="dxa"/>
          </w:tcPr>
          <w:p w14:paraId="101484B6" w14:textId="6AF2038E" w:rsidR="003F48B1" w:rsidRDefault="00872F20" w:rsidP="003D0544">
            <w:pPr>
              <w:rPr>
                <w:color w:val="000000" w:themeColor="text1"/>
              </w:rPr>
            </w:pPr>
            <w:r>
              <w:rPr>
                <w:color w:val="000000" w:themeColor="text1"/>
              </w:rPr>
              <w:t xml:space="preserve">Testing </w:t>
            </w:r>
          </w:p>
        </w:tc>
        <w:tc>
          <w:tcPr>
            <w:tcW w:w="4621" w:type="dxa"/>
          </w:tcPr>
          <w:p w14:paraId="7E33E9B1" w14:textId="452F8329" w:rsidR="003F48B1" w:rsidRDefault="004D25C6" w:rsidP="003D0544">
            <w:pPr>
              <w:rPr>
                <w:color w:val="000000" w:themeColor="text1"/>
              </w:rPr>
            </w:pPr>
            <w:r>
              <w:rPr>
                <w:color w:val="000000" w:themeColor="text1"/>
              </w:rPr>
              <w:t xml:space="preserve">Multiple trials </w:t>
            </w:r>
            <w:r w:rsidR="00541E11">
              <w:rPr>
                <w:color w:val="000000" w:themeColor="text1"/>
              </w:rPr>
              <w:t xml:space="preserve">are </w:t>
            </w:r>
            <w:r>
              <w:rPr>
                <w:color w:val="000000" w:themeColor="text1"/>
              </w:rPr>
              <w:t xml:space="preserve">on the line to spot </w:t>
            </w:r>
            <w:r w:rsidR="00541E11">
              <w:rPr>
                <w:color w:val="000000" w:themeColor="text1"/>
              </w:rPr>
              <w:t xml:space="preserve">any issues that need to be corrected. </w:t>
            </w:r>
          </w:p>
        </w:tc>
      </w:tr>
      <w:tr w:rsidR="00872F20" w14:paraId="37C0FC61" w14:textId="77777777" w:rsidTr="00872F20">
        <w:trPr>
          <w:trHeight w:val="772"/>
        </w:trPr>
        <w:tc>
          <w:tcPr>
            <w:tcW w:w="4621" w:type="dxa"/>
          </w:tcPr>
          <w:p w14:paraId="72ACC96D" w14:textId="77777777" w:rsidR="00872F20" w:rsidRDefault="00872F20" w:rsidP="00872F20">
            <w:pPr>
              <w:rPr>
                <w:color w:val="000000" w:themeColor="text1"/>
              </w:rPr>
            </w:pPr>
            <w:r>
              <w:rPr>
                <w:color w:val="000000" w:themeColor="text1"/>
              </w:rPr>
              <w:t xml:space="preserve">Environmental considerations </w:t>
            </w:r>
          </w:p>
          <w:p w14:paraId="4D892697" w14:textId="01D20F97" w:rsidR="00872F20" w:rsidRDefault="00872F20" w:rsidP="003D0544">
            <w:pPr>
              <w:rPr>
                <w:color w:val="000000" w:themeColor="text1"/>
              </w:rPr>
            </w:pPr>
          </w:p>
        </w:tc>
        <w:tc>
          <w:tcPr>
            <w:tcW w:w="4621" w:type="dxa"/>
          </w:tcPr>
          <w:p w14:paraId="219A4E77" w14:textId="2A3011F2" w:rsidR="00872F20" w:rsidRDefault="004206A8" w:rsidP="003D0544">
            <w:pPr>
              <w:rPr>
                <w:color w:val="000000" w:themeColor="text1"/>
              </w:rPr>
            </w:pPr>
            <w:r>
              <w:rPr>
                <w:color w:val="000000" w:themeColor="text1"/>
              </w:rPr>
              <w:t>C</w:t>
            </w:r>
            <w:r w:rsidR="00110948">
              <w:rPr>
                <w:color w:val="000000" w:themeColor="text1"/>
              </w:rPr>
              <w:t>onsider</w:t>
            </w:r>
            <w:r>
              <w:rPr>
                <w:color w:val="000000" w:themeColor="text1"/>
              </w:rPr>
              <w:t xml:space="preserve"> environmental impact in material choice and manufacture – ensuring to minimise environmental impact </w:t>
            </w:r>
          </w:p>
        </w:tc>
      </w:tr>
    </w:tbl>
    <w:p w14:paraId="11FA0995" w14:textId="21989221" w:rsidR="00AC0464" w:rsidRPr="00AC0464" w:rsidRDefault="00AC0464" w:rsidP="00746842">
      <w:pPr>
        <w:pStyle w:val="Caption"/>
      </w:pPr>
    </w:p>
    <w:p w14:paraId="6C465579" w14:textId="62959380" w:rsidR="007A6E4A" w:rsidRDefault="007A6E4A" w:rsidP="003D0544">
      <w:pPr>
        <w:rPr>
          <w:color w:val="000000" w:themeColor="text1"/>
        </w:rPr>
      </w:pPr>
    </w:p>
    <w:p w14:paraId="21660049" w14:textId="77777777" w:rsidR="00827BCF" w:rsidRDefault="00827BCF" w:rsidP="003D0544">
      <w:pPr>
        <w:rPr>
          <w:color w:val="000000" w:themeColor="text1"/>
        </w:rPr>
      </w:pPr>
    </w:p>
    <w:p w14:paraId="641E465C" w14:textId="77777777" w:rsidR="00827BCF" w:rsidRDefault="00827BCF" w:rsidP="003D0544">
      <w:pPr>
        <w:rPr>
          <w:color w:val="000000" w:themeColor="text1"/>
        </w:rPr>
      </w:pPr>
    </w:p>
    <w:p w14:paraId="7F4AEE5D" w14:textId="77777777" w:rsidR="00827BCF" w:rsidRDefault="00827BCF" w:rsidP="003D0544">
      <w:pPr>
        <w:rPr>
          <w:color w:val="000000" w:themeColor="text1"/>
        </w:rPr>
      </w:pPr>
    </w:p>
    <w:p w14:paraId="4618D6D9" w14:textId="77777777" w:rsidR="00827BCF" w:rsidRDefault="00827BCF" w:rsidP="003D0544">
      <w:pPr>
        <w:rPr>
          <w:color w:val="000000" w:themeColor="text1"/>
        </w:rPr>
      </w:pPr>
    </w:p>
    <w:p w14:paraId="03C00022" w14:textId="77777777" w:rsidR="00827BCF" w:rsidRDefault="00827BCF" w:rsidP="003D0544">
      <w:pPr>
        <w:rPr>
          <w:color w:val="000000" w:themeColor="text1"/>
        </w:rPr>
      </w:pPr>
    </w:p>
    <w:p w14:paraId="59AA883F" w14:textId="77777777" w:rsidR="00827BCF" w:rsidRDefault="00827BCF" w:rsidP="003D0544">
      <w:pPr>
        <w:rPr>
          <w:color w:val="000000" w:themeColor="text1"/>
        </w:rPr>
      </w:pPr>
    </w:p>
    <w:p w14:paraId="00037E81" w14:textId="77777777" w:rsidR="00827BCF" w:rsidRPr="003D0544" w:rsidRDefault="00827BCF" w:rsidP="003D0544">
      <w:pPr>
        <w:rPr>
          <w:color w:val="000000" w:themeColor="text1"/>
        </w:rPr>
      </w:pPr>
    </w:p>
    <w:p w14:paraId="7D6E293A" w14:textId="2B11EBAD" w:rsidR="00CB6037" w:rsidRPr="00827BCF" w:rsidRDefault="00B54184" w:rsidP="00827BCF">
      <w:pPr>
        <w:pStyle w:val="Heading1"/>
        <w:rPr>
          <w:color w:val="000000" w:themeColor="text1"/>
        </w:rPr>
      </w:pPr>
      <w:bookmarkStart w:id="5" w:name="_Toc187836311"/>
      <w:r>
        <w:rPr>
          <w:color w:val="000000" w:themeColor="text1"/>
        </w:rPr>
        <w:lastRenderedPageBreak/>
        <w:t>Timing plan</w:t>
      </w:r>
      <w:bookmarkEnd w:id="5"/>
      <w:r>
        <w:rPr>
          <w:color w:val="000000" w:themeColor="text1"/>
        </w:rPr>
        <w:t xml:space="preserve"> </w:t>
      </w:r>
      <w:r w:rsidR="00CB6037" w:rsidRPr="00827BCF">
        <w:rPr>
          <w:rFonts w:hint="cs"/>
          <w:color w:val="000000" w:themeColor="text1"/>
        </w:rPr>
        <w:t xml:space="preserve"> </w:t>
      </w:r>
    </w:p>
    <w:p w14:paraId="7F4F29DA" w14:textId="728266EE" w:rsidR="00FC37F8" w:rsidRDefault="002C24AB" w:rsidP="00EE5D4F">
      <w:pPr>
        <w:rPr>
          <w:color w:val="000000" w:themeColor="text1"/>
        </w:rPr>
      </w:pPr>
      <w:r>
        <w:rPr>
          <w:color w:val="000000" w:themeColor="text1"/>
        </w:rPr>
        <w:t>The timing</w:t>
      </w:r>
      <w:r w:rsidR="0033779B">
        <w:rPr>
          <w:color w:val="000000" w:themeColor="text1"/>
        </w:rPr>
        <w:t xml:space="preserve"> plan </w:t>
      </w:r>
      <w:r w:rsidR="006310E9">
        <w:rPr>
          <w:color w:val="000000" w:themeColor="text1"/>
        </w:rPr>
        <w:t>is shown</w:t>
      </w:r>
      <w:r w:rsidR="0033779B">
        <w:rPr>
          <w:color w:val="000000" w:themeColor="text1"/>
        </w:rPr>
        <w:t xml:space="preserve"> in </w:t>
      </w:r>
      <w:r w:rsidR="006310E9">
        <w:rPr>
          <w:color w:val="000000" w:themeColor="text1"/>
        </w:rPr>
        <w:t>Figure</w:t>
      </w:r>
      <w:r w:rsidR="0033779B">
        <w:rPr>
          <w:color w:val="000000" w:themeColor="text1"/>
        </w:rPr>
        <w:t xml:space="preserve"> 1, </w:t>
      </w:r>
      <w:r>
        <w:rPr>
          <w:color w:val="000000" w:themeColor="text1"/>
        </w:rPr>
        <w:t xml:space="preserve">which outlines the expected time expected for the project to run and the </w:t>
      </w:r>
      <w:proofErr w:type="spellStart"/>
      <w:r>
        <w:rPr>
          <w:color w:val="000000" w:themeColor="text1"/>
        </w:rPr>
        <w:t>break down</w:t>
      </w:r>
      <w:proofErr w:type="spellEnd"/>
      <w:r>
        <w:rPr>
          <w:color w:val="000000" w:themeColor="text1"/>
        </w:rPr>
        <w:t xml:space="preserve"> of each element's timings. </w:t>
      </w:r>
    </w:p>
    <w:p w14:paraId="1D411EBF" w14:textId="05681462" w:rsidR="00FC37F8" w:rsidRDefault="00FC37F8" w:rsidP="00EE5D4F">
      <w:pPr>
        <w:rPr>
          <w:color w:val="000000" w:themeColor="text1"/>
        </w:rPr>
      </w:pPr>
    </w:p>
    <w:p w14:paraId="12A2CE83" w14:textId="4BD522E4" w:rsidR="00FC37F8" w:rsidRDefault="00D63177" w:rsidP="00EE5D4F">
      <w:pPr>
        <w:rPr>
          <w:color w:val="000000" w:themeColor="text1"/>
        </w:rPr>
      </w:pPr>
      <w:r>
        <w:rPr>
          <w:noProof/>
        </w:rPr>
        <w:drawing>
          <wp:anchor distT="0" distB="0" distL="114300" distR="114300" simplePos="0" relativeHeight="251661824" behindDoc="0" locked="0" layoutInCell="1" allowOverlap="1" wp14:anchorId="1DEA43AD" wp14:editId="52726748">
            <wp:simplePos x="0" y="0"/>
            <wp:positionH relativeFrom="column">
              <wp:posOffset>-322580</wp:posOffset>
            </wp:positionH>
            <wp:positionV relativeFrom="paragraph">
              <wp:posOffset>547370</wp:posOffset>
            </wp:positionV>
            <wp:extent cx="6777990" cy="2644140"/>
            <wp:effectExtent l="0" t="0" r="0" b="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777990" cy="2644140"/>
                    </a:xfrm>
                    <a:prstGeom prst="rect">
                      <a:avLst/>
                    </a:prstGeom>
                  </pic:spPr>
                </pic:pic>
              </a:graphicData>
            </a:graphic>
          </wp:anchor>
        </w:drawing>
      </w:r>
    </w:p>
    <w:p w14:paraId="0CFA322A" w14:textId="0FB3A2CA" w:rsidR="00FC37F8" w:rsidRDefault="00C625DF" w:rsidP="00EE5D4F">
      <w:pPr>
        <w:rPr>
          <w:color w:val="000000" w:themeColor="text1"/>
        </w:rPr>
      </w:pPr>
      <w:r>
        <w:rPr>
          <w:noProof/>
        </w:rPr>
        <w:pict w14:anchorId="14155072">
          <v:shapetype id="_x0000_t202" coordsize="21600,21600" o:spt="202" path="m,l,21600r21600,l21600,xe">
            <v:stroke joinstyle="miter"/>
            <v:path gradientshapeok="t" o:connecttype="rect"/>
          </v:shapetype>
          <v:shape id="_x0000_s1029" type="#_x0000_t202" style="position:absolute;margin-left:-25.1pt;margin-top:228.25pt;width:533.7pt;height:21pt;z-index:251665920;mso-position-horizontal-relative:text;mso-position-vertical-relative:text" stroked="f">
            <v:textbox style="mso-fit-shape-to-text:t" inset="0,0,0,0">
              <w:txbxContent>
                <w:p w14:paraId="10BBD658" w14:textId="2774C2D4" w:rsidR="00E157D5" w:rsidRPr="00F7303A" w:rsidRDefault="00E157D5" w:rsidP="00E157D5">
                  <w:pPr>
                    <w:pStyle w:val="Caption"/>
                    <w:rPr>
                      <w:noProof/>
                    </w:rPr>
                  </w:pPr>
                  <w:bookmarkStart w:id="6" w:name="_Toc188255718"/>
                  <w:r>
                    <w:t xml:space="preserve">Figure </w:t>
                  </w:r>
                  <w:r w:rsidR="00C625DF">
                    <w:fldChar w:fldCharType="begin"/>
                  </w:r>
                  <w:r w:rsidR="00C625DF">
                    <w:instrText xml:space="preserve"> SEQ Figure \* ARABIC </w:instrText>
                  </w:r>
                  <w:r w:rsidR="00C625DF">
                    <w:fldChar w:fldCharType="separate"/>
                  </w:r>
                  <w:r w:rsidR="00F73F5F">
                    <w:rPr>
                      <w:noProof/>
                    </w:rPr>
                    <w:t>1</w:t>
                  </w:r>
                  <w:r w:rsidR="00C625DF">
                    <w:rPr>
                      <w:noProof/>
                    </w:rPr>
                    <w:fldChar w:fldCharType="end"/>
                  </w:r>
                  <w:r>
                    <w:t xml:space="preserve"> - timing plan</w:t>
                  </w:r>
                  <w:bookmarkEnd w:id="6"/>
                </w:p>
              </w:txbxContent>
            </v:textbox>
            <w10:wrap type="square"/>
          </v:shape>
        </w:pict>
      </w:r>
    </w:p>
    <w:p w14:paraId="563AEB2D" w14:textId="26B83355" w:rsidR="00FC37F8" w:rsidRDefault="00FC37F8" w:rsidP="00EE5D4F">
      <w:pPr>
        <w:rPr>
          <w:color w:val="000000" w:themeColor="text1"/>
        </w:rPr>
      </w:pPr>
    </w:p>
    <w:p w14:paraId="54A61327" w14:textId="77777777" w:rsidR="00FC37F8" w:rsidRDefault="00FC37F8" w:rsidP="00EE5D4F">
      <w:pPr>
        <w:rPr>
          <w:color w:val="000000" w:themeColor="text1"/>
        </w:rPr>
      </w:pPr>
    </w:p>
    <w:p w14:paraId="31F62E66" w14:textId="77777777" w:rsidR="00FC37F8" w:rsidRDefault="00FC37F8" w:rsidP="00EE5D4F">
      <w:pPr>
        <w:rPr>
          <w:color w:val="000000" w:themeColor="text1"/>
        </w:rPr>
      </w:pPr>
    </w:p>
    <w:p w14:paraId="22F1ECDE" w14:textId="77777777" w:rsidR="00FC37F8" w:rsidRDefault="00FC37F8" w:rsidP="00EE5D4F">
      <w:pPr>
        <w:rPr>
          <w:color w:val="000000" w:themeColor="text1"/>
        </w:rPr>
      </w:pPr>
    </w:p>
    <w:p w14:paraId="37D7458B" w14:textId="77777777" w:rsidR="00FC37F8" w:rsidRDefault="00FC37F8" w:rsidP="00EE5D4F">
      <w:pPr>
        <w:rPr>
          <w:color w:val="000000" w:themeColor="text1"/>
        </w:rPr>
      </w:pPr>
    </w:p>
    <w:p w14:paraId="5F26E416" w14:textId="77777777" w:rsidR="00FC37F8" w:rsidRDefault="00FC37F8" w:rsidP="00EE5D4F">
      <w:pPr>
        <w:rPr>
          <w:color w:val="000000" w:themeColor="text1"/>
        </w:rPr>
      </w:pPr>
    </w:p>
    <w:p w14:paraId="4F5A6D49" w14:textId="77777777" w:rsidR="00D63177" w:rsidRDefault="00D63177" w:rsidP="00EE5D4F">
      <w:pPr>
        <w:rPr>
          <w:color w:val="000000" w:themeColor="text1"/>
        </w:rPr>
      </w:pPr>
    </w:p>
    <w:p w14:paraId="0742E404" w14:textId="77777777" w:rsidR="00D63177" w:rsidRDefault="00D63177" w:rsidP="00EE5D4F">
      <w:pPr>
        <w:rPr>
          <w:color w:val="000000" w:themeColor="text1"/>
        </w:rPr>
      </w:pPr>
    </w:p>
    <w:p w14:paraId="2D0AFCDE" w14:textId="77777777" w:rsidR="004206A8" w:rsidRPr="00E37ABA" w:rsidRDefault="004206A8" w:rsidP="00EE5D4F">
      <w:pPr>
        <w:rPr>
          <w:color w:val="000000" w:themeColor="text1"/>
        </w:rPr>
      </w:pPr>
    </w:p>
    <w:p w14:paraId="33C353C5" w14:textId="13DE9CB5" w:rsidR="00B54184" w:rsidRDefault="00B54184" w:rsidP="00B54184">
      <w:pPr>
        <w:pStyle w:val="Heading1"/>
        <w:rPr>
          <w:color w:val="000000" w:themeColor="text1"/>
        </w:rPr>
      </w:pPr>
      <w:bookmarkStart w:id="7" w:name="_Toc187836312"/>
      <w:r w:rsidRPr="00E37ABA">
        <w:rPr>
          <w:color w:val="000000" w:themeColor="text1"/>
        </w:rPr>
        <w:lastRenderedPageBreak/>
        <w:t>Research</w:t>
      </w:r>
      <w:bookmarkEnd w:id="7"/>
      <w:r w:rsidRPr="00E37ABA">
        <w:rPr>
          <w:color w:val="000000" w:themeColor="text1"/>
        </w:rPr>
        <w:t xml:space="preserve"> </w:t>
      </w:r>
    </w:p>
    <w:p w14:paraId="392B5557" w14:textId="73473D50" w:rsidR="00D9662D" w:rsidRDefault="0063695A" w:rsidP="00EA59D8">
      <w:pPr>
        <w:rPr>
          <w:color w:val="000000" w:themeColor="text1"/>
        </w:rPr>
      </w:pPr>
      <w:r>
        <w:rPr>
          <w:color w:val="000000" w:themeColor="text1"/>
        </w:rPr>
        <w:t xml:space="preserve">Key considerations are involved in creating the concept designs. The research investigated current market solutions, material choices, </w:t>
      </w:r>
      <w:r w:rsidRPr="0063695A">
        <w:rPr>
          <w:color w:val="000000" w:themeColor="text1"/>
        </w:rPr>
        <w:t>and ergonomics</w:t>
      </w:r>
      <w:r w:rsidR="00386AB2">
        <w:rPr>
          <w:color w:val="000000" w:themeColor="text1"/>
        </w:rPr>
        <w:t xml:space="preserve"> </w:t>
      </w:r>
      <w:r w:rsidR="00301721">
        <w:rPr>
          <w:color w:val="000000" w:themeColor="text1"/>
        </w:rPr>
        <w:t>considerations</w:t>
      </w:r>
      <w:r w:rsidRPr="0063695A">
        <w:rPr>
          <w:color w:val="000000" w:themeColor="text1"/>
        </w:rPr>
        <w:t>.</w:t>
      </w:r>
    </w:p>
    <w:p w14:paraId="45B2EE87" w14:textId="5A96AC49" w:rsidR="003C7BC0" w:rsidRPr="003C7BC0" w:rsidRDefault="003C7BC0" w:rsidP="003C7BC0">
      <w:pPr>
        <w:pStyle w:val="Heading2"/>
        <w:rPr>
          <w:color w:val="000000" w:themeColor="text1"/>
        </w:rPr>
      </w:pPr>
      <w:bookmarkStart w:id="8" w:name="_Toc187836313"/>
      <w:r w:rsidRPr="003C7BC0">
        <w:rPr>
          <w:color w:val="000000" w:themeColor="text1"/>
        </w:rPr>
        <w:t>Current market solutions</w:t>
      </w:r>
      <w:bookmarkEnd w:id="8"/>
      <w:r w:rsidRPr="003C7BC0">
        <w:rPr>
          <w:color w:val="000000" w:themeColor="text1"/>
        </w:rPr>
        <w:t xml:space="preserve"> </w:t>
      </w:r>
    </w:p>
    <w:p w14:paraId="6510C2A6" w14:textId="479814BA" w:rsidR="002C2DB7" w:rsidRPr="00EA0B91" w:rsidRDefault="00C625DF" w:rsidP="00EA59D8">
      <w:pPr>
        <w:rPr>
          <w:color w:val="000000" w:themeColor="text1"/>
        </w:rPr>
      </w:pPr>
      <w:r>
        <w:rPr>
          <w:noProof/>
        </w:rPr>
        <w:pict w14:anchorId="6798AF73">
          <v:shape id="_x0000_s1030" type="#_x0000_t202" style="position:absolute;margin-left:119.55pt;margin-top:282.4pt;width:141.35pt;height:.05pt;z-index:251668992;mso-position-horizontal-relative:text;mso-position-vertical-relative:text" wrapcoords="-115 0 -115 21032 21600 21032 21600 0 -115 0" stroked="f">
            <v:textbox style="mso-fit-shape-to-text:t" inset="0,0,0,0">
              <w:txbxContent>
                <w:p w14:paraId="678FC8FC" w14:textId="558630FC" w:rsidR="00D16321" w:rsidRPr="00640380" w:rsidRDefault="00D16321" w:rsidP="00D16321">
                  <w:pPr>
                    <w:pStyle w:val="Caption"/>
                    <w:rPr>
                      <w:noProof/>
                    </w:rPr>
                  </w:pPr>
                  <w:bookmarkStart w:id="9" w:name="_Toc188255719"/>
                  <w:r>
                    <w:t xml:space="preserve">Figure </w:t>
                  </w:r>
                  <w:r w:rsidR="00C625DF">
                    <w:fldChar w:fldCharType="begin"/>
                  </w:r>
                  <w:r w:rsidR="00C625DF">
                    <w:instrText xml:space="preserve"> SEQ Figure \* ARABIC </w:instrText>
                  </w:r>
                  <w:r w:rsidR="00C625DF">
                    <w:fldChar w:fldCharType="separate"/>
                  </w:r>
                  <w:r w:rsidR="00F73F5F">
                    <w:rPr>
                      <w:noProof/>
                    </w:rPr>
                    <w:t>2</w:t>
                  </w:r>
                  <w:r w:rsidR="00C625DF">
                    <w:rPr>
                      <w:noProof/>
                    </w:rPr>
                    <w:fldChar w:fldCharType="end"/>
                  </w:r>
                  <w:r>
                    <w:t xml:space="preserve">- </w:t>
                  </w:r>
                  <w:r w:rsidRPr="00D87E84">
                    <w:t>Split lid system (</w:t>
                  </w:r>
                  <w:proofErr w:type="gramStart"/>
                  <w:r w:rsidRPr="00D87E84">
                    <w:t>airflow ,</w:t>
                  </w:r>
                  <w:proofErr w:type="gramEnd"/>
                  <w:r w:rsidRPr="00D87E84">
                    <w:t xml:space="preserve"> 2024)</w:t>
                  </w:r>
                  <w:bookmarkEnd w:id="9"/>
                </w:p>
              </w:txbxContent>
            </v:textbox>
            <w10:wrap type="tight"/>
          </v:shape>
        </w:pict>
      </w:r>
      <w:r w:rsidR="00EA0B91">
        <w:rPr>
          <w:noProof/>
        </w:rPr>
        <w:drawing>
          <wp:anchor distT="0" distB="0" distL="114300" distR="114300" simplePos="0" relativeHeight="251653632" behindDoc="1" locked="0" layoutInCell="1" allowOverlap="1" wp14:anchorId="6469DDEC" wp14:editId="51D1067D">
            <wp:simplePos x="0" y="0"/>
            <wp:positionH relativeFrom="column">
              <wp:posOffset>1518285</wp:posOffset>
            </wp:positionH>
            <wp:positionV relativeFrom="paragraph">
              <wp:posOffset>1318895</wp:posOffset>
            </wp:positionV>
            <wp:extent cx="1795145" cy="2210435"/>
            <wp:effectExtent l="0" t="0" r="0" b="0"/>
            <wp:wrapTight wrapText="bothSides">
              <wp:wrapPolygon edited="0">
                <wp:start x="0" y="0"/>
                <wp:lineTo x="0" y="21408"/>
                <wp:lineTo x="21317" y="21408"/>
                <wp:lineTo x="21317" y="0"/>
                <wp:lineTo x="0" y="0"/>
              </wp:wrapPolygon>
            </wp:wrapTight>
            <wp:docPr id="3" name="Picture 3" descr="wheel dip ta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eel dip tank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95145" cy="2210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1445" w:rsidRPr="00EA0B91">
        <w:rPr>
          <w:color w:val="000000" w:themeColor="text1"/>
        </w:rPr>
        <w:t xml:space="preserve">Looking at </w:t>
      </w:r>
      <w:r w:rsidR="004838BA" w:rsidRPr="00EA0B91">
        <w:rPr>
          <w:color w:val="000000" w:themeColor="text1"/>
        </w:rPr>
        <w:t xml:space="preserve">a </w:t>
      </w:r>
      <w:r w:rsidR="000612B1" w:rsidRPr="00EA0B91">
        <w:rPr>
          <w:color w:val="000000" w:themeColor="text1"/>
        </w:rPr>
        <w:t>similar</w:t>
      </w:r>
      <w:r w:rsidR="00B40823" w:rsidRPr="00EA0B91">
        <w:rPr>
          <w:color w:val="000000" w:themeColor="text1"/>
        </w:rPr>
        <w:t xml:space="preserve"> dip tank process, </w:t>
      </w:r>
      <w:r w:rsidR="001074AB" w:rsidRPr="00EA0B91">
        <w:rPr>
          <w:color w:val="000000" w:themeColor="text1"/>
        </w:rPr>
        <w:t xml:space="preserve">one design </w:t>
      </w:r>
      <w:r w:rsidR="002C2DB7" w:rsidRPr="00EA0B91">
        <w:rPr>
          <w:color w:val="000000" w:themeColor="text1"/>
        </w:rPr>
        <w:t xml:space="preserve">shown in </w:t>
      </w:r>
      <w:r w:rsidR="004838BA" w:rsidRPr="00EA0B91">
        <w:rPr>
          <w:color w:val="000000" w:themeColor="text1"/>
        </w:rPr>
        <w:t>Figure</w:t>
      </w:r>
      <w:r w:rsidR="002C2DB7" w:rsidRPr="00EA0B91">
        <w:rPr>
          <w:color w:val="000000" w:themeColor="text1"/>
        </w:rPr>
        <w:t xml:space="preserve"> </w:t>
      </w:r>
      <w:r w:rsidR="00E92311">
        <w:rPr>
          <w:color w:val="000000" w:themeColor="text1"/>
        </w:rPr>
        <w:t>2</w:t>
      </w:r>
      <w:r w:rsidR="002C2DB7" w:rsidRPr="00EA0B91">
        <w:rPr>
          <w:color w:val="000000" w:themeColor="text1"/>
        </w:rPr>
        <w:t xml:space="preserve"> </w:t>
      </w:r>
      <w:r w:rsidR="004838BA" w:rsidRPr="00EA0B91">
        <w:rPr>
          <w:color w:val="000000" w:themeColor="text1"/>
        </w:rPr>
        <w:t xml:space="preserve">shows a split lid system </w:t>
      </w:r>
      <w:r w:rsidR="005348D0" w:rsidRPr="00EA0B91">
        <w:rPr>
          <w:color w:val="000000" w:themeColor="text1"/>
        </w:rPr>
        <w:t>which</w:t>
      </w:r>
      <w:r w:rsidR="000042F8" w:rsidRPr="00EA0B91">
        <w:rPr>
          <w:color w:val="000000" w:themeColor="text1"/>
        </w:rPr>
        <w:t xml:space="preserve"> means that only one technician is </w:t>
      </w:r>
      <w:r w:rsidR="005348D0" w:rsidRPr="00EA0B91">
        <w:rPr>
          <w:color w:val="000000" w:themeColor="text1"/>
        </w:rPr>
        <w:t>needed</w:t>
      </w:r>
      <w:r w:rsidR="000042F8" w:rsidRPr="00EA0B91">
        <w:rPr>
          <w:color w:val="000000" w:themeColor="text1"/>
        </w:rPr>
        <w:t xml:space="preserve"> to close the lid on the </w:t>
      </w:r>
      <w:r w:rsidR="00D16321">
        <w:rPr>
          <w:color w:val="000000" w:themeColor="text1"/>
        </w:rPr>
        <w:t>anodization</w:t>
      </w:r>
      <w:r w:rsidR="000042F8" w:rsidRPr="00EA0B91">
        <w:rPr>
          <w:color w:val="000000" w:themeColor="text1"/>
        </w:rPr>
        <w:t xml:space="preserve"> tank</w:t>
      </w:r>
      <w:r w:rsidR="005348D0" w:rsidRPr="00EA0B91">
        <w:rPr>
          <w:color w:val="000000" w:themeColor="text1"/>
        </w:rPr>
        <w:t xml:space="preserve">, it also allows full top access to the tank for the dipping process to take place. However, even though </w:t>
      </w:r>
      <w:r w:rsidR="00D0511A" w:rsidRPr="00EA0B91">
        <w:rPr>
          <w:color w:val="000000" w:themeColor="text1"/>
        </w:rPr>
        <w:t>one technician can open</w:t>
      </w:r>
      <w:r w:rsidR="005348D0" w:rsidRPr="00EA0B91">
        <w:rPr>
          <w:color w:val="000000" w:themeColor="text1"/>
        </w:rPr>
        <w:t xml:space="preserve"> the cover</w:t>
      </w:r>
      <w:r w:rsidR="00D0511A" w:rsidRPr="00EA0B91">
        <w:rPr>
          <w:color w:val="000000" w:themeColor="text1"/>
        </w:rPr>
        <w:t xml:space="preserve"> </w:t>
      </w:r>
      <w:proofErr w:type="gramStart"/>
      <w:r w:rsidR="00EA0B91" w:rsidRPr="00EA0B91">
        <w:rPr>
          <w:color w:val="000000" w:themeColor="text1"/>
        </w:rPr>
        <w:t>it's</w:t>
      </w:r>
      <w:proofErr w:type="gramEnd"/>
      <w:r w:rsidR="00D0511A" w:rsidRPr="00EA0B91">
        <w:rPr>
          <w:color w:val="000000" w:themeColor="text1"/>
        </w:rPr>
        <w:t xml:space="preserve"> still a </w:t>
      </w:r>
      <w:r w:rsidR="00EA0B91" w:rsidRPr="00EA0B91">
        <w:rPr>
          <w:color w:val="000000" w:themeColor="text1"/>
        </w:rPr>
        <w:t>labour-intensive</w:t>
      </w:r>
      <w:r w:rsidR="00D0511A" w:rsidRPr="00EA0B91">
        <w:rPr>
          <w:color w:val="000000" w:themeColor="text1"/>
        </w:rPr>
        <w:t xml:space="preserve"> process that requires the technician to open each </w:t>
      </w:r>
      <w:r w:rsidR="00EA0B91" w:rsidRPr="00EA0B91">
        <w:rPr>
          <w:color w:val="000000" w:themeColor="text1"/>
        </w:rPr>
        <w:t>cover section individually</w:t>
      </w:r>
      <w:r w:rsidR="005948D9">
        <w:rPr>
          <w:color w:val="000000" w:themeColor="text1"/>
        </w:rPr>
        <w:t xml:space="preserve"> increasing the time and energy </w:t>
      </w:r>
      <w:r w:rsidR="00FE0CEA">
        <w:rPr>
          <w:color w:val="000000" w:themeColor="text1"/>
        </w:rPr>
        <w:t>used</w:t>
      </w:r>
      <w:r w:rsidR="00EA0B91" w:rsidRPr="00EA0B91">
        <w:rPr>
          <w:color w:val="000000" w:themeColor="text1"/>
        </w:rPr>
        <w:t xml:space="preserve">. </w:t>
      </w:r>
    </w:p>
    <w:p w14:paraId="16283F09" w14:textId="59910675" w:rsidR="002C2DB7" w:rsidRDefault="002C2DB7" w:rsidP="00EA59D8">
      <w:pPr>
        <w:rPr>
          <w:color w:val="C00000"/>
        </w:rPr>
      </w:pPr>
    </w:p>
    <w:p w14:paraId="1E5A1B36" w14:textId="58B34A31" w:rsidR="003072E7" w:rsidRDefault="003072E7" w:rsidP="00EA59D8">
      <w:pPr>
        <w:rPr>
          <w:color w:val="C00000"/>
        </w:rPr>
      </w:pPr>
    </w:p>
    <w:p w14:paraId="514E0ED0" w14:textId="77777777" w:rsidR="000612B1" w:rsidRDefault="000612B1" w:rsidP="00EA59D8">
      <w:pPr>
        <w:rPr>
          <w:color w:val="C00000"/>
        </w:rPr>
      </w:pPr>
    </w:p>
    <w:p w14:paraId="06282D29" w14:textId="77777777" w:rsidR="00EA0B91" w:rsidRDefault="00EA0B91" w:rsidP="00EA59D8">
      <w:pPr>
        <w:rPr>
          <w:color w:val="C00000"/>
        </w:rPr>
      </w:pPr>
    </w:p>
    <w:p w14:paraId="0EC3680B" w14:textId="77777777" w:rsidR="00EA0B91" w:rsidRDefault="00EA0B91" w:rsidP="00EA59D8">
      <w:pPr>
        <w:rPr>
          <w:color w:val="C00000"/>
        </w:rPr>
      </w:pPr>
    </w:p>
    <w:p w14:paraId="23BE1174" w14:textId="77777777" w:rsidR="007E6CC9" w:rsidRDefault="007E6CC9" w:rsidP="00EA59D8">
      <w:pPr>
        <w:rPr>
          <w:color w:val="C00000"/>
        </w:rPr>
      </w:pPr>
    </w:p>
    <w:p w14:paraId="0685F0B0" w14:textId="77777777" w:rsidR="00EA0B91" w:rsidRDefault="00EA0B91" w:rsidP="00EA59D8">
      <w:pPr>
        <w:rPr>
          <w:color w:val="C00000"/>
        </w:rPr>
      </w:pPr>
    </w:p>
    <w:p w14:paraId="591AACEB" w14:textId="77777777" w:rsidR="00EA0B91" w:rsidRDefault="00EA0B91" w:rsidP="00EA59D8">
      <w:pPr>
        <w:rPr>
          <w:color w:val="C00000"/>
        </w:rPr>
      </w:pPr>
    </w:p>
    <w:p w14:paraId="1823AC1F" w14:textId="35FA6884" w:rsidR="00EA0B91" w:rsidRDefault="00EA0B91" w:rsidP="00EA59D8">
      <w:pPr>
        <w:rPr>
          <w:color w:val="C00000"/>
        </w:rPr>
      </w:pPr>
    </w:p>
    <w:p w14:paraId="4A3C9C7F" w14:textId="225E33DD" w:rsidR="00EA0B91" w:rsidRPr="00D63177" w:rsidRDefault="00C625DF" w:rsidP="00EA59D8">
      <w:pPr>
        <w:rPr>
          <w:color w:val="000000" w:themeColor="text1"/>
        </w:rPr>
      </w:pPr>
      <w:r>
        <w:rPr>
          <w:noProof/>
        </w:rPr>
        <w:pict w14:anchorId="643F0A4F">
          <v:shape id="_x0000_s1031" type="#_x0000_t202" style="position:absolute;margin-left:148.8pt;margin-top:240.8pt;width:117.45pt;height:.05pt;z-index:251671040;mso-position-horizontal-relative:text;mso-position-vertical-relative:text" wrapcoords="-138 0 -138 21032 21600 21032 21600 0 -138 0" stroked="f">
            <v:textbox style="mso-fit-shape-to-text:t" inset="0,0,0,0">
              <w:txbxContent>
                <w:p w14:paraId="617B63EB" w14:textId="58F9F86D" w:rsidR="00D16321" w:rsidRPr="00384D88" w:rsidRDefault="00D16321" w:rsidP="00D16321">
                  <w:pPr>
                    <w:pStyle w:val="Caption"/>
                    <w:rPr>
                      <w:noProof/>
                    </w:rPr>
                  </w:pPr>
                  <w:bookmarkStart w:id="10" w:name="_Toc188255720"/>
                  <w:r>
                    <w:t xml:space="preserve">Figure </w:t>
                  </w:r>
                  <w:r w:rsidR="00C625DF">
                    <w:fldChar w:fldCharType="begin"/>
                  </w:r>
                  <w:r w:rsidR="00C625DF">
                    <w:instrText xml:space="preserve"> SEQ Figure \* ARABIC </w:instrText>
                  </w:r>
                  <w:r w:rsidR="00C625DF">
                    <w:fldChar w:fldCharType="separate"/>
                  </w:r>
                  <w:r w:rsidR="00F73F5F">
                    <w:rPr>
                      <w:noProof/>
                    </w:rPr>
                    <w:t>3</w:t>
                  </w:r>
                  <w:r w:rsidR="00C625DF">
                    <w:rPr>
                      <w:noProof/>
                    </w:rPr>
                    <w:fldChar w:fldCharType="end"/>
                  </w:r>
                  <w:r>
                    <w:t xml:space="preserve"> - gas </w:t>
                  </w:r>
                  <w:proofErr w:type="gramStart"/>
                  <w:r>
                    <w:t>strut</w:t>
                  </w:r>
                  <w:r w:rsidRPr="00F77198">
                    <w:t>(</w:t>
                  </w:r>
                  <w:proofErr w:type="gramEnd"/>
                  <w:r w:rsidRPr="00F77198">
                    <w:t>FA maker, n.d.)</w:t>
                  </w:r>
                  <w:bookmarkEnd w:id="10"/>
                </w:p>
              </w:txbxContent>
            </v:textbox>
            <w10:wrap type="tight"/>
          </v:shape>
        </w:pict>
      </w:r>
      <w:r w:rsidR="00D16321">
        <w:rPr>
          <w:noProof/>
        </w:rPr>
        <w:drawing>
          <wp:anchor distT="0" distB="0" distL="114300" distR="114300" simplePos="0" relativeHeight="251664896" behindDoc="1" locked="0" layoutInCell="1" allowOverlap="1" wp14:anchorId="2959CDCE" wp14:editId="2C3CF252">
            <wp:simplePos x="0" y="0"/>
            <wp:positionH relativeFrom="column">
              <wp:posOffset>1889760</wp:posOffset>
            </wp:positionH>
            <wp:positionV relativeFrom="paragraph">
              <wp:posOffset>1012190</wp:posOffset>
            </wp:positionV>
            <wp:extent cx="1491615" cy="1988820"/>
            <wp:effectExtent l="0" t="0" r="0" b="0"/>
            <wp:wrapTight wrapText="bothSides">
              <wp:wrapPolygon edited="0">
                <wp:start x="0" y="0"/>
                <wp:lineTo x="0" y="21310"/>
                <wp:lineTo x="21241" y="21310"/>
                <wp:lineTo x="21241" y="0"/>
                <wp:lineTo x="0" y="0"/>
              </wp:wrapPolygon>
            </wp:wrapTight>
            <wp:docPr id="4" name="Picture 4" descr="A large metal container with a lid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arge metal container with a lid ope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91615" cy="1988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6287" w:rsidRPr="00D63177">
        <w:rPr>
          <w:color w:val="000000" w:themeColor="text1"/>
        </w:rPr>
        <w:t xml:space="preserve">Another design shown in figure </w:t>
      </w:r>
      <w:r w:rsidR="00891D75">
        <w:rPr>
          <w:color w:val="000000" w:themeColor="text1"/>
        </w:rPr>
        <w:t>3</w:t>
      </w:r>
      <w:r w:rsidR="00D644D1" w:rsidRPr="00D63177">
        <w:rPr>
          <w:color w:val="000000" w:themeColor="text1"/>
        </w:rPr>
        <w:t xml:space="preserve"> shows a </w:t>
      </w:r>
      <w:r w:rsidR="00BC1021" w:rsidRPr="00D63177">
        <w:rPr>
          <w:color w:val="000000" w:themeColor="text1"/>
        </w:rPr>
        <w:t xml:space="preserve">steel tank with a gas strut lid making it easy for one person to lift up and give full access to the tank, the downside to </w:t>
      </w:r>
      <w:r w:rsidR="00E3453F" w:rsidRPr="00D63177">
        <w:rPr>
          <w:color w:val="000000" w:themeColor="text1"/>
        </w:rPr>
        <w:t xml:space="preserve">this is If the lid may be </w:t>
      </w:r>
      <w:proofErr w:type="gramStart"/>
      <w:r w:rsidR="00E3453F" w:rsidRPr="00D63177">
        <w:rPr>
          <w:color w:val="000000" w:themeColor="text1"/>
        </w:rPr>
        <w:t>to</w:t>
      </w:r>
      <w:proofErr w:type="gramEnd"/>
      <w:r w:rsidR="00E3453F" w:rsidRPr="00D63177">
        <w:rPr>
          <w:color w:val="000000" w:themeColor="text1"/>
        </w:rPr>
        <w:t xml:space="preserve"> high for the person to </w:t>
      </w:r>
      <w:r w:rsidR="00D63177" w:rsidRPr="00D63177">
        <w:rPr>
          <w:color w:val="000000" w:themeColor="text1"/>
        </w:rPr>
        <w:t>reach</w:t>
      </w:r>
      <w:r w:rsidR="00E3453F" w:rsidRPr="00D63177">
        <w:rPr>
          <w:color w:val="000000" w:themeColor="text1"/>
        </w:rPr>
        <w:t xml:space="preserve"> over and </w:t>
      </w:r>
      <w:r w:rsidR="00D63177" w:rsidRPr="00D63177">
        <w:rPr>
          <w:color w:val="000000" w:themeColor="text1"/>
        </w:rPr>
        <w:t xml:space="preserve">pull down also potentially endangering them due to having to reach over the tank. </w:t>
      </w:r>
      <w:r w:rsidR="00CE6287" w:rsidRPr="00D63177">
        <w:rPr>
          <w:color w:val="000000" w:themeColor="text1"/>
        </w:rPr>
        <w:t xml:space="preserve"> </w:t>
      </w:r>
    </w:p>
    <w:p w14:paraId="6A23DF59" w14:textId="5DC9ABA2" w:rsidR="000612B1" w:rsidRDefault="000612B1" w:rsidP="00EA59D8">
      <w:pPr>
        <w:rPr>
          <w:color w:val="C00000"/>
        </w:rPr>
      </w:pPr>
    </w:p>
    <w:p w14:paraId="6EF8E024" w14:textId="77777777" w:rsidR="000612B1" w:rsidRDefault="000612B1" w:rsidP="00EA59D8">
      <w:pPr>
        <w:rPr>
          <w:color w:val="C00000"/>
        </w:rPr>
      </w:pPr>
    </w:p>
    <w:p w14:paraId="058F8D94" w14:textId="77777777" w:rsidR="000612B1" w:rsidRDefault="000612B1" w:rsidP="00EA59D8">
      <w:pPr>
        <w:rPr>
          <w:color w:val="C00000"/>
        </w:rPr>
      </w:pPr>
    </w:p>
    <w:p w14:paraId="4AC19E95" w14:textId="77777777" w:rsidR="00EA0B91" w:rsidRDefault="00EA0B91" w:rsidP="00EA59D8">
      <w:pPr>
        <w:rPr>
          <w:color w:val="C00000"/>
        </w:rPr>
      </w:pPr>
    </w:p>
    <w:p w14:paraId="3B69756B" w14:textId="77777777" w:rsidR="00D160AB" w:rsidRDefault="00D160AB" w:rsidP="00EA59D8">
      <w:pPr>
        <w:rPr>
          <w:color w:val="C00000"/>
        </w:rPr>
      </w:pPr>
    </w:p>
    <w:p w14:paraId="072527D6" w14:textId="4193457E" w:rsidR="00D160AB" w:rsidRDefault="003C7BC0" w:rsidP="003C7BC0">
      <w:pPr>
        <w:pStyle w:val="Heading2"/>
        <w:rPr>
          <w:color w:val="000000" w:themeColor="text1"/>
        </w:rPr>
      </w:pPr>
      <w:bookmarkStart w:id="11" w:name="_Toc187836314"/>
      <w:r w:rsidRPr="003C7BC0">
        <w:rPr>
          <w:color w:val="000000" w:themeColor="text1"/>
        </w:rPr>
        <w:lastRenderedPageBreak/>
        <w:t>Material choices</w:t>
      </w:r>
      <w:bookmarkEnd w:id="11"/>
      <w:r w:rsidRPr="003C7BC0">
        <w:rPr>
          <w:color w:val="000000" w:themeColor="text1"/>
        </w:rPr>
        <w:t xml:space="preserve"> </w:t>
      </w:r>
    </w:p>
    <w:p w14:paraId="6B10C7F4" w14:textId="7021E81B" w:rsidR="003C7BC0" w:rsidRDefault="003E1A5C" w:rsidP="003C7BC0">
      <w:r>
        <w:t>The provided</w:t>
      </w:r>
      <w:r w:rsidR="00360CF8">
        <w:t xml:space="preserve"> material testing showed the comparison of wear on four different materials</w:t>
      </w:r>
      <w:r w:rsidR="004C54E7">
        <w:t xml:space="preserve"> pol</w:t>
      </w:r>
      <w:r w:rsidR="002757FD">
        <w:t xml:space="preserve">ypropylene, PVC, Stainless steel and aluminium. </w:t>
      </w:r>
      <w:r w:rsidR="00965919">
        <w:t xml:space="preserve">The two materials which would be the most useful </w:t>
      </w:r>
      <w:r w:rsidR="00AF4E03">
        <w:t>is stainless steel and aluminium.</w:t>
      </w:r>
    </w:p>
    <w:p w14:paraId="6C839DE1" w14:textId="05D781CE" w:rsidR="000812FF" w:rsidRPr="00DB6E6C" w:rsidRDefault="00AF4E03" w:rsidP="0013620E">
      <w:pPr>
        <w:rPr>
          <w:rFonts w:eastAsia="Times New Roman" w:cstheme="minorHAnsi"/>
          <w:kern w:val="0"/>
          <w:lang w:eastAsia="en-GB"/>
          <w14:ligatures w14:val="none"/>
        </w:rPr>
      </w:pPr>
      <w:r w:rsidRPr="0013620E">
        <w:rPr>
          <w:rFonts w:cstheme="minorHAnsi"/>
        </w:rPr>
        <w:t xml:space="preserve">Stainless steel </w:t>
      </w:r>
      <w:r w:rsidR="00882F5F" w:rsidRPr="0013620E">
        <w:rPr>
          <w:rFonts w:cstheme="minorHAnsi"/>
        </w:rPr>
        <w:t xml:space="preserve">304 </w:t>
      </w:r>
      <w:r w:rsidR="00D51F30" w:rsidRPr="0013620E">
        <w:rPr>
          <w:rFonts w:cstheme="minorHAnsi"/>
        </w:rPr>
        <w:t>has gre</w:t>
      </w:r>
      <w:r w:rsidR="00C00C25" w:rsidRPr="0013620E">
        <w:rPr>
          <w:rFonts w:cstheme="minorHAnsi"/>
        </w:rPr>
        <w:t xml:space="preserve">at properties which include corrosion </w:t>
      </w:r>
      <w:r w:rsidR="000A068A" w:rsidRPr="0013620E">
        <w:rPr>
          <w:rFonts w:cstheme="minorHAnsi"/>
        </w:rPr>
        <w:t>resistance</w:t>
      </w:r>
      <w:r w:rsidR="004969C4" w:rsidRPr="0013620E">
        <w:rPr>
          <w:rFonts w:cstheme="minorHAnsi"/>
        </w:rPr>
        <w:t xml:space="preserve">, </w:t>
      </w:r>
      <w:r w:rsidR="000A068A" w:rsidRPr="0013620E">
        <w:rPr>
          <w:rFonts w:cstheme="minorHAnsi"/>
        </w:rPr>
        <w:t xml:space="preserve">perfect for </w:t>
      </w:r>
      <w:r w:rsidR="00AA6E70" w:rsidRPr="0013620E">
        <w:rPr>
          <w:rFonts w:cstheme="minorHAnsi"/>
        </w:rPr>
        <w:t>use in sulphuric aci</w:t>
      </w:r>
      <w:r w:rsidR="00C2476F" w:rsidRPr="0013620E">
        <w:rPr>
          <w:rFonts w:cstheme="minorHAnsi"/>
        </w:rPr>
        <w:t xml:space="preserve">d and can be used at multiple </w:t>
      </w:r>
      <w:r w:rsidR="00987BA9" w:rsidRPr="0013620E">
        <w:rPr>
          <w:rFonts w:cstheme="minorHAnsi"/>
        </w:rPr>
        <w:t>temperatures.</w:t>
      </w:r>
      <w:r w:rsidR="00AD2082" w:rsidRPr="0013620E">
        <w:rPr>
          <w:rFonts w:cstheme="minorHAnsi"/>
        </w:rPr>
        <w:t xml:space="preserve"> </w:t>
      </w:r>
      <w:proofErr w:type="spellStart"/>
      <w:r w:rsidR="0090559A" w:rsidRPr="0013620E">
        <w:rPr>
          <w:rFonts w:cstheme="minorHAnsi"/>
        </w:rPr>
        <w:t>Its</w:t>
      </w:r>
      <w:proofErr w:type="spellEnd"/>
      <w:r w:rsidR="005465D0" w:rsidRPr="0013620E">
        <w:rPr>
          <w:rFonts w:cstheme="minorHAnsi"/>
        </w:rPr>
        <w:t xml:space="preserve"> also</w:t>
      </w:r>
      <w:r w:rsidR="0090559A" w:rsidRPr="0013620E">
        <w:rPr>
          <w:rFonts w:cstheme="minorHAnsi"/>
        </w:rPr>
        <w:t xml:space="preserve"> easily workable making it useful in the </w:t>
      </w:r>
      <w:r w:rsidR="005465D0" w:rsidRPr="0013620E">
        <w:rPr>
          <w:rFonts w:cstheme="minorHAnsi"/>
        </w:rPr>
        <w:t xml:space="preserve">creation of different applications. </w:t>
      </w:r>
      <w:r w:rsidR="00AD2082" w:rsidRPr="0013620E">
        <w:rPr>
          <w:rFonts w:eastAsia="Times New Roman" w:cstheme="minorHAnsi"/>
          <w:kern w:val="0"/>
          <w:lang w:eastAsia="en-GB"/>
          <w14:ligatures w14:val="none"/>
        </w:rPr>
        <w:t>(</w:t>
      </w:r>
      <w:proofErr w:type="spellStart"/>
      <w:proofErr w:type="gramStart"/>
      <w:r w:rsidR="00AD2082" w:rsidRPr="0013620E">
        <w:rPr>
          <w:rFonts w:eastAsia="Times New Roman" w:cstheme="minorHAnsi"/>
          <w:kern w:val="0"/>
          <w:lang w:eastAsia="en-GB"/>
          <w14:ligatures w14:val="none"/>
        </w:rPr>
        <w:t>thyssenkrupp</w:t>
      </w:r>
      <w:proofErr w:type="spellEnd"/>
      <w:proofErr w:type="gramEnd"/>
      <w:r w:rsidR="00AD2082" w:rsidRPr="0013620E">
        <w:rPr>
          <w:rFonts w:eastAsia="Times New Roman" w:cstheme="minorHAnsi"/>
          <w:kern w:val="0"/>
          <w:lang w:eastAsia="en-GB"/>
          <w14:ligatures w14:val="none"/>
        </w:rPr>
        <w:t xml:space="preserve"> Materials, 2018)</w:t>
      </w:r>
      <w:r w:rsidR="000724EF">
        <w:rPr>
          <w:rFonts w:eastAsia="Times New Roman" w:cstheme="minorHAnsi"/>
          <w:kern w:val="0"/>
          <w:lang w:eastAsia="en-GB"/>
          <w14:ligatures w14:val="none"/>
        </w:rPr>
        <w:t xml:space="preserve">. </w:t>
      </w:r>
      <w:r w:rsidR="00E822DE" w:rsidRPr="0013620E">
        <w:rPr>
          <w:rFonts w:eastAsia="Times New Roman" w:cstheme="minorHAnsi"/>
          <w:kern w:val="0"/>
          <w:lang w:eastAsia="en-GB"/>
          <w14:ligatures w14:val="none"/>
        </w:rPr>
        <w:t xml:space="preserve">Stainless steel </w:t>
      </w:r>
      <w:r w:rsidR="001117FE" w:rsidRPr="0013620E">
        <w:rPr>
          <w:rFonts w:eastAsia="Times New Roman" w:cstheme="minorHAnsi"/>
          <w:kern w:val="0"/>
          <w:lang w:eastAsia="en-GB"/>
          <w14:ligatures w14:val="none"/>
        </w:rPr>
        <w:t>can be recycled theoretically</w:t>
      </w:r>
      <w:r w:rsidR="009C409D" w:rsidRPr="0013620E">
        <w:rPr>
          <w:rFonts w:eastAsia="Times New Roman" w:cstheme="minorHAnsi"/>
          <w:kern w:val="0"/>
          <w:lang w:eastAsia="en-GB"/>
          <w14:ligatures w14:val="none"/>
        </w:rPr>
        <w:t xml:space="preserve"> 100%, making it a great material choice from a sustainability point of view. </w:t>
      </w:r>
      <w:r w:rsidR="00A67257" w:rsidRPr="0013620E">
        <w:rPr>
          <w:rFonts w:cstheme="minorHAnsi"/>
        </w:rPr>
        <w:t xml:space="preserve">Stainless steel exhibits a high degree of durability and longevity, which contributes to its reduced environmental impact. Due to its extended lifespan, stainless steel products require less frequent replacement and disposal. </w:t>
      </w:r>
      <w:r w:rsidR="0013620E" w:rsidRPr="0013620E">
        <w:rPr>
          <w:rFonts w:eastAsia="Times New Roman" w:cstheme="minorHAnsi"/>
          <w:kern w:val="0"/>
          <w:lang w:eastAsia="en-GB"/>
          <w14:ligatures w14:val="none"/>
        </w:rPr>
        <w:t xml:space="preserve">(British </w:t>
      </w:r>
      <w:proofErr w:type="gramStart"/>
      <w:r w:rsidR="0013620E" w:rsidRPr="0013620E">
        <w:rPr>
          <w:rFonts w:eastAsia="Times New Roman" w:cstheme="minorHAnsi"/>
          <w:kern w:val="0"/>
          <w:lang w:eastAsia="en-GB"/>
          <w14:ligatures w14:val="none"/>
        </w:rPr>
        <w:t>Stainless Steel</w:t>
      </w:r>
      <w:proofErr w:type="gramEnd"/>
      <w:r w:rsidR="0013620E" w:rsidRPr="0013620E">
        <w:rPr>
          <w:rFonts w:eastAsia="Times New Roman" w:cstheme="minorHAnsi"/>
          <w:kern w:val="0"/>
          <w:lang w:eastAsia="en-GB"/>
          <w14:ligatures w14:val="none"/>
        </w:rPr>
        <w:t xml:space="preserve"> Association, 2024)</w:t>
      </w:r>
      <w:r w:rsidR="008F2B81">
        <w:rPr>
          <w:rFonts w:eastAsia="Times New Roman" w:cstheme="minorHAnsi"/>
          <w:kern w:val="0"/>
          <w:lang w:eastAsia="en-GB"/>
          <w14:ligatures w14:val="none"/>
        </w:rPr>
        <w:t>.</w:t>
      </w:r>
      <w:r w:rsidR="000724EF">
        <w:rPr>
          <w:rFonts w:eastAsia="Times New Roman" w:cstheme="minorHAnsi"/>
          <w:kern w:val="0"/>
          <w:lang w:eastAsia="en-GB"/>
          <w14:ligatures w14:val="none"/>
        </w:rPr>
        <w:t xml:space="preserve"> </w:t>
      </w:r>
      <w:r w:rsidR="000523DB" w:rsidRPr="00D6133B">
        <w:rPr>
          <w:rFonts w:eastAsia="Times New Roman" w:cstheme="minorHAnsi"/>
          <w:kern w:val="0"/>
          <w:lang w:eastAsia="en-GB"/>
          <w14:ligatures w14:val="none"/>
        </w:rPr>
        <w:t>Stainless steel is typically more expensive than aluminium</w:t>
      </w:r>
      <w:r w:rsidR="00F6662F" w:rsidRPr="00D6133B">
        <w:rPr>
          <w:rFonts w:eastAsia="Times New Roman" w:cstheme="minorHAnsi"/>
          <w:kern w:val="0"/>
          <w:lang w:eastAsia="en-GB"/>
          <w14:ligatures w14:val="none"/>
        </w:rPr>
        <w:t xml:space="preserve"> with a 5mm sheet costing around £</w:t>
      </w:r>
      <w:r w:rsidR="002804E2">
        <w:rPr>
          <w:rFonts w:eastAsia="Times New Roman" w:cstheme="minorHAnsi"/>
          <w:kern w:val="0"/>
          <w:lang w:eastAsia="en-GB"/>
          <w14:ligatures w14:val="none"/>
        </w:rPr>
        <w:t>483</w:t>
      </w:r>
      <w:r w:rsidR="00553DC0" w:rsidRPr="00D6133B">
        <w:rPr>
          <w:rFonts w:eastAsia="Times New Roman" w:cstheme="minorHAnsi"/>
          <w:kern w:val="0"/>
          <w:lang w:eastAsia="en-GB"/>
          <w14:ligatures w14:val="none"/>
        </w:rPr>
        <w:t xml:space="preserve"> p/m^2</w:t>
      </w:r>
      <w:r w:rsidR="00CF442A">
        <w:rPr>
          <w:rFonts w:eastAsia="Times New Roman" w:cstheme="minorHAnsi"/>
          <w:kern w:val="0"/>
          <w:lang w:eastAsia="en-GB"/>
          <w14:ligatures w14:val="none"/>
        </w:rPr>
        <w:t xml:space="preserve"> for 5mm thick sheet</w:t>
      </w:r>
      <w:r w:rsidR="00553DC0" w:rsidRPr="00D6133B">
        <w:rPr>
          <w:rFonts w:eastAsia="Times New Roman" w:cstheme="minorHAnsi"/>
          <w:kern w:val="0"/>
          <w:lang w:eastAsia="en-GB"/>
          <w14:ligatures w14:val="none"/>
        </w:rPr>
        <w:t xml:space="preserve"> </w:t>
      </w:r>
      <w:r w:rsidR="00D6133B" w:rsidRPr="00D6133B">
        <w:rPr>
          <w:rFonts w:eastAsia="Times New Roman" w:cstheme="minorHAnsi"/>
          <w:kern w:val="0"/>
          <w:lang w:eastAsia="en-GB"/>
          <w14:ligatures w14:val="none"/>
        </w:rPr>
        <w:t>(metals4u, n.d.)</w:t>
      </w:r>
      <w:r w:rsidR="004B5700">
        <w:rPr>
          <w:rFonts w:eastAsia="Times New Roman" w:cstheme="minorHAnsi"/>
          <w:kern w:val="0"/>
          <w:lang w:eastAsia="en-GB"/>
          <w14:ligatures w14:val="none"/>
        </w:rPr>
        <w:t>. H</w:t>
      </w:r>
      <w:r w:rsidR="00457F46">
        <w:rPr>
          <w:rFonts w:eastAsia="Times New Roman" w:cstheme="minorHAnsi"/>
          <w:kern w:val="0"/>
          <w:lang w:eastAsia="en-GB"/>
          <w14:ligatures w14:val="none"/>
        </w:rPr>
        <w:t>owever</w:t>
      </w:r>
      <w:r w:rsidR="00EA7485">
        <w:rPr>
          <w:rFonts w:eastAsia="Times New Roman" w:cstheme="minorHAnsi"/>
          <w:kern w:val="0"/>
          <w:lang w:eastAsia="en-GB"/>
          <w14:ligatures w14:val="none"/>
        </w:rPr>
        <w:t>,</w:t>
      </w:r>
      <w:r w:rsidR="00457F46">
        <w:rPr>
          <w:rFonts w:eastAsia="Times New Roman" w:cstheme="minorHAnsi"/>
          <w:kern w:val="0"/>
          <w:lang w:eastAsia="en-GB"/>
          <w14:ligatures w14:val="none"/>
        </w:rPr>
        <w:t xml:space="preserve"> </w:t>
      </w:r>
      <w:proofErr w:type="gramStart"/>
      <w:r w:rsidR="00054E84" w:rsidRPr="00DB6E6C">
        <w:rPr>
          <w:rFonts w:eastAsia="Times New Roman" w:cstheme="minorHAnsi"/>
          <w:kern w:val="0"/>
          <w:lang w:eastAsia="en-GB"/>
          <w14:ligatures w14:val="none"/>
        </w:rPr>
        <w:t>it's</w:t>
      </w:r>
      <w:proofErr w:type="gramEnd"/>
      <w:r w:rsidR="00457F46" w:rsidRPr="00DB6E6C">
        <w:rPr>
          <w:rFonts w:eastAsia="Times New Roman" w:cstheme="minorHAnsi"/>
          <w:kern w:val="0"/>
          <w:lang w:eastAsia="en-GB"/>
          <w14:ligatures w14:val="none"/>
        </w:rPr>
        <w:t xml:space="preserve"> stronger </w:t>
      </w:r>
      <w:r w:rsidR="00C23EFA" w:rsidRPr="00DB6E6C">
        <w:rPr>
          <w:rFonts w:eastAsia="Times New Roman" w:cstheme="minorHAnsi"/>
          <w:kern w:val="0"/>
          <w:lang w:eastAsia="en-GB"/>
          <w14:ligatures w14:val="none"/>
        </w:rPr>
        <w:t xml:space="preserve">and typically more resistant to corrosion. </w:t>
      </w:r>
    </w:p>
    <w:p w14:paraId="4FD2C9E5" w14:textId="2BDD52FB" w:rsidR="00EB3B3B" w:rsidRDefault="00814BCA" w:rsidP="00EB3B3B">
      <w:pPr>
        <w:rPr>
          <w:rFonts w:eastAsia="Times New Roman" w:cstheme="minorHAnsi"/>
          <w:kern w:val="0"/>
          <w:lang w:eastAsia="en-GB"/>
          <w14:ligatures w14:val="none"/>
        </w:rPr>
      </w:pPr>
      <w:r w:rsidRPr="00DB6E6C">
        <w:rPr>
          <w:rFonts w:eastAsia="Times New Roman" w:cstheme="minorHAnsi"/>
          <w:kern w:val="0"/>
          <w:lang w:eastAsia="en-GB"/>
          <w14:ligatures w14:val="none"/>
        </w:rPr>
        <w:t xml:space="preserve">Aluminium </w:t>
      </w:r>
      <w:r w:rsidR="0023652D" w:rsidRPr="00DB6E6C">
        <w:rPr>
          <w:rFonts w:eastAsia="Times New Roman" w:cstheme="minorHAnsi"/>
          <w:kern w:val="0"/>
          <w:lang w:eastAsia="en-GB"/>
          <w14:ligatures w14:val="none"/>
        </w:rPr>
        <w:t xml:space="preserve">is also a great material. Its </w:t>
      </w:r>
      <w:r w:rsidRPr="00DB6E6C">
        <w:rPr>
          <w:rFonts w:eastAsia="Times New Roman" w:cstheme="minorHAnsi"/>
          <w:kern w:val="0"/>
          <w:lang w:eastAsia="en-GB"/>
          <w14:ligatures w14:val="none"/>
        </w:rPr>
        <w:t>properties</w:t>
      </w:r>
      <w:r w:rsidR="0023652D" w:rsidRPr="00DB6E6C">
        <w:rPr>
          <w:rFonts w:eastAsia="Times New Roman" w:cstheme="minorHAnsi"/>
          <w:kern w:val="0"/>
          <w:lang w:eastAsia="en-GB"/>
          <w14:ligatures w14:val="none"/>
        </w:rPr>
        <w:t xml:space="preserve"> include</w:t>
      </w:r>
      <w:r w:rsidRPr="00DB6E6C">
        <w:rPr>
          <w:rFonts w:eastAsia="Times New Roman" w:cstheme="minorHAnsi"/>
          <w:kern w:val="0"/>
          <w:lang w:eastAsia="en-GB"/>
          <w14:ligatures w14:val="none"/>
        </w:rPr>
        <w:t xml:space="preserve"> </w:t>
      </w:r>
      <w:r w:rsidR="00B91E45" w:rsidRPr="00DB6E6C">
        <w:rPr>
          <w:rFonts w:eastAsia="Times New Roman" w:cstheme="minorHAnsi"/>
          <w:kern w:val="0"/>
          <w:lang w:eastAsia="en-GB"/>
          <w14:ligatures w14:val="none"/>
        </w:rPr>
        <w:t>corrosion resistance</w:t>
      </w:r>
      <w:r w:rsidR="003346FF" w:rsidRPr="00DB6E6C">
        <w:rPr>
          <w:rFonts w:eastAsia="Times New Roman" w:cstheme="minorHAnsi"/>
          <w:kern w:val="0"/>
          <w:lang w:eastAsia="en-GB"/>
          <w14:ligatures w14:val="none"/>
        </w:rPr>
        <w:t xml:space="preserve">, </w:t>
      </w:r>
      <w:r w:rsidR="00054E84" w:rsidRPr="00DB6E6C">
        <w:rPr>
          <w:rFonts w:eastAsia="Times New Roman" w:cstheme="minorHAnsi"/>
          <w:kern w:val="0"/>
          <w:lang w:eastAsia="en-GB"/>
          <w14:ligatures w14:val="none"/>
        </w:rPr>
        <w:t>lightweight</w:t>
      </w:r>
      <w:r w:rsidR="0019627E" w:rsidRPr="00DB6E6C">
        <w:rPr>
          <w:rFonts w:eastAsia="Times New Roman" w:cstheme="minorHAnsi"/>
          <w:kern w:val="0"/>
          <w:lang w:eastAsia="en-GB"/>
          <w14:ligatures w14:val="none"/>
        </w:rPr>
        <w:t xml:space="preserve"> and </w:t>
      </w:r>
      <w:r w:rsidR="003346FF" w:rsidRPr="00DB6E6C">
        <w:rPr>
          <w:rFonts w:eastAsia="Times New Roman" w:cstheme="minorHAnsi"/>
          <w:kern w:val="0"/>
          <w:lang w:eastAsia="en-GB"/>
          <w14:ligatures w14:val="none"/>
        </w:rPr>
        <w:t>low density</w:t>
      </w:r>
      <w:r w:rsidR="0019627E" w:rsidRPr="00DB6E6C">
        <w:rPr>
          <w:rFonts w:eastAsia="Times New Roman" w:cstheme="minorHAnsi"/>
          <w:kern w:val="0"/>
          <w:lang w:eastAsia="en-GB"/>
          <w14:ligatures w14:val="none"/>
        </w:rPr>
        <w:t xml:space="preserve"> making it beneficial in the use of </w:t>
      </w:r>
      <w:r w:rsidR="00054E84" w:rsidRPr="00DB6E6C">
        <w:rPr>
          <w:rFonts w:eastAsia="Times New Roman" w:cstheme="minorHAnsi"/>
          <w:kern w:val="0"/>
          <w:lang w:eastAsia="en-GB"/>
          <w14:ligatures w14:val="none"/>
        </w:rPr>
        <w:t>lightweight</w:t>
      </w:r>
      <w:r w:rsidR="0019627E" w:rsidRPr="00DB6E6C">
        <w:rPr>
          <w:rFonts w:eastAsia="Times New Roman" w:cstheme="minorHAnsi"/>
          <w:kern w:val="0"/>
          <w:lang w:eastAsia="en-GB"/>
          <w14:ligatures w14:val="none"/>
        </w:rPr>
        <w:t xml:space="preserve"> pa</w:t>
      </w:r>
      <w:r w:rsidR="00054E84" w:rsidRPr="00DB6E6C">
        <w:rPr>
          <w:rFonts w:eastAsia="Times New Roman" w:cstheme="minorHAnsi"/>
          <w:kern w:val="0"/>
          <w:lang w:eastAsia="en-GB"/>
          <w14:ligatures w14:val="none"/>
        </w:rPr>
        <w:t xml:space="preserve">rts. </w:t>
      </w:r>
      <w:r w:rsidR="000724EF" w:rsidRPr="00DB6E6C">
        <w:rPr>
          <w:rFonts w:eastAsia="Times New Roman" w:cstheme="minorHAnsi"/>
          <w:kern w:val="0"/>
          <w:lang w:eastAsia="en-GB"/>
          <w14:ligatures w14:val="none"/>
        </w:rPr>
        <w:t>(</w:t>
      </w:r>
      <w:proofErr w:type="spellStart"/>
      <w:r w:rsidR="000724EF" w:rsidRPr="00DB6E6C">
        <w:rPr>
          <w:rFonts w:eastAsia="Times New Roman" w:cstheme="minorHAnsi"/>
          <w:kern w:val="0"/>
          <w:lang w:eastAsia="en-GB"/>
          <w14:ligatures w14:val="none"/>
        </w:rPr>
        <w:t>Scamans</w:t>
      </w:r>
      <w:proofErr w:type="spellEnd"/>
      <w:r w:rsidR="000724EF" w:rsidRPr="00DB6E6C">
        <w:rPr>
          <w:rFonts w:eastAsia="Times New Roman" w:cstheme="minorHAnsi"/>
          <w:kern w:val="0"/>
          <w:lang w:eastAsia="en-GB"/>
          <w14:ligatures w14:val="none"/>
        </w:rPr>
        <w:t>, Birbilis and Buchheit, 2010)</w:t>
      </w:r>
      <w:r w:rsidR="001C37B6" w:rsidRPr="00DB6E6C">
        <w:rPr>
          <w:rFonts w:eastAsia="Times New Roman" w:cstheme="minorHAnsi"/>
          <w:kern w:val="0"/>
          <w:lang w:eastAsia="en-GB"/>
          <w14:ligatures w14:val="none"/>
        </w:rPr>
        <w:t>.</w:t>
      </w:r>
      <w:r w:rsidR="006B0486" w:rsidRPr="00DB6E6C">
        <w:rPr>
          <w:rFonts w:eastAsia="Times New Roman" w:cstheme="minorHAnsi"/>
          <w:kern w:val="0"/>
          <w:lang w:eastAsia="en-GB"/>
          <w14:ligatures w14:val="none"/>
        </w:rPr>
        <w:t xml:space="preserve"> </w:t>
      </w:r>
      <w:proofErr w:type="gramStart"/>
      <w:r w:rsidR="00932D0B" w:rsidRPr="00DB6E6C">
        <w:rPr>
          <w:rFonts w:eastAsia="Times New Roman" w:cstheme="minorHAnsi"/>
          <w:kern w:val="0"/>
          <w:lang w:eastAsia="en-GB"/>
          <w14:ligatures w14:val="none"/>
        </w:rPr>
        <w:t>Similar to</w:t>
      </w:r>
      <w:proofErr w:type="gramEnd"/>
      <w:r w:rsidR="00932D0B" w:rsidRPr="00DB6E6C">
        <w:rPr>
          <w:rFonts w:eastAsia="Times New Roman" w:cstheme="minorHAnsi"/>
          <w:kern w:val="0"/>
          <w:lang w:eastAsia="en-GB"/>
          <w14:ligatures w14:val="none"/>
        </w:rPr>
        <w:t xml:space="preserve"> stainless steel, </w:t>
      </w:r>
      <w:r w:rsidR="004D15DD" w:rsidRPr="00DB6E6C">
        <w:rPr>
          <w:rFonts w:eastAsia="Times New Roman" w:cstheme="minorHAnsi"/>
          <w:kern w:val="0"/>
          <w:lang w:eastAsia="en-GB"/>
          <w14:ligatures w14:val="none"/>
        </w:rPr>
        <w:t>aluminium</w:t>
      </w:r>
      <w:r w:rsidR="00932D0B" w:rsidRPr="00DB6E6C">
        <w:rPr>
          <w:rFonts w:eastAsia="Times New Roman" w:cstheme="minorHAnsi"/>
          <w:kern w:val="0"/>
          <w:lang w:eastAsia="en-GB"/>
          <w14:ligatures w14:val="none"/>
        </w:rPr>
        <w:t xml:space="preserve"> is </w:t>
      </w:r>
      <w:r w:rsidR="004D15DD" w:rsidRPr="00DB6E6C">
        <w:rPr>
          <w:rFonts w:eastAsia="Times New Roman" w:cstheme="minorHAnsi"/>
          <w:kern w:val="0"/>
          <w:lang w:eastAsia="en-GB"/>
          <w14:ligatures w14:val="none"/>
        </w:rPr>
        <w:t xml:space="preserve">also 100% recyclable </w:t>
      </w:r>
      <w:r w:rsidR="00BA5BAB" w:rsidRPr="00DB6E6C">
        <w:rPr>
          <w:rFonts w:eastAsia="Times New Roman" w:cstheme="minorHAnsi"/>
          <w:kern w:val="0"/>
          <w:lang w:eastAsia="en-GB"/>
          <w14:ligatures w14:val="none"/>
        </w:rPr>
        <w:t xml:space="preserve">with it losing minimal quality </w:t>
      </w:r>
      <w:r w:rsidR="00DB6E6C">
        <w:rPr>
          <w:rFonts w:eastAsia="Times New Roman" w:cstheme="minorHAnsi"/>
          <w:kern w:val="0"/>
          <w:lang w:eastAsia="en-GB"/>
          <w14:ligatures w14:val="none"/>
        </w:rPr>
        <w:t>through</w:t>
      </w:r>
      <w:r w:rsidR="00D45230" w:rsidRPr="00DB6E6C">
        <w:rPr>
          <w:rFonts w:eastAsia="Times New Roman" w:cstheme="minorHAnsi"/>
          <w:kern w:val="0"/>
          <w:lang w:eastAsia="en-GB"/>
          <w14:ligatures w14:val="none"/>
        </w:rPr>
        <w:t xml:space="preserve"> the recycling process.</w:t>
      </w:r>
      <w:r w:rsidR="00D83C9A" w:rsidRPr="00DB6E6C">
        <w:rPr>
          <w:rFonts w:cstheme="minorHAnsi"/>
        </w:rPr>
        <w:t xml:space="preserve"> </w:t>
      </w:r>
      <w:r w:rsidR="00D83C9A" w:rsidRPr="00DB6E6C">
        <w:rPr>
          <w:rFonts w:eastAsia="Times New Roman" w:cstheme="minorHAnsi"/>
          <w:kern w:val="0"/>
          <w:lang w:eastAsia="en-GB"/>
          <w14:ligatures w14:val="none"/>
        </w:rPr>
        <w:t>(</w:t>
      </w:r>
      <w:r w:rsidR="00CF442A">
        <w:rPr>
          <w:rFonts w:eastAsia="Times New Roman" w:cstheme="minorHAnsi"/>
          <w:kern w:val="0"/>
          <w:lang w:eastAsia="en-GB"/>
          <w14:ligatures w14:val="none"/>
        </w:rPr>
        <w:t>International Aluminium</w:t>
      </w:r>
      <w:r w:rsidR="00D83C9A" w:rsidRPr="00DB6E6C">
        <w:rPr>
          <w:rFonts w:eastAsia="Times New Roman" w:cstheme="minorHAnsi"/>
          <w:kern w:val="0"/>
          <w:lang w:eastAsia="en-GB"/>
          <w14:ligatures w14:val="none"/>
        </w:rPr>
        <w:t>, 2024).</w:t>
      </w:r>
      <w:r w:rsidR="00D45230" w:rsidRPr="00DB6E6C">
        <w:rPr>
          <w:rFonts w:eastAsia="Times New Roman" w:cstheme="minorHAnsi"/>
          <w:kern w:val="0"/>
          <w:lang w:eastAsia="en-GB"/>
          <w14:ligatures w14:val="none"/>
        </w:rPr>
        <w:t xml:space="preserve"> Which makes it </w:t>
      </w:r>
      <w:r w:rsidR="00DB6E6C">
        <w:rPr>
          <w:rFonts w:eastAsia="Times New Roman" w:cstheme="minorHAnsi"/>
          <w:kern w:val="0"/>
          <w:lang w:eastAsia="en-GB"/>
          <w14:ligatures w14:val="none"/>
        </w:rPr>
        <w:t xml:space="preserve">an </w:t>
      </w:r>
      <w:r w:rsidR="00D45230" w:rsidRPr="00DB6E6C">
        <w:rPr>
          <w:rFonts w:eastAsia="Times New Roman" w:cstheme="minorHAnsi"/>
          <w:kern w:val="0"/>
          <w:lang w:eastAsia="en-GB"/>
          <w14:ligatures w14:val="none"/>
        </w:rPr>
        <w:t xml:space="preserve">equally good choice from a sustainability point of view. </w:t>
      </w:r>
      <w:r w:rsidR="002804E2" w:rsidRPr="00DB6E6C">
        <w:rPr>
          <w:rFonts w:eastAsia="Times New Roman" w:cstheme="minorHAnsi"/>
          <w:kern w:val="0"/>
          <w:lang w:eastAsia="en-GB"/>
          <w14:ligatures w14:val="none"/>
        </w:rPr>
        <w:t xml:space="preserve">Aluminium costs </w:t>
      </w:r>
      <w:r w:rsidR="0088760A" w:rsidRPr="00DB6E6C">
        <w:rPr>
          <w:rFonts w:eastAsia="Times New Roman" w:cstheme="minorHAnsi"/>
          <w:kern w:val="0"/>
          <w:lang w:eastAsia="en-GB"/>
          <w14:ligatures w14:val="none"/>
        </w:rPr>
        <w:t>£1</w:t>
      </w:r>
      <w:r w:rsidR="00065000" w:rsidRPr="00DB6E6C">
        <w:rPr>
          <w:rFonts w:eastAsia="Times New Roman" w:cstheme="minorHAnsi"/>
          <w:kern w:val="0"/>
          <w:lang w:eastAsia="en-GB"/>
          <w14:ligatures w14:val="none"/>
        </w:rPr>
        <w:t>19.95p/m^2</w:t>
      </w:r>
      <w:r w:rsidR="00400962">
        <w:rPr>
          <w:rFonts w:eastAsia="Times New Roman" w:cstheme="minorHAnsi"/>
          <w:kern w:val="0"/>
          <w:lang w:eastAsia="en-GB"/>
          <w14:ligatures w14:val="none"/>
        </w:rPr>
        <w:t xml:space="preserve"> for 5mm </w:t>
      </w:r>
      <w:r w:rsidR="00CF442A">
        <w:rPr>
          <w:rFonts w:eastAsia="Times New Roman" w:cstheme="minorHAnsi"/>
          <w:kern w:val="0"/>
          <w:lang w:eastAsia="en-GB"/>
          <w14:ligatures w14:val="none"/>
        </w:rPr>
        <w:t>thick sheet</w:t>
      </w:r>
      <w:r w:rsidR="00EB3B3B" w:rsidRPr="00DB6E6C">
        <w:rPr>
          <w:rFonts w:cstheme="minorHAnsi"/>
        </w:rPr>
        <w:t xml:space="preserve"> </w:t>
      </w:r>
      <w:r w:rsidR="00EB3B3B" w:rsidRPr="00DB6E6C">
        <w:rPr>
          <w:rFonts w:eastAsia="Times New Roman" w:cstheme="minorHAnsi"/>
          <w:kern w:val="0"/>
          <w:lang w:eastAsia="en-GB"/>
          <w14:ligatures w14:val="none"/>
        </w:rPr>
        <w:t>(metals4u, 2024)</w:t>
      </w:r>
      <w:r w:rsidR="00400962">
        <w:rPr>
          <w:rFonts w:eastAsia="Times New Roman" w:cstheme="minorHAnsi"/>
          <w:kern w:val="0"/>
          <w:lang w:eastAsia="en-GB"/>
          <w14:ligatures w14:val="none"/>
        </w:rPr>
        <w:t xml:space="preserve"> </w:t>
      </w:r>
      <w:r w:rsidR="00C92FA9">
        <w:rPr>
          <w:rFonts w:eastAsia="Times New Roman" w:cstheme="minorHAnsi"/>
          <w:kern w:val="0"/>
          <w:lang w:eastAsia="en-GB"/>
          <w14:ligatures w14:val="none"/>
        </w:rPr>
        <w:t>which makes it significantly cheaper than stainless steel</w:t>
      </w:r>
      <w:r w:rsidR="00475B26">
        <w:rPr>
          <w:rFonts w:eastAsia="Times New Roman" w:cstheme="minorHAnsi"/>
          <w:kern w:val="0"/>
          <w:lang w:eastAsia="en-GB"/>
          <w14:ligatures w14:val="none"/>
        </w:rPr>
        <w:t xml:space="preserve">. </w:t>
      </w:r>
    </w:p>
    <w:p w14:paraId="43A50D3B" w14:textId="5CA07D4D" w:rsidR="00386AB2" w:rsidRDefault="00301721" w:rsidP="00301721">
      <w:pPr>
        <w:pStyle w:val="Heading2"/>
        <w:rPr>
          <w:rFonts w:eastAsia="Times New Roman"/>
          <w:color w:val="000000" w:themeColor="text1"/>
          <w:lang w:eastAsia="en-GB"/>
        </w:rPr>
      </w:pPr>
      <w:bookmarkStart w:id="12" w:name="_Toc187836315"/>
      <w:r w:rsidRPr="00301721">
        <w:rPr>
          <w:rFonts w:eastAsia="Times New Roman"/>
          <w:color w:val="000000" w:themeColor="text1"/>
          <w:lang w:eastAsia="en-GB"/>
        </w:rPr>
        <w:t>Ergonomic considerations</w:t>
      </w:r>
      <w:bookmarkEnd w:id="12"/>
      <w:r w:rsidRPr="00301721">
        <w:rPr>
          <w:rFonts w:eastAsia="Times New Roman"/>
          <w:color w:val="000000" w:themeColor="text1"/>
          <w:lang w:eastAsia="en-GB"/>
        </w:rPr>
        <w:t xml:space="preserve"> </w:t>
      </w:r>
    </w:p>
    <w:p w14:paraId="31A943C4" w14:textId="4D44368C" w:rsidR="000612B1" w:rsidRDefault="00301721" w:rsidP="00EA59D8">
      <w:pPr>
        <w:rPr>
          <w:lang w:eastAsia="en-GB"/>
        </w:rPr>
      </w:pPr>
      <w:r w:rsidRPr="00BF0A38">
        <w:rPr>
          <w:rFonts w:cstheme="minorHAnsi"/>
          <w:lang w:eastAsia="en-GB"/>
        </w:rPr>
        <w:t xml:space="preserve">General guidelines suggest that safe lifting </w:t>
      </w:r>
      <w:r w:rsidR="00820B29" w:rsidRPr="00BF0A38">
        <w:rPr>
          <w:rFonts w:cstheme="minorHAnsi"/>
          <w:lang w:eastAsia="en-GB"/>
        </w:rPr>
        <w:t xml:space="preserve">for </w:t>
      </w:r>
      <w:r w:rsidRPr="00BF0A38">
        <w:rPr>
          <w:rFonts w:cstheme="minorHAnsi"/>
          <w:lang w:eastAsia="en-GB"/>
        </w:rPr>
        <w:t>l</w:t>
      </w:r>
      <w:r w:rsidR="00831832" w:rsidRPr="00BF0A38">
        <w:rPr>
          <w:rFonts w:cstheme="minorHAnsi"/>
          <w:lang w:eastAsia="en-GB"/>
        </w:rPr>
        <w:t xml:space="preserve">oads </w:t>
      </w:r>
      <w:r w:rsidR="00820B29" w:rsidRPr="00BF0A38">
        <w:rPr>
          <w:rFonts w:cstheme="minorHAnsi"/>
          <w:lang w:eastAsia="en-GB"/>
        </w:rPr>
        <w:t xml:space="preserve">held </w:t>
      </w:r>
      <w:r w:rsidR="00B73B08" w:rsidRPr="00BF0A38">
        <w:rPr>
          <w:rFonts w:cstheme="minorHAnsi"/>
          <w:lang w:eastAsia="en-GB"/>
        </w:rPr>
        <w:t>close to the body at</w:t>
      </w:r>
      <w:r w:rsidR="002734D5" w:rsidRPr="00BF0A38">
        <w:rPr>
          <w:rFonts w:cstheme="minorHAnsi"/>
          <w:lang w:eastAsia="en-GB"/>
        </w:rPr>
        <w:t xml:space="preserve"> waist height</w:t>
      </w:r>
      <w:r w:rsidR="00DE0AA4" w:rsidRPr="00BF0A38">
        <w:rPr>
          <w:rFonts w:cstheme="minorHAnsi"/>
          <w:lang w:eastAsia="en-GB"/>
        </w:rPr>
        <w:t xml:space="preserve"> for men </w:t>
      </w:r>
      <w:r w:rsidR="00763101">
        <w:rPr>
          <w:rFonts w:cstheme="minorHAnsi"/>
          <w:lang w:eastAsia="en-GB"/>
        </w:rPr>
        <w:t>is</w:t>
      </w:r>
      <w:r w:rsidR="002734D5" w:rsidRPr="00BF0A38">
        <w:rPr>
          <w:rFonts w:cstheme="minorHAnsi"/>
          <w:lang w:eastAsia="en-GB"/>
        </w:rPr>
        <w:t xml:space="preserve"> </w:t>
      </w:r>
      <w:r w:rsidR="00831832" w:rsidRPr="00BF0A38">
        <w:rPr>
          <w:rFonts w:cstheme="minorHAnsi"/>
          <w:lang w:eastAsia="en-GB"/>
        </w:rPr>
        <w:t>25kg and 16kg for wome</w:t>
      </w:r>
      <w:r w:rsidR="002E1BC6">
        <w:rPr>
          <w:rFonts w:cstheme="minorHAnsi"/>
          <w:lang w:eastAsia="en-GB"/>
        </w:rPr>
        <w:t>n</w:t>
      </w:r>
      <w:r w:rsidR="00DE0AA4" w:rsidRPr="00BF0A38">
        <w:rPr>
          <w:rFonts w:cstheme="minorHAnsi"/>
          <w:lang w:eastAsia="en-GB"/>
        </w:rPr>
        <w:t>.</w:t>
      </w:r>
      <w:r w:rsidR="00F932A8" w:rsidRPr="00BF0A38">
        <w:rPr>
          <w:rFonts w:cstheme="minorHAnsi"/>
        </w:rPr>
        <w:t xml:space="preserve"> </w:t>
      </w:r>
      <w:r w:rsidR="00F932A8" w:rsidRPr="00BF0A38">
        <w:rPr>
          <w:rFonts w:eastAsia="Times New Roman" w:cstheme="minorHAnsi"/>
          <w:kern w:val="0"/>
          <w:lang w:eastAsia="en-GB"/>
          <w14:ligatures w14:val="none"/>
        </w:rPr>
        <w:t>(Lee, 2021)</w:t>
      </w:r>
      <w:r w:rsidR="00481327" w:rsidRPr="00BF0A38">
        <w:rPr>
          <w:rFonts w:eastAsia="Times New Roman" w:cstheme="minorHAnsi"/>
          <w:kern w:val="0"/>
          <w:lang w:eastAsia="en-GB"/>
          <w14:ligatures w14:val="none"/>
        </w:rPr>
        <w:t xml:space="preserve"> </w:t>
      </w:r>
      <w:r w:rsidR="00C3793F" w:rsidRPr="00BF0A38">
        <w:rPr>
          <w:rFonts w:cstheme="minorHAnsi"/>
          <w:lang w:eastAsia="en-GB"/>
        </w:rPr>
        <w:t xml:space="preserve">Using the </w:t>
      </w:r>
      <w:r w:rsidR="008C3BF0" w:rsidRPr="00BF0A38">
        <w:rPr>
          <w:rFonts w:cstheme="minorHAnsi"/>
          <w:lang w:eastAsia="en-GB"/>
        </w:rPr>
        <w:t xml:space="preserve">density of 304 stainless steel at </w:t>
      </w:r>
      <w:r w:rsidR="00FD1D3E" w:rsidRPr="00BF0A38">
        <w:rPr>
          <w:rFonts w:cstheme="minorHAnsi"/>
          <w:lang w:eastAsia="en-GB"/>
        </w:rPr>
        <w:t>7.85Mg</w:t>
      </w:r>
      <w:r w:rsidR="009A4FB4" w:rsidRPr="00BF0A38">
        <w:rPr>
          <w:rFonts w:cstheme="minorHAnsi"/>
          <w:lang w:eastAsia="en-GB"/>
        </w:rPr>
        <w:t>/m</w:t>
      </w:r>
      <w:r w:rsidR="001A24FA" w:rsidRPr="00BF0A38">
        <w:rPr>
          <w:rFonts w:cstheme="minorHAnsi"/>
          <w:lang w:eastAsia="en-GB"/>
        </w:rPr>
        <w:t xml:space="preserve">^3 </w:t>
      </w:r>
      <w:r w:rsidR="00BF0A38" w:rsidRPr="00BF0A38">
        <w:rPr>
          <w:rFonts w:eastAsia="Times New Roman" w:cstheme="minorHAnsi"/>
          <w:kern w:val="0"/>
          <w:lang w:eastAsia="en-GB"/>
          <w14:ligatures w14:val="none"/>
        </w:rPr>
        <w:t xml:space="preserve">(AZO Materials, </w:t>
      </w:r>
      <w:proofErr w:type="gramStart"/>
      <w:r w:rsidR="00BF0A38" w:rsidRPr="00BF0A38">
        <w:rPr>
          <w:rFonts w:eastAsia="Times New Roman" w:cstheme="minorHAnsi"/>
          <w:kern w:val="0"/>
          <w:lang w:eastAsia="en-GB"/>
          <w14:ligatures w14:val="none"/>
        </w:rPr>
        <w:t>2019)</w:t>
      </w:r>
      <w:r w:rsidR="001A24FA">
        <w:rPr>
          <w:lang w:eastAsia="en-GB"/>
        </w:rPr>
        <w:t>with</w:t>
      </w:r>
      <w:proofErr w:type="gramEnd"/>
      <w:r w:rsidR="001A24FA">
        <w:rPr>
          <w:lang w:eastAsia="en-GB"/>
        </w:rPr>
        <w:t xml:space="preserve"> the equation </w:t>
      </w:r>
      <w:r w:rsidR="000156D9">
        <w:rPr>
          <w:lang w:eastAsia="en-GB"/>
        </w:rPr>
        <w:t>length*width*thickness*density</w:t>
      </w:r>
      <w:r w:rsidR="00763101">
        <w:rPr>
          <w:lang w:eastAsia="en-GB"/>
        </w:rPr>
        <w:t>,</w:t>
      </w:r>
      <w:r w:rsidR="000156D9">
        <w:rPr>
          <w:lang w:eastAsia="en-GB"/>
        </w:rPr>
        <w:t xml:space="preserve"> </w:t>
      </w:r>
      <w:r w:rsidR="0063573D">
        <w:rPr>
          <w:lang w:eastAsia="en-GB"/>
        </w:rPr>
        <w:t xml:space="preserve">the </w:t>
      </w:r>
      <w:r w:rsidR="001C3911">
        <w:rPr>
          <w:lang w:eastAsia="en-GB"/>
        </w:rPr>
        <w:t xml:space="preserve">current cover is roughly </w:t>
      </w:r>
      <w:r w:rsidR="00D222FC">
        <w:rPr>
          <w:lang w:eastAsia="en-GB"/>
        </w:rPr>
        <w:t xml:space="preserve">69kg not including the handles and the </w:t>
      </w:r>
      <w:r w:rsidR="00F11807">
        <w:rPr>
          <w:lang w:eastAsia="en-GB"/>
        </w:rPr>
        <w:t>welded lips on the cover making it potentially</w:t>
      </w:r>
      <w:r w:rsidR="00590DEC">
        <w:rPr>
          <w:lang w:eastAsia="en-GB"/>
        </w:rPr>
        <w:t xml:space="preserve"> over safe lifting weight per person </w:t>
      </w:r>
      <w:r w:rsidR="009A178C">
        <w:rPr>
          <w:lang w:eastAsia="en-GB"/>
        </w:rPr>
        <w:t xml:space="preserve">at around 35kg pp. </w:t>
      </w:r>
      <w:r w:rsidR="00BF0D05">
        <w:rPr>
          <w:lang w:eastAsia="en-GB"/>
        </w:rPr>
        <w:t>T</w:t>
      </w:r>
      <w:r w:rsidR="009A178C">
        <w:rPr>
          <w:lang w:eastAsia="en-GB"/>
        </w:rPr>
        <w:t xml:space="preserve">his means the new design must </w:t>
      </w:r>
      <w:proofErr w:type="gramStart"/>
      <w:r w:rsidR="00352490">
        <w:rPr>
          <w:lang w:eastAsia="en-GB"/>
        </w:rPr>
        <w:t>limit significantly</w:t>
      </w:r>
      <w:proofErr w:type="gramEnd"/>
      <w:r w:rsidR="00352490">
        <w:rPr>
          <w:lang w:eastAsia="en-GB"/>
        </w:rPr>
        <w:t xml:space="preserve"> the weight of the</w:t>
      </w:r>
      <w:r w:rsidR="002A0CA7">
        <w:rPr>
          <w:lang w:eastAsia="en-GB"/>
        </w:rPr>
        <w:t xml:space="preserve"> lid to make </w:t>
      </w:r>
      <w:r w:rsidR="000E5270">
        <w:rPr>
          <w:lang w:eastAsia="en-GB"/>
        </w:rPr>
        <w:t>it</w:t>
      </w:r>
      <w:r w:rsidR="002A0CA7">
        <w:rPr>
          <w:lang w:eastAsia="en-GB"/>
        </w:rPr>
        <w:t xml:space="preserve"> ergonomic for one person to lift. </w:t>
      </w:r>
    </w:p>
    <w:p w14:paraId="4510A35E" w14:textId="77777777" w:rsidR="006E176E" w:rsidRDefault="006E176E" w:rsidP="00EA59D8">
      <w:pPr>
        <w:rPr>
          <w:lang w:eastAsia="en-GB"/>
        </w:rPr>
      </w:pPr>
    </w:p>
    <w:p w14:paraId="502BDBC7" w14:textId="700077B5" w:rsidR="006E176E" w:rsidRDefault="006E176E" w:rsidP="00EA59D8">
      <w:pPr>
        <w:rPr>
          <w:lang w:eastAsia="en-GB"/>
        </w:rPr>
      </w:pPr>
    </w:p>
    <w:p w14:paraId="49233A49" w14:textId="77777777" w:rsidR="00122C80" w:rsidRPr="006E176E" w:rsidRDefault="00122C80" w:rsidP="00EA59D8">
      <w:pPr>
        <w:rPr>
          <w:lang w:eastAsia="en-GB"/>
        </w:rPr>
      </w:pPr>
    </w:p>
    <w:p w14:paraId="031FCEAD" w14:textId="77777777" w:rsidR="000612B1" w:rsidRPr="00AD7EF1" w:rsidRDefault="000612B1" w:rsidP="00EA59D8">
      <w:pPr>
        <w:rPr>
          <w:color w:val="C00000"/>
        </w:rPr>
      </w:pPr>
    </w:p>
    <w:p w14:paraId="0F4FA622" w14:textId="6D768AFA" w:rsidR="006E176E" w:rsidRDefault="00D43B4D" w:rsidP="006E176E">
      <w:pPr>
        <w:pStyle w:val="Heading1"/>
        <w:rPr>
          <w:color w:val="000000" w:themeColor="text1"/>
        </w:rPr>
      </w:pPr>
      <w:bookmarkStart w:id="13" w:name="_Toc187836316"/>
      <w:r w:rsidRPr="000612B1">
        <w:rPr>
          <w:color w:val="000000" w:themeColor="text1"/>
        </w:rPr>
        <w:lastRenderedPageBreak/>
        <w:t>Design concepts</w:t>
      </w:r>
      <w:bookmarkEnd w:id="13"/>
      <w:r w:rsidRPr="000612B1">
        <w:rPr>
          <w:color w:val="000000" w:themeColor="text1"/>
        </w:rPr>
        <w:t xml:space="preserve"> </w:t>
      </w:r>
    </w:p>
    <w:p w14:paraId="16682956" w14:textId="77777777" w:rsidR="00780422" w:rsidRDefault="00780422" w:rsidP="00780422"/>
    <w:p w14:paraId="060C4E4A" w14:textId="04DC7D81" w:rsidR="00780422" w:rsidRDefault="00780422" w:rsidP="00780422">
      <w:pPr>
        <w:keepNext/>
      </w:pPr>
      <w:r>
        <w:rPr>
          <w:noProof/>
        </w:rPr>
        <w:drawing>
          <wp:inline distT="0" distB="0" distL="0" distR="0" wp14:anchorId="00687A48" wp14:editId="122EB579">
            <wp:extent cx="5731510" cy="2414905"/>
            <wp:effectExtent l="0" t="0" r="0" b="0"/>
            <wp:docPr id="5" name="Picture 5"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rawing of a rectangular object&#10;&#10;Description automatically generated"/>
                    <pic:cNvPicPr/>
                  </pic:nvPicPr>
                  <pic:blipFill>
                    <a:blip r:embed="rId22"/>
                    <a:stretch>
                      <a:fillRect/>
                    </a:stretch>
                  </pic:blipFill>
                  <pic:spPr>
                    <a:xfrm>
                      <a:off x="0" y="0"/>
                      <a:ext cx="5731510" cy="2414905"/>
                    </a:xfrm>
                    <a:prstGeom prst="rect">
                      <a:avLst/>
                    </a:prstGeom>
                  </pic:spPr>
                </pic:pic>
              </a:graphicData>
            </a:graphic>
          </wp:inline>
        </w:drawing>
      </w:r>
    </w:p>
    <w:p w14:paraId="58B6061F" w14:textId="3331DFBB" w:rsidR="00780422" w:rsidRDefault="00780422" w:rsidP="00780422">
      <w:pPr>
        <w:pStyle w:val="Caption"/>
      </w:pPr>
      <w:bookmarkStart w:id="14" w:name="_Toc188255721"/>
      <w:r>
        <w:t xml:space="preserve">Figure </w:t>
      </w:r>
      <w:r w:rsidR="00C625DF">
        <w:fldChar w:fldCharType="begin"/>
      </w:r>
      <w:r w:rsidR="00C625DF">
        <w:instrText xml:space="preserve"> SEQ Figure \* ARABIC </w:instrText>
      </w:r>
      <w:r w:rsidR="00C625DF">
        <w:fldChar w:fldCharType="separate"/>
      </w:r>
      <w:r w:rsidR="00F73F5F">
        <w:rPr>
          <w:noProof/>
        </w:rPr>
        <w:t>4</w:t>
      </w:r>
      <w:r w:rsidR="00C625DF">
        <w:rPr>
          <w:noProof/>
        </w:rPr>
        <w:fldChar w:fldCharType="end"/>
      </w:r>
      <w:r>
        <w:t xml:space="preserve"> - </w:t>
      </w:r>
      <w:r w:rsidR="00F64460">
        <w:t>D</w:t>
      </w:r>
      <w:r>
        <w:t>esign 1</w:t>
      </w:r>
      <w:bookmarkEnd w:id="14"/>
    </w:p>
    <w:p w14:paraId="7A6B7973" w14:textId="6FCA6493" w:rsidR="00780422" w:rsidRDefault="00F64460" w:rsidP="00780422">
      <w:r>
        <w:rPr>
          <w:noProof/>
        </w:rPr>
        <w:drawing>
          <wp:anchor distT="0" distB="0" distL="114300" distR="114300" simplePos="0" relativeHeight="251672064" behindDoc="1" locked="0" layoutInCell="1" allowOverlap="1" wp14:anchorId="708219CE" wp14:editId="184B9C2E">
            <wp:simplePos x="0" y="0"/>
            <wp:positionH relativeFrom="column">
              <wp:posOffset>44450</wp:posOffset>
            </wp:positionH>
            <wp:positionV relativeFrom="paragraph">
              <wp:posOffset>8890</wp:posOffset>
            </wp:positionV>
            <wp:extent cx="3263900" cy="2809240"/>
            <wp:effectExtent l="0" t="0" r="0" b="0"/>
            <wp:wrapSquare wrapText="bothSides"/>
            <wp:docPr id="6" name="Picture 6" descr="A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rawing of a box&#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263900" cy="2809240"/>
                    </a:xfrm>
                    <a:prstGeom prst="rect">
                      <a:avLst/>
                    </a:prstGeom>
                  </pic:spPr>
                </pic:pic>
              </a:graphicData>
            </a:graphic>
          </wp:anchor>
        </w:drawing>
      </w:r>
    </w:p>
    <w:p w14:paraId="2CEC5E48" w14:textId="685239FC" w:rsidR="00780422" w:rsidRPr="00780422" w:rsidRDefault="00780422" w:rsidP="00780422"/>
    <w:p w14:paraId="64215986" w14:textId="77777777" w:rsidR="006E176E" w:rsidRDefault="006E176E" w:rsidP="006E176E"/>
    <w:p w14:paraId="0256DD0E" w14:textId="77777777" w:rsidR="006E176E" w:rsidRDefault="006E176E" w:rsidP="006E176E"/>
    <w:p w14:paraId="66FA51EB" w14:textId="5970E219" w:rsidR="006E176E" w:rsidRDefault="006E176E" w:rsidP="006E176E"/>
    <w:p w14:paraId="75D8AFB9" w14:textId="77777777" w:rsidR="006E176E" w:rsidRDefault="006E176E" w:rsidP="006E176E"/>
    <w:p w14:paraId="3D9E1152" w14:textId="4A086F12" w:rsidR="006E176E" w:rsidRDefault="006E176E" w:rsidP="006E176E"/>
    <w:p w14:paraId="6F3A537A" w14:textId="0A808A05" w:rsidR="006E176E" w:rsidRDefault="00C625DF" w:rsidP="006E176E">
      <w:r>
        <w:rPr>
          <w:noProof/>
        </w:rPr>
        <w:pict w14:anchorId="7EDEC538">
          <v:shape id="_x0000_s1032" type="#_x0000_t202" style="position:absolute;margin-left:-268pt;margin-top:38.4pt;width:257pt;height:21pt;z-index:251674112;mso-position-horizontal-relative:text;mso-position-vertical-relative:text" stroked="f">
            <v:textbox style="mso-fit-shape-to-text:t" inset="0,0,0,0">
              <w:txbxContent>
                <w:p w14:paraId="4340F087" w14:textId="1CB1E812" w:rsidR="00F64460" w:rsidRPr="00C01079" w:rsidRDefault="00F64460" w:rsidP="00F64460">
                  <w:pPr>
                    <w:pStyle w:val="Caption"/>
                    <w:rPr>
                      <w:noProof/>
                    </w:rPr>
                  </w:pPr>
                  <w:bookmarkStart w:id="15" w:name="_Toc188255722"/>
                  <w:r>
                    <w:t xml:space="preserve">Figure </w:t>
                  </w:r>
                  <w:r w:rsidR="00C625DF">
                    <w:fldChar w:fldCharType="begin"/>
                  </w:r>
                  <w:r w:rsidR="00C625DF">
                    <w:instrText xml:space="preserve"> SEQ Figure \* ARABIC </w:instrText>
                  </w:r>
                  <w:r w:rsidR="00C625DF">
                    <w:fldChar w:fldCharType="separate"/>
                  </w:r>
                  <w:r w:rsidR="00F73F5F">
                    <w:rPr>
                      <w:noProof/>
                    </w:rPr>
                    <w:t>5</w:t>
                  </w:r>
                  <w:r w:rsidR="00C625DF">
                    <w:rPr>
                      <w:noProof/>
                    </w:rPr>
                    <w:fldChar w:fldCharType="end"/>
                  </w:r>
                  <w:r>
                    <w:t xml:space="preserve"> - Design 2</w:t>
                  </w:r>
                  <w:bookmarkEnd w:id="15"/>
                </w:p>
              </w:txbxContent>
            </v:textbox>
            <w10:wrap type="square"/>
          </v:shape>
        </w:pict>
      </w:r>
    </w:p>
    <w:p w14:paraId="6AC01B5D" w14:textId="77777777" w:rsidR="006E176E" w:rsidRDefault="006E176E" w:rsidP="006E176E"/>
    <w:p w14:paraId="7BAD089F" w14:textId="263E4252" w:rsidR="006E176E" w:rsidRDefault="00C625DF" w:rsidP="006E176E">
      <w:r>
        <w:rPr>
          <w:noProof/>
        </w:rPr>
        <w:pict w14:anchorId="5C1F2570">
          <v:shape id="_x0000_s1033" type="#_x0000_t202" style="position:absolute;margin-left:-272pt;margin-top:193.95pt;width:291.55pt;height:.05pt;z-index:251677184;mso-position-horizontal-relative:text;mso-position-vertical-relative:text" wrapcoords="-56 0 -56 21032 21600 21032 21600 0 -56 0" stroked="f">
            <v:textbox style="mso-fit-shape-to-text:t" inset="0,0,0,0">
              <w:txbxContent>
                <w:p w14:paraId="31EC2B34" w14:textId="1390C7A7" w:rsidR="00DB0A46" w:rsidRPr="009F6FD8" w:rsidRDefault="00DB0A46" w:rsidP="00DB0A46">
                  <w:pPr>
                    <w:pStyle w:val="Caption"/>
                    <w:rPr>
                      <w:noProof/>
                    </w:rPr>
                  </w:pPr>
                  <w:bookmarkStart w:id="16" w:name="_Toc188255723"/>
                  <w:r>
                    <w:t xml:space="preserve">Figure </w:t>
                  </w:r>
                  <w:r w:rsidR="00C625DF">
                    <w:fldChar w:fldCharType="begin"/>
                  </w:r>
                  <w:r w:rsidR="00C625DF">
                    <w:instrText xml:space="preserve"> SEQ Figure \* ARABIC </w:instrText>
                  </w:r>
                  <w:r w:rsidR="00C625DF">
                    <w:fldChar w:fldCharType="separate"/>
                  </w:r>
                  <w:r w:rsidR="00F73F5F">
                    <w:rPr>
                      <w:noProof/>
                    </w:rPr>
                    <w:t>6</w:t>
                  </w:r>
                  <w:r w:rsidR="00C625DF">
                    <w:rPr>
                      <w:noProof/>
                    </w:rPr>
                    <w:fldChar w:fldCharType="end"/>
                  </w:r>
                  <w:r>
                    <w:t xml:space="preserve"> - Design 3</w:t>
                  </w:r>
                  <w:bookmarkEnd w:id="16"/>
                </w:p>
              </w:txbxContent>
            </v:textbox>
            <w10:wrap type="tight"/>
          </v:shape>
        </w:pict>
      </w:r>
      <w:r w:rsidR="00DB0A46">
        <w:rPr>
          <w:noProof/>
        </w:rPr>
        <w:drawing>
          <wp:anchor distT="0" distB="0" distL="114300" distR="114300" simplePos="0" relativeHeight="251675136" behindDoc="1" locked="0" layoutInCell="1" allowOverlap="1" wp14:anchorId="40A639C0" wp14:editId="78EC9F27">
            <wp:simplePos x="0" y="0"/>
            <wp:positionH relativeFrom="column">
              <wp:posOffset>-3454400</wp:posOffset>
            </wp:positionH>
            <wp:positionV relativeFrom="paragraph">
              <wp:posOffset>50165</wp:posOffset>
            </wp:positionV>
            <wp:extent cx="3702685" cy="2355850"/>
            <wp:effectExtent l="0" t="0" r="0" b="0"/>
            <wp:wrapTight wrapText="bothSides">
              <wp:wrapPolygon edited="0">
                <wp:start x="0" y="0"/>
                <wp:lineTo x="0" y="21484"/>
                <wp:lineTo x="21448" y="21484"/>
                <wp:lineTo x="21448" y="0"/>
                <wp:lineTo x="0" y="0"/>
              </wp:wrapPolygon>
            </wp:wrapTight>
            <wp:docPr id="7" name="Picture 7" descr="A diagram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rectangular objec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702685" cy="2355850"/>
                    </a:xfrm>
                    <a:prstGeom prst="rect">
                      <a:avLst/>
                    </a:prstGeom>
                  </pic:spPr>
                </pic:pic>
              </a:graphicData>
            </a:graphic>
            <wp14:sizeRelH relativeFrom="margin">
              <wp14:pctWidth>0</wp14:pctWidth>
            </wp14:sizeRelH>
            <wp14:sizeRelV relativeFrom="margin">
              <wp14:pctHeight>0</wp14:pctHeight>
            </wp14:sizeRelV>
          </wp:anchor>
        </w:drawing>
      </w:r>
    </w:p>
    <w:p w14:paraId="2EDA9A8A" w14:textId="1992DD8E" w:rsidR="006E176E" w:rsidRDefault="006E176E" w:rsidP="006E176E"/>
    <w:p w14:paraId="57223E96" w14:textId="66DB2CA8" w:rsidR="006E176E" w:rsidRDefault="006E176E" w:rsidP="006E176E"/>
    <w:p w14:paraId="6F526B5E" w14:textId="778B9351" w:rsidR="006E176E" w:rsidRDefault="006E176E" w:rsidP="006E176E"/>
    <w:p w14:paraId="5BF1EA9D" w14:textId="048F75C1" w:rsidR="006E176E" w:rsidRDefault="006E176E" w:rsidP="006E176E"/>
    <w:p w14:paraId="41804305" w14:textId="217CEFFD" w:rsidR="006E176E" w:rsidRDefault="00122C80" w:rsidP="006E176E">
      <w:r>
        <w:lastRenderedPageBreak/>
        <w:t xml:space="preserve">The </w:t>
      </w:r>
      <w:r w:rsidR="00D1333A">
        <w:t xml:space="preserve">idea behind the design concepts is to make the lid able to open and shut with only one person, </w:t>
      </w:r>
      <w:r w:rsidR="00460232">
        <w:t xml:space="preserve">in the </w:t>
      </w:r>
      <w:r w:rsidR="00D1333A">
        <w:t xml:space="preserve">simplest most efficient, </w:t>
      </w:r>
      <w:r w:rsidR="00460232">
        <w:t>and cost-effective</w:t>
      </w:r>
      <w:r w:rsidR="00D1333A">
        <w:t xml:space="preserve"> way possible.</w:t>
      </w:r>
    </w:p>
    <w:p w14:paraId="65745291" w14:textId="5855C361" w:rsidR="00D1333A" w:rsidRDefault="00D1333A" w:rsidP="006E176E">
      <w:r>
        <w:t xml:space="preserve">Figure </w:t>
      </w:r>
      <w:r w:rsidR="00BD5E02">
        <w:t>4</w:t>
      </w:r>
      <w:r w:rsidR="00186840">
        <w:t xml:space="preserve"> shows the first concept </w:t>
      </w:r>
      <w:r w:rsidR="00460232">
        <w:t xml:space="preserve">design </w:t>
      </w:r>
      <w:r w:rsidR="00186840">
        <w:t xml:space="preserve">which </w:t>
      </w:r>
      <w:r w:rsidR="00F27B94">
        <w:t xml:space="preserve">the cover would open using </w:t>
      </w:r>
      <w:r w:rsidR="00CD5EBF">
        <w:t>gas struts on a hinged system to allow ease of opening by one person</w:t>
      </w:r>
      <w:r w:rsidR="00D86A7A">
        <w:t xml:space="preserve">, with the correct tension so that when </w:t>
      </w:r>
      <w:r w:rsidR="007D0F83">
        <w:t xml:space="preserve">the technician </w:t>
      </w:r>
      <w:r w:rsidR="00062212">
        <w:t xml:space="preserve">closes the cover it </w:t>
      </w:r>
      <w:r w:rsidR="00A6630F">
        <w:t>needs</w:t>
      </w:r>
      <w:r w:rsidR="00062212">
        <w:t xml:space="preserve"> minimal force. </w:t>
      </w:r>
      <w:r w:rsidR="007C62FB">
        <w:t xml:space="preserve">The downside is that </w:t>
      </w:r>
      <w:r w:rsidR="00092788">
        <w:t xml:space="preserve">the technician may struggle to reach the handle depending on </w:t>
      </w:r>
      <w:r w:rsidR="00BD5E02">
        <w:t xml:space="preserve">the </w:t>
      </w:r>
      <w:r w:rsidR="00092788">
        <w:t xml:space="preserve">height and location of the handle. </w:t>
      </w:r>
    </w:p>
    <w:p w14:paraId="100882A7" w14:textId="2EBF9A67" w:rsidR="00062212" w:rsidRDefault="00062212" w:rsidP="006E176E">
      <w:r>
        <w:t xml:space="preserve">Figure </w:t>
      </w:r>
      <w:r w:rsidR="00BD5E02">
        <w:t>5</w:t>
      </w:r>
      <w:r>
        <w:t xml:space="preserve"> shows the second concept design which uses rails that the cover </w:t>
      </w:r>
      <w:r w:rsidR="000C6B39">
        <w:t>slides along meaning there is little force needed for the technician to open and close the lid. However</w:t>
      </w:r>
      <w:r w:rsidR="00A6630F">
        <w:t>,</w:t>
      </w:r>
      <w:r w:rsidR="000C6B39">
        <w:t xml:space="preserve"> </w:t>
      </w:r>
      <w:r w:rsidR="00F160FE">
        <w:t xml:space="preserve">it will require </w:t>
      </w:r>
      <w:r w:rsidR="00A6630F">
        <w:t>heavy-duty</w:t>
      </w:r>
      <w:r w:rsidR="00F160FE">
        <w:t xml:space="preserve"> rails that allow the lid to </w:t>
      </w:r>
      <w:r w:rsidR="00A6630F">
        <w:t>fully</w:t>
      </w:r>
      <w:r w:rsidR="00F160FE">
        <w:t xml:space="preserve"> open</w:t>
      </w:r>
      <w:r w:rsidR="00B14F16">
        <w:t xml:space="preserve">. It also takes up the most space when in use and might not be suitable </w:t>
      </w:r>
      <w:r w:rsidR="007C62FB">
        <w:t xml:space="preserve">for all tanks depending on where they are located. </w:t>
      </w:r>
    </w:p>
    <w:p w14:paraId="2C39F977" w14:textId="17CE8F96" w:rsidR="006E176E" w:rsidRDefault="00BD5E02" w:rsidP="006E176E">
      <w:r>
        <w:t>Figure 6 show</w:t>
      </w:r>
      <w:r w:rsidR="00CC1FCF">
        <w:t>s</w:t>
      </w:r>
      <w:r>
        <w:t xml:space="preserve"> the last concept which is to extend the size of the </w:t>
      </w:r>
      <w:r w:rsidR="00CC1FCF">
        <w:t>cover allowing an over</w:t>
      </w:r>
      <w:r w:rsidR="000E5847">
        <w:t xml:space="preserve">hang, it would then use </w:t>
      </w:r>
      <w:r w:rsidR="004F0CFD">
        <w:t xml:space="preserve">a </w:t>
      </w:r>
      <w:r w:rsidR="005038EC">
        <w:t>pivot</w:t>
      </w:r>
      <w:r w:rsidR="004F0CFD">
        <w:t xml:space="preserve"> system </w:t>
      </w:r>
      <w:r w:rsidR="00D427D2">
        <w:t xml:space="preserve">to allow the technician to push down the overhang of the lid, </w:t>
      </w:r>
      <w:r w:rsidR="003B5039">
        <w:t xml:space="preserve">and </w:t>
      </w:r>
      <w:r w:rsidR="00D427D2">
        <w:t>then</w:t>
      </w:r>
      <w:r w:rsidR="005038EC">
        <w:t xml:space="preserve"> once fully up the lid would lock in place with locking hinges. </w:t>
      </w:r>
      <w:proofErr w:type="gramStart"/>
      <w:r w:rsidR="006850B1">
        <w:t>However</w:t>
      </w:r>
      <w:proofErr w:type="gramEnd"/>
      <w:r w:rsidR="005750C5">
        <w:t xml:space="preserve"> this concept would require a new lid to be made costing </w:t>
      </w:r>
      <w:r w:rsidR="003B5039">
        <w:t>over budget, alongside taking up space and not being the most ergonomic design possible</w:t>
      </w:r>
      <w:r w:rsidR="006850B1">
        <w:t xml:space="preserve">. </w:t>
      </w:r>
    </w:p>
    <w:p w14:paraId="44C5382A" w14:textId="77777777" w:rsidR="006850B1" w:rsidRDefault="006850B1" w:rsidP="006E176E"/>
    <w:p w14:paraId="7E8C042C" w14:textId="77777777" w:rsidR="006850B1" w:rsidRDefault="006850B1" w:rsidP="006E176E"/>
    <w:p w14:paraId="48869D0A" w14:textId="77777777" w:rsidR="006E176E" w:rsidRDefault="006E176E" w:rsidP="006E176E"/>
    <w:p w14:paraId="06722869" w14:textId="77777777" w:rsidR="006E176E" w:rsidRDefault="006E176E" w:rsidP="006E176E"/>
    <w:p w14:paraId="65F2CCE9" w14:textId="77777777" w:rsidR="006E176E" w:rsidRDefault="006E176E" w:rsidP="006E176E"/>
    <w:p w14:paraId="14B90EC8" w14:textId="77777777" w:rsidR="00F331D6" w:rsidRDefault="00F331D6" w:rsidP="006E176E"/>
    <w:p w14:paraId="3AC55C04" w14:textId="77777777" w:rsidR="00F331D6" w:rsidRDefault="00F331D6" w:rsidP="006E176E"/>
    <w:p w14:paraId="29D0F5D2" w14:textId="77777777" w:rsidR="00F331D6" w:rsidRDefault="00F331D6" w:rsidP="006E176E"/>
    <w:p w14:paraId="153564ED" w14:textId="77777777" w:rsidR="00F331D6" w:rsidRDefault="00F331D6" w:rsidP="006E176E"/>
    <w:p w14:paraId="781C739B" w14:textId="77777777" w:rsidR="00F331D6" w:rsidRDefault="00F331D6" w:rsidP="006E176E"/>
    <w:p w14:paraId="17680BAA" w14:textId="77777777" w:rsidR="00F331D6" w:rsidRDefault="00F331D6" w:rsidP="006E176E"/>
    <w:p w14:paraId="426FE2E4" w14:textId="77777777" w:rsidR="00F331D6" w:rsidRDefault="00F331D6" w:rsidP="006E176E"/>
    <w:p w14:paraId="69F7BB8E" w14:textId="77777777" w:rsidR="00F331D6" w:rsidRPr="006E176E" w:rsidRDefault="00F331D6" w:rsidP="006E176E"/>
    <w:p w14:paraId="331B11FD" w14:textId="6BEC8615" w:rsidR="00D43B4D" w:rsidRDefault="00D43B4D" w:rsidP="00D43B4D">
      <w:pPr>
        <w:pStyle w:val="Heading1"/>
        <w:rPr>
          <w:color w:val="000000" w:themeColor="text1"/>
        </w:rPr>
      </w:pPr>
      <w:bookmarkStart w:id="17" w:name="_Toc187836317"/>
      <w:r w:rsidRPr="00E37ABA">
        <w:rPr>
          <w:color w:val="000000" w:themeColor="text1"/>
        </w:rPr>
        <w:lastRenderedPageBreak/>
        <w:t>CAD model</w:t>
      </w:r>
      <w:bookmarkEnd w:id="17"/>
      <w:r w:rsidRPr="00E37ABA">
        <w:rPr>
          <w:color w:val="000000" w:themeColor="text1"/>
        </w:rPr>
        <w:t xml:space="preserve"> </w:t>
      </w:r>
    </w:p>
    <w:p w14:paraId="2E4517A7" w14:textId="6BE0BA0E" w:rsidR="00F331D6" w:rsidRPr="00F331D6" w:rsidRDefault="00E35D55" w:rsidP="00F331D6">
      <w:r>
        <w:rPr>
          <w:noProof/>
        </w:rPr>
        <w:drawing>
          <wp:anchor distT="0" distB="0" distL="114300" distR="114300" simplePos="0" relativeHeight="251678208" behindDoc="1" locked="0" layoutInCell="1" allowOverlap="1" wp14:anchorId="3996A458" wp14:editId="1C3C5930">
            <wp:simplePos x="0" y="0"/>
            <wp:positionH relativeFrom="column">
              <wp:posOffset>277586</wp:posOffset>
            </wp:positionH>
            <wp:positionV relativeFrom="paragraph">
              <wp:posOffset>732881</wp:posOffset>
            </wp:positionV>
            <wp:extent cx="5731510" cy="5806440"/>
            <wp:effectExtent l="0" t="0" r="0" b="0"/>
            <wp:wrapTight wrapText="bothSides">
              <wp:wrapPolygon edited="0">
                <wp:start x="0" y="0"/>
                <wp:lineTo x="0" y="21543"/>
                <wp:lineTo x="21538" y="21543"/>
                <wp:lineTo x="21538" y="0"/>
                <wp:lineTo x="0" y="0"/>
              </wp:wrapPolygon>
            </wp:wrapTight>
            <wp:docPr id="8" name="Picture 8" descr="A grey box with two hand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ey box with two handle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5806440"/>
                    </a:xfrm>
                    <a:prstGeom prst="rect">
                      <a:avLst/>
                    </a:prstGeom>
                  </pic:spPr>
                </pic:pic>
              </a:graphicData>
            </a:graphic>
          </wp:anchor>
        </w:drawing>
      </w:r>
    </w:p>
    <w:p w14:paraId="46ADAA58" w14:textId="65E79E5D" w:rsidR="00D43B4D" w:rsidRDefault="00E37ABA" w:rsidP="00D43B4D">
      <w:pPr>
        <w:pStyle w:val="Heading1"/>
        <w:rPr>
          <w:color w:val="000000" w:themeColor="text1"/>
        </w:rPr>
      </w:pPr>
      <w:bookmarkStart w:id="18" w:name="_Toc187836318"/>
      <w:r w:rsidRPr="00E37ABA">
        <w:rPr>
          <w:color w:val="000000" w:themeColor="text1"/>
        </w:rPr>
        <w:lastRenderedPageBreak/>
        <w:t>Technical</w:t>
      </w:r>
      <w:r w:rsidR="00102AA8" w:rsidRPr="00E37ABA">
        <w:rPr>
          <w:color w:val="000000" w:themeColor="text1"/>
        </w:rPr>
        <w:t xml:space="preserve"> </w:t>
      </w:r>
      <w:r w:rsidRPr="00E37ABA">
        <w:rPr>
          <w:color w:val="000000" w:themeColor="text1"/>
        </w:rPr>
        <w:t>drawing</w:t>
      </w:r>
      <w:bookmarkEnd w:id="18"/>
      <w:r w:rsidRPr="00E37ABA">
        <w:rPr>
          <w:color w:val="000000" w:themeColor="text1"/>
        </w:rPr>
        <w:t xml:space="preserve"> </w:t>
      </w:r>
    </w:p>
    <w:p w14:paraId="07C57BC0" w14:textId="77777777" w:rsidR="00E35D55" w:rsidRDefault="00E35D55" w:rsidP="00E35D55"/>
    <w:p w14:paraId="4ABCD8F8" w14:textId="11A3C003" w:rsidR="00E35D55" w:rsidRDefault="00496073" w:rsidP="00E35D55">
      <w:r>
        <w:rPr>
          <w:noProof/>
        </w:rPr>
        <w:drawing>
          <wp:anchor distT="0" distB="0" distL="114300" distR="114300" simplePos="0" relativeHeight="251679232" behindDoc="0" locked="0" layoutInCell="1" allowOverlap="1" wp14:anchorId="2CBC7410" wp14:editId="7D3C4E00">
            <wp:simplePos x="0" y="0"/>
            <wp:positionH relativeFrom="column">
              <wp:posOffset>0</wp:posOffset>
            </wp:positionH>
            <wp:positionV relativeFrom="paragraph">
              <wp:posOffset>358775</wp:posOffset>
            </wp:positionV>
            <wp:extent cx="5023485" cy="3552825"/>
            <wp:effectExtent l="0" t="0" r="0" b="0"/>
            <wp:wrapSquare wrapText="bothSides"/>
            <wp:docPr id="9" name="Picture 9"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print of a building&#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23485" cy="3552825"/>
                    </a:xfrm>
                    <a:prstGeom prst="rect">
                      <a:avLst/>
                    </a:prstGeom>
                  </pic:spPr>
                </pic:pic>
              </a:graphicData>
            </a:graphic>
            <wp14:sizeRelH relativeFrom="margin">
              <wp14:pctWidth>0</wp14:pctWidth>
            </wp14:sizeRelH>
            <wp14:sizeRelV relativeFrom="margin">
              <wp14:pctHeight>0</wp14:pctHeight>
            </wp14:sizeRelV>
          </wp:anchor>
        </w:drawing>
      </w:r>
    </w:p>
    <w:p w14:paraId="05A97FB5" w14:textId="25C8564E" w:rsidR="001F4762" w:rsidRDefault="001F4762" w:rsidP="001F4762">
      <w:pPr>
        <w:keepNext/>
      </w:pPr>
    </w:p>
    <w:p w14:paraId="242CEC77" w14:textId="77777777" w:rsidR="00496073" w:rsidRDefault="00496073" w:rsidP="001F4762">
      <w:pPr>
        <w:keepNext/>
      </w:pPr>
    </w:p>
    <w:p w14:paraId="4A685224" w14:textId="77777777" w:rsidR="00496073" w:rsidRDefault="00496073" w:rsidP="001F4762">
      <w:pPr>
        <w:keepNext/>
      </w:pPr>
    </w:p>
    <w:p w14:paraId="4687D93F" w14:textId="77777777" w:rsidR="00496073" w:rsidRDefault="00496073" w:rsidP="001F4762">
      <w:pPr>
        <w:keepNext/>
      </w:pPr>
    </w:p>
    <w:p w14:paraId="5563A57F" w14:textId="77777777" w:rsidR="00496073" w:rsidRDefault="00496073" w:rsidP="001F4762">
      <w:pPr>
        <w:keepNext/>
      </w:pPr>
    </w:p>
    <w:p w14:paraId="6C7EE159" w14:textId="77777777" w:rsidR="00496073" w:rsidRDefault="00496073" w:rsidP="001F4762">
      <w:pPr>
        <w:keepNext/>
      </w:pPr>
    </w:p>
    <w:p w14:paraId="126F775B" w14:textId="77777777" w:rsidR="00496073" w:rsidRDefault="00496073" w:rsidP="001F4762">
      <w:pPr>
        <w:keepNext/>
      </w:pPr>
    </w:p>
    <w:p w14:paraId="68353931" w14:textId="77777777" w:rsidR="00496073" w:rsidRDefault="00496073" w:rsidP="001F4762">
      <w:pPr>
        <w:keepNext/>
      </w:pPr>
    </w:p>
    <w:p w14:paraId="17DEADE1" w14:textId="77777777" w:rsidR="00496073" w:rsidRDefault="00496073" w:rsidP="001F4762">
      <w:pPr>
        <w:keepNext/>
      </w:pPr>
    </w:p>
    <w:p w14:paraId="150F6768" w14:textId="77777777" w:rsidR="00496073" w:rsidRDefault="00496073" w:rsidP="001F4762">
      <w:pPr>
        <w:keepNext/>
      </w:pPr>
    </w:p>
    <w:p w14:paraId="69BE84EB" w14:textId="06649343" w:rsidR="00E35D55" w:rsidRDefault="001F4762" w:rsidP="001F4762">
      <w:pPr>
        <w:pStyle w:val="Caption"/>
      </w:pPr>
      <w:bookmarkStart w:id="19" w:name="_Toc188255724"/>
      <w:r>
        <w:t xml:space="preserve">Figure </w:t>
      </w:r>
      <w:r w:rsidR="00C625DF">
        <w:fldChar w:fldCharType="begin"/>
      </w:r>
      <w:r w:rsidR="00C625DF">
        <w:instrText xml:space="preserve"> SEQ Figure \* ARABIC </w:instrText>
      </w:r>
      <w:r w:rsidR="00C625DF">
        <w:fldChar w:fldCharType="separate"/>
      </w:r>
      <w:r w:rsidR="00F73F5F">
        <w:rPr>
          <w:noProof/>
        </w:rPr>
        <w:t>7</w:t>
      </w:r>
      <w:r w:rsidR="00C625DF">
        <w:rPr>
          <w:noProof/>
        </w:rPr>
        <w:fldChar w:fldCharType="end"/>
      </w:r>
      <w:r>
        <w:t xml:space="preserve"> - Gas strut</w:t>
      </w:r>
      <w:bookmarkEnd w:id="19"/>
    </w:p>
    <w:p w14:paraId="6D1399F3" w14:textId="59663BC8" w:rsidR="00E35D55" w:rsidRDefault="00C625DF" w:rsidP="00E35D55">
      <w:r>
        <w:rPr>
          <w:noProof/>
        </w:rPr>
        <w:pict w14:anchorId="755340F1">
          <v:shape id="_x0000_s1034" type="#_x0000_t202" style="position:absolute;margin-left:-.1pt;margin-top:291.25pt;width:397.25pt;height:.05pt;z-index:251682304;mso-position-horizontal-relative:text;mso-position-vertical-relative:text" stroked="f">
            <v:textbox style="mso-fit-shape-to-text:t" inset="0,0,0,0">
              <w:txbxContent>
                <w:p w14:paraId="15EF64F3" w14:textId="5B38B1FC" w:rsidR="00496073" w:rsidRPr="00673248" w:rsidRDefault="00496073" w:rsidP="00496073">
                  <w:pPr>
                    <w:pStyle w:val="Caption"/>
                    <w:rPr>
                      <w:noProof/>
                    </w:rPr>
                  </w:pPr>
                  <w:bookmarkStart w:id="20" w:name="_Toc188255725"/>
                  <w:r>
                    <w:t xml:space="preserve">Figure </w:t>
                  </w:r>
                  <w:r w:rsidR="00C625DF">
                    <w:fldChar w:fldCharType="begin"/>
                  </w:r>
                  <w:r w:rsidR="00C625DF">
                    <w:instrText xml:space="preserve"> SEQ Figure \* ARABIC </w:instrText>
                  </w:r>
                  <w:r w:rsidR="00C625DF">
                    <w:fldChar w:fldCharType="separate"/>
                  </w:r>
                  <w:r w:rsidR="00F73F5F">
                    <w:rPr>
                      <w:noProof/>
                    </w:rPr>
                    <w:t>8</w:t>
                  </w:r>
                  <w:r w:rsidR="00C625DF">
                    <w:rPr>
                      <w:noProof/>
                    </w:rPr>
                    <w:fldChar w:fldCharType="end"/>
                  </w:r>
                  <w:r>
                    <w:t xml:space="preserve"> - top hinge</w:t>
                  </w:r>
                  <w:bookmarkEnd w:id="20"/>
                </w:p>
              </w:txbxContent>
            </v:textbox>
            <w10:wrap type="square"/>
          </v:shape>
        </w:pict>
      </w:r>
      <w:r w:rsidR="00496073">
        <w:rPr>
          <w:noProof/>
        </w:rPr>
        <w:drawing>
          <wp:anchor distT="0" distB="0" distL="114300" distR="114300" simplePos="0" relativeHeight="251680256" behindDoc="0" locked="0" layoutInCell="1" allowOverlap="1" wp14:anchorId="259AAC40" wp14:editId="14E444BA">
            <wp:simplePos x="0" y="0"/>
            <wp:positionH relativeFrom="column">
              <wp:posOffset>-1270</wp:posOffset>
            </wp:positionH>
            <wp:positionV relativeFrom="paragraph">
              <wp:posOffset>78831</wp:posOffset>
            </wp:positionV>
            <wp:extent cx="5045075" cy="3562985"/>
            <wp:effectExtent l="0" t="0" r="0" b="0"/>
            <wp:wrapSquare wrapText="bothSides"/>
            <wp:docPr id="10" name="Picture 10"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print of a building&#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45075" cy="3562985"/>
                    </a:xfrm>
                    <a:prstGeom prst="rect">
                      <a:avLst/>
                    </a:prstGeom>
                  </pic:spPr>
                </pic:pic>
              </a:graphicData>
            </a:graphic>
            <wp14:sizeRelH relativeFrom="margin">
              <wp14:pctWidth>0</wp14:pctWidth>
            </wp14:sizeRelH>
            <wp14:sizeRelV relativeFrom="margin">
              <wp14:pctHeight>0</wp14:pctHeight>
            </wp14:sizeRelV>
          </wp:anchor>
        </w:drawing>
      </w:r>
    </w:p>
    <w:p w14:paraId="27E501DB" w14:textId="45A42BFA" w:rsidR="00E35D55" w:rsidRDefault="00E35D55" w:rsidP="00E35D55"/>
    <w:p w14:paraId="22E35242" w14:textId="5E113233" w:rsidR="00E35D55" w:rsidRDefault="00E35D55" w:rsidP="00E35D55"/>
    <w:p w14:paraId="5C46B860" w14:textId="61717C85" w:rsidR="00E35D55" w:rsidRDefault="00E35D55" w:rsidP="00E35D55"/>
    <w:p w14:paraId="5801EED8" w14:textId="7AD50BAD" w:rsidR="00E35D55" w:rsidRDefault="00E35D55" w:rsidP="00E35D55"/>
    <w:p w14:paraId="01C7F78E" w14:textId="23A62C03" w:rsidR="00E35D55" w:rsidRDefault="00E35D55" w:rsidP="00E35D55"/>
    <w:p w14:paraId="49684158" w14:textId="1E7FD87D" w:rsidR="00E35D55" w:rsidRDefault="00E35D55" w:rsidP="00E35D55"/>
    <w:p w14:paraId="073E7E88" w14:textId="3A743990" w:rsidR="00E35D55" w:rsidRDefault="00E35D55" w:rsidP="00E35D55"/>
    <w:p w14:paraId="7807BC26" w14:textId="3C358BA7" w:rsidR="00E35D55" w:rsidRDefault="00E35D55" w:rsidP="00E35D55"/>
    <w:p w14:paraId="1A0C0FFE" w14:textId="3C984CD3" w:rsidR="00E35D55" w:rsidRDefault="00E35D55" w:rsidP="00E35D55"/>
    <w:p w14:paraId="7397AA93" w14:textId="77777777" w:rsidR="00A14F78" w:rsidRDefault="00A14F78" w:rsidP="00A14F78">
      <w:pPr>
        <w:keepNext/>
      </w:pPr>
      <w:r>
        <w:rPr>
          <w:noProof/>
        </w:rPr>
        <w:lastRenderedPageBreak/>
        <w:drawing>
          <wp:inline distT="0" distB="0" distL="0" distR="0" wp14:anchorId="005A408F" wp14:editId="2D87333E">
            <wp:extent cx="4730912" cy="3356610"/>
            <wp:effectExtent l="0" t="0" r="0" b="0"/>
            <wp:docPr id="11" name="Picture 11" descr="A bluepri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ueprint of a computer&#10;&#10;Description automatically generated"/>
                    <pic:cNvPicPr/>
                  </pic:nvPicPr>
                  <pic:blipFill>
                    <a:blip r:embed="rId28"/>
                    <a:stretch>
                      <a:fillRect/>
                    </a:stretch>
                  </pic:blipFill>
                  <pic:spPr>
                    <a:xfrm>
                      <a:off x="0" y="0"/>
                      <a:ext cx="4742088" cy="3364540"/>
                    </a:xfrm>
                    <a:prstGeom prst="rect">
                      <a:avLst/>
                    </a:prstGeom>
                  </pic:spPr>
                </pic:pic>
              </a:graphicData>
            </a:graphic>
          </wp:inline>
        </w:drawing>
      </w:r>
    </w:p>
    <w:p w14:paraId="78523E08" w14:textId="35E5FF18" w:rsidR="00E35D55" w:rsidRDefault="00A14F78" w:rsidP="00A14F78">
      <w:pPr>
        <w:pStyle w:val="Caption"/>
      </w:pPr>
      <w:bookmarkStart w:id="21" w:name="_Toc188255726"/>
      <w:r>
        <w:t xml:space="preserve">Figure </w:t>
      </w:r>
      <w:r w:rsidR="00C625DF">
        <w:fldChar w:fldCharType="begin"/>
      </w:r>
      <w:r w:rsidR="00C625DF">
        <w:instrText xml:space="preserve"> SEQ Figure \* ARABIC </w:instrText>
      </w:r>
      <w:r w:rsidR="00C625DF">
        <w:fldChar w:fldCharType="separate"/>
      </w:r>
      <w:r w:rsidR="00F73F5F">
        <w:rPr>
          <w:noProof/>
        </w:rPr>
        <w:t>9</w:t>
      </w:r>
      <w:r w:rsidR="00C625DF">
        <w:rPr>
          <w:noProof/>
        </w:rPr>
        <w:fldChar w:fldCharType="end"/>
      </w:r>
      <w:r>
        <w:t xml:space="preserve"> - bottom hinge</w:t>
      </w:r>
      <w:bookmarkEnd w:id="21"/>
    </w:p>
    <w:p w14:paraId="21268A3B" w14:textId="77777777" w:rsidR="00F73F5F" w:rsidRDefault="00F73F5F" w:rsidP="00F73F5F">
      <w:pPr>
        <w:keepNext/>
      </w:pPr>
      <w:r>
        <w:rPr>
          <w:noProof/>
        </w:rPr>
        <w:drawing>
          <wp:inline distT="0" distB="0" distL="0" distR="0" wp14:anchorId="24773898" wp14:editId="34471718">
            <wp:extent cx="4637998" cy="3280410"/>
            <wp:effectExtent l="0" t="0" r="0" b="0"/>
            <wp:docPr id="12" name="Picture 12"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print of a building&#10;&#10;Description automatically generated"/>
                    <pic:cNvPicPr/>
                  </pic:nvPicPr>
                  <pic:blipFill>
                    <a:blip r:embed="rId29"/>
                    <a:stretch>
                      <a:fillRect/>
                    </a:stretch>
                  </pic:blipFill>
                  <pic:spPr>
                    <a:xfrm>
                      <a:off x="0" y="0"/>
                      <a:ext cx="4648389" cy="3287760"/>
                    </a:xfrm>
                    <a:prstGeom prst="rect">
                      <a:avLst/>
                    </a:prstGeom>
                  </pic:spPr>
                </pic:pic>
              </a:graphicData>
            </a:graphic>
          </wp:inline>
        </w:drawing>
      </w:r>
    </w:p>
    <w:p w14:paraId="09D53990" w14:textId="53EF0975" w:rsidR="00E35D55" w:rsidRDefault="00F73F5F" w:rsidP="00F73F5F">
      <w:pPr>
        <w:pStyle w:val="Caption"/>
      </w:pPr>
      <w:bookmarkStart w:id="22" w:name="_Toc188255727"/>
      <w:r>
        <w:t xml:space="preserve">Figure </w:t>
      </w:r>
      <w:fldSimple w:instr=" SEQ Figure \* ARABIC ">
        <w:r>
          <w:rPr>
            <w:noProof/>
          </w:rPr>
          <w:t>10</w:t>
        </w:r>
      </w:fldSimple>
      <w:r>
        <w:t xml:space="preserve"> - bracket</w:t>
      </w:r>
      <w:bookmarkEnd w:id="22"/>
    </w:p>
    <w:p w14:paraId="7D906AF5" w14:textId="10A8D8C4" w:rsidR="00E35D55" w:rsidRDefault="00E35D55" w:rsidP="00E35D55"/>
    <w:p w14:paraId="16C004AC" w14:textId="755DC446" w:rsidR="00E35D55" w:rsidRDefault="00E35D55" w:rsidP="00E35D55"/>
    <w:p w14:paraId="05FCBC60" w14:textId="03CFB6DD" w:rsidR="00E35D55" w:rsidRDefault="00E35D55" w:rsidP="00E35D55"/>
    <w:p w14:paraId="0A02735D" w14:textId="77777777" w:rsidR="00E35D55" w:rsidRPr="00E35D55" w:rsidRDefault="00E35D55" w:rsidP="00E35D55"/>
    <w:p w14:paraId="4F09E867" w14:textId="030D5C8D" w:rsidR="00E37ABA" w:rsidRDefault="00E37ABA" w:rsidP="00E37ABA">
      <w:pPr>
        <w:pStyle w:val="Heading1"/>
        <w:rPr>
          <w:color w:val="000000" w:themeColor="text1"/>
        </w:rPr>
      </w:pPr>
      <w:bookmarkStart w:id="23" w:name="_Toc187836319"/>
      <w:r w:rsidRPr="00E37ABA">
        <w:rPr>
          <w:color w:val="000000" w:themeColor="text1"/>
        </w:rPr>
        <w:lastRenderedPageBreak/>
        <w:t>Manufacturing process</w:t>
      </w:r>
      <w:bookmarkEnd w:id="23"/>
      <w:r w:rsidRPr="00E37ABA">
        <w:rPr>
          <w:color w:val="000000" w:themeColor="text1"/>
        </w:rPr>
        <w:t xml:space="preserve"> </w:t>
      </w:r>
    </w:p>
    <w:p w14:paraId="5E08558B" w14:textId="21985D35" w:rsidR="004F2FC6" w:rsidRDefault="00771697" w:rsidP="004F2FC6">
      <w:r>
        <w:t xml:space="preserve">The new concept design </w:t>
      </w:r>
      <w:r w:rsidR="005B186F">
        <w:t xml:space="preserve">has </w:t>
      </w:r>
      <w:r w:rsidR="00F73F5F">
        <w:t>4</w:t>
      </w:r>
      <w:r w:rsidR="005B186F">
        <w:t xml:space="preserve"> main </w:t>
      </w:r>
      <w:r w:rsidR="000E6D86">
        <w:t xml:space="preserve">additions </w:t>
      </w:r>
      <w:r w:rsidR="005B186F">
        <w:t>to it, the gas strut</w:t>
      </w:r>
      <w:r w:rsidR="00F73F5F">
        <w:t xml:space="preserve">, </w:t>
      </w:r>
      <w:r w:rsidR="005B186F">
        <w:t>top and bottom hinges</w:t>
      </w:r>
      <w:r w:rsidR="00F73F5F">
        <w:t xml:space="preserve"> and bracket</w:t>
      </w:r>
      <w:r w:rsidR="005B186F">
        <w:t xml:space="preserve">, shown in figures 7 – 9. </w:t>
      </w:r>
    </w:p>
    <w:p w14:paraId="50B2A9AB" w14:textId="248C081A" w:rsidR="00217895" w:rsidRPr="00752D29" w:rsidRDefault="005B186F" w:rsidP="004F2FC6">
      <w:pPr>
        <w:rPr>
          <w:rFonts w:ascii="Times New Roman" w:eastAsia="Times New Roman" w:hAnsi="Times New Roman" w:cs="Times New Roman"/>
          <w:kern w:val="0"/>
          <w:sz w:val="24"/>
          <w:szCs w:val="24"/>
          <w:lang w:eastAsia="en-GB"/>
          <w14:ligatures w14:val="none"/>
        </w:rPr>
      </w:pPr>
      <w:r>
        <w:t xml:space="preserve">The gas strut </w:t>
      </w:r>
      <w:r w:rsidR="000B4B99">
        <w:t xml:space="preserve">is made up of </w:t>
      </w:r>
      <w:r w:rsidR="00371DDB">
        <w:t>a piston</w:t>
      </w:r>
      <w:r w:rsidR="009A1F97">
        <w:t xml:space="preserve">, piston rod, </w:t>
      </w:r>
      <w:r w:rsidR="00332085">
        <w:t xml:space="preserve">single acting </w:t>
      </w:r>
      <w:r w:rsidR="009A1F97">
        <w:t>cylinder</w:t>
      </w:r>
      <w:r w:rsidR="00332085">
        <w:t xml:space="preserve">, end plugs </w:t>
      </w:r>
      <w:r w:rsidR="00386DE7">
        <w:t>and ni</w:t>
      </w:r>
      <w:r w:rsidR="00360B4C">
        <w:t>trogen</w:t>
      </w:r>
      <w:r w:rsidR="00386DE7">
        <w:t xml:space="preserve"> gas</w:t>
      </w:r>
      <w:r w:rsidR="00217895">
        <w:t xml:space="preserve">. </w:t>
      </w:r>
      <w:r w:rsidR="00375727">
        <w:t>The Piston</w:t>
      </w:r>
      <w:r w:rsidR="007F1765">
        <w:t xml:space="preserve">, piston rod, </w:t>
      </w:r>
      <w:r w:rsidR="00022E9B">
        <w:t>cylinder and end plugs are</w:t>
      </w:r>
      <w:r w:rsidR="00375727">
        <w:t xml:space="preserve"> ma</w:t>
      </w:r>
      <w:r w:rsidR="009B7827">
        <w:t>de from stainless steel</w:t>
      </w:r>
      <w:r w:rsidR="00022E9B">
        <w:t>. The piston is</w:t>
      </w:r>
      <w:r w:rsidR="00B8066D">
        <w:t xml:space="preserve"> </w:t>
      </w:r>
      <w:proofErr w:type="spellStart"/>
      <w:r w:rsidR="00B8066D">
        <w:t>cnc</w:t>
      </w:r>
      <w:proofErr w:type="spellEnd"/>
      <w:r w:rsidR="00B8066D">
        <w:t xml:space="preserve"> milled</w:t>
      </w:r>
      <w:r w:rsidR="00752D29">
        <w:t xml:space="preserve"> </w:t>
      </w:r>
      <w:r w:rsidR="00B8066D">
        <w:t>to get the desired finish</w:t>
      </w:r>
      <w:r w:rsidR="00022E9B">
        <w:t>. T</w:t>
      </w:r>
      <w:r w:rsidR="00B8066D">
        <w:t>he piston ro</w:t>
      </w:r>
      <w:r w:rsidR="00B23E3F">
        <w:t xml:space="preserve">d is </w:t>
      </w:r>
      <w:proofErr w:type="spellStart"/>
      <w:r w:rsidR="00B23E3F">
        <w:t>cnc</w:t>
      </w:r>
      <w:proofErr w:type="spellEnd"/>
      <w:r w:rsidR="00B23E3F">
        <w:t xml:space="preserve"> </w:t>
      </w:r>
      <w:r w:rsidR="00995A97">
        <w:t>turn</w:t>
      </w:r>
      <w:r w:rsidR="00433CBE">
        <w:t>ed</w:t>
      </w:r>
      <w:r w:rsidR="00B23E3F">
        <w:t xml:space="preserve"> to create the cylindrical aspect to it </w:t>
      </w:r>
      <w:proofErr w:type="spellStart"/>
      <w:r w:rsidR="00B23E3F">
        <w:t>then</w:t>
      </w:r>
      <w:proofErr w:type="spellEnd"/>
      <w:r w:rsidR="00B23E3F">
        <w:t xml:space="preserve"> using </w:t>
      </w:r>
      <w:proofErr w:type="spellStart"/>
      <w:r w:rsidR="001E18BF">
        <w:t>cnc</w:t>
      </w:r>
      <w:proofErr w:type="spellEnd"/>
      <w:r w:rsidR="001E18BF">
        <w:t xml:space="preserve"> milling to create the </w:t>
      </w:r>
      <w:r w:rsidR="00A9094F">
        <w:t>head o</w:t>
      </w:r>
      <w:r w:rsidR="00134889">
        <w:t xml:space="preserve">f the piston rod. The </w:t>
      </w:r>
      <w:r w:rsidR="00D94764">
        <w:t xml:space="preserve">cylinder </w:t>
      </w:r>
      <w:r w:rsidR="00AE32AB">
        <w:t xml:space="preserve">is </w:t>
      </w:r>
      <w:proofErr w:type="spellStart"/>
      <w:r w:rsidR="00AE32AB">
        <w:t>cnc</w:t>
      </w:r>
      <w:proofErr w:type="spellEnd"/>
      <w:r w:rsidR="00AE32AB">
        <w:t xml:space="preserve"> turned to create the hollow, cylindrical shape</w:t>
      </w:r>
      <w:r w:rsidR="009F4CF3">
        <w:t xml:space="preserve">, then using </w:t>
      </w:r>
      <w:proofErr w:type="spellStart"/>
      <w:r w:rsidR="000657D9">
        <w:t>cnc</w:t>
      </w:r>
      <w:proofErr w:type="spellEnd"/>
      <w:r w:rsidR="000657D9">
        <w:t xml:space="preserve"> lathe to create o grooves in the cylinder </w:t>
      </w:r>
      <w:r w:rsidR="00D30CF8">
        <w:t xml:space="preserve">to ensure a </w:t>
      </w:r>
      <w:proofErr w:type="gramStart"/>
      <w:r w:rsidR="00D30CF8">
        <w:t>air tight</w:t>
      </w:r>
      <w:proofErr w:type="gramEnd"/>
      <w:r w:rsidR="00D30CF8">
        <w:t xml:space="preserve"> seal. </w:t>
      </w:r>
      <w:r w:rsidR="00203D62">
        <w:t xml:space="preserve">The end plug is </w:t>
      </w:r>
      <w:proofErr w:type="spellStart"/>
      <w:r w:rsidR="00203D62">
        <w:t>cnc</w:t>
      </w:r>
      <w:proofErr w:type="spellEnd"/>
      <w:r w:rsidR="00203D62">
        <w:t xml:space="preserve"> </w:t>
      </w:r>
      <w:r w:rsidR="001824B2">
        <w:t xml:space="preserve">lathed to </w:t>
      </w:r>
      <w:r w:rsidR="001E118F">
        <w:t xml:space="preserve">create the threaded aspect. </w:t>
      </w:r>
    </w:p>
    <w:p w14:paraId="2178C850" w14:textId="78D9D4AA" w:rsidR="001E118F" w:rsidRDefault="001E118F" w:rsidP="004F2FC6">
      <w:r>
        <w:t xml:space="preserve">The two hinges are made </w:t>
      </w:r>
      <w:r w:rsidR="00A53589">
        <w:t xml:space="preserve">with stainless steel </w:t>
      </w:r>
      <w:r>
        <w:t xml:space="preserve">using </w:t>
      </w:r>
      <w:r w:rsidR="00974032">
        <w:t xml:space="preserve">a forging process </w:t>
      </w:r>
      <w:r w:rsidR="00A53589">
        <w:t xml:space="preserve">where metal </w:t>
      </w:r>
      <w:r w:rsidR="00424054">
        <w:t>b</w:t>
      </w:r>
      <w:r w:rsidR="00574D20">
        <w:t>i</w:t>
      </w:r>
      <w:r w:rsidR="00424054">
        <w:t>llet is placed into a die and using high pressure forms the</w:t>
      </w:r>
      <w:r w:rsidR="00466F3E">
        <w:t xml:space="preserve"> </w:t>
      </w:r>
      <w:r w:rsidR="00BF2543">
        <w:t xml:space="preserve">shape of the hinge. Then using a </w:t>
      </w:r>
      <w:proofErr w:type="spellStart"/>
      <w:r w:rsidR="00BF2543">
        <w:t>cnc</w:t>
      </w:r>
      <w:proofErr w:type="spellEnd"/>
      <w:r w:rsidR="00BF2543">
        <w:t xml:space="preserve"> milling machine the bolt hole </w:t>
      </w:r>
      <w:proofErr w:type="gramStart"/>
      <w:r w:rsidR="00BF2543">
        <w:t>are</w:t>
      </w:r>
      <w:proofErr w:type="gramEnd"/>
      <w:r w:rsidR="00BF2543">
        <w:t xml:space="preserve"> drilled out. </w:t>
      </w:r>
      <w:r w:rsidR="001545FE">
        <w:t xml:space="preserve">Along with the hole that runes through the knuckle of the </w:t>
      </w:r>
      <w:r w:rsidR="00434834">
        <w:t>hinge</w:t>
      </w:r>
      <w:r w:rsidR="007C7E51">
        <w:t xml:space="preserve">. </w:t>
      </w:r>
    </w:p>
    <w:p w14:paraId="5C02AD16" w14:textId="3C9E3C13" w:rsidR="004F2FC6" w:rsidRDefault="00F73F5F" w:rsidP="004F2FC6">
      <w:r>
        <w:t>The bracket</w:t>
      </w:r>
      <w:r w:rsidR="003C7C44">
        <w:t xml:space="preserve"> made of stainless steel</w:t>
      </w:r>
      <w:r>
        <w:t xml:space="preserve"> is made using </w:t>
      </w:r>
      <w:r w:rsidR="002543A3">
        <w:t xml:space="preserve">die casting process, it is then </w:t>
      </w:r>
      <w:proofErr w:type="spellStart"/>
      <w:r w:rsidR="002543A3">
        <w:t>cnc</w:t>
      </w:r>
      <w:proofErr w:type="spellEnd"/>
      <w:r w:rsidR="002543A3">
        <w:t xml:space="preserve"> milled to form the bolt holes. </w:t>
      </w:r>
    </w:p>
    <w:p w14:paraId="2F8E122D" w14:textId="13E3F9E3" w:rsidR="00C536F2" w:rsidRDefault="00C536F2" w:rsidP="004F2FC6">
      <w:r>
        <w:t>These manufacturing processes are chosen to create ease of repeatability</w:t>
      </w:r>
      <w:r w:rsidR="000F6B5F">
        <w:t xml:space="preserve"> and quality of the components. </w:t>
      </w:r>
    </w:p>
    <w:p w14:paraId="6586A78D" w14:textId="77777777" w:rsidR="00233872" w:rsidRDefault="00233872" w:rsidP="004F2FC6"/>
    <w:p w14:paraId="3F4AF055" w14:textId="77777777" w:rsidR="00233872" w:rsidRDefault="00233872" w:rsidP="004F2FC6"/>
    <w:p w14:paraId="79612C90" w14:textId="77777777" w:rsidR="00233872" w:rsidRDefault="00233872" w:rsidP="004F2FC6"/>
    <w:p w14:paraId="286E48B3" w14:textId="77777777" w:rsidR="00233872" w:rsidRDefault="00233872" w:rsidP="004F2FC6"/>
    <w:p w14:paraId="4E3E3849" w14:textId="77777777" w:rsidR="00233872" w:rsidRDefault="00233872" w:rsidP="004F2FC6"/>
    <w:p w14:paraId="49F7D460" w14:textId="77777777" w:rsidR="00233872" w:rsidRDefault="00233872" w:rsidP="004F2FC6"/>
    <w:p w14:paraId="44A29E08" w14:textId="77777777" w:rsidR="00233872" w:rsidRDefault="00233872" w:rsidP="004F2FC6"/>
    <w:p w14:paraId="1D8D32F5" w14:textId="77777777" w:rsidR="00233872" w:rsidRDefault="00233872" w:rsidP="004F2FC6"/>
    <w:p w14:paraId="0498EF76" w14:textId="77777777" w:rsidR="00233872" w:rsidRDefault="00233872" w:rsidP="004F2FC6"/>
    <w:p w14:paraId="202CF03D" w14:textId="77777777" w:rsidR="00233872" w:rsidRDefault="00233872" w:rsidP="004F2FC6"/>
    <w:p w14:paraId="34536122" w14:textId="77777777" w:rsidR="007F5A83" w:rsidRDefault="007F5A83" w:rsidP="004F2FC6"/>
    <w:p w14:paraId="1DB8DB0D" w14:textId="77777777" w:rsidR="007F5A83" w:rsidRDefault="007F5A83" w:rsidP="004F2FC6"/>
    <w:p w14:paraId="4A26BB71" w14:textId="77777777" w:rsidR="00233872" w:rsidRPr="004F2FC6" w:rsidRDefault="00233872" w:rsidP="004F2FC6"/>
    <w:p w14:paraId="610573B4" w14:textId="0A60AD99" w:rsidR="00E37ABA" w:rsidRDefault="00E37ABA" w:rsidP="00E37ABA">
      <w:pPr>
        <w:pStyle w:val="Heading1"/>
        <w:rPr>
          <w:color w:val="000000" w:themeColor="text1"/>
        </w:rPr>
      </w:pPr>
      <w:bookmarkStart w:id="24" w:name="_Toc187836320"/>
      <w:r w:rsidRPr="00E37ABA">
        <w:rPr>
          <w:color w:val="000000" w:themeColor="text1"/>
        </w:rPr>
        <w:t>Design Choice</w:t>
      </w:r>
      <w:bookmarkEnd w:id="24"/>
      <w:r w:rsidRPr="00E37ABA">
        <w:rPr>
          <w:color w:val="000000" w:themeColor="text1"/>
        </w:rPr>
        <w:t xml:space="preserve"> </w:t>
      </w:r>
    </w:p>
    <w:p w14:paraId="3595F2D0" w14:textId="126BF64D" w:rsidR="00E417FF" w:rsidRDefault="00233872" w:rsidP="00233872">
      <w:r>
        <w:t xml:space="preserve">The design was chosen due to the ease of </w:t>
      </w:r>
      <w:r w:rsidR="00C65C34">
        <w:t>manufacturing and the cost of updating over 100 different units. The ch</w:t>
      </w:r>
      <w:r w:rsidR="0009238F">
        <w:t>oice of</w:t>
      </w:r>
      <w:r w:rsidR="00C65C34">
        <w:t xml:space="preserve"> design followed the concept of figure 4 with the </w:t>
      </w:r>
      <w:r w:rsidR="00CE4E28">
        <w:t xml:space="preserve">design using gas struts that </w:t>
      </w:r>
      <w:proofErr w:type="gramStart"/>
      <w:r w:rsidR="000D4B07">
        <w:t xml:space="preserve">are </w:t>
      </w:r>
      <w:r w:rsidR="00CE4E28" w:rsidRPr="007226F6">
        <w:t>capable of lift</w:t>
      </w:r>
      <w:r w:rsidR="000D4B07" w:rsidRPr="007226F6">
        <w:t>ing</w:t>
      </w:r>
      <w:proofErr w:type="gramEnd"/>
      <w:r w:rsidR="000D4B07" w:rsidRPr="007226F6">
        <w:t xml:space="preserve"> </w:t>
      </w:r>
      <w:r w:rsidR="00FF7DA7" w:rsidRPr="007226F6">
        <w:t xml:space="preserve">a </w:t>
      </w:r>
      <w:r w:rsidR="00CE4E28" w:rsidRPr="007226F6">
        <w:t>75kg</w:t>
      </w:r>
      <w:r w:rsidR="00FF7DA7" w:rsidRPr="007226F6">
        <w:t xml:space="preserve"> lid</w:t>
      </w:r>
      <w:r w:rsidR="00D001C0" w:rsidRPr="007226F6">
        <w:t>, this therefore prev</w:t>
      </w:r>
      <w:r w:rsidR="00131DA9">
        <w:t>ents</w:t>
      </w:r>
      <w:r w:rsidR="00D001C0" w:rsidRPr="007226F6">
        <w:t xml:space="preserve"> the </w:t>
      </w:r>
      <w:r w:rsidR="007201FC" w:rsidRPr="007226F6">
        <w:t>single</w:t>
      </w:r>
      <w:r w:rsidR="00D001C0" w:rsidRPr="007226F6">
        <w:t xml:space="preserve"> user from lifting above recommended safe lifting load. </w:t>
      </w:r>
      <w:r w:rsidR="00122D4F">
        <w:t>I</w:t>
      </w:r>
      <w:r w:rsidR="00976DD1">
        <w:t xml:space="preserve">t has been designed with the intentions of being </w:t>
      </w:r>
      <w:proofErr w:type="spellStart"/>
      <w:proofErr w:type="gramStart"/>
      <w:r w:rsidR="00976DD1">
        <w:t>a</w:t>
      </w:r>
      <w:proofErr w:type="spellEnd"/>
      <w:proofErr w:type="gramEnd"/>
      <w:r w:rsidR="00122D4F">
        <w:t xml:space="preserve"> adjustable system </w:t>
      </w:r>
      <w:r w:rsidR="007E667D">
        <w:t xml:space="preserve">so </w:t>
      </w:r>
      <w:r w:rsidR="00C32B69">
        <w:t xml:space="preserve">that it can be calibrated to lift the correct amount and also </w:t>
      </w:r>
      <w:r w:rsidR="00624F1D">
        <w:t xml:space="preserve">compress with minimal force </w:t>
      </w:r>
      <w:r w:rsidR="00E417FF" w:rsidRPr="007226F6">
        <w:t>m</w:t>
      </w:r>
      <w:r w:rsidR="000D4B07" w:rsidRPr="007226F6">
        <w:t xml:space="preserve">aking its safe for one person use. </w:t>
      </w:r>
    </w:p>
    <w:p w14:paraId="62274830" w14:textId="1E9D083F" w:rsidR="00624F1D" w:rsidRPr="00624F1D" w:rsidRDefault="00624F1D" w:rsidP="00233872">
      <w:pPr>
        <w:rPr>
          <w:rFonts w:eastAsia="Times New Roman" w:cstheme="minorHAnsi"/>
          <w:kern w:val="0"/>
          <w:lang w:eastAsia="en-GB"/>
          <w14:ligatures w14:val="none"/>
        </w:rPr>
      </w:pPr>
      <w:r w:rsidRPr="007226F6">
        <w:t>Using gas struts are an affordable feature, which costs less than £</w:t>
      </w:r>
      <w:r>
        <w:t>100</w:t>
      </w:r>
      <w:r w:rsidRPr="007226F6">
        <w:t xml:space="preserve"> per unit </w:t>
      </w:r>
      <w:r w:rsidRPr="007226F6">
        <w:rPr>
          <w:rFonts w:eastAsia="Times New Roman" w:cstheme="minorHAnsi"/>
          <w:kern w:val="0"/>
          <w:lang w:eastAsia="en-GB"/>
          <w14:ligatures w14:val="none"/>
        </w:rPr>
        <w:t>(</w:t>
      </w:r>
      <w:proofErr w:type="spellStart"/>
      <w:r w:rsidRPr="007226F6">
        <w:rPr>
          <w:rFonts w:eastAsia="Times New Roman" w:cstheme="minorHAnsi"/>
          <w:kern w:val="0"/>
          <w:lang w:eastAsia="en-GB"/>
          <w14:ligatures w14:val="none"/>
        </w:rPr>
        <w:t>nitrolift</w:t>
      </w:r>
      <w:proofErr w:type="spellEnd"/>
      <w:r w:rsidRPr="007226F6">
        <w:rPr>
          <w:rFonts w:eastAsia="Times New Roman" w:cstheme="minorHAnsi"/>
          <w:kern w:val="0"/>
          <w:lang w:eastAsia="en-GB"/>
          <w14:ligatures w14:val="none"/>
        </w:rPr>
        <w:t>, 2025)</w:t>
      </w:r>
      <w:r w:rsidRPr="007226F6">
        <w:rPr>
          <w:rFonts w:ascii="Times New Roman" w:eastAsia="Times New Roman" w:hAnsi="Times New Roman" w:cs="Times New Roman"/>
          <w:kern w:val="0"/>
          <w:lang w:eastAsia="en-GB"/>
          <w14:ligatures w14:val="none"/>
        </w:rPr>
        <w:t xml:space="preserve"> </w:t>
      </w:r>
      <w:r w:rsidRPr="007226F6">
        <w:rPr>
          <w:rFonts w:eastAsia="Times New Roman" w:cstheme="minorHAnsi"/>
          <w:kern w:val="0"/>
          <w:lang w:eastAsia="en-GB"/>
          <w14:ligatures w14:val="none"/>
        </w:rPr>
        <w:t xml:space="preserve">and ensures the lid is safe to </w:t>
      </w:r>
      <w:proofErr w:type="gramStart"/>
      <w:r w:rsidRPr="007226F6">
        <w:rPr>
          <w:rFonts w:eastAsia="Times New Roman" w:cstheme="minorHAnsi"/>
          <w:kern w:val="0"/>
          <w:lang w:eastAsia="en-GB"/>
          <w14:ligatures w14:val="none"/>
        </w:rPr>
        <w:t>lift up</w:t>
      </w:r>
      <w:proofErr w:type="gramEnd"/>
      <w:r w:rsidRPr="007226F6">
        <w:rPr>
          <w:rFonts w:eastAsia="Times New Roman" w:cstheme="minorHAnsi"/>
          <w:kern w:val="0"/>
          <w:lang w:eastAsia="en-GB"/>
          <w14:ligatures w14:val="none"/>
        </w:rPr>
        <w:t xml:space="preserve"> and down. </w:t>
      </w:r>
    </w:p>
    <w:p w14:paraId="7FB33C02" w14:textId="3B3461A9" w:rsidR="00233872" w:rsidRPr="007226F6" w:rsidRDefault="00A53FC1" w:rsidP="00233872">
      <w:r w:rsidRPr="007226F6">
        <w:t>The choice to use stainless steel for all aspects</w:t>
      </w:r>
      <w:r w:rsidR="004933CC" w:rsidRPr="007226F6">
        <w:t xml:space="preserve"> ensure the structural rigidity of the products </w:t>
      </w:r>
      <w:r w:rsidR="007226F6">
        <w:t xml:space="preserve">and the </w:t>
      </w:r>
      <w:r w:rsidR="00D1725E">
        <w:t>corrosion resistance</w:t>
      </w:r>
      <w:r w:rsidR="007201FC">
        <w:t xml:space="preserve">. </w:t>
      </w:r>
      <w:r w:rsidR="00624F1D">
        <w:t xml:space="preserve">Which minimises the amount of maintenance required </w:t>
      </w:r>
      <w:proofErr w:type="spellStart"/>
      <w:r w:rsidR="00624F1D">
        <w:t>through out</w:t>
      </w:r>
      <w:proofErr w:type="spellEnd"/>
      <w:r w:rsidR="00624F1D">
        <w:t xml:space="preserve"> the products life cycle and </w:t>
      </w:r>
      <w:r w:rsidR="004933CC" w:rsidRPr="007226F6">
        <w:t>increase</w:t>
      </w:r>
      <w:r w:rsidR="007201FC">
        <w:t>s</w:t>
      </w:r>
      <w:r w:rsidR="004933CC" w:rsidRPr="007226F6">
        <w:t xml:space="preserve"> the duration of the design, meaning </w:t>
      </w:r>
      <w:r w:rsidR="0009238F" w:rsidRPr="007226F6">
        <w:t xml:space="preserve">cost savings in the long term. </w:t>
      </w:r>
    </w:p>
    <w:p w14:paraId="665F8AAF" w14:textId="77777777" w:rsidR="007F5A83" w:rsidRDefault="007F5A83" w:rsidP="00233872">
      <w:pPr>
        <w:rPr>
          <w:rFonts w:eastAsia="Times New Roman" w:cstheme="minorHAnsi"/>
          <w:kern w:val="0"/>
          <w:lang w:eastAsia="en-GB"/>
          <w14:ligatures w14:val="none"/>
        </w:rPr>
      </w:pPr>
    </w:p>
    <w:p w14:paraId="4A0AB838" w14:textId="77777777" w:rsidR="007F5A83" w:rsidRDefault="007F5A83" w:rsidP="00233872">
      <w:pPr>
        <w:rPr>
          <w:rFonts w:eastAsia="Times New Roman" w:cstheme="minorHAnsi"/>
          <w:kern w:val="0"/>
          <w:lang w:eastAsia="en-GB"/>
          <w14:ligatures w14:val="none"/>
        </w:rPr>
      </w:pPr>
    </w:p>
    <w:p w14:paraId="6FA7A6A5" w14:textId="77777777" w:rsidR="007F5A83" w:rsidRDefault="007F5A83" w:rsidP="00233872">
      <w:pPr>
        <w:rPr>
          <w:rFonts w:eastAsia="Times New Roman" w:cstheme="minorHAnsi"/>
          <w:kern w:val="0"/>
          <w:lang w:eastAsia="en-GB"/>
          <w14:ligatures w14:val="none"/>
        </w:rPr>
      </w:pPr>
    </w:p>
    <w:p w14:paraId="3736DA18" w14:textId="77777777" w:rsidR="007F5A83" w:rsidRDefault="007F5A83" w:rsidP="00233872">
      <w:pPr>
        <w:rPr>
          <w:rFonts w:eastAsia="Times New Roman" w:cstheme="minorHAnsi"/>
          <w:kern w:val="0"/>
          <w:lang w:eastAsia="en-GB"/>
          <w14:ligatures w14:val="none"/>
        </w:rPr>
      </w:pPr>
    </w:p>
    <w:p w14:paraId="60CCD549" w14:textId="77777777" w:rsidR="007F5A83" w:rsidRDefault="007F5A83" w:rsidP="00233872">
      <w:pPr>
        <w:rPr>
          <w:rFonts w:eastAsia="Times New Roman" w:cstheme="minorHAnsi"/>
          <w:kern w:val="0"/>
          <w:lang w:eastAsia="en-GB"/>
          <w14:ligatures w14:val="none"/>
        </w:rPr>
      </w:pPr>
    </w:p>
    <w:p w14:paraId="775E3135" w14:textId="77777777" w:rsidR="007F5A83" w:rsidRDefault="007F5A83" w:rsidP="00233872">
      <w:pPr>
        <w:rPr>
          <w:rFonts w:eastAsia="Times New Roman" w:cstheme="minorHAnsi"/>
          <w:kern w:val="0"/>
          <w:lang w:eastAsia="en-GB"/>
          <w14:ligatures w14:val="none"/>
        </w:rPr>
      </w:pPr>
    </w:p>
    <w:p w14:paraId="626B47D4" w14:textId="77777777" w:rsidR="007F5A83" w:rsidRDefault="007F5A83" w:rsidP="00233872">
      <w:pPr>
        <w:rPr>
          <w:rFonts w:eastAsia="Times New Roman" w:cstheme="minorHAnsi"/>
          <w:kern w:val="0"/>
          <w:lang w:eastAsia="en-GB"/>
          <w14:ligatures w14:val="none"/>
        </w:rPr>
      </w:pPr>
    </w:p>
    <w:p w14:paraId="2ABB8214" w14:textId="77777777" w:rsidR="007F5A83" w:rsidRDefault="007F5A83" w:rsidP="00233872">
      <w:pPr>
        <w:rPr>
          <w:rFonts w:eastAsia="Times New Roman" w:cstheme="minorHAnsi"/>
          <w:kern w:val="0"/>
          <w:lang w:eastAsia="en-GB"/>
          <w14:ligatures w14:val="none"/>
        </w:rPr>
      </w:pPr>
    </w:p>
    <w:p w14:paraId="2B55760A" w14:textId="77777777" w:rsidR="007F5A83" w:rsidRDefault="007F5A83" w:rsidP="00233872">
      <w:pPr>
        <w:rPr>
          <w:rFonts w:eastAsia="Times New Roman" w:cstheme="minorHAnsi"/>
          <w:kern w:val="0"/>
          <w:lang w:eastAsia="en-GB"/>
          <w14:ligatures w14:val="none"/>
        </w:rPr>
      </w:pPr>
    </w:p>
    <w:p w14:paraId="38C6F481" w14:textId="77777777" w:rsidR="007F5A83" w:rsidRDefault="007F5A83" w:rsidP="00233872">
      <w:pPr>
        <w:rPr>
          <w:rFonts w:eastAsia="Times New Roman" w:cstheme="minorHAnsi"/>
          <w:kern w:val="0"/>
          <w:lang w:eastAsia="en-GB"/>
          <w14:ligatures w14:val="none"/>
        </w:rPr>
      </w:pPr>
    </w:p>
    <w:p w14:paraId="0C303507" w14:textId="77777777" w:rsidR="007F5A83" w:rsidRDefault="007F5A83" w:rsidP="00233872">
      <w:pPr>
        <w:rPr>
          <w:rFonts w:eastAsia="Times New Roman" w:cstheme="minorHAnsi"/>
          <w:kern w:val="0"/>
          <w:lang w:eastAsia="en-GB"/>
          <w14:ligatures w14:val="none"/>
        </w:rPr>
      </w:pPr>
    </w:p>
    <w:p w14:paraId="6616C5DB" w14:textId="77777777" w:rsidR="007F5A83" w:rsidRDefault="007F5A83" w:rsidP="00233872">
      <w:pPr>
        <w:rPr>
          <w:rFonts w:eastAsia="Times New Roman" w:cstheme="minorHAnsi"/>
          <w:kern w:val="0"/>
          <w:lang w:eastAsia="en-GB"/>
          <w14:ligatures w14:val="none"/>
        </w:rPr>
      </w:pPr>
    </w:p>
    <w:p w14:paraId="490058E4" w14:textId="77777777" w:rsidR="007F5A83" w:rsidRDefault="007F5A83" w:rsidP="00233872">
      <w:pPr>
        <w:rPr>
          <w:rFonts w:eastAsia="Times New Roman" w:cstheme="minorHAnsi"/>
          <w:kern w:val="0"/>
          <w:lang w:eastAsia="en-GB"/>
          <w14:ligatures w14:val="none"/>
        </w:rPr>
      </w:pPr>
    </w:p>
    <w:p w14:paraId="6BE515A1" w14:textId="77777777" w:rsidR="007F5A83" w:rsidRDefault="007F5A83" w:rsidP="00233872">
      <w:pPr>
        <w:rPr>
          <w:rFonts w:eastAsia="Times New Roman" w:cstheme="minorHAnsi"/>
          <w:kern w:val="0"/>
          <w:lang w:eastAsia="en-GB"/>
          <w14:ligatures w14:val="none"/>
        </w:rPr>
      </w:pPr>
    </w:p>
    <w:p w14:paraId="56C8F519" w14:textId="77777777" w:rsidR="007F5A83" w:rsidRDefault="007F5A83" w:rsidP="00233872">
      <w:pPr>
        <w:rPr>
          <w:rFonts w:eastAsia="Times New Roman" w:cstheme="minorHAnsi"/>
          <w:kern w:val="0"/>
          <w:lang w:eastAsia="en-GB"/>
          <w14:ligatures w14:val="none"/>
        </w:rPr>
      </w:pPr>
    </w:p>
    <w:p w14:paraId="012D585F" w14:textId="77777777" w:rsidR="007F5A83" w:rsidRPr="007226F6" w:rsidRDefault="007F5A83" w:rsidP="00233872">
      <w:pPr>
        <w:rPr>
          <w:rFonts w:eastAsia="Times New Roman" w:cstheme="minorHAnsi"/>
          <w:kern w:val="0"/>
          <w:lang w:eastAsia="en-GB"/>
          <w14:ligatures w14:val="none"/>
        </w:rPr>
      </w:pPr>
    </w:p>
    <w:p w14:paraId="30DDF38A" w14:textId="5379D558" w:rsidR="00E37ABA" w:rsidRDefault="00E37ABA" w:rsidP="00E37ABA">
      <w:pPr>
        <w:pStyle w:val="Heading1"/>
        <w:rPr>
          <w:color w:val="000000" w:themeColor="text1"/>
        </w:rPr>
      </w:pPr>
      <w:bookmarkStart w:id="25" w:name="_Toc187836321"/>
      <w:r w:rsidRPr="00E37ABA">
        <w:rPr>
          <w:color w:val="000000" w:themeColor="text1"/>
        </w:rPr>
        <w:t>Conclusion</w:t>
      </w:r>
      <w:bookmarkEnd w:id="25"/>
      <w:r w:rsidRPr="00E37ABA">
        <w:rPr>
          <w:color w:val="000000" w:themeColor="text1"/>
        </w:rPr>
        <w:t xml:space="preserve"> </w:t>
      </w:r>
    </w:p>
    <w:p w14:paraId="04A1F7BD" w14:textId="2DD30F2D" w:rsidR="006B5055" w:rsidRDefault="00421584" w:rsidP="00845D89">
      <w:r>
        <w:t>The issue that was raised</w:t>
      </w:r>
      <w:r w:rsidR="003C096A">
        <w:t xml:space="preserve"> was the lid on the anodization tanks required two people to lift and remove, by adding hinges and two gas struts </w:t>
      </w:r>
      <w:r w:rsidR="00903C6E">
        <w:t xml:space="preserve">this resolves the issue </w:t>
      </w:r>
      <w:r w:rsidR="00B169FE">
        <w:t>turning</w:t>
      </w:r>
      <w:r w:rsidR="00903C6E">
        <w:t xml:space="preserve"> a two person lift in to </w:t>
      </w:r>
      <w:r w:rsidR="00B169FE">
        <w:t xml:space="preserve">one and limiting the health and safety risks caused by the original design. </w:t>
      </w:r>
    </w:p>
    <w:p w14:paraId="73CA785F" w14:textId="49DF4E91" w:rsidR="00054429" w:rsidRDefault="00D97D93" w:rsidP="00845D89">
      <w:r>
        <w:t xml:space="preserve">Further work that could be done would </w:t>
      </w:r>
      <w:proofErr w:type="gramStart"/>
      <w:r>
        <w:t>potential</w:t>
      </w:r>
      <w:proofErr w:type="gramEnd"/>
      <w:r>
        <w:t xml:space="preserve"> add a motorised aspect to the lid, therefor removing all potential health and safety risks posed by the use of someone having to lift and close the lid making it safer for everyone</w:t>
      </w:r>
      <w:r w:rsidR="00054429">
        <w:t xml:space="preserve">. </w:t>
      </w:r>
    </w:p>
    <w:p w14:paraId="29A383D5" w14:textId="00B62294" w:rsidR="00054429" w:rsidRDefault="00054429" w:rsidP="00845D89">
      <w:proofErr w:type="gramStart"/>
      <w:r>
        <w:t>Overall</w:t>
      </w:r>
      <w:proofErr w:type="gramEnd"/>
      <w:r>
        <w:t xml:space="preserve"> the design has been successful in fulfilling the clients brief</w:t>
      </w:r>
      <w:r w:rsidR="000A7C20">
        <w:t xml:space="preserve">. </w:t>
      </w:r>
    </w:p>
    <w:p w14:paraId="4E173399" w14:textId="77777777" w:rsidR="007F5A83" w:rsidRDefault="007F5A83" w:rsidP="00845D89"/>
    <w:p w14:paraId="4303283C" w14:textId="77777777" w:rsidR="007F5A83" w:rsidRDefault="007F5A83" w:rsidP="00845D89"/>
    <w:p w14:paraId="4E899957" w14:textId="77777777" w:rsidR="007F5A83" w:rsidRDefault="007F5A83" w:rsidP="00845D89"/>
    <w:p w14:paraId="063C6518" w14:textId="77777777" w:rsidR="007F5A83" w:rsidRDefault="007F5A83" w:rsidP="00845D89"/>
    <w:p w14:paraId="34FBFCC4" w14:textId="77777777" w:rsidR="007F5A83" w:rsidRDefault="007F5A83" w:rsidP="00845D89"/>
    <w:p w14:paraId="06BEACD2" w14:textId="77777777" w:rsidR="007F5A83" w:rsidRDefault="007F5A83" w:rsidP="00845D89"/>
    <w:p w14:paraId="6F9ABC61" w14:textId="77777777" w:rsidR="007F5A83" w:rsidRDefault="007F5A83" w:rsidP="00845D89"/>
    <w:p w14:paraId="4E39464F" w14:textId="77777777" w:rsidR="007F5A83" w:rsidRDefault="007F5A83" w:rsidP="00845D89"/>
    <w:p w14:paraId="58508CD4" w14:textId="77777777" w:rsidR="007F5A83" w:rsidRDefault="007F5A83" w:rsidP="00845D89"/>
    <w:p w14:paraId="65EF006B" w14:textId="77777777" w:rsidR="007F5A83" w:rsidRDefault="007F5A83" w:rsidP="00845D89"/>
    <w:p w14:paraId="61F78AFD" w14:textId="77777777" w:rsidR="004957AE" w:rsidRDefault="004957AE" w:rsidP="00845D89"/>
    <w:p w14:paraId="2D2D8A59" w14:textId="77777777" w:rsidR="004957AE" w:rsidRDefault="004957AE" w:rsidP="00845D89"/>
    <w:p w14:paraId="493EBB40" w14:textId="77777777" w:rsidR="004957AE" w:rsidRDefault="004957AE" w:rsidP="00845D89"/>
    <w:p w14:paraId="7C264177" w14:textId="77777777" w:rsidR="004957AE" w:rsidRDefault="004957AE" w:rsidP="00845D89"/>
    <w:p w14:paraId="5766E0F5" w14:textId="77777777" w:rsidR="004957AE" w:rsidRDefault="004957AE" w:rsidP="00845D89"/>
    <w:p w14:paraId="1304E2E7" w14:textId="77777777" w:rsidR="004957AE" w:rsidRDefault="004957AE" w:rsidP="00845D89"/>
    <w:p w14:paraId="42FE72D2" w14:textId="77777777" w:rsidR="004957AE" w:rsidRPr="00845D89" w:rsidRDefault="004957AE" w:rsidP="00845D89"/>
    <w:p w14:paraId="3C0DD446" w14:textId="5440CE03" w:rsidR="00E37ABA" w:rsidRPr="00E37ABA" w:rsidRDefault="00E37ABA" w:rsidP="00E37ABA">
      <w:pPr>
        <w:pStyle w:val="Heading1"/>
        <w:rPr>
          <w:color w:val="000000" w:themeColor="text1"/>
        </w:rPr>
      </w:pPr>
      <w:bookmarkStart w:id="26" w:name="_Toc187836322"/>
      <w:r w:rsidRPr="00E37ABA">
        <w:rPr>
          <w:color w:val="000000" w:themeColor="text1"/>
        </w:rPr>
        <w:t>Reference</w:t>
      </w:r>
      <w:bookmarkEnd w:id="26"/>
    </w:p>
    <w:p w14:paraId="20964F44"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airflow (2024). </w:t>
      </w:r>
      <w:r w:rsidRPr="004957AE">
        <w:rPr>
          <w:rFonts w:asciiTheme="minorHAnsi" w:hAnsiTheme="minorHAnsi" w:cstheme="minorHAnsi"/>
          <w:i/>
          <w:iCs/>
          <w:sz w:val="22"/>
          <w:szCs w:val="22"/>
        </w:rPr>
        <w:t xml:space="preserve">Wheel Dip </w:t>
      </w:r>
      <w:proofErr w:type="gramStart"/>
      <w:r w:rsidRPr="004957AE">
        <w:rPr>
          <w:rFonts w:asciiTheme="minorHAnsi" w:hAnsiTheme="minorHAnsi" w:cstheme="minorHAnsi"/>
          <w:i/>
          <w:iCs/>
          <w:sz w:val="22"/>
          <w:szCs w:val="22"/>
        </w:rPr>
        <w:t xml:space="preserve">Tank </w:t>
      </w:r>
      <w:r w:rsidRPr="004957AE">
        <w:rPr>
          <w:rFonts w:asciiTheme="minorHAnsi" w:hAnsiTheme="minorHAnsi" w:cstheme="minorHAnsi"/>
          <w:sz w:val="22"/>
          <w:szCs w:val="22"/>
        </w:rPr>
        <w:t>.</w:t>
      </w:r>
      <w:proofErr w:type="gramEnd"/>
    </w:p>
    <w:p w14:paraId="416BAE8F"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AZO Materials (2019). </w:t>
      </w:r>
      <w:r w:rsidRPr="004957AE">
        <w:rPr>
          <w:rFonts w:asciiTheme="minorHAnsi" w:hAnsiTheme="minorHAnsi" w:cstheme="minorHAnsi"/>
          <w:i/>
          <w:iCs/>
          <w:sz w:val="22"/>
          <w:szCs w:val="22"/>
        </w:rPr>
        <w:t>Properties: Stainless Steel - Grade 304 (UNS S30400)</w:t>
      </w:r>
      <w:r w:rsidRPr="004957AE">
        <w:rPr>
          <w:rFonts w:asciiTheme="minorHAnsi" w:hAnsiTheme="minorHAnsi" w:cstheme="minorHAnsi"/>
          <w:sz w:val="22"/>
          <w:szCs w:val="22"/>
        </w:rPr>
        <w:t>. [online] AZoM.com. Available at: https://www.azom.com/properties.aspx?ArticleID=965.</w:t>
      </w:r>
    </w:p>
    <w:p w14:paraId="5B148009"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British </w:t>
      </w:r>
      <w:proofErr w:type="gramStart"/>
      <w:r w:rsidRPr="004957AE">
        <w:rPr>
          <w:rFonts w:asciiTheme="minorHAnsi" w:hAnsiTheme="minorHAnsi" w:cstheme="minorHAnsi"/>
          <w:sz w:val="22"/>
          <w:szCs w:val="22"/>
        </w:rPr>
        <w:t>Stainless Steel</w:t>
      </w:r>
      <w:proofErr w:type="gramEnd"/>
      <w:r w:rsidRPr="004957AE">
        <w:rPr>
          <w:rFonts w:asciiTheme="minorHAnsi" w:hAnsiTheme="minorHAnsi" w:cstheme="minorHAnsi"/>
          <w:sz w:val="22"/>
          <w:szCs w:val="22"/>
        </w:rPr>
        <w:t xml:space="preserve"> Association (2024). </w:t>
      </w:r>
      <w:r w:rsidRPr="004957AE">
        <w:rPr>
          <w:rFonts w:asciiTheme="minorHAnsi" w:hAnsiTheme="minorHAnsi" w:cstheme="minorHAnsi"/>
          <w:i/>
          <w:iCs/>
          <w:sz w:val="22"/>
          <w:szCs w:val="22"/>
        </w:rPr>
        <w:t xml:space="preserve">Environmental aspects of stainless steel – British </w:t>
      </w:r>
      <w:proofErr w:type="gramStart"/>
      <w:r w:rsidRPr="004957AE">
        <w:rPr>
          <w:rFonts w:asciiTheme="minorHAnsi" w:hAnsiTheme="minorHAnsi" w:cstheme="minorHAnsi"/>
          <w:i/>
          <w:iCs/>
          <w:sz w:val="22"/>
          <w:szCs w:val="22"/>
        </w:rPr>
        <w:t>Stainless Steel</w:t>
      </w:r>
      <w:proofErr w:type="gramEnd"/>
      <w:r w:rsidRPr="004957AE">
        <w:rPr>
          <w:rFonts w:asciiTheme="minorHAnsi" w:hAnsiTheme="minorHAnsi" w:cstheme="minorHAnsi"/>
          <w:i/>
          <w:iCs/>
          <w:sz w:val="22"/>
          <w:szCs w:val="22"/>
        </w:rPr>
        <w:t xml:space="preserve"> Association</w:t>
      </w:r>
      <w:r w:rsidRPr="004957AE">
        <w:rPr>
          <w:rFonts w:asciiTheme="minorHAnsi" w:hAnsiTheme="minorHAnsi" w:cstheme="minorHAnsi"/>
          <w:sz w:val="22"/>
          <w:szCs w:val="22"/>
        </w:rPr>
        <w:t xml:space="preserve">. [online] British </w:t>
      </w:r>
      <w:proofErr w:type="gramStart"/>
      <w:r w:rsidRPr="004957AE">
        <w:rPr>
          <w:rFonts w:asciiTheme="minorHAnsi" w:hAnsiTheme="minorHAnsi" w:cstheme="minorHAnsi"/>
          <w:sz w:val="22"/>
          <w:szCs w:val="22"/>
        </w:rPr>
        <w:t>Stainless Steel</w:t>
      </w:r>
      <w:proofErr w:type="gramEnd"/>
      <w:r w:rsidRPr="004957AE">
        <w:rPr>
          <w:rFonts w:asciiTheme="minorHAnsi" w:hAnsiTheme="minorHAnsi" w:cstheme="minorHAnsi"/>
          <w:sz w:val="22"/>
          <w:szCs w:val="22"/>
        </w:rPr>
        <w:t xml:space="preserve"> Association. Available at: https://bssa.org.uk/bssa_articles/environmental-aspects-of-stainless-steel/.</w:t>
      </w:r>
    </w:p>
    <w:p w14:paraId="3C80BC2D"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FA maker (n.d.). </w:t>
      </w:r>
      <w:r w:rsidRPr="004957AE">
        <w:rPr>
          <w:rFonts w:asciiTheme="minorHAnsi" w:hAnsiTheme="minorHAnsi" w:cstheme="minorHAnsi"/>
          <w:i/>
          <w:iCs/>
          <w:sz w:val="22"/>
          <w:szCs w:val="22"/>
        </w:rPr>
        <w:t xml:space="preserve">stainless steel </w:t>
      </w:r>
      <w:proofErr w:type="gramStart"/>
      <w:r w:rsidRPr="004957AE">
        <w:rPr>
          <w:rFonts w:asciiTheme="minorHAnsi" w:hAnsiTheme="minorHAnsi" w:cstheme="minorHAnsi"/>
          <w:i/>
          <w:iCs/>
          <w:sz w:val="22"/>
          <w:szCs w:val="22"/>
        </w:rPr>
        <w:t xml:space="preserve">tank </w:t>
      </w:r>
      <w:r w:rsidRPr="004957AE">
        <w:rPr>
          <w:rFonts w:asciiTheme="minorHAnsi" w:hAnsiTheme="minorHAnsi" w:cstheme="minorHAnsi"/>
          <w:sz w:val="22"/>
          <w:szCs w:val="22"/>
        </w:rPr>
        <w:t>.</w:t>
      </w:r>
      <w:proofErr w:type="gramEnd"/>
    </w:p>
    <w:p w14:paraId="31BFDB32"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international aluminium (2024). </w:t>
      </w:r>
      <w:r w:rsidRPr="004957AE">
        <w:rPr>
          <w:rFonts w:asciiTheme="minorHAnsi" w:hAnsiTheme="minorHAnsi" w:cstheme="minorHAnsi"/>
          <w:i/>
          <w:iCs/>
          <w:sz w:val="22"/>
          <w:szCs w:val="22"/>
        </w:rPr>
        <w:t>Recycling - International Aluminium Institute</w:t>
      </w:r>
      <w:r w:rsidRPr="004957AE">
        <w:rPr>
          <w:rFonts w:asciiTheme="minorHAnsi" w:hAnsiTheme="minorHAnsi" w:cstheme="minorHAnsi"/>
          <w:sz w:val="22"/>
          <w:szCs w:val="22"/>
        </w:rPr>
        <w:t>. [online] International Aluminium Institute. Available at: https://international-aluminium.org/work-areas/recycling/.</w:t>
      </w:r>
    </w:p>
    <w:p w14:paraId="2848E6A1"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Lee, E. (2021). </w:t>
      </w:r>
      <w:r w:rsidRPr="004957AE">
        <w:rPr>
          <w:rFonts w:asciiTheme="minorHAnsi" w:hAnsiTheme="minorHAnsi" w:cstheme="minorHAnsi"/>
          <w:i/>
          <w:iCs/>
          <w:sz w:val="22"/>
          <w:szCs w:val="22"/>
        </w:rPr>
        <w:t>Manual handling weight limits</w:t>
      </w:r>
      <w:r w:rsidRPr="004957AE">
        <w:rPr>
          <w:rFonts w:asciiTheme="minorHAnsi" w:hAnsiTheme="minorHAnsi" w:cstheme="minorHAnsi"/>
          <w:sz w:val="22"/>
          <w:szCs w:val="22"/>
        </w:rPr>
        <w:t>. [online] CPD Online College. Available at: https://cpdonline.co.uk/knowledge-base/health-and-safety/manual-handling-weight-limits/.</w:t>
      </w:r>
    </w:p>
    <w:p w14:paraId="0FC483AF"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metals4u (n.d.). </w:t>
      </w:r>
      <w:r w:rsidRPr="004957AE">
        <w:rPr>
          <w:rFonts w:asciiTheme="minorHAnsi" w:hAnsiTheme="minorHAnsi" w:cstheme="minorHAnsi"/>
          <w:i/>
          <w:iCs/>
          <w:sz w:val="22"/>
          <w:szCs w:val="22"/>
        </w:rPr>
        <w:t xml:space="preserve">5mm Brushed Polished </w:t>
      </w:r>
      <w:proofErr w:type="gramStart"/>
      <w:r w:rsidRPr="004957AE">
        <w:rPr>
          <w:rFonts w:asciiTheme="minorHAnsi" w:hAnsiTheme="minorHAnsi" w:cstheme="minorHAnsi"/>
          <w:i/>
          <w:iCs/>
          <w:sz w:val="22"/>
          <w:szCs w:val="22"/>
        </w:rPr>
        <w:t>Stainless Steel</w:t>
      </w:r>
      <w:proofErr w:type="gramEnd"/>
      <w:r w:rsidRPr="004957AE">
        <w:rPr>
          <w:rFonts w:asciiTheme="minorHAnsi" w:hAnsiTheme="minorHAnsi" w:cstheme="minorHAnsi"/>
          <w:i/>
          <w:iCs/>
          <w:sz w:val="22"/>
          <w:szCs w:val="22"/>
        </w:rPr>
        <w:t xml:space="preserve"> Sheet 304 - Stainless Steel Dull Polished - Sheet and Plate - Stainless Steel - Materials | metals4U</w:t>
      </w:r>
      <w:r w:rsidRPr="004957AE">
        <w:rPr>
          <w:rFonts w:asciiTheme="minorHAnsi" w:hAnsiTheme="minorHAnsi" w:cstheme="minorHAnsi"/>
          <w:sz w:val="22"/>
          <w:szCs w:val="22"/>
        </w:rPr>
        <w:t>. [online] www.metals4u.co.uk. Available at: https://www.metals4u.co.uk/materials/stainless-steel/stainless-steel-sheet-and-plate/sheet-and-plate-dull-polished/91413-p.</w:t>
      </w:r>
    </w:p>
    <w:p w14:paraId="00FC9836"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metals4u (2024). </w:t>
      </w:r>
      <w:r w:rsidRPr="004957AE">
        <w:rPr>
          <w:rFonts w:asciiTheme="minorHAnsi" w:hAnsiTheme="minorHAnsi" w:cstheme="minorHAnsi"/>
          <w:i/>
          <w:iCs/>
          <w:sz w:val="22"/>
          <w:szCs w:val="22"/>
        </w:rPr>
        <w:t>Aluminium Sheets - Aluminium Plates &amp; Sheets Cut to Size | metals4U | metals4U</w:t>
      </w:r>
      <w:r w:rsidRPr="004957AE">
        <w:rPr>
          <w:rFonts w:asciiTheme="minorHAnsi" w:hAnsiTheme="minorHAnsi" w:cstheme="minorHAnsi"/>
          <w:sz w:val="22"/>
          <w:szCs w:val="22"/>
        </w:rPr>
        <w:t>. [online] Metals4u.co.uk. Available at: https://www.metals4u.co.uk/materials/aluminium/aluminium-sheet.</w:t>
      </w:r>
    </w:p>
    <w:p w14:paraId="7567F59A"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proofErr w:type="spellStart"/>
      <w:r w:rsidRPr="004957AE">
        <w:rPr>
          <w:rFonts w:asciiTheme="minorHAnsi" w:hAnsiTheme="minorHAnsi" w:cstheme="minorHAnsi"/>
          <w:sz w:val="22"/>
          <w:szCs w:val="22"/>
        </w:rPr>
        <w:t>nitrolift</w:t>
      </w:r>
      <w:proofErr w:type="spellEnd"/>
      <w:r w:rsidRPr="004957AE">
        <w:rPr>
          <w:rFonts w:asciiTheme="minorHAnsi" w:hAnsiTheme="minorHAnsi" w:cstheme="minorHAnsi"/>
          <w:sz w:val="22"/>
          <w:szCs w:val="22"/>
        </w:rPr>
        <w:t xml:space="preserve"> (2025). </w:t>
      </w:r>
      <w:proofErr w:type="spellStart"/>
      <w:r w:rsidRPr="004957AE">
        <w:rPr>
          <w:rFonts w:asciiTheme="minorHAnsi" w:hAnsiTheme="minorHAnsi" w:cstheme="minorHAnsi"/>
          <w:i/>
          <w:iCs/>
          <w:sz w:val="22"/>
          <w:szCs w:val="22"/>
        </w:rPr>
        <w:t>NitroLift</w:t>
      </w:r>
      <w:proofErr w:type="spellEnd"/>
      <w:r w:rsidRPr="004957AE">
        <w:rPr>
          <w:rFonts w:asciiTheme="minorHAnsi" w:hAnsiTheme="minorHAnsi" w:cstheme="minorHAnsi"/>
          <w:i/>
          <w:iCs/>
          <w:sz w:val="22"/>
          <w:szCs w:val="22"/>
        </w:rPr>
        <w:t xml:space="preserve"> Bed Gas Strut 75kg / 53cm</w:t>
      </w:r>
      <w:r w:rsidRPr="004957AE">
        <w:rPr>
          <w:rFonts w:asciiTheme="minorHAnsi" w:hAnsiTheme="minorHAnsi" w:cstheme="minorHAnsi"/>
          <w:sz w:val="22"/>
          <w:szCs w:val="22"/>
        </w:rPr>
        <w:t>. [online] Sgs-engineering.com. Available at: https://www.sgs-engineering.com/nl5054-bed-gas-strut-75kg [Accessed 19 Jan. 2025].</w:t>
      </w:r>
    </w:p>
    <w:p w14:paraId="304618AC"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proofErr w:type="spellStart"/>
      <w:r w:rsidRPr="004957AE">
        <w:rPr>
          <w:rFonts w:asciiTheme="minorHAnsi" w:hAnsiTheme="minorHAnsi" w:cstheme="minorHAnsi"/>
          <w:sz w:val="22"/>
          <w:szCs w:val="22"/>
        </w:rPr>
        <w:t>Scamans</w:t>
      </w:r>
      <w:proofErr w:type="spellEnd"/>
      <w:r w:rsidRPr="004957AE">
        <w:rPr>
          <w:rFonts w:asciiTheme="minorHAnsi" w:hAnsiTheme="minorHAnsi" w:cstheme="minorHAnsi"/>
          <w:sz w:val="22"/>
          <w:szCs w:val="22"/>
        </w:rPr>
        <w:t xml:space="preserve">, G.M., Birbilis, N. and Buchheit, R.G. (2010). Corrosion of </w:t>
      </w:r>
      <w:proofErr w:type="spellStart"/>
      <w:r w:rsidRPr="004957AE">
        <w:rPr>
          <w:rFonts w:asciiTheme="minorHAnsi" w:hAnsiTheme="minorHAnsi" w:cstheme="minorHAnsi"/>
          <w:sz w:val="22"/>
          <w:szCs w:val="22"/>
        </w:rPr>
        <w:t>aluminum</w:t>
      </w:r>
      <w:proofErr w:type="spellEnd"/>
      <w:r w:rsidRPr="004957AE">
        <w:rPr>
          <w:rFonts w:asciiTheme="minorHAnsi" w:hAnsiTheme="minorHAnsi" w:cstheme="minorHAnsi"/>
          <w:sz w:val="22"/>
          <w:szCs w:val="22"/>
        </w:rPr>
        <w:t xml:space="preserve"> and its alloys. </w:t>
      </w:r>
      <w:proofErr w:type="spellStart"/>
      <w:r w:rsidRPr="004957AE">
        <w:rPr>
          <w:rFonts w:asciiTheme="minorHAnsi" w:hAnsiTheme="minorHAnsi" w:cstheme="minorHAnsi"/>
          <w:i/>
          <w:iCs/>
          <w:sz w:val="22"/>
          <w:szCs w:val="22"/>
        </w:rPr>
        <w:t>Shreir’s</w:t>
      </w:r>
      <w:proofErr w:type="spellEnd"/>
      <w:r w:rsidRPr="004957AE">
        <w:rPr>
          <w:rFonts w:asciiTheme="minorHAnsi" w:hAnsiTheme="minorHAnsi" w:cstheme="minorHAnsi"/>
          <w:i/>
          <w:iCs/>
          <w:sz w:val="22"/>
          <w:szCs w:val="22"/>
        </w:rPr>
        <w:t xml:space="preserve"> Corrosion</w:t>
      </w:r>
      <w:r w:rsidRPr="004957AE">
        <w:rPr>
          <w:rFonts w:asciiTheme="minorHAnsi" w:hAnsiTheme="minorHAnsi" w:cstheme="minorHAnsi"/>
          <w:sz w:val="22"/>
          <w:szCs w:val="22"/>
        </w:rPr>
        <w:t xml:space="preserve">, [online] pp.1974–2010. </w:t>
      </w:r>
      <w:proofErr w:type="spellStart"/>
      <w:proofErr w:type="gramStart"/>
      <w:r w:rsidRPr="004957AE">
        <w:rPr>
          <w:rFonts w:asciiTheme="minorHAnsi" w:hAnsiTheme="minorHAnsi" w:cstheme="minorHAnsi"/>
          <w:sz w:val="22"/>
          <w:szCs w:val="22"/>
        </w:rPr>
        <w:t>doi:https</w:t>
      </w:r>
      <w:proofErr w:type="spellEnd"/>
      <w:r w:rsidRPr="004957AE">
        <w:rPr>
          <w:rFonts w:asciiTheme="minorHAnsi" w:hAnsiTheme="minorHAnsi" w:cstheme="minorHAnsi"/>
          <w:sz w:val="22"/>
          <w:szCs w:val="22"/>
        </w:rPr>
        <w:t>://doi.org/10.1016/B978-044452787-5.00095-0</w:t>
      </w:r>
      <w:proofErr w:type="gramEnd"/>
      <w:r w:rsidRPr="004957AE">
        <w:rPr>
          <w:rFonts w:asciiTheme="minorHAnsi" w:hAnsiTheme="minorHAnsi" w:cstheme="minorHAnsi"/>
          <w:sz w:val="22"/>
          <w:szCs w:val="22"/>
        </w:rPr>
        <w:t>.</w:t>
      </w:r>
    </w:p>
    <w:p w14:paraId="0C2D49F1"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proofErr w:type="spellStart"/>
      <w:r w:rsidRPr="004957AE">
        <w:rPr>
          <w:rFonts w:asciiTheme="minorHAnsi" w:hAnsiTheme="minorHAnsi" w:cstheme="minorHAnsi"/>
          <w:sz w:val="22"/>
          <w:szCs w:val="22"/>
        </w:rPr>
        <w:t>thyssenkrupp</w:t>
      </w:r>
      <w:proofErr w:type="spellEnd"/>
      <w:r w:rsidRPr="004957AE">
        <w:rPr>
          <w:rFonts w:asciiTheme="minorHAnsi" w:hAnsiTheme="minorHAnsi" w:cstheme="minorHAnsi"/>
          <w:sz w:val="22"/>
          <w:szCs w:val="22"/>
        </w:rPr>
        <w:t xml:space="preserve"> Materials (2018). </w:t>
      </w:r>
      <w:r w:rsidRPr="004957AE">
        <w:rPr>
          <w:rFonts w:asciiTheme="minorHAnsi" w:hAnsiTheme="minorHAnsi" w:cstheme="minorHAnsi"/>
          <w:i/>
          <w:iCs/>
          <w:sz w:val="22"/>
          <w:szCs w:val="22"/>
        </w:rPr>
        <w:t>Stainless Steel 304 - 1.4301 Data Sheet</w:t>
      </w:r>
      <w:r w:rsidRPr="004957AE">
        <w:rPr>
          <w:rFonts w:asciiTheme="minorHAnsi" w:hAnsiTheme="minorHAnsi" w:cstheme="minorHAnsi"/>
          <w:sz w:val="22"/>
          <w:szCs w:val="22"/>
        </w:rPr>
        <w:t>. [online] Materials UK. Available at: https://www.thyssenkrupp-materials.co.uk/stainless-steel-304-14301.html.</w:t>
      </w:r>
    </w:p>
    <w:p w14:paraId="407A52A8"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lastRenderedPageBreak/>
        <w:t xml:space="preserve">UK Government (1974). </w:t>
      </w:r>
      <w:r w:rsidRPr="004957AE">
        <w:rPr>
          <w:rFonts w:asciiTheme="minorHAnsi" w:hAnsiTheme="minorHAnsi" w:cstheme="minorHAnsi"/>
          <w:i/>
          <w:iCs/>
          <w:sz w:val="22"/>
          <w:szCs w:val="22"/>
        </w:rPr>
        <w:t>Health and Safety at Work etc. Act 1974</w:t>
      </w:r>
      <w:r w:rsidRPr="004957AE">
        <w:rPr>
          <w:rFonts w:asciiTheme="minorHAnsi" w:hAnsiTheme="minorHAnsi" w:cstheme="minorHAnsi"/>
          <w:sz w:val="22"/>
          <w:szCs w:val="22"/>
        </w:rPr>
        <w:t>. [online] legislation.gov.uk. Available at: https://www.legislation.gov.uk/ukpga/1974/37/contents.</w:t>
      </w:r>
    </w:p>
    <w:p w14:paraId="2FC1C209" w14:textId="77777777" w:rsidR="007F5A83" w:rsidRPr="004957AE" w:rsidRDefault="007F5A83" w:rsidP="007F5A83">
      <w:pPr>
        <w:pStyle w:val="NormalWeb"/>
        <w:spacing w:before="0" w:beforeAutospacing="0" w:after="240" w:afterAutospacing="0" w:line="360" w:lineRule="auto"/>
        <w:rPr>
          <w:rFonts w:asciiTheme="minorHAnsi" w:hAnsiTheme="minorHAnsi" w:cstheme="minorHAnsi"/>
          <w:sz w:val="22"/>
          <w:szCs w:val="22"/>
        </w:rPr>
      </w:pPr>
      <w:r w:rsidRPr="004957AE">
        <w:rPr>
          <w:rFonts w:asciiTheme="minorHAnsi" w:hAnsiTheme="minorHAnsi" w:cstheme="minorHAnsi"/>
          <w:sz w:val="22"/>
          <w:szCs w:val="22"/>
        </w:rPr>
        <w:t xml:space="preserve">UK Government (2023). </w:t>
      </w:r>
      <w:r w:rsidRPr="004957AE">
        <w:rPr>
          <w:rFonts w:asciiTheme="minorHAnsi" w:hAnsiTheme="minorHAnsi" w:cstheme="minorHAnsi"/>
          <w:i/>
          <w:iCs/>
          <w:sz w:val="22"/>
          <w:szCs w:val="22"/>
        </w:rPr>
        <w:t>The Manual Handling Operations Regulations 1992</w:t>
      </w:r>
      <w:r w:rsidRPr="004957AE">
        <w:rPr>
          <w:rFonts w:asciiTheme="minorHAnsi" w:hAnsiTheme="minorHAnsi" w:cstheme="minorHAnsi"/>
          <w:sz w:val="22"/>
          <w:szCs w:val="22"/>
        </w:rPr>
        <w:t>. [online] Legislation.gov.uk. Available at: https://www.legislation.gov.uk/uksi/1992/2793/contents.</w:t>
      </w:r>
    </w:p>
    <w:p w14:paraId="56EA8ABC" w14:textId="25192FC8" w:rsidR="00B54184" w:rsidRPr="007F5A83" w:rsidRDefault="00B54184" w:rsidP="007F5A83">
      <w:pPr>
        <w:spacing w:after="0" w:line="240" w:lineRule="auto"/>
        <w:rPr>
          <w:rFonts w:ascii="Times New Roman" w:eastAsia="Times New Roman" w:hAnsi="Times New Roman" w:cs="Times New Roman"/>
          <w:kern w:val="0"/>
          <w:sz w:val="24"/>
          <w:szCs w:val="24"/>
          <w:lang w:eastAsia="en-GB"/>
          <w14:ligatures w14:val="none"/>
        </w:rPr>
      </w:pPr>
    </w:p>
    <w:sectPr w:rsidR="00B54184" w:rsidRPr="007F5A83" w:rsidSect="004F2CB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7CFA6" w14:textId="77777777" w:rsidR="00535365" w:rsidRDefault="00535365" w:rsidP="003D0544">
      <w:pPr>
        <w:spacing w:after="0" w:line="240" w:lineRule="auto"/>
      </w:pPr>
      <w:r>
        <w:separator/>
      </w:r>
    </w:p>
  </w:endnote>
  <w:endnote w:type="continuationSeparator" w:id="0">
    <w:p w14:paraId="637BE613" w14:textId="77777777" w:rsidR="00535365" w:rsidRDefault="00535365" w:rsidP="003D0544">
      <w:pPr>
        <w:spacing w:after="0" w:line="240" w:lineRule="auto"/>
      </w:pPr>
      <w:r>
        <w:continuationSeparator/>
      </w:r>
    </w:p>
  </w:endnote>
  <w:endnote w:type="continuationNotice" w:id="1">
    <w:p w14:paraId="77359E76" w14:textId="77777777" w:rsidR="00535365" w:rsidRDefault="005353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ans Serif Collection">
    <w:altName w:val="Sans Serif Collection"/>
    <w:charset w:val="B2"/>
    <w:family w:val="swiss"/>
    <w:pitch w:val="variable"/>
    <w:sig w:usb0="A057A2EF" w:usb1="0200604E" w:usb2="29100001"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5445418"/>
      <w:docPartObj>
        <w:docPartGallery w:val="Page Numbers (Bottom of Page)"/>
        <w:docPartUnique/>
      </w:docPartObj>
    </w:sdtPr>
    <w:sdtEndPr>
      <w:rPr>
        <w:noProof/>
      </w:rPr>
    </w:sdtEndPr>
    <w:sdtContent>
      <w:p w14:paraId="55205405" w14:textId="7AEDEDA9" w:rsidR="003D0544" w:rsidRDefault="003D0544">
        <w:pPr>
          <w:pStyle w:val="Footer"/>
          <w:jc w:val="right"/>
        </w:pPr>
        <w:r>
          <w:fldChar w:fldCharType="begin"/>
        </w:r>
        <w:r>
          <w:instrText xml:space="preserve"> PAGE   \* MERGEFORMAT </w:instrText>
        </w:r>
        <w:r>
          <w:fldChar w:fldCharType="separate"/>
        </w:r>
        <w:r>
          <w:rPr>
            <w:noProof/>
          </w:rPr>
          <w:t>2</w:t>
        </w:r>
        <w:r>
          <w:fldChar w:fldCharType="end"/>
        </w:r>
      </w:p>
    </w:sdtContent>
  </w:sdt>
  <w:p w14:paraId="7F55FA49" w14:textId="77777777" w:rsidR="003D0544" w:rsidRDefault="003D0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D816B" w14:textId="77777777" w:rsidR="00535365" w:rsidRDefault="00535365" w:rsidP="003D0544">
      <w:pPr>
        <w:spacing w:after="0" w:line="240" w:lineRule="auto"/>
      </w:pPr>
      <w:r>
        <w:separator/>
      </w:r>
    </w:p>
  </w:footnote>
  <w:footnote w:type="continuationSeparator" w:id="0">
    <w:p w14:paraId="05DE1204" w14:textId="77777777" w:rsidR="00535365" w:rsidRDefault="00535365" w:rsidP="003D0544">
      <w:pPr>
        <w:spacing w:after="0" w:line="240" w:lineRule="auto"/>
      </w:pPr>
      <w:r>
        <w:continuationSeparator/>
      </w:r>
    </w:p>
  </w:footnote>
  <w:footnote w:type="continuationNotice" w:id="1">
    <w:p w14:paraId="64244371" w14:textId="77777777" w:rsidR="00535365" w:rsidRDefault="0053536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6D59F0"/>
    <w:multiLevelType w:val="multilevel"/>
    <w:tmpl w:val="0912434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70162F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3837"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16133670">
    <w:abstractNumId w:val="1"/>
  </w:num>
  <w:num w:numId="2" w16cid:durableId="1776486932">
    <w:abstractNumId w:val="0"/>
  </w:num>
  <w:num w:numId="3" w16cid:durableId="1793745445">
    <w:abstractNumId w:val="1"/>
    <w:lvlOverride w:ilvl="0">
      <w:startOverride w:val="1"/>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CB6037"/>
    <w:rsid w:val="00001445"/>
    <w:rsid w:val="00002734"/>
    <w:rsid w:val="00002E3B"/>
    <w:rsid w:val="000042F8"/>
    <w:rsid w:val="000156D9"/>
    <w:rsid w:val="000218B1"/>
    <w:rsid w:val="00022E9B"/>
    <w:rsid w:val="00024B86"/>
    <w:rsid w:val="00035AE1"/>
    <w:rsid w:val="00045C66"/>
    <w:rsid w:val="00045CB1"/>
    <w:rsid w:val="000523DB"/>
    <w:rsid w:val="000526A3"/>
    <w:rsid w:val="00054429"/>
    <w:rsid w:val="00054A5D"/>
    <w:rsid w:val="00054E84"/>
    <w:rsid w:val="00055217"/>
    <w:rsid w:val="000612B1"/>
    <w:rsid w:val="00062212"/>
    <w:rsid w:val="000639B1"/>
    <w:rsid w:val="00065000"/>
    <w:rsid w:val="000657D9"/>
    <w:rsid w:val="00065EFE"/>
    <w:rsid w:val="00066727"/>
    <w:rsid w:val="00067102"/>
    <w:rsid w:val="0007023C"/>
    <w:rsid w:val="000713E8"/>
    <w:rsid w:val="000724EF"/>
    <w:rsid w:val="00073DB9"/>
    <w:rsid w:val="000741F2"/>
    <w:rsid w:val="0007444B"/>
    <w:rsid w:val="00074AE8"/>
    <w:rsid w:val="000812FF"/>
    <w:rsid w:val="00086E5C"/>
    <w:rsid w:val="000874AD"/>
    <w:rsid w:val="00087831"/>
    <w:rsid w:val="0009022B"/>
    <w:rsid w:val="00091435"/>
    <w:rsid w:val="000919CE"/>
    <w:rsid w:val="0009238F"/>
    <w:rsid w:val="00092788"/>
    <w:rsid w:val="00092843"/>
    <w:rsid w:val="00093D87"/>
    <w:rsid w:val="00093E60"/>
    <w:rsid w:val="00095EEB"/>
    <w:rsid w:val="000A0525"/>
    <w:rsid w:val="000A068A"/>
    <w:rsid w:val="000A55F2"/>
    <w:rsid w:val="000A7039"/>
    <w:rsid w:val="000A74C7"/>
    <w:rsid w:val="000A7C20"/>
    <w:rsid w:val="000B4B99"/>
    <w:rsid w:val="000B564F"/>
    <w:rsid w:val="000B5A79"/>
    <w:rsid w:val="000B6A9C"/>
    <w:rsid w:val="000C2405"/>
    <w:rsid w:val="000C2485"/>
    <w:rsid w:val="000C3DBA"/>
    <w:rsid w:val="000C59CE"/>
    <w:rsid w:val="000C6B39"/>
    <w:rsid w:val="000D0A17"/>
    <w:rsid w:val="000D0DD1"/>
    <w:rsid w:val="000D2DF0"/>
    <w:rsid w:val="000D4B07"/>
    <w:rsid w:val="000D54EB"/>
    <w:rsid w:val="000E5270"/>
    <w:rsid w:val="000E55DF"/>
    <w:rsid w:val="000E5847"/>
    <w:rsid w:val="000E6D86"/>
    <w:rsid w:val="000E71A2"/>
    <w:rsid w:val="000F1469"/>
    <w:rsid w:val="000F6B5F"/>
    <w:rsid w:val="00100D24"/>
    <w:rsid w:val="00100DBF"/>
    <w:rsid w:val="00102AA8"/>
    <w:rsid w:val="00102E43"/>
    <w:rsid w:val="001074AB"/>
    <w:rsid w:val="00110948"/>
    <w:rsid w:val="001117FE"/>
    <w:rsid w:val="00113F35"/>
    <w:rsid w:val="00117934"/>
    <w:rsid w:val="0011798D"/>
    <w:rsid w:val="00120BE9"/>
    <w:rsid w:val="00121B81"/>
    <w:rsid w:val="00122C4A"/>
    <w:rsid w:val="00122C80"/>
    <w:rsid w:val="00122D4F"/>
    <w:rsid w:val="00123BD2"/>
    <w:rsid w:val="0013194D"/>
    <w:rsid w:val="00131DA9"/>
    <w:rsid w:val="00132728"/>
    <w:rsid w:val="00133625"/>
    <w:rsid w:val="00134889"/>
    <w:rsid w:val="00135191"/>
    <w:rsid w:val="00135666"/>
    <w:rsid w:val="0013620E"/>
    <w:rsid w:val="00140645"/>
    <w:rsid w:val="001445D8"/>
    <w:rsid w:val="00147676"/>
    <w:rsid w:val="00151A6A"/>
    <w:rsid w:val="001545FE"/>
    <w:rsid w:val="00154C31"/>
    <w:rsid w:val="00155B5E"/>
    <w:rsid w:val="00160DC3"/>
    <w:rsid w:val="00162E03"/>
    <w:rsid w:val="001640A9"/>
    <w:rsid w:val="00170647"/>
    <w:rsid w:val="001751AF"/>
    <w:rsid w:val="0018078F"/>
    <w:rsid w:val="00181C54"/>
    <w:rsid w:val="001824B2"/>
    <w:rsid w:val="00182FDB"/>
    <w:rsid w:val="0018402A"/>
    <w:rsid w:val="00185112"/>
    <w:rsid w:val="00186840"/>
    <w:rsid w:val="001905E5"/>
    <w:rsid w:val="00190DEF"/>
    <w:rsid w:val="00192209"/>
    <w:rsid w:val="0019252D"/>
    <w:rsid w:val="00192C1D"/>
    <w:rsid w:val="00193CEA"/>
    <w:rsid w:val="00196224"/>
    <w:rsid w:val="0019627E"/>
    <w:rsid w:val="00197C10"/>
    <w:rsid w:val="001A00EB"/>
    <w:rsid w:val="001A0E30"/>
    <w:rsid w:val="001A1CEF"/>
    <w:rsid w:val="001A24FA"/>
    <w:rsid w:val="001A7FF9"/>
    <w:rsid w:val="001B7EDC"/>
    <w:rsid w:val="001C1000"/>
    <w:rsid w:val="001C2DF4"/>
    <w:rsid w:val="001C37B6"/>
    <w:rsid w:val="001C3911"/>
    <w:rsid w:val="001C4B74"/>
    <w:rsid w:val="001C4BE9"/>
    <w:rsid w:val="001C6140"/>
    <w:rsid w:val="001D159E"/>
    <w:rsid w:val="001D222B"/>
    <w:rsid w:val="001D6E7B"/>
    <w:rsid w:val="001E118F"/>
    <w:rsid w:val="001E18BF"/>
    <w:rsid w:val="001E4F05"/>
    <w:rsid w:val="001F23EC"/>
    <w:rsid w:val="001F4762"/>
    <w:rsid w:val="00200082"/>
    <w:rsid w:val="002004C5"/>
    <w:rsid w:val="00203D62"/>
    <w:rsid w:val="00217895"/>
    <w:rsid w:val="00233872"/>
    <w:rsid w:val="0023652D"/>
    <w:rsid w:val="00241A18"/>
    <w:rsid w:val="00254154"/>
    <w:rsid w:val="002543A3"/>
    <w:rsid w:val="00256303"/>
    <w:rsid w:val="002574AC"/>
    <w:rsid w:val="0025758F"/>
    <w:rsid w:val="00261F28"/>
    <w:rsid w:val="00264F41"/>
    <w:rsid w:val="002651CC"/>
    <w:rsid w:val="00267694"/>
    <w:rsid w:val="00271397"/>
    <w:rsid w:val="002734D5"/>
    <w:rsid w:val="00274024"/>
    <w:rsid w:val="002757FD"/>
    <w:rsid w:val="002804E2"/>
    <w:rsid w:val="00283C7D"/>
    <w:rsid w:val="00285FF6"/>
    <w:rsid w:val="002906B4"/>
    <w:rsid w:val="002917C2"/>
    <w:rsid w:val="002947B3"/>
    <w:rsid w:val="00295301"/>
    <w:rsid w:val="002953EB"/>
    <w:rsid w:val="002966E0"/>
    <w:rsid w:val="002A07F9"/>
    <w:rsid w:val="002A0CA7"/>
    <w:rsid w:val="002A2A26"/>
    <w:rsid w:val="002A2AE5"/>
    <w:rsid w:val="002A397D"/>
    <w:rsid w:val="002B1AEE"/>
    <w:rsid w:val="002B3515"/>
    <w:rsid w:val="002B5A60"/>
    <w:rsid w:val="002B6A9D"/>
    <w:rsid w:val="002C24AB"/>
    <w:rsid w:val="002C2DB7"/>
    <w:rsid w:val="002C4F0D"/>
    <w:rsid w:val="002C68B7"/>
    <w:rsid w:val="002D1448"/>
    <w:rsid w:val="002D3545"/>
    <w:rsid w:val="002D3A70"/>
    <w:rsid w:val="002D4CFE"/>
    <w:rsid w:val="002E1BC6"/>
    <w:rsid w:val="002E7C21"/>
    <w:rsid w:val="002F072F"/>
    <w:rsid w:val="002F23F6"/>
    <w:rsid w:val="002F362E"/>
    <w:rsid w:val="002F7D1B"/>
    <w:rsid w:val="00301721"/>
    <w:rsid w:val="00303F11"/>
    <w:rsid w:val="00304723"/>
    <w:rsid w:val="003072E7"/>
    <w:rsid w:val="0031019A"/>
    <w:rsid w:val="0031173A"/>
    <w:rsid w:val="00313660"/>
    <w:rsid w:val="00317218"/>
    <w:rsid w:val="00323F3D"/>
    <w:rsid w:val="003259D1"/>
    <w:rsid w:val="003263D1"/>
    <w:rsid w:val="00326596"/>
    <w:rsid w:val="00326BA6"/>
    <w:rsid w:val="00330C40"/>
    <w:rsid w:val="00332085"/>
    <w:rsid w:val="003346FF"/>
    <w:rsid w:val="00335AE0"/>
    <w:rsid w:val="0033779B"/>
    <w:rsid w:val="0034381F"/>
    <w:rsid w:val="00345B5D"/>
    <w:rsid w:val="00345D88"/>
    <w:rsid w:val="00351407"/>
    <w:rsid w:val="00352490"/>
    <w:rsid w:val="00355DCA"/>
    <w:rsid w:val="003604C8"/>
    <w:rsid w:val="00360B4C"/>
    <w:rsid w:val="00360CF8"/>
    <w:rsid w:val="00363F8B"/>
    <w:rsid w:val="003651D9"/>
    <w:rsid w:val="00370F0D"/>
    <w:rsid w:val="00371DDB"/>
    <w:rsid w:val="00375348"/>
    <w:rsid w:val="00375727"/>
    <w:rsid w:val="003770BC"/>
    <w:rsid w:val="00381874"/>
    <w:rsid w:val="00382A99"/>
    <w:rsid w:val="00384874"/>
    <w:rsid w:val="00386AB2"/>
    <w:rsid w:val="00386DE7"/>
    <w:rsid w:val="003936AA"/>
    <w:rsid w:val="003A2113"/>
    <w:rsid w:val="003A2270"/>
    <w:rsid w:val="003A713E"/>
    <w:rsid w:val="003A753D"/>
    <w:rsid w:val="003A7F77"/>
    <w:rsid w:val="003B501B"/>
    <w:rsid w:val="003B5039"/>
    <w:rsid w:val="003C03C3"/>
    <w:rsid w:val="003C0691"/>
    <w:rsid w:val="003C096A"/>
    <w:rsid w:val="003C1871"/>
    <w:rsid w:val="003C389C"/>
    <w:rsid w:val="003C4A70"/>
    <w:rsid w:val="003C5AF1"/>
    <w:rsid w:val="003C7BC0"/>
    <w:rsid w:val="003C7C44"/>
    <w:rsid w:val="003C7E0D"/>
    <w:rsid w:val="003D0544"/>
    <w:rsid w:val="003D386E"/>
    <w:rsid w:val="003D792C"/>
    <w:rsid w:val="003D7FDB"/>
    <w:rsid w:val="003E0231"/>
    <w:rsid w:val="003E1A5C"/>
    <w:rsid w:val="003E5863"/>
    <w:rsid w:val="003E72B3"/>
    <w:rsid w:val="003E7968"/>
    <w:rsid w:val="003F13CF"/>
    <w:rsid w:val="003F34AA"/>
    <w:rsid w:val="003F48B1"/>
    <w:rsid w:val="003F6A9B"/>
    <w:rsid w:val="00400962"/>
    <w:rsid w:val="0040331E"/>
    <w:rsid w:val="0040670D"/>
    <w:rsid w:val="00410F28"/>
    <w:rsid w:val="00417E3D"/>
    <w:rsid w:val="004206A8"/>
    <w:rsid w:val="00421584"/>
    <w:rsid w:val="00423A48"/>
    <w:rsid w:val="00424054"/>
    <w:rsid w:val="004256E0"/>
    <w:rsid w:val="00427FAF"/>
    <w:rsid w:val="00430605"/>
    <w:rsid w:val="004321D0"/>
    <w:rsid w:val="00433CBE"/>
    <w:rsid w:val="00434834"/>
    <w:rsid w:val="004348B5"/>
    <w:rsid w:val="0043540B"/>
    <w:rsid w:val="0043738E"/>
    <w:rsid w:val="004402F8"/>
    <w:rsid w:val="00440858"/>
    <w:rsid w:val="00440C69"/>
    <w:rsid w:val="00443C59"/>
    <w:rsid w:val="004450D2"/>
    <w:rsid w:val="004476F2"/>
    <w:rsid w:val="00447F59"/>
    <w:rsid w:val="00452683"/>
    <w:rsid w:val="0045342A"/>
    <w:rsid w:val="00457D20"/>
    <w:rsid w:val="00457F46"/>
    <w:rsid w:val="00460232"/>
    <w:rsid w:val="00460A18"/>
    <w:rsid w:val="00465BE1"/>
    <w:rsid w:val="00466F3E"/>
    <w:rsid w:val="004726FC"/>
    <w:rsid w:val="004733A8"/>
    <w:rsid w:val="0047368D"/>
    <w:rsid w:val="00475B26"/>
    <w:rsid w:val="00481327"/>
    <w:rsid w:val="0048227F"/>
    <w:rsid w:val="004838BA"/>
    <w:rsid w:val="00483D77"/>
    <w:rsid w:val="00486ABA"/>
    <w:rsid w:val="004904B0"/>
    <w:rsid w:val="004933CC"/>
    <w:rsid w:val="00493B1A"/>
    <w:rsid w:val="004957AE"/>
    <w:rsid w:val="00496073"/>
    <w:rsid w:val="004969C4"/>
    <w:rsid w:val="004978FA"/>
    <w:rsid w:val="004A0074"/>
    <w:rsid w:val="004A344D"/>
    <w:rsid w:val="004B518A"/>
    <w:rsid w:val="004B5700"/>
    <w:rsid w:val="004B6D59"/>
    <w:rsid w:val="004C36EF"/>
    <w:rsid w:val="004C54E7"/>
    <w:rsid w:val="004C5D56"/>
    <w:rsid w:val="004D15DD"/>
    <w:rsid w:val="004D25AC"/>
    <w:rsid w:val="004D25C6"/>
    <w:rsid w:val="004D26FA"/>
    <w:rsid w:val="004D60E2"/>
    <w:rsid w:val="004E0131"/>
    <w:rsid w:val="004E42B0"/>
    <w:rsid w:val="004E542D"/>
    <w:rsid w:val="004F02D7"/>
    <w:rsid w:val="004F05BC"/>
    <w:rsid w:val="004F0CFD"/>
    <w:rsid w:val="004F2CBF"/>
    <w:rsid w:val="004F2FC6"/>
    <w:rsid w:val="004F7145"/>
    <w:rsid w:val="004F7362"/>
    <w:rsid w:val="004F7B24"/>
    <w:rsid w:val="004F7B30"/>
    <w:rsid w:val="00501B78"/>
    <w:rsid w:val="005038EC"/>
    <w:rsid w:val="005048A6"/>
    <w:rsid w:val="0051219F"/>
    <w:rsid w:val="00512D19"/>
    <w:rsid w:val="00516A10"/>
    <w:rsid w:val="0052180A"/>
    <w:rsid w:val="0052205A"/>
    <w:rsid w:val="00523722"/>
    <w:rsid w:val="005238CC"/>
    <w:rsid w:val="00527E3C"/>
    <w:rsid w:val="005306CC"/>
    <w:rsid w:val="0053115B"/>
    <w:rsid w:val="00533322"/>
    <w:rsid w:val="00533A0B"/>
    <w:rsid w:val="00534878"/>
    <w:rsid w:val="005348D0"/>
    <w:rsid w:val="00535365"/>
    <w:rsid w:val="0054030C"/>
    <w:rsid w:val="00541E11"/>
    <w:rsid w:val="00544B09"/>
    <w:rsid w:val="005465D0"/>
    <w:rsid w:val="0054793A"/>
    <w:rsid w:val="00551C06"/>
    <w:rsid w:val="00553DC0"/>
    <w:rsid w:val="00561390"/>
    <w:rsid w:val="005650BE"/>
    <w:rsid w:val="00566FF3"/>
    <w:rsid w:val="00572C91"/>
    <w:rsid w:val="0057496E"/>
    <w:rsid w:val="00574D20"/>
    <w:rsid w:val="005750C5"/>
    <w:rsid w:val="00577E20"/>
    <w:rsid w:val="00584328"/>
    <w:rsid w:val="005853E5"/>
    <w:rsid w:val="00585707"/>
    <w:rsid w:val="0059025B"/>
    <w:rsid w:val="00590DEC"/>
    <w:rsid w:val="00590EE2"/>
    <w:rsid w:val="00592E15"/>
    <w:rsid w:val="00592F22"/>
    <w:rsid w:val="00593C4E"/>
    <w:rsid w:val="005948D9"/>
    <w:rsid w:val="005950E7"/>
    <w:rsid w:val="00595428"/>
    <w:rsid w:val="00597AA4"/>
    <w:rsid w:val="005A0A11"/>
    <w:rsid w:val="005A0E73"/>
    <w:rsid w:val="005A5772"/>
    <w:rsid w:val="005A6EC5"/>
    <w:rsid w:val="005A6F0C"/>
    <w:rsid w:val="005B0F0A"/>
    <w:rsid w:val="005B186F"/>
    <w:rsid w:val="005B35D6"/>
    <w:rsid w:val="005B43CA"/>
    <w:rsid w:val="005B6302"/>
    <w:rsid w:val="005C3646"/>
    <w:rsid w:val="005D26E2"/>
    <w:rsid w:val="005D272B"/>
    <w:rsid w:val="005D7099"/>
    <w:rsid w:val="005D7716"/>
    <w:rsid w:val="005E0735"/>
    <w:rsid w:val="005E104D"/>
    <w:rsid w:val="005E27E6"/>
    <w:rsid w:val="005E43E8"/>
    <w:rsid w:val="005F14AF"/>
    <w:rsid w:val="005F3D12"/>
    <w:rsid w:val="005F3F92"/>
    <w:rsid w:val="005F4A95"/>
    <w:rsid w:val="005F4C13"/>
    <w:rsid w:val="005F572D"/>
    <w:rsid w:val="005F5E5F"/>
    <w:rsid w:val="00602E79"/>
    <w:rsid w:val="006165AE"/>
    <w:rsid w:val="00616D1D"/>
    <w:rsid w:val="00617558"/>
    <w:rsid w:val="00620C76"/>
    <w:rsid w:val="00622AE0"/>
    <w:rsid w:val="00623825"/>
    <w:rsid w:val="006239C3"/>
    <w:rsid w:val="00624F1D"/>
    <w:rsid w:val="00627C56"/>
    <w:rsid w:val="00630376"/>
    <w:rsid w:val="006310E9"/>
    <w:rsid w:val="00632CBB"/>
    <w:rsid w:val="006334DC"/>
    <w:rsid w:val="0063428B"/>
    <w:rsid w:val="0063573D"/>
    <w:rsid w:val="0063695A"/>
    <w:rsid w:val="00641765"/>
    <w:rsid w:val="006421A6"/>
    <w:rsid w:val="00642EFA"/>
    <w:rsid w:val="00647564"/>
    <w:rsid w:val="006506FD"/>
    <w:rsid w:val="006507E2"/>
    <w:rsid w:val="00652854"/>
    <w:rsid w:val="006577B2"/>
    <w:rsid w:val="0066047C"/>
    <w:rsid w:val="00664CC6"/>
    <w:rsid w:val="00666A2E"/>
    <w:rsid w:val="006706FF"/>
    <w:rsid w:val="00670B28"/>
    <w:rsid w:val="00671DE3"/>
    <w:rsid w:val="00672956"/>
    <w:rsid w:val="00675F5A"/>
    <w:rsid w:val="00677029"/>
    <w:rsid w:val="0067706A"/>
    <w:rsid w:val="006850B1"/>
    <w:rsid w:val="00686333"/>
    <w:rsid w:val="0068762F"/>
    <w:rsid w:val="00692683"/>
    <w:rsid w:val="00693BE3"/>
    <w:rsid w:val="00694E52"/>
    <w:rsid w:val="00695B51"/>
    <w:rsid w:val="006A02E5"/>
    <w:rsid w:val="006A0D30"/>
    <w:rsid w:val="006A157E"/>
    <w:rsid w:val="006A570B"/>
    <w:rsid w:val="006A5D1E"/>
    <w:rsid w:val="006B0486"/>
    <w:rsid w:val="006B0F78"/>
    <w:rsid w:val="006B2957"/>
    <w:rsid w:val="006B5055"/>
    <w:rsid w:val="006B50B8"/>
    <w:rsid w:val="006C1A15"/>
    <w:rsid w:val="006C35FC"/>
    <w:rsid w:val="006C424B"/>
    <w:rsid w:val="006C62A0"/>
    <w:rsid w:val="006D56A1"/>
    <w:rsid w:val="006E176E"/>
    <w:rsid w:val="006F0AE5"/>
    <w:rsid w:val="006F0FEC"/>
    <w:rsid w:val="006F4B98"/>
    <w:rsid w:val="00701D97"/>
    <w:rsid w:val="00707276"/>
    <w:rsid w:val="00713801"/>
    <w:rsid w:val="007173CB"/>
    <w:rsid w:val="007201FC"/>
    <w:rsid w:val="00721D9E"/>
    <w:rsid w:val="007226F6"/>
    <w:rsid w:val="00737EEE"/>
    <w:rsid w:val="007406CD"/>
    <w:rsid w:val="007422CC"/>
    <w:rsid w:val="00746842"/>
    <w:rsid w:val="00747738"/>
    <w:rsid w:val="00747840"/>
    <w:rsid w:val="00752D29"/>
    <w:rsid w:val="00756203"/>
    <w:rsid w:val="00756804"/>
    <w:rsid w:val="00760431"/>
    <w:rsid w:val="007611A1"/>
    <w:rsid w:val="00762F54"/>
    <w:rsid w:val="00763101"/>
    <w:rsid w:val="007711FF"/>
    <w:rsid w:val="00771697"/>
    <w:rsid w:val="007728F7"/>
    <w:rsid w:val="00774C13"/>
    <w:rsid w:val="00780422"/>
    <w:rsid w:val="00780A46"/>
    <w:rsid w:val="00780A53"/>
    <w:rsid w:val="0078236D"/>
    <w:rsid w:val="0079098B"/>
    <w:rsid w:val="00791EF5"/>
    <w:rsid w:val="007921E4"/>
    <w:rsid w:val="00792316"/>
    <w:rsid w:val="00796DB0"/>
    <w:rsid w:val="00797131"/>
    <w:rsid w:val="007A033F"/>
    <w:rsid w:val="007A3EAE"/>
    <w:rsid w:val="007A5791"/>
    <w:rsid w:val="007A675F"/>
    <w:rsid w:val="007A6E4A"/>
    <w:rsid w:val="007B1497"/>
    <w:rsid w:val="007B159D"/>
    <w:rsid w:val="007C051B"/>
    <w:rsid w:val="007C366C"/>
    <w:rsid w:val="007C62FB"/>
    <w:rsid w:val="007C64F9"/>
    <w:rsid w:val="007C7AFE"/>
    <w:rsid w:val="007C7E51"/>
    <w:rsid w:val="007D0CCF"/>
    <w:rsid w:val="007D0F83"/>
    <w:rsid w:val="007D1A0F"/>
    <w:rsid w:val="007D6FE5"/>
    <w:rsid w:val="007E086A"/>
    <w:rsid w:val="007E1076"/>
    <w:rsid w:val="007E35B0"/>
    <w:rsid w:val="007E5E43"/>
    <w:rsid w:val="007E667D"/>
    <w:rsid w:val="007E6CC9"/>
    <w:rsid w:val="007E7055"/>
    <w:rsid w:val="007F1765"/>
    <w:rsid w:val="007F4F27"/>
    <w:rsid w:val="007F5A83"/>
    <w:rsid w:val="007F6B2B"/>
    <w:rsid w:val="007F7AB8"/>
    <w:rsid w:val="00806566"/>
    <w:rsid w:val="00806AAF"/>
    <w:rsid w:val="00807BFB"/>
    <w:rsid w:val="00813B0A"/>
    <w:rsid w:val="00814BCA"/>
    <w:rsid w:val="00820B29"/>
    <w:rsid w:val="008217E5"/>
    <w:rsid w:val="00821DDE"/>
    <w:rsid w:val="00822AA7"/>
    <w:rsid w:val="00825C77"/>
    <w:rsid w:val="00826B6C"/>
    <w:rsid w:val="00827BCF"/>
    <w:rsid w:val="00827DA1"/>
    <w:rsid w:val="00831832"/>
    <w:rsid w:val="0083579D"/>
    <w:rsid w:val="008376BA"/>
    <w:rsid w:val="00840CE0"/>
    <w:rsid w:val="00841A64"/>
    <w:rsid w:val="00842F48"/>
    <w:rsid w:val="00843BD7"/>
    <w:rsid w:val="008457DF"/>
    <w:rsid w:val="00845D89"/>
    <w:rsid w:val="0084631F"/>
    <w:rsid w:val="00846710"/>
    <w:rsid w:val="008563DD"/>
    <w:rsid w:val="00857321"/>
    <w:rsid w:val="00864E7B"/>
    <w:rsid w:val="00865287"/>
    <w:rsid w:val="00865D17"/>
    <w:rsid w:val="00866760"/>
    <w:rsid w:val="008671D0"/>
    <w:rsid w:val="00867E7B"/>
    <w:rsid w:val="00872F20"/>
    <w:rsid w:val="0087403B"/>
    <w:rsid w:val="00875F42"/>
    <w:rsid w:val="0087704D"/>
    <w:rsid w:val="00877E2B"/>
    <w:rsid w:val="008804AD"/>
    <w:rsid w:val="00882F5F"/>
    <w:rsid w:val="00883E1C"/>
    <w:rsid w:val="0088493D"/>
    <w:rsid w:val="00885CF8"/>
    <w:rsid w:val="00885D1A"/>
    <w:rsid w:val="0088760A"/>
    <w:rsid w:val="00891D75"/>
    <w:rsid w:val="0089514A"/>
    <w:rsid w:val="008A10F3"/>
    <w:rsid w:val="008A2890"/>
    <w:rsid w:val="008A7482"/>
    <w:rsid w:val="008A7633"/>
    <w:rsid w:val="008A7AD1"/>
    <w:rsid w:val="008B0642"/>
    <w:rsid w:val="008B582C"/>
    <w:rsid w:val="008B77AD"/>
    <w:rsid w:val="008C3AEC"/>
    <w:rsid w:val="008C3BF0"/>
    <w:rsid w:val="008C6BBD"/>
    <w:rsid w:val="008D20C6"/>
    <w:rsid w:val="008D2764"/>
    <w:rsid w:val="008D3A76"/>
    <w:rsid w:val="008D571D"/>
    <w:rsid w:val="008D5CB6"/>
    <w:rsid w:val="008D6548"/>
    <w:rsid w:val="008D744A"/>
    <w:rsid w:val="008D7BBA"/>
    <w:rsid w:val="008E05FE"/>
    <w:rsid w:val="008E084F"/>
    <w:rsid w:val="008E2340"/>
    <w:rsid w:val="008F0100"/>
    <w:rsid w:val="008F0526"/>
    <w:rsid w:val="008F1207"/>
    <w:rsid w:val="008F2B81"/>
    <w:rsid w:val="008F7982"/>
    <w:rsid w:val="00900309"/>
    <w:rsid w:val="00900C48"/>
    <w:rsid w:val="00902C6A"/>
    <w:rsid w:val="00903663"/>
    <w:rsid w:val="00903C6E"/>
    <w:rsid w:val="00904C3F"/>
    <w:rsid w:val="0090559A"/>
    <w:rsid w:val="009060DC"/>
    <w:rsid w:val="00906B3F"/>
    <w:rsid w:val="009147AF"/>
    <w:rsid w:val="009159E2"/>
    <w:rsid w:val="009216E9"/>
    <w:rsid w:val="009244D4"/>
    <w:rsid w:val="00927FA6"/>
    <w:rsid w:val="0093121F"/>
    <w:rsid w:val="00932D0B"/>
    <w:rsid w:val="009341DC"/>
    <w:rsid w:val="00936032"/>
    <w:rsid w:val="00946024"/>
    <w:rsid w:val="0094640B"/>
    <w:rsid w:val="009469DE"/>
    <w:rsid w:val="00946A4C"/>
    <w:rsid w:val="00954231"/>
    <w:rsid w:val="00954440"/>
    <w:rsid w:val="0095636F"/>
    <w:rsid w:val="00956DD3"/>
    <w:rsid w:val="00957F70"/>
    <w:rsid w:val="0096033D"/>
    <w:rsid w:val="0096143D"/>
    <w:rsid w:val="00965919"/>
    <w:rsid w:val="00966BCE"/>
    <w:rsid w:val="00974032"/>
    <w:rsid w:val="00976723"/>
    <w:rsid w:val="00976871"/>
    <w:rsid w:val="00976B0D"/>
    <w:rsid w:val="00976DD1"/>
    <w:rsid w:val="0097766E"/>
    <w:rsid w:val="009830B7"/>
    <w:rsid w:val="00983B5E"/>
    <w:rsid w:val="00987BA9"/>
    <w:rsid w:val="00990CB6"/>
    <w:rsid w:val="00991708"/>
    <w:rsid w:val="00993309"/>
    <w:rsid w:val="00995A97"/>
    <w:rsid w:val="00997E04"/>
    <w:rsid w:val="009A178C"/>
    <w:rsid w:val="009A1F97"/>
    <w:rsid w:val="009A4FB4"/>
    <w:rsid w:val="009A6471"/>
    <w:rsid w:val="009A6A3B"/>
    <w:rsid w:val="009B1239"/>
    <w:rsid w:val="009B2D56"/>
    <w:rsid w:val="009B48E4"/>
    <w:rsid w:val="009B72ED"/>
    <w:rsid w:val="009B753B"/>
    <w:rsid w:val="009B7827"/>
    <w:rsid w:val="009C211B"/>
    <w:rsid w:val="009C409D"/>
    <w:rsid w:val="009C5D37"/>
    <w:rsid w:val="009C6BD7"/>
    <w:rsid w:val="009C7D64"/>
    <w:rsid w:val="009D0E72"/>
    <w:rsid w:val="009D493E"/>
    <w:rsid w:val="009D73D3"/>
    <w:rsid w:val="009D77DC"/>
    <w:rsid w:val="009E0793"/>
    <w:rsid w:val="009E4797"/>
    <w:rsid w:val="009E79F5"/>
    <w:rsid w:val="009F09E0"/>
    <w:rsid w:val="009F2727"/>
    <w:rsid w:val="009F4CF3"/>
    <w:rsid w:val="009F60FC"/>
    <w:rsid w:val="00A00671"/>
    <w:rsid w:val="00A00762"/>
    <w:rsid w:val="00A02964"/>
    <w:rsid w:val="00A02FBB"/>
    <w:rsid w:val="00A069CD"/>
    <w:rsid w:val="00A1119D"/>
    <w:rsid w:val="00A13DC6"/>
    <w:rsid w:val="00A14F78"/>
    <w:rsid w:val="00A15208"/>
    <w:rsid w:val="00A217FA"/>
    <w:rsid w:val="00A22733"/>
    <w:rsid w:val="00A26B76"/>
    <w:rsid w:val="00A2738F"/>
    <w:rsid w:val="00A33076"/>
    <w:rsid w:val="00A3436C"/>
    <w:rsid w:val="00A42204"/>
    <w:rsid w:val="00A431A6"/>
    <w:rsid w:val="00A43B36"/>
    <w:rsid w:val="00A4633F"/>
    <w:rsid w:val="00A51571"/>
    <w:rsid w:val="00A53589"/>
    <w:rsid w:val="00A53760"/>
    <w:rsid w:val="00A53FC1"/>
    <w:rsid w:val="00A5423E"/>
    <w:rsid w:val="00A601FA"/>
    <w:rsid w:val="00A649F9"/>
    <w:rsid w:val="00A6630F"/>
    <w:rsid w:val="00A67257"/>
    <w:rsid w:val="00A74EFB"/>
    <w:rsid w:val="00A75B5A"/>
    <w:rsid w:val="00A9094F"/>
    <w:rsid w:val="00A90C97"/>
    <w:rsid w:val="00A92D30"/>
    <w:rsid w:val="00A92DDB"/>
    <w:rsid w:val="00A94EBB"/>
    <w:rsid w:val="00A95A4A"/>
    <w:rsid w:val="00A965AA"/>
    <w:rsid w:val="00AA30D2"/>
    <w:rsid w:val="00AA4CA4"/>
    <w:rsid w:val="00AA5B0C"/>
    <w:rsid w:val="00AA6E70"/>
    <w:rsid w:val="00AB21D7"/>
    <w:rsid w:val="00AB649A"/>
    <w:rsid w:val="00AC0464"/>
    <w:rsid w:val="00AC0C6F"/>
    <w:rsid w:val="00AC2AFA"/>
    <w:rsid w:val="00AC7B28"/>
    <w:rsid w:val="00AD088A"/>
    <w:rsid w:val="00AD1F3F"/>
    <w:rsid w:val="00AD2082"/>
    <w:rsid w:val="00AD3CFE"/>
    <w:rsid w:val="00AD496E"/>
    <w:rsid w:val="00AD7EF1"/>
    <w:rsid w:val="00AE031D"/>
    <w:rsid w:val="00AE32AB"/>
    <w:rsid w:val="00AE594D"/>
    <w:rsid w:val="00AE6C22"/>
    <w:rsid w:val="00AF0739"/>
    <w:rsid w:val="00AF39EB"/>
    <w:rsid w:val="00AF4E03"/>
    <w:rsid w:val="00AF72C9"/>
    <w:rsid w:val="00B00246"/>
    <w:rsid w:val="00B040E9"/>
    <w:rsid w:val="00B10F82"/>
    <w:rsid w:val="00B12223"/>
    <w:rsid w:val="00B12FA3"/>
    <w:rsid w:val="00B144BD"/>
    <w:rsid w:val="00B14F16"/>
    <w:rsid w:val="00B167E1"/>
    <w:rsid w:val="00B169FE"/>
    <w:rsid w:val="00B20090"/>
    <w:rsid w:val="00B23DF2"/>
    <w:rsid w:val="00B23E3F"/>
    <w:rsid w:val="00B27446"/>
    <w:rsid w:val="00B27FEC"/>
    <w:rsid w:val="00B35D2B"/>
    <w:rsid w:val="00B35E5E"/>
    <w:rsid w:val="00B40823"/>
    <w:rsid w:val="00B42049"/>
    <w:rsid w:val="00B45917"/>
    <w:rsid w:val="00B50FFC"/>
    <w:rsid w:val="00B53F99"/>
    <w:rsid w:val="00B54184"/>
    <w:rsid w:val="00B54613"/>
    <w:rsid w:val="00B57860"/>
    <w:rsid w:val="00B57CB0"/>
    <w:rsid w:val="00B57EEC"/>
    <w:rsid w:val="00B70403"/>
    <w:rsid w:val="00B73B08"/>
    <w:rsid w:val="00B7491D"/>
    <w:rsid w:val="00B8066D"/>
    <w:rsid w:val="00B84BB2"/>
    <w:rsid w:val="00B853A7"/>
    <w:rsid w:val="00B900C4"/>
    <w:rsid w:val="00B901B2"/>
    <w:rsid w:val="00B91AA1"/>
    <w:rsid w:val="00B91E45"/>
    <w:rsid w:val="00B9590F"/>
    <w:rsid w:val="00B97B45"/>
    <w:rsid w:val="00B97F56"/>
    <w:rsid w:val="00BA2A6A"/>
    <w:rsid w:val="00BA5BAB"/>
    <w:rsid w:val="00BB2A06"/>
    <w:rsid w:val="00BB3F8F"/>
    <w:rsid w:val="00BC1021"/>
    <w:rsid w:val="00BC2C7A"/>
    <w:rsid w:val="00BC624C"/>
    <w:rsid w:val="00BD1827"/>
    <w:rsid w:val="00BD2D8A"/>
    <w:rsid w:val="00BD5E02"/>
    <w:rsid w:val="00BE4375"/>
    <w:rsid w:val="00BE4AAD"/>
    <w:rsid w:val="00BE4DCE"/>
    <w:rsid w:val="00BE6C54"/>
    <w:rsid w:val="00BF0A38"/>
    <w:rsid w:val="00BF0D05"/>
    <w:rsid w:val="00BF2543"/>
    <w:rsid w:val="00BF521B"/>
    <w:rsid w:val="00BF5809"/>
    <w:rsid w:val="00BF62C9"/>
    <w:rsid w:val="00C00C25"/>
    <w:rsid w:val="00C00D4A"/>
    <w:rsid w:val="00C101D1"/>
    <w:rsid w:val="00C15B60"/>
    <w:rsid w:val="00C1687C"/>
    <w:rsid w:val="00C16B63"/>
    <w:rsid w:val="00C172A7"/>
    <w:rsid w:val="00C20961"/>
    <w:rsid w:val="00C22E5D"/>
    <w:rsid w:val="00C23EFA"/>
    <w:rsid w:val="00C2476F"/>
    <w:rsid w:val="00C252B1"/>
    <w:rsid w:val="00C32B69"/>
    <w:rsid w:val="00C3755C"/>
    <w:rsid w:val="00C3793F"/>
    <w:rsid w:val="00C42334"/>
    <w:rsid w:val="00C50186"/>
    <w:rsid w:val="00C536F2"/>
    <w:rsid w:val="00C56800"/>
    <w:rsid w:val="00C56FF3"/>
    <w:rsid w:val="00C603CE"/>
    <w:rsid w:val="00C625DF"/>
    <w:rsid w:val="00C63050"/>
    <w:rsid w:val="00C655A9"/>
    <w:rsid w:val="00C65C34"/>
    <w:rsid w:val="00C67ECE"/>
    <w:rsid w:val="00C71874"/>
    <w:rsid w:val="00C72855"/>
    <w:rsid w:val="00C85441"/>
    <w:rsid w:val="00C85D0B"/>
    <w:rsid w:val="00C925C5"/>
    <w:rsid w:val="00C92FA9"/>
    <w:rsid w:val="00C93B59"/>
    <w:rsid w:val="00CA3D00"/>
    <w:rsid w:val="00CB309E"/>
    <w:rsid w:val="00CB3328"/>
    <w:rsid w:val="00CB3D44"/>
    <w:rsid w:val="00CB6037"/>
    <w:rsid w:val="00CB6555"/>
    <w:rsid w:val="00CB6EA7"/>
    <w:rsid w:val="00CC0D2A"/>
    <w:rsid w:val="00CC1FC0"/>
    <w:rsid w:val="00CC1FCF"/>
    <w:rsid w:val="00CC3523"/>
    <w:rsid w:val="00CC3524"/>
    <w:rsid w:val="00CC3DA6"/>
    <w:rsid w:val="00CC58F7"/>
    <w:rsid w:val="00CD1D9E"/>
    <w:rsid w:val="00CD3DAA"/>
    <w:rsid w:val="00CD5EBF"/>
    <w:rsid w:val="00CE0B9C"/>
    <w:rsid w:val="00CE140A"/>
    <w:rsid w:val="00CE18FD"/>
    <w:rsid w:val="00CE2593"/>
    <w:rsid w:val="00CE3563"/>
    <w:rsid w:val="00CE4E28"/>
    <w:rsid w:val="00CE6287"/>
    <w:rsid w:val="00CF1A7E"/>
    <w:rsid w:val="00CF442A"/>
    <w:rsid w:val="00CF62FD"/>
    <w:rsid w:val="00CF698F"/>
    <w:rsid w:val="00D001C0"/>
    <w:rsid w:val="00D0511A"/>
    <w:rsid w:val="00D066E3"/>
    <w:rsid w:val="00D10010"/>
    <w:rsid w:val="00D11995"/>
    <w:rsid w:val="00D1333A"/>
    <w:rsid w:val="00D160AB"/>
    <w:rsid w:val="00D16321"/>
    <w:rsid w:val="00D1725E"/>
    <w:rsid w:val="00D2128B"/>
    <w:rsid w:val="00D21C57"/>
    <w:rsid w:val="00D222FC"/>
    <w:rsid w:val="00D23B2B"/>
    <w:rsid w:val="00D23B4E"/>
    <w:rsid w:val="00D30CF8"/>
    <w:rsid w:val="00D31285"/>
    <w:rsid w:val="00D427D2"/>
    <w:rsid w:val="00D431A8"/>
    <w:rsid w:val="00D43B4D"/>
    <w:rsid w:val="00D43DA3"/>
    <w:rsid w:val="00D45230"/>
    <w:rsid w:val="00D46605"/>
    <w:rsid w:val="00D514E5"/>
    <w:rsid w:val="00D51F30"/>
    <w:rsid w:val="00D5381D"/>
    <w:rsid w:val="00D6133B"/>
    <w:rsid w:val="00D61366"/>
    <w:rsid w:val="00D61FD3"/>
    <w:rsid w:val="00D62F7A"/>
    <w:rsid w:val="00D63177"/>
    <w:rsid w:val="00D639D9"/>
    <w:rsid w:val="00D644D1"/>
    <w:rsid w:val="00D64689"/>
    <w:rsid w:val="00D647DD"/>
    <w:rsid w:val="00D7176A"/>
    <w:rsid w:val="00D72399"/>
    <w:rsid w:val="00D73B86"/>
    <w:rsid w:val="00D73E22"/>
    <w:rsid w:val="00D75721"/>
    <w:rsid w:val="00D77770"/>
    <w:rsid w:val="00D77809"/>
    <w:rsid w:val="00D836F8"/>
    <w:rsid w:val="00D83C9A"/>
    <w:rsid w:val="00D86A7A"/>
    <w:rsid w:val="00D91F63"/>
    <w:rsid w:val="00D942F0"/>
    <w:rsid w:val="00D94730"/>
    <w:rsid w:val="00D94764"/>
    <w:rsid w:val="00D9662D"/>
    <w:rsid w:val="00D97D93"/>
    <w:rsid w:val="00DA151B"/>
    <w:rsid w:val="00DA1A10"/>
    <w:rsid w:val="00DA507B"/>
    <w:rsid w:val="00DA7109"/>
    <w:rsid w:val="00DA7119"/>
    <w:rsid w:val="00DB0A46"/>
    <w:rsid w:val="00DB0D43"/>
    <w:rsid w:val="00DB4106"/>
    <w:rsid w:val="00DB4163"/>
    <w:rsid w:val="00DB60C4"/>
    <w:rsid w:val="00DB64C4"/>
    <w:rsid w:val="00DB6E6C"/>
    <w:rsid w:val="00DC1FF3"/>
    <w:rsid w:val="00DC4FA6"/>
    <w:rsid w:val="00DD0FD0"/>
    <w:rsid w:val="00DD25AC"/>
    <w:rsid w:val="00DD42BC"/>
    <w:rsid w:val="00DE0AA4"/>
    <w:rsid w:val="00DE1BB3"/>
    <w:rsid w:val="00DE2939"/>
    <w:rsid w:val="00DE3C02"/>
    <w:rsid w:val="00DE4015"/>
    <w:rsid w:val="00DF0709"/>
    <w:rsid w:val="00DF0C25"/>
    <w:rsid w:val="00DF1C2D"/>
    <w:rsid w:val="00DF3966"/>
    <w:rsid w:val="00DF416F"/>
    <w:rsid w:val="00E01BF4"/>
    <w:rsid w:val="00E13C85"/>
    <w:rsid w:val="00E15607"/>
    <w:rsid w:val="00E157D5"/>
    <w:rsid w:val="00E15F1E"/>
    <w:rsid w:val="00E21A49"/>
    <w:rsid w:val="00E23A3A"/>
    <w:rsid w:val="00E269E8"/>
    <w:rsid w:val="00E3154A"/>
    <w:rsid w:val="00E3453F"/>
    <w:rsid w:val="00E35878"/>
    <w:rsid w:val="00E35D55"/>
    <w:rsid w:val="00E37ABA"/>
    <w:rsid w:val="00E417FF"/>
    <w:rsid w:val="00E42289"/>
    <w:rsid w:val="00E463B9"/>
    <w:rsid w:val="00E55971"/>
    <w:rsid w:val="00E60FF4"/>
    <w:rsid w:val="00E63061"/>
    <w:rsid w:val="00E64F01"/>
    <w:rsid w:val="00E77286"/>
    <w:rsid w:val="00E822DE"/>
    <w:rsid w:val="00E85C8A"/>
    <w:rsid w:val="00E92186"/>
    <w:rsid w:val="00E92311"/>
    <w:rsid w:val="00EA089E"/>
    <w:rsid w:val="00EA0B91"/>
    <w:rsid w:val="00EA1650"/>
    <w:rsid w:val="00EA2311"/>
    <w:rsid w:val="00EA59D8"/>
    <w:rsid w:val="00EA69EF"/>
    <w:rsid w:val="00EA6F61"/>
    <w:rsid w:val="00EA7485"/>
    <w:rsid w:val="00EB002E"/>
    <w:rsid w:val="00EB2690"/>
    <w:rsid w:val="00EB3ADB"/>
    <w:rsid w:val="00EB3B3B"/>
    <w:rsid w:val="00EB5B89"/>
    <w:rsid w:val="00EB70DD"/>
    <w:rsid w:val="00EC28DD"/>
    <w:rsid w:val="00EC427C"/>
    <w:rsid w:val="00EC454B"/>
    <w:rsid w:val="00EC4B8D"/>
    <w:rsid w:val="00EC4F21"/>
    <w:rsid w:val="00EC64B0"/>
    <w:rsid w:val="00EC785A"/>
    <w:rsid w:val="00ED0689"/>
    <w:rsid w:val="00ED2FC8"/>
    <w:rsid w:val="00ED42BC"/>
    <w:rsid w:val="00EE5D4F"/>
    <w:rsid w:val="00EE6FFF"/>
    <w:rsid w:val="00EF2A57"/>
    <w:rsid w:val="00EF2CF1"/>
    <w:rsid w:val="00EF365C"/>
    <w:rsid w:val="00EF4494"/>
    <w:rsid w:val="00F00265"/>
    <w:rsid w:val="00F00C89"/>
    <w:rsid w:val="00F039E7"/>
    <w:rsid w:val="00F059F9"/>
    <w:rsid w:val="00F11807"/>
    <w:rsid w:val="00F1303D"/>
    <w:rsid w:val="00F13AB7"/>
    <w:rsid w:val="00F160FE"/>
    <w:rsid w:val="00F20095"/>
    <w:rsid w:val="00F2168F"/>
    <w:rsid w:val="00F222B8"/>
    <w:rsid w:val="00F27B94"/>
    <w:rsid w:val="00F31228"/>
    <w:rsid w:val="00F331D6"/>
    <w:rsid w:val="00F35AE2"/>
    <w:rsid w:val="00F36FDA"/>
    <w:rsid w:val="00F37D0F"/>
    <w:rsid w:val="00F40A75"/>
    <w:rsid w:val="00F4152B"/>
    <w:rsid w:val="00F426FA"/>
    <w:rsid w:val="00F51BFE"/>
    <w:rsid w:val="00F51C99"/>
    <w:rsid w:val="00F52896"/>
    <w:rsid w:val="00F535D0"/>
    <w:rsid w:val="00F565D2"/>
    <w:rsid w:val="00F57BD9"/>
    <w:rsid w:val="00F61C9E"/>
    <w:rsid w:val="00F64460"/>
    <w:rsid w:val="00F64C1B"/>
    <w:rsid w:val="00F658A5"/>
    <w:rsid w:val="00F6662F"/>
    <w:rsid w:val="00F66901"/>
    <w:rsid w:val="00F677D8"/>
    <w:rsid w:val="00F67A53"/>
    <w:rsid w:val="00F70593"/>
    <w:rsid w:val="00F706E3"/>
    <w:rsid w:val="00F73F5F"/>
    <w:rsid w:val="00F82304"/>
    <w:rsid w:val="00F83DA6"/>
    <w:rsid w:val="00F87E92"/>
    <w:rsid w:val="00F932A8"/>
    <w:rsid w:val="00F94494"/>
    <w:rsid w:val="00F97E07"/>
    <w:rsid w:val="00FA52B4"/>
    <w:rsid w:val="00FB221D"/>
    <w:rsid w:val="00FC0534"/>
    <w:rsid w:val="00FC0E23"/>
    <w:rsid w:val="00FC37F8"/>
    <w:rsid w:val="00FD1D3E"/>
    <w:rsid w:val="00FD54AF"/>
    <w:rsid w:val="00FD7EAC"/>
    <w:rsid w:val="00FE0CEA"/>
    <w:rsid w:val="00FE4B37"/>
    <w:rsid w:val="00FE6563"/>
    <w:rsid w:val="00FE6D45"/>
    <w:rsid w:val="00FE6EDF"/>
    <w:rsid w:val="00FF101C"/>
    <w:rsid w:val="00FF18A5"/>
    <w:rsid w:val="00FF2EDD"/>
    <w:rsid w:val="00FF7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6"/>
    <o:shapelayout v:ext="edit">
      <o:idmap v:ext="edit" data="1"/>
    </o:shapelayout>
  </w:shapeDefaults>
  <w:decimalSymbol w:val="."/>
  <w:listSeparator w:val=","/>
  <w14:docId w14:val="42C96C60"/>
  <w15:docId w15:val="{98E04A06-78C8-47B0-8D88-612D9F66B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81F"/>
  </w:style>
  <w:style w:type="paragraph" w:styleId="Heading1">
    <w:name w:val="heading 1"/>
    <w:basedOn w:val="Normal"/>
    <w:next w:val="Normal"/>
    <w:link w:val="Heading1Char"/>
    <w:uiPriority w:val="9"/>
    <w:qFormat/>
    <w:rsid w:val="003D054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054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D054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054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054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D054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D054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D054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54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5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05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D054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054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D054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D054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D054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D054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54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D0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544"/>
  </w:style>
  <w:style w:type="paragraph" w:styleId="Footer">
    <w:name w:val="footer"/>
    <w:basedOn w:val="Normal"/>
    <w:link w:val="FooterChar"/>
    <w:uiPriority w:val="99"/>
    <w:unhideWhenUsed/>
    <w:rsid w:val="003D0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544"/>
  </w:style>
  <w:style w:type="paragraph" w:styleId="TOCHeading">
    <w:name w:val="TOC Heading"/>
    <w:basedOn w:val="Heading1"/>
    <w:next w:val="Normal"/>
    <w:uiPriority w:val="39"/>
    <w:unhideWhenUsed/>
    <w:qFormat/>
    <w:rsid w:val="008217E5"/>
    <w:pPr>
      <w:numPr>
        <w:numId w:val="0"/>
      </w:numPr>
      <w:spacing w:line="259" w:lineRule="auto"/>
      <w:outlineLvl w:val="9"/>
    </w:pPr>
    <w:rPr>
      <w:kern w:val="0"/>
      <w:lang w:val="en-US"/>
    </w:rPr>
  </w:style>
  <w:style w:type="paragraph" w:styleId="TOC1">
    <w:name w:val="toc 1"/>
    <w:basedOn w:val="Normal"/>
    <w:next w:val="Normal"/>
    <w:autoRedefine/>
    <w:uiPriority w:val="39"/>
    <w:unhideWhenUsed/>
    <w:rsid w:val="008217E5"/>
    <w:pPr>
      <w:spacing w:after="100"/>
    </w:pPr>
  </w:style>
  <w:style w:type="character" w:styleId="Hyperlink">
    <w:name w:val="Hyperlink"/>
    <w:basedOn w:val="DefaultParagraphFont"/>
    <w:uiPriority w:val="99"/>
    <w:unhideWhenUsed/>
    <w:rsid w:val="008217E5"/>
    <w:rPr>
      <w:color w:val="0563C1" w:themeColor="hyperlink"/>
      <w:u w:val="single"/>
    </w:rPr>
  </w:style>
  <w:style w:type="paragraph" w:styleId="TOC2">
    <w:name w:val="toc 2"/>
    <w:basedOn w:val="Normal"/>
    <w:next w:val="Normal"/>
    <w:autoRedefine/>
    <w:uiPriority w:val="39"/>
    <w:unhideWhenUsed/>
    <w:rsid w:val="00DA151B"/>
    <w:pPr>
      <w:spacing w:after="100"/>
      <w:ind w:left="220"/>
    </w:pPr>
  </w:style>
  <w:style w:type="table" w:styleId="TableGrid">
    <w:name w:val="Table Grid"/>
    <w:basedOn w:val="TableNormal"/>
    <w:uiPriority w:val="39"/>
    <w:rsid w:val="003F34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55B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53EB"/>
    <w:pPr>
      <w:spacing w:after="0"/>
    </w:pPr>
  </w:style>
  <w:style w:type="paragraph" w:styleId="NormalWeb">
    <w:name w:val="Normal (Web)"/>
    <w:basedOn w:val="Normal"/>
    <w:uiPriority w:val="99"/>
    <w:semiHidden/>
    <w:unhideWhenUsed/>
    <w:rsid w:val="0031366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B9590F"/>
    <w:pPr>
      <w:ind w:left="720"/>
      <w:contextualSpacing/>
    </w:pPr>
  </w:style>
  <w:style w:type="paragraph" w:styleId="Revision">
    <w:name w:val="Revision"/>
    <w:hidden/>
    <w:uiPriority w:val="99"/>
    <w:semiHidden/>
    <w:rsid w:val="00C4233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199419">
      <w:bodyDiv w:val="1"/>
      <w:marLeft w:val="0"/>
      <w:marRight w:val="0"/>
      <w:marTop w:val="0"/>
      <w:marBottom w:val="0"/>
      <w:divBdr>
        <w:top w:val="none" w:sz="0" w:space="0" w:color="auto"/>
        <w:left w:val="none" w:sz="0" w:space="0" w:color="auto"/>
        <w:bottom w:val="none" w:sz="0" w:space="0" w:color="auto"/>
        <w:right w:val="none" w:sz="0" w:space="0" w:color="auto"/>
      </w:divBdr>
    </w:div>
    <w:div w:id="182671025">
      <w:bodyDiv w:val="1"/>
      <w:marLeft w:val="0"/>
      <w:marRight w:val="0"/>
      <w:marTop w:val="0"/>
      <w:marBottom w:val="0"/>
      <w:divBdr>
        <w:top w:val="none" w:sz="0" w:space="0" w:color="auto"/>
        <w:left w:val="none" w:sz="0" w:space="0" w:color="auto"/>
        <w:bottom w:val="none" w:sz="0" w:space="0" w:color="auto"/>
        <w:right w:val="none" w:sz="0" w:space="0" w:color="auto"/>
      </w:divBdr>
    </w:div>
    <w:div w:id="306057478">
      <w:bodyDiv w:val="1"/>
      <w:marLeft w:val="0"/>
      <w:marRight w:val="0"/>
      <w:marTop w:val="0"/>
      <w:marBottom w:val="0"/>
      <w:divBdr>
        <w:top w:val="none" w:sz="0" w:space="0" w:color="auto"/>
        <w:left w:val="none" w:sz="0" w:space="0" w:color="auto"/>
        <w:bottom w:val="none" w:sz="0" w:space="0" w:color="auto"/>
        <w:right w:val="none" w:sz="0" w:space="0" w:color="auto"/>
      </w:divBdr>
    </w:div>
    <w:div w:id="355277364">
      <w:bodyDiv w:val="1"/>
      <w:marLeft w:val="0"/>
      <w:marRight w:val="0"/>
      <w:marTop w:val="0"/>
      <w:marBottom w:val="0"/>
      <w:divBdr>
        <w:top w:val="none" w:sz="0" w:space="0" w:color="auto"/>
        <w:left w:val="none" w:sz="0" w:space="0" w:color="auto"/>
        <w:bottom w:val="none" w:sz="0" w:space="0" w:color="auto"/>
        <w:right w:val="none" w:sz="0" w:space="0" w:color="auto"/>
      </w:divBdr>
    </w:div>
    <w:div w:id="357200705">
      <w:bodyDiv w:val="1"/>
      <w:marLeft w:val="0"/>
      <w:marRight w:val="0"/>
      <w:marTop w:val="0"/>
      <w:marBottom w:val="0"/>
      <w:divBdr>
        <w:top w:val="none" w:sz="0" w:space="0" w:color="auto"/>
        <w:left w:val="none" w:sz="0" w:space="0" w:color="auto"/>
        <w:bottom w:val="none" w:sz="0" w:space="0" w:color="auto"/>
        <w:right w:val="none" w:sz="0" w:space="0" w:color="auto"/>
      </w:divBdr>
    </w:div>
    <w:div w:id="567351300">
      <w:bodyDiv w:val="1"/>
      <w:marLeft w:val="0"/>
      <w:marRight w:val="0"/>
      <w:marTop w:val="0"/>
      <w:marBottom w:val="0"/>
      <w:divBdr>
        <w:top w:val="none" w:sz="0" w:space="0" w:color="auto"/>
        <w:left w:val="none" w:sz="0" w:space="0" w:color="auto"/>
        <w:bottom w:val="none" w:sz="0" w:space="0" w:color="auto"/>
        <w:right w:val="none" w:sz="0" w:space="0" w:color="auto"/>
      </w:divBdr>
    </w:div>
    <w:div w:id="647710479">
      <w:bodyDiv w:val="1"/>
      <w:marLeft w:val="0"/>
      <w:marRight w:val="0"/>
      <w:marTop w:val="0"/>
      <w:marBottom w:val="0"/>
      <w:divBdr>
        <w:top w:val="none" w:sz="0" w:space="0" w:color="auto"/>
        <w:left w:val="none" w:sz="0" w:space="0" w:color="auto"/>
        <w:bottom w:val="none" w:sz="0" w:space="0" w:color="auto"/>
        <w:right w:val="none" w:sz="0" w:space="0" w:color="auto"/>
      </w:divBdr>
    </w:div>
    <w:div w:id="675420714">
      <w:bodyDiv w:val="1"/>
      <w:marLeft w:val="0"/>
      <w:marRight w:val="0"/>
      <w:marTop w:val="0"/>
      <w:marBottom w:val="0"/>
      <w:divBdr>
        <w:top w:val="none" w:sz="0" w:space="0" w:color="auto"/>
        <w:left w:val="none" w:sz="0" w:space="0" w:color="auto"/>
        <w:bottom w:val="none" w:sz="0" w:space="0" w:color="auto"/>
        <w:right w:val="none" w:sz="0" w:space="0" w:color="auto"/>
      </w:divBdr>
    </w:div>
    <w:div w:id="820469112">
      <w:bodyDiv w:val="1"/>
      <w:marLeft w:val="0"/>
      <w:marRight w:val="0"/>
      <w:marTop w:val="0"/>
      <w:marBottom w:val="0"/>
      <w:divBdr>
        <w:top w:val="none" w:sz="0" w:space="0" w:color="auto"/>
        <w:left w:val="none" w:sz="0" w:space="0" w:color="auto"/>
        <w:bottom w:val="none" w:sz="0" w:space="0" w:color="auto"/>
        <w:right w:val="none" w:sz="0" w:space="0" w:color="auto"/>
      </w:divBdr>
    </w:div>
    <w:div w:id="1163660152">
      <w:bodyDiv w:val="1"/>
      <w:marLeft w:val="0"/>
      <w:marRight w:val="0"/>
      <w:marTop w:val="0"/>
      <w:marBottom w:val="0"/>
      <w:divBdr>
        <w:top w:val="none" w:sz="0" w:space="0" w:color="auto"/>
        <w:left w:val="none" w:sz="0" w:space="0" w:color="auto"/>
        <w:bottom w:val="none" w:sz="0" w:space="0" w:color="auto"/>
        <w:right w:val="none" w:sz="0" w:space="0" w:color="auto"/>
      </w:divBdr>
      <w:divsChild>
        <w:div w:id="842813981">
          <w:marLeft w:val="0"/>
          <w:marRight w:val="0"/>
          <w:marTop w:val="0"/>
          <w:marBottom w:val="0"/>
          <w:divBdr>
            <w:top w:val="none" w:sz="0" w:space="0" w:color="auto"/>
            <w:left w:val="none" w:sz="0" w:space="0" w:color="auto"/>
            <w:bottom w:val="none" w:sz="0" w:space="0" w:color="auto"/>
            <w:right w:val="none" w:sz="0" w:space="0" w:color="auto"/>
          </w:divBdr>
        </w:div>
      </w:divsChild>
    </w:div>
    <w:div w:id="1311901699">
      <w:bodyDiv w:val="1"/>
      <w:marLeft w:val="0"/>
      <w:marRight w:val="0"/>
      <w:marTop w:val="0"/>
      <w:marBottom w:val="0"/>
      <w:divBdr>
        <w:top w:val="none" w:sz="0" w:space="0" w:color="auto"/>
        <w:left w:val="none" w:sz="0" w:space="0" w:color="auto"/>
        <w:bottom w:val="none" w:sz="0" w:space="0" w:color="auto"/>
        <w:right w:val="none" w:sz="0" w:space="0" w:color="auto"/>
      </w:divBdr>
    </w:div>
    <w:div w:id="1343164176">
      <w:bodyDiv w:val="1"/>
      <w:marLeft w:val="0"/>
      <w:marRight w:val="0"/>
      <w:marTop w:val="0"/>
      <w:marBottom w:val="0"/>
      <w:divBdr>
        <w:top w:val="none" w:sz="0" w:space="0" w:color="auto"/>
        <w:left w:val="none" w:sz="0" w:space="0" w:color="auto"/>
        <w:bottom w:val="none" w:sz="0" w:space="0" w:color="auto"/>
        <w:right w:val="none" w:sz="0" w:space="0" w:color="auto"/>
      </w:divBdr>
    </w:div>
    <w:div w:id="1440954845">
      <w:bodyDiv w:val="1"/>
      <w:marLeft w:val="0"/>
      <w:marRight w:val="0"/>
      <w:marTop w:val="0"/>
      <w:marBottom w:val="0"/>
      <w:divBdr>
        <w:top w:val="none" w:sz="0" w:space="0" w:color="auto"/>
        <w:left w:val="none" w:sz="0" w:space="0" w:color="auto"/>
        <w:bottom w:val="none" w:sz="0" w:space="0" w:color="auto"/>
        <w:right w:val="none" w:sz="0" w:space="0" w:color="auto"/>
      </w:divBdr>
    </w:div>
    <w:div w:id="1512259856">
      <w:bodyDiv w:val="1"/>
      <w:marLeft w:val="0"/>
      <w:marRight w:val="0"/>
      <w:marTop w:val="0"/>
      <w:marBottom w:val="0"/>
      <w:divBdr>
        <w:top w:val="none" w:sz="0" w:space="0" w:color="auto"/>
        <w:left w:val="none" w:sz="0" w:space="0" w:color="auto"/>
        <w:bottom w:val="none" w:sz="0" w:space="0" w:color="auto"/>
        <w:right w:val="none" w:sz="0" w:space="0" w:color="auto"/>
      </w:divBdr>
    </w:div>
    <w:div w:id="2109497888">
      <w:bodyDiv w:val="1"/>
      <w:marLeft w:val="0"/>
      <w:marRight w:val="0"/>
      <w:marTop w:val="0"/>
      <w:marBottom w:val="0"/>
      <w:divBdr>
        <w:top w:val="none" w:sz="0" w:space="0" w:color="auto"/>
        <w:left w:val="none" w:sz="0" w:space="0" w:color="auto"/>
        <w:bottom w:val="none" w:sz="0" w:space="0" w:color="auto"/>
        <w:right w:val="none" w:sz="0" w:space="0" w:color="auto"/>
      </w:divBdr>
    </w:div>
    <w:div w:id="2121139311">
      <w:bodyDiv w:val="1"/>
      <w:marLeft w:val="0"/>
      <w:marRight w:val="0"/>
      <w:marTop w:val="0"/>
      <w:marBottom w:val="0"/>
      <w:divBdr>
        <w:top w:val="none" w:sz="0" w:space="0" w:color="auto"/>
        <w:left w:val="none" w:sz="0" w:space="0" w:color="auto"/>
        <w:bottom w:val="none" w:sz="0" w:space="0" w:color="auto"/>
        <w:right w:val="none" w:sz="0" w:space="0" w:color="auto"/>
      </w:divBdr>
    </w:div>
    <w:div w:id="2126537437">
      <w:bodyDiv w:val="1"/>
      <w:marLeft w:val="0"/>
      <w:marRight w:val="0"/>
      <w:marTop w:val="0"/>
      <w:marBottom w:val="0"/>
      <w:divBdr>
        <w:top w:val="none" w:sz="0" w:space="0" w:color="auto"/>
        <w:left w:val="none" w:sz="0" w:space="0" w:color="auto"/>
        <w:bottom w:val="none" w:sz="0" w:space="0" w:color="auto"/>
        <w:right w:val="none" w:sz="0" w:space="0" w:color="auto"/>
      </w:divBdr>
    </w:div>
    <w:div w:id="2138524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tonmartin-my.sharepoint.com/personal/lily_mather_astonmartin_com/Documents/Engineering%20problems%20-%20technical%20report%20.docx" TargetMode="External"/><Relationship Id="rId18" Type="http://schemas.openxmlformats.org/officeDocument/2006/relationships/footer" Target="footer1.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hyperlink" Target="https://astonmartin-my.sharepoint.com/personal/lily_mather_astonmartin_com/Documents/Engineering%20problems%20-%20technical%20report%20.docx" TargetMode="External"/><Relationship Id="rId17" Type="http://schemas.openxmlformats.org/officeDocument/2006/relationships/hyperlink" Target="https://astonmartin-my.sharepoint.com/personal/lily_mather_astonmartin_com/Documents/Engineering%20problems%20-%20technical%20report%20.docx"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astonmartin-my.sharepoint.com/personal/lily_mather_astonmartin_com/Documents/Engineering%20problems%20-%20technical%20report%20.docx" TargetMode="External"/><Relationship Id="rId20" Type="http://schemas.openxmlformats.org/officeDocument/2006/relationships/image" Target="media/image3.jpe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astonmartin-my.sharepoint.com/personal/lily_mather_astonmartin_com/Documents/Engineering%20problems%20-%20technical%20report%20.docx"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tonmartin-my.sharepoint.com/personal/lily_mather_astonmartin_com/Documents/Engineering%20problems%20-%20technical%20report%20.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2ece8c1-765b-45a6-85da-81284b9303b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C9D376B5AAADC4EB863809E6C5CE330" ma:contentTypeVersion="16" ma:contentTypeDescription="Create a new document." ma:contentTypeScope="" ma:versionID="6d8d804c22af656a59aa2e613c66b99f">
  <xsd:schema xmlns:xsd="http://www.w3.org/2001/XMLSchema" xmlns:xs="http://www.w3.org/2001/XMLSchema" xmlns:p="http://schemas.microsoft.com/office/2006/metadata/properties" xmlns:ns3="e2ece8c1-765b-45a6-85da-81284b9303b5" xmlns:ns4="927511a6-d136-4299-b1c0-0839bb32f5f6" targetNamespace="http://schemas.microsoft.com/office/2006/metadata/properties" ma:root="true" ma:fieldsID="0bb337fab1b49155050929ae5cf21707" ns3:_="" ns4:_="">
    <xsd:import namespace="e2ece8c1-765b-45a6-85da-81284b9303b5"/>
    <xsd:import namespace="927511a6-d136-4299-b1c0-0839bb32f5f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Location" minOccurs="0"/>
                <xsd:element ref="ns3:MediaServiceOCR"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ece8c1-765b-45a6-85da-81284b9303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7511a6-d136-4299-b1c0-0839bb32f5f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4B35BA-6138-4CDF-9DD9-0AFED77D48BC}">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e2ece8c1-765b-45a6-85da-81284b9303b5"/>
    <ds:schemaRef ds:uri="http://www.w3.org/XML/1998/namespace"/>
    <ds:schemaRef ds:uri="http://purl.org/dc/elements/1.1/"/>
    <ds:schemaRef ds:uri="http://schemas.microsoft.com/office/infopath/2007/PartnerControls"/>
    <ds:schemaRef ds:uri="927511a6-d136-4299-b1c0-0839bb32f5f6"/>
  </ds:schemaRefs>
</ds:datastoreItem>
</file>

<file path=customXml/itemProps2.xml><?xml version="1.0" encoding="utf-8"?>
<ds:datastoreItem xmlns:ds="http://schemas.openxmlformats.org/officeDocument/2006/customXml" ds:itemID="{04F6D298-8D45-41B8-84E2-35E51680C50C}">
  <ds:schemaRefs>
    <ds:schemaRef ds:uri="http://schemas.openxmlformats.org/officeDocument/2006/bibliography"/>
  </ds:schemaRefs>
</ds:datastoreItem>
</file>

<file path=customXml/itemProps3.xml><?xml version="1.0" encoding="utf-8"?>
<ds:datastoreItem xmlns:ds="http://schemas.openxmlformats.org/officeDocument/2006/customXml" ds:itemID="{E75BB7B3-8252-4C42-BC50-B99A6BB140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ece8c1-765b-45a6-85da-81284b9303b5"/>
    <ds:schemaRef ds:uri="927511a6-d136-4299-b1c0-0839bb32f5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50A756-B147-4DD5-96E4-D19D848E7C3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2543</Words>
  <Characters>14499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17008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Mather, Lily</dc:creator>
  <cp:keywords/>
  <dc:description/>
  <cp:lastModifiedBy>Mather, Lily</cp:lastModifiedBy>
  <cp:revision>14</cp:revision>
  <dcterms:created xsi:type="dcterms:W3CDTF">2025-01-20T08:45:00Z</dcterms:created>
  <dcterms:modified xsi:type="dcterms:W3CDTF">2025-01-20T08:59:00Z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0x010100CC9D376B5AAADC4EB863809E6C5CE330</vt:lpwstr>
  </property>
</Properties>
</file>