
<file path=[Content_Types].xml><?xml version="1.0" encoding="utf-8"?>
<Types xmlns="http://schemas.openxmlformats.org/package/2006/content-types">
  <Default Extension="png" ContentType="image/pn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2655221"/>
        <w:docPartObj>
          <w:docPartGallery w:val="Cover Pages"/>
          <w:docPartUnique/>
        </w:docPartObj>
      </w:sdtPr>
      <w:sdtEndPr>
        <w:rPr>
          <w:rFonts w:ascii="Times New Roman" w:eastAsiaTheme="majorEastAsia" w:hAnsi="Times New Roman" w:cs="Times New Roman"/>
          <w:color w:val="2F5496" w:themeColor="accent1" w:themeShade="BF"/>
          <w:sz w:val="32"/>
          <w:szCs w:val="32"/>
        </w:rPr>
      </w:sdtEndPr>
      <w:sdtContent>
        <w:p w14:paraId="64831CB6" w14:textId="6042EC78" w:rsidR="004D34AB" w:rsidRDefault="004D34AB">
          <w:r>
            <w:rPr>
              <w:noProof/>
            </w:rPr>
            <mc:AlternateContent>
              <mc:Choice Requires="wpg">
                <w:drawing>
                  <wp:anchor distT="0" distB="0" distL="114300" distR="114300" simplePos="0" relativeHeight="251659264" behindDoc="1" locked="0" layoutInCell="1" allowOverlap="1" wp14:anchorId="14F16582" wp14:editId="0BCFFB9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6E86D7" w14:textId="30D12ABB" w:rsidR="004D34AB" w:rsidRDefault="004D34AB">
                                      <w:pPr>
                                        <w:pStyle w:val="NoSpacing"/>
                                        <w:spacing w:before="120"/>
                                        <w:jc w:val="center"/>
                                        <w:rPr>
                                          <w:color w:val="FFFFFF" w:themeColor="background1"/>
                                        </w:rPr>
                                      </w:pPr>
                                      <w:r>
                                        <w:rPr>
                                          <w:color w:val="FFFFFF" w:themeColor="background1"/>
                                        </w:rPr>
                                        <w:t>Shaun Davies</w:t>
                                      </w:r>
                                    </w:p>
                                  </w:sdtContent>
                                </w:sdt>
                                <w:p w14:paraId="3937C9FC" w14:textId="09910C4D" w:rsidR="004D34AB" w:rsidRDefault="003F55D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D34AB">
                                        <w:rPr>
                                          <w:caps/>
                                          <w:color w:val="FFFFFF" w:themeColor="background1"/>
                                        </w:rPr>
                                        <w:t>1903572</w:t>
                                      </w:r>
                                    </w:sdtContent>
                                  </w:sdt>
                                  <w:r w:rsidR="004D34A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D34A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B9593C" w14:textId="47C590C7" w:rsidR="004D34AB" w:rsidRDefault="004D34A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Worksheet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F1658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6E86D7" w14:textId="30D12ABB" w:rsidR="004D34AB" w:rsidRDefault="004D34AB">
                                <w:pPr>
                                  <w:pStyle w:val="NoSpacing"/>
                                  <w:spacing w:before="120"/>
                                  <w:jc w:val="center"/>
                                  <w:rPr>
                                    <w:color w:val="FFFFFF" w:themeColor="background1"/>
                                  </w:rPr>
                                </w:pPr>
                                <w:r>
                                  <w:rPr>
                                    <w:color w:val="FFFFFF" w:themeColor="background1"/>
                                  </w:rPr>
                                  <w:t>Shaun Davies</w:t>
                                </w:r>
                              </w:p>
                            </w:sdtContent>
                          </w:sdt>
                          <w:p w14:paraId="3937C9FC" w14:textId="09910C4D" w:rsidR="004D34AB" w:rsidRDefault="003F55D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D34AB">
                                  <w:rPr>
                                    <w:caps/>
                                    <w:color w:val="FFFFFF" w:themeColor="background1"/>
                                  </w:rPr>
                                  <w:t>1903572</w:t>
                                </w:r>
                              </w:sdtContent>
                            </w:sdt>
                            <w:r w:rsidR="004D34A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D34A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B9593C" w14:textId="47C590C7" w:rsidR="004D34AB" w:rsidRDefault="004D34A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Worksheet 1</w:t>
                                </w:r>
                              </w:p>
                            </w:sdtContent>
                          </w:sdt>
                        </w:txbxContent>
                      </v:textbox>
                    </v:shape>
                    <w10:wrap anchorx="page" anchory="page"/>
                  </v:group>
                </w:pict>
              </mc:Fallback>
            </mc:AlternateContent>
          </w:r>
        </w:p>
        <w:p w14:paraId="2E70E602" w14:textId="3175B155" w:rsidR="004D34AB" w:rsidRDefault="004D34AB">
          <w:pPr>
            <w:rPr>
              <w:rFonts w:ascii="Times New Roman" w:eastAsiaTheme="majorEastAsia" w:hAnsi="Times New Roman" w:cs="Times New Roman"/>
              <w:color w:val="2F5496" w:themeColor="accent1" w:themeShade="BF"/>
              <w:sz w:val="32"/>
              <w:szCs w:val="32"/>
            </w:rPr>
          </w:pPr>
          <w:r>
            <w:rPr>
              <w:rFonts w:ascii="Times New Roman" w:eastAsiaTheme="majorEastAsia" w:hAnsi="Times New Roman" w:cs="Times New Roman"/>
              <w:color w:val="2F5496" w:themeColor="accent1" w:themeShade="BF"/>
              <w:sz w:val="32"/>
              <w:szCs w:val="32"/>
            </w:rPr>
            <w:br w:type="page"/>
          </w:r>
        </w:p>
      </w:sdtContent>
    </w:sdt>
    <w:p w14:paraId="37AF8C39" w14:textId="0D740FAE" w:rsidR="004D34AB" w:rsidRDefault="004D34AB"/>
    <w:sdt>
      <w:sdtPr>
        <w:rPr>
          <w:rFonts w:asciiTheme="minorHAnsi" w:eastAsiaTheme="minorHAnsi" w:hAnsiTheme="minorHAnsi" w:cstheme="minorBidi"/>
          <w:color w:val="auto"/>
          <w:sz w:val="22"/>
          <w:szCs w:val="22"/>
          <w:lang w:val="en-GB"/>
        </w:rPr>
        <w:id w:val="1170058933"/>
        <w:docPartObj>
          <w:docPartGallery w:val="Table of Contents"/>
          <w:docPartUnique/>
        </w:docPartObj>
      </w:sdtPr>
      <w:sdtEndPr>
        <w:rPr>
          <w:b/>
          <w:bCs/>
          <w:noProof/>
        </w:rPr>
      </w:sdtEndPr>
      <w:sdtContent>
        <w:p w14:paraId="7BFD8123" w14:textId="64E79227" w:rsidR="004D34AB" w:rsidRDefault="004D34AB">
          <w:pPr>
            <w:pStyle w:val="TOCHeading"/>
          </w:pPr>
          <w:r>
            <w:t>Contents</w:t>
          </w:r>
        </w:p>
        <w:p w14:paraId="17A6956B" w14:textId="6EF85C2E" w:rsidR="004D34AB" w:rsidRDefault="004D34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749843" w:history="1">
            <w:r w:rsidRPr="00982A4F">
              <w:rPr>
                <w:rStyle w:val="Hyperlink"/>
                <w:rFonts w:ascii="Times New Roman" w:hAnsi="Times New Roman" w:cs="Times New Roman"/>
                <w:noProof/>
              </w:rPr>
              <w:t>Worksheet 1</w:t>
            </w:r>
            <w:r>
              <w:rPr>
                <w:noProof/>
                <w:webHidden/>
              </w:rPr>
              <w:tab/>
            </w:r>
            <w:r>
              <w:rPr>
                <w:noProof/>
                <w:webHidden/>
              </w:rPr>
              <w:fldChar w:fldCharType="begin"/>
            </w:r>
            <w:r>
              <w:rPr>
                <w:noProof/>
                <w:webHidden/>
              </w:rPr>
              <w:instrText xml:space="preserve"> PAGEREF _Toc65749843 \h </w:instrText>
            </w:r>
            <w:r>
              <w:rPr>
                <w:noProof/>
                <w:webHidden/>
              </w:rPr>
            </w:r>
            <w:r>
              <w:rPr>
                <w:noProof/>
                <w:webHidden/>
              </w:rPr>
              <w:fldChar w:fldCharType="separate"/>
            </w:r>
            <w:r>
              <w:rPr>
                <w:noProof/>
                <w:webHidden/>
              </w:rPr>
              <w:t>3</w:t>
            </w:r>
            <w:r>
              <w:rPr>
                <w:noProof/>
                <w:webHidden/>
              </w:rPr>
              <w:fldChar w:fldCharType="end"/>
            </w:r>
          </w:hyperlink>
        </w:p>
        <w:p w14:paraId="6CBEDB79" w14:textId="343E4D96" w:rsidR="004D34AB" w:rsidRDefault="003F55DD">
          <w:pPr>
            <w:pStyle w:val="TOC2"/>
            <w:tabs>
              <w:tab w:val="left" w:pos="660"/>
              <w:tab w:val="right" w:leader="dot" w:pos="9016"/>
            </w:tabs>
            <w:rPr>
              <w:rFonts w:eastAsiaTheme="minorEastAsia"/>
              <w:noProof/>
              <w:lang w:eastAsia="en-GB"/>
            </w:rPr>
          </w:pPr>
          <w:hyperlink w:anchor="_Toc65749844" w:history="1">
            <w:r w:rsidR="004D34AB" w:rsidRPr="00982A4F">
              <w:rPr>
                <w:rStyle w:val="Hyperlink"/>
                <w:rFonts w:ascii="Times New Roman" w:hAnsi="Times New Roman" w:cs="Times New Roman"/>
                <w:noProof/>
              </w:rPr>
              <w:t>1.</w:t>
            </w:r>
            <w:r w:rsidR="004D34AB">
              <w:rPr>
                <w:rFonts w:eastAsiaTheme="minorEastAsia"/>
                <w:noProof/>
                <w:lang w:eastAsia="en-GB"/>
              </w:rPr>
              <w:tab/>
            </w:r>
            <w:r w:rsidR="004D34AB" w:rsidRPr="00982A4F">
              <w:rPr>
                <w:rStyle w:val="Hyperlink"/>
                <w:rFonts w:ascii="Times New Roman" w:hAnsi="Times New Roman" w:cs="Times New Roman"/>
                <w:noProof/>
              </w:rPr>
              <w:t>Screen Captures</w:t>
            </w:r>
            <w:r w:rsidR="004D34AB">
              <w:rPr>
                <w:noProof/>
                <w:webHidden/>
              </w:rPr>
              <w:tab/>
            </w:r>
            <w:r w:rsidR="004D34AB">
              <w:rPr>
                <w:noProof/>
                <w:webHidden/>
              </w:rPr>
              <w:fldChar w:fldCharType="begin"/>
            </w:r>
            <w:r w:rsidR="004D34AB">
              <w:rPr>
                <w:noProof/>
                <w:webHidden/>
              </w:rPr>
              <w:instrText xml:space="preserve"> PAGEREF _Toc65749844 \h </w:instrText>
            </w:r>
            <w:r w:rsidR="004D34AB">
              <w:rPr>
                <w:noProof/>
                <w:webHidden/>
              </w:rPr>
            </w:r>
            <w:r w:rsidR="004D34AB">
              <w:rPr>
                <w:noProof/>
                <w:webHidden/>
              </w:rPr>
              <w:fldChar w:fldCharType="separate"/>
            </w:r>
            <w:r w:rsidR="004D34AB">
              <w:rPr>
                <w:noProof/>
                <w:webHidden/>
              </w:rPr>
              <w:t>3</w:t>
            </w:r>
            <w:r w:rsidR="004D34AB">
              <w:rPr>
                <w:noProof/>
                <w:webHidden/>
              </w:rPr>
              <w:fldChar w:fldCharType="end"/>
            </w:r>
          </w:hyperlink>
        </w:p>
        <w:p w14:paraId="70F6943C" w14:textId="1331F55B" w:rsidR="004D34AB" w:rsidRDefault="003F55DD">
          <w:pPr>
            <w:pStyle w:val="TOC2"/>
            <w:tabs>
              <w:tab w:val="left" w:pos="660"/>
              <w:tab w:val="right" w:leader="dot" w:pos="9016"/>
            </w:tabs>
            <w:rPr>
              <w:rFonts w:eastAsiaTheme="minorEastAsia"/>
              <w:noProof/>
              <w:lang w:eastAsia="en-GB"/>
            </w:rPr>
          </w:pPr>
          <w:hyperlink w:anchor="_Toc65749845" w:history="1">
            <w:r w:rsidR="004D34AB" w:rsidRPr="00982A4F">
              <w:rPr>
                <w:rStyle w:val="Hyperlink"/>
                <w:rFonts w:ascii="Times New Roman" w:hAnsi="Times New Roman" w:cs="Times New Roman"/>
                <w:noProof/>
              </w:rPr>
              <w:t>2.</w:t>
            </w:r>
            <w:r w:rsidR="004D34AB">
              <w:rPr>
                <w:rFonts w:eastAsiaTheme="minorEastAsia"/>
                <w:noProof/>
                <w:lang w:eastAsia="en-GB"/>
              </w:rPr>
              <w:tab/>
            </w:r>
            <w:r w:rsidR="004D34AB" w:rsidRPr="00982A4F">
              <w:rPr>
                <w:rStyle w:val="Hyperlink"/>
                <w:rFonts w:ascii="Times New Roman" w:hAnsi="Times New Roman" w:cs="Times New Roman"/>
                <w:noProof/>
              </w:rPr>
              <w:t>Observational Tasks</w:t>
            </w:r>
            <w:r w:rsidR="004D34AB">
              <w:rPr>
                <w:noProof/>
                <w:webHidden/>
              </w:rPr>
              <w:tab/>
            </w:r>
            <w:r w:rsidR="004D34AB">
              <w:rPr>
                <w:noProof/>
                <w:webHidden/>
              </w:rPr>
              <w:fldChar w:fldCharType="begin"/>
            </w:r>
            <w:r w:rsidR="004D34AB">
              <w:rPr>
                <w:noProof/>
                <w:webHidden/>
              </w:rPr>
              <w:instrText xml:space="preserve"> PAGEREF _Toc65749845 \h </w:instrText>
            </w:r>
            <w:r w:rsidR="004D34AB">
              <w:rPr>
                <w:noProof/>
                <w:webHidden/>
              </w:rPr>
            </w:r>
            <w:r w:rsidR="004D34AB">
              <w:rPr>
                <w:noProof/>
                <w:webHidden/>
              </w:rPr>
              <w:fldChar w:fldCharType="separate"/>
            </w:r>
            <w:r w:rsidR="004D34AB">
              <w:rPr>
                <w:noProof/>
                <w:webHidden/>
              </w:rPr>
              <w:t>22</w:t>
            </w:r>
            <w:r w:rsidR="004D34AB">
              <w:rPr>
                <w:noProof/>
                <w:webHidden/>
              </w:rPr>
              <w:fldChar w:fldCharType="end"/>
            </w:r>
          </w:hyperlink>
        </w:p>
        <w:p w14:paraId="3EA1B590" w14:textId="240B601F" w:rsidR="004D34AB" w:rsidRDefault="003F55DD">
          <w:pPr>
            <w:pStyle w:val="TOC2"/>
            <w:tabs>
              <w:tab w:val="left" w:pos="880"/>
              <w:tab w:val="right" w:leader="dot" w:pos="9016"/>
            </w:tabs>
            <w:rPr>
              <w:rFonts w:eastAsiaTheme="minorEastAsia"/>
              <w:noProof/>
              <w:lang w:eastAsia="en-GB"/>
            </w:rPr>
          </w:pPr>
          <w:hyperlink w:anchor="_Toc65749846" w:history="1">
            <w:r w:rsidR="004D34AB" w:rsidRPr="00982A4F">
              <w:rPr>
                <w:rStyle w:val="Hyperlink"/>
                <w:rFonts w:ascii="Times New Roman" w:hAnsi="Times New Roman" w:cs="Times New Roman"/>
                <w:noProof/>
              </w:rPr>
              <w:t>2.1</w:t>
            </w:r>
            <w:r w:rsidR="004D34AB">
              <w:rPr>
                <w:rFonts w:eastAsiaTheme="minorEastAsia"/>
                <w:noProof/>
                <w:lang w:eastAsia="en-GB"/>
              </w:rPr>
              <w:tab/>
            </w:r>
            <w:r w:rsidR="004D34AB" w:rsidRPr="00982A4F">
              <w:rPr>
                <w:rStyle w:val="Hyperlink"/>
                <w:rFonts w:ascii="Times New Roman" w:hAnsi="Times New Roman" w:cs="Times New Roman"/>
                <w:noProof/>
              </w:rPr>
              <w:t>Type 1 &amp; Type 2 Hypervisors</w:t>
            </w:r>
            <w:r w:rsidR="004D34AB">
              <w:rPr>
                <w:noProof/>
                <w:webHidden/>
              </w:rPr>
              <w:tab/>
            </w:r>
            <w:r w:rsidR="004D34AB">
              <w:rPr>
                <w:noProof/>
                <w:webHidden/>
              </w:rPr>
              <w:fldChar w:fldCharType="begin"/>
            </w:r>
            <w:r w:rsidR="004D34AB">
              <w:rPr>
                <w:noProof/>
                <w:webHidden/>
              </w:rPr>
              <w:instrText xml:space="preserve"> PAGEREF _Toc65749846 \h </w:instrText>
            </w:r>
            <w:r w:rsidR="004D34AB">
              <w:rPr>
                <w:noProof/>
                <w:webHidden/>
              </w:rPr>
            </w:r>
            <w:r w:rsidR="004D34AB">
              <w:rPr>
                <w:noProof/>
                <w:webHidden/>
              </w:rPr>
              <w:fldChar w:fldCharType="separate"/>
            </w:r>
            <w:r w:rsidR="004D34AB">
              <w:rPr>
                <w:noProof/>
                <w:webHidden/>
              </w:rPr>
              <w:t>22</w:t>
            </w:r>
            <w:r w:rsidR="004D34AB">
              <w:rPr>
                <w:noProof/>
                <w:webHidden/>
              </w:rPr>
              <w:fldChar w:fldCharType="end"/>
            </w:r>
          </w:hyperlink>
        </w:p>
        <w:p w14:paraId="5CBF2137" w14:textId="5B7DA104" w:rsidR="004D34AB" w:rsidRDefault="003F55DD">
          <w:pPr>
            <w:pStyle w:val="TOC2"/>
            <w:tabs>
              <w:tab w:val="left" w:pos="880"/>
              <w:tab w:val="right" w:leader="dot" w:pos="9016"/>
            </w:tabs>
            <w:rPr>
              <w:rFonts w:eastAsiaTheme="minorEastAsia"/>
              <w:noProof/>
              <w:lang w:eastAsia="en-GB"/>
            </w:rPr>
          </w:pPr>
          <w:hyperlink w:anchor="_Toc65749847" w:history="1">
            <w:r w:rsidR="004D34AB" w:rsidRPr="00982A4F">
              <w:rPr>
                <w:rStyle w:val="Hyperlink"/>
                <w:rFonts w:ascii="Times New Roman" w:hAnsi="Times New Roman" w:cs="Times New Roman"/>
                <w:noProof/>
              </w:rPr>
              <w:t>2.2</w:t>
            </w:r>
            <w:r w:rsidR="004D34AB">
              <w:rPr>
                <w:rFonts w:eastAsiaTheme="minorEastAsia"/>
                <w:noProof/>
                <w:lang w:eastAsia="en-GB"/>
              </w:rPr>
              <w:tab/>
            </w:r>
            <w:r w:rsidR="004D34AB" w:rsidRPr="00982A4F">
              <w:rPr>
                <w:rStyle w:val="Hyperlink"/>
                <w:rFonts w:ascii="Times New Roman" w:hAnsi="Times New Roman" w:cs="Times New Roman"/>
                <w:noProof/>
              </w:rPr>
              <w:t>Subnet Mask</w:t>
            </w:r>
            <w:r w:rsidR="004D34AB">
              <w:rPr>
                <w:noProof/>
                <w:webHidden/>
              </w:rPr>
              <w:tab/>
            </w:r>
            <w:r w:rsidR="004D34AB">
              <w:rPr>
                <w:noProof/>
                <w:webHidden/>
              </w:rPr>
              <w:fldChar w:fldCharType="begin"/>
            </w:r>
            <w:r w:rsidR="004D34AB">
              <w:rPr>
                <w:noProof/>
                <w:webHidden/>
              </w:rPr>
              <w:instrText xml:space="preserve"> PAGEREF _Toc65749847 \h </w:instrText>
            </w:r>
            <w:r w:rsidR="004D34AB">
              <w:rPr>
                <w:noProof/>
                <w:webHidden/>
              </w:rPr>
            </w:r>
            <w:r w:rsidR="004D34AB">
              <w:rPr>
                <w:noProof/>
                <w:webHidden/>
              </w:rPr>
              <w:fldChar w:fldCharType="separate"/>
            </w:r>
            <w:r w:rsidR="004D34AB">
              <w:rPr>
                <w:noProof/>
                <w:webHidden/>
              </w:rPr>
              <w:t>23</w:t>
            </w:r>
            <w:r w:rsidR="004D34AB">
              <w:rPr>
                <w:noProof/>
                <w:webHidden/>
              </w:rPr>
              <w:fldChar w:fldCharType="end"/>
            </w:r>
          </w:hyperlink>
        </w:p>
        <w:p w14:paraId="2B6A14E5" w14:textId="5ECAE3A4" w:rsidR="004D34AB" w:rsidRDefault="003F55DD">
          <w:pPr>
            <w:pStyle w:val="TOC2"/>
            <w:tabs>
              <w:tab w:val="left" w:pos="880"/>
              <w:tab w:val="right" w:leader="dot" w:pos="9016"/>
            </w:tabs>
            <w:rPr>
              <w:rFonts w:eastAsiaTheme="minorEastAsia"/>
              <w:noProof/>
              <w:lang w:eastAsia="en-GB"/>
            </w:rPr>
          </w:pPr>
          <w:hyperlink w:anchor="_Toc65749848" w:history="1">
            <w:r w:rsidR="004D34AB" w:rsidRPr="00982A4F">
              <w:rPr>
                <w:rStyle w:val="Hyperlink"/>
                <w:rFonts w:ascii="Times New Roman" w:hAnsi="Times New Roman" w:cs="Times New Roman"/>
                <w:noProof/>
              </w:rPr>
              <w:t>2.3</w:t>
            </w:r>
            <w:r w:rsidR="004D34AB">
              <w:rPr>
                <w:rFonts w:eastAsiaTheme="minorEastAsia"/>
                <w:noProof/>
                <w:lang w:eastAsia="en-GB"/>
              </w:rPr>
              <w:tab/>
            </w:r>
            <w:r w:rsidR="004D34AB" w:rsidRPr="00982A4F">
              <w:rPr>
                <w:rStyle w:val="Hyperlink"/>
                <w:rFonts w:ascii="Times New Roman" w:hAnsi="Times New Roman" w:cs="Times New Roman"/>
                <w:noProof/>
              </w:rPr>
              <w:t>Cloud Computing</w:t>
            </w:r>
            <w:r w:rsidR="004D34AB">
              <w:rPr>
                <w:noProof/>
                <w:webHidden/>
              </w:rPr>
              <w:tab/>
            </w:r>
            <w:r w:rsidR="004D34AB">
              <w:rPr>
                <w:noProof/>
                <w:webHidden/>
              </w:rPr>
              <w:fldChar w:fldCharType="begin"/>
            </w:r>
            <w:r w:rsidR="004D34AB">
              <w:rPr>
                <w:noProof/>
                <w:webHidden/>
              </w:rPr>
              <w:instrText xml:space="preserve"> PAGEREF _Toc65749848 \h </w:instrText>
            </w:r>
            <w:r w:rsidR="004D34AB">
              <w:rPr>
                <w:noProof/>
                <w:webHidden/>
              </w:rPr>
            </w:r>
            <w:r w:rsidR="004D34AB">
              <w:rPr>
                <w:noProof/>
                <w:webHidden/>
              </w:rPr>
              <w:fldChar w:fldCharType="separate"/>
            </w:r>
            <w:r w:rsidR="004D34AB">
              <w:rPr>
                <w:noProof/>
                <w:webHidden/>
              </w:rPr>
              <w:t>24</w:t>
            </w:r>
            <w:r w:rsidR="004D34AB">
              <w:rPr>
                <w:noProof/>
                <w:webHidden/>
              </w:rPr>
              <w:fldChar w:fldCharType="end"/>
            </w:r>
          </w:hyperlink>
        </w:p>
        <w:p w14:paraId="1FB06DD5" w14:textId="23714EB0" w:rsidR="004D34AB" w:rsidRDefault="003F55DD">
          <w:pPr>
            <w:pStyle w:val="TOC2"/>
            <w:tabs>
              <w:tab w:val="left" w:pos="880"/>
              <w:tab w:val="right" w:leader="dot" w:pos="9016"/>
            </w:tabs>
            <w:rPr>
              <w:rFonts w:eastAsiaTheme="minorEastAsia"/>
              <w:noProof/>
              <w:lang w:eastAsia="en-GB"/>
            </w:rPr>
          </w:pPr>
          <w:hyperlink w:anchor="_Toc65749849" w:history="1">
            <w:r w:rsidR="004D34AB" w:rsidRPr="00982A4F">
              <w:rPr>
                <w:rStyle w:val="Hyperlink"/>
                <w:rFonts w:ascii="Times New Roman" w:hAnsi="Times New Roman" w:cs="Times New Roman"/>
                <w:noProof/>
              </w:rPr>
              <w:t>2.4</w:t>
            </w:r>
            <w:r w:rsidR="004D34AB">
              <w:rPr>
                <w:rFonts w:eastAsiaTheme="minorEastAsia"/>
                <w:noProof/>
                <w:lang w:eastAsia="en-GB"/>
              </w:rPr>
              <w:tab/>
            </w:r>
            <w:r w:rsidR="004D34AB" w:rsidRPr="00982A4F">
              <w:rPr>
                <w:rStyle w:val="Hyperlink"/>
                <w:rFonts w:ascii="Times New Roman" w:hAnsi="Times New Roman" w:cs="Times New Roman"/>
                <w:noProof/>
              </w:rPr>
              <w:t>Terminologies</w:t>
            </w:r>
            <w:r w:rsidR="004D34AB">
              <w:rPr>
                <w:noProof/>
                <w:webHidden/>
              </w:rPr>
              <w:tab/>
            </w:r>
            <w:r w:rsidR="004D34AB">
              <w:rPr>
                <w:noProof/>
                <w:webHidden/>
              </w:rPr>
              <w:fldChar w:fldCharType="begin"/>
            </w:r>
            <w:r w:rsidR="004D34AB">
              <w:rPr>
                <w:noProof/>
                <w:webHidden/>
              </w:rPr>
              <w:instrText xml:space="preserve"> PAGEREF _Toc65749849 \h </w:instrText>
            </w:r>
            <w:r w:rsidR="004D34AB">
              <w:rPr>
                <w:noProof/>
                <w:webHidden/>
              </w:rPr>
            </w:r>
            <w:r w:rsidR="004D34AB">
              <w:rPr>
                <w:noProof/>
                <w:webHidden/>
              </w:rPr>
              <w:fldChar w:fldCharType="separate"/>
            </w:r>
            <w:r w:rsidR="004D34AB">
              <w:rPr>
                <w:noProof/>
                <w:webHidden/>
              </w:rPr>
              <w:t>24</w:t>
            </w:r>
            <w:r w:rsidR="004D34AB">
              <w:rPr>
                <w:noProof/>
                <w:webHidden/>
              </w:rPr>
              <w:fldChar w:fldCharType="end"/>
            </w:r>
          </w:hyperlink>
        </w:p>
        <w:p w14:paraId="4E7259A6" w14:textId="01484A0F" w:rsidR="004D34AB" w:rsidRDefault="003F55DD">
          <w:pPr>
            <w:pStyle w:val="TOC1"/>
            <w:tabs>
              <w:tab w:val="right" w:leader="dot" w:pos="9016"/>
            </w:tabs>
            <w:rPr>
              <w:rFonts w:eastAsiaTheme="minorEastAsia"/>
              <w:noProof/>
              <w:lang w:eastAsia="en-GB"/>
            </w:rPr>
          </w:pPr>
          <w:hyperlink w:anchor="_Toc65749850" w:history="1">
            <w:r w:rsidR="004D34AB" w:rsidRPr="00982A4F">
              <w:rPr>
                <w:rStyle w:val="Hyperlink"/>
                <w:noProof/>
              </w:rPr>
              <w:t>References</w:t>
            </w:r>
            <w:r w:rsidR="004D34AB">
              <w:rPr>
                <w:noProof/>
                <w:webHidden/>
              </w:rPr>
              <w:tab/>
            </w:r>
            <w:r w:rsidR="004D34AB">
              <w:rPr>
                <w:noProof/>
                <w:webHidden/>
              </w:rPr>
              <w:fldChar w:fldCharType="begin"/>
            </w:r>
            <w:r w:rsidR="004D34AB">
              <w:rPr>
                <w:noProof/>
                <w:webHidden/>
              </w:rPr>
              <w:instrText xml:space="preserve"> PAGEREF _Toc65749850 \h </w:instrText>
            </w:r>
            <w:r w:rsidR="004D34AB">
              <w:rPr>
                <w:noProof/>
                <w:webHidden/>
              </w:rPr>
            </w:r>
            <w:r w:rsidR="004D34AB">
              <w:rPr>
                <w:noProof/>
                <w:webHidden/>
              </w:rPr>
              <w:fldChar w:fldCharType="separate"/>
            </w:r>
            <w:r w:rsidR="004D34AB">
              <w:rPr>
                <w:noProof/>
                <w:webHidden/>
              </w:rPr>
              <w:t>26</w:t>
            </w:r>
            <w:r w:rsidR="004D34AB">
              <w:rPr>
                <w:noProof/>
                <w:webHidden/>
              </w:rPr>
              <w:fldChar w:fldCharType="end"/>
            </w:r>
          </w:hyperlink>
        </w:p>
        <w:p w14:paraId="47500CDB" w14:textId="13E603E8" w:rsidR="004D34AB" w:rsidRDefault="004D34AB">
          <w:r>
            <w:rPr>
              <w:b/>
              <w:bCs/>
              <w:noProof/>
            </w:rPr>
            <w:fldChar w:fldCharType="end"/>
          </w:r>
        </w:p>
      </w:sdtContent>
    </w:sdt>
    <w:p w14:paraId="4867D267" w14:textId="77777777" w:rsidR="004D34AB" w:rsidRDefault="004D34AB"/>
    <w:p w14:paraId="57B7FA81" w14:textId="77777777" w:rsidR="004D34AB" w:rsidRDefault="004D34AB"/>
    <w:p w14:paraId="794F616B" w14:textId="77777777" w:rsidR="004D34AB" w:rsidRDefault="004D34AB"/>
    <w:p w14:paraId="796CC07A" w14:textId="77777777" w:rsidR="004D34AB" w:rsidRDefault="004D34AB"/>
    <w:p w14:paraId="7BCC3D5A" w14:textId="77777777" w:rsidR="004D34AB" w:rsidRDefault="004D34AB"/>
    <w:p w14:paraId="618CDB05" w14:textId="77777777" w:rsidR="004D34AB" w:rsidRDefault="004D34AB"/>
    <w:p w14:paraId="732F6BDB" w14:textId="77777777" w:rsidR="004D34AB" w:rsidRDefault="004D34AB"/>
    <w:p w14:paraId="0FB5B317" w14:textId="77777777" w:rsidR="004D34AB" w:rsidRDefault="004D34AB"/>
    <w:p w14:paraId="5D027CEE" w14:textId="77777777" w:rsidR="004D34AB" w:rsidRDefault="004D34AB"/>
    <w:p w14:paraId="11061DAE" w14:textId="77777777" w:rsidR="004D34AB" w:rsidRDefault="004D34AB"/>
    <w:p w14:paraId="40100B01" w14:textId="77777777" w:rsidR="004D34AB" w:rsidRDefault="004D34AB"/>
    <w:p w14:paraId="34E75230" w14:textId="77777777" w:rsidR="004D34AB" w:rsidRDefault="004D34AB"/>
    <w:p w14:paraId="670BBA6A" w14:textId="77777777" w:rsidR="004D34AB" w:rsidRDefault="004D34AB"/>
    <w:p w14:paraId="13DEC59F" w14:textId="77777777" w:rsidR="004D34AB" w:rsidRDefault="004D34AB"/>
    <w:p w14:paraId="709EE3BE" w14:textId="77777777" w:rsidR="004D34AB" w:rsidRDefault="004D34AB"/>
    <w:p w14:paraId="3634CCAF" w14:textId="77777777" w:rsidR="004D34AB" w:rsidRDefault="004D34AB"/>
    <w:p w14:paraId="0133FE13" w14:textId="77777777" w:rsidR="004D34AB" w:rsidRDefault="004D34AB"/>
    <w:p w14:paraId="14E484C9" w14:textId="77777777" w:rsidR="004D34AB" w:rsidRDefault="004D34AB"/>
    <w:p w14:paraId="6EC23BE8" w14:textId="77777777" w:rsidR="004D34AB" w:rsidRDefault="004D34AB"/>
    <w:p w14:paraId="743C26CF" w14:textId="77777777" w:rsidR="004D34AB" w:rsidRDefault="004D34AB"/>
    <w:p w14:paraId="047F71DE" w14:textId="77777777" w:rsidR="004D34AB" w:rsidRDefault="004D34AB"/>
    <w:p w14:paraId="3942A31E" w14:textId="77777777" w:rsidR="004D34AB" w:rsidRDefault="004D34AB"/>
    <w:p w14:paraId="388A4D3E" w14:textId="283FF910" w:rsidR="004D34AB" w:rsidRDefault="004D34AB">
      <w:r>
        <w:br w:type="page"/>
      </w:r>
    </w:p>
    <w:p w14:paraId="1BF47D35" w14:textId="77777777" w:rsidR="00A8532E" w:rsidRDefault="00A8532E"/>
    <w:p w14:paraId="4C6D56F1" w14:textId="24D54F5F" w:rsidR="00A8532E" w:rsidRDefault="00A8532E" w:rsidP="00A8532E">
      <w:pPr>
        <w:pStyle w:val="Heading1"/>
        <w:rPr>
          <w:rFonts w:ascii="Times New Roman" w:hAnsi="Times New Roman" w:cs="Times New Roman"/>
        </w:rPr>
      </w:pPr>
      <w:bookmarkStart w:id="0" w:name="_Toc65749843"/>
      <w:r w:rsidRPr="00A8532E">
        <w:rPr>
          <w:rFonts w:ascii="Times New Roman" w:hAnsi="Times New Roman" w:cs="Times New Roman"/>
        </w:rPr>
        <w:t>Worksheet 1</w:t>
      </w:r>
      <w:bookmarkEnd w:id="0"/>
      <w:r w:rsidRPr="00A8532E">
        <w:rPr>
          <w:rFonts w:ascii="Times New Roman" w:hAnsi="Times New Roman" w:cs="Times New Roman"/>
        </w:rPr>
        <w:t xml:space="preserve"> </w:t>
      </w:r>
    </w:p>
    <w:p w14:paraId="2652A550" w14:textId="77777777" w:rsidR="00A8532E" w:rsidRPr="00A8532E" w:rsidRDefault="00A8532E" w:rsidP="00A8532E"/>
    <w:p w14:paraId="6855C40D" w14:textId="0CF93EB1" w:rsidR="00A8532E" w:rsidRPr="00A8532E" w:rsidRDefault="00A8532E" w:rsidP="00A8532E">
      <w:pPr>
        <w:pStyle w:val="Heading2"/>
        <w:numPr>
          <w:ilvl w:val="0"/>
          <w:numId w:val="1"/>
        </w:numPr>
        <w:rPr>
          <w:rFonts w:ascii="Times New Roman" w:hAnsi="Times New Roman" w:cs="Times New Roman"/>
          <w:sz w:val="28"/>
          <w:szCs w:val="28"/>
        </w:rPr>
      </w:pPr>
      <w:bookmarkStart w:id="1" w:name="_Toc65749844"/>
      <w:r w:rsidRPr="00A8532E">
        <w:rPr>
          <w:rFonts w:ascii="Times New Roman" w:hAnsi="Times New Roman" w:cs="Times New Roman"/>
          <w:sz w:val="28"/>
          <w:szCs w:val="28"/>
        </w:rPr>
        <w:t>Screen Captures</w:t>
      </w:r>
      <w:bookmarkEnd w:id="1"/>
    </w:p>
    <w:p w14:paraId="1B5C4960" w14:textId="77777777" w:rsidR="00A8532E" w:rsidRPr="00A8532E" w:rsidRDefault="00A8532E">
      <w:pPr>
        <w:rPr>
          <w:rFonts w:ascii="Times New Roman" w:hAnsi="Times New Roman" w:cs="Times New Roman"/>
        </w:rPr>
      </w:pPr>
    </w:p>
    <w:p w14:paraId="2AC55D1C" w14:textId="35E13288" w:rsidR="00326BF8" w:rsidRPr="00A8532E" w:rsidRDefault="00475F72">
      <w:pPr>
        <w:rPr>
          <w:rFonts w:ascii="Times New Roman" w:hAnsi="Times New Roman" w:cs="Times New Roman"/>
        </w:rPr>
      </w:pPr>
      <w:r w:rsidRPr="00A8532E">
        <w:rPr>
          <w:rFonts w:ascii="Times New Roman" w:hAnsi="Times New Roman" w:cs="Times New Roman"/>
          <w:noProof/>
        </w:rPr>
        <w:drawing>
          <wp:inline distT="0" distB="0" distL="0" distR="0" wp14:anchorId="7C0A2153" wp14:editId="29D637FC">
            <wp:extent cx="5731510" cy="27235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723515"/>
                    </a:xfrm>
                    <a:prstGeom prst="rect">
                      <a:avLst/>
                    </a:prstGeom>
                  </pic:spPr>
                </pic:pic>
              </a:graphicData>
            </a:graphic>
          </wp:inline>
        </w:drawing>
      </w:r>
    </w:p>
    <w:p w14:paraId="3268E410" w14:textId="08E16E88" w:rsidR="000A7F09" w:rsidRPr="00A8532E" w:rsidRDefault="0081282E">
      <w:pPr>
        <w:rPr>
          <w:rFonts w:ascii="Times New Roman" w:hAnsi="Times New Roman" w:cs="Times New Roman"/>
        </w:rPr>
      </w:pPr>
      <w:r w:rsidRPr="00A8532E">
        <w:rPr>
          <w:rFonts w:ascii="Times New Roman" w:hAnsi="Times New Roman" w:cs="Times New Roman"/>
        </w:rPr>
        <w:t>Server1</w:t>
      </w:r>
    </w:p>
    <w:p w14:paraId="4B5A0F01" w14:textId="3B54E1F8" w:rsidR="00475F72" w:rsidRPr="00A8532E" w:rsidRDefault="00475F72">
      <w:pPr>
        <w:rPr>
          <w:rFonts w:ascii="Times New Roman" w:hAnsi="Times New Roman" w:cs="Times New Roman"/>
        </w:rPr>
      </w:pPr>
      <w:r w:rsidRPr="00A8532E">
        <w:rPr>
          <w:rFonts w:ascii="Times New Roman" w:hAnsi="Times New Roman" w:cs="Times New Roman"/>
        </w:rPr>
        <w:t>The user initially had set the base memory at 4096MB for each Server and client, however, due to having 4GB of RAM on the host device, this was adjusted to 1024MB as can be seen below.</w:t>
      </w:r>
    </w:p>
    <w:p w14:paraId="426DB04D" w14:textId="3A76DBC7" w:rsidR="00475F72" w:rsidRPr="00A8532E" w:rsidRDefault="00475F72">
      <w:pPr>
        <w:rPr>
          <w:rFonts w:ascii="Times New Roman" w:hAnsi="Times New Roman" w:cs="Times New Roman"/>
        </w:rPr>
      </w:pPr>
      <w:r w:rsidRPr="00A8532E">
        <w:rPr>
          <w:rFonts w:ascii="Times New Roman" w:hAnsi="Times New Roman" w:cs="Times New Roman"/>
          <w:noProof/>
        </w:rPr>
        <w:drawing>
          <wp:inline distT="0" distB="0" distL="0" distR="0" wp14:anchorId="5166D56C" wp14:editId="092A50A2">
            <wp:extent cx="5731510" cy="27146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14625"/>
                    </a:xfrm>
                    <a:prstGeom prst="rect">
                      <a:avLst/>
                    </a:prstGeom>
                  </pic:spPr>
                </pic:pic>
              </a:graphicData>
            </a:graphic>
          </wp:inline>
        </w:drawing>
      </w:r>
    </w:p>
    <w:p w14:paraId="3333C4D6" w14:textId="77777777" w:rsidR="003C0881" w:rsidRPr="00A8532E" w:rsidRDefault="003C0881" w:rsidP="003C0881">
      <w:pPr>
        <w:rPr>
          <w:rFonts w:ascii="Times New Roman" w:hAnsi="Times New Roman" w:cs="Times New Roman"/>
        </w:rPr>
      </w:pPr>
    </w:p>
    <w:p w14:paraId="550696EA" w14:textId="023EC6F9" w:rsidR="003C0881" w:rsidRPr="00A8532E" w:rsidRDefault="003C0881" w:rsidP="003C0881">
      <w:pPr>
        <w:rPr>
          <w:rFonts w:ascii="Times New Roman" w:hAnsi="Times New Roman" w:cs="Times New Roman"/>
        </w:rPr>
      </w:pPr>
      <w:r w:rsidRPr="00A8532E">
        <w:rPr>
          <w:rFonts w:ascii="Times New Roman" w:hAnsi="Times New Roman" w:cs="Times New Roman"/>
        </w:rPr>
        <w:t xml:space="preserve">This was found to be insufficient and the user chose to purchase additional RAM (16GB) and installed the RAM themselves. Server 1 Base memory was then changed </w:t>
      </w:r>
      <w:proofErr w:type="spellStart"/>
      <w:r w:rsidRPr="00A8532E">
        <w:rPr>
          <w:rFonts w:ascii="Times New Roman" w:hAnsi="Times New Roman" w:cs="Times New Roman"/>
        </w:rPr>
        <w:t>changed</w:t>
      </w:r>
      <w:proofErr w:type="spellEnd"/>
      <w:r w:rsidRPr="00A8532E">
        <w:rPr>
          <w:rFonts w:ascii="Times New Roman" w:hAnsi="Times New Roman" w:cs="Times New Roman"/>
        </w:rPr>
        <w:t xml:space="preserve"> to 2580MB.</w:t>
      </w:r>
    </w:p>
    <w:p w14:paraId="3D63E891" w14:textId="71B2D377" w:rsidR="003C0881" w:rsidRPr="00A8532E" w:rsidRDefault="003C0881" w:rsidP="003C0881">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3F616CBE" wp14:editId="17959B4E">
            <wp:extent cx="3048000" cy="2286000"/>
            <wp:effectExtent l="0" t="0" r="0" b="0"/>
            <wp:docPr id="26" name="ADA65ECD-8A43-49DC-B72C-E185967E8469"/>
            <wp:cNvGraphicFramePr/>
            <a:graphic xmlns:a="http://schemas.openxmlformats.org/drawingml/2006/main">
              <a:graphicData uri="http://schemas.openxmlformats.org/drawingml/2006/picture">
                <pic:pic xmlns:pic="http://schemas.openxmlformats.org/drawingml/2006/picture">
                  <pic:nvPicPr>
                    <pic:cNvPr id="1" name="ADA65ECD-8A43-49DC-B72C-E185967E8469"/>
                    <pic:cNvPicPr/>
                  </pic:nvPicPr>
                  <pic:blipFill>
                    <a:blip r:embed="rId8">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r w:rsidR="00AD7C79" w:rsidRPr="00A8532E">
        <w:rPr>
          <w:rFonts w:ascii="Times New Roman" w:hAnsi="Times New Roman" w:cs="Times New Roman"/>
          <w:noProof/>
        </w:rPr>
        <w:drawing>
          <wp:inline distT="0" distB="0" distL="0" distR="0" wp14:anchorId="74677610" wp14:editId="40292B24">
            <wp:extent cx="3048000" cy="2286000"/>
            <wp:effectExtent l="0" t="0" r="0" b="0"/>
            <wp:docPr id="27" name="A7E83FC0-CB5E-411B-91EA-3CC5AFE3C01D"/>
            <wp:cNvGraphicFramePr/>
            <a:graphic xmlns:a="http://schemas.openxmlformats.org/drawingml/2006/main">
              <a:graphicData uri="http://schemas.openxmlformats.org/drawingml/2006/picture">
                <pic:pic xmlns:pic="http://schemas.openxmlformats.org/drawingml/2006/picture">
                  <pic:nvPicPr>
                    <pic:cNvPr id="2" name="A7E83FC0-CB5E-411B-91EA-3CC5AFE3C01D"/>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2E468B3F" w14:textId="32AD43AE" w:rsidR="003C0881" w:rsidRPr="00A8532E" w:rsidRDefault="003C0881" w:rsidP="003C0881">
      <w:pPr>
        <w:rPr>
          <w:rFonts w:ascii="Times New Roman" w:hAnsi="Times New Roman" w:cs="Times New Roman"/>
        </w:rPr>
      </w:pPr>
    </w:p>
    <w:p w14:paraId="78D86818" w14:textId="77777777" w:rsidR="003C0881" w:rsidRPr="00A8532E" w:rsidRDefault="003C0881" w:rsidP="003C0881">
      <w:pPr>
        <w:rPr>
          <w:rFonts w:ascii="Times New Roman" w:hAnsi="Times New Roman" w:cs="Times New Roman"/>
        </w:rPr>
      </w:pPr>
      <w:r w:rsidRPr="00A8532E">
        <w:rPr>
          <w:rFonts w:ascii="Times New Roman" w:hAnsi="Times New Roman" w:cs="Times New Roman"/>
          <w:noProof/>
        </w:rPr>
        <w:drawing>
          <wp:inline distT="0" distB="0" distL="0" distR="0" wp14:anchorId="254DF159" wp14:editId="3A30ADD0">
            <wp:extent cx="5731510" cy="260350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03500"/>
                    </a:xfrm>
                    <a:prstGeom prst="rect">
                      <a:avLst/>
                    </a:prstGeom>
                  </pic:spPr>
                </pic:pic>
              </a:graphicData>
            </a:graphic>
          </wp:inline>
        </w:drawing>
      </w:r>
    </w:p>
    <w:p w14:paraId="211E5FCD" w14:textId="77777777" w:rsidR="003C0881" w:rsidRPr="00A8532E" w:rsidRDefault="003C0881" w:rsidP="003C0881">
      <w:pPr>
        <w:rPr>
          <w:rFonts w:ascii="Times New Roman" w:hAnsi="Times New Roman" w:cs="Times New Roman"/>
        </w:rPr>
      </w:pPr>
      <w:r w:rsidRPr="00A8532E">
        <w:rPr>
          <w:rFonts w:ascii="Times New Roman" w:hAnsi="Times New Roman" w:cs="Times New Roman"/>
        </w:rPr>
        <w:t xml:space="preserve">Since the user added additional RAM, all Servers and </w:t>
      </w:r>
      <w:proofErr w:type="gramStart"/>
      <w:r w:rsidRPr="00A8532E">
        <w:rPr>
          <w:rFonts w:ascii="Times New Roman" w:hAnsi="Times New Roman" w:cs="Times New Roman"/>
        </w:rPr>
        <w:t>clients</w:t>
      </w:r>
      <w:proofErr w:type="gramEnd"/>
      <w:r w:rsidRPr="00A8532E">
        <w:rPr>
          <w:rFonts w:ascii="Times New Roman" w:hAnsi="Times New Roman" w:cs="Times New Roman"/>
        </w:rPr>
        <w:t xml:space="preserve"> base memory was increased to 2580MB to assist efficiency.</w:t>
      </w:r>
    </w:p>
    <w:p w14:paraId="7CDA3C7A" w14:textId="77777777" w:rsidR="003C0881" w:rsidRPr="00A8532E" w:rsidRDefault="003C0881">
      <w:pPr>
        <w:rPr>
          <w:rFonts w:ascii="Times New Roman" w:hAnsi="Times New Roman" w:cs="Times New Roman"/>
        </w:rPr>
      </w:pPr>
    </w:p>
    <w:p w14:paraId="09A695D7" w14:textId="77777777" w:rsidR="00475F72" w:rsidRPr="00A8532E" w:rsidRDefault="00475F72">
      <w:pPr>
        <w:rPr>
          <w:rFonts w:ascii="Times New Roman" w:hAnsi="Times New Roman" w:cs="Times New Roman"/>
        </w:rPr>
      </w:pPr>
    </w:p>
    <w:p w14:paraId="61D351E5" w14:textId="3B5EC512" w:rsidR="00475F72" w:rsidRPr="00A8532E" w:rsidRDefault="00475F72">
      <w:pPr>
        <w:rPr>
          <w:rFonts w:ascii="Times New Roman" w:hAnsi="Times New Roman" w:cs="Times New Roman"/>
        </w:rPr>
      </w:pPr>
      <w:r w:rsidRPr="00A8532E">
        <w:rPr>
          <w:rFonts w:ascii="Times New Roman" w:hAnsi="Times New Roman" w:cs="Times New Roman"/>
        </w:rPr>
        <w:t>Client 1 with Windows 10 ISO</w:t>
      </w:r>
    </w:p>
    <w:p w14:paraId="3DBB14B0" w14:textId="222AAD06" w:rsidR="00475F72" w:rsidRPr="00A8532E" w:rsidRDefault="00475F72">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3BA616B1" wp14:editId="067615A9">
            <wp:extent cx="5731510" cy="26708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70810"/>
                    </a:xfrm>
                    <a:prstGeom prst="rect">
                      <a:avLst/>
                    </a:prstGeom>
                  </pic:spPr>
                </pic:pic>
              </a:graphicData>
            </a:graphic>
          </wp:inline>
        </w:drawing>
      </w:r>
    </w:p>
    <w:p w14:paraId="5A3C7341" w14:textId="5C1E67AB" w:rsidR="007C2672" w:rsidRPr="00A8532E" w:rsidRDefault="007C2672">
      <w:pPr>
        <w:rPr>
          <w:rFonts w:ascii="Times New Roman" w:hAnsi="Times New Roman" w:cs="Times New Roman"/>
        </w:rPr>
      </w:pPr>
    </w:p>
    <w:p w14:paraId="157BE9E9" w14:textId="5BB6EFF6" w:rsidR="007C2672" w:rsidRPr="00A8532E" w:rsidRDefault="007C2672">
      <w:pPr>
        <w:rPr>
          <w:rFonts w:ascii="Times New Roman" w:hAnsi="Times New Roman" w:cs="Times New Roman"/>
        </w:rPr>
      </w:pPr>
      <w:r w:rsidRPr="00A8532E">
        <w:rPr>
          <w:rFonts w:ascii="Times New Roman" w:hAnsi="Times New Roman" w:cs="Times New Roman"/>
        </w:rPr>
        <w:t>Server 1 after installation</w:t>
      </w:r>
    </w:p>
    <w:p w14:paraId="14209945" w14:textId="0BA1B8D2" w:rsidR="007C2672" w:rsidRPr="00A8532E" w:rsidRDefault="007C2672">
      <w:pPr>
        <w:rPr>
          <w:rFonts w:ascii="Times New Roman" w:hAnsi="Times New Roman" w:cs="Times New Roman"/>
        </w:rPr>
      </w:pPr>
      <w:r w:rsidRPr="00A8532E">
        <w:rPr>
          <w:rFonts w:ascii="Times New Roman" w:hAnsi="Times New Roman" w:cs="Times New Roman"/>
          <w:noProof/>
        </w:rPr>
        <w:drawing>
          <wp:inline distT="0" distB="0" distL="0" distR="0" wp14:anchorId="1F8BB259" wp14:editId="68E8E1D4">
            <wp:extent cx="5731510" cy="45529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552950"/>
                    </a:xfrm>
                    <a:prstGeom prst="rect">
                      <a:avLst/>
                    </a:prstGeom>
                  </pic:spPr>
                </pic:pic>
              </a:graphicData>
            </a:graphic>
          </wp:inline>
        </w:drawing>
      </w:r>
    </w:p>
    <w:p w14:paraId="563C081C" w14:textId="5810005F" w:rsidR="00E47F22" w:rsidRPr="00A8532E" w:rsidRDefault="00E47F22">
      <w:pPr>
        <w:rPr>
          <w:rFonts w:ascii="Times New Roman" w:hAnsi="Times New Roman" w:cs="Times New Roman"/>
        </w:rPr>
      </w:pPr>
    </w:p>
    <w:p w14:paraId="78EB336B" w14:textId="72209A30" w:rsidR="00E47F22" w:rsidRPr="00A8532E" w:rsidRDefault="00E47F22">
      <w:pPr>
        <w:rPr>
          <w:rFonts w:ascii="Times New Roman" w:hAnsi="Times New Roman" w:cs="Times New Roman"/>
        </w:rPr>
      </w:pPr>
    </w:p>
    <w:p w14:paraId="67C80943" w14:textId="001849DA" w:rsidR="00E47F22" w:rsidRPr="00A8532E" w:rsidRDefault="00E47F22">
      <w:pPr>
        <w:rPr>
          <w:rFonts w:ascii="Times New Roman" w:hAnsi="Times New Roman" w:cs="Times New Roman"/>
        </w:rPr>
      </w:pPr>
    </w:p>
    <w:p w14:paraId="3ED5E2FF" w14:textId="6F8795D6" w:rsidR="00E47F22" w:rsidRPr="00A8532E" w:rsidRDefault="00C56B26">
      <w:pPr>
        <w:rPr>
          <w:rFonts w:ascii="Times New Roman" w:hAnsi="Times New Roman" w:cs="Times New Roman"/>
        </w:rPr>
      </w:pPr>
      <w:r w:rsidRPr="00A8532E">
        <w:rPr>
          <w:rFonts w:ascii="Times New Roman" w:hAnsi="Times New Roman" w:cs="Times New Roman"/>
        </w:rPr>
        <w:lastRenderedPageBreak/>
        <w:t>Client 1 Windows 10 installation</w:t>
      </w:r>
    </w:p>
    <w:p w14:paraId="3F8C2742" w14:textId="642AF71E" w:rsidR="00C56B26" w:rsidRPr="00A8532E" w:rsidRDefault="00C56B26">
      <w:pPr>
        <w:rPr>
          <w:rFonts w:ascii="Times New Roman" w:hAnsi="Times New Roman" w:cs="Times New Roman"/>
        </w:rPr>
      </w:pPr>
      <w:r w:rsidRPr="00A8532E">
        <w:rPr>
          <w:rFonts w:ascii="Times New Roman" w:hAnsi="Times New Roman" w:cs="Times New Roman"/>
          <w:noProof/>
        </w:rPr>
        <w:drawing>
          <wp:inline distT="0" distB="0" distL="0" distR="0" wp14:anchorId="2B1A1526" wp14:editId="50FF108E">
            <wp:extent cx="5731510" cy="41217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21785"/>
                    </a:xfrm>
                    <a:prstGeom prst="rect">
                      <a:avLst/>
                    </a:prstGeom>
                  </pic:spPr>
                </pic:pic>
              </a:graphicData>
            </a:graphic>
          </wp:inline>
        </w:drawing>
      </w:r>
    </w:p>
    <w:p w14:paraId="5F572A70" w14:textId="65DB5FE1" w:rsidR="00C56B26" w:rsidRPr="00A8532E" w:rsidRDefault="00C56B26">
      <w:pPr>
        <w:rPr>
          <w:rFonts w:ascii="Times New Roman" w:hAnsi="Times New Roman" w:cs="Times New Roman"/>
        </w:rPr>
      </w:pPr>
    </w:p>
    <w:p w14:paraId="2BFA1780" w14:textId="692EA837" w:rsidR="00C56B26" w:rsidRPr="00A8532E" w:rsidRDefault="00C56B26">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7BA990BD" wp14:editId="78E0F547">
            <wp:extent cx="5731510" cy="42875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87520"/>
                    </a:xfrm>
                    <a:prstGeom prst="rect">
                      <a:avLst/>
                    </a:prstGeom>
                  </pic:spPr>
                </pic:pic>
              </a:graphicData>
            </a:graphic>
          </wp:inline>
        </w:drawing>
      </w:r>
    </w:p>
    <w:p w14:paraId="3DF836E6" w14:textId="1979C4AB" w:rsidR="00C56B26" w:rsidRPr="00A8532E" w:rsidRDefault="00C56B26">
      <w:pPr>
        <w:rPr>
          <w:rFonts w:ascii="Times New Roman" w:hAnsi="Times New Roman" w:cs="Times New Roman"/>
        </w:rPr>
      </w:pPr>
    </w:p>
    <w:p w14:paraId="6F7A8B7E" w14:textId="4FB803C9" w:rsidR="00C56B26" w:rsidRPr="00A8532E" w:rsidRDefault="00C56B26">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61761866" wp14:editId="2F38AD60">
            <wp:extent cx="5731510" cy="42932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93235"/>
                    </a:xfrm>
                    <a:prstGeom prst="rect">
                      <a:avLst/>
                    </a:prstGeom>
                  </pic:spPr>
                </pic:pic>
              </a:graphicData>
            </a:graphic>
          </wp:inline>
        </w:drawing>
      </w:r>
    </w:p>
    <w:p w14:paraId="795B2FF2" w14:textId="3A4B42D0" w:rsidR="00E47F22" w:rsidRPr="00A8532E" w:rsidRDefault="00E47F22">
      <w:pPr>
        <w:rPr>
          <w:rFonts w:ascii="Times New Roman" w:hAnsi="Times New Roman" w:cs="Times New Roman"/>
        </w:rPr>
      </w:pPr>
    </w:p>
    <w:p w14:paraId="744EEE9D" w14:textId="191BF3EC" w:rsidR="00E47F22" w:rsidRPr="00A8532E" w:rsidRDefault="00192DDB">
      <w:pPr>
        <w:rPr>
          <w:rFonts w:ascii="Times New Roman" w:hAnsi="Times New Roman" w:cs="Times New Roman"/>
        </w:rPr>
      </w:pPr>
      <w:r w:rsidRPr="00A8532E">
        <w:rPr>
          <w:rFonts w:ascii="Times New Roman" w:hAnsi="Times New Roman" w:cs="Times New Roman"/>
        </w:rPr>
        <w:t>Client2 persistent error during installation.</w:t>
      </w:r>
      <w:r w:rsidR="004D34AB">
        <w:rPr>
          <w:rFonts w:ascii="Times New Roman" w:hAnsi="Times New Roman" w:cs="Times New Roman"/>
        </w:rPr>
        <w:t xml:space="preserve"> The user cleared disk space and then reinstalled which rectified the issue.</w:t>
      </w:r>
    </w:p>
    <w:p w14:paraId="78659E33" w14:textId="15CDBEB7" w:rsidR="00192DDB" w:rsidRPr="00A8532E" w:rsidRDefault="00192DDB">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111A37CB" wp14:editId="769B1889">
            <wp:extent cx="5731510" cy="40239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023995"/>
                    </a:xfrm>
                    <a:prstGeom prst="rect">
                      <a:avLst/>
                    </a:prstGeom>
                  </pic:spPr>
                </pic:pic>
              </a:graphicData>
            </a:graphic>
          </wp:inline>
        </w:drawing>
      </w:r>
    </w:p>
    <w:p w14:paraId="0DA67864" w14:textId="0D4DB769" w:rsidR="00E47F22" w:rsidRPr="00A8532E" w:rsidRDefault="00E47F22">
      <w:pPr>
        <w:rPr>
          <w:rFonts w:ascii="Times New Roman" w:hAnsi="Times New Roman" w:cs="Times New Roman"/>
        </w:rPr>
      </w:pPr>
    </w:p>
    <w:p w14:paraId="7981E29A" w14:textId="6E766776" w:rsidR="0093171A" w:rsidRPr="00A8532E" w:rsidRDefault="0093171A">
      <w:pPr>
        <w:rPr>
          <w:rFonts w:ascii="Times New Roman" w:hAnsi="Times New Roman" w:cs="Times New Roman"/>
        </w:rPr>
      </w:pPr>
      <w:r w:rsidRPr="00A8532E">
        <w:rPr>
          <w:rFonts w:ascii="Times New Roman" w:hAnsi="Times New Roman" w:cs="Times New Roman"/>
        </w:rPr>
        <w:t>Following successful installation of Client 2 Windows 10 was installed and security options chosen as follows.</w:t>
      </w:r>
    </w:p>
    <w:p w14:paraId="72389249" w14:textId="29B29EFA" w:rsidR="0093171A" w:rsidRPr="00A8532E" w:rsidRDefault="0093171A">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4760CF85" wp14:editId="2A841F54">
            <wp:extent cx="5731510" cy="44684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468495"/>
                    </a:xfrm>
                    <a:prstGeom prst="rect">
                      <a:avLst/>
                    </a:prstGeom>
                  </pic:spPr>
                </pic:pic>
              </a:graphicData>
            </a:graphic>
          </wp:inline>
        </w:drawing>
      </w:r>
    </w:p>
    <w:p w14:paraId="44899EE8" w14:textId="76E13DED" w:rsidR="0093171A" w:rsidRPr="00A8532E" w:rsidRDefault="0093171A">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256C2135" wp14:editId="69582DC8">
            <wp:extent cx="5731510" cy="447484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474845"/>
                    </a:xfrm>
                    <a:prstGeom prst="rect">
                      <a:avLst/>
                    </a:prstGeom>
                  </pic:spPr>
                </pic:pic>
              </a:graphicData>
            </a:graphic>
          </wp:inline>
        </w:drawing>
      </w:r>
    </w:p>
    <w:p w14:paraId="3A1198FF" w14:textId="2958C891" w:rsidR="0093171A" w:rsidRPr="00A8532E" w:rsidRDefault="0093171A">
      <w:pPr>
        <w:rPr>
          <w:rFonts w:ascii="Times New Roman" w:hAnsi="Times New Roman" w:cs="Times New Roman"/>
        </w:rPr>
      </w:pPr>
    </w:p>
    <w:p w14:paraId="4E131DA5" w14:textId="037B1DE8" w:rsidR="0093171A" w:rsidRPr="00A8532E" w:rsidRDefault="0093171A">
      <w:pPr>
        <w:rPr>
          <w:rFonts w:ascii="Times New Roman" w:hAnsi="Times New Roman" w:cs="Times New Roman"/>
        </w:rPr>
      </w:pPr>
      <w:r w:rsidRPr="00A8532E">
        <w:rPr>
          <w:rFonts w:ascii="Times New Roman" w:hAnsi="Times New Roman" w:cs="Times New Roman"/>
        </w:rPr>
        <w:t>Network Configurations</w:t>
      </w:r>
    </w:p>
    <w:p w14:paraId="2536EF60" w14:textId="36A5B931" w:rsidR="0093171A" w:rsidRPr="00A8532E" w:rsidRDefault="0093171A">
      <w:pPr>
        <w:rPr>
          <w:rFonts w:ascii="Times New Roman" w:hAnsi="Times New Roman" w:cs="Times New Roman"/>
        </w:rPr>
      </w:pPr>
      <w:r w:rsidRPr="00A8532E">
        <w:rPr>
          <w:rFonts w:ascii="Times New Roman" w:hAnsi="Times New Roman" w:cs="Times New Roman"/>
        </w:rPr>
        <w:t xml:space="preserve">Server1 </w:t>
      </w:r>
    </w:p>
    <w:p w14:paraId="0EBE6F56" w14:textId="2D8A8DF6" w:rsidR="008D7FC0" w:rsidRPr="00A8532E" w:rsidRDefault="008D7FC0">
      <w:pPr>
        <w:rPr>
          <w:rFonts w:ascii="Times New Roman" w:hAnsi="Times New Roman" w:cs="Times New Roman"/>
        </w:rPr>
      </w:pPr>
      <w:r w:rsidRPr="00A8532E">
        <w:rPr>
          <w:rFonts w:ascii="Times New Roman" w:hAnsi="Times New Roman" w:cs="Times New Roman"/>
          <w:noProof/>
        </w:rPr>
        <w:drawing>
          <wp:inline distT="0" distB="0" distL="0" distR="0" wp14:anchorId="14CD64F8" wp14:editId="3AB4A8B5">
            <wp:extent cx="5731510" cy="271907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719070"/>
                    </a:xfrm>
                    <a:prstGeom prst="rect">
                      <a:avLst/>
                    </a:prstGeom>
                  </pic:spPr>
                </pic:pic>
              </a:graphicData>
            </a:graphic>
          </wp:inline>
        </w:drawing>
      </w:r>
    </w:p>
    <w:p w14:paraId="3774E3C5" w14:textId="1A52C865" w:rsidR="00FA3EB4" w:rsidRPr="00A8532E" w:rsidRDefault="00FA3EB4">
      <w:pPr>
        <w:rPr>
          <w:rFonts w:ascii="Times New Roman" w:hAnsi="Times New Roman" w:cs="Times New Roman"/>
        </w:rPr>
      </w:pPr>
    </w:p>
    <w:p w14:paraId="74DE9DA2" w14:textId="10245745" w:rsidR="00FA3EB4" w:rsidRPr="00A8532E" w:rsidRDefault="00FA3EB4">
      <w:pPr>
        <w:rPr>
          <w:rFonts w:ascii="Times New Roman" w:hAnsi="Times New Roman" w:cs="Times New Roman"/>
        </w:rPr>
      </w:pPr>
      <w:r w:rsidRPr="00A8532E">
        <w:rPr>
          <w:rFonts w:ascii="Times New Roman" w:hAnsi="Times New Roman" w:cs="Times New Roman"/>
        </w:rPr>
        <w:t xml:space="preserve">Renaming the Network Connection to </w:t>
      </w:r>
      <w:proofErr w:type="spellStart"/>
      <w:r w:rsidRPr="00A8532E">
        <w:rPr>
          <w:rFonts w:ascii="Times New Roman" w:hAnsi="Times New Roman" w:cs="Times New Roman"/>
        </w:rPr>
        <w:t>PublicNet</w:t>
      </w:r>
      <w:proofErr w:type="spellEnd"/>
    </w:p>
    <w:p w14:paraId="5D34B62D" w14:textId="5396C8BF" w:rsidR="00FA3EB4" w:rsidRPr="00A8532E" w:rsidRDefault="00FA3EB4">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366D5136" wp14:editId="0B017FF6">
            <wp:extent cx="5731510" cy="477456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774565"/>
                    </a:xfrm>
                    <a:prstGeom prst="rect">
                      <a:avLst/>
                    </a:prstGeom>
                  </pic:spPr>
                </pic:pic>
              </a:graphicData>
            </a:graphic>
          </wp:inline>
        </w:drawing>
      </w:r>
    </w:p>
    <w:p w14:paraId="5AA0330F" w14:textId="6835FEDE" w:rsidR="00FA3EB4" w:rsidRPr="00A8532E" w:rsidRDefault="00FA3EB4">
      <w:pPr>
        <w:rPr>
          <w:rFonts w:ascii="Times New Roman" w:hAnsi="Times New Roman" w:cs="Times New Roman"/>
        </w:rPr>
      </w:pPr>
    </w:p>
    <w:p w14:paraId="7A7F836E" w14:textId="43FF18FA" w:rsidR="00FA3EB4" w:rsidRPr="00A8532E" w:rsidRDefault="00FA3EB4">
      <w:pPr>
        <w:rPr>
          <w:rFonts w:ascii="Times New Roman" w:hAnsi="Times New Roman" w:cs="Times New Roman"/>
        </w:rPr>
      </w:pPr>
      <w:r w:rsidRPr="00A8532E">
        <w:rPr>
          <w:rFonts w:ascii="Times New Roman" w:hAnsi="Times New Roman" w:cs="Times New Roman"/>
        </w:rPr>
        <w:t xml:space="preserve">Assigning the IP address for </w:t>
      </w:r>
      <w:proofErr w:type="spellStart"/>
      <w:r w:rsidRPr="00A8532E">
        <w:rPr>
          <w:rFonts w:ascii="Times New Roman" w:hAnsi="Times New Roman" w:cs="Times New Roman"/>
        </w:rPr>
        <w:t>PublicNet</w:t>
      </w:r>
      <w:proofErr w:type="spellEnd"/>
      <w:r w:rsidR="00C22256" w:rsidRPr="00A8532E">
        <w:rPr>
          <w:rFonts w:ascii="Times New Roman" w:hAnsi="Times New Roman" w:cs="Times New Roman"/>
        </w:rPr>
        <w:t xml:space="preserve"> (Adapter 1)</w:t>
      </w:r>
    </w:p>
    <w:p w14:paraId="162B4047" w14:textId="2A23CE39" w:rsidR="00FA3EB4" w:rsidRPr="00A8532E" w:rsidRDefault="00FA3EB4">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3CB6D97E" wp14:editId="118FB103">
            <wp:extent cx="5731510" cy="446087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460875"/>
                    </a:xfrm>
                    <a:prstGeom prst="rect">
                      <a:avLst/>
                    </a:prstGeom>
                  </pic:spPr>
                </pic:pic>
              </a:graphicData>
            </a:graphic>
          </wp:inline>
        </w:drawing>
      </w:r>
    </w:p>
    <w:p w14:paraId="3AAB287D" w14:textId="533D1DB3" w:rsidR="004C3071" w:rsidRPr="00A8532E" w:rsidRDefault="004C3071">
      <w:pPr>
        <w:rPr>
          <w:rFonts w:ascii="Times New Roman" w:hAnsi="Times New Roman" w:cs="Times New Roman"/>
        </w:rPr>
      </w:pPr>
    </w:p>
    <w:p w14:paraId="6AA93125" w14:textId="5403A7C2" w:rsidR="004C3071" w:rsidRPr="00A8532E" w:rsidRDefault="00C22256">
      <w:pPr>
        <w:rPr>
          <w:rFonts w:ascii="Times New Roman" w:hAnsi="Times New Roman" w:cs="Times New Roman"/>
        </w:rPr>
      </w:pPr>
      <w:r w:rsidRPr="00A8532E">
        <w:rPr>
          <w:rFonts w:ascii="Times New Roman" w:hAnsi="Times New Roman" w:cs="Times New Roman"/>
        </w:rPr>
        <w:t>Adapter 2 has been renamed to PrivateNet1 and assigned the IP address of 192.168.100.1</w:t>
      </w:r>
    </w:p>
    <w:p w14:paraId="2B478FAD" w14:textId="0B60D301" w:rsidR="00C22256" w:rsidRPr="00A8532E" w:rsidRDefault="00C22256">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1C8B82A4" wp14:editId="5C833014">
            <wp:extent cx="5731510" cy="443166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431665"/>
                    </a:xfrm>
                    <a:prstGeom prst="rect">
                      <a:avLst/>
                    </a:prstGeom>
                  </pic:spPr>
                </pic:pic>
              </a:graphicData>
            </a:graphic>
          </wp:inline>
        </w:drawing>
      </w:r>
    </w:p>
    <w:p w14:paraId="35C5A3EA" w14:textId="3D1C4E7B" w:rsidR="00E47F22" w:rsidRPr="00A8532E" w:rsidRDefault="00E47F22">
      <w:pPr>
        <w:rPr>
          <w:rFonts w:ascii="Times New Roman" w:hAnsi="Times New Roman" w:cs="Times New Roman"/>
        </w:rPr>
      </w:pPr>
    </w:p>
    <w:p w14:paraId="01FB9ED4" w14:textId="3C430F55" w:rsidR="00F72623" w:rsidRPr="00A8532E" w:rsidRDefault="00F72623">
      <w:pPr>
        <w:rPr>
          <w:rFonts w:ascii="Times New Roman" w:hAnsi="Times New Roman" w:cs="Times New Roman"/>
        </w:rPr>
      </w:pPr>
      <w:r w:rsidRPr="00A8532E">
        <w:rPr>
          <w:rFonts w:ascii="Times New Roman" w:hAnsi="Times New Roman" w:cs="Times New Roman"/>
        </w:rPr>
        <w:t>Client 1 is connected to PrivateNet1</w:t>
      </w:r>
    </w:p>
    <w:p w14:paraId="73B00BBD" w14:textId="578397BC" w:rsidR="00F72623" w:rsidRPr="00A8532E" w:rsidRDefault="00F72623">
      <w:pPr>
        <w:rPr>
          <w:rFonts w:ascii="Times New Roman" w:hAnsi="Times New Roman" w:cs="Times New Roman"/>
        </w:rPr>
      </w:pPr>
      <w:r w:rsidRPr="00A8532E">
        <w:rPr>
          <w:rFonts w:ascii="Times New Roman" w:hAnsi="Times New Roman" w:cs="Times New Roman"/>
          <w:noProof/>
        </w:rPr>
        <w:drawing>
          <wp:inline distT="0" distB="0" distL="0" distR="0" wp14:anchorId="7FC13B54" wp14:editId="14067A04">
            <wp:extent cx="5731510" cy="275399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753995"/>
                    </a:xfrm>
                    <a:prstGeom prst="rect">
                      <a:avLst/>
                    </a:prstGeom>
                  </pic:spPr>
                </pic:pic>
              </a:graphicData>
            </a:graphic>
          </wp:inline>
        </w:drawing>
      </w:r>
    </w:p>
    <w:p w14:paraId="6E60EE8C" w14:textId="469E3236" w:rsidR="00F72623" w:rsidRPr="00A8532E" w:rsidRDefault="00F72623">
      <w:pPr>
        <w:rPr>
          <w:rFonts w:ascii="Times New Roman" w:hAnsi="Times New Roman" w:cs="Times New Roman"/>
        </w:rPr>
      </w:pPr>
    </w:p>
    <w:p w14:paraId="3DF92EDD" w14:textId="60158977" w:rsidR="00F72623" w:rsidRPr="00A8532E" w:rsidRDefault="00F72623">
      <w:pPr>
        <w:rPr>
          <w:rFonts w:ascii="Times New Roman" w:hAnsi="Times New Roman" w:cs="Times New Roman"/>
        </w:rPr>
      </w:pPr>
      <w:r w:rsidRPr="00A8532E">
        <w:rPr>
          <w:rFonts w:ascii="Times New Roman" w:hAnsi="Times New Roman" w:cs="Times New Roman"/>
        </w:rPr>
        <w:t>The Network connection for Client 1 has been renamed to PrivateNet1.</w:t>
      </w:r>
    </w:p>
    <w:p w14:paraId="35478C46" w14:textId="34E48459" w:rsidR="00F72623" w:rsidRPr="00A8532E" w:rsidRDefault="00F72623">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1E86D5C3" wp14:editId="772F9DAE">
            <wp:extent cx="5731510" cy="34867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486785"/>
                    </a:xfrm>
                    <a:prstGeom prst="rect">
                      <a:avLst/>
                    </a:prstGeom>
                  </pic:spPr>
                </pic:pic>
              </a:graphicData>
            </a:graphic>
          </wp:inline>
        </w:drawing>
      </w:r>
    </w:p>
    <w:p w14:paraId="3DB6255F" w14:textId="44C89E5F" w:rsidR="0015742A" w:rsidRPr="00A8532E" w:rsidRDefault="0015742A">
      <w:pPr>
        <w:rPr>
          <w:rFonts w:ascii="Times New Roman" w:hAnsi="Times New Roman" w:cs="Times New Roman"/>
        </w:rPr>
      </w:pPr>
      <w:r w:rsidRPr="00A8532E">
        <w:rPr>
          <w:rFonts w:ascii="Times New Roman" w:hAnsi="Times New Roman" w:cs="Times New Roman"/>
        </w:rPr>
        <w:t>PrivateNet1 for Client 1 was assigned with the IP address 192.168.100.2</w:t>
      </w:r>
    </w:p>
    <w:p w14:paraId="0BD2DED5" w14:textId="501361E8" w:rsidR="00DD1136" w:rsidRPr="00A8532E" w:rsidRDefault="0015742A">
      <w:pPr>
        <w:rPr>
          <w:rFonts w:ascii="Times New Roman" w:hAnsi="Times New Roman" w:cs="Times New Roman"/>
        </w:rPr>
      </w:pPr>
      <w:r w:rsidRPr="00A8532E">
        <w:rPr>
          <w:rFonts w:ascii="Times New Roman" w:hAnsi="Times New Roman" w:cs="Times New Roman"/>
          <w:noProof/>
        </w:rPr>
        <w:drawing>
          <wp:inline distT="0" distB="0" distL="0" distR="0" wp14:anchorId="4426DF07" wp14:editId="78B8F46E">
            <wp:extent cx="5731510" cy="44977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497705"/>
                    </a:xfrm>
                    <a:prstGeom prst="rect">
                      <a:avLst/>
                    </a:prstGeom>
                  </pic:spPr>
                </pic:pic>
              </a:graphicData>
            </a:graphic>
          </wp:inline>
        </w:drawing>
      </w:r>
    </w:p>
    <w:p w14:paraId="129FD1FB" w14:textId="58B908FD" w:rsidR="00DD1136" w:rsidRPr="00A8532E" w:rsidRDefault="00DD1136">
      <w:pPr>
        <w:rPr>
          <w:rFonts w:ascii="Times New Roman" w:hAnsi="Times New Roman" w:cs="Times New Roman"/>
        </w:rPr>
      </w:pPr>
    </w:p>
    <w:p w14:paraId="4D9AB21E" w14:textId="437C0390" w:rsidR="00DD1136" w:rsidRPr="00A8532E" w:rsidRDefault="00DD1136">
      <w:pPr>
        <w:rPr>
          <w:rFonts w:ascii="Times New Roman" w:hAnsi="Times New Roman" w:cs="Times New Roman"/>
        </w:rPr>
      </w:pPr>
      <w:r w:rsidRPr="00A8532E">
        <w:rPr>
          <w:rFonts w:ascii="Times New Roman" w:hAnsi="Times New Roman" w:cs="Times New Roman"/>
        </w:rPr>
        <w:lastRenderedPageBreak/>
        <w:t xml:space="preserve">Server 2 Network connection, adapter 1 is set as </w:t>
      </w:r>
      <w:proofErr w:type="spellStart"/>
      <w:r w:rsidRPr="00A8532E">
        <w:rPr>
          <w:rFonts w:ascii="Times New Roman" w:hAnsi="Times New Roman" w:cs="Times New Roman"/>
        </w:rPr>
        <w:t>PublicNet</w:t>
      </w:r>
      <w:proofErr w:type="spellEnd"/>
      <w:r w:rsidRPr="00A8532E">
        <w:rPr>
          <w:rFonts w:ascii="Times New Roman" w:hAnsi="Times New Roman" w:cs="Times New Roman"/>
        </w:rPr>
        <w:t>.</w:t>
      </w:r>
    </w:p>
    <w:p w14:paraId="07A18442" w14:textId="0B2719BF" w:rsidR="00DD1136" w:rsidRPr="00A8532E" w:rsidRDefault="00DD1136">
      <w:pPr>
        <w:rPr>
          <w:rFonts w:ascii="Times New Roman" w:hAnsi="Times New Roman" w:cs="Times New Roman"/>
        </w:rPr>
      </w:pPr>
      <w:r w:rsidRPr="00A8532E">
        <w:rPr>
          <w:rFonts w:ascii="Times New Roman" w:hAnsi="Times New Roman" w:cs="Times New Roman"/>
          <w:noProof/>
        </w:rPr>
        <w:drawing>
          <wp:inline distT="0" distB="0" distL="0" distR="0" wp14:anchorId="4A4480E8" wp14:editId="2FAFED15">
            <wp:extent cx="5731510" cy="2754630"/>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754630"/>
                    </a:xfrm>
                    <a:prstGeom prst="rect">
                      <a:avLst/>
                    </a:prstGeom>
                  </pic:spPr>
                </pic:pic>
              </a:graphicData>
            </a:graphic>
          </wp:inline>
        </w:drawing>
      </w:r>
    </w:p>
    <w:p w14:paraId="4FB0534A" w14:textId="5C5DD03C" w:rsidR="00DD1136" w:rsidRPr="00A8532E" w:rsidRDefault="00DD1136">
      <w:pPr>
        <w:rPr>
          <w:rFonts w:ascii="Times New Roman" w:hAnsi="Times New Roman" w:cs="Times New Roman"/>
        </w:rPr>
      </w:pPr>
      <w:r w:rsidRPr="00A8532E">
        <w:rPr>
          <w:rFonts w:ascii="Times New Roman" w:hAnsi="Times New Roman" w:cs="Times New Roman"/>
        </w:rPr>
        <w:t>Server 2 was po</w:t>
      </w:r>
      <w:r w:rsidR="00F945A7" w:rsidRPr="00A8532E">
        <w:rPr>
          <w:rFonts w:ascii="Times New Roman" w:hAnsi="Times New Roman" w:cs="Times New Roman"/>
        </w:rPr>
        <w:t>w</w:t>
      </w:r>
      <w:r w:rsidRPr="00A8532E">
        <w:rPr>
          <w:rFonts w:ascii="Times New Roman" w:hAnsi="Times New Roman" w:cs="Times New Roman"/>
        </w:rPr>
        <w:t xml:space="preserve">ered up and the Network Connection for Adapter 1 was renamed to </w:t>
      </w:r>
      <w:proofErr w:type="spellStart"/>
      <w:r w:rsidRPr="00A8532E">
        <w:rPr>
          <w:rFonts w:ascii="Times New Roman" w:hAnsi="Times New Roman" w:cs="Times New Roman"/>
        </w:rPr>
        <w:t>PublicNet</w:t>
      </w:r>
      <w:proofErr w:type="spellEnd"/>
      <w:r w:rsidR="00F945A7" w:rsidRPr="00A8532E">
        <w:rPr>
          <w:rFonts w:ascii="Times New Roman" w:hAnsi="Times New Roman" w:cs="Times New Roman"/>
        </w:rPr>
        <w:t>.</w:t>
      </w:r>
    </w:p>
    <w:p w14:paraId="160A6F35" w14:textId="1673EB47" w:rsidR="00F945A7" w:rsidRPr="00A8532E" w:rsidRDefault="00F945A7">
      <w:pPr>
        <w:rPr>
          <w:rFonts w:ascii="Times New Roman" w:hAnsi="Times New Roman" w:cs="Times New Roman"/>
        </w:rPr>
      </w:pPr>
      <w:r w:rsidRPr="00A8532E">
        <w:rPr>
          <w:rFonts w:ascii="Times New Roman" w:hAnsi="Times New Roman" w:cs="Times New Roman"/>
          <w:noProof/>
        </w:rPr>
        <w:drawing>
          <wp:inline distT="0" distB="0" distL="0" distR="0" wp14:anchorId="7B1213C1" wp14:editId="31E417DB">
            <wp:extent cx="5731510" cy="322897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8975"/>
                    </a:xfrm>
                    <a:prstGeom prst="rect">
                      <a:avLst/>
                    </a:prstGeom>
                  </pic:spPr>
                </pic:pic>
              </a:graphicData>
            </a:graphic>
          </wp:inline>
        </w:drawing>
      </w:r>
    </w:p>
    <w:p w14:paraId="7815B78A" w14:textId="150B8EC6" w:rsidR="00F945A7" w:rsidRPr="00A8532E" w:rsidRDefault="00F945A7">
      <w:pPr>
        <w:rPr>
          <w:rFonts w:ascii="Times New Roman" w:hAnsi="Times New Roman" w:cs="Times New Roman"/>
        </w:rPr>
      </w:pPr>
      <w:proofErr w:type="spellStart"/>
      <w:r w:rsidRPr="00A8532E">
        <w:rPr>
          <w:rFonts w:ascii="Times New Roman" w:hAnsi="Times New Roman" w:cs="Times New Roman"/>
        </w:rPr>
        <w:t>PublicNet</w:t>
      </w:r>
      <w:proofErr w:type="spellEnd"/>
      <w:r w:rsidRPr="00A8532E">
        <w:rPr>
          <w:rFonts w:ascii="Times New Roman" w:hAnsi="Times New Roman" w:cs="Times New Roman"/>
        </w:rPr>
        <w:t xml:space="preserve"> was then assigned the IP address 192.168.1.101</w:t>
      </w:r>
    </w:p>
    <w:p w14:paraId="7770FA33" w14:textId="16702817" w:rsidR="00F945A7" w:rsidRPr="00A8532E" w:rsidRDefault="00F945A7">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7E0CC849" wp14:editId="43686179">
            <wp:extent cx="5731510" cy="442214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422140"/>
                    </a:xfrm>
                    <a:prstGeom prst="rect">
                      <a:avLst/>
                    </a:prstGeom>
                  </pic:spPr>
                </pic:pic>
              </a:graphicData>
            </a:graphic>
          </wp:inline>
        </w:drawing>
      </w:r>
    </w:p>
    <w:p w14:paraId="67BEB89E" w14:textId="628A11BA" w:rsidR="00F945A7" w:rsidRPr="00A8532E" w:rsidRDefault="00F945A7">
      <w:pPr>
        <w:rPr>
          <w:rFonts w:ascii="Times New Roman" w:hAnsi="Times New Roman" w:cs="Times New Roman"/>
        </w:rPr>
      </w:pPr>
    </w:p>
    <w:p w14:paraId="65D6F1CC" w14:textId="0F9BBE88" w:rsidR="00F945A7" w:rsidRPr="00A8532E" w:rsidRDefault="00F945A7">
      <w:pPr>
        <w:rPr>
          <w:rFonts w:ascii="Times New Roman" w:hAnsi="Times New Roman" w:cs="Times New Roman"/>
        </w:rPr>
      </w:pPr>
      <w:r w:rsidRPr="00A8532E">
        <w:rPr>
          <w:rFonts w:ascii="Times New Roman" w:hAnsi="Times New Roman" w:cs="Times New Roman"/>
        </w:rPr>
        <w:t>Adapter 2 was enabled and named as PrivateNet2.</w:t>
      </w:r>
    </w:p>
    <w:p w14:paraId="64E9310F" w14:textId="75240236" w:rsidR="00F945A7" w:rsidRPr="00A8532E" w:rsidRDefault="00F945A7">
      <w:pPr>
        <w:rPr>
          <w:rFonts w:ascii="Times New Roman" w:hAnsi="Times New Roman" w:cs="Times New Roman"/>
        </w:rPr>
      </w:pPr>
      <w:r w:rsidRPr="00A8532E">
        <w:rPr>
          <w:rFonts w:ascii="Times New Roman" w:hAnsi="Times New Roman" w:cs="Times New Roman"/>
          <w:noProof/>
        </w:rPr>
        <w:drawing>
          <wp:inline distT="0" distB="0" distL="0" distR="0" wp14:anchorId="273A48CE" wp14:editId="016AB164">
            <wp:extent cx="5731510" cy="273367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733675"/>
                    </a:xfrm>
                    <a:prstGeom prst="rect">
                      <a:avLst/>
                    </a:prstGeom>
                  </pic:spPr>
                </pic:pic>
              </a:graphicData>
            </a:graphic>
          </wp:inline>
        </w:drawing>
      </w:r>
    </w:p>
    <w:p w14:paraId="0175BD2D" w14:textId="5B7A8E58" w:rsidR="00F945A7" w:rsidRPr="00A8532E" w:rsidRDefault="00F945A7">
      <w:pPr>
        <w:rPr>
          <w:rFonts w:ascii="Times New Roman" w:hAnsi="Times New Roman" w:cs="Times New Roman"/>
        </w:rPr>
      </w:pPr>
      <w:r w:rsidRPr="00A8532E">
        <w:rPr>
          <w:rFonts w:ascii="Times New Roman" w:hAnsi="Times New Roman" w:cs="Times New Roman"/>
        </w:rPr>
        <w:t>Server 2 was powered up and Adapter 2 was renamed as PrivateNet2 and assigned IP address 192.168.101.1.</w:t>
      </w:r>
    </w:p>
    <w:p w14:paraId="07B3AA00" w14:textId="668597D2" w:rsidR="00F945A7" w:rsidRPr="00A8532E" w:rsidRDefault="00F945A7">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35ED5C9E" wp14:editId="3CE98AFB">
            <wp:extent cx="5731510" cy="459930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599305"/>
                    </a:xfrm>
                    <a:prstGeom prst="rect">
                      <a:avLst/>
                    </a:prstGeom>
                  </pic:spPr>
                </pic:pic>
              </a:graphicData>
            </a:graphic>
          </wp:inline>
        </w:drawing>
      </w:r>
    </w:p>
    <w:p w14:paraId="2E1E4EEC" w14:textId="69800AB6" w:rsidR="00F945A7" w:rsidRPr="00A8532E" w:rsidRDefault="00F945A7">
      <w:pPr>
        <w:rPr>
          <w:rFonts w:ascii="Times New Roman" w:hAnsi="Times New Roman" w:cs="Times New Roman"/>
        </w:rPr>
      </w:pPr>
      <w:r w:rsidRPr="00A8532E">
        <w:rPr>
          <w:rFonts w:ascii="Times New Roman" w:hAnsi="Times New Roman" w:cs="Times New Roman"/>
        </w:rPr>
        <w:t xml:space="preserve">Client 2 Network Connection is Adapter 1 which is </w:t>
      </w:r>
      <w:r w:rsidR="003C0881" w:rsidRPr="00A8532E">
        <w:rPr>
          <w:rFonts w:ascii="Times New Roman" w:hAnsi="Times New Roman" w:cs="Times New Roman"/>
        </w:rPr>
        <w:t>the same LAN (PrivateNet2) as adapter 2 for Server 2.</w:t>
      </w:r>
    </w:p>
    <w:p w14:paraId="4931339A" w14:textId="7027D0B7" w:rsidR="003C0881" w:rsidRPr="00A8532E" w:rsidRDefault="003C0881">
      <w:pPr>
        <w:rPr>
          <w:rFonts w:ascii="Times New Roman" w:hAnsi="Times New Roman" w:cs="Times New Roman"/>
        </w:rPr>
      </w:pPr>
      <w:r w:rsidRPr="00A8532E">
        <w:rPr>
          <w:rFonts w:ascii="Times New Roman" w:hAnsi="Times New Roman" w:cs="Times New Roman"/>
          <w:noProof/>
        </w:rPr>
        <w:drawing>
          <wp:inline distT="0" distB="0" distL="0" distR="0" wp14:anchorId="6C7E2578" wp14:editId="36CCFB42">
            <wp:extent cx="5731510" cy="283908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39085"/>
                    </a:xfrm>
                    <a:prstGeom prst="rect">
                      <a:avLst/>
                    </a:prstGeom>
                  </pic:spPr>
                </pic:pic>
              </a:graphicData>
            </a:graphic>
          </wp:inline>
        </w:drawing>
      </w:r>
    </w:p>
    <w:p w14:paraId="427EEC33" w14:textId="15900EC7" w:rsidR="003C0881" w:rsidRPr="00A8532E" w:rsidRDefault="003C0881">
      <w:pPr>
        <w:rPr>
          <w:rFonts w:ascii="Times New Roman" w:hAnsi="Times New Roman" w:cs="Times New Roman"/>
        </w:rPr>
      </w:pPr>
      <w:r w:rsidRPr="00A8532E">
        <w:rPr>
          <w:rFonts w:ascii="Times New Roman" w:hAnsi="Times New Roman" w:cs="Times New Roman"/>
        </w:rPr>
        <w:t>Network connection for Client 2 is reamed to PrivateNet2 and assigned IP address 192.168.101.2</w:t>
      </w:r>
    </w:p>
    <w:p w14:paraId="5293AB6E" w14:textId="212E5E27" w:rsidR="003C0881" w:rsidRPr="00A8532E" w:rsidRDefault="003C0881">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70AD4A8D" wp14:editId="7AC26E3D">
            <wp:extent cx="5731510" cy="455866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558665"/>
                    </a:xfrm>
                    <a:prstGeom prst="rect">
                      <a:avLst/>
                    </a:prstGeom>
                  </pic:spPr>
                </pic:pic>
              </a:graphicData>
            </a:graphic>
          </wp:inline>
        </w:drawing>
      </w:r>
    </w:p>
    <w:p w14:paraId="0ADED0BE" w14:textId="1421EC5F" w:rsidR="00242D93" w:rsidRPr="00A8532E" w:rsidRDefault="00E77943">
      <w:pPr>
        <w:rPr>
          <w:rFonts w:ascii="Times New Roman" w:hAnsi="Times New Roman" w:cs="Times New Roman"/>
        </w:rPr>
      </w:pPr>
      <w:r w:rsidRPr="00A8532E">
        <w:rPr>
          <w:rFonts w:ascii="Times New Roman" w:hAnsi="Times New Roman" w:cs="Times New Roman"/>
        </w:rPr>
        <w:t xml:space="preserve">In order to successfully use the PING </w:t>
      </w:r>
      <w:proofErr w:type="gramStart"/>
      <w:r w:rsidRPr="00A8532E">
        <w:rPr>
          <w:rFonts w:ascii="Times New Roman" w:hAnsi="Times New Roman" w:cs="Times New Roman"/>
        </w:rPr>
        <w:t>command</w:t>
      </w:r>
      <w:proofErr w:type="gramEnd"/>
      <w:r w:rsidRPr="00A8532E">
        <w:rPr>
          <w:rFonts w:ascii="Times New Roman" w:hAnsi="Times New Roman" w:cs="Times New Roman"/>
        </w:rPr>
        <w:t xml:space="preserve"> the user disabled the firewall for the Networks for Server 1 and Client 1.</w:t>
      </w:r>
    </w:p>
    <w:p w14:paraId="7487F092" w14:textId="72AA33D0" w:rsidR="00E77943" w:rsidRPr="00A8532E" w:rsidRDefault="00E77943">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16E9A58C" wp14:editId="0CAA0C65">
            <wp:extent cx="5731510" cy="436499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364990"/>
                    </a:xfrm>
                    <a:prstGeom prst="rect">
                      <a:avLst/>
                    </a:prstGeom>
                  </pic:spPr>
                </pic:pic>
              </a:graphicData>
            </a:graphic>
          </wp:inline>
        </w:drawing>
      </w:r>
    </w:p>
    <w:p w14:paraId="0692AA74" w14:textId="77777777" w:rsidR="00E77943" w:rsidRPr="00A8532E" w:rsidRDefault="00E77943">
      <w:pPr>
        <w:rPr>
          <w:rFonts w:ascii="Times New Roman" w:hAnsi="Times New Roman" w:cs="Times New Roman"/>
        </w:rPr>
      </w:pPr>
    </w:p>
    <w:p w14:paraId="3A0622D9" w14:textId="4E915147" w:rsidR="003C0881" w:rsidRPr="00A8532E" w:rsidRDefault="00E77943">
      <w:pPr>
        <w:rPr>
          <w:rFonts w:ascii="Times New Roman" w:hAnsi="Times New Roman" w:cs="Times New Roman"/>
        </w:rPr>
      </w:pPr>
      <w:r w:rsidRPr="00A8532E">
        <w:rPr>
          <w:rFonts w:ascii="Times New Roman" w:hAnsi="Times New Roman" w:cs="Times New Roman"/>
          <w:noProof/>
        </w:rPr>
        <w:drawing>
          <wp:inline distT="0" distB="0" distL="0" distR="0" wp14:anchorId="178ECDDC" wp14:editId="5D2AD098">
            <wp:extent cx="5731510" cy="325818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58185"/>
                    </a:xfrm>
                    <a:prstGeom prst="rect">
                      <a:avLst/>
                    </a:prstGeom>
                  </pic:spPr>
                </pic:pic>
              </a:graphicData>
            </a:graphic>
          </wp:inline>
        </w:drawing>
      </w:r>
    </w:p>
    <w:p w14:paraId="37E7E683" w14:textId="568301A3" w:rsidR="00E77943" w:rsidRPr="00A8532E" w:rsidRDefault="00E77943">
      <w:pPr>
        <w:rPr>
          <w:rFonts w:ascii="Times New Roman" w:hAnsi="Times New Roman" w:cs="Times New Roman"/>
        </w:rPr>
      </w:pPr>
    </w:p>
    <w:p w14:paraId="7AE2A014" w14:textId="4C3CC724" w:rsidR="00E77943" w:rsidRPr="00A8532E" w:rsidRDefault="00E77943">
      <w:pPr>
        <w:rPr>
          <w:rFonts w:ascii="Times New Roman" w:hAnsi="Times New Roman" w:cs="Times New Roman"/>
        </w:rPr>
      </w:pPr>
      <w:r w:rsidRPr="00A8532E">
        <w:rPr>
          <w:rFonts w:ascii="Times New Roman" w:hAnsi="Times New Roman" w:cs="Times New Roman"/>
        </w:rPr>
        <w:t>CMD (Command Prompt) is opened on Server 1 and the PING command is used to contact IP address 192.168.100.2 with 100</w:t>
      </w:r>
      <w:r w:rsidR="00304047" w:rsidRPr="00A8532E">
        <w:rPr>
          <w:rFonts w:ascii="Times New Roman" w:hAnsi="Times New Roman" w:cs="Times New Roman"/>
        </w:rPr>
        <w:t>% success.</w:t>
      </w:r>
    </w:p>
    <w:p w14:paraId="59235E96" w14:textId="26E5B725" w:rsidR="00E77943" w:rsidRPr="00A8532E" w:rsidRDefault="00E77943">
      <w:pPr>
        <w:rPr>
          <w:rFonts w:ascii="Times New Roman" w:hAnsi="Times New Roman" w:cs="Times New Roman"/>
        </w:rPr>
      </w:pPr>
      <w:r w:rsidRPr="00A8532E">
        <w:rPr>
          <w:rFonts w:ascii="Times New Roman" w:hAnsi="Times New Roman" w:cs="Times New Roman"/>
          <w:noProof/>
        </w:rPr>
        <w:lastRenderedPageBreak/>
        <w:drawing>
          <wp:inline distT="0" distB="0" distL="0" distR="0" wp14:anchorId="55AFD591" wp14:editId="55A0EE52">
            <wp:extent cx="5210175" cy="41624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10175" cy="4162425"/>
                    </a:xfrm>
                    <a:prstGeom prst="rect">
                      <a:avLst/>
                    </a:prstGeom>
                  </pic:spPr>
                </pic:pic>
              </a:graphicData>
            </a:graphic>
          </wp:inline>
        </w:drawing>
      </w:r>
    </w:p>
    <w:p w14:paraId="421C1A86" w14:textId="77777777" w:rsidR="00E77943" w:rsidRPr="00A8532E" w:rsidRDefault="00E77943">
      <w:pPr>
        <w:rPr>
          <w:rFonts w:ascii="Times New Roman" w:hAnsi="Times New Roman" w:cs="Times New Roman"/>
        </w:rPr>
      </w:pPr>
    </w:p>
    <w:p w14:paraId="76136310" w14:textId="602EA0CB" w:rsidR="00DD1136" w:rsidRPr="00A8532E" w:rsidRDefault="00DD1136">
      <w:pPr>
        <w:rPr>
          <w:rFonts w:ascii="Times New Roman" w:hAnsi="Times New Roman" w:cs="Times New Roman"/>
        </w:rPr>
      </w:pPr>
      <w:r w:rsidRPr="00A8532E">
        <w:rPr>
          <w:rFonts w:ascii="Times New Roman" w:hAnsi="Times New Roman" w:cs="Times New Roman"/>
        </w:rPr>
        <w:t xml:space="preserve"> </w:t>
      </w:r>
      <w:r w:rsidR="00304047" w:rsidRPr="00A8532E">
        <w:rPr>
          <w:rFonts w:ascii="Times New Roman" w:hAnsi="Times New Roman" w:cs="Times New Roman"/>
        </w:rPr>
        <w:t>The same process was conducted for Server 2 and Client 2 and the PING command was used to test connectivity of the LAN as can be seen below.</w:t>
      </w:r>
    </w:p>
    <w:p w14:paraId="77DB7864" w14:textId="7BC68B23" w:rsidR="00304047" w:rsidRDefault="00304047">
      <w:r>
        <w:rPr>
          <w:noProof/>
        </w:rPr>
        <w:lastRenderedPageBreak/>
        <w:drawing>
          <wp:inline distT="0" distB="0" distL="0" distR="0" wp14:anchorId="6013272B" wp14:editId="59D281B3">
            <wp:extent cx="4924425" cy="42957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924425" cy="4295775"/>
                    </a:xfrm>
                    <a:prstGeom prst="rect">
                      <a:avLst/>
                    </a:prstGeom>
                  </pic:spPr>
                </pic:pic>
              </a:graphicData>
            </a:graphic>
          </wp:inline>
        </w:drawing>
      </w:r>
    </w:p>
    <w:p w14:paraId="0AD4B920" w14:textId="6AC3DB0B" w:rsidR="00304047" w:rsidRDefault="00304047" w:rsidP="00A8532E">
      <w:pPr>
        <w:pStyle w:val="Heading1"/>
        <w:rPr>
          <w:rFonts w:ascii="Times New Roman" w:hAnsi="Times New Roman" w:cs="Times New Roman"/>
          <w:sz w:val="28"/>
          <w:szCs w:val="28"/>
        </w:rPr>
      </w:pPr>
    </w:p>
    <w:p w14:paraId="1E22D170" w14:textId="64CD8B41" w:rsidR="00A8532E" w:rsidRPr="00D409B2" w:rsidRDefault="00A8532E" w:rsidP="00A8532E">
      <w:pPr>
        <w:pStyle w:val="Heading2"/>
        <w:numPr>
          <w:ilvl w:val="0"/>
          <w:numId w:val="1"/>
        </w:numPr>
        <w:rPr>
          <w:rFonts w:ascii="Times New Roman" w:hAnsi="Times New Roman" w:cs="Times New Roman"/>
          <w:sz w:val="28"/>
          <w:szCs w:val="28"/>
        </w:rPr>
      </w:pPr>
      <w:bookmarkStart w:id="2" w:name="_Toc65749845"/>
      <w:r w:rsidRPr="00D409B2">
        <w:rPr>
          <w:rFonts w:ascii="Times New Roman" w:hAnsi="Times New Roman" w:cs="Times New Roman"/>
          <w:sz w:val="28"/>
          <w:szCs w:val="28"/>
        </w:rPr>
        <w:t>Observational Tasks</w:t>
      </w:r>
      <w:bookmarkEnd w:id="2"/>
    </w:p>
    <w:p w14:paraId="3C6422BE" w14:textId="39FB4B3B" w:rsidR="00A8532E" w:rsidRPr="00D409B2" w:rsidRDefault="00A8532E" w:rsidP="00A8532E">
      <w:pPr>
        <w:rPr>
          <w:rFonts w:ascii="Times New Roman" w:hAnsi="Times New Roman" w:cs="Times New Roman"/>
        </w:rPr>
      </w:pPr>
    </w:p>
    <w:p w14:paraId="7881F763" w14:textId="195281EE" w:rsidR="002D3919" w:rsidRPr="00D409B2" w:rsidRDefault="002D3919" w:rsidP="002D3919">
      <w:pPr>
        <w:pStyle w:val="Heading2"/>
        <w:numPr>
          <w:ilvl w:val="1"/>
          <w:numId w:val="1"/>
        </w:numPr>
        <w:rPr>
          <w:rFonts w:ascii="Times New Roman" w:hAnsi="Times New Roman" w:cs="Times New Roman"/>
        </w:rPr>
      </w:pPr>
      <w:bookmarkStart w:id="3" w:name="_Toc65749846"/>
      <w:r w:rsidRPr="00D409B2">
        <w:rPr>
          <w:rFonts w:ascii="Times New Roman" w:hAnsi="Times New Roman" w:cs="Times New Roman"/>
        </w:rPr>
        <w:t>Type 1 &amp; Type 2 Hypervisors</w:t>
      </w:r>
      <w:bookmarkEnd w:id="3"/>
    </w:p>
    <w:p w14:paraId="4A00BCA9" w14:textId="77777777" w:rsidR="002D3919" w:rsidRPr="002D3919" w:rsidRDefault="002D3919" w:rsidP="002D3919">
      <w:pPr>
        <w:pStyle w:val="ListParagraph"/>
        <w:ind w:left="750"/>
      </w:pPr>
    </w:p>
    <w:p w14:paraId="4EA5A805" w14:textId="2F289771" w:rsidR="00A8532E" w:rsidRDefault="00A8532E" w:rsidP="00A8532E">
      <w:pPr>
        <w:rPr>
          <w:rFonts w:ascii="Times New Roman" w:hAnsi="Times New Roman" w:cs="Times New Roman"/>
        </w:rPr>
      </w:pPr>
      <w:r w:rsidRPr="00A8532E">
        <w:rPr>
          <w:rFonts w:ascii="Times New Roman" w:hAnsi="Times New Roman" w:cs="Times New Roman"/>
        </w:rPr>
        <w:t>The user was asked to identify the differences between Type 1 and Type 2 Hypervisors and the pros and cons of both</w:t>
      </w:r>
      <w:r w:rsidR="00AA355C">
        <w:rPr>
          <w:rFonts w:ascii="Times New Roman" w:hAnsi="Times New Roman" w:cs="Times New Roman"/>
        </w:rPr>
        <w:t>.</w:t>
      </w:r>
      <w:r w:rsidR="00A83B11">
        <w:rPr>
          <w:rFonts w:ascii="Times New Roman" w:hAnsi="Times New Roman" w:cs="Times New Roman"/>
        </w:rPr>
        <w:t xml:space="preserve"> Hypervisors are a type of software that creates </w:t>
      </w:r>
      <w:r w:rsidR="00931EF8">
        <w:rPr>
          <w:rFonts w:ascii="Times New Roman" w:hAnsi="Times New Roman" w:cs="Times New Roman"/>
        </w:rPr>
        <w:t xml:space="preserve">and run </w:t>
      </w:r>
      <w:r w:rsidR="00A83B11">
        <w:rPr>
          <w:rFonts w:ascii="Times New Roman" w:hAnsi="Times New Roman" w:cs="Times New Roman"/>
        </w:rPr>
        <w:t>virtual machines for use by the creator</w:t>
      </w:r>
      <w:r w:rsidR="00CB69EE">
        <w:rPr>
          <w:rFonts w:ascii="Times New Roman" w:hAnsi="Times New Roman" w:cs="Times New Roman"/>
        </w:rPr>
        <w:t xml:space="preserve"> by separating the computers software from the hardware</w:t>
      </w:r>
      <w:r w:rsidR="00A83B11">
        <w:rPr>
          <w:rFonts w:ascii="Times New Roman" w:hAnsi="Times New Roman" w:cs="Times New Roman"/>
        </w:rPr>
        <w:t xml:space="preserve">. </w:t>
      </w:r>
      <w:sdt>
        <w:sdtPr>
          <w:rPr>
            <w:rFonts w:ascii="Times New Roman" w:hAnsi="Times New Roman" w:cs="Times New Roman"/>
          </w:rPr>
          <w:id w:val="-465811299"/>
          <w:citation/>
        </w:sdtPr>
        <w:sdtEndPr/>
        <w:sdtContent>
          <w:r w:rsidR="00A83B11">
            <w:rPr>
              <w:rFonts w:ascii="Times New Roman" w:hAnsi="Times New Roman" w:cs="Times New Roman"/>
            </w:rPr>
            <w:fldChar w:fldCharType="begin"/>
          </w:r>
          <w:r w:rsidR="00A83B11">
            <w:rPr>
              <w:rFonts w:ascii="Times New Roman" w:hAnsi="Times New Roman" w:cs="Times New Roman"/>
            </w:rPr>
            <w:instrText xml:space="preserve"> CITATION Ste21 \l 2057 </w:instrText>
          </w:r>
          <w:r w:rsidR="00A83B11">
            <w:rPr>
              <w:rFonts w:ascii="Times New Roman" w:hAnsi="Times New Roman" w:cs="Times New Roman"/>
            </w:rPr>
            <w:fldChar w:fldCharType="separate"/>
          </w:r>
          <w:r w:rsidR="00A83B11" w:rsidRPr="00A83B11">
            <w:rPr>
              <w:rFonts w:ascii="Times New Roman" w:hAnsi="Times New Roman" w:cs="Times New Roman"/>
              <w:noProof/>
            </w:rPr>
            <w:t>[1]</w:t>
          </w:r>
          <w:r w:rsidR="00A83B11">
            <w:rPr>
              <w:rFonts w:ascii="Times New Roman" w:hAnsi="Times New Roman" w:cs="Times New Roman"/>
            </w:rPr>
            <w:fldChar w:fldCharType="end"/>
          </w:r>
        </w:sdtContent>
      </w:sdt>
    </w:p>
    <w:p w14:paraId="42366AAC" w14:textId="1EE16333" w:rsidR="00931EF8" w:rsidRDefault="00931EF8" w:rsidP="00A8532E">
      <w:pPr>
        <w:rPr>
          <w:rFonts w:ascii="Times New Roman" w:hAnsi="Times New Roman" w:cs="Times New Roman"/>
        </w:rPr>
      </w:pPr>
      <w:r>
        <w:rPr>
          <w:rFonts w:ascii="Times New Roman" w:hAnsi="Times New Roman" w:cs="Times New Roman"/>
        </w:rPr>
        <w:t xml:space="preserve">Hypervisors provide many benefits </w:t>
      </w:r>
      <w:r w:rsidR="00CB69EE">
        <w:rPr>
          <w:rFonts w:ascii="Times New Roman" w:hAnsi="Times New Roman" w:cs="Times New Roman"/>
        </w:rPr>
        <w:t xml:space="preserve">for personal or professional use. They are quicker to setup than physical servers as there are no physical elements of installation and this allows them to be setup almost immediately as per the users request. The hardware and software </w:t>
      </w:r>
      <w:proofErr w:type="gramStart"/>
      <w:r w:rsidR="00CB69EE">
        <w:rPr>
          <w:rFonts w:ascii="Times New Roman" w:hAnsi="Times New Roman" w:cs="Times New Roman"/>
        </w:rPr>
        <w:t>is</w:t>
      </w:r>
      <w:proofErr w:type="gramEnd"/>
      <w:r w:rsidR="00CB69EE">
        <w:rPr>
          <w:rFonts w:ascii="Times New Roman" w:hAnsi="Times New Roman" w:cs="Times New Roman"/>
        </w:rPr>
        <w:t xml:space="preserve"> completely separate allowing varying hardware to be utilised with various operating systems. As only one host machine is necessary then this reduces cost due to one host running multiple machines which can be relocated with ease at any time as opposed to relocating a physical server. </w:t>
      </w:r>
      <w:r>
        <w:rPr>
          <w:rFonts w:ascii="Times New Roman" w:hAnsi="Times New Roman" w:cs="Times New Roman"/>
        </w:rPr>
        <w:t xml:space="preserve"> </w:t>
      </w:r>
      <w:sdt>
        <w:sdtPr>
          <w:rPr>
            <w:rFonts w:ascii="Times New Roman" w:hAnsi="Times New Roman" w:cs="Times New Roman"/>
          </w:rPr>
          <w:id w:val="1395775910"/>
          <w:citation/>
        </w:sdtPr>
        <w:sdtEndPr/>
        <w:sdtContent>
          <w:r w:rsidR="00CB69EE">
            <w:rPr>
              <w:rFonts w:ascii="Times New Roman" w:hAnsi="Times New Roman" w:cs="Times New Roman"/>
            </w:rPr>
            <w:fldChar w:fldCharType="begin"/>
          </w:r>
          <w:r w:rsidR="00CB69EE">
            <w:rPr>
              <w:rFonts w:ascii="Times New Roman" w:hAnsi="Times New Roman" w:cs="Times New Roman"/>
            </w:rPr>
            <w:instrText xml:space="preserve"> CITATION VMW21 \l 2057 </w:instrText>
          </w:r>
          <w:r w:rsidR="00CB69EE">
            <w:rPr>
              <w:rFonts w:ascii="Times New Roman" w:hAnsi="Times New Roman" w:cs="Times New Roman"/>
            </w:rPr>
            <w:fldChar w:fldCharType="separate"/>
          </w:r>
          <w:r w:rsidR="00CB69EE" w:rsidRPr="00CB69EE">
            <w:rPr>
              <w:rFonts w:ascii="Times New Roman" w:hAnsi="Times New Roman" w:cs="Times New Roman"/>
              <w:noProof/>
            </w:rPr>
            <w:t>[2]</w:t>
          </w:r>
          <w:r w:rsidR="00CB69EE">
            <w:rPr>
              <w:rFonts w:ascii="Times New Roman" w:hAnsi="Times New Roman" w:cs="Times New Roman"/>
            </w:rPr>
            <w:fldChar w:fldCharType="end"/>
          </w:r>
        </w:sdtContent>
      </w:sdt>
    </w:p>
    <w:p w14:paraId="4055E5C1" w14:textId="7E33F75D" w:rsidR="00903507" w:rsidRDefault="00903507" w:rsidP="00A8532E">
      <w:pPr>
        <w:rPr>
          <w:rFonts w:ascii="Times New Roman" w:hAnsi="Times New Roman" w:cs="Times New Roman"/>
        </w:rPr>
      </w:pPr>
      <w:r>
        <w:rPr>
          <w:rFonts w:ascii="Times New Roman" w:hAnsi="Times New Roman" w:cs="Times New Roman"/>
        </w:rPr>
        <w:t>Type 1 Hypervisors run on bare metal</w:t>
      </w:r>
      <w:r w:rsidR="00A83B11">
        <w:rPr>
          <w:rFonts w:ascii="Times New Roman" w:hAnsi="Times New Roman" w:cs="Times New Roman"/>
        </w:rPr>
        <w:t xml:space="preserve"> meaning they run on the hosts hardware to control the resources and to manage the operating systems used.</w:t>
      </w:r>
      <w:r w:rsidR="00931EF8">
        <w:rPr>
          <w:rFonts w:ascii="Times New Roman" w:hAnsi="Times New Roman" w:cs="Times New Roman"/>
        </w:rPr>
        <w:t xml:space="preserve"> </w:t>
      </w:r>
      <w:sdt>
        <w:sdtPr>
          <w:rPr>
            <w:rFonts w:ascii="Times New Roman" w:hAnsi="Times New Roman" w:cs="Times New Roman"/>
          </w:rPr>
          <w:id w:val="-1065879428"/>
          <w:citation/>
        </w:sdtPr>
        <w:sdtEndPr/>
        <w:sdtContent>
          <w:r w:rsidR="00931EF8">
            <w:rPr>
              <w:rFonts w:ascii="Times New Roman" w:hAnsi="Times New Roman" w:cs="Times New Roman"/>
            </w:rPr>
            <w:fldChar w:fldCharType="begin"/>
          </w:r>
          <w:r w:rsidR="00931EF8">
            <w:rPr>
              <w:rFonts w:ascii="Times New Roman" w:hAnsi="Times New Roman" w:cs="Times New Roman"/>
            </w:rPr>
            <w:instrText xml:space="preserve"> CITATION VMW21 \l 2057 </w:instrText>
          </w:r>
          <w:r w:rsidR="00931EF8">
            <w:rPr>
              <w:rFonts w:ascii="Times New Roman" w:hAnsi="Times New Roman" w:cs="Times New Roman"/>
            </w:rPr>
            <w:fldChar w:fldCharType="separate"/>
          </w:r>
          <w:r w:rsidR="00931EF8" w:rsidRPr="00931EF8">
            <w:rPr>
              <w:rFonts w:ascii="Times New Roman" w:hAnsi="Times New Roman" w:cs="Times New Roman"/>
              <w:noProof/>
            </w:rPr>
            <w:t>[2]</w:t>
          </w:r>
          <w:r w:rsidR="00931EF8">
            <w:rPr>
              <w:rFonts w:ascii="Times New Roman" w:hAnsi="Times New Roman" w:cs="Times New Roman"/>
            </w:rPr>
            <w:fldChar w:fldCharType="end"/>
          </w:r>
        </w:sdtContent>
      </w:sdt>
    </w:p>
    <w:p w14:paraId="2DD0E6D8" w14:textId="1FFE5507" w:rsidR="00A83B11" w:rsidRDefault="00A83B11" w:rsidP="00A8532E">
      <w:pPr>
        <w:rPr>
          <w:rFonts w:ascii="Times New Roman" w:hAnsi="Times New Roman" w:cs="Times New Roman"/>
        </w:rPr>
      </w:pPr>
      <w:r>
        <w:rPr>
          <w:rFonts w:ascii="Times New Roman" w:hAnsi="Times New Roman" w:cs="Times New Roman"/>
        </w:rPr>
        <w:t>Type 2 Hypervisors run on top of the operating system meaning it operates like other computer software on a computer and operates as a software layer.</w:t>
      </w:r>
      <w:r w:rsidR="00931EF8">
        <w:rPr>
          <w:rFonts w:ascii="Times New Roman" w:hAnsi="Times New Roman" w:cs="Times New Roman"/>
        </w:rPr>
        <w:t xml:space="preserve"> </w:t>
      </w:r>
      <w:sdt>
        <w:sdtPr>
          <w:rPr>
            <w:rFonts w:ascii="Times New Roman" w:hAnsi="Times New Roman" w:cs="Times New Roman"/>
          </w:rPr>
          <w:id w:val="-664940634"/>
          <w:citation/>
        </w:sdtPr>
        <w:sdtEndPr/>
        <w:sdtContent>
          <w:r w:rsidR="00931EF8">
            <w:rPr>
              <w:rFonts w:ascii="Times New Roman" w:hAnsi="Times New Roman" w:cs="Times New Roman"/>
            </w:rPr>
            <w:fldChar w:fldCharType="begin"/>
          </w:r>
          <w:r w:rsidR="00931EF8">
            <w:rPr>
              <w:rFonts w:ascii="Times New Roman" w:hAnsi="Times New Roman" w:cs="Times New Roman"/>
            </w:rPr>
            <w:instrText xml:space="preserve"> CITATION VMW21 \l 2057 </w:instrText>
          </w:r>
          <w:r w:rsidR="00931EF8">
            <w:rPr>
              <w:rFonts w:ascii="Times New Roman" w:hAnsi="Times New Roman" w:cs="Times New Roman"/>
            </w:rPr>
            <w:fldChar w:fldCharType="separate"/>
          </w:r>
          <w:r w:rsidR="00931EF8" w:rsidRPr="00931EF8">
            <w:rPr>
              <w:rFonts w:ascii="Times New Roman" w:hAnsi="Times New Roman" w:cs="Times New Roman"/>
              <w:noProof/>
            </w:rPr>
            <w:t>[2]</w:t>
          </w:r>
          <w:r w:rsidR="00931EF8">
            <w:rPr>
              <w:rFonts w:ascii="Times New Roman" w:hAnsi="Times New Roman" w:cs="Times New Roman"/>
            </w:rPr>
            <w:fldChar w:fldCharType="end"/>
          </w:r>
        </w:sdtContent>
      </w:sdt>
    </w:p>
    <w:p w14:paraId="73D716FF" w14:textId="0B2FDED9" w:rsidR="00931EF8" w:rsidRDefault="00931EF8" w:rsidP="00A8532E">
      <w:pPr>
        <w:rPr>
          <w:rFonts w:ascii="Times New Roman" w:hAnsi="Times New Roman" w:cs="Times New Roman"/>
        </w:rPr>
      </w:pPr>
      <w:r>
        <w:rPr>
          <w:rFonts w:ascii="Times New Roman" w:hAnsi="Times New Roman" w:cs="Times New Roman"/>
        </w:rPr>
        <w:t xml:space="preserve">As stated, the main difference between Type 1 and Type 2 Hypervisors is how they run. Type 1 hypervisors are the most commonly used and this is due to the fact </w:t>
      </w:r>
      <w:proofErr w:type="gramStart"/>
      <w:r>
        <w:rPr>
          <w:rFonts w:ascii="Times New Roman" w:hAnsi="Times New Roman" w:cs="Times New Roman"/>
        </w:rPr>
        <w:t>the they</w:t>
      </w:r>
      <w:proofErr w:type="gramEnd"/>
      <w:r>
        <w:rPr>
          <w:rFonts w:ascii="Times New Roman" w:hAnsi="Times New Roman" w:cs="Times New Roman"/>
        </w:rPr>
        <w:t xml:space="preserve"> are essentially more </w:t>
      </w:r>
      <w:r>
        <w:rPr>
          <w:rFonts w:ascii="Times New Roman" w:hAnsi="Times New Roman" w:cs="Times New Roman"/>
        </w:rPr>
        <w:lastRenderedPageBreak/>
        <w:t>secure tha</w:t>
      </w:r>
      <w:r w:rsidR="00A111A7">
        <w:rPr>
          <w:rFonts w:ascii="Times New Roman" w:hAnsi="Times New Roman" w:cs="Times New Roman"/>
        </w:rPr>
        <w:t>n</w:t>
      </w:r>
      <w:r>
        <w:rPr>
          <w:rFonts w:ascii="Times New Roman" w:hAnsi="Times New Roman" w:cs="Times New Roman"/>
        </w:rPr>
        <w:t xml:space="preserve"> type 2 because they do not run as software and therefore provide safeguarding for the host as it is completely unaffected by any virus or fault that occurs in the virtual machine. This also means that Type 1 Hypervisors usually run more efficiently.</w:t>
      </w:r>
      <w:r w:rsidR="00A111A7">
        <w:rPr>
          <w:rFonts w:ascii="Times New Roman" w:hAnsi="Times New Roman" w:cs="Times New Roman"/>
        </w:rPr>
        <w:t xml:space="preserve"> Type 2 hypervisors </w:t>
      </w:r>
      <w:proofErr w:type="gramStart"/>
      <w:r w:rsidR="00A111A7">
        <w:rPr>
          <w:rFonts w:ascii="Times New Roman" w:hAnsi="Times New Roman" w:cs="Times New Roman"/>
        </w:rPr>
        <w:t>relies</w:t>
      </w:r>
      <w:proofErr w:type="gramEnd"/>
      <w:r w:rsidR="00A111A7">
        <w:rPr>
          <w:rFonts w:ascii="Times New Roman" w:hAnsi="Times New Roman" w:cs="Times New Roman"/>
        </w:rPr>
        <w:t xml:space="preserve"> on the host to manage calls to the CPU, management of storage and network resources.</w:t>
      </w:r>
      <w:r>
        <w:rPr>
          <w:rFonts w:ascii="Times New Roman" w:hAnsi="Times New Roman" w:cs="Times New Roman"/>
        </w:rPr>
        <w:t xml:space="preserve"> </w:t>
      </w:r>
      <w:sdt>
        <w:sdtPr>
          <w:rPr>
            <w:rFonts w:ascii="Times New Roman" w:hAnsi="Times New Roman" w:cs="Times New Roman"/>
          </w:rPr>
          <w:id w:val="1007021854"/>
          <w:citation/>
        </w:sdtPr>
        <w:sdtEndPr/>
        <w:sdtContent>
          <w:r>
            <w:rPr>
              <w:rFonts w:ascii="Times New Roman" w:hAnsi="Times New Roman" w:cs="Times New Roman"/>
            </w:rPr>
            <w:fldChar w:fldCharType="begin"/>
          </w:r>
          <w:r>
            <w:rPr>
              <w:rFonts w:ascii="Times New Roman" w:hAnsi="Times New Roman" w:cs="Times New Roman"/>
            </w:rPr>
            <w:instrText xml:space="preserve"> CITATION VMW21 \l 2057 </w:instrText>
          </w:r>
          <w:r>
            <w:rPr>
              <w:rFonts w:ascii="Times New Roman" w:hAnsi="Times New Roman" w:cs="Times New Roman"/>
            </w:rPr>
            <w:fldChar w:fldCharType="separate"/>
          </w:r>
          <w:r w:rsidRPr="00931EF8">
            <w:rPr>
              <w:rFonts w:ascii="Times New Roman" w:hAnsi="Times New Roman" w:cs="Times New Roman"/>
              <w:noProof/>
            </w:rPr>
            <w:t>[2]</w:t>
          </w:r>
          <w:r>
            <w:rPr>
              <w:rFonts w:ascii="Times New Roman" w:hAnsi="Times New Roman" w:cs="Times New Roman"/>
            </w:rPr>
            <w:fldChar w:fldCharType="end"/>
          </w:r>
        </w:sdtContent>
      </w:sdt>
    </w:p>
    <w:p w14:paraId="7C5A3F52" w14:textId="781DF4D6" w:rsidR="00CB69EE" w:rsidRDefault="00CB69EE" w:rsidP="00A8532E">
      <w:pPr>
        <w:rPr>
          <w:rFonts w:ascii="Times New Roman" w:hAnsi="Times New Roman" w:cs="Times New Roman"/>
        </w:rPr>
      </w:pPr>
      <w:r>
        <w:rPr>
          <w:rFonts w:ascii="Times New Roman" w:hAnsi="Times New Roman" w:cs="Times New Roman"/>
        </w:rPr>
        <w:t xml:space="preserve">Type 2 Hypervisors </w:t>
      </w:r>
      <w:r w:rsidR="00A111A7">
        <w:rPr>
          <w:rFonts w:ascii="Times New Roman" w:hAnsi="Times New Roman" w:cs="Times New Roman"/>
        </w:rPr>
        <w:t>do have their benefits also, they allow quick and easy access to a different guest operating system. This means that a consumer may use it to access their preferred operating system whilst maintain the host Operating system. This may be attractive for single PC users who want different operating systems for different functions or users who require applications which are only accessible via differing operating systems. This would also benefit engineers in their roles when performing tasks for clients with different operating systems.</w:t>
      </w:r>
      <w:sdt>
        <w:sdtPr>
          <w:rPr>
            <w:rFonts w:ascii="Times New Roman" w:hAnsi="Times New Roman" w:cs="Times New Roman"/>
          </w:rPr>
          <w:id w:val="998775690"/>
          <w:citation/>
        </w:sdtPr>
        <w:sdtEndPr/>
        <w:sdtContent>
          <w:r w:rsidR="00C173D6">
            <w:rPr>
              <w:rFonts w:ascii="Times New Roman" w:hAnsi="Times New Roman" w:cs="Times New Roman"/>
            </w:rPr>
            <w:fldChar w:fldCharType="begin"/>
          </w:r>
          <w:r w:rsidR="00C173D6">
            <w:rPr>
              <w:rFonts w:ascii="Times New Roman" w:hAnsi="Times New Roman" w:cs="Times New Roman"/>
            </w:rPr>
            <w:instrText xml:space="preserve"> CITATION IBM19 \l 2057 </w:instrText>
          </w:r>
          <w:r w:rsidR="00C173D6">
            <w:rPr>
              <w:rFonts w:ascii="Times New Roman" w:hAnsi="Times New Roman" w:cs="Times New Roman"/>
            </w:rPr>
            <w:fldChar w:fldCharType="separate"/>
          </w:r>
          <w:r w:rsidR="00C173D6">
            <w:rPr>
              <w:rFonts w:ascii="Times New Roman" w:hAnsi="Times New Roman" w:cs="Times New Roman"/>
              <w:noProof/>
            </w:rPr>
            <w:t xml:space="preserve"> </w:t>
          </w:r>
          <w:r w:rsidR="00C173D6" w:rsidRPr="00C173D6">
            <w:rPr>
              <w:rFonts w:ascii="Times New Roman" w:hAnsi="Times New Roman" w:cs="Times New Roman"/>
              <w:noProof/>
            </w:rPr>
            <w:t>[3]</w:t>
          </w:r>
          <w:r w:rsidR="00C173D6">
            <w:rPr>
              <w:rFonts w:ascii="Times New Roman" w:hAnsi="Times New Roman" w:cs="Times New Roman"/>
            </w:rPr>
            <w:fldChar w:fldCharType="end"/>
          </w:r>
        </w:sdtContent>
      </w:sdt>
    </w:p>
    <w:p w14:paraId="52ADDA6E" w14:textId="613F3CDB" w:rsidR="00A111A7" w:rsidRDefault="00A111A7" w:rsidP="00A8532E">
      <w:pPr>
        <w:rPr>
          <w:rFonts w:ascii="Times New Roman" w:hAnsi="Times New Roman" w:cs="Times New Roman"/>
        </w:rPr>
      </w:pPr>
      <w:r>
        <w:rPr>
          <w:rFonts w:ascii="Times New Roman" w:hAnsi="Times New Roman" w:cs="Times New Roman"/>
        </w:rPr>
        <w:t>The main let down of the Type 2 hypervisor is the latency created by having to access the hosts CPU, storage/</w:t>
      </w:r>
      <w:proofErr w:type="gramStart"/>
      <w:r>
        <w:rPr>
          <w:rFonts w:ascii="Times New Roman" w:hAnsi="Times New Roman" w:cs="Times New Roman"/>
        </w:rPr>
        <w:t>memory</w:t>
      </w:r>
      <w:proofErr w:type="gramEnd"/>
      <w:r>
        <w:rPr>
          <w:rFonts w:ascii="Times New Roman" w:hAnsi="Times New Roman" w:cs="Times New Roman"/>
        </w:rPr>
        <w:t xml:space="preserve"> and network usage</w:t>
      </w:r>
      <w:r w:rsidR="00C173D6">
        <w:rPr>
          <w:rFonts w:ascii="Times New Roman" w:hAnsi="Times New Roman" w:cs="Times New Roman"/>
        </w:rPr>
        <w:t>, as previously stated this is a risk to the hosts security.</w:t>
      </w:r>
      <w:sdt>
        <w:sdtPr>
          <w:rPr>
            <w:rFonts w:ascii="Times New Roman" w:hAnsi="Times New Roman" w:cs="Times New Roman"/>
          </w:rPr>
          <w:id w:val="-807864593"/>
          <w:citation/>
        </w:sdtPr>
        <w:sdtEndPr/>
        <w:sdtContent>
          <w:r w:rsidR="00C173D6">
            <w:rPr>
              <w:rFonts w:ascii="Times New Roman" w:hAnsi="Times New Roman" w:cs="Times New Roman"/>
            </w:rPr>
            <w:fldChar w:fldCharType="begin"/>
          </w:r>
          <w:r w:rsidR="00C173D6">
            <w:rPr>
              <w:rFonts w:ascii="Times New Roman" w:hAnsi="Times New Roman" w:cs="Times New Roman"/>
            </w:rPr>
            <w:instrText xml:space="preserve"> CITATION IBM19 \l 2057 </w:instrText>
          </w:r>
          <w:r w:rsidR="00C173D6">
            <w:rPr>
              <w:rFonts w:ascii="Times New Roman" w:hAnsi="Times New Roman" w:cs="Times New Roman"/>
            </w:rPr>
            <w:fldChar w:fldCharType="separate"/>
          </w:r>
          <w:r w:rsidR="00C173D6">
            <w:rPr>
              <w:rFonts w:ascii="Times New Roman" w:hAnsi="Times New Roman" w:cs="Times New Roman"/>
              <w:noProof/>
            </w:rPr>
            <w:t xml:space="preserve"> </w:t>
          </w:r>
          <w:r w:rsidR="00C173D6" w:rsidRPr="00C173D6">
            <w:rPr>
              <w:rFonts w:ascii="Times New Roman" w:hAnsi="Times New Roman" w:cs="Times New Roman"/>
              <w:noProof/>
            </w:rPr>
            <w:t>[3]</w:t>
          </w:r>
          <w:r w:rsidR="00C173D6">
            <w:rPr>
              <w:rFonts w:ascii="Times New Roman" w:hAnsi="Times New Roman" w:cs="Times New Roman"/>
            </w:rPr>
            <w:fldChar w:fldCharType="end"/>
          </w:r>
        </w:sdtContent>
      </w:sdt>
    </w:p>
    <w:p w14:paraId="2CFCE0D6" w14:textId="52754FF2" w:rsidR="00C173D6" w:rsidRDefault="00C173D6" w:rsidP="00A8532E">
      <w:pPr>
        <w:rPr>
          <w:rFonts w:ascii="Times New Roman" w:hAnsi="Times New Roman" w:cs="Times New Roman"/>
        </w:rPr>
      </w:pPr>
      <w:r>
        <w:rPr>
          <w:rFonts w:ascii="Times New Roman" w:hAnsi="Times New Roman" w:cs="Times New Roman"/>
        </w:rPr>
        <w:t xml:space="preserve">Type 1 Hypervisors sometimes require a separate host machine </w:t>
      </w:r>
      <w:proofErr w:type="gramStart"/>
      <w:r>
        <w:rPr>
          <w:rFonts w:ascii="Times New Roman" w:hAnsi="Times New Roman" w:cs="Times New Roman"/>
        </w:rPr>
        <w:t>in order to</w:t>
      </w:r>
      <w:proofErr w:type="gramEnd"/>
      <w:r>
        <w:rPr>
          <w:rFonts w:ascii="Times New Roman" w:hAnsi="Times New Roman" w:cs="Times New Roman"/>
        </w:rPr>
        <w:t xml:space="preserve"> efficiently manage the hardware and machines which can be a </w:t>
      </w:r>
      <w:proofErr w:type="spellStart"/>
      <w:r>
        <w:rPr>
          <w:rFonts w:ascii="Times New Roman" w:hAnsi="Times New Roman" w:cs="Times New Roman"/>
        </w:rPr>
        <w:t>let down</w:t>
      </w:r>
      <w:proofErr w:type="spellEnd"/>
      <w:r>
        <w:rPr>
          <w:rFonts w:ascii="Times New Roman" w:hAnsi="Times New Roman" w:cs="Times New Roman"/>
        </w:rPr>
        <w:t xml:space="preserve"> for the user as it can cause additional costs.</w:t>
      </w:r>
    </w:p>
    <w:p w14:paraId="7988D70B" w14:textId="77777777" w:rsidR="002D3919" w:rsidRDefault="002D3919" w:rsidP="00A8532E">
      <w:pPr>
        <w:rPr>
          <w:rFonts w:ascii="Times New Roman" w:hAnsi="Times New Roman" w:cs="Times New Roman"/>
        </w:rPr>
      </w:pPr>
    </w:p>
    <w:p w14:paraId="44CD7150" w14:textId="6523F585" w:rsidR="00384B49" w:rsidRDefault="00384B49" w:rsidP="00A8532E">
      <w:pPr>
        <w:rPr>
          <w:rFonts w:ascii="Times New Roman" w:hAnsi="Times New Roman" w:cs="Times New Roman"/>
        </w:rPr>
      </w:pPr>
      <w:r>
        <w:rPr>
          <w:rFonts w:ascii="Times New Roman" w:hAnsi="Times New Roman" w:cs="Times New Roman"/>
        </w:rPr>
        <w:t>Type 1 Hypervisor vendor</w:t>
      </w:r>
      <w:r w:rsidR="0008485F">
        <w:rPr>
          <w:rFonts w:ascii="Times New Roman" w:hAnsi="Times New Roman" w:cs="Times New Roman"/>
        </w:rPr>
        <w:t xml:space="preserve"> examples</w:t>
      </w:r>
      <w:r>
        <w:rPr>
          <w:rFonts w:ascii="Times New Roman" w:hAnsi="Times New Roman" w:cs="Times New Roman"/>
        </w:rPr>
        <w:t xml:space="preserve"> include the following,</w:t>
      </w:r>
    </w:p>
    <w:p w14:paraId="6868D8E3" w14:textId="259D4755" w:rsidR="00384B49" w:rsidRDefault="00384B49" w:rsidP="00A8532E">
      <w:pPr>
        <w:rPr>
          <w:rFonts w:ascii="Times New Roman" w:hAnsi="Times New Roman" w:cs="Times New Roman"/>
        </w:rPr>
      </w:pPr>
      <w:r>
        <w:rPr>
          <w:rFonts w:ascii="Times New Roman" w:hAnsi="Times New Roman" w:cs="Times New Roman"/>
        </w:rPr>
        <w:t>KVM – A Linux based hypervisor which supports Linux and Windows operating systems and can provide additional management tools for the virtual machines.</w:t>
      </w:r>
    </w:p>
    <w:p w14:paraId="1DC65A14" w14:textId="1846E116" w:rsidR="00384B49" w:rsidRDefault="00384B49" w:rsidP="00A8532E">
      <w:pPr>
        <w:rPr>
          <w:rFonts w:ascii="Times New Roman" w:hAnsi="Times New Roman" w:cs="Times New Roman"/>
        </w:rPr>
      </w:pPr>
      <w:r>
        <w:rPr>
          <w:rFonts w:ascii="Times New Roman" w:hAnsi="Times New Roman" w:cs="Times New Roman"/>
        </w:rPr>
        <w:t xml:space="preserve">Microsoft Hyper-V – A popular choice as it has low costs and is </w:t>
      </w:r>
      <w:proofErr w:type="gramStart"/>
      <w:r>
        <w:rPr>
          <w:rFonts w:ascii="Times New Roman" w:hAnsi="Times New Roman" w:cs="Times New Roman"/>
        </w:rPr>
        <w:t xml:space="preserve">fairly </w:t>
      </w:r>
      <w:r w:rsidR="0008485F">
        <w:rPr>
          <w:rFonts w:ascii="Times New Roman" w:hAnsi="Times New Roman" w:cs="Times New Roman"/>
        </w:rPr>
        <w:t>seamless</w:t>
      </w:r>
      <w:proofErr w:type="gramEnd"/>
      <w:r w:rsidR="0008485F">
        <w:rPr>
          <w:rFonts w:ascii="Times New Roman" w:hAnsi="Times New Roman" w:cs="Times New Roman"/>
        </w:rPr>
        <w:t xml:space="preserve"> integration and includes windows server.</w:t>
      </w:r>
      <w:sdt>
        <w:sdtPr>
          <w:rPr>
            <w:rFonts w:ascii="Times New Roman" w:hAnsi="Times New Roman" w:cs="Times New Roman"/>
          </w:rPr>
          <w:id w:val="-237786346"/>
          <w:citation/>
        </w:sdtPr>
        <w:sdtEndPr/>
        <w:sdtContent>
          <w:r w:rsidR="00621AEE">
            <w:rPr>
              <w:rFonts w:ascii="Times New Roman" w:hAnsi="Times New Roman" w:cs="Times New Roman"/>
            </w:rPr>
            <w:fldChar w:fldCharType="begin"/>
          </w:r>
          <w:r w:rsidR="00621AEE">
            <w:rPr>
              <w:rFonts w:ascii="Times New Roman" w:hAnsi="Times New Roman" w:cs="Times New Roman"/>
            </w:rPr>
            <w:instrText xml:space="preserve"> CITATION Mar21 \l 2057 </w:instrText>
          </w:r>
          <w:r w:rsidR="00621AEE">
            <w:rPr>
              <w:rFonts w:ascii="Times New Roman" w:hAnsi="Times New Roman" w:cs="Times New Roman"/>
            </w:rPr>
            <w:fldChar w:fldCharType="separate"/>
          </w:r>
          <w:r w:rsidR="00621AEE">
            <w:rPr>
              <w:rFonts w:ascii="Times New Roman" w:hAnsi="Times New Roman" w:cs="Times New Roman"/>
              <w:noProof/>
            </w:rPr>
            <w:t xml:space="preserve"> </w:t>
          </w:r>
          <w:r w:rsidR="00621AEE" w:rsidRPr="00621AEE">
            <w:rPr>
              <w:rFonts w:ascii="Times New Roman" w:hAnsi="Times New Roman" w:cs="Times New Roman"/>
              <w:noProof/>
            </w:rPr>
            <w:t>[4]</w:t>
          </w:r>
          <w:r w:rsidR="00621AEE">
            <w:rPr>
              <w:rFonts w:ascii="Times New Roman" w:hAnsi="Times New Roman" w:cs="Times New Roman"/>
            </w:rPr>
            <w:fldChar w:fldCharType="end"/>
          </w:r>
        </w:sdtContent>
      </w:sdt>
    </w:p>
    <w:p w14:paraId="127868DD" w14:textId="305B945E" w:rsidR="0008485F" w:rsidRDefault="0008485F" w:rsidP="00A8532E">
      <w:pPr>
        <w:rPr>
          <w:rFonts w:ascii="Times New Roman" w:hAnsi="Times New Roman" w:cs="Times New Roman"/>
        </w:rPr>
      </w:pPr>
    </w:p>
    <w:p w14:paraId="4457A8D3" w14:textId="537C3B5D" w:rsidR="0008485F" w:rsidRDefault="0008485F" w:rsidP="00A8532E">
      <w:pPr>
        <w:rPr>
          <w:rFonts w:ascii="Times New Roman" w:hAnsi="Times New Roman" w:cs="Times New Roman"/>
        </w:rPr>
      </w:pPr>
      <w:r>
        <w:rPr>
          <w:rFonts w:ascii="Times New Roman" w:hAnsi="Times New Roman" w:cs="Times New Roman"/>
        </w:rPr>
        <w:t>Type 2 Hypervisor vendor examples include the following,</w:t>
      </w:r>
    </w:p>
    <w:p w14:paraId="41E24372" w14:textId="3F45EF5E" w:rsidR="0008485F" w:rsidRDefault="0008485F" w:rsidP="00A8532E">
      <w:pPr>
        <w:rPr>
          <w:rFonts w:ascii="Times New Roman" w:hAnsi="Times New Roman" w:cs="Times New Roman"/>
        </w:rPr>
      </w:pPr>
      <w:r>
        <w:rPr>
          <w:rFonts w:ascii="Times New Roman" w:hAnsi="Times New Roman" w:cs="Times New Roman"/>
        </w:rPr>
        <w:t xml:space="preserve">VMware Workstation Player – Free for use and supports multiple OS such as MAC, </w:t>
      </w:r>
      <w:proofErr w:type="gramStart"/>
      <w:r>
        <w:rPr>
          <w:rFonts w:ascii="Times New Roman" w:hAnsi="Times New Roman" w:cs="Times New Roman"/>
        </w:rPr>
        <w:t>Windows</w:t>
      </w:r>
      <w:proofErr w:type="gramEnd"/>
      <w:r>
        <w:rPr>
          <w:rFonts w:ascii="Times New Roman" w:hAnsi="Times New Roman" w:cs="Times New Roman"/>
        </w:rPr>
        <w:t xml:space="preserve"> and Linux.</w:t>
      </w:r>
    </w:p>
    <w:p w14:paraId="78FCCFDF" w14:textId="2E95DCE5" w:rsidR="0008485F" w:rsidRDefault="0008485F" w:rsidP="00A8532E">
      <w:pPr>
        <w:rPr>
          <w:rFonts w:ascii="Times New Roman" w:hAnsi="Times New Roman" w:cs="Times New Roman"/>
        </w:rPr>
      </w:pPr>
      <w:r>
        <w:rPr>
          <w:rFonts w:ascii="Times New Roman" w:hAnsi="Times New Roman" w:cs="Times New Roman"/>
        </w:rPr>
        <w:t xml:space="preserve">VirtualBox – Again this product is free and is widely used. It also supports various OS such as Linux, </w:t>
      </w:r>
      <w:proofErr w:type="gramStart"/>
      <w:r>
        <w:rPr>
          <w:rFonts w:ascii="Times New Roman" w:hAnsi="Times New Roman" w:cs="Times New Roman"/>
        </w:rPr>
        <w:t>MAC</w:t>
      </w:r>
      <w:proofErr w:type="gramEnd"/>
      <w:r>
        <w:rPr>
          <w:rFonts w:ascii="Times New Roman" w:hAnsi="Times New Roman" w:cs="Times New Roman"/>
        </w:rPr>
        <w:t xml:space="preserve"> and Windows.</w:t>
      </w:r>
      <w:sdt>
        <w:sdtPr>
          <w:rPr>
            <w:rFonts w:ascii="Times New Roman" w:hAnsi="Times New Roman" w:cs="Times New Roman"/>
          </w:rPr>
          <w:id w:val="-1466804097"/>
          <w:citation/>
        </w:sdtPr>
        <w:sdtEndPr/>
        <w:sdtContent>
          <w:r w:rsidR="00621AEE">
            <w:rPr>
              <w:rFonts w:ascii="Times New Roman" w:hAnsi="Times New Roman" w:cs="Times New Roman"/>
            </w:rPr>
            <w:fldChar w:fldCharType="begin"/>
          </w:r>
          <w:r w:rsidR="00621AEE">
            <w:rPr>
              <w:rFonts w:ascii="Times New Roman" w:hAnsi="Times New Roman" w:cs="Times New Roman"/>
            </w:rPr>
            <w:instrText xml:space="preserve"> CITATION Mar21 \l 2057 </w:instrText>
          </w:r>
          <w:r w:rsidR="00621AEE">
            <w:rPr>
              <w:rFonts w:ascii="Times New Roman" w:hAnsi="Times New Roman" w:cs="Times New Roman"/>
            </w:rPr>
            <w:fldChar w:fldCharType="separate"/>
          </w:r>
          <w:r w:rsidR="00621AEE">
            <w:rPr>
              <w:rFonts w:ascii="Times New Roman" w:hAnsi="Times New Roman" w:cs="Times New Roman"/>
              <w:noProof/>
            </w:rPr>
            <w:t xml:space="preserve"> </w:t>
          </w:r>
          <w:r w:rsidR="00621AEE" w:rsidRPr="00621AEE">
            <w:rPr>
              <w:rFonts w:ascii="Times New Roman" w:hAnsi="Times New Roman" w:cs="Times New Roman"/>
              <w:noProof/>
            </w:rPr>
            <w:t>[4]</w:t>
          </w:r>
          <w:r w:rsidR="00621AEE">
            <w:rPr>
              <w:rFonts w:ascii="Times New Roman" w:hAnsi="Times New Roman" w:cs="Times New Roman"/>
            </w:rPr>
            <w:fldChar w:fldCharType="end"/>
          </w:r>
        </w:sdtContent>
      </w:sdt>
    </w:p>
    <w:p w14:paraId="4647FB02" w14:textId="11AEC2ED" w:rsidR="002D3919" w:rsidRDefault="002D3919" w:rsidP="00A8532E">
      <w:pPr>
        <w:rPr>
          <w:rFonts w:ascii="Times New Roman" w:hAnsi="Times New Roman" w:cs="Times New Roman"/>
        </w:rPr>
      </w:pPr>
    </w:p>
    <w:p w14:paraId="7878B05F" w14:textId="0FD3F75F" w:rsidR="002D3919" w:rsidRPr="00D409B2" w:rsidRDefault="002D3919" w:rsidP="002D3919">
      <w:pPr>
        <w:pStyle w:val="Heading2"/>
        <w:numPr>
          <w:ilvl w:val="1"/>
          <w:numId w:val="1"/>
        </w:numPr>
        <w:rPr>
          <w:rFonts w:ascii="Times New Roman" w:hAnsi="Times New Roman" w:cs="Times New Roman"/>
        </w:rPr>
      </w:pPr>
      <w:bookmarkStart w:id="4" w:name="_Toc65749847"/>
      <w:r w:rsidRPr="00D409B2">
        <w:rPr>
          <w:rFonts w:ascii="Times New Roman" w:hAnsi="Times New Roman" w:cs="Times New Roman"/>
        </w:rPr>
        <w:t>Subnet Mask</w:t>
      </w:r>
      <w:bookmarkEnd w:id="4"/>
    </w:p>
    <w:p w14:paraId="3FA10E6A" w14:textId="77777777" w:rsidR="002D3919" w:rsidRPr="002D3919" w:rsidRDefault="002D3919" w:rsidP="002D3919">
      <w:pPr>
        <w:ind w:left="360"/>
      </w:pPr>
    </w:p>
    <w:p w14:paraId="2FF514EB" w14:textId="4BC6552F" w:rsidR="0008485F" w:rsidRDefault="00B766F3" w:rsidP="00A8532E">
      <w:pPr>
        <w:rPr>
          <w:rFonts w:ascii="Times New Roman" w:hAnsi="Times New Roman" w:cs="Times New Roman"/>
        </w:rPr>
      </w:pPr>
      <w:proofErr w:type="gramStart"/>
      <w:r>
        <w:rPr>
          <w:rFonts w:ascii="Times New Roman" w:hAnsi="Times New Roman" w:cs="Times New Roman"/>
        </w:rPr>
        <w:t>In order to</w:t>
      </w:r>
      <w:proofErr w:type="gramEnd"/>
      <w:r>
        <w:rPr>
          <w:rFonts w:ascii="Times New Roman" w:hAnsi="Times New Roman" w:cs="Times New Roman"/>
        </w:rPr>
        <w:t xml:space="preserve"> create and sustain efficient network routing, then the engineer must ensure they correctly configure the subnet mask. Subnet masks </w:t>
      </w:r>
      <w:r w:rsidR="004D7608">
        <w:rPr>
          <w:rFonts w:ascii="Times New Roman" w:hAnsi="Times New Roman" w:cs="Times New Roman"/>
        </w:rPr>
        <w:t xml:space="preserve">are used to divide a network into smaller subnetworks by dividing the ipv4 address into a network ID and a host ID. </w:t>
      </w:r>
      <w:sdt>
        <w:sdtPr>
          <w:rPr>
            <w:rFonts w:ascii="Times New Roman" w:hAnsi="Times New Roman" w:cs="Times New Roman"/>
          </w:rPr>
          <w:id w:val="626596167"/>
          <w:citation/>
        </w:sdtPr>
        <w:sdtEndPr/>
        <w:sdtContent>
          <w:r w:rsidR="004D7608">
            <w:rPr>
              <w:rFonts w:ascii="Times New Roman" w:hAnsi="Times New Roman" w:cs="Times New Roman"/>
            </w:rPr>
            <w:fldChar w:fldCharType="begin"/>
          </w:r>
          <w:r w:rsidR="004D7608">
            <w:rPr>
              <w:rFonts w:ascii="Times New Roman" w:hAnsi="Times New Roman" w:cs="Times New Roman"/>
              <w:lang w:val="en-US"/>
            </w:rPr>
            <w:instrText xml:space="preserve"> CITATION Mic00 \l 1033 </w:instrText>
          </w:r>
          <w:r w:rsidR="004D7608">
            <w:rPr>
              <w:rFonts w:ascii="Times New Roman" w:hAnsi="Times New Roman" w:cs="Times New Roman"/>
            </w:rPr>
            <w:fldChar w:fldCharType="separate"/>
          </w:r>
          <w:r w:rsidR="004D7608" w:rsidRPr="004D7608">
            <w:rPr>
              <w:rFonts w:ascii="Times New Roman" w:hAnsi="Times New Roman" w:cs="Times New Roman"/>
              <w:noProof/>
              <w:lang w:val="en-US"/>
            </w:rPr>
            <w:t>[5]</w:t>
          </w:r>
          <w:r w:rsidR="004D7608">
            <w:rPr>
              <w:rFonts w:ascii="Times New Roman" w:hAnsi="Times New Roman" w:cs="Times New Roman"/>
            </w:rPr>
            <w:fldChar w:fldCharType="end"/>
          </w:r>
        </w:sdtContent>
      </w:sdt>
    </w:p>
    <w:p w14:paraId="01639161" w14:textId="737A30DE" w:rsidR="004D7608" w:rsidRDefault="004D7608" w:rsidP="00A8532E">
      <w:pPr>
        <w:rPr>
          <w:rFonts w:ascii="Times New Roman" w:hAnsi="Times New Roman" w:cs="Times New Roman"/>
        </w:rPr>
      </w:pPr>
      <w:r>
        <w:rPr>
          <w:rFonts w:ascii="Times New Roman" w:hAnsi="Times New Roman" w:cs="Times New Roman"/>
        </w:rPr>
        <w:t xml:space="preserve">Depending on how the 32 bits which are available are split, will define whether more hosts are allowed or more sub networks are allowed. For standard IPV4 addressing there are 3 main classes. Class A which is 8 bits for the network and 24 bits for hosts, Class B which splits the network and hosts in the middle with 16 bits available for each and Class C which is split 24 bits for the Network and 8 bits for the hosts, however this can be manipulated to the requirements necessary for a network and does not need to strictly stick to the standard classes. </w:t>
      </w:r>
      <w:sdt>
        <w:sdtPr>
          <w:rPr>
            <w:rFonts w:ascii="Times New Roman" w:hAnsi="Times New Roman" w:cs="Times New Roman"/>
          </w:rPr>
          <w:id w:val="-1787949448"/>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Sus16 \l 1033 </w:instrText>
          </w:r>
          <w:r>
            <w:rPr>
              <w:rFonts w:ascii="Times New Roman" w:hAnsi="Times New Roman" w:cs="Times New Roman"/>
            </w:rPr>
            <w:fldChar w:fldCharType="separate"/>
          </w:r>
          <w:r w:rsidRPr="004D7608">
            <w:rPr>
              <w:rFonts w:ascii="Times New Roman" w:hAnsi="Times New Roman" w:cs="Times New Roman"/>
              <w:noProof/>
              <w:lang w:val="en-US"/>
            </w:rPr>
            <w:t>[6]</w:t>
          </w:r>
          <w:r>
            <w:rPr>
              <w:rFonts w:ascii="Times New Roman" w:hAnsi="Times New Roman" w:cs="Times New Roman"/>
            </w:rPr>
            <w:fldChar w:fldCharType="end"/>
          </w:r>
        </w:sdtContent>
      </w:sdt>
    </w:p>
    <w:p w14:paraId="31B19AB4" w14:textId="7449625D" w:rsidR="004D7608" w:rsidRDefault="00E23D1D" w:rsidP="00A8532E">
      <w:pPr>
        <w:rPr>
          <w:rFonts w:ascii="Times New Roman" w:hAnsi="Times New Roman" w:cs="Times New Roman"/>
        </w:rPr>
      </w:pPr>
      <w:r>
        <w:rPr>
          <w:rFonts w:ascii="Times New Roman" w:hAnsi="Times New Roman" w:cs="Times New Roman"/>
        </w:rPr>
        <w:t xml:space="preserve">The subnet mask splits the network part of the IP address and the host part of the IP address. The network part is always represented with 1’s as a string to the left and the host by 0’s as a string to the right. The router will use the subnet mask to identify which sub network a packet is trying to reach. If </w:t>
      </w:r>
      <w:r>
        <w:rPr>
          <w:rFonts w:ascii="Times New Roman" w:hAnsi="Times New Roman" w:cs="Times New Roman"/>
        </w:rPr>
        <w:lastRenderedPageBreak/>
        <w:t xml:space="preserve">the subnet mask is incorrectly </w:t>
      </w:r>
      <w:proofErr w:type="gramStart"/>
      <w:r>
        <w:rPr>
          <w:rFonts w:ascii="Times New Roman" w:hAnsi="Times New Roman" w:cs="Times New Roman"/>
        </w:rPr>
        <w:t>configured</w:t>
      </w:r>
      <w:proofErr w:type="gramEnd"/>
      <w:r>
        <w:rPr>
          <w:rFonts w:ascii="Times New Roman" w:hAnsi="Times New Roman" w:cs="Times New Roman"/>
        </w:rPr>
        <w:t xml:space="preserve"> then this could result in packet loss. Some of the benefits of subnetting include greater efficiency by reducing the traffic on a single network by splitting the networks and reducing the risks from viruses by confining the traffic. </w:t>
      </w:r>
      <w:sdt>
        <w:sdtPr>
          <w:rPr>
            <w:rFonts w:ascii="Times New Roman" w:hAnsi="Times New Roman" w:cs="Times New Roman"/>
          </w:rPr>
          <w:id w:val="-1038345424"/>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Sus16 \l 1033 </w:instrText>
          </w:r>
          <w:r>
            <w:rPr>
              <w:rFonts w:ascii="Times New Roman" w:hAnsi="Times New Roman" w:cs="Times New Roman"/>
            </w:rPr>
            <w:fldChar w:fldCharType="separate"/>
          </w:r>
          <w:r w:rsidRPr="00E23D1D">
            <w:rPr>
              <w:rFonts w:ascii="Times New Roman" w:hAnsi="Times New Roman" w:cs="Times New Roman"/>
              <w:noProof/>
              <w:lang w:val="en-US"/>
            </w:rPr>
            <w:t>[6]</w:t>
          </w:r>
          <w:r>
            <w:rPr>
              <w:rFonts w:ascii="Times New Roman" w:hAnsi="Times New Roman" w:cs="Times New Roman"/>
            </w:rPr>
            <w:fldChar w:fldCharType="end"/>
          </w:r>
        </w:sdtContent>
      </w:sdt>
    </w:p>
    <w:p w14:paraId="3E4F7096" w14:textId="089F0C6D" w:rsidR="00E23D1D" w:rsidRDefault="00E23D1D" w:rsidP="00A8532E">
      <w:pPr>
        <w:rPr>
          <w:rFonts w:ascii="Times New Roman" w:hAnsi="Times New Roman" w:cs="Times New Roman"/>
        </w:rPr>
      </w:pPr>
    </w:p>
    <w:p w14:paraId="58AC7495" w14:textId="2A24E298" w:rsidR="00E23D1D" w:rsidRPr="00D409B2" w:rsidRDefault="005C484F" w:rsidP="005C484F">
      <w:pPr>
        <w:pStyle w:val="Heading2"/>
        <w:numPr>
          <w:ilvl w:val="1"/>
          <w:numId w:val="1"/>
        </w:numPr>
        <w:rPr>
          <w:rFonts w:ascii="Times New Roman" w:hAnsi="Times New Roman" w:cs="Times New Roman"/>
        </w:rPr>
      </w:pPr>
      <w:bookmarkStart w:id="5" w:name="_Toc65749848"/>
      <w:r w:rsidRPr="00D409B2">
        <w:rPr>
          <w:rFonts w:ascii="Times New Roman" w:hAnsi="Times New Roman" w:cs="Times New Roman"/>
        </w:rPr>
        <w:t>Cloud Computing</w:t>
      </w:r>
      <w:bookmarkEnd w:id="5"/>
    </w:p>
    <w:p w14:paraId="6415BDAE" w14:textId="311A9B99" w:rsidR="005C484F" w:rsidRDefault="005C484F" w:rsidP="005C484F"/>
    <w:p w14:paraId="52121D53" w14:textId="77777777" w:rsidR="005C484F" w:rsidRPr="00D409B2" w:rsidRDefault="005C484F" w:rsidP="005C484F">
      <w:pPr>
        <w:rPr>
          <w:rFonts w:ascii="Times New Roman" w:hAnsi="Times New Roman" w:cs="Times New Roman"/>
        </w:rPr>
      </w:pPr>
      <w:r w:rsidRPr="00D409B2">
        <w:rPr>
          <w:rFonts w:ascii="Times New Roman" w:hAnsi="Times New Roman" w:cs="Times New Roman"/>
        </w:rPr>
        <w:t xml:space="preserve">Cloud computing has revolutionised the way in which networks operate. They provide various services such as servers, databases, storage etc over the internet. This has allowed networks to be more flexible and innovative. It allows the engineer/user to create multiple networks and manage those networks in a shorter space of time and from one location. The costs implications of a physical network are far greater than that of a </w:t>
      </w:r>
      <w:proofErr w:type="gramStart"/>
      <w:r w:rsidRPr="00D409B2">
        <w:rPr>
          <w:rFonts w:ascii="Times New Roman" w:hAnsi="Times New Roman" w:cs="Times New Roman"/>
        </w:rPr>
        <w:t>cloud based</w:t>
      </w:r>
      <w:proofErr w:type="gramEnd"/>
      <w:r w:rsidRPr="00D409B2">
        <w:rPr>
          <w:rFonts w:ascii="Times New Roman" w:hAnsi="Times New Roman" w:cs="Times New Roman"/>
        </w:rPr>
        <w:t xml:space="preserve"> network. There are no costs for physical servers and racks and the additional costs of configuring them and maintaining them. </w:t>
      </w:r>
    </w:p>
    <w:p w14:paraId="1A16BB5E" w14:textId="18764468" w:rsidR="005C484F" w:rsidRPr="00D409B2" w:rsidRDefault="005C484F" w:rsidP="005C484F">
      <w:pPr>
        <w:rPr>
          <w:rFonts w:ascii="Times New Roman" w:hAnsi="Times New Roman" w:cs="Times New Roman"/>
        </w:rPr>
      </w:pPr>
      <w:r w:rsidRPr="00D409B2">
        <w:rPr>
          <w:rFonts w:ascii="Times New Roman" w:hAnsi="Times New Roman" w:cs="Times New Roman"/>
        </w:rPr>
        <w:t xml:space="preserve">By using </w:t>
      </w:r>
      <w:proofErr w:type="gramStart"/>
      <w:r w:rsidRPr="00D409B2">
        <w:rPr>
          <w:rFonts w:ascii="Times New Roman" w:hAnsi="Times New Roman" w:cs="Times New Roman"/>
        </w:rPr>
        <w:t>services</w:t>
      </w:r>
      <w:proofErr w:type="gramEnd"/>
      <w:r w:rsidRPr="00D409B2">
        <w:rPr>
          <w:rFonts w:ascii="Times New Roman" w:hAnsi="Times New Roman" w:cs="Times New Roman"/>
        </w:rPr>
        <w:t xml:space="preserve"> the user is able to only use what they need and can adjust that at any time with ease. Cloud computing services usually provide good support for their services and this again reduces the cost of maintenance. Cloud networks provide scalability as there is no need for </w:t>
      </w:r>
      <w:r w:rsidR="00C81800" w:rsidRPr="00D409B2">
        <w:rPr>
          <w:rFonts w:ascii="Times New Roman" w:hAnsi="Times New Roman" w:cs="Times New Roman"/>
        </w:rPr>
        <w:t xml:space="preserve">vast server racks, cooling systems, cables etc. It also provides reliability with data backup in the event of a disaster or attack as the data can be stored at multiple locations with the provider. </w:t>
      </w:r>
      <w:sdt>
        <w:sdtPr>
          <w:rPr>
            <w:rFonts w:ascii="Times New Roman" w:hAnsi="Times New Roman" w:cs="Times New Roman"/>
          </w:rPr>
          <w:id w:val="347521938"/>
          <w:citation/>
        </w:sdtPr>
        <w:sdtEndPr/>
        <w:sdtContent>
          <w:r w:rsidR="00C81800" w:rsidRPr="00D409B2">
            <w:rPr>
              <w:rFonts w:ascii="Times New Roman" w:hAnsi="Times New Roman" w:cs="Times New Roman"/>
            </w:rPr>
            <w:fldChar w:fldCharType="begin"/>
          </w:r>
          <w:r w:rsidR="00C81800" w:rsidRPr="00D409B2">
            <w:rPr>
              <w:rFonts w:ascii="Times New Roman" w:hAnsi="Times New Roman" w:cs="Times New Roman"/>
              <w:lang w:val="en-US"/>
            </w:rPr>
            <w:instrText xml:space="preserve"> CITATION Mic21 \l 1033 </w:instrText>
          </w:r>
          <w:r w:rsidR="00C81800" w:rsidRPr="00D409B2">
            <w:rPr>
              <w:rFonts w:ascii="Times New Roman" w:hAnsi="Times New Roman" w:cs="Times New Roman"/>
            </w:rPr>
            <w:fldChar w:fldCharType="separate"/>
          </w:r>
          <w:r w:rsidR="00C81800" w:rsidRPr="00D409B2">
            <w:rPr>
              <w:rFonts w:ascii="Times New Roman" w:hAnsi="Times New Roman" w:cs="Times New Roman"/>
              <w:noProof/>
              <w:lang w:val="en-US"/>
            </w:rPr>
            <w:t>[7]</w:t>
          </w:r>
          <w:r w:rsidR="00C81800" w:rsidRPr="00D409B2">
            <w:rPr>
              <w:rFonts w:ascii="Times New Roman" w:hAnsi="Times New Roman" w:cs="Times New Roman"/>
            </w:rPr>
            <w:fldChar w:fldCharType="end"/>
          </w:r>
        </w:sdtContent>
      </w:sdt>
    </w:p>
    <w:p w14:paraId="55642CD4" w14:textId="6D00F2F8" w:rsidR="00EE09BE" w:rsidRPr="00D409B2" w:rsidRDefault="00C81800" w:rsidP="005C484F">
      <w:pPr>
        <w:rPr>
          <w:rFonts w:ascii="Times New Roman" w:hAnsi="Times New Roman" w:cs="Times New Roman"/>
        </w:rPr>
      </w:pPr>
      <w:r w:rsidRPr="00D409B2">
        <w:rPr>
          <w:rFonts w:ascii="Times New Roman" w:hAnsi="Times New Roman" w:cs="Times New Roman"/>
        </w:rPr>
        <w:t>Some examples of vendors are Amazon web services</w:t>
      </w:r>
      <w:r w:rsidR="00EE09BE" w:rsidRPr="00D409B2">
        <w:rPr>
          <w:rFonts w:ascii="Times New Roman" w:hAnsi="Times New Roman" w:cs="Times New Roman"/>
        </w:rPr>
        <w:t xml:space="preserve"> who are rated as one of the top vendors who provide flexible, </w:t>
      </w:r>
      <w:proofErr w:type="gramStart"/>
      <w:r w:rsidR="00EE09BE" w:rsidRPr="00D409B2">
        <w:rPr>
          <w:rFonts w:ascii="Times New Roman" w:hAnsi="Times New Roman" w:cs="Times New Roman"/>
        </w:rPr>
        <w:t>reliable</w:t>
      </w:r>
      <w:proofErr w:type="gramEnd"/>
      <w:r w:rsidR="00EE09BE" w:rsidRPr="00D409B2">
        <w:rPr>
          <w:rFonts w:ascii="Times New Roman" w:hAnsi="Times New Roman" w:cs="Times New Roman"/>
        </w:rPr>
        <w:t xml:space="preserve"> and cost-effective services. </w:t>
      </w:r>
      <w:sdt>
        <w:sdtPr>
          <w:rPr>
            <w:rFonts w:ascii="Times New Roman" w:hAnsi="Times New Roman" w:cs="Times New Roman"/>
          </w:rPr>
          <w:id w:val="1277840734"/>
          <w:citation/>
        </w:sdtPr>
        <w:sdtEndPr/>
        <w:sdtContent>
          <w:r w:rsidR="00EE09BE" w:rsidRPr="00D409B2">
            <w:rPr>
              <w:rFonts w:ascii="Times New Roman" w:hAnsi="Times New Roman" w:cs="Times New Roman"/>
            </w:rPr>
            <w:fldChar w:fldCharType="begin"/>
          </w:r>
          <w:r w:rsidR="00EE09BE" w:rsidRPr="00D409B2">
            <w:rPr>
              <w:rFonts w:ascii="Times New Roman" w:hAnsi="Times New Roman" w:cs="Times New Roman"/>
              <w:lang w:val="en-US"/>
            </w:rPr>
            <w:instrText xml:space="preserve"> CITATION Gur21 \l 1033 </w:instrText>
          </w:r>
          <w:r w:rsidR="00EE09BE" w:rsidRPr="00D409B2">
            <w:rPr>
              <w:rFonts w:ascii="Times New Roman" w:hAnsi="Times New Roman" w:cs="Times New Roman"/>
            </w:rPr>
            <w:fldChar w:fldCharType="separate"/>
          </w:r>
          <w:r w:rsidR="00EE09BE" w:rsidRPr="00D409B2">
            <w:rPr>
              <w:rFonts w:ascii="Times New Roman" w:hAnsi="Times New Roman" w:cs="Times New Roman"/>
              <w:noProof/>
              <w:lang w:val="en-US"/>
            </w:rPr>
            <w:t>[8]</w:t>
          </w:r>
          <w:r w:rsidR="00EE09BE" w:rsidRPr="00D409B2">
            <w:rPr>
              <w:rFonts w:ascii="Times New Roman" w:hAnsi="Times New Roman" w:cs="Times New Roman"/>
            </w:rPr>
            <w:fldChar w:fldCharType="end"/>
          </w:r>
        </w:sdtContent>
      </w:sdt>
      <w:r w:rsidRPr="00D409B2">
        <w:rPr>
          <w:rFonts w:ascii="Times New Roman" w:hAnsi="Times New Roman" w:cs="Times New Roman"/>
        </w:rPr>
        <w:t xml:space="preserve"> </w:t>
      </w:r>
    </w:p>
    <w:p w14:paraId="0C2AFEC2" w14:textId="7FBE5C80" w:rsidR="00C81800" w:rsidRPr="00D409B2" w:rsidRDefault="00EE09BE" w:rsidP="005C484F">
      <w:pPr>
        <w:rPr>
          <w:rFonts w:ascii="Times New Roman" w:hAnsi="Times New Roman" w:cs="Times New Roman"/>
        </w:rPr>
      </w:pPr>
      <w:proofErr w:type="spellStart"/>
      <w:r w:rsidRPr="00D409B2">
        <w:rPr>
          <w:rFonts w:ascii="Times New Roman" w:hAnsi="Times New Roman" w:cs="Times New Roman"/>
        </w:rPr>
        <w:t>Serverspace</w:t>
      </w:r>
      <w:proofErr w:type="spellEnd"/>
      <w:r w:rsidRPr="00D409B2">
        <w:rPr>
          <w:rFonts w:ascii="Times New Roman" w:hAnsi="Times New Roman" w:cs="Times New Roman"/>
        </w:rPr>
        <w:t xml:space="preserve"> which is compatible with Windows and Linux OS, 24/7 technical support and fast speeds.</w:t>
      </w:r>
      <w:r w:rsidR="00E00193" w:rsidRPr="00D409B2">
        <w:rPr>
          <w:rFonts w:ascii="Times New Roman" w:hAnsi="Times New Roman" w:cs="Times New Roman"/>
        </w:rPr>
        <w:t xml:space="preserve"> </w:t>
      </w:r>
      <w:sdt>
        <w:sdtPr>
          <w:rPr>
            <w:rFonts w:ascii="Times New Roman" w:hAnsi="Times New Roman" w:cs="Times New Roman"/>
          </w:rPr>
          <w:id w:val="131372391"/>
          <w:citation/>
        </w:sdtPr>
        <w:sdtEndPr/>
        <w:sdtContent>
          <w:r w:rsidR="00E00193" w:rsidRPr="00D409B2">
            <w:rPr>
              <w:rFonts w:ascii="Times New Roman" w:hAnsi="Times New Roman" w:cs="Times New Roman"/>
            </w:rPr>
            <w:fldChar w:fldCharType="begin"/>
          </w:r>
          <w:r w:rsidR="00E00193" w:rsidRPr="00D409B2">
            <w:rPr>
              <w:rFonts w:ascii="Times New Roman" w:hAnsi="Times New Roman" w:cs="Times New Roman"/>
              <w:lang w:val="en-US"/>
            </w:rPr>
            <w:instrText xml:space="preserve"> CITATION Gur21 \l 1033 </w:instrText>
          </w:r>
          <w:r w:rsidR="00E00193" w:rsidRPr="00D409B2">
            <w:rPr>
              <w:rFonts w:ascii="Times New Roman" w:hAnsi="Times New Roman" w:cs="Times New Roman"/>
            </w:rPr>
            <w:fldChar w:fldCharType="separate"/>
          </w:r>
          <w:r w:rsidR="00E00193" w:rsidRPr="00D409B2">
            <w:rPr>
              <w:rFonts w:ascii="Times New Roman" w:hAnsi="Times New Roman" w:cs="Times New Roman"/>
              <w:noProof/>
              <w:lang w:val="en-US"/>
            </w:rPr>
            <w:t>[8]</w:t>
          </w:r>
          <w:r w:rsidR="00E00193" w:rsidRPr="00D409B2">
            <w:rPr>
              <w:rFonts w:ascii="Times New Roman" w:hAnsi="Times New Roman" w:cs="Times New Roman"/>
            </w:rPr>
            <w:fldChar w:fldCharType="end"/>
          </w:r>
        </w:sdtContent>
      </w:sdt>
    </w:p>
    <w:p w14:paraId="03DAA667" w14:textId="10447A70" w:rsidR="00EE09BE" w:rsidRPr="00D409B2" w:rsidRDefault="00EE09BE" w:rsidP="005C484F">
      <w:pPr>
        <w:rPr>
          <w:rFonts w:ascii="Times New Roman" w:hAnsi="Times New Roman" w:cs="Times New Roman"/>
        </w:rPr>
      </w:pPr>
      <w:r w:rsidRPr="00D409B2">
        <w:rPr>
          <w:rFonts w:ascii="Times New Roman" w:hAnsi="Times New Roman" w:cs="Times New Roman"/>
        </w:rPr>
        <w:t>There are many, many more vendors who all claim to offer very similar services and the user will best be placed to decide on what best suits the needs of their network.</w:t>
      </w:r>
    </w:p>
    <w:p w14:paraId="1BBBE338" w14:textId="44EF881F" w:rsidR="005C484F" w:rsidRDefault="005C484F" w:rsidP="00C81800"/>
    <w:p w14:paraId="3445DD36" w14:textId="4939725B" w:rsidR="00E00193" w:rsidRPr="00D409B2" w:rsidRDefault="00D409B2" w:rsidP="00D409B2">
      <w:pPr>
        <w:pStyle w:val="Heading2"/>
        <w:numPr>
          <w:ilvl w:val="1"/>
          <w:numId w:val="1"/>
        </w:numPr>
        <w:rPr>
          <w:rFonts w:ascii="Times New Roman" w:hAnsi="Times New Roman" w:cs="Times New Roman"/>
        </w:rPr>
      </w:pPr>
      <w:bookmarkStart w:id="6" w:name="_Toc65749849"/>
      <w:r w:rsidRPr="00D409B2">
        <w:rPr>
          <w:rFonts w:ascii="Times New Roman" w:hAnsi="Times New Roman" w:cs="Times New Roman"/>
        </w:rPr>
        <w:t>Terminologies</w:t>
      </w:r>
      <w:bookmarkEnd w:id="6"/>
      <w:r w:rsidRPr="00D409B2">
        <w:rPr>
          <w:rFonts w:ascii="Times New Roman" w:hAnsi="Times New Roman" w:cs="Times New Roman"/>
        </w:rPr>
        <w:t xml:space="preserve"> </w:t>
      </w:r>
    </w:p>
    <w:p w14:paraId="5E3C453F" w14:textId="6EE31B99" w:rsidR="00D409B2" w:rsidRDefault="00D409B2" w:rsidP="00D409B2"/>
    <w:p w14:paraId="19A6AD34" w14:textId="58978325" w:rsidR="00D409B2" w:rsidRDefault="00D409B2" w:rsidP="00D409B2">
      <w:pPr>
        <w:rPr>
          <w:rFonts w:ascii="Times New Roman" w:hAnsi="Times New Roman" w:cs="Times New Roman"/>
        </w:rPr>
      </w:pPr>
      <w:r w:rsidRPr="00D409B2">
        <w:rPr>
          <w:rFonts w:ascii="Times New Roman" w:hAnsi="Times New Roman" w:cs="Times New Roman"/>
        </w:rPr>
        <w:t>The author came across a range of different terminologies throughout their objectives of the worksheets.</w:t>
      </w:r>
      <w:r>
        <w:rPr>
          <w:rFonts w:ascii="Times New Roman" w:hAnsi="Times New Roman" w:cs="Times New Roman"/>
        </w:rPr>
        <w:t xml:space="preserve"> The author has provided a description </w:t>
      </w:r>
      <w:r w:rsidR="000A14B8">
        <w:rPr>
          <w:rFonts w:ascii="Times New Roman" w:hAnsi="Times New Roman" w:cs="Times New Roman"/>
        </w:rPr>
        <w:t>of some of the terminology.</w:t>
      </w:r>
    </w:p>
    <w:p w14:paraId="26572CCD" w14:textId="77777777" w:rsidR="008873E9" w:rsidRDefault="00C20314" w:rsidP="00C20314">
      <w:r>
        <w:t xml:space="preserve">PING – A ping test is performed by opening the command prompt window and typing the word </w:t>
      </w:r>
      <w:r w:rsidR="00560F6D">
        <w:t xml:space="preserve">‘PING’ followed by the destination IP address or domain name e.g., “PING 192.168.10.1” or “PIN </w:t>
      </w:r>
      <w:hyperlink r:id="rId37" w:history="1">
        <w:r w:rsidR="00560F6D" w:rsidRPr="00DD2AB9">
          <w:rPr>
            <w:rStyle w:val="Hyperlink"/>
          </w:rPr>
          <w:t>www.nwtraders.msft</w:t>
        </w:r>
      </w:hyperlink>
      <w:r w:rsidR="00560F6D">
        <w:t xml:space="preserve">”. The PING tests the </w:t>
      </w:r>
      <w:proofErr w:type="gramStart"/>
      <w:r w:rsidR="00560F6D">
        <w:t>users</w:t>
      </w:r>
      <w:proofErr w:type="gramEnd"/>
      <w:r w:rsidR="00560F6D">
        <w:t xml:space="preserve"> connection to a network and the latency of the that network. It does this by sending a data packet to the server </w:t>
      </w:r>
      <w:proofErr w:type="gramStart"/>
      <w:r w:rsidR="00560F6D">
        <w:t>in order to</w:t>
      </w:r>
      <w:proofErr w:type="gramEnd"/>
      <w:r w:rsidR="00560F6D">
        <w:t xml:space="preserve"> receive a packet back and therefore confirming the connection. If there is no packet received or it times out, then this means there is no connection. If the packet could not reach the host then this could mean that the host name is misspelled. The time it takes for the packet to complete </w:t>
      </w:r>
      <w:proofErr w:type="spellStart"/>
      <w:proofErr w:type="gramStart"/>
      <w:r w:rsidR="00560F6D">
        <w:t>it’s</w:t>
      </w:r>
      <w:proofErr w:type="spellEnd"/>
      <w:proofErr w:type="gramEnd"/>
      <w:r w:rsidR="00560F6D">
        <w:t xml:space="preserve"> journey to the destination host and back represents the latency or delay</w:t>
      </w:r>
      <w:r w:rsidR="008873E9">
        <w:t>.</w:t>
      </w:r>
    </w:p>
    <w:p w14:paraId="392D9FC4" w14:textId="2656E69D" w:rsidR="008873E9" w:rsidRDefault="008873E9" w:rsidP="00C20314"/>
    <w:p w14:paraId="6ED9E8A7" w14:textId="5113155A" w:rsidR="008873E9" w:rsidRDefault="008873E9" w:rsidP="00C20314">
      <w:r>
        <w:t xml:space="preserve">OOBE – OOBE or Out </w:t>
      </w:r>
      <w:proofErr w:type="gramStart"/>
      <w:r>
        <w:t>Of</w:t>
      </w:r>
      <w:proofErr w:type="gramEnd"/>
      <w:r>
        <w:t xml:space="preserve"> Box Experience is a term the author had never </w:t>
      </w:r>
      <w:r w:rsidR="00355D1C">
        <w:t xml:space="preserve">previously come across, in relation to windows OOBE represents the setup required when a new installation of windows is required. It represents the various questions asked of the user on initial setup. This includes the security questions, use of </w:t>
      </w:r>
      <w:proofErr w:type="spellStart"/>
      <w:r w:rsidR="00355D1C">
        <w:t>cortana</w:t>
      </w:r>
      <w:proofErr w:type="spellEnd"/>
      <w:r w:rsidR="00355D1C">
        <w:t xml:space="preserve">, network connection, End user agreement and the keyboard settings etc. OOBE also represents the experience the user has when initially setting up a piece of </w:t>
      </w:r>
      <w:r w:rsidR="00355D1C">
        <w:lastRenderedPageBreak/>
        <w:t>software for the first time, much like downloading and using a virtual box and then creating the servers, clients in the same sense as a user physically opening a piece of hardware from a box and setting it up for the first time.</w:t>
      </w:r>
      <w:sdt>
        <w:sdtPr>
          <w:id w:val="963322391"/>
          <w:citation/>
        </w:sdtPr>
        <w:sdtEndPr/>
        <w:sdtContent>
          <w:r w:rsidR="00355D1C">
            <w:fldChar w:fldCharType="begin"/>
          </w:r>
          <w:r w:rsidR="00355D1C">
            <w:rPr>
              <w:lang w:val="en-US"/>
            </w:rPr>
            <w:instrText xml:space="preserve"> CITATION Mic18 \l 1033 </w:instrText>
          </w:r>
          <w:r w:rsidR="00355D1C">
            <w:fldChar w:fldCharType="separate"/>
          </w:r>
          <w:r w:rsidR="00355D1C">
            <w:rPr>
              <w:noProof/>
              <w:lang w:val="en-US"/>
            </w:rPr>
            <w:t xml:space="preserve"> </w:t>
          </w:r>
          <w:r w:rsidR="00355D1C" w:rsidRPr="00355D1C">
            <w:rPr>
              <w:noProof/>
              <w:lang w:val="en-US"/>
            </w:rPr>
            <w:t>[9]</w:t>
          </w:r>
          <w:r w:rsidR="00355D1C">
            <w:fldChar w:fldCharType="end"/>
          </w:r>
        </w:sdtContent>
      </w:sdt>
    </w:p>
    <w:p w14:paraId="4895E3BA" w14:textId="4C789A9A" w:rsidR="00355D1C" w:rsidRDefault="00355D1C" w:rsidP="00C20314"/>
    <w:p w14:paraId="49CFE494" w14:textId="4780EB6A" w:rsidR="004D34AB" w:rsidRDefault="004D34AB" w:rsidP="00C20314"/>
    <w:p w14:paraId="37D41FB2" w14:textId="5FD0AF80" w:rsidR="004D34AB" w:rsidRDefault="004D34AB" w:rsidP="00C20314"/>
    <w:p w14:paraId="63E9B869" w14:textId="1854781A" w:rsidR="004D34AB" w:rsidRDefault="004D34AB" w:rsidP="00C20314"/>
    <w:p w14:paraId="7B903CC2" w14:textId="6777CAF8" w:rsidR="004D34AB" w:rsidRDefault="004D34AB" w:rsidP="00C20314"/>
    <w:p w14:paraId="79B28CE4" w14:textId="51D4103F" w:rsidR="004D34AB" w:rsidRDefault="004D34AB" w:rsidP="00C20314"/>
    <w:p w14:paraId="4F801FD2" w14:textId="77777777" w:rsidR="004D34AB" w:rsidRDefault="004D34AB" w:rsidP="00C20314"/>
    <w:p w14:paraId="0986E818" w14:textId="77777777" w:rsidR="00355D1C" w:rsidRDefault="00355D1C" w:rsidP="00C20314"/>
    <w:p w14:paraId="3DC78422" w14:textId="795E7EA6" w:rsidR="005C484F" w:rsidRPr="005C484F" w:rsidRDefault="00560F6D" w:rsidP="00C20314">
      <w:r>
        <w:t xml:space="preserve">  </w:t>
      </w:r>
    </w:p>
    <w:p w14:paraId="34B7CB39" w14:textId="77777777" w:rsidR="00E23D1D" w:rsidRDefault="00E23D1D" w:rsidP="00A8532E">
      <w:pPr>
        <w:rPr>
          <w:rFonts w:ascii="Times New Roman" w:hAnsi="Times New Roman" w:cs="Times New Roman"/>
        </w:rPr>
      </w:pPr>
    </w:p>
    <w:p w14:paraId="1F10FB89" w14:textId="77777777" w:rsidR="004D7608" w:rsidRDefault="004D7608" w:rsidP="00A8532E">
      <w:pPr>
        <w:rPr>
          <w:rFonts w:ascii="Times New Roman" w:hAnsi="Times New Roman" w:cs="Times New Roman"/>
        </w:rPr>
      </w:pPr>
    </w:p>
    <w:p w14:paraId="650AE808" w14:textId="77777777" w:rsidR="00A83B11" w:rsidRDefault="00A83B11" w:rsidP="00A8532E">
      <w:pPr>
        <w:rPr>
          <w:rFonts w:ascii="Times New Roman" w:hAnsi="Times New Roman" w:cs="Times New Roman"/>
        </w:rPr>
      </w:pPr>
    </w:p>
    <w:p w14:paraId="78261BD5" w14:textId="77777777" w:rsidR="00AA355C" w:rsidRPr="00A8532E" w:rsidRDefault="00AA355C" w:rsidP="00A8532E">
      <w:pPr>
        <w:rPr>
          <w:rFonts w:ascii="Times New Roman" w:hAnsi="Times New Roman" w:cs="Times New Roman"/>
        </w:rPr>
      </w:pPr>
    </w:p>
    <w:p w14:paraId="7FC60DAB" w14:textId="77777777" w:rsidR="0015742A" w:rsidRDefault="0015742A"/>
    <w:p w14:paraId="56AA3571" w14:textId="5AD120F7" w:rsidR="00E47F22" w:rsidRDefault="00E47F22"/>
    <w:p w14:paraId="23EA99AB" w14:textId="7A160B36" w:rsidR="00E47F22" w:rsidRDefault="00E47F22"/>
    <w:p w14:paraId="3AB90B82" w14:textId="67FB3B7D" w:rsidR="00E47F22" w:rsidRDefault="00E47F22"/>
    <w:p w14:paraId="2C260C45" w14:textId="4AB16F15" w:rsidR="00E47F22" w:rsidRDefault="00E47F22"/>
    <w:p w14:paraId="13FF656E" w14:textId="47E2D68C" w:rsidR="00E47F22" w:rsidRDefault="00E47F22"/>
    <w:p w14:paraId="644D8B6E" w14:textId="0DEADB3F" w:rsidR="00E47F22" w:rsidRDefault="00E47F22"/>
    <w:p w14:paraId="05E9C307" w14:textId="73EB8D6D" w:rsidR="00E47F22" w:rsidRDefault="00E47F22"/>
    <w:p w14:paraId="2E9D7D0B" w14:textId="6AD2DEF1" w:rsidR="00E47F22" w:rsidRDefault="00E47F22"/>
    <w:p w14:paraId="36BFBC7C" w14:textId="74AEC17A" w:rsidR="00E47F22" w:rsidRDefault="00E47F22"/>
    <w:p w14:paraId="6F415CC1" w14:textId="399046A2" w:rsidR="00E47F22" w:rsidRDefault="00E47F22"/>
    <w:p w14:paraId="6EF28BB1" w14:textId="69E5F325" w:rsidR="00E47F22" w:rsidRDefault="00E47F22"/>
    <w:p w14:paraId="35ADB75F" w14:textId="646084B0" w:rsidR="00E47F22" w:rsidRDefault="00E47F22"/>
    <w:p w14:paraId="65CF3139" w14:textId="58A03704" w:rsidR="00E47F22" w:rsidRDefault="00E47F22"/>
    <w:p w14:paraId="156B7018" w14:textId="55B801D0" w:rsidR="00E47F22" w:rsidRDefault="00E47F22"/>
    <w:p w14:paraId="0F2A7224" w14:textId="6A697FEE" w:rsidR="00E47F22" w:rsidRDefault="00E47F22"/>
    <w:bookmarkStart w:id="7" w:name="_Toc65749850" w:displacedByCustomXml="next"/>
    <w:sdt>
      <w:sdtPr>
        <w:rPr>
          <w:rFonts w:asciiTheme="minorHAnsi" w:eastAsiaTheme="minorHAnsi" w:hAnsiTheme="minorHAnsi" w:cstheme="minorBidi"/>
          <w:color w:val="auto"/>
          <w:sz w:val="22"/>
          <w:szCs w:val="22"/>
        </w:rPr>
        <w:id w:val="-438294238"/>
        <w:docPartObj>
          <w:docPartGallery w:val="Bibliographies"/>
          <w:docPartUnique/>
        </w:docPartObj>
      </w:sdtPr>
      <w:sdtEndPr/>
      <w:sdtContent>
        <w:p w14:paraId="00A05973" w14:textId="2667B0A6" w:rsidR="004D34AB" w:rsidRDefault="004D34AB">
          <w:pPr>
            <w:pStyle w:val="Heading1"/>
          </w:pPr>
          <w:r>
            <w:t>References</w:t>
          </w:r>
          <w:bookmarkEnd w:id="7"/>
        </w:p>
        <w:sdt>
          <w:sdtPr>
            <w:id w:val="-573587230"/>
            <w:bibliography/>
          </w:sdtPr>
          <w:sdtEndPr/>
          <w:sdtContent>
            <w:p w14:paraId="5A9BB4E5" w14:textId="77777777" w:rsidR="004D34AB" w:rsidRDefault="004D34A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4"/>
                <w:gridCol w:w="8822"/>
              </w:tblGrid>
              <w:tr w:rsidR="004D34AB" w14:paraId="7B442229" w14:textId="77777777">
                <w:trPr>
                  <w:divId w:val="643244404"/>
                  <w:tblCellSpacing w:w="15" w:type="dxa"/>
                </w:trPr>
                <w:tc>
                  <w:tcPr>
                    <w:tcW w:w="50" w:type="pct"/>
                    <w:hideMark/>
                  </w:tcPr>
                  <w:p w14:paraId="7D460CE3" w14:textId="3935A8DB" w:rsidR="004D34AB" w:rsidRDefault="004D34AB">
                    <w:pPr>
                      <w:pStyle w:val="Bibliography"/>
                      <w:rPr>
                        <w:noProof/>
                        <w:sz w:val="24"/>
                        <w:szCs w:val="24"/>
                      </w:rPr>
                    </w:pPr>
                    <w:r>
                      <w:rPr>
                        <w:noProof/>
                      </w:rPr>
                      <w:t xml:space="preserve">[1] </w:t>
                    </w:r>
                  </w:p>
                </w:tc>
                <w:tc>
                  <w:tcPr>
                    <w:tcW w:w="0" w:type="auto"/>
                    <w:hideMark/>
                  </w:tcPr>
                  <w:p w14:paraId="0369573B" w14:textId="77777777" w:rsidR="004D34AB" w:rsidRDefault="004D34AB">
                    <w:pPr>
                      <w:pStyle w:val="Bibliography"/>
                      <w:rPr>
                        <w:noProof/>
                      </w:rPr>
                    </w:pPr>
                    <w:r>
                      <w:rPr>
                        <w:noProof/>
                      </w:rPr>
                      <w:t>S. J. Bigelow and B. Kirsch, “Whats the difference between Type 1 and type 2 Hypervisors,” TechTarget, 01 January 2021. [Online]. Available: https://searchservervirtualization.techtarget.com/feature/Whats-the-difference-between-Type-1-and-Type-2-hypervisors. [Accessed 25 February 2021].</w:t>
                    </w:r>
                  </w:p>
                </w:tc>
              </w:tr>
              <w:tr w:rsidR="004D34AB" w14:paraId="02435717" w14:textId="77777777">
                <w:trPr>
                  <w:divId w:val="643244404"/>
                  <w:tblCellSpacing w:w="15" w:type="dxa"/>
                </w:trPr>
                <w:tc>
                  <w:tcPr>
                    <w:tcW w:w="50" w:type="pct"/>
                    <w:hideMark/>
                  </w:tcPr>
                  <w:p w14:paraId="7FDF73C7" w14:textId="77777777" w:rsidR="004D34AB" w:rsidRDefault="004D34AB">
                    <w:pPr>
                      <w:pStyle w:val="Bibliography"/>
                      <w:rPr>
                        <w:noProof/>
                      </w:rPr>
                    </w:pPr>
                    <w:r>
                      <w:rPr>
                        <w:noProof/>
                      </w:rPr>
                      <w:t xml:space="preserve">[2] </w:t>
                    </w:r>
                  </w:p>
                </w:tc>
                <w:tc>
                  <w:tcPr>
                    <w:tcW w:w="0" w:type="auto"/>
                    <w:hideMark/>
                  </w:tcPr>
                  <w:p w14:paraId="3A69A748" w14:textId="77777777" w:rsidR="004D34AB" w:rsidRDefault="004D34AB">
                    <w:pPr>
                      <w:pStyle w:val="Bibliography"/>
                      <w:rPr>
                        <w:noProof/>
                      </w:rPr>
                    </w:pPr>
                    <w:r>
                      <w:rPr>
                        <w:noProof/>
                      </w:rPr>
                      <w:t>VMWARE, “Hypervisor,” VMWARE, 25 February 2021. [Online]. Available: https://www.vmware.com/topics/glossary/content/hypervisor. [Accessed 25 February 2021].</w:t>
                    </w:r>
                  </w:p>
                </w:tc>
              </w:tr>
              <w:tr w:rsidR="004D34AB" w14:paraId="6B93EB7B" w14:textId="77777777">
                <w:trPr>
                  <w:divId w:val="643244404"/>
                  <w:tblCellSpacing w:w="15" w:type="dxa"/>
                </w:trPr>
                <w:tc>
                  <w:tcPr>
                    <w:tcW w:w="50" w:type="pct"/>
                    <w:hideMark/>
                  </w:tcPr>
                  <w:p w14:paraId="6C70D057" w14:textId="77777777" w:rsidR="004D34AB" w:rsidRDefault="004D34AB">
                    <w:pPr>
                      <w:pStyle w:val="Bibliography"/>
                      <w:rPr>
                        <w:noProof/>
                      </w:rPr>
                    </w:pPr>
                    <w:r>
                      <w:rPr>
                        <w:noProof/>
                      </w:rPr>
                      <w:t xml:space="preserve">[3] </w:t>
                    </w:r>
                  </w:p>
                </w:tc>
                <w:tc>
                  <w:tcPr>
                    <w:tcW w:w="0" w:type="auto"/>
                    <w:hideMark/>
                  </w:tcPr>
                  <w:p w14:paraId="3EF58248" w14:textId="77777777" w:rsidR="004D34AB" w:rsidRDefault="004D34AB">
                    <w:pPr>
                      <w:pStyle w:val="Bibliography"/>
                      <w:rPr>
                        <w:noProof/>
                      </w:rPr>
                    </w:pPr>
                    <w:r>
                      <w:rPr>
                        <w:noProof/>
                      </w:rPr>
                      <w:t>IBM Cloud Education, “Hypervisors,” IBM, 08 May 2019. [Online]. Available: https://www.ibm.com/cloud/learn/hypervisors. [Accessed 25 February 2021].</w:t>
                    </w:r>
                  </w:p>
                </w:tc>
              </w:tr>
              <w:tr w:rsidR="004D34AB" w14:paraId="345AEDD2" w14:textId="77777777">
                <w:trPr>
                  <w:divId w:val="643244404"/>
                  <w:tblCellSpacing w:w="15" w:type="dxa"/>
                </w:trPr>
                <w:tc>
                  <w:tcPr>
                    <w:tcW w:w="50" w:type="pct"/>
                    <w:hideMark/>
                  </w:tcPr>
                  <w:p w14:paraId="24BDBA08" w14:textId="77777777" w:rsidR="004D34AB" w:rsidRDefault="004D34AB">
                    <w:pPr>
                      <w:pStyle w:val="Bibliography"/>
                      <w:rPr>
                        <w:noProof/>
                      </w:rPr>
                    </w:pPr>
                    <w:r>
                      <w:rPr>
                        <w:noProof/>
                      </w:rPr>
                      <w:t xml:space="preserve">[4] </w:t>
                    </w:r>
                  </w:p>
                </w:tc>
                <w:tc>
                  <w:tcPr>
                    <w:tcW w:w="0" w:type="auto"/>
                    <w:hideMark/>
                  </w:tcPr>
                  <w:p w14:paraId="1D96918F" w14:textId="77777777" w:rsidR="004D34AB" w:rsidRDefault="004D34AB">
                    <w:pPr>
                      <w:pStyle w:val="Bibliography"/>
                      <w:rPr>
                        <w:noProof/>
                      </w:rPr>
                    </w:pPr>
                    <w:r>
                      <w:rPr>
                        <w:noProof/>
                      </w:rPr>
                      <w:t>M. Pickavance and B. Turner, “best virtual machine software,” Tech Radar, 06 January 2021. [Online]. Available: https://www.techradar.com/uk/best/best-virtual-machine-software. [Accessed 25 February 2021].</w:t>
                    </w:r>
                  </w:p>
                </w:tc>
              </w:tr>
              <w:tr w:rsidR="004D34AB" w14:paraId="72F6B0AF" w14:textId="77777777">
                <w:trPr>
                  <w:divId w:val="643244404"/>
                  <w:tblCellSpacing w:w="15" w:type="dxa"/>
                </w:trPr>
                <w:tc>
                  <w:tcPr>
                    <w:tcW w:w="50" w:type="pct"/>
                    <w:hideMark/>
                  </w:tcPr>
                  <w:p w14:paraId="1F626716" w14:textId="77777777" w:rsidR="004D34AB" w:rsidRDefault="004D34AB">
                    <w:pPr>
                      <w:pStyle w:val="Bibliography"/>
                      <w:rPr>
                        <w:noProof/>
                      </w:rPr>
                    </w:pPr>
                    <w:r>
                      <w:rPr>
                        <w:noProof/>
                      </w:rPr>
                      <w:t xml:space="preserve">[5] </w:t>
                    </w:r>
                  </w:p>
                </w:tc>
                <w:tc>
                  <w:tcPr>
                    <w:tcW w:w="0" w:type="auto"/>
                    <w:hideMark/>
                  </w:tcPr>
                  <w:p w14:paraId="1D1969A5" w14:textId="77777777" w:rsidR="004D34AB" w:rsidRDefault="004D34AB">
                    <w:pPr>
                      <w:pStyle w:val="Bibliography"/>
                      <w:rPr>
                        <w:noProof/>
                      </w:rPr>
                    </w:pPr>
                    <w:r>
                      <w:rPr>
                        <w:noProof/>
                      </w:rPr>
                      <w:t>M. Martin, “The Importance of the Subnet Mask,” Tech Target, 01 Sep 2000. [Online]. Available: https://searchnetworking.techtarget.com/tip/The-importance-of-the-subnet-mask. [Accessed 25 02 2021].</w:t>
                    </w:r>
                  </w:p>
                </w:tc>
              </w:tr>
              <w:tr w:rsidR="004D34AB" w14:paraId="1E07016D" w14:textId="77777777">
                <w:trPr>
                  <w:divId w:val="643244404"/>
                  <w:tblCellSpacing w:w="15" w:type="dxa"/>
                </w:trPr>
                <w:tc>
                  <w:tcPr>
                    <w:tcW w:w="50" w:type="pct"/>
                    <w:hideMark/>
                  </w:tcPr>
                  <w:p w14:paraId="7CE5304B" w14:textId="77777777" w:rsidR="004D34AB" w:rsidRDefault="004D34AB">
                    <w:pPr>
                      <w:pStyle w:val="Bibliography"/>
                      <w:rPr>
                        <w:noProof/>
                      </w:rPr>
                    </w:pPr>
                    <w:r>
                      <w:rPr>
                        <w:noProof/>
                      </w:rPr>
                      <w:t xml:space="preserve">[6] </w:t>
                    </w:r>
                  </w:p>
                </w:tc>
                <w:tc>
                  <w:tcPr>
                    <w:tcW w:w="0" w:type="auto"/>
                    <w:hideMark/>
                  </w:tcPr>
                  <w:p w14:paraId="7F7A9DDC" w14:textId="77777777" w:rsidR="004D34AB" w:rsidRDefault="004D34AB">
                    <w:pPr>
                      <w:pStyle w:val="Bibliography"/>
                      <w:rPr>
                        <w:noProof/>
                      </w:rPr>
                    </w:pPr>
                    <w:r>
                      <w:rPr>
                        <w:noProof/>
                      </w:rPr>
                      <w:t>Susan, “Subnetting for dummies,” Spiceworks, 30 Aug 2016. [Online]. Available: https://community.spiceworks.com/networking/articles/2489-subnetting-for-dummies. [Accessed 25 02 2021].</w:t>
                    </w:r>
                  </w:p>
                </w:tc>
              </w:tr>
              <w:tr w:rsidR="004D34AB" w14:paraId="4E08EBED" w14:textId="77777777">
                <w:trPr>
                  <w:divId w:val="643244404"/>
                  <w:tblCellSpacing w:w="15" w:type="dxa"/>
                </w:trPr>
                <w:tc>
                  <w:tcPr>
                    <w:tcW w:w="50" w:type="pct"/>
                    <w:hideMark/>
                  </w:tcPr>
                  <w:p w14:paraId="0DCE79DC" w14:textId="77777777" w:rsidR="004D34AB" w:rsidRDefault="004D34AB">
                    <w:pPr>
                      <w:pStyle w:val="Bibliography"/>
                      <w:rPr>
                        <w:noProof/>
                      </w:rPr>
                    </w:pPr>
                    <w:r>
                      <w:rPr>
                        <w:noProof/>
                      </w:rPr>
                      <w:t xml:space="preserve">[7] </w:t>
                    </w:r>
                  </w:p>
                </w:tc>
                <w:tc>
                  <w:tcPr>
                    <w:tcW w:w="0" w:type="auto"/>
                    <w:hideMark/>
                  </w:tcPr>
                  <w:p w14:paraId="4525966F" w14:textId="77777777" w:rsidR="004D34AB" w:rsidRDefault="004D34AB">
                    <w:pPr>
                      <w:pStyle w:val="Bibliography"/>
                      <w:rPr>
                        <w:noProof/>
                      </w:rPr>
                    </w:pPr>
                    <w:r>
                      <w:rPr>
                        <w:noProof/>
                      </w:rPr>
                      <w:t>Microsoft, “What is Cloud Computing,” Microsoft Azure, 01 Jan 2021. [Online]. Available: https://azure.microsoft.com/en-gb/overview/what-is-cloud-computing/#:~:text=Simply%20put%2C%20cloud%20computing%20is%20the%20delivery%20of,faster%20innovation%2C%20flexible%20resources%20and%20economies%20of%20scale.. [Accessed 25 Feb 2021].</w:t>
                    </w:r>
                  </w:p>
                </w:tc>
              </w:tr>
              <w:tr w:rsidR="004D34AB" w14:paraId="15C567E6" w14:textId="77777777">
                <w:trPr>
                  <w:divId w:val="643244404"/>
                  <w:tblCellSpacing w:w="15" w:type="dxa"/>
                </w:trPr>
                <w:tc>
                  <w:tcPr>
                    <w:tcW w:w="50" w:type="pct"/>
                    <w:hideMark/>
                  </w:tcPr>
                  <w:p w14:paraId="474FC780" w14:textId="77777777" w:rsidR="004D34AB" w:rsidRDefault="004D34AB">
                    <w:pPr>
                      <w:pStyle w:val="Bibliography"/>
                      <w:rPr>
                        <w:noProof/>
                      </w:rPr>
                    </w:pPr>
                    <w:r>
                      <w:rPr>
                        <w:noProof/>
                      </w:rPr>
                      <w:t xml:space="preserve">[8] </w:t>
                    </w:r>
                  </w:p>
                </w:tc>
                <w:tc>
                  <w:tcPr>
                    <w:tcW w:w="0" w:type="auto"/>
                    <w:hideMark/>
                  </w:tcPr>
                  <w:p w14:paraId="5AA562A0" w14:textId="77777777" w:rsidR="004D34AB" w:rsidRDefault="004D34AB">
                    <w:pPr>
                      <w:pStyle w:val="Bibliography"/>
                      <w:rPr>
                        <w:noProof/>
                      </w:rPr>
                    </w:pPr>
                    <w:r>
                      <w:rPr>
                        <w:noProof/>
                      </w:rPr>
                      <w:t>Guru99, “Top 25 Cloud Computing Service Provider Companies 2021,” Guru99, 2021. [Online]. Available: https://www.guru99.com/cloud-computing-service-provider.html. [Accessed 25 Feb 2021].</w:t>
                    </w:r>
                  </w:p>
                </w:tc>
              </w:tr>
              <w:tr w:rsidR="004D34AB" w14:paraId="2C60F900" w14:textId="77777777">
                <w:trPr>
                  <w:divId w:val="643244404"/>
                  <w:tblCellSpacing w:w="15" w:type="dxa"/>
                </w:trPr>
                <w:tc>
                  <w:tcPr>
                    <w:tcW w:w="50" w:type="pct"/>
                    <w:hideMark/>
                  </w:tcPr>
                  <w:p w14:paraId="512F98E1" w14:textId="77777777" w:rsidR="004D34AB" w:rsidRDefault="004D34AB">
                    <w:pPr>
                      <w:pStyle w:val="Bibliography"/>
                      <w:rPr>
                        <w:noProof/>
                      </w:rPr>
                    </w:pPr>
                    <w:r>
                      <w:rPr>
                        <w:noProof/>
                      </w:rPr>
                      <w:t xml:space="preserve">[9] </w:t>
                    </w:r>
                  </w:p>
                </w:tc>
                <w:tc>
                  <w:tcPr>
                    <w:tcW w:w="0" w:type="auto"/>
                    <w:hideMark/>
                  </w:tcPr>
                  <w:p w14:paraId="2A08BDAA" w14:textId="77777777" w:rsidR="004D34AB" w:rsidRDefault="004D34AB">
                    <w:pPr>
                      <w:pStyle w:val="Bibliography"/>
                      <w:rPr>
                        <w:noProof/>
                      </w:rPr>
                    </w:pPr>
                    <w:r>
                      <w:rPr>
                        <w:noProof/>
                      </w:rPr>
                      <w:t>Microsoft, “customize-oobe,” Microsoft, 09 Jul 2018. [Online]. Available: https://docs.microsoft.com/en-us/windows-hardware/customize/desktop/customize-oobe. [Accessed 25 Feb 2021].</w:t>
                    </w:r>
                  </w:p>
                </w:tc>
              </w:tr>
            </w:tbl>
            <w:p w14:paraId="1F3D5177" w14:textId="77777777" w:rsidR="004D34AB" w:rsidRDefault="004D34AB">
              <w:pPr>
                <w:divId w:val="643244404"/>
                <w:rPr>
                  <w:rFonts w:eastAsia="Times New Roman"/>
                  <w:noProof/>
                </w:rPr>
              </w:pPr>
            </w:p>
            <w:p w14:paraId="22944D52" w14:textId="6220FBC5" w:rsidR="004D34AB" w:rsidRDefault="004D34AB">
              <w:r>
                <w:rPr>
                  <w:b/>
                  <w:bCs/>
                  <w:noProof/>
                </w:rPr>
                <w:fldChar w:fldCharType="end"/>
              </w:r>
            </w:p>
          </w:sdtContent>
        </w:sdt>
      </w:sdtContent>
    </w:sdt>
    <w:p w14:paraId="369D60B8" w14:textId="77777777" w:rsidR="00E47F22" w:rsidRDefault="00E47F22"/>
    <w:sectPr w:rsidR="00E47F22" w:rsidSect="004D34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6901BD"/>
    <w:multiLevelType w:val="multilevel"/>
    <w:tmpl w:val="1A9E658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DBD"/>
    <w:rsid w:val="0008485F"/>
    <w:rsid w:val="000A14B8"/>
    <w:rsid w:val="000A7F09"/>
    <w:rsid w:val="00101DBD"/>
    <w:rsid w:val="0015742A"/>
    <w:rsid w:val="00192DDB"/>
    <w:rsid w:val="00242D93"/>
    <w:rsid w:val="00287669"/>
    <w:rsid w:val="002D3919"/>
    <w:rsid w:val="00304047"/>
    <w:rsid w:val="00355D1C"/>
    <w:rsid w:val="00384B49"/>
    <w:rsid w:val="003C0881"/>
    <w:rsid w:val="003F55DD"/>
    <w:rsid w:val="00475F72"/>
    <w:rsid w:val="00490B9F"/>
    <w:rsid w:val="004C3071"/>
    <w:rsid w:val="004D34AB"/>
    <w:rsid w:val="004D7608"/>
    <w:rsid w:val="00536C1B"/>
    <w:rsid w:val="00560F6D"/>
    <w:rsid w:val="005C484F"/>
    <w:rsid w:val="00621AEE"/>
    <w:rsid w:val="00651723"/>
    <w:rsid w:val="00696837"/>
    <w:rsid w:val="007C2672"/>
    <w:rsid w:val="007E5786"/>
    <w:rsid w:val="0081282E"/>
    <w:rsid w:val="008873E9"/>
    <w:rsid w:val="008D7FC0"/>
    <w:rsid w:val="00903507"/>
    <w:rsid w:val="0093171A"/>
    <w:rsid w:val="00931EF8"/>
    <w:rsid w:val="00A111A7"/>
    <w:rsid w:val="00A83B11"/>
    <w:rsid w:val="00A8532E"/>
    <w:rsid w:val="00AA355C"/>
    <w:rsid w:val="00AD7C79"/>
    <w:rsid w:val="00B766F3"/>
    <w:rsid w:val="00C173D6"/>
    <w:rsid w:val="00C20314"/>
    <w:rsid w:val="00C22256"/>
    <w:rsid w:val="00C56B26"/>
    <w:rsid w:val="00C81800"/>
    <w:rsid w:val="00CB69EE"/>
    <w:rsid w:val="00CF4663"/>
    <w:rsid w:val="00D409B2"/>
    <w:rsid w:val="00DD1136"/>
    <w:rsid w:val="00E00193"/>
    <w:rsid w:val="00E23D1D"/>
    <w:rsid w:val="00E47F22"/>
    <w:rsid w:val="00E77943"/>
    <w:rsid w:val="00EE09BE"/>
    <w:rsid w:val="00F72623"/>
    <w:rsid w:val="00F945A7"/>
    <w:rsid w:val="00FA3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E8BD8"/>
  <w15:chartTrackingRefBased/>
  <w15:docId w15:val="{368EAE6D-5A32-4205-B4C9-A72A16334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3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53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3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532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D3919"/>
    <w:pPr>
      <w:ind w:left="720"/>
      <w:contextualSpacing/>
    </w:pPr>
  </w:style>
  <w:style w:type="character" w:styleId="Hyperlink">
    <w:name w:val="Hyperlink"/>
    <w:basedOn w:val="DefaultParagraphFont"/>
    <w:uiPriority w:val="99"/>
    <w:unhideWhenUsed/>
    <w:rsid w:val="00560F6D"/>
    <w:rPr>
      <w:color w:val="0563C1" w:themeColor="hyperlink"/>
      <w:u w:val="single"/>
    </w:rPr>
  </w:style>
  <w:style w:type="character" w:styleId="UnresolvedMention">
    <w:name w:val="Unresolved Mention"/>
    <w:basedOn w:val="DefaultParagraphFont"/>
    <w:uiPriority w:val="99"/>
    <w:semiHidden/>
    <w:unhideWhenUsed/>
    <w:rsid w:val="00560F6D"/>
    <w:rPr>
      <w:color w:val="605E5C"/>
      <w:shd w:val="clear" w:color="auto" w:fill="E1DFDD"/>
    </w:rPr>
  </w:style>
  <w:style w:type="paragraph" w:styleId="NoSpacing">
    <w:name w:val="No Spacing"/>
    <w:link w:val="NoSpacingChar"/>
    <w:uiPriority w:val="1"/>
    <w:qFormat/>
    <w:rsid w:val="004D34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34AB"/>
    <w:rPr>
      <w:rFonts w:eastAsiaTheme="minorEastAsia"/>
      <w:lang w:val="en-US"/>
    </w:rPr>
  </w:style>
  <w:style w:type="paragraph" w:styleId="TOCHeading">
    <w:name w:val="TOC Heading"/>
    <w:basedOn w:val="Heading1"/>
    <w:next w:val="Normal"/>
    <w:uiPriority w:val="39"/>
    <w:unhideWhenUsed/>
    <w:qFormat/>
    <w:rsid w:val="004D34AB"/>
    <w:pPr>
      <w:outlineLvl w:val="9"/>
    </w:pPr>
    <w:rPr>
      <w:lang w:val="en-US"/>
    </w:rPr>
  </w:style>
  <w:style w:type="paragraph" w:styleId="TOC1">
    <w:name w:val="toc 1"/>
    <w:basedOn w:val="Normal"/>
    <w:next w:val="Normal"/>
    <w:autoRedefine/>
    <w:uiPriority w:val="39"/>
    <w:unhideWhenUsed/>
    <w:rsid w:val="004D34AB"/>
    <w:pPr>
      <w:spacing w:after="100"/>
    </w:pPr>
  </w:style>
  <w:style w:type="paragraph" w:styleId="TOC2">
    <w:name w:val="toc 2"/>
    <w:basedOn w:val="Normal"/>
    <w:next w:val="Normal"/>
    <w:autoRedefine/>
    <w:uiPriority w:val="39"/>
    <w:unhideWhenUsed/>
    <w:rsid w:val="004D34AB"/>
    <w:pPr>
      <w:spacing w:after="100"/>
      <w:ind w:left="220"/>
    </w:pPr>
  </w:style>
  <w:style w:type="paragraph" w:styleId="Bibliography">
    <w:name w:val="Bibliography"/>
    <w:basedOn w:val="Normal"/>
    <w:next w:val="Normal"/>
    <w:uiPriority w:val="37"/>
    <w:unhideWhenUsed/>
    <w:rsid w:val="004D3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523180">
      <w:bodyDiv w:val="1"/>
      <w:marLeft w:val="0"/>
      <w:marRight w:val="0"/>
      <w:marTop w:val="0"/>
      <w:marBottom w:val="0"/>
      <w:divBdr>
        <w:top w:val="none" w:sz="0" w:space="0" w:color="auto"/>
        <w:left w:val="none" w:sz="0" w:space="0" w:color="auto"/>
        <w:bottom w:val="none" w:sz="0" w:space="0" w:color="auto"/>
        <w:right w:val="none" w:sz="0" w:space="0" w:color="auto"/>
      </w:divBdr>
    </w:div>
    <w:div w:id="282032467">
      <w:bodyDiv w:val="1"/>
      <w:marLeft w:val="0"/>
      <w:marRight w:val="0"/>
      <w:marTop w:val="0"/>
      <w:marBottom w:val="0"/>
      <w:divBdr>
        <w:top w:val="none" w:sz="0" w:space="0" w:color="auto"/>
        <w:left w:val="none" w:sz="0" w:space="0" w:color="auto"/>
        <w:bottom w:val="none" w:sz="0" w:space="0" w:color="auto"/>
        <w:right w:val="none" w:sz="0" w:space="0" w:color="auto"/>
      </w:divBdr>
    </w:div>
    <w:div w:id="332033829">
      <w:bodyDiv w:val="1"/>
      <w:marLeft w:val="0"/>
      <w:marRight w:val="0"/>
      <w:marTop w:val="0"/>
      <w:marBottom w:val="0"/>
      <w:divBdr>
        <w:top w:val="none" w:sz="0" w:space="0" w:color="auto"/>
        <w:left w:val="none" w:sz="0" w:space="0" w:color="auto"/>
        <w:bottom w:val="none" w:sz="0" w:space="0" w:color="auto"/>
        <w:right w:val="none" w:sz="0" w:space="0" w:color="auto"/>
      </w:divBdr>
    </w:div>
    <w:div w:id="473639073">
      <w:bodyDiv w:val="1"/>
      <w:marLeft w:val="0"/>
      <w:marRight w:val="0"/>
      <w:marTop w:val="0"/>
      <w:marBottom w:val="0"/>
      <w:divBdr>
        <w:top w:val="none" w:sz="0" w:space="0" w:color="auto"/>
        <w:left w:val="none" w:sz="0" w:space="0" w:color="auto"/>
        <w:bottom w:val="none" w:sz="0" w:space="0" w:color="auto"/>
        <w:right w:val="none" w:sz="0" w:space="0" w:color="auto"/>
      </w:divBdr>
    </w:div>
    <w:div w:id="643244404">
      <w:bodyDiv w:val="1"/>
      <w:marLeft w:val="0"/>
      <w:marRight w:val="0"/>
      <w:marTop w:val="0"/>
      <w:marBottom w:val="0"/>
      <w:divBdr>
        <w:top w:val="none" w:sz="0" w:space="0" w:color="auto"/>
        <w:left w:val="none" w:sz="0" w:space="0" w:color="auto"/>
        <w:bottom w:val="none" w:sz="0" w:space="0" w:color="auto"/>
        <w:right w:val="none" w:sz="0" w:space="0" w:color="auto"/>
      </w:divBdr>
    </w:div>
    <w:div w:id="713503559">
      <w:bodyDiv w:val="1"/>
      <w:marLeft w:val="0"/>
      <w:marRight w:val="0"/>
      <w:marTop w:val="0"/>
      <w:marBottom w:val="0"/>
      <w:divBdr>
        <w:top w:val="none" w:sz="0" w:space="0" w:color="auto"/>
        <w:left w:val="none" w:sz="0" w:space="0" w:color="auto"/>
        <w:bottom w:val="none" w:sz="0" w:space="0" w:color="auto"/>
        <w:right w:val="none" w:sz="0" w:space="0" w:color="auto"/>
      </w:divBdr>
    </w:div>
    <w:div w:id="1110121455">
      <w:bodyDiv w:val="1"/>
      <w:marLeft w:val="0"/>
      <w:marRight w:val="0"/>
      <w:marTop w:val="0"/>
      <w:marBottom w:val="0"/>
      <w:divBdr>
        <w:top w:val="none" w:sz="0" w:space="0" w:color="auto"/>
        <w:left w:val="none" w:sz="0" w:space="0" w:color="auto"/>
        <w:bottom w:val="none" w:sz="0" w:space="0" w:color="auto"/>
        <w:right w:val="none" w:sz="0" w:space="0" w:color="auto"/>
      </w:divBdr>
    </w:div>
    <w:div w:id="1433629631">
      <w:bodyDiv w:val="1"/>
      <w:marLeft w:val="0"/>
      <w:marRight w:val="0"/>
      <w:marTop w:val="0"/>
      <w:marBottom w:val="0"/>
      <w:divBdr>
        <w:top w:val="none" w:sz="0" w:space="0" w:color="auto"/>
        <w:left w:val="none" w:sz="0" w:space="0" w:color="auto"/>
        <w:bottom w:val="none" w:sz="0" w:space="0" w:color="auto"/>
        <w:right w:val="none" w:sz="0" w:space="0" w:color="auto"/>
      </w:divBdr>
    </w:div>
    <w:div w:id="1454327090">
      <w:bodyDiv w:val="1"/>
      <w:marLeft w:val="0"/>
      <w:marRight w:val="0"/>
      <w:marTop w:val="0"/>
      <w:marBottom w:val="0"/>
      <w:divBdr>
        <w:top w:val="none" w:sz="0" w:space="0" w:color="auto"/>
        <w:left w:val="none" w:sz="0" w:space="0" w:color="auto"/>
        <w:bottom w:val="none" w:sz="0" w:space="0" w:color="auto"/>
        <w:right w:val="none" w:sz="0" w:space="0" w:color="auto"/>
      </w:divBdr>
    </w:div>
    <w:div w:id="1499274024">
      <w:bodyDiv w:val="1"/>
      <w:marLeft w:val="0"/>
      <w:marRight w:val="0"/>
      <w:marTop w:val="0"/>
      <w:marBottom w:val="0"/>
      <w:divBdr>
        <w:top w:val="none" w:sz="0" w:space="0" w:color="auto"/>
        <w:left w:val="none" w:sz="0" w:space="0" w:color="auto"/>
        <w:bottom w:val="none" w:sz="0" w:space="0" w:color="auto"/>
        <w:right w:val="none" w:sz="0" w:space="0" w:color="auto"/>
      </w:divBdr>
    </w:div>
    <w:div w:id="1517695318">
      <w:bodyDiv w:val="1"/>
      <w:marLeft w:val="0"/>
      <w:marRight w:val="0"/>
      <w:marTop w:val="0"/>
      <w:marBottom w:val="0"/>
      <w:divBdr>
        <w:top w:val="none" w:sz="0" w:space="0" w:color="auto"/>
        <w:left w:val="none" w:sz="0" w:space="0" w:color="auto"/>
        <w:bottom w:val="none" w:sz="0" w:space="0" w:color="auto"/>
        <w:right w:val="none" w:sz="0" w:space="0" w:color="auto"/>
      </w:divBdr>
    </w:div>
    <w:div w:id="1555387490">
      <w:bodyDiv w:val="1"/>
      <w:marLeft w:val="0"/>
      <w:marRight w:val="0"/>
      <w:marTop w:val="0"/>
      <w:marBottom w:val="0"/>
      <w:divBdr>
        <w:top w:val="none" w:sz="0" w:space="0" w:color="auto"/>
        <w:left w:val="none" w:sz="0" w:space="0" w:color="auto"/>
        <w:bottom w:val="none" w:sz="0" w:space="0" w:color="auto"/>
        <w:right w:val="none" w:sz="0" w:space="0" w:color="auto"/>
      </w:divBdr>
    </w:div>
    <w:div w:id="1571429760">
      <w:bodyDiv w:val="1"/>
      <w:marLeft w:val="0"/>
      <w:marRight w:val="0"/>
      <w:marTop w:val="0"/>
      <w:marBottom w:val="0"/>
      <w:divBdr>
        <w:top w:val="none" w:sz="0" w:space="0" w:color="auto"/>
        <w:left w:val="none" w:sz="0" w:space="0" w:color="auto"/>
        <w:bottom w:val="none" w:sz="0" w:space="0" w:color="auto"/>
        <w:right w:val="none" w:sz="0" w:space="0" w:color="auto"/>
      </w:divBdr>
    </w:div>
    <w:div w:id="1718318488">
      <w:bodyDiv w:val="1"/>
      <w:marLeft w:val="0"/>
      <w:marRight w:val="0"/>
      <w:marTop w:val="0"/>
      <w:marBottom w:val="0"/>
      <w:divBdr>
        <w:top w:val="none" w:sz="0" w:space="0" w:color="auto"/>
        <w:left w:val="none" w:sz="0" w:space="0" w:color="auto"/>
        <w:bottom w:val="none" w:sz="0" w:space="0" w:color="auto"/>
        <w:right w:val="none" w:sz="0" w:space="0" w:color="auto"/>
      </w:divBdr>
    </w:div>
    <w:div w:id="1846285597">
      <w:bodyDiv w:val="1"/>
      <w:marLeft w:val="0"/>
      <w:marRight w:val="0"/>
      <w:marTop w:val="0"/>
      <w:marBottom w:val="0"/>
      <w:divBdr>
        <w:top w:val="none" w:sz="0" w:space="0" w:color="auto"/>
        <w:left w:val="none" w:sz="0" w:space="0" w:color="auto"/>
        <w:bottom w:val="none" w:sz="0" w:space="0" w:color="auto"/>
        <w:right w:val="none" w:sz="0" w:space="0" w:color="auto"/>
      </w:divBdr>
    </w:div>
    <w:div w:id="1852333479">
      <w:bodyDiv w:val="1"/>
      <w:marLeft w:val="0"/>
      <w:marRight w:val="0"/>
      <w:marTop w:val="0"/>
      <w:marBottom w:val="0"/>
      <w:divBdr>
        <w:top w:val="none" w:sz="0" w:space="0" w:color="auto"/>
        <w:left w:val="none" w:sz="0" w:space="0" w:color="auto"/>
        <w:bottom w:val="none" w:sz="0" w:space="0" w:color="auto"/>
        <w:right w:val="none" w:sz="0" w:space="0" w:color="auto"/>
      </w:divBdr>
    </w:div>
    <w:div w:id="1945267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theme" Target="theme/theme1.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www.nwtraders.msft"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tmp"/><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tmp"/><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Ste21</b:Tag>
    <b:SourceType>InternetSite</b:SourceType>
    <b:Guid>{FC8DC4E5-CA57-4E37-AC35-787BF787E81C}</b:Guid>
    <b:Author>
      <b:Author>
        <b:NameList>
          <b:Person>
            <b:Last>Bigelow</b:Last>
            <b:First>Stephen</b:First>
            <b:Middle>J.</b:Middle>
          </b:Person>
          <b:Person>
            <b:Last>Kirsch</b:Last>
            <b:First>Brian</b:First>
          </b:Person>
        </b:NameList>
      </b:Author>
    </b:Author>
    <b:Title>Whats the difference between Type 1 and type 2 Hypervisors</b:Title>
    <b:ProductionCompany>TechTarget</b:ProductionCompany>
    <b:Year>2021</b:Year>
    <b:Month>January</b:Month>
    <b:Day>01</b:Day>
    <b:YearAccessed>2021</b:YearAccessed>
    <b:MonthAccessed>February</b:MonthAccessed>
    <b:DayAccessed>25</b:DayAccessed>
    <b:URL>https://searchservervirtualization.techtarget.com/feature/Whats-the-difference-between-Type-1-and-Type-2-hypervisors</b:URL>
    <b:RefOrder>1</b:RefOrder>
  </b:Source>
  <b:Source>
    <b:Tag>VMW21</b:Tag>
    <b:SourceType>InternetSite</b:SourceType>
    <b:Guid>{E7D9F058-4BD8-421E-B992-D10282225742}</b:Guid>
    <b:Author>
      <b:Author>
        <b:Corporate>VMWARE</b:Corporate>
      </b:Author>
    </b:Author>
    <b:Title>Hypervisor</b:Title>
    <b:ProductionCompany>VMWARE</b:ProductionCompany>
    <b:Year>2021</b:Year>
    <b:Month>February</b:Month>
    <b:Day>25</b:Day>
    <b:YearAccessed>2021</b:YearAccessed>
    <b:MonthAccessed>February</b:MonthAccessed>
    <b:DayAccessed>25</b:DayAccessed>
    <b:URL>https://www.vmware.com/topics/glossary/content/hypervisor</b:URL>
    <b:RefOrder>2</b:RefOrder>
  </b:Source>
  <b:Source>
    <b:Tag>IBM19</b:Tag>
    <b:SourceType>InternetSite</b:SourceType>
    <b:Guid>{93154BE8-4E13-4E46-84D2-B4F195A4DA0A}</b:Guid>
    <b:Author>
      <b:Author>
        <b:Corporate>IBM Cloud Education</b:Corporate>
      </b:Author>
    </b:Author>
    <b:Title>Hypervisors</b:Title>
    <b:ProductionCompany>IBM</b:ProductionCompany>
    <b:Year>2019</b:Year>
    <b:Month>May</b:Month>
    <b:Day>08</b:Day>
    <b:YearAccessed>2021</b:YearAccessed>
    <b:MonthAccessed>February</b:MonthAccessed>
    <b:DayAccessed>25</b:DayAccessed>
    <b:URL>https://www.ibm.com/cloud/learn/hypervisors</b:URL>
    <b:RefOrder>3</b:RefOrder>
  </b:Source>
  <b:Source>
    <b:Tag>Mar21</b:Tag>
    <b:SourceType>InternetSite</b:SourceType>
    <b:Guid>{F514C477-82A1-4D66-A429-1300397A65CF}</b:Guid>
    <b:Author>
      <b:Author>
        <b:NameList>
          <b:Person>
            <b:Last>Pickavance</b:Last>
            <b:First>Mark</b:First>
          </b:Person>
          <b:Person>
            <b:Last>Turner</b:Last>
            <b:First>Brian</b:First>
          </b:Person>
        </b:NameList>
      </b:Author>
    </b:Author>
    <b:Title>best virtual machine software</b:Title>
    <b:ProductionCompany>Tech Radar</b:ProductionCompany>
    <b:Year>2021</b:Year>
    <b:Month>January</b:Month>
    <b:Day>06</b:Day>
    <b:YearAccessed>2021</b:YearAccessed>
    <b:MonthAccessed>February</b:MonthAccessed>
    <b:DayAccessed>25</b:DayAccessed>
    <b:URL>https://www.techradar.com/uk/best/best-virtual-machine-software</b:URL>
    <b:RefOrder>4</b:RefOrder>
  </b:Source>
  <b:Source>
    <b:Tag>Mic00</b:Tag>
    <b:SourceType>InternetSite</b:SourceType>
    <b:Guid>{3AFE51B5-B98B-4283-9483-BF3A362F7509}</b:Guid>
    <b:Author>
      <b:Author>
        <b:NameList>
          <b:Person>
            <b:Last>Martin</b:Last>
            <b:First>Michael</b:First>
          </b:Person>
        </b:NameList>
      </b:Author>
    </b:Author>
    <b:Title>The Importance of the Subnet Mask</b:Title>
    <b:ProductionCompany>Tech Target</b:ProductionCompany>
    <b:Year>2000</b:Year>
    <b:Month>Sep</b:Month>
    <b:Day>01</b:Day>
    <b:YearAccessed>2021</b:YearAccessed>
    <b:MonthAccessed>02</b:MonthAccessed>
    <b:DayAccessed>25</b:DayAccessed>
    <b:URL>https://searchnetworking.techtarget.com/tip/The-importance-of-the-subnet-mask</b:URL>
    <b:RefOrder>5</b:RefOrder>
  </b:Source>
  <b:Source>
    <b:Tag>Sus16</b:Tag>
    <b:SourceType>InternetSite</b:SourceType>
    <b:Guid>{72C5F66E-8A52-4891-9F56-5AE5205B6F0E}</b:Guid>
    <b:Author>
      <b:Author>
        <b:NameList>
          <b:Person>
            <b:Last>Susan</b:Last>
          </b:Person>
        </b:NameList>
      </b:Author>
    </b:Author>
    <b:Title>Subnetting for dummies</b:Title>
    <b:ProductionCompany>Spiceworks</b:ProductionCompany>
    <b:Year>2016</b:Year>
    <b:Month>Aug</b:Month>
    <b:Day>30</b:Day>
    <b:YearAccessed>2021</b:YearAccessed>
    <b:MonthAccessed>02</b:MonthAccessed>
    <b:DayAccessed>25</b:DayAccessed>
    <b:URL>https://community.spiceworks.com/networking/articles/2489-subnetting-for-dummies</b:URL>
    <b:RefOrder>6</b:RefOrder>
  </b:Source>
  <b:Source>
    <b:Tag>Mic21</b:Tag>
    <b:SourceType>InternetSite</b:SourceType>
    <b:Guid>{C9252F8D-7A74-4472-88D0-68AF355EC1DD}</b:Guid>
    <b:Author>
      <b:Author>
        <b:Corporate>Microsoft</b:Corporate>
      </b:Author>
    </b:Author>
    <b:Title>What is Cloud Computing</b:Title>
    <b:ProductionCompany>Microsoft Azure</b:ProductionCompany>
    <b:Year>2021</b:Year>
    <b:Month>Jan</b:Month>
    <b:Day>01</b:Day>
    <b:YearAccessed>2021</b:YearAccessed>
    <b:MonthAccessed>Feb</b:MonthAccessed>
    <b:DayAccessed>25</b:DayAccessed>
    <b:URL>https://azure.microsoft.com/en-gb/overview/what-is-cloud-computing/#:~:text=Simply%20put%2C%20cloud%20computing%20is%20the%20delivery%20of,faster%20innovation%2C%20flexible%20resources%20and%20economies%20of%20scale.</b:URL>
    <b:RefOrder>7</b:RefOrder>
  </b:Source>
  <b:Source>
    <b:Tag>Gur21</b:Tag>
    <b:SourceType>InternetSite</b:SourceType>
    <b:Guid>{0C0FC2C5-3D23-43A1-A861-00A44A0F0C00}</b:Guid>
    <b:Author>
      <b:Author>
        <b:Corporate>Guru99</b:Corporate>
      </b:Author>
    </b:Author>
    <b:Title>Top 25 Cloud Computing Service Provider Companies 2021</b:Title>
    <b:ProductionCompany>Guru99</b:ProductionCompany>
    <b:Year>2021</b:Year>
    <b:YearAccessed>2021</b:YearAccessed>
    <b:MonthAccessed>Feb</b:MonthAccessed>
    <b:DayAccessed>25</b:DayAccessed>
    <b:URL>https://www.guru99.com/cloud-computing-service-provider.html</b:URL>
    <b:RefOrder>8</b:RefOrder>
  </b:Source>
  <b:Source>
    <b:Tag>Mic18</b:Tag>
    <b:SourceType>InternetSite</b:SourceType>
    <b:Guid>{4ECFEA7D-93AA-44C2-A054-A6729EC4FFA7}</b:Guid>
    <b:Author>
      <b:Author>
        <b:Corporate>Microsoft</b:Corporate>
      </b:Author>
    </b:Author>
    <b:Title>customize-oobe</b:Title>
    <b:ProductionCompany>Microsoft</b:ProductionCompany>
    <b:Year>2018</b:Year>
    <b:Month>Jul</b:Month>
    <b:Day>09</b:Day>
    <b:YearAccessed>2021</b:YearAccessed>
    <b:MonthAccessed>Feb</b:MonthAccessed>
    <b:DayAccessed>25</b:DayAccessed>
    <b:URL>https://docs.microsoft.com/en-us/windows-hardware/customize/desktop/customize-oobe</b:URL>
    <b:RefOrder>9</b:RefOrder>
  </b:Source>
</b:Sources>
</file>

<file path=customXml/itemProps1.xml><?xml version="1.0" encoding="utf-8"?>
<ds:datastoreItem xmlns:ds="http://schemas.openxmlformats.org/officeDocument/2006/customXml" ds:itemID="{494ADEA1-DB63-4DB4-8C41-8A0EABF49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27</Pages>
  <Words>1997</Words>
  <Characters>11386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1903572</Company>
  <LinksUpToDate>false</LinksUpToDate>
  <CharactersWithSpaces>13357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Worksheet 1</dc:title>
  <dc:subject/>
  <dc:creator>Shaun Davies</dc:creator>
  <cp:keywords/>
  <dc:description/>
  <cp:lastModifiedBy>Shaun Davies</cp:lastModifiedBy>
  <cp:revision>27</cp:revision>
  <dcterms:created xsi:type="dcterms:W3CDTF">2021-01-28T12:13:00Z</dcterms:created>
  <dcterms:modified xsi:type="dcterms:W3CDTF">2021-03-04T11:34:00Z</dcterms:modified>
</cp:coreProperties>
</file>