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DA8B7" w14:textId="09BFAC46" w:rsidR="002D0FF0" w:rsidRPr="00AA1643" w:rsidRDefault="002D0FF0" w:rsidP="00E8020E">
      <w:pPr>
        <w:spacing w:line="360" w:lineRule="auto"/>
        <w:jc w:val="center"/>
        <w:rPr>
          <w:rFonts w:ascii="Times New Roman" w:hAnsi="Times New Roman" w:cs="Times New Roman"/>
          <w:b/>
          <w:bCs/>
          <w:sz w:val="48"/>
          <w:szCs w:val="48"/>
        </w:rPr>
      </w:pPr>
      <w:r w:rsidRPr="00AA1643">
        <w:rPr>
          <w:rFonts w:ascii="Times New Roman" w:hAnsi="Times New Roman" w:cs="Times New Roman"/>
          <w:b/>
          <w:bCs/>
          <w:sz w:val="48"/>
          <w:szCs w:val="48"/>
        </w:rPr>
        <w:t>Marketing Plan Strategies</w:t>
      </w:r>
    </w:p>
    <w:p w14:paraId="1940B779" w14:textId="3FA7B5B8" w:rsidR="00AA1643" w:rsidRDefault="00AA1643" w:rsidP="00E8020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Diana Elena Boncu (2011100)</w:t>
      </w:r>
    </w:p>
    <w:p w14:paraId="1FF33900" w14:textId="0D9454BE" w:rsidR="00CA0477" w:rsidRPr="005C106F" w:rsidRDefault="00CA0477" w:rsidP="00E8020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Marketing essentials (BMIH4005) Resit</w:t>
      </w:r>
    </w:p>
    <w:p w14:paraId="2A2EA356" w14:textId="0F32D8B2" w:rsidR="00E8020E" w:rsidRDefault="00E8020E">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IN"/>
        </w:rPr>
        <w:id w:val="1988123955"/>
        <w:docPartObj>
          <w:docPartGallery w:val="Table of Contents"/>
          <w:docPartUnique/>
        </w:docPartObj>
      </w:sdtPr>
      <w:sdtEndPr>
        <w:rPr>
          <w:b/>
          <w:bCs/>
          <w:noProof/>
        </w:rPr>
      </w:sdtEndPr>
      <w:sdtContent>
        <w:p w14:paraId="184F31EE" w14:textId="6FAC0BF3" w:rsidR="00E8020E" w:rsidRPr="00E8020E" w:rsidRDefault="00E8020E" w:rsidP="00E8020E">
          <w:pPr>
            <w:pStyle w:val="TOCHeading"/>
            <w:spacing w:line="360" w:lineRule="auto"/>
            <w:jc w:val="center"/>
            <w:rPr>
              <w:rFonts w:ascii="Times New Roman" w:hAnsi="Times New Roman" w:cs="Times New Roman"/>
              <w:b/>
              <w:bCs/>
              <w:color w:val="auto"/>
              <w:sz w:val="24"/>
              <w:szCs w:val="24"/>
            </w:rPr>
          </w:pPr>
          <w:r w:rsidRPr="00E8020E">
            <w:rPr>
              <w:rFonts w:ascii="Times New Roman" w:hAnsi="Times New Roman" w:cs="Times New Roman"/>
              <w:b/>
              <w:bCs/>
              <w:color w:val="auto"/>
              <w:sz w:val="24"/>
              <w:szCs w:val="24"/>
            </w:rPr>
            <w:t>Table of Contents</w:t>
          </w:r>
        </w:p>
        <w:p w14:paraId="47095E1C" w14:textId="46B53D27" w:rsidR="00E8020E" w:rsidRPr="00E8020E" w:rsidRDefault="00E8020E" w:rsidP="00E8020E">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r w:rsidRPr="00E8020E">
            <w:rPr>
              <w:rFonts w:ascii="Times New Roman" w:hAnsi="Times New Roman" w:cs="Times New Roman"/>
              <w:sz w:val="24"/>
              <w:szCs w:val="24"/>
            </w:rPr>
            <w:fldChar w:fldCharType="begin"/>
          </w:r>
          <w:r w:rsidRPr="00E8020E">
            <w:rPr>
              <w:rFonts w:ascii="Times New Roman" w:hAnsi="Times New Roman" w:cs="Times New Roman"/>
              <w:sz w:val="24"/>
              <w:szCs w:val="24"/>
            </w:rPr>
            <w:instrText xml:space="preserve"> TOC \o "1-3" \h \z \u </w:instrText>
          </w:r>
          <w:r w:rsidRPr="00E8020E">
            <w:rPr>
              <w:rFonts w:ascii="Times New Roman" w:hAnsi="Times New Roman" w:cs="Times New Roman"/>
              <w:sz w:val="24"/>
              <w:szCs w:val="24"/>
            </w:rPr>
            <w:fldChar w:fldCharType="separate"/>
          </w:r>
          <w:hyperlink w:anchor="_Toc107962091" w:history="1">
            <w:r w:rsidRPr="00E8020E">
              <w:rPr>
                <w:rStyle w:val="Hyperlink"/>
                <w:rFonts w:ascii="Times New Roman" w:hAnsi="Times New Roman" w:cs="Times New Roman"/>
                <w:noProof/>
                <w:color w:val="auto"/>
                <w:sz w:val="24"/>
                <w:szCs w:val="24"/>
              </w:rPr>
              <w:t>Introduction</w:t>
            </w:r>
            <w:r w:rsidRPr="00E8020E">
              <w:rPr>
                <w:rFonts w:ascii="Times New Roman" w:hAnsi="Times New Roman" w:cs="Times New Roman"/>
                <w:noProof/>
                <w:webHidden/>
                <w:sz w:val="24"/>
                <w:szCs w:val="24"/>
              </w:rPr>
              <w:tab/>
            </w:r>
            <w:r w:rsidRPr="00E8020E">
              <w:rPr>
                <w:rFonts w:ascii="Times New Roman" w:hAnsi="Times New Roman" w:cs="Times New Roman"/>
                <w:noProof/>
                <w:webHidden/>
                <w:sz w:val="24"/>
                <w:szCs w:val="24"/>
              </w:rPr>
              <w:fldChar w:fldCharType="begin"/>
            </w:r>
            <w:r w:rsidRPr="00E8020E">
              <w:rPr>
                <w:rFonts w:ascii="Times New Roman" w:hAnsi="Times New Roman" w:cs="Times New Roman"/>
                <w:noProof/>
                <w:webHidden/>
                <w:sz w:val="24"/>
                <w:szCs w:val="24"/>
              </w:rPr>
              <w:instrText xml:space="preserve"> PAGEREF _Toc107962091 \h </w:instrText>
            </w:r>
            <w:r w:rsidRPr="00E8020E">
              <w:rPr>
                <w:rFonts w:ascii="Times New Roman" w:hAnsi="Times New Roman" w:cs="Times New Roman"/>
                <w:noProof/>
                <w:webHidden/>
                <w:sz w:val="24"/>
                <w:szCs w:val="24"/>
              </w:rPr>
            </w:r>
            <w:r w:rsidRPr="00E8020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E8020E">
              <w:rPr>
                <w:rFonts w:ascii="Times New Roman" w:hAnsi="Times New Roman" w:cs="Times New Roman"/>
                <w:noProof/>
                <w:webHidden/>
                <w:sz w:val="24"/>
                <w:szCs w:val="24"/>
              </w:rPr>
              <w:fldChar w:fldCharType="end"/>
            </w:r>
          </w:hyperlink>
        </w:p>
        <w:p w14:paraId="4D6C213A" w14:textId="0BF2F4E7" w:rsidR="00E8020E" w:rsidRPr="00E8020E" w:rsidRDefault="00000000" w:rsidP="00E8020E">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07962092" w:history="1">
            <w:r w:rsidR="00E8020E" w:rsidRPr="00E8020E">
              <w:rPr>
                <w:rStyle w:val="Hyperlink"/>
                <w:rFonts w:ascii="Times New Roman" w:hAnsi="Times New Roman" w:cs="Times New Roman"/>
                <w:noProof/>
                <w:color w:val="auto"/>
                <w:sz w:val="24"/>
                <w:szCs w:val="24"/>
              </w:rPr>
              <w:t>1. Marketing Mix</w:t>
            </w:r>
            <w:r w:rsidR="00E8020E" w:rsidRPr="00E8020E">
              <w:rPr>
                <w:rFonts w:ascii="Times New Roman" w:hAnsi="Times New Roman" w:cs="Times New Roman"/>
                <w:noProof/>
                <w:webHidden/>
                <w:sz w:val="24"/>
                <w:szCs w:val="24"/>
              </w:rPr>
              <w:tab/>
            </w:r>
            <w:r w:rsidR="00E8020E" w:rsidRPr="00E8020E">
              <w:rPr>
                <w:rFonts w:ascii="Times New Roman" w:hAnsi="Times New Roman" w:cs="Times New Roman"/>
                <w:noProof/>
                <w:webHidden/>
                <w:sz w:val="24"/>
                <w:szCs w:val="24"/>
              </w:rPr>
              <w:fldChar w:fldCharType="begin"/>
            </w:r>
            <w:r w:rsidR="00E8020E" w:rsidRPr="00E8020E">
              <w:rPr>
                <w:rFonts w:ascii="Times New Roman" w:hAnsi="Times New Roman" w:cs="Times New Roman"/>
                <w:noProof/>
                <w:webHidden/>
                <w:sz w:val="24"/>
                <w:szCs w:val="24"/>
              </w:rPr>
              <w:instrText xml:space="preserve"> PAGEREF _Toc107962092 \h </w:instrText>
            </w:r>
            <w:r w:rsidR="00E8020E" w:rsidRPr="00E8020E">
              <w:rPr>
                <w:rFonts w:ascii="Times New Roman" w:hAnsi="Times New Roman" w:cs="Times New Roman"/>
                <w:noProof/>
                <w:webHidden/>
                <w:sz w:val="24"/>
                <w:szCs w:val="24"/>
              </w:rPr>
            </w:r>
            <w:r w:rsidR="00E8020E" w:rsidRPr="00E8020E">
              <w:rPr>
                <w:rFonts w:ascii="Times New Roman" w:hAnsi="Times New Roman" w:cs="Times New Roman"/>
                <w:noProof/>
                <w:webHidden/>
                <w:sz w:val="24"/>
                <w:szCs w:val="24"/>
              </w:rPr>
              <w:fldChar w:fldCharType="separate"/>
            </w:r>
            <w:r w:rsidR="00E8020E">
              <w:rPr>
                <w:rFonts w:ascii="Times New Roman" w:hAnsi="Times New Roman" w:cs="Times New Roman"/>
                <w:noProof/>
                <w:webHidden/>
                <w:sz w:val="24"/>
                <w:szCs w:val="24"/>
              </w:rPr>
              <w:t>3</w:t>
            </w:r>
            <w:r w:rsidR="00E8020E" w:rsidRPr="00E8020E">
              <w:rPr>
                <w:rFonts w:ascii="Times New Roman" w:hAnsi="Times New Roman" w:cs="Times New Roman"/>
                <w:noProof/>
                <w:webHidden/>
                <w:sz w:val="24"/>
                <w:szCs w:val="24"/>
              </w:rPr>
              <w:fldChar w:fldCharType="end"/>
            </w:r>
          </w:hyperlink>
        </w:p>
        <w:p w14:paraId="48438BBB" w14:textId="4E79E6E1" w:rsidR="00E8020E" w:rsidRPr="00E8020E" w:rsidRDefault="00000000" w:rsidP="00E8020E">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07962093" w:history="1">
            <w:r w:rsidR="00E8020E" w:rsidRPr="00E8020E">
              <w:rPr>
                <w:rStyle w:val="Hyperlink"/>
                <w:rFonts w:ascii="Times New Roman" w:hAnsi="Times New Roman" w:cs="Times New Roman"/>
                <w:noProof/>
                <w:color w:val="auto"/>
                <w:sz w:val="24"/>
                <w:szCs w:val="24"/>
              </w:rPr>
              <w:t>2. The Marketing Environment (Micro-SWOT)</w:t>
            </w:r>
            <w:r w:rsidR="00E8020E" w:rsidRPr="00E8020E">
              <w:rPr>
                <w:rFonts w:ascii="Times New Roman" w:hAnsi="Times New Roman" w:cs="Times New Roman"/>
                <w:noProof/>
                <w:webHidden/>
                <w:sz w:val="24"/>
                <w:szCs w:val="24"/>
              </w:rPr>
              <w:tab/>
            </w:r>
            <w:r w:rsidR="00E8020E" w:rsidRPr="00E8020E">
              <w:rPr>
                <w:rFonts w:ascii="Times New Roman" w:hAnsi="Times New Roman" w:cs="Times New Roman"/>
                <w:noProof/>
                <w:webHidden/>
                <w:sz w:val="24"/>
                <w:szCs w:val="24"/>
              </w:rPr>
              <w:fldChar w:fldCharType="begin"/>
            </w:r>
            <w:r w:rsidR="00E8020E" w:rsidRPr="00E8020E">
              <w:rPr>
                <w:rFonts w:ascii="Times New Roman" w:hAnsi="Times New Roman" w:cs="Times New Roman"/>
                <w:noProof/>
                <w:webHidden/>
                <w:sz w:val="24"/>
                <w:szCs w:val="24"/>
              </w:rPr>
              <w:instrText xml:space="preserve"> PAGEREF _Toc107962093 \h </w:instrText>
            </w:r>
            <w:r w:rsidR="00E8020E" w:rsidRPr="00E8020E">
              <w:rPr>
                <w:rFonts w:ascii="Times New Roman" w:hAnsi="Times New Roman" w:cs="Times New Roman"/>
                <w:noProof/>
                <w:webHidden/>
                <w:sz w:val="24"/>
                <w:szCs w:val="24"/>
              </w:rPr>
            </w:r>
            <w:r w:rsidR="00E8020E" w:rsidRPr="00E8020E">
              <w:rPr>
                <w:rFonts w:ascii="Times New Roman" w:hAnsi="Times New Roman" w:cs="Times New Roman"/>
                <w:noProof/>
                <w:webHidden/>
                <w:sz w:val="24"/>
                <w:szCs w:val="24"/>
              </w:rPr>
              <w:fldChar w:fldCharType="separate"/>
            </w:r>
            <w:r w:rsidR="00E8020E">
              <w:rPr>
                <w:rFonts w:ascii="Times New Roman" w:hAnsi="Times New Roman" w:cs="Times New Roman"/>
                <w:noProof/>
                <w:webHidden/>
                <w:sz w:val="24"/>
                <w:szCs w:val="24"/>
              </w:rPr>
              <w:t>4</w:t>
            </w:r>
            <w:r w:rsidR="00E8020E" w:rsidRPr="00E8020E">
              <w:rPr>
                <w:rFonts w:ascii="Times New Roman" w:hAnsi="Times New Roman" w:cs="Times New Roman"/>
                <w:noProof/>
                <w:webHidden/>
                <w:sz w:val="24"/>
                <w:szCs w:val="24"/>
              </w:rPr>
              <w:fldChar w:fldCharType="end"/>
            </w:r>
          </w:hyperlink>
        </w:p>
        <w:p w14:paraId="625460B8" w14:textId="1AD81C4A" w:rsidR="00E8020E" w:rsidRPr="00E8020E" w:rsidRDefault="00000000" w:rsidP="00E8020E">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07962094" w:history="1">
            <w:r w:rsidR="00E8020E" w:rsidRPr="00E8020E">
              <w:rPr>
                <w:rStyle w:val="Hyperlink"/>
                <w:rFonts w:ascii="Times New Roman" w:hAnsi="Times New Roman" w:cs="Times New Roman"/>
                <w:noProof/>
                <w:color w:val="auto"/>
                <w:sz w:val="24"/>
                <w:szCs w:val="24"/>
              </w:rPr>
              <w:t>3. The Marketing environment (Micro) PESTLE</w:t>
            </w:r>
            <w:r w:rsidR="00E8020E" w:rsidRPr="00E8020E">
              <w:rPr>
                <w:rFonts w:ascii="Times New Roman" w:hAnsi="Times New Roman" w:cs="Times New Roman"/>
                <w:noProof/>
                <w:webHidden/>
                <w:sz w:val="24"/>
                <w:szCs w:val="24"/>
              </w:rPr>
              <w:tab/>
            </w:r>
            <w:r w:rsidR="00E8020E" w:rsidRPr="00E8020E">
              <w:rPr>
                <w:rFonts w:ascii="Times New Roman" w:hAnsi="Times New Roman" w:cs="Times New Roman"/>
                <w:noProof/>
                <w:webHidden/>
                <w:sz w:val="24"/>
                <w:szCs w:val="24"/>
              </w:rPr>
              <w:fldChar w:fldCharType="begin"/>
            </w:r>
            <w:r w:rsidR="00E8020E" w:rsidRPr="00E8020E">
              <w:rPr>
                <w:rFonts w:ascii="Times New Roman" w:hAnsi="Times New Roman" w:cs="Times New Roman"/>
                <w:noProof/>
                <w:webHidden/>
                <w:sz w:val="24"/>
                <w:szCs w:val="24"/>
              </w:rPr>
              <w:instrText xml:space="preserve"> PAGEREF _Toc107962094 \h </w:instrText>
            </w:r>
            <w:r w:rsidR="00E8020E" w:rsidRPr="00E8020E">
              <w:rPr>
                <w:rFonts w:ascii="Times New Roman" w:hAnsi="Times New Roman" w:cs="Times New Roman"/>
                <w:noProof/>
                <w:webHidden/>
                <w:sz w:val="24"/>
                <w:szCs w:val="24"/>
              </w:rPr>
            </w:r>
            <w:r w:rsidR="00E8020E" w:rsidRPr="00E8020E">
              <w:rPr>
                <w:rFonts w:ascii="Times New Roman" w:hAnsi="Times New Roman" w:cs="Times New Roman"/>
                <w:noProof/>
                <w:webHidden/>
                <w:sz w:val="24"/>
                <w:szCs w:val="24"/>
              </w:rPr>
              <w:fldChar w:fldCharType="separate"/>
            </w:r>
            <w:r w:rsidR="00E8020E">
              <w:rPr>
                <w:rFonts w:ascii="Times New Roman" w:hAnsi="Times New Roman" w:cs="Times New Roman"/>
                <w:noProof/>
                <w:webHidden/>
                <w:sz w:val="24"/>
                <w:szCs w:val="24"/>
              </w:rPr>
              <w:t>5</w:t>
            </w:r>
            <w:r w:rsidR="00E8020E" w:rsidRPr="00E8020E">
              <w:rPr>
                <w:rFonts w:ascii="Times New Roman" w:hAnsi="Times New Roman" w:cs="Times New Roman"/>
                <w:noProof/>
                <w:webHidden/>
                <w:sz w:val="24"/>
                <w:szCs w:val="24"/>
              </w:rPr>
              <w:fldChar w:fldCharType="end"/>
            </w:r>
          </w:hyperlink>
        </w:p>
        <w:p w14:paraId="5A0F603D" w14:textId="7FBE9176" w:rsidR="00E8020E" w:rsidRPr="00E8020E" w:rsidRDefault="00000000" w:rsidP="00E8020E">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07962095" w:history="1">
            <w:r w:rsidR="00E8020E" w:rsidRPr="00E8020E">
              <w:rPr>
                <w:rStyle w:val="Hyperlink"/>
                <w:rFonts w:ascii="Times New Roman" w:hAnsi="Times New Roman" w:cs="Times New Roman"/>
                <w:noProof/>
                <w:color w:val="auto"/>
                <w:sz w:val="24"/>
                <w:szCs w:val="24"/>
              </w:rPr>
              <w:t>4. Creating Customer Value &amp; Engagement</w:t>
            </w:r>
            <w:r w:rsidR="00E8020E" w:rsidRPr="00E8020E">
              <w:rPr>
                <w:rFonts w:ascii="Times New Roman" w:hAnsi="Times New Roman" w:cs="Times New Roman"/>
                <w:noProof/>
                <w:webHidden/>
                <w:sz w:val="24"/>
                <w:szCs w:val="24"/>
              </w:rPr>
              <w:tab/>
            </w:r>
            <w:r w:rsidR="00E8020E" w:rsidRPr="00E8020E">
              <w:rPr>
                <w:rFonts w:ascii="Times New Roman" w:hAnsi="Times New Roman" w:cs="Times New Roman"/>
                <w:noProof/>
                <w:webHidden/>
                <w:sz w:val="24"/>
                <w:szCs w:val="24"/>
              </w:rPr>
              <w:fldChar w:fldCharType="begin"/>
            </w:r>
            <w:r w:rsidR="00E8020E" w:rsidRPr="00E8020E">
              <w:rPr>
                <w:rFonts w:ascii="Times New Roman" w:hAnsi="Times New Roman" w:cs="Times New Roman"/>
                <w:noProof/>
                <w:webHidden/>
                <w:sz w:val="24"/>
                <w:szCs w:val="24"/>
              </w:rPr>
              <w:instrText xml:space="preserve"> PAGEREF _Toc107962095 \h </w:instrText>
            </w:r>
            <w:r w:rsidR="00E8020E" w:rsidRPr="00E8020E">
              <w:rPr>
                <w:rFonts w:ascii="Times New Roman" w:hAnsi="Times New Roman" w:cs="Times New Roman"/>
                <w:noProof/>
                <w:webHidden/>
                <w:sz w:val="24"/>
                <w:szCs w:val="24"/>
              </w:rPr>
            </w:r>
            <w:r w:rsidR="00E8020E" w:rsidRPr="00E8020E">
              <w:rPr>
                <w:rFonts w:ascii="Times New Roman" w:hAnsi="Times New Roman" w:cs="Times New Roman"/>
                <w:noProof/>
                <w:webHidden/>
                <w:sz w:val="24"/>
                <w:szCs w:val="24"/>
              </w:rPr>
              <w:fldChar w:fldCharType="separate"/>
            </w:r>
            <w:r w:rsidR="00E8020E">
              <w:rPr>
                <w:rFonts w:ascii="Times New Roman" w:hAnsi="Times New Roman" w:cs="Times New Roman"/>
                <w:noProof/>
                <w:webHidden/>
                <w:sz w:val="24"/>
                <w:szCs w:val="24"/>
              </w:rPr>
              <w:t>6</w:t>
            </w:r>
            <w:r w:rsidR="00E8020E" w:rsidRPr="00E8020E">
              <w:rPr>
                <w:rFonts w:ascii="Times New Roman" w:hAnsi="Times New Roman" w:cs="Times New Roman"/>
                <w:noProof/>
                <w:webHidden/>
                <w:sz w:val="24"/>
                <w:szCs w:val="24"/>
              </w:rPr>
              <w:fldChar w:fldCharType="end"/>
            </w:r>
          </w:hyperlink>
        </w:p>
        <w:p w14:paraId="1AEBE57F" w14:textId="2DDC474F" w:rsidR="00E8020E" w:rsidRPr="00E8020E" w:rsidRDefault="00000000" w:rsidP="00E8020E">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07962096" w:history="1">
            <w:r w:rsidR="00E8020E" w:rsidRPr="00E8020E">
              <w:rPr>
                <w:rStyle w:val="Hyperlink"/>
                <w:rFonts w:ascii="Times New Roman" w:hAnsi="Times New Roman" w:cs="Times New Roman"/>
                <w:noProof/>
                <w:color w:val="auto"/>
                <w:sz w:val="24"/>
                <w:szCs w:val="24"/>
              </w:rPr>
              <w:t>5. Effective Use of Digital Marketing</w:t>
            </w:r>
            <w:r w:rsidR="00E8020E" w:rsidRPr="00E8020E">
              <w:rPr>
                <w:rFonts w:ascii="Times New Roman" w:hAnsi="Times New Roman" w:cs="Times New Roman"/>
                <w:noProof/>
                <w:webHidden/>
                <w:sz w:val="24"/>
                <w:szCs w:val="24"/>
              </w:rPr>
              <w:tab/>
            </w:r>
            <w:r w:rsidR="00E8020E" w:rsidRPr="00E8020E">
              <w:rPr>
                <w:rFonts w:ascii="Times New Roman" w:hAnsi="Times New Roman" w:cs="Times New Roman"/>
                <w:noProof/>
                <w:webHidden/>
                <w:sz w:val="24"/>
                <w:szCs w:val="24"/>
              </w:rPr>
              <w:fldChar w:fldCharType="begin"/>
            </w:r>
            <w:r w:rsidR="00E8020E" w:rsidRPr="00E8020E">
              <w:rPr>
                <w:rFonts w:ascii="Times New Roman" w:hAnsi="Times New Roman" w:cs="Times New Roman"/>
                <w:noProof/>
                <w:webHidden/>
                <w:sz w:val="24"/>
                <w:szCs w:val="24"/>
              </w:rPr>
              <w:instrText xml:space="preserve"> PAGEREF _Toc107962096 \h </w:instrText>
            </w:r>
            <w:r w:rsidR="00E8020E" w:rsidRPr="00E8020E">
              <w:rPr>
                <w:rFonts w:ascii="Times New Roman" w:hAnsi="Times New Roman" w:cs="Times New Roman"/>
                <w:noProof/>
                <w:webHidden/>
                <w:sz w:val="24"/>
                <w:szCs w:val="24"/>
              </w:rPr>
            </w:r>
            <w:r w:rsidR="00E8020E" w:rsidRPr="00E8020E">
              <w:rPr>
                <w:rFonts w:ascii="Times New Roman" w:hAnsi="Times New Roman" w:cs="Times New Roman"/>
                <w:noProof/>
                <w:webHidden/>
                <w:sz w:val="24"/>
                <w:szCs w:val="24"/>
              </w:rPr>
              <w:fldChar w:fldCharType="separate"/>
            </w:r>
            <w:r w:rsidR="00E8020E">
              <w:rPr>
                <w:rFonts w:ascii="Times New Roman" w:hAnsi="Times New Roman" w:cs="Times New Roman"/>
                <w:noProof/>
                <w:webHidden/>
                <w:sz w:val="24"/>
                <w:szCs w:val="24"/>
              </w:rPr>
              <w:t>6</w:t>
            </w:r>
            <w:r w:rsidR="00E8020E" w:rsidRPr="00E8020E">
              <w:rPr>
                <w:rFonts w:ascii="Times New Roman" w:hAnsi="Times New Roman" w:cs="Times New Roman"/>
                <w:noProof/>
                <w:webHidden/>
                <w:sz w:val="24"/>
                <w:szCs w:val="24"/>
              </w:rPr>
              <w:fldChar w:fldCharType="end"/>
            </w:r>
          </w:hyperlink>
        </w:p>
        <w:p w14:paraId="66CFEABD" w14:textId="3484BDC0" w:rsidR="00E8020E" w:rsidRPr="00E8020E" w:rsidRDefault="00000000" w:rsidP="00E8020E">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07962097" w:history="1">
            <w:r w:rsidR="00E8020E" w:rsidRPr="00E8020E">
              <w:rPr>
                <w:rStyle w:val="Hyperlink"/>
                <w:rFonts w:ascii="Times New Roman" w:hAnsi="Times New Roman" w:cs="Times New Roman"/>
                <w:noProof/>
                <w:color w:val="auto"/>
                <w:sz w:val="24"/>
                <w:szCs w:val="24"/>
              </w:rPr>
              <w:t>Conclusion</w:t>
            </w:r>
            <w:r w:rsidR="00E8020E" w:rsidRPr="00E8020E">
              <w:rPr>
                <w:rFonts w:ascii="Times New Roman" w:hAnsi="Times New Roman" w:cs="Times New Roman"/>
                <w:noProof/>
                <w:webHidden/>
                <w:sz w:val="24"/>
                <w:szCs w:val="24"/>
              </w:rPr>
              <w:tab/>
            </w:r>
            <w:r w:rsidR="00E8020E" w:rsidRPr="00E8020E">
              <w:rPr>
                <w:rFonts w:ascii="Times New Roman" w:hAnsi="Times New Roman" w:cs="Times New Roman"/>
                <w:noProof/>
                <w:webHidden/>
                <w:sz w:val="24"/>
                <w:szCs w:val="24"/>
              </w:rPr>
              <w:fldChar w:fldCharType="begin"/>
            </w:r>
            <w:r w:rsidR="00E8020E" w:rsidRPr="00E8020E">
              <w:rPr>
                <w:rFonts w:ascii="Times New Roman" w:hAnsi="Times New Roman" w:cs="Times New Roman"/>
                <w:noProof/>
                <w:webHidden/>
                <w:sz w:val="24"/>
                <w:szCs w:val="24"/>
              </w:rPr>
              <w:instrText xml:space="preserve"> PAGEREF _Toc107962097 \h </w:instrText>
            </w:r>
            <w:r w:rsidR="00E8020E" w:rsidRPr="00E8020E">
              <w:rPr>
                <w:rFonts w:ascii="Times New Roman" w:hAnsi="Times New Roman" w:cs="Times New Roman"/>
                <w:noProof/>
                <w:webHidden/>
                <w:sz w:val="24"/>
                <w:szCs w:val="24"/>
              </w:rPr>
            </w:r>
            <w:r w:rsidR="00E8020E" w:rsidRPr="00E8020E">
              <w:rPr>
                <w:rFonts w:ascii="Times New Roman" w:hAnsi="Times New Roman" w:cs="Times New Roman"/>
                <w:noProof/>
                <w:webHidden/>
                <w:sz w:val="24"/>
                <w:szCs w:val="24"/>
              </w:rPr>
              <w:fldChar w:fldCharType="separate"/>
            </w:r>
            <w:r w:rsidR="00E8020E">
              <w:rPr>
                <w:rFonts w:ascii="Times New Roman" w:hAnsi="Times New Roman" w:cs="Times New Roman"/>
                <w:noProof/>
                <w:webHidden/>
                <w:sz w:val="24"/>
                <w:szCs w:val="24"/>
              </w:rPr>
              <w:t>7</w:t>
            </w:r>
            <w:r w:rsidR="00E8020E" w:rsidRPr="00E8020E">
              <w:rPr>
                <w:rFonts w:ascii="Times New Roman" w:hAnsi="Times New Roman" w:cs="Times New Roman"/>
                <w:noProof/>
                <w:webHidden/>
                <w:sz w:val="24"/>
                <w:szCs w:val="24"/>
              </w:rPr>
              <w:fldChar w:fldCharType="end"/>
            </w:r>
          </w:hyperlink>
        </w:p>
        <w:p w14:paraId="516D37F0" w14:textId="65869B8F" w:rsidR="00E8020E" w:rsidRPr="00E8020E" w:rsidRDefault="00000000" w:rsidP="00E8020E">
          <w:pPr>
            <w:pStyle w:val="TOC1"/>
            <w:tabs>
              <w:tab w:val="right" w:leader="dot" w:pos="9016"/>
            </w:tabs>
            <w:spacing w:line="360" w:lineRule="auto"/>
            <w:jc w:val="center"/>
            <w:rPr>
              <w:rFonts w:ascii="Times New Roman" w:eastAsiaTheme="minorEastAsia" w:hAnsi="Times New Roman" w:cs="Times New Roman"/>
              <w:noProof/>
              <w:sz w:val="24"/>
              <w:szCs w:val="24"/>
              <w:lang w:eastAsia="en-IN"/>
            </w:rPr>
          </w:pPr>
          <w:hyperlink w:anchor="_Toc107962098" w:history="1">
            <w:r w:rsidR="00E8020E" w:rsidRPr="00E8020E">
              <w:rPr>
                <w:rStyle w:val="Hyperlink"/>
                <w:rFonts w:ascii="Times New Roman" w:hAnsi="Times New Roman" w:cs="Times New Roman"/>
                <w:noProof/>
                <w:color w:val="auto"/>
                <w:sz w:val="24"/>
                <w:szCs w:val="24"/>
              </w:rPr>
              <w:t>References</w:t>
            </w:r>
            <w:r w:rsidR="00E8020E" w:rsidRPr="00E8020E">
              <w:rPr>
                <w:rFonts w:ascii="Times New Roman" w:hAnsi="Times New Roman" w:cs="Times New Roman"/>
                <w:noProof/>
                <w:webHidden/>
                <w:sz w:val="24"/>
                <w:szCs w:val="24"/>
              </w:rPr>
              <w:tab/>
            </w:r>
            <w:r w:rsidR="00E8020E" w:rsidRPr="00E8020E">
              <w:rPr>
                <w:rFonts w:ascii="Times New Roman" w:hAnsi="Times New Roman" w:cs="Times New Roman"/>
                <w:noProof/>
                <w:webHidden/>
                <w:sz w:val="24"/>
                <w:szCs w:val="24"/>
              </w:rPr>
              <w:fldChar w:fldCharType="begin"/>
            </w:r>
            <w:r w:rsidR="00E8020E" w:rsidRPr="00E8020E">
              <w:rPr>
                <w:rFonts w:ascii="Times New Roman" w:hAnsi="Times New Roman" w:cs="Times New Roman"/>
                <w:noProof/>
                <w:webHidden/>
                <w:sz w:val="24"/>
                <w:szCs w:val="24"/>
              </w:rPr>
              <w:instrText xml:space="preserve"> PAGEREF _Toc107962098 \h </w:instrText>
            </w:r>
            <w:r w:rsidR="00E8020E" w:rsidRPr="00E8020E">
              <w:rPr>
                <w:rFonts w:ascii="Times New Roman" w:hAnsi="Times New Roman" w:cs="Times New Roman"/>
                <w:noProof/>
                <w:webHidden/>
                <w:sz w:val="24"/>
                <w:szCs w:val="24"/>
              </w:rPr>
            </w:r>
            <w:r w:rsidR="00E8020E" w:rsidRPr="00E8020E">
              <w:rPr>
                <w:rFonts w:ascii="Times New Roman" w:hAnsi="Times New Roman" w:cs="Times New Roman"/>
                <w:noProof/>
                <w:webHidden/>
                <w:sz w:val="24"/>
                <w:szCs w:val="24"/>
              </w:rPr>
              <w:fldChar w:fldCharType="separate"/>
            </w:r>
            <w:r w:rsidR="00E8020E">
              <w:rPr>
                <w:rFonts w:ascii="Times New Roman" w:hAnsi="Times New Roman" w:cs="Times New Roman"/>
                <w:noProof/>
                <w:webHidden/>
                <w:sz w:val="24"/>
                <w:szCs w:val="24"/>
              </w:rPr>
              <w:t>8</w:t>
            </w:r>
            <w:r w:rsidR="00E8020E" w:rsidRPr="00E8020E">
              <w:rPr>
                <w:rFonts w:ascii="Times New Roman" w:hAnsi="Times New Roman" w:cs="Times New Roman"/>
                <w:noProof/>
                <w:webHidden/>
                <w:sz w:val="24"/>
                <w:szCs w:val="24"/>
              </w:rPr>
              <w:fldChar w:fldCharType="end"/>
            </w:r>
          </w:hyperlink>
        </w:p>
        <w:p w14:paraId="313B2A57" w14:textId="6607E5E0" w:rsidR="00E8020E" w:rsidRDefault="00E8020E" w:rsidP="00E8020E">
          <w:pPr>
            <w:spacing w:line="360" w:lineRule="auto"/>
            <w:jc w:val="center"/>
          </w:pPr>
          <w:r w:rsidRPr="00E8020E">
            <w:rPr>
              <w:rFonts w:ascii="Times New Roman" w:hAnsi="Times New Roman" w:cs="Times New Roman"/>
              <w:b/>
              <w:bCs/>
              <w:noProof/>
              <w:sz w:val="24"/>
              <w:szCs w:val="24"/>
            </w:rPr>
            <w:fldChar w:fldCharType="end"/>
          </w:r>
        </w:p>
      </w:sdtContent>
    </w:sdt>
    <w:p w14:paraId="02704017" w14:textId="275770C6" w:rsidR="002D0FF0" w:rsidRDefault="00E8020E" w:rsidP="00E8020E">
      <w:pPr>
        <w:rPr>
          <w:rFonts w:ascii="Times New Roman" w:hAnsi="Times New Roman" w:cs="Times New Roman"/>
          <w:sz w:val="24"/>
          <w:szCs w:val="24"/>
        </w:rPr>
      </w:pPr>
      <w:r>
        <w:rPr>
          <w:rFonts w:ascii="Times New Roman" w:hAnsi="Times New Roman" w:cs="Times New Roman"/>
          <w:sz w:val="24"/>
          <w:szCs w:val="24"/>
        </w:rPr>
        <w:br w:type="page"/>
      </w:r>
    </w:p>
    <w:p w14:paraId="56084EE5" w14:textId="4E31F06D" w:rsidR="002D0FF0" w:rsidRDefault="002D0FF0" w:rsidP="005C106F">
      <w:pPr>
        <w:pStyle w:val="Heading1"/>
      </w:pPr>
      <w:bookmarkStart w:id="0" w:name="_Toc107962091"/>
      <w:r>
        <w:lastRenderedPageBreak/>
        <w:t>Introduction</w:t>
      </w:r>
      <w:bookmarkEnd w:id="0"/>
      <w:r>
        <w:t xml:space="preserve"> </w:t>
      </w:r>
    </w:p>
    <w:p w14:paraId="67A3C9E1" w14:textId="082EF75D" w:rsidR="002D0FF0" w:rsidRDefault="008A4E10" w:rsidP="006473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chosen organisation is Unilever for this report. </w:t>
      </w:r>
      <w:r w:rsidRPr="008A4E10">
        <w:rPr>
          <w:rFonts w:ascii="Times New Roman" w:hAnsi="Times New Roman" w:cs="Times New Roman"/>
          <w:sz w:val="24"/>
          <w:szCs w:val="24"/>
        </w:rPr>
        <w:t>One of the fast-moving consumer goods (FMNG) companies in the world is Unilever. They provide a huge selection of goods for beverage, food, personal care, and other industries. The main objective of Unilever is to improve people's lives. By meeting their basic wants, they aim to connect with their customers. They may contribute to individuals feeling better, looking better, and having a higher quality of life by attending to their requirements for nutrition, cleanliness, and personal care.</w:t>
      </w:r>
      <w:r>
        <w:rPr>
          <w:rFonts w:ascii="Times New Roman" w:hAnsi="Times New Roman" w:cs="Times New Roman"/>
          <w:sz w:val="24"/>
          <w:szCs w:val="24"/>
        </w:rPr>
        <w:t xml:space="preserve"> </w:t>
      </w:r>
      <w:r w:rsidR="004916B1">
        <w:rPr>
          <w:rFonts w:ascii="Times New Roman" w:hAnsi="Times New Roman" w:cs="Times New Roman"/>
          <w:sz w:val="24"/>
          <w:szCs w:val="24"/>
        </w:rPr>
        <w:t>The company is operating in almost 190 countries and over 3.4 billion people use its products of the company every day</w:t>
      </w:r>
      <w:r w:rsidR="00DD692E">
        <w:rPr>
          <w:rFonts w:ascii="Times New Roman" w:hAnsi="Times New Roman" w:cs="Times New Roman"/>
          <w:sz w:val="24"/>
          <w:szCs w:val="24"/>
        </w:rPr>
        <w:t xml:space="preserve"> (</w:t>
      </w:r>
      <w:r w:rsidR="00DD692E" w:rsidRPr="002329EB">
        <w:rPr>
          <w:rFonts w:ascii="Times New Roman" w:hAnsi="Times New Roman" w:cs="Times New Roman"/>
          <w:color w:val="000000"/>
          <w:sz w:val="24"/>
          <w:szCs w:val="24"/>
          <w:shd w:val="clear" w:color="auto" w:fill="FFFFFF"/>
        </w:rPr>
        <w:t>About Unilever</w:t>
      </w:r>
      <w:r w:rsidR="00DD692E">
        <w:rPr>
          <w:rFonts w:ascii="Times New Roman" w:hAnsi="Times New Roman" w:cs="Times New Roman"/>
          <w:color w:val="000000"/>
          <w:sz w:val="24"/>
          <w:szCs w:val="24"/>
          <w:shd w:val="clear" w:color="auto" w:fill="FFFFFF"/>
        </w:rPr>
        <w:t>, 2022)</w:t>
      </w:r>
      <w:r w:rsidR="004916B1">
        <w:rPr>
          <w:rFonts w:ascii="Times New Roman" w:hAnsi="Times New Roman" w:cs="Times New Roman"/>
          <w:sz w:val="24"/>
          <w:szCs w:val="24"/>
        </w:rPr>
        <w:t xml:space="preserve">. In the local bourses, the company has listed eight subsidiaries.  Other than this, the company has emerging markets in Turkey, China, Mexico, Russia, Thailand, and Brazil. </w:t>
      </w:r>
      <w:r w:rsidR="004916B1" w:rsidRPr="004916B1">
        <w:rPr>
          <w:rFonts w:ascii="Times New Roman" w:hAnsi="Times New Roman" w:cs="Times New Roman"/>
          <w:sz w:val="24"/>
          <w:szCs w:val="24"/>
        </w:rPr>
        <w:t>More than 300 production facilities are located all over the world, and Unilever operates in more than 100 of those nations</w:t>
      </w:r>
      <w:r w:rsidR="00DD692E">
        <w:rPr>
          <w:rFonts w:ascii="Times New Roman" w:hAnsi="Times New Roman" w:cs="Times New Roman"/>
          <w:sz w:val="24"/>
          <w:szCs w:val="24"/>
        </w:rPr>
        <w:t xml:space="preserve"> (</w:t>
      </w:r>
      <w:r w:rsidR="00DD692E" w:rsidRPr="002329EB">
        <w:rPr>
          <w:rFonts w:ascii="Times New Roman" w:hAnsi="Times New Roman" w:cs="Times New Roman"/>
          <w:color w:val="000000"/>
          <w:sz w:val="24"/>
          <w:szCs w:val="24"/>
          <w:shd w:val="clear" w:color="auto" w:fill="FFFFFF"/>
        </w:rPr>
        <w:t>About Unilever</w:t>
      </w:r>
      <w:r w:rsidR="00DD692E">
        <w:rPr>
          <w:rFonts w:ascii="Times New Roman" w:hAnsi="Times New Roman" w:cs="Times New Roman"/>
          <w:color w:val="000000"/>
          <w:sz w:val="24"/>
          <w:szCs w:val="24"/>
          <w:shd w:val="clear" w:color="auto" w:fill="FFFFFF"/>
        </w:rPr>
        <w:t>, 2021)</w:t>
      </w:r>
      <w:r w:rsidR="004916B1" w:rsidRPr="004916B1">
        <w:rPr>
          <w:rFonts w:ascii="Times New Roman" w:hAnsi="Times New Roman" w:cs="Times New Roman"/>
          <w:sz w:val="24"/>
          <w:szCs w:val="24"/>
        </w:rPr>
        <w:t>.</w:t>
      </w:r>
      <w:r w:rsidR="004916B1">
        <w:rPr>
          <w:rFonts w:ascii="Times New Roman" w:hAnsi="Times New Roman" w:cs="Times New Roman"/>
          <w:sz w:val="24"/>
          <w:szCs w:val="24"/>
        </w:rPr>
        <w:t xml:space="preserve"> </w:t>
      </w:r>
      <w:r w:rsidR="004741FD" w:rsidRPr="004741FD">
        <w:rPr>
          <w:rFonts w:ascii="Times New Roman" w:hAnsi="Times New Roman" w:cs="Times New Roman"/>
          <w:sz w:val="24"/>
          <w:szCs w:val="24"/>
        </w:rPr>
        <w:t>A marketing strategy's major goal is to keep marketing initiatives fresh and relevant in order to advance a company's goals. There is a determination of a viable competitive position and the resources required to take advantage of it.</w:t>
      </w:r>
      <w:r w:rsidR="004741FD">
        <w:rPr>
          <w:rFonts w:ascii="Times New Roman" w:hAnsi="Times New Roman" w:cs="Times New Roman"/>
          <w:sz w:val="24"/>
          <w:szCs w:val="24"/>
        </w:rPr>
        <w:t xml:space="preserve"> </w:t>
      </w:r>
    </w:p>
    <w:p w14:paraId="5260D769" w14:textId="77777777" w:rsidR="002D0FF0" w:rsidRDefault="002D0FF0" w:rsidP="00647356">
      <w:pPr>
        <w:spacing w:line="360" w:lineRule="auto"/>
        <w:jc w:val="both"/>
        <w:rPr>
          <w:rFonts w:ascii="Times New Roman" w:hAnsi="Times New Roman" w:cs="Times New Roman"/>
          <w:sz w:val="24"/>
          <w:szCs w:val="24"/>
        </w:rPr>
      </w:pPr>
    </w:p>
    <w:p w14:paraId="4FC94864" w14:textId="1A0413E5" w:rsidR="002D0FF0" w:rsidRDefault="002D0FF0" w:rsidP="00647356">
      <w:pPr>
        <w:pStyle w:val="Heading1"/>
      </w:pPr>
      <w:bookmarkStart w:id="1" w:name="_Toc107962092"/>
      <w:r>
        <w:t>1. Marketing Mix</w:t>
      </w:r>
      <w:bookmarkEnd w:id="1"/>
      <w:r>
        <w:t xml:space="preserve"> </w:t>
      </w:r>
    </w:p>
    <w:p w14:paraId="06B72116" w14:textId="77777777" w:rsidR="00A610F7" w:rsidRPr="00972BAC" w:rsidRDefault="002D0FF0" w:rsidP="00647356">
      <w:pPr>
        <w:spacing w:line="360" w:lineRule="auto"/>
        <w:jc w:val="both"/>
        <w:rPr>
          <w:rFonts w:ascii="Times New Roman" w:hAnsi="Times New Roman" w:cs="Times New Roman"/>
          <w:b/>
          <w:bCs/>
          <w:sz w:val="24"/>
          <w:szCs w:val="24"/>
        </w:rPr>
      </w:pPr>
      <w:r w:rsidRPr="00972BAC">
        <w:rPr>
          <w:rFonts w:ascii="Times New Roman" w:hAnsi="Times New Roman" w:cs="Times New Roman"/>
          <w:b/>
          <w:bCs/>
          <w:sz w:val="24"/>
          <w:szCs w:val="24"/>
        </w:rPr>
        <w:t>Product</w:t>
      </w:r>
      <w:r w:rsidR="004741FD" w:rsidRPr="00972BAC">
        <w:rPr>
          <w:rFonts w:ascii="Times New Roman" w:hAnsi="Times New Roman" w:cs="Times New Roman"/>
          <w:b/>
          <w:bCs/>
          <w:sz w:val="24"/>
          <w:szCs w:val="24"/>
        </w:rPr>
        <w:t xml:space="preserve"> </w:t>
      </w:r>
    </w:p>
    <w:p w14:paraId="4F72F982" w14:textId="458A4750" w:rsidR="002D0FF0" w:rsidRDefault="00A610F7" w:rsidP="00647356">
      <w:pPr>
        <w:spacing w:line="360" w:lineRule="auto"/>
        <w:jc w:val="both"/>
        <w:rPr>
          <w:rFonts w:ascii="Times New Roman" w:hAnsi="Times New Roman" w:cs="Times New Roman"/>
          <w:sz w:val="24"/>
          <w:szCs w:val="24"/>
        </w:rPr>
      </w:pPr>
      <w:r w:rsidRPr="00A610F7">
        <w:rPr>
          <w:rFonts w:ascii="Times New Roman" w:hAnsi="Times New Roman" w:cs="Times New Roman"/>
          <w:sz w:val="24"/>
          <w:szCs w:val="24"/>
        </w:rPr>
        <w:t>The product mix and strategy of Unilever are explained as follows:</w:t>
      </w:r>
      <w:r>
        <w:rPr>
          <w:rFonts w:ascii="Times New Roman" w:hAnsi="Times New Roman" w:cs="Times New Roman"/>
          <w:sz w:val="24"/>
          <w:szCs w:val="24"/>
        </w:rPr>
        <w:t xml:space="preserve"> </w:t>
      </w:r>
      <w:r w:rsidRPr="00A610F7">
        <w:rPr>
          <w:rFonts w:ascii="Times New Roman" w:hAnsi="Times New Roman" w:cs="Times New Roman"/>
          <w:sz w:val="24"/>
          <w:szCs w:val="24"/>
        </w:rPr>
        <w:t>Unilever's four primary product categories are food, beverages, personal care, home care, and water purifiers. The Unilever marketing mix includes almost 400 businesses, a fact that highlights the brand's immense influence in the FMCG sector</w:t>
      </w:r>
      <w:r w:rsidR="00DD692E">
        <w:rPr>
          <w:rFonts w:ascii="Times New Roman" w:hAnsi="Times New Roman" w:cs="Times New Roman"/>
          <w:sz w:val="24"/>
          <w:szCs w:val="24"/>
        </w:rPr>
        <w:t xml:space="preserve"> (</w:t>
      </w:r>
      <w:r w:rsidR="00DD692E" w:rsidRPr="002329EB">
        <w:rPr>
          <w:rFonts w:ascii="Times New Roman" w:hAnsi="Times New Roman" w:cs="Times New Roman"/>
          <w:color w:val="222222"/>
          <w:sz w:val="24"/>
          <w:szCs w:val="24"/>
          <w:shd w:val="clear" w:color="auto" w:fill="FFFFFF"/>
        </w:rPr>
        <w:t>Kartawinata</w:t>
      </w:r>
      <w:r w:rsidR="00DD692E">
        <w:rPr>
          <w:rFonts w:ascii="Times New Roman" w:hAnsi="Times New Roman" w:cs="Times New Roman"/>
          <w:color w:val="222222"/>
          <w:sz w:val="24"/>
          <w:szCs w:val="24"/>
          <w:shd w:val="clear" w:color="auto" w:fill="FFFFFF"/>
        </w:rPr>
        <w:t xml:space="preserve"> </w:t>
      </w:r>
      <w:r w:rsidR="00DD692E">
        <w:rPr>
          <w:rFonts w:ascii="Times New Roman" w:hAnsi="Times New Roman" w:cs="Times New Roman"/>
          <w:i/>
          <w:iCs/>
          <w:color w:val="222222"/>
          <w:sz w:val="24"/>
          <w:szCs w:val="24"/>
          <w:shd w:val="clear" w:color="auto" w:fill="FFFFFF"/>
        </w:rPr>
        <w:t>et al.,</w:t>
      </w:r>
      <w:r w:rsidR="00DD692E">
        <w:rPr>
          <w:rFonts w:ascii="Times New Roman" w:hAnsi="Times New Roman" w:cs="Times New Roman"/>
          <w:color w:val="222222"/>
          <w:sz w:val="24"/>
          <w:szCs w:val="24"/>
          <w:shd w:val="clear" w:color="auto" w:fill="FFFFFF"/>
        </w:rPr>
        <w:t xml:space="preserve"> 2020)</w:t>
      </w:r>
      <w:r w:rsidRPr="00A610F7">
        <w:rPr>
          <w:rFonts w:ascii="Times New Roman" w:hAnsi="Times New Roman" w:cs="Times New Roman"/>
          <w:sz w:val="24"/>
          <w:szCs w:val="24"/>
        </w:rPr>
        <w:t>. Unilever concentrates on 13 brands with yearly sales of more than 1 billion euros. Magnum, Lipton,</w:t>
      </w:r>
      <w:r>
        <w:rPr>
          <w:rFonts w:ascii="Times New Roman" w:hAnsi="Times New Roman" w:cs="Times New Roman"/>
          <w:sz w:val="24"/>
          <w:szCs w:val="24"/>
        </w:rPr>
        <w:t xml:space="preserve"> </w:t>
      </w:r>
      <w:r w:rsidRPr="00A610F7">
        <w:rPr>
          <w:rFonts w:ascii="Times New Roman" w:hAnsi="Times New Roman" w:cs="Times New Roman"/>
          <w:sz w:val="24"/>
          <w:szCs w:val="24"/>
        </w:rPr>
        <w:t>Heartbrand, Lux, Surf, Sunsilk, Knorr, Hellmann's,</w:t>
      </w:r>
      <w:r>
        <w:rPr>
          <w:rFonts w:ascii="Times New Roman" w:hAnsi="Times New Roman" w:cs="Times New Roman"/>
          <w:sz w:val="24"/>
          <w:szCs w:val="24"/>
        </w:rPr>
        <w:t xml:space="preserve"> </w:t>
      </w:r>
      <w:r w:rsidRPr="00A610F7">
        <w:rPr>
          <w:rFonts w:ascii="Times New Roman" w:hAnsi="Times New Roman" w:cs="Times New Roman"/>
          <w:sz w:val="24"/>
          <w:szCs w:val="24"/>
        </w:rPr>
        <w:t>Dove, Axe, Rexona, Rama, and Omo are a few of them.</w:t>
      </w:r>
      <w:r>
        <w:rPr>
          <w:rFonts w:ascii="Times New Roman" w:hAnsi="Times New Roman" w:cs="Times New Roman"/>
          <w:sz w:val="24"/>
          <w:szCs w:val="24"/>
        </w:rPr>
        <w:t xml:space="preserve"> </w:t>
      </w:r>
      <w:r w:rsidRPr="00A610F7">
        <w:rPr>
          <w:rFonts w:ascii="Times New Roman" w:hAnsi="Times New Roman" w:cs="Times New Roman"/>
          <w:sz w:val="24"/>
          <w:szCs w:val="24"/>
        </w:rPr>
        <w:t xml:space="preserve">a €13 billion sector, which accounts for 25% of Unilevers' total revenues. Knorr, Hellmann's, and Rama are some of the brands in this category with $1 billion in annual sales. </w:t>
      </w:r>
    </w:p>
    <w:p w14:paraId="1B1834F7" w14:textId="6F8201E2" w:rsidR="002D0FF0" w:rsidRPr="00972BAC" w:rsidRDefault="002D0FF0" w:rsidP="00647356">
      <w:pPr>
        <w:spacing w:line="360" w:lineRule="auto"/>
        <w:jc w:val="both"/>
        <w:rPr>
          <w:rFonts w:ascii="Times New Roman" w:hAnsi="Times New Roman" w:cs="Times New Roman"/>
          <w:b/>
          <w:bCs/>
          <w:sz w:val="24"/>
          <w:szCs w:val="24"/>
        </w:rPr>
      </w:pPr>
      <w:r w:rsidRPr="00972BAC">
        <w:rPr>
          <w:rFonts w:ascii="Times New Roman" w:hAnsi="Times New Roman" w:cs="Times New Roman"/>
          <w:b/>
          <w:bCs/>
          <w:sz w:val="24"/>
          <w:szCs w:val="24"/>
        </w:rPr>
        <w:t>Price</w:t>
      </w:r>
      <w:r w:rsidR="00A610F7" w:rsidRPr="00972BAC">
        <w:rPr>
          <w:rFonts w:ascii="Times New Roman" w:hAnsi="Times New Roman" w:cs="Times New Roman"/>
          <w:b/>
          <w:bCs/>
          <w:sz w:val="24"/>
          <w:szCs w:val="24"/>
        </w:rPr>
        <w:t xml:space="preserve"> </w:t>
      </w:r>
    </w:p>
    <w:p w14:paraId="698F1F6E" w14:textId="0A874CF9" w:rsidR="00A610F7" w:rsidRDefault="00A610F7" w:rsidP="00647356">
      <w:pPr>
        <w:spacing w:line="360" w:lineRule="auto"/>
        <w:jc w:val="both"/>
        <w:rPr>
          <w:rFonts w:ascii="Times New Roman" w:hAnsi="Times New Roman" w:cs="Times New Roman"/>
          <w:sz w:val="24"/>
          <w:szCs w:val="24"/>
        </w:rPr>
      </w:pPr>
      <w:r w:rsidRPr="00A610F7">
        <w:rPr>
          <w:rFonts w:ascii="Times New Roman" w:hAnsi="Times New Roman" w:cs="Times New Roman"/>
          <w:sz w:val="24"/>
          <w:szCs w:val="24"/>
        </w:rPr>
        <w:t xml:space="preserve">Understanding the fierce competition in the global FMCG business is essential to </w:t>
      </w:r>
      <w:r w:rsidR="00DD692E">
        <w:rPr>
          <w:rFonts w:ascii="Times New Roman" w:hAnsi="Times New Roman" w:cs="Times New Roman"/>
          <w:sz w:val="24"/>
          <w:szCs w:val="24"/>
        </w:rPr>
        <w:t>examine</w:t>
      </w:r>
      <w:r w:rsidRPr="00A610F7">
        <w:rPr>
          <w:rFonts w:ascii="Times New Roman" w:hAnsi="Times New Roman" w:cs="Times New Roman"/>
          <w:sz w:val="24"/>
          <w:szCs w:val="24"/>
        </w:rPr>
        <w:t xml:space="preserve"> the pricing in Unilever's marketing mix. Unilever does thorough market research and adheres to fair pricing. Prices fluctuate based on the state of the market. Unilever offers a wide choice of products in every price category, from the most affordable to the most expensive. The prestige </w:t>
      </w:r>
      <w:r w:rsidRPr="00A610F7">
        <w:rPr>
          <w:rFonts w:ascii="Times New Roman" w:hAnsi="Times New Roman" w:cs="Times New Roman"/>
          <w:sz w:val="24"/>
          <w:szCs w:val="24"/>
        </w:rPr>
        <w:lastRenderedPageBreak/>
        <w:t>business of Unilever sells high-end personal care items and Talenti high-end ice cream</w:t>
      </w:r>
      <w:r w:rsidR="00DD692E">
        <w:rPr>
          <w:rFonts w:ascii="Times New Roman" w:hAnsi="Times New Roman" w:cs="Times New Roman"/>
          <w:sz w:val="24"/>
          <w:szCs w:val="24"/>
        </w:rPr>
        <w:t xml:space="preserve"> (</w:t>
      </w:r>
      <w:r w:rsidR="00DD692E" w:rsidRPr="002329EB">
        <w:rPr>
          <w:rFonts w:ascii="Times New Roman" w:hAnsi="Times New Roman" w:cs="Times New Roman"/>
          <w:color w:val="222222"/>
          <w:sz w:val="24"/>
          <w:szCs w:val="24"/>
          <w:shd w:val="clear" w:color="auto" w:fill="FFFFFF"/>
        </w:rPr>
        <w:t>Jayde</w:t>
      </w:r>
      <w:r w:rsidR="00DD692E">
        <w:rPr>
          <w:rFonts w:ascii="Times New Roman" w:hAnsi="Times New Roman" w:cs="Times New Roman"/>
          <w:color w:val="222222"/>
          <w:sz w:val="24"/>
          <w:szCs w:val="24"/>
          <w:shd w:val="clear" w:color="auto" w:fill="FFFFFF"/>
        </w:rPr>
        <w:t>, 2018)</w:t>
      </w:r>
      <w:r w:rsidRPr="00A610F7">
        <w:rPr>
          <w:rFonts w:ascii="Times New Roman" w:hAnsi="Times New Roman" w:cs="Times New Roman"/>
          <w:sz w:val="24"/>
          <w:szCs w:val="24"/>
        </w:rPr>
        <w:t>.</w:t>
      </w:r>
      <w:r>
        <w:rPr>
          <w:rFonts w:ascii="Times New Roman" w:hAnsi="Times New Roman" w:cs="Times New Roman"/>
          <w:sz w:val="24"/>
          <w:szCs w:val="24"/>
        </w:rPr>
        <w:t xml:space="preserve"> </w:t>
      </w:r>
      <w:r w:rsidRPr="00A610F7">
        <w:rPr>
          <w:rFonts w:ascii="Times New Roman" w:hAnsi="Times New Roman" w:cs="Times New Roman"/>
          <w:sz w:val="24"/>
          <w:szCs w:val="24"/>
        </w:rPr>
        <w:t>For a company like Unilever, price becomes quite important with such a wide selection of products.</w:t>
      </w:r>
    </w:p>
    <w:p w14:paraId="7BC9AB1A" w14:textId="4046B796" w:rsidR="002D0FF0" w:rsidRPr="00972BAC" w:rsidRDefault="002D0FF0" w:rsidP="00647356">
      <w:pPr>
        <w:spacing w:line="360" w:lineRule="auto"/>
        <w:jc w:val="both"/>
        <w:rPr>
          <w:rFonts w:ascii="Times New Roman" w:hAnsi="Times New Roman" w:cs="Times New Roman"/>
          <w:b/>
          <w:bCs/>
          <w:sz w:val="24"/>
          <w:szCs w:val="24"/>
        </w:rPr>
      </w:pPr>
      <w:r w:rsidRPr="00972BAC">
        <w:rPr>
          <w:rFonts w:ascii="Times New Roman" w:hAnsi="Times New Roman" w:cs="Times New Roman"/>
          <w:b/>
          <w:bCs/>
          <w:sz w:val="24"/>
          <w:szCs w:val="24"/>
        </w:rPr>
        <w:t>Place</w:t>
      </w:r>
    </w:p>
    <w:p w14:paraId="73FDBC85" w14:textId="14505543" w:rsidR="00A610F7" w:rsidRDefault="00A610F7" w:rsidP="00647356">
      <w:pPr>
        <w:spacing w:line="360" w:lineRule="auto"/>
        <w:jc w:val="both"/>
        <w:rPr>
          <w:rFonts w:ascii="Times New Roman" w:hAnsi="Times New Roman" w:cs="Times New Roman"/>
          <w:sz w:val="24"/>
          <w:szCs w:val="24"/>
        </w:rPr>
      </w:pPr>
      <w:r w:rsidRPr="00A610F7">
        <w:rPr>
          <w:rFonts w:ascii="Times New Roman" w:hAnsi="Times New Roman" w:cs="Times New Roman"/>
          <w:sz w:val="24"/>
          <w:szCs w:val="24"/>
        </w:rPr>
        <w:t xml:space="preserve">Over 190 nations are where Unilever does business. With tens of thousands of distributors and millions of retail locations globally, Unilever's distribution strategy is defined in its marketing mix. To cut expenses, the business leverages worldwide production and distribution. A sizable distribution network that consists of both direct and retail channels is managed by Unilever. </w:t>
      </w:r>
    </w:p>
    <w:p w14:paraId="72F8AFF4" w14:textId="0482C827" w:rsidR="002D0FF0" w:rsidRPr="00972BAC" w:rsidRDefault="002D0FF0" w:rsidP="00647356">
      <w:pPr>
        <w:spacing w:line="360" w:lineRule="auto"/>
        <w:jc w:val="both"/>
        <w:rPr>
          <w:rFonts w:ascii="Times New Roman" w:hAnsi="Times New Roman" w:cs="Times New Roman"/>
          <w:b/>
          <w:bCs/>
          <w:sz w:val="24"/>
          <w:szCs w:val="24"/>
        </w:rPr>
      </w:pPr>
      <w:r w:rsidRPr="00972BAC">
        <w:rPr>
          <w:rFonts w:ascii="Times New Roman" w:hAnsi="Times New Roman" w:cs="Times New Roman"/>
          <w:b/>
          <w:bCs/>
          <w:sz w:val="24"/>
          <w:szCs w:val="24"/>
        </w:rPr>
        <w:t>Promotion</w:t>
      </w:r>
    </w:p>
    <w:p w14:paraId="28452196" w14:textId="584B7549" w:rsidR="00A610F7" w:rsidRDefault="00972BAC" w:rsidP="00647356">
      <w:pPr>
        <w:spacing w:line="360" w:lineRule="auto"/>
        <w:jc w:val="both"/>
        <w:rPr>
          <w:rFonts w:ascii="Times New Roman" w:hAnsi="Times New Roman" w:cs="Times New Roman"/>
          <w:sz w:val="24"/>
          <w:szCs w:val="24"/>
        </w:rPr>
      </w:pPr>
      <w:r w:rsidRPr="00972BAC">
        <w:rPr>
          <w:rFonts w:ascii="Times New Roman" w:hAnsi="Times New Roman" w:cs="Times New Roman"/>
          <w:sz w:val="24"/>
          <w:szCs w:val="24"/>
        </w:rPr>
        <w:t>Unilever is one of the largest advertisers, spending over €8 billion a year on marketing. The Dove Self-Esteem Project is another marketing endeavour. Unilever also works with well-known individuals, like actors, athletes, and others, to sell its goods abroad. Additionally, there are print publications, billboards, special offers, and free samples</w:t>
      </w:r>
      <w:r w:rsidR="00DD692E">
        <w:rPr>
          <w:rFonts w:ascii="Times New Roman" w:hAnsi="Times New Roman" w:cs="Times New Roman"/>
          <w:sz w:val="24"/>
          <w:szCs w:val="24"/>
        </w:rPr>
        <w:t xml:space="preserve"> (</w:t>
      </w:r>
      <w:r w:rsidR="00DD692E" w:rsidRPr="002329EB">
        <w:rPr>
          <w:rFonts w:ascii="Times New Roman" w:hAnsi="Times New Roman" w:cs="Times New Roman"/>
          <w:color w:val="222222"/>
          <w:sz w:val="24"/>
          <w:szCs w:val="24"/>
          <w:shd w:val="clear" w:color="auto" w:fill="FFFFFF"/>
        </w:rPr>
        <w:t>Heydari</w:t>
      </w:r>
      <w:r w:rsidR="00DD692E">
        <w:rPr>
          <w:rFonts w:ascii="Times New Roman" w:hAnsi="Times New Roman" w:cs="Times New Roman"/>
          <w:color w:val="222222"/>
          <w:sz w:val="24"/>
          <w:szCs w:val="24"/>
          <w:shd w:val="clear" w:color="auto" w:fill="FFFFFF"/>
        </w:rPr>
        <w:t xml:space="preserve"> </w:t>
      </w:r>
      <w:r w:rsidR="00DD692E">
        <w:rPr>
          <w:rFonts w:ascii="Times New Roman" w:hAnsi="Times New Roman" w:cs="Times New Roman"/>
          <w:i/>
          <w:iCs/>
          <w:color w:val="222222"/>
          <w:sz w:val="24"/>
          <w:szCs w:val="24"/>
          <w:shd w:val="clear" w:color="auto" w:fill="FFFFFF"/>
        </w:rPr>
        <w:t xml:space="preserve">et al., </w:t>
      </w:r>
      <w:r w:rsidR="00DD692E">
        <w:rPr>
          <w:rFonts w:ascii="Times New Roman" w:hAnsi="Times New Roman" w:cs="Times New Roman"/>
          <w:color w:val="222222"/>
          <w:sz w:val="24"/>
          <w:szCs w:val="24"/>
          <w:shd w:val="clear" w:color="auto" w:fill="FFFFFF"/>
        </w:rPr>
        <w:t>2022)</w:t>
      </w:r>
      <w:r w:rsidRPr="00972BAC">
        <w:rPr>
          <w:rFonts w:ascii="Times New Roman" w:hAnsi="Times New Roman" w:cs="Times New Roman"/>
          <w:sz w:val="24"/>
          <w:szCs w:val="24"/>
        </w:rPr>
        <w:t>. Through the usage of billboards and OOH media, the Unilever brand has grown internationally. With this, the Unilever marketing mix is complete.</w:t>
      </w:r>
    </w:p>
    <w:p w14:paraId="3BADABFA" w14:textId="4E8D777F" w:rsidR="002D0FF0" w:rsidRDefault="002D0FF0" w:rsidP="00647356">
      <w:pPr>
        <w:pStyle w:val="Heading1"/>
      </w:pPr>
      <w:bookmarkStart w:id="2" w:name="_Toc107962093"/>
      <w:r>
        <w:t>2. The Marketing Environment (Micro-SWOT)</w:t>
      </w:r>
      <w:bookmarkEnd w:id="2"/>
    </w:p>
    <w:p w14:paraId="242E33C2" w14:textId="1C6B3047" w:rsidR="002D0FF0" w:rsidRPr="00667BBC" w:rsidRDefault="00972BAC" w:rsidP="00647356">
      <w:pPr>
        <w:spacing w:line="360" w:lineRule="auto"/>
        <w:jc w:val="both"/>
        <w:rPr>
          <w:rFonts w:ascii="Times New Roman" w:hAnsi="Times New Roman" w:cs="Times New Roman"/>
          <w:b/>
          <w:bCs/>
          <w:sz w:val="24"/>
          <w:szCs w:val="24"/>
        </w:rPr>
      </w:pPr>
      <w:r w:rsidRPr="00667BBC">
        <w:rPr>
          <w:rFonts w:ascii="Times New Roman" w:hAnsi="Times New Roman" w:cs="Times New Roman"/>
          <w:b/>
          <w:bCs/>
          <w:sz w:val="24"/>
          <w:szCs w:val="24"/>
        </w:rPr>
        <w:t>Strength</w:t>
      </w:r>
    </w:p>
    <w:p w14:paraId="5727E444" w14:textId="48035B1A" w:rsidR="00972BAC" w:rsidRDefault="00972BAC" w:rsidP="00647356">
      <w:pPr>
        <w:spacing w:line="360" w:lineRule="auto"/>
        <w:jc w:val="both"/>
        <w:rPr>
          <w:rFonts w:ascii="Times New Roman" w:hAnsi="Times New Roman" w:cs="Times New Roman"/>
          <w:sz w:val="24"/>
          <w:szCs w:val="24"/>
        </w:rPr>
      </w:pPr>
      <w:r w:rsidRPr="00972BAC">
        <w:rPr>
          <w:rFonts w:ascii="Times New Roman" w:hAnsi="Times New Roman" w:cs="Times New Roman"/>
          <w:sz w:val="24"/>
          <w:szCs w:val="24"/>
        </w:rPr>
        <w:t>Utilizing economies of scale brought about by the size of the company's activities and the synergies between its several manufacturing facilities—there were 270 of them at last count—are the company's strong points. Its programmes for research and development are effectively supported and successful at delivering cutting-edge, novel items that are in line with customer tastes to market. Unilever uses Glocal marketing techniques to get customers to use its goods, which are well-known on a global scale while retaining a distinctly local flavour</w:t>
      </w:r>
      <w:r w:rsidR="00DD692E">
        <w:rPr>
          <w:rFonts w:ascii="Times New Roman" w:hAnsi="Times New Roman" w:cs="Times New Roman"/>
          <w:sz w:val="24"/>
          <w:szCs w:val="24"/>
        </w:rPr>
        <w:t xml:space="preserve"> (</w:t>
      </w:r>
      <w:r w:rsidR="00DD692E" w:rsidRPr="002329EB">
        <w:rPr>
          <w:rFonts w:ascii="Times New Roman" w:hAnsi="Times New Roman" w:cs="Times New Roman"/>
          <w:color w:val="000000"/>
          <w:sz w:val="24"/>
          <w:szCs w:val="24"/>
          <w:shd w:val="clear" w:color="auto" w:fill="FFFFFF"/>
        </w:rPr>
        <w:t>About Unilever</w:t>
      </w:r>
      <w:r w:rsidR="00DD692E">
        <w:rPr>
          <w:rFonts w:ascii="Times New Roman" w:hAnsi="Times New Roman" w:cs="Times New Roman"/>
          <w:color w:val="000000"/>
          <w:sz w:val="24"/>
          <w:szCs w:val="24"/>
          <w:shd w:val="clear" w:color="auto" w:fill="FFFFFF"/>
        </w:rPr>
        <w:t>, 2022)</w:t>
      </w:r>
      <w:r w:rsidRPr="00972BAC">
        <w:rPr>
          <w:rFonts w:ascii="Times New Roman" w:hAnsi="Times New Roman" w:cs="Times New Roman"/>
          <w:sz w:val="24"/>
          <w:szCs w:val="24"/>
        </w:rPr>
        <w:t>. by fusing regional and international planning.</w:t>
      </w:r>
    </w:p>
    <w:p w14:paraId="6EE43A4E" w14:textId="2BA6D718" w:rsidR="00972BAC" w:rsidRPr="00667BBC" w:rsidRDefault="00972BAC" w:rsidP="00647356">
      <w:pPr>
        <w:spacing w:line="360" w:lineRule="auto"/>
        <w:jc w:val="both"/>
        <w:rPr>
          <w:rFonts w:ascii="Times New Roman" w:hAnsi="Times New Roman" w:cs="Times New Roman"/>
          <w:b/>
          <w:bCs/>
          <w:sz w:val="24"/>
          <w:szCs w:val="24"/>
        </w:rPr>
      </w:pPr>
      <w:r w:rsidRPr="00667BBC">
        <w:rPr>
          <w:rFonts w:ascii="Times New Roman" w:hAnsi="Times New Roman" w:cs="Times New Roman"/>
          <w:b/>
          <w:bCs/>
          <w:sz w:val="24"/>
          <w:szCs w:val="24"/>
        </w:rPr>
        <w:t>Weakness</w:t>
      </w:r>
    </w:p>
    <w:p w14:paraId="3A9680E5" w14:textId="7E78F34B" w:rsidR="00972BAC" w:rsidRDefault="00972BAC" w:rsidP="00647356">
      <w:pPr>
        <w:spacing w:line="360" w:lineRule="auto"/>
        <w:jc w:val="both"/>
        <w:rPr>
          <w:rFonts w:ascii="Times New Roman" w:hAnsi="Times New Roman" w:cs="Times New Roman"/>
          <w:sz w:val="24"/>
          <w:szCs w:val="24"/>
        </w:rPr>
      </w:pPr>
      <w:r w:rsidRPr="00972BAC">
        <w:rPr>
          <w:rFonts w:ascii="Times New Roman" w:hAnsi="Times New Roman" w:cs="Times New Roman"/>
          <w:sz w:val="24"/>
          <w:szCs w:val="24"/>
        </w:rPr>
        <w:t xml:space="preserve">Unilever's main issue is that it operates in a highly competitive market where competing multinational corporations like P&amp;G and Nestle, as well as a wide range of local enterprises, are continuously raising the stakes in the </w:t>
      </w:r>
      <w:r>
        <w:rPr>
          <w:rFonts w:ascii="Times New Roman" w:hAnsi="Times New Roman" w:cs="Times New Roman"/>
          <w:sz w:val="24"/>
          <w:szCs w:val="24"/>
        </w:rPr>
        <w:t>trillion-dollar</w:t>
      </w:r>
      <w:r w:rsidRPr="00972BAC">
        <w:rPr>
          <w:rFonts w:ascii="Times New Roman" w:hAnsi="Times New Roman" w:cs="Times New Roman"/>
          <w:sz w:val="24"/>
          <w:szCs w:val="24"/>
        </w:rPr>
        <w:t xml:space="preserve"> FMCG (Fast Moving Consumer Goods) sector.</w:t>
      </w:r>
      <w:r>
        <w:rPr>
          <w:rFonts w:ascii="Times New Roman" w:hAnsi="Times New Roman" w:cs="Times New Roman"/>
          <w:sz w:val="24"/>
          <w:szCs w:val="24"/>
        </w:rPr>
        <w:t xml:space="preserve"> </w:t>
      </w:r>
    </w:p>
    <w:p w14:paraId="17268EEC" w14:textId="5E3F8C69" w:rsidR="00972BAC" w:rsidRPr="00667BBC" w:rsidRDefault="00972BAC" w:rsidP="00647356">
      <w:pPr>
        <w:spacing w:line="360" w:lineRule="auto"/>
        <w:jc w:val="both"/>
        <w:rPr>
          <w:rFonts w:ascii="Times New Roman" w:hAnsi="Times New Roman" w:cs="Times New Roman"/>
          <w:b/>
          <w:bCs/>
          <w:sz w:val="24"/>
          <w:szCs w:val="24"/>
        </w:rPr>
      </w:pPr>
      <w:r w:rsidRPr="00667BBC">
        <w:rPr>
          <w:rFonts w:ascii="Times New Roman" w:hAnsi="Times New Roman" w:cs="Times New Roman"/>
          <w:b/>
          <w:bCs/>
          <w:sz w:val="24"/>
          <w:szCs w:val="24"/>
        </w:rPr>
        <w:t>Opportunity</w:t>
      </w:r>
    </w:p>
    <w:p w14:paraId="46FA8A8F" w14:textId="3C1210B8" w:rsidR="00972BAC" w:rsidRDefault="00667BBC" w:rsidP="00647356">
      <w:pPr>
        <w:spacing w:line="360" w:lineRule="auto"/>
        <w:jc w:val="both"/>
        <w:rPr>
          <w:rFonts w:ascii="Times New Roman" w:hAnsi="Times New Roman" w:cs="Times New Roman"/>
          <w:sz w:val="24"/>
          <w:szCs w:val="24"/>
        </w:rPr>
      </w:pPr>
      <w:r w:rsidRPr="00667BBC">
        <w:rPr>
          <w:rFonts w:ascii="Times New Roman" w:hAnsi="Times New Roman" w:cs="Times New Roman"/>
          <w:sz w:val="24"/>
          <w:szCs w:val="24"/>
        </w:rPr>
        <w:lastRenderedPageBreak/>
        <w:t>As a result of globalisation and the expansion of international media, now aspire to live western lifestyles</w:t>
      </w:r>
      <w:r w:rsidR="00DD692E">
        <w:rPr>
          <w:rFonts w:ascii="Times New Roman" w:hAnsi="Times New Roman" w:cs="Times New Roman"/>
          <w:sz w:val="24"/>
          <w:szCs w:val="24"/>
        </w:rPr>
        <w:t xml:space="preserve"> (</w:t>
      </w:r>
      <w:r w:rsidR="00DD692E" w:rsidRPr="002329EB">
        <w:rPr>
          <w:rFonts w:ascii="Times New Roman" w:hAnsi="Times New Roman" w:cs="Times New Roman"/>
          <w:color w:val="222222"/>
          <w:sz w:val="24"/>
          <w:szCs w:val="24"/>
          <w:shd w:val="clear" w:color="auto" w:fill="FFFFFF"/>
        </w:rPr>
        <w:t>Chernobay</w:t>
      </w:r>
      <w:r w:rsidR="00DD692E">
        <w:rPr>
          <w:rFonts w:ascii="Times New Roman" w:hAnsi="Times New Roman" w:cs="Times New Roman"/>
          <w:color w:val="222222"/>
          <w:sz w:val="24"/>
          <w:szCs w:val="24"/>
          <w:shd w:val="clear" w:color="auto" w:fill="FFFFFF"/>
        </w:rPr>
        <w:t xml:space="preserve"> </w:t>
      </w:r>
      <w:r w:rsidR="00DD692E">
        <w:rPr>
          <w:rFonts w:ascii="Times New Roman" w:hAnsi="Times New Roman" w:cs="Times New Roman"/>
          <w:i/>
          <w:iCs/>
          <w:color w:val="222222"/>
          <w:sz w:val="24"/>
          <w:szCs w:val="24"/>
          <w:shd w:val="clear" w:color="auto" w:fill="FFFFFF"/>
        </w:rPr>
        <w:t xml:space="preserve">et al., </w:t>
      </w:r>
      <w:r w:rsidR="00DD692E">
        <w:rPr>
          <w:rFonts w:ascii="Times New Roman" w:hAnsi="Times New Roman" w:cs="Times New Roman"/>
          <w:color w:val="222222"/>
          <w:sz w:val="24"/>
          <w:szCs w:val="24"/>
          <w:shd w:val="clear" w:color="auto" w:fill="FFFFFF"/>
        </w:rPr>
        <w:t>2020)</w:t>
      </w:r>
      <w:r w:rsidRPr="00667BBC">
        <w:rPr>
          <w:rFonts w:ascii="Times New Roman" w:hAnsi="Times New Roman" w:cs="Times New Roman"/>
          <w:sz w:val="24"/>
          <w:szCs w:val="24"/>
        </w:rPr>
        <w:t>. This presents Unilever with a significant opportunity as it capitalises on this sizable and diverse consumer base that seeks to imitate frequently accompanied' taste for consumer products.</w:t>
      </w:r>
      <w:r>
        <w:rPr>
          <w:rFonts w:ascii="Times New Roman" w:hAnsi="Times New Roman" w:cs="Times New Roman"/>
          <w:sz w:val="24"/>
          <w:szCs w:val="24"/>
        </w:rPr>
        <w:t xml:space="preserve"> </w:t>
      </w:r>
      <w:r w:rsidRPr="00667BBC">
        <w:rPr>
          <w:rFonts w:ascii="Times New Roman" w:hAnsi="Times New Roman" w:cs="Times New Roman"/>
          <w:sz w:val="24"/>
          <w:szCs w:val="24"/>
        </w:rPr>
        <w:t xml:space="preserve">Unilever may take advantage to sell to this market group with its present and new product lines that are </w:t>
      </w:r>
      <w:r w:rsidR="004B24BD">
        <w:rPr>
          <w:rFonts w:ascii="Times New Roman" w:hAnsi="Times New Roman" w:cs="Times New Roman"/>
          <w:sz w:val="24"/>
          <w:szCs w:val="24"/>
        </w:rPr>
        <w:t>specially</w:t>
      </w:r>
      <w:r w:rsidRPr="00667BBC">
        <w:rPr>
          <w:rFonts w:ascii="Times New Roman" w:hAnsi="Times New Roman" w:cs="Times New Roman"/>
          <w:sz w:val="24"/>
          <w:szCs w:val="24"/>
        </w:rPr>
        <w:t xml:space="preserve"> created for the health-conscious consumer because the health-conscious customer is growing more prominent in the developed globe.</w:t>
      </w:r>
    </w:p>
    <w:p w14:paraId="3EFB2915" w14:textId="4554583D" w:rsidR="00667BBC" w:rsidRPr="00667BBC" w:rsidRDefault="00667BBC" w:rsidP="00647356">
      <w:pPr>
        <w:spacing w:line="360" w:lineRule="auto"/>
        <w:jc w:val="both"/>
        <w:rPr>
          <w:rFonts w:ascii="Times New Roman" w:hAnsi="Times New Roman" w:cs="Times New Roman"/>
          <w:b/>
          <w:bCs/>
          <w:sz w:val="24"/>
          <w:szCs w:val="24"/>
        </w:rPr>
      </w:pPr>
      <w:r w:rsidRPr="00667BBC">
        <w:rPr>
          <w:rFonts w:ascii="Times New Roman" w:hAnsi="Times New Roman" w:cs="Times New Roman"/>
          <w:b/>
          <w:bCs/>
          <w:sz w:val="24"/>
          <w:szCs w:val="24"/>
        </w:rPr>
        <w:t>Threats</w:t>
      </w:r>
    </w:p>
    <w:p w14:paraId="47B15F54" w14:textId="05CA862E" w:rsidR="00972BAC" w:rsidRDefault="00667BBC" w:rsidP="00647356">
      <w:pPr>
        <w:spacing w:line="360" w:lineRule="auto"/>
        <w:jc w:val="both"/>
        <w:rPr>
          <w:rFonts w:ascii="Times New Roman" w:hAnsi="Times New Roman" w:cs="Times New Roman"/>
          <w:sz w:val="24"/>
          <w:szCs w:val="24"/>
        </w:rPr>
      </w:pPr>
      <w:r w:rsidRPr="00667BBC">
        <w:rPr>
          <w:rFonts w:ascii="Times New Roman" w:hAnsi="Times New Roman" w:cs="Times New Roman"/>
          <w:sz w:val="24"/>
          <w:szCs w:val="24"/>
        </w:rPr>
        <w:t>Numerous FMCG firms, including Unilever, have seen a significant decline in profitability as a result of the ongoing global economic crisis. Consumers throughout the world are spending less and looking for "more bang for their buck" as a result of the decline in their discretionary income</w:t>
      </w:r>
      <w:r w:rsidR="00DD692E">
        <w:rPr>
          <w:rFonts w:ascii="Times New Roman" w:hAnsi="Times New Roman" w:cs="Times New Roman"/>
          <w:sz w:val="24"/>
          <w:szCs w:val="24"/>
        </w:rPr>
        <w:t xml:space="preserve"> (</w:t>
      </w:r>
      <w:r w:rsidR="00DD692E" w:rsidRPr="002329EB">
        <w:rPr>
          <w:rFonts w:ascii="Times New Roman" w:hAnsi="Times New Roman" w:cs="Times New Roman"/>
          <w:color w:val="222222"/>
          <w:sz w:val="24"/>
          <w:szCs w:val="24"/>
          <w:shd w:val="clear" w:color="auto" w:fill="FFFFFF"/>
        </w:rPr>
        <w:t>Thio</w:t>
      </w:r>
      <w:r w:rsidR="00DD692E">
        <w:rPr>
          <w:rFonts w:ascii="Times New Roman" w:hAnsi="Times New Roman" w:cs="Times New Roman"/>
          <w:color w:val="222222"/>
          <w:sz w:val="24"/>
          <w:szCs w:val="24"/>
          <w:shd w:val="clear" w:color="auto" w:fill="FFFFFF"/>
        </w:rPr>
        <w:t xml:space="preserve"> </w:t>
      </w:r>
      <w:r w:rsidR="00DD692E">
        <w:rPr>
          <w:rFonts w:ascii="Times New Roman" w:hAnsi="Times New Roman" w:cs="Times New Roman"/>
          <w:i/>
          <w:iCs/>
          <w:color w:val="222222"/>
          <w:sz w:val="24"/>
          <w:szCs w:val="24"/>
          <w:shd w:val="clear" w:color="auto" w:fill="FFFFFF"/>
        </w:rPr>
        <w:t>et al., 2021)</w:t>
      </w:r>
      <w:r w:rsidRPr="00667BBC">
        <w:rPr>
          <w:rFonts w:ascii="Times New Roman" w:hAnsi="Times New Roman" w:cs="Times New Roman"/>
          <w:sz w:val="24"/>
          <w:szCs w:val="24"/>
        </w:rPr>
        <w:t xml:space="preserve">. Both the top and bottom lines of Unilever are in jeopardy as a result of the "Double Whammy" of growing expenses and prospective revenue losses. </w:t>
      </w:r>
    </w:p>
    <w:p w14:paraId="3D919DED" w14:textId="7F32D34B" w:rsidR="002D0FF0" w:rsidRDefault="002D0FF0" w:rsidP="00647356">
      <w:pPr>
        <w:pStyle w:val="Heading1"/>
      </w:pPr>
      <w:bookmarkStart w:id="3" w:name="_Toc107962094"/>
      <w:r>
        <w:t>3. The Marketing environment (Micro) PESTLE</w:t>
      </w:r>
      <w:bookmarkEnd w:id="3"/>
      <w:r w:rsidR="00FA318C">
        <w:t xml:space="preserve"> </w:t>
      </w:r>
    </w:p>
    <w:p w14:paraId="39098219" w14:textId="046D07C0" w:rsidR="002D0FF0" w:rsidRPr="00107C4E" w:rsidRDefault="00667BBC" w:rsidP="00647356">
      <w:pPr>
        <w:spacing w:line="360" w:lineRule="auto"/>
        <w:jc w:val="both"/>
        <w:rPr>
          <w:rFonts w:ascii="Times New Roman" w:hAnsi="Times New Roman" w:cs="Times New Roman"/>
          <w:b/>
          <w:bCs/>
          <w:sz w:val="24"/>
          <w:szCs w:val="24"/>
        </w:rPr>
      </w:pPr>
      <w:r w:rsidRPr="00107C4E">
        <w:rPr>
          <w:rFonts w:ascii="Times New Roman" w:hAnsi="Times New Roman" w:cs="Times New Roman"/>
          <w:b/>
          <w:bCs/>
          <w:sz w:val="24"/>
          <w:szCs w:val="24"/>
        </w:rPr>
        <w:t>Political</w:t>
      </w:r>
    </w:p>
    <w:p w14:paraId="65CF10BD" w14:textId="44F69D5B" w:rsidR="00667BBC" w:rsidRDefault="00667BBC" w:rsidP="00647356">
      <w:pPr>
        <w:spacing w:line="360" w:lineRule="auto"/>
        <w:jc w:val="both"/>
        <w:rPr>
          <w:rFonts w:ascii="Times New Roman" w:hAnsi="Times New Roman" w:cs="Times New Roman"/>
          <w:sz w:val="24"/>
          <w:szCs w:val="24"/>
        </w:rPr>
      </w:pPr>
      <w:r w:rsidRPr="00667BBC">
        <w:rPr>
          <w:rFonts w:ascii="Times New Roman" w:hAnsi="Times New Roman" w:cs="Times New Roman"/>
          <w:sz w:val="24"/>
          <w:szCs w:val="24"/>
        </w:rPr>
        <w:t xml:space="preserve">The legal limitations and regulations established by the European Commission and the United </w:t>
      </w:r>
      <w:r w:rsidR="00107C4E">
        <w:rPr>
          <w:rFonts w:ascii="Times New Roman" w:hAnsi="Times New Roman" w:cs="Times New Roman"/>
          <w:sz w:val="24"/>
          <w:szCs w:val="24"/>
        </w:rPr>
        <w:t>States</w:t>
      </w:r>
      <w:r w:rsidRPr="00667BBC">
        <w:rPr>
          <w:rFonts w:ascii="Times New Roman" w:hAnsi="Times New Roman" w:cs="Times New Roman"/>
          <w:sz w:val="24"/>
          <w:szCs w:val="24"/>
        </w:rPr>
        <w:t xml:space="preserve"> Food And drug in the United States of America are applicable to Unilever. If the business didn't comply, </w:t>
      </w:r>
      <w:r w:rsidR="00107C4E">
        <w:rPr>
          <w:rFonts w:ascii="Times New Roman" w:hAnsi="Times New Roman" w:cs="Times New Roman"/>
          <w:sz w:val="24"/>
          <w:szCs w:val="24"/>
        </w:rPr>
        <w:t>it</w:t>
      </w:r>
      <w:r w:rsidRPr="00667BBC">
        <w:rPr>
          <w:rFonts w:ascii="Times New Roman" w:hAnsi="Times New Roman" w:cs="Times New Roman"/>
          <w:sz w:val="24"/>
          <w:szCs w:val="24"/>
        </w:rPr>
        <w:t xml:space="preserve"> would be subject to fines and civil and criminal legal repercussions. The leaders may even be jailed if things go out of hand.</w:t>
      </w:r>
      <w:r>
        <w:rPr>
          <w:rFonts w:ascii="Times New Roman" w:hAnsi="Times New Roman" w:cs="Times New Roman"/>
          <w:sz w:val="24"/>
          <w:szCs w:val="24"/>
        </w:rPr>
        <w:t xml:space="preserve"> </w:t>
      </w:r>
      <w:r w:rsidRPr="00667BBC">
        <w:rPr>
          <w:rFonts w:ascii="Times New Roman" w:hAnsi="Times New Roman" w:cs="Times New Roman"/>
          <w:sz w:val="24"/>
          <w:szCs w:val="24"/>
        </w:rPr>
        <w:t>The business is also accountable for adhering to any applicable local, state, federal, and international laws that may have been passed in any place where its products are promoted (inside Europe). They consist of several nations, such as South Africa, China, Russia, and India.</w:t>
      </w:r>
    </w:p>
    <w:p w14:paraId="74761A44" w14:textId="7AFD22D9" w:rsidR="00667BBC" w:rsidRPr="00107C4E" w:rsidRDefault="00667BBC" w:rsidP="00647356">
      <w:pPr>
        <w:spacing w:line="360" w:lineRule="auto"/>
        <w:jc w:val="both"/>
        <w:rPr>
          <w:rFonts w:ascii="Times New Roman" w:hAnsi="Times New Roman" w:cs="Times New Roman"/>
          <w:b/>
          <w:bCs/>
          <w:sz w:val="24"/>
          <w:szCs w:val="24"/>
        </w:rPr>
      </w:pPr>
      <w:r w:rsidRPr="00107C4E">
        <w:rPr>
          <w:rFonts w:ascii="Times New Roman" w:hAnsi="Times New Roman" w:cs="Times New Roman"/>
          <w:b/>
          <w:bCs/>
          <w:sz w:val="24"/>
          <w:szCs w:val="24"/>
        </w:rPr>
        <w:t>Economic</w:t>
      </w:r>
    </w:p>
    <w:p w14:paraId="5C2EDFC8" w14:textId="0A126F51" w:rsidR="00107C4E" w:rsidRDefault="00107C4E" w:rsidP="00647356">
      <w:pPr>
        <w:spacing w:line="360" w:lineRule="auto"/>
        <w:jc w:val="both"/>
        <w:rPr>
          <w:rFonts w:ascii="Times New Roman" w:hAnsi="Times New Roman" w:cs="Times New Roman"/>
          <w:sz w:val="24"/>
          <w:szCs w:val="24"/>
        </w:rPr>
      </w:pPr>
      <w:r w:rsidRPr="00107C4E">
        <w:rPr>
          <w:rFonts w:ascii="Times New Roman" w:hAnsi="Times New Roman" w:cs="Times New Roman"/>
          <w:sz w:val="24"/>
          <w:szCs w:val="24"/>
        </w:rPr>
        <w:t>Due to the current status of the economy, customers are less inclined to purchase pricey things. We need more high-quality, affordably priced products. Businesses are growing around the EU to compete with Unilever, especially in countries like France.</w:t>
      </w:r>
      <w:r>
        <w:rPr>
          <w:rFonts w:ascii="Times New Roman" w:hAnsi="Times New Roman" w:cs="Times New Roman"/>
          <w:sz w:val="24"/>
          <w:szCs w:val="24"/>
        </w:rPr>
        <w:t xml:space="preserve"> </w:t>
      </w:r>
      <w:r w:rsidRPr="00107C4E">
        <w:rPr>
          <w:rFonts w:ascii="Times New Roman" w:hAnsi="Times New Roman" w:cs="Times New Roman"/>
          <w:sz w:val="24"/>
          <w:szCs w:val="24"/>
        </w:rPr>
        <w:t>Unilever's cash flow and competitiveness will suffer if there is no market demand for the items</w:t>
      </w:r>
      <w:r w:rsidR="00DD692E">
        <w:rPr>
          <w:rFonts w:ascii="Times New Roman" w:hAnsi="Times New Roman" w:cs="Times New Roman"/>
          <w:sz w:val="24"/>
          <w:szCs w:val="24"/>
        </w:rPr>
        <w:t xml:space="preserve"> (</w:t>
      </w:r>
      <w:r w:rsidR="00DD692E" w:rsidRPr="002329EB">
        <w:rPr>
          <w:rFonts w:ascii="Times New Roman" w:hAnsi="Times New Roman" w:cs="Times New Roman"/>
          <w:color w:val="222222"/>
          <w:sz w:val="24"/>
          <w:szCs w:val="24"/>
          <w:shd w:val="clear" w:color="auto" w:fill="FFFFFF"/>
        </w:rPr>
        <w:t>Cheng</w:t>
      </w:r>
      <w:r w:rsidR="00DD692E">
        <w:rPr>
          <w:rFonts w:ascii="Times New Roman" w:hAnsi="Times New Roman" w:cs="Times New Roman"/>
          <w:color w:val="222222"/>
          <w:sz w:val="24"/>
          <w:szCs w:val="24"/>
          <w:shd w:val="clear" w:color="auto" w:fill="FFFFFF"/>
        </w:rPr>
        <w:t>, 2021)</w:t>
      </w:r>
      <w:r w:rsidRPr="00107C4E">
        <w:rPr>
          <w:rFonts w:ascii="Times New Roman" w:hAnsi="Times New Roman" w:cs="Times New Roman"/>
          <w:sz w:val="24"/>
          <w:szCs w:val="24"/>
        </w:rPr>
        <w:t>. Because Unilever operates in so many different markets, if one doesn't do well, another one may.</w:t>
      </w:r>
    </w:p>
    <w:p w14:paraId="4F8D240F" w14:textId="67CD2A0D" w:rsidR="00107C4E" w:rsidRPr="00A43B75" w:rsidRDefault="00107C4E" w:rsidP="00647356">
      <w:pPr>
        <w:spacing w:line="360" w:lineRule="auto"/>
        <w:jc w:val="both"/>
        <w:rPr>
          <w:rFonts w:ascii="Times New Roman" w:hAnsi="Times New Roman" w:cs="Times New Roman"/>
          <w:b/>
          <w:bCs/>
          <w:sz w:val="24"/>
          <w:szCs w:val="24"/>
        </w:rPr>
      </w:pPr>
      <w:r w:rsidRPr="00A43B75">
        <w:rPr>
          <w:rFonts w:ascii="Times New Roman" w:hAnsi="Times New Roman" w:cs="Times New Roman"/>
          <w:b/>
          <w:bCs/>
          <w:sz w:val="24"/>
          <w:szCs w:val="24"/>
        </w:rPr>
        <w:t>Social</w:t>
      </w:r>
    </w:p>
    <w:p w14:paraId="44D335AD" w14:textId="13FD2B8D" w:rsidR="00107C4E" w:rsidRDefault="00107C4E" w:rsidP="00647356">
      <w:pPr>
        <w:spacing w:line="360" w:lineRule="auto"/>
        <w:jc w:val="both"/>
        <w:rPr>
          <w:rFonts w:ascii="Times New Roman" w:hAnsi="Times New Roman" w:cs="Times New Roman"/>
          <w:sz w:val="24"/>
          <w:szCs w:val="24"/>
        </w:rPr>
      </w:pPr>
      <w:r w:rsidRPr="00107C4E">
        <w:rPr>
          <w:rFonts w:ascii="Times New Roman" w:hAnsi="Times New Roman" w:cs="Times New Roman"/>
          <w:sz w:val="24"/>
          <w:szCs w:val="24"/>
        </w:rPr>
        <w:lastRenderedPageBreak/>
        <w:t xml:space="preserve">Given that many of its products are geared </w:t>
      </w:r>
      <w:r w:rsidR="004B24BD">
        <w:rPr>
          <w:rFonts w:ascii="Times New Roman" w:hAnsi="Times New Roman" w:cs="Times New Roman"/>
          <w:sz w:val="24"/>
          <w:szCs w:val="24"/>
        </w:rPr>
        <w:t>toward</w:t>
      </w:r>
      <w:r w:rsidRPr="00107C4E">
        <w:rPr>
          <w:rFonts w:ascii="Times New Roman" w:hAnsi="Times New Roman" w:cs="Times New Roman"/>
          <w:sz w:val="24"/>
          <w:szCs w:val="24"/>
        </w:rPr>
        <w:t xml:space="preserve"> personal care and health, Unilever shows a strong commitment to </w:t>
      </w:r>
      <w:r w:rsidR="004B24BD">
        <w:rPr>
          <w:rFonts w:ascii="Times New Roman" w:hAnsi="Times New Roman" w:cs="Times New Roman"/>
          <w:sz w:val="24"/>
          <w:szCs w:val="24"/>
        </w:rPr>
        <w:t>helping</w:t>
      </w:r>
      <w:r w:rsidRPr="00107C4E">
        <w:rPr>
          <w:rFonts w:ascii="Times New Roman" w:hAnsi="Times New Roman" w:cs="Times New Roman"/>
          <w:sz w:val="24"/>
          <w:szCs w:val="24"/>
        </w:rPr>
        <w:t xml:space="preserve"> people live the lives they deserve while also feeling and looking attractive. </w:t>
      </w:r>
    </w:p>
    <w:p w14:paraId="066556D6" w14:textId="203EDFF3" w:rsidR="00107C4E" w:rsidRPr="00107C4E" w:rsidRDefault="00107C4E" w:rsidP="00647356">
      <w:pPr>
        <w:spacing w:line="360" w:lineRule="auto"/>
        <w:jc w:val="both"/>
        <w:rPr>
          <w:rFonts w:ascii="Times New Roman" w:hAnsi="Times New Roman" w:cs="Times New Roman"/>
          <w:b/>
          <w:bCs/>
          <w:sz w:val="24"/>
          <w:szCs w:val="24"/>
        </w:rPr>
      </w:pPr>
      <w:r w:rsidRPr="00107C4E">
        <w:rPr>
          <w:rFonts w:ascii="Times New Roman" w:hAnsi="Times New Roman" w:cs="Times New Roman"/>
          <w:b/>
          <w:bCs/>
          <w:sz w:val="24"/>
          <w:szCs w:val="24"/>
        </w:rPr>
        <w:t>Technological</w:t>
      </w:r>
    </w:p>
    <w:p w14:paraId="27223EBA" w14:textId="24541799" w:rsidR="00107C4E" w:rsidRDefault="00107C4E" w:rsidP="00647356">
      <w:pPr>
        <w:spacing w:line="360" w:lineRule="auto"/>
        <w:jc w:val="both"/>
        <w:rPr>
          <w:rFonts w:ascii="Times New Roman" w:hAnsi="Times New Roman" w:cs="Times New Roman"/>
          <w:sz w:val="24"/>
          <w:szCs w:val="24"/>
        </w:rPr>
      </w:pPr>
      <w:r w:rsidRPr="00107C4E">
        <w:rPr>
          <w:rFonts w:ascii="Times New Roman" w:hAnsi="Times New Roman" w:cs="Times New Roman"/>
          <w:sz w:val="24"/>
          <w:szCs w:val="24"/>
        </w:rPr>
        <w:t>New products are often produced by Unilever and sold online under each of its trademarks. The company focuses on enhancing its digital marketing and selling strategies.</w:t>
      </w:r>
      <w:r>
        <w:rPr>
          <w:rFonts w:ascii="Times New Roman" w:hAnsi="Times New Roman" w:cs="Times New Roman"/>
          <w:sz w:val="24"/>
          <w:szCs w:val="24"/>
        </w:rPr>
        <w:t xml:space="preserve"> </w:t>
      </w:r>
      <w:r w:rsidRPr="00107C4E">
        <w:rPr>
          <w:rFonts w:ascii="Times New Roman" w:hAnsi="Times New Roman" w:cs="Times New Roman"/>
          <w:sz w:val="24"/>
          <w:szCs w:val="24"/>
        </w:rPr>
        <w:t>Additionally, compared to its competitors, Unilever has a higher level of automation, allowing it to quickly provide goods to retail outlets</w:t>
      </w:r>
      <w:r w:rsidR="00DD692E">
        <w:rPr>
          <w:rFonts w:ascii="Times New Roman" w:hAnsi="Times New Roman" w:cs="Times New Roman"/>
          <w:sz w:val="24"/>
          <w:szCs w:val="24"/>
        </w:rPr>
        <w:t xml:space="preserve"> (About Unilever, 2022)</w:t>
      </w:r>
      <w:r w:rsidRPr="00107C4E">
        <w:rPr>
          <w:rFonts w:ascii="Times New Roman" w:hAnsi="Times New Roman" w:cs="Times New Roman"/>
          <w:sz w:val="24"/>
          <w:szCs w:val="24"/>
        </w:rPr>
        <w:t>. If not, they risk losing their reputation, revenue, or cash flow that they have worked so hard and spent so much money to develop.</w:t>
      </w:r>
    </w:p>
    <w:p w14:paraId="07FC3AC1" w14:textId="131AE32D" w:rsidR="00107C4E" w:rsidRPr="00107C4E" w:rsidRDefault="00107C4E" w:rsidP="00647356">
      <w:pPr>
        <w:spacing w:line="360" w:lineRule="auto"/>
        <w:jc w:val="both"/>
        <w:rPr>
          <w:rFonts w:ascii="Times New Roman" w:hAnsi="Times New Roman" w:cs="Times New Roman"/>
          <w:b/>
          <w:bCs/>
          <w:sz w:val="24"/>
          <w:szCs w:val="24"/>
        </w:rPr>
      </w:pPr>
      <w:r w:rsidRPr="00107C4E">
        <w:rPr>
          <w:rFonts w:ascii="Times New Roman" w:hAnsi="Times New Roman" w:cs="Times New Roman"/>
          <w:b/>
          <w:bCs/>
          <w:sz w:val="24"/>
          <w:szCs w:val="24"/>
        </w:rPr>
        <w:t>Environmental</w:t>
      </w:r>
    </w:p>
    <w:p w14:paraId="0989E408" w14:textId="4BB62E48" w:rsidR="00107C4E" w:rsidRDefault="00107C4E" w:rsidP="00647356">
      <w:pPr>
        <w:spacing w:line="360" w:lineRule="auto"/>
        <w:jc w:val="both"/>
        <w:rPr>
          <w:rFonts w:ascii="Times New Roman" w:hAnsi="Times New Roman" w:cs="Times New Roman"/>
          <w:sz w:val="24"/>
          <w:szCs w:val="24"/>
        </w:rPr>
      </w:pPr>
      <w:r w:rsidRPr="00107C4E">
        <w:rPr>
          <w:rFonts w:ascii="Times New Roman" w:hAnsi="Times New Roman" w:cs="Times New Roman"/>
          <w:sz w:val="24"/>
          <w:szCs w:val="24"/>
        </w:rPr>
        <w:t>The utilisation of sustainable and renewable resources is promoted by Unilever. To guarantee client safety, every location where their products are distributed has been thoroughly reviewed. The packaging and design are made from environmentally safe materials</w:t>
      </w:r>
      <w:r w:rsidR="00DD692E">
        <w:rPr>
          <w:rFonts w:ascii="Times New Roman" w:hAnsi="Times New Roman" w:cs="Times New Roman"/>
          <w:sz w:val="24"/>
          <w:szCs w:val="24"/>
        </w:rPr>
        <w:t xml:space="preserve">. </w:t>
      </w:r>
      <w:r w:rsidRPr="00107C4E">
        <w:rPr>
          <w:rFonts w:ascii="Times New Roman" w:hAnsi="Times New Roman" w:cs="Times New Roman"/>
          <w:sz w:val="24"/>
          <w:szCs w:val="24"/>
        </w:rPr>
        <w:t>They've been working towards this objective for the past 10 years and want to be known as a business that cares about the environment.</w:t>
      </w:r>
    </w:p>
    <w:p w14:paraId="30C2CA38" w14:textId="0F6F19E6" w:rsidR="002D0FF0" w:rsidRDefault="002D0FF0" w:rsidP="00647356">
      <w:pPr>
        <w:pStyle w:val="Heading1"/>
      </w:pPr>
      <w:bookmarkStart w:id="4" w:name="_Toc107962095"/>
      <w:r>
        <w:t>4. Creating Customer Value &amp; Engagement</w:t>
      </w:r>
      <w:bookmarkEnd w:id="4"/>
      <w:r>
        <w:t xml:space="preserve"> </w:t>
      </w:r>
    </w:p>
    <w:p w14:paraId="0FED26C0" w14:textId="2375D1FD" w:rsidR="002D0FF0" w:rsidRDefault="00A43B75" w:rsidP="00647356">
      <w:pPr>
        <w:spacing w:line="360" w:lineRule="auto"/>
        <w:jc w:val="both"/>
        <w:rPr>
          <w:rFonts w:ascii="Times New Roman" w:hAnsi="Times New Roman" w:cs="Times New Roman"/>
          <w:sz w:val="24"/>
          <w:szCs w:val="24"/>
        </w:rPr>
      </w:pPr>
      <w:r w:rsidRPr="00A43B75">
        <w:rPr>
          <w:rFonts w:ascii="Times New Roman" w:hAnsi="Times New Roman" w:cs="Times New Roman"/>
          <w:sz w:val="24"/>
          <w:szCs w:val="24"/>
        </w:rPr>
        <w:t>The CEO referred to the "Five Cs"—content, connect, community, and commerce—as the pillars of Unilever's marketing plan, with customers acting as the common denominator. Weed asserted that because of customers' growing dissatisfaction with the usability of mobile technologies, businesses are under more pressure to offer advertising that is contextually appropriate and optimised</w:t>
      </w:r>
      <w:r w:rsidR="00DD692E">
        <w:rPr>
          <w:rFonts w:ascii="Times New Roman" w:hAnsi="Times New Roman" w:cs="Times New Roman"/>
          <w:sz w:val="24"/>
          <w:szCs w:val="24"/>
        </w:rPr>
        <w:t xml:space="preserve"> (</w:t>
      </w:r>
      <w:r w:rsidR="00DD692E" w:rsidRPr="002329EB">
        <w:rPr>
          <w:rFonts w:ascii="Times New Roman" w:hAnsi="Times New Roman" w:cs="Times New Roman"/>
          <w:color w:val="222222"/>
          <w:sz w:val="24"/>
          <w:szCs w:val="24"/>
          <w:shd w:val="clear" w:color="auto" w:fill="FFFFFF"/>
        </w:rPr>
        <w:t>Mañosca</w:t>
      </w:r>
      <w:r w:rsidR="00DD692E">
        <w:rPr>
          <w:rFonts w:ascii="Times New Roman" w:hAnsi="Times New Roman" w:cs="Times New Roman"/>
          <w:color w:val="222222"/>
          <w:sz w:val="24"/>
          <w:szCs w:val="24"/>
          <w:shd w:val="clear" w:color="auto" w:fill="FFFFFF"/>
        </w:rPr>
        <w:t xml:space="preserve"> </w:t>
      </w:r>
      <w:r w:rsidR="00DD692E">
        <w:rPr>
          <w:rFonts w:ascii="Times New Roman" w:hAnsi="Times New Roman" w:cs="Times New Roman"/>
          <w:i/>
          <w:iCs/>
          <w:color w:val="222222"/>
          <w:sz w:val="24"/>
          <w:szCs w:val="24"/>
          <w:shd w:val="clear" w:color="auto" w:fill="FFFFFF"/>
        </w:rPr>
        <w:t xml:space="preserve">et al., </w:t>
      </w:r>
      <w:r w:rsidR="00DD692E" w:rsidRPr="00DD692E">
        <w:rPr>
          <w:rFonts w:ascii="Times New Roman" w:hAnsi="Times New Roman" w:cs="Times New Roman"/>
          <w:color w:val="222222"/>
          <w:sz w:val="24"/>
          <w:szCs w:val="24"/>
          <w:shd w:val="clear" w:color="auto" w:fill="FFFFFF"/>
        </w:rPr>
        <w:t>2022</w:t>
      </w:r>
      <w:r w:rsidR="00DD692E">
        <w:rPr>
          <w:rFonts w:ascii="Times New Roman" w:hAnsi="Times New Roman" w:cs="Times New Roman"/>
          <w:i/>
          <w:iCs/>
          <w:color w:val="222222"/>
          <w:sz w:val="24"/>
          <w:szCs w:val="24"/>
          <w:shd w:val="clear" w:color="auto" w:fill="FFFFFF"/>
        </w:rPr>
        <w:t>)</w:t>
      </w:r>
      <w:r w:rsidRPr="00A43B75">
        <w:rPr>
          <w:rFonts w:ascii="Times New Roman" w:hAnsi="Times New Roman" w:cs="Times New Roman"/>
          <w:sz w:val="24"/>
          <w:szCs w:val="24"/>
        </w:rPr>
        <w:t>.</w:t>
      </w:r>
      <w:r>
        <w:rPr>
          <w:rFonts w:ascii="Times New Roman" w:hAnsi="Times New Roman" w:cs="Times New Roman"/>
          <w:sz w:val="24"/>
          <w:szCs w:val="24"/>
        </w:rPr>
        <w:t xml:space="preserve"> </w:t>
      </w:r>
      <w:r w:rsidR="00236468" w:rsidRPr="00236468">
        <w:rPr>
          <w:rFonts w:ascii="Times New Roman" w:hAnsi="Times New Roman" w:cs="Times New Roman"/>
          <w:sz w:val="24"/>
          <w:szCs w:val="24"/>
        </w:rPr>
        <w:t>Unilever increased its breadth, reach, and personalisation by utilising the possibilities of Google Cloud. Their most recent Close-up toothpaste advertising campaign in Asia is the greatest example of this. How to kiss was the second most frequently searched term on the Unilever website, according</w:t>
      </w:r>
      <w:r w:rsidR="004B24BD">
        <w:rPr>
          <w:rFonts w:ascii="Times New Roman" w:hAnsi="Times New Roman" w:cs="Times New Roman"/>
          <w:sz w:val="24"/>
          <w:szCs w:val="24"/>
        </w:rPr>
        <w:t xml:space="preserve"> to</w:t>
      </w:r>
      <w:r w:rsidR="00236468" w:rsidRPr="00236468">
        <w:rPr>
          <w:rFonts w:ascii="Times New Roman" w:hAnsi="Times New Roman" w:cs="Times New Roman"/>
          <w:sz w:val="24"/>
          <w:szCs w:val="24"/>
        </w:rPr>
        <w:t xml:space="preserve"> search statistics.</w:t>
      </w:r>
      <w:r w:rsidR="00236468">
        <w:rPr>
          <w:rFonts w:ascii="Times New Roman" w:hAnsi="Times New Roman" w:cs="Times New Roman"/>
          <w:sz w:val="24"/>
          <w:szCs w:val="24"/>
        </w:rPr>
        <w:t xml:space="preserve"> </w:t>
      </w:r>
      <w:r w:rsidR="00E82075" w:rsidRPr="00E82075">
        <w:rPr>
          <w:rFonts w:ascii="Times New Roman" w:hAnsi="Times New Roman" w:cs="Times New Roman"/>
          <w:sz w:val="24"/>
          <w:szCs w:val="24"/>
        </w:rPr>
        <w:t xml:space="preserve">The growth promotion, cost reduction, risk mitigation, and talent acquisition aims of the Unilever Sustainable Living Plan have an immediate influence on profits and returns. The Unilever strategy comprises three main objectives, each with its own set of objectives: "promote health and well-being," and "improve livelihoods." </w:t>
      </w:r>
    </w:p>
    <w:p w14:paraId="12E9FBE6" w14:textId="1D708586" w:rsidR="002D0FF0" w:rsidRDefault="002D0FF0" w:rsidP="00647356">
      <w:pPr>
        <w:pStyle w:val="Heading1"/>
      </w:pPr>
      <w:bookmarkStart w:id="5" w:name="_Toc107962096"/>
      <w:r>
        <w:t xml:space="preserve">5. Effective Use of </w:t>
      </w:r>
      <w:r w:rsidR="00FA318C">
        <w:t>Digital</w:t>
      </w:r>
      <w:r>
        <w:t xml:space="preserve"> Marketing</w:t>
      </w:r>
      <w:bookmarkEnd w:id="5"/>
      <w:r>
        <w:t xml:space="preserve"> </w:t>
      </w:r>
    </w:p>
    <w:p w14:paraId="005DCD38" w14:textId="7323CE57" w:rsidR="002D0FF0" w:rsidRPr="002C2695" w:rsidRDefault="00A43B75" w:rsidP="00647356">
      <w:pPr>
        <w:spacing w:line="360" w:lineRule="auto"/>
        <w:jc w:val="both"/>
      </w:pPr>
      <w:r w:rsidRPr="00A43B75">
        <w:rPr>
          <w:rFonts w:ascii="Times New Roman" w:hAnsi="Times New Roman" w:cs="Times New Roman"/>
          <w:sz w:val="24"/>
          <w:szCs w:val="24"/>
        </w:rPr>
        <w:t xml:space="preserve">Technology has begun to influence Unilever's product development in addition to providing the corporation with a more direct line of communication. Some of its companies have been </w:t>
      </w:r>
      <w:r w:rsidRPr="00A43B75">
        <w:rPr>
          <w:rFonts w:ascii="Times New Roman" w:hAnsi="Times New Roman" w:cs="Times New Roman"/>
          <w:sz w:val="24"/>
          <w:szCs w:val="24"/>
        </w:rPr>
        <w:lastRenderedPageBreak/>
        <w:t xml:space="preserve">able to utilise data to build a more complete picture of one of the five Cs—community—and allow that community </w:t>
      </w:r>
      <w:r w:rsidR="004B24BD">
        <w:rPr>
          <w:rFonts w:ascii="Times New Roman" w:hAnsi="Times New Roman" w:cs="Times New Roman"/>
          <w:sz w:val="24"/>
          <w:szCs w:val="24"/>
        </w:rPr>
        <w:t xml:space="preserve">to </w:t>
      </w:r>
      <w:r w:rsidRPr="00A43B75">
        <w:rPr>
          <w:rFonts w:ascii="Times New Roman" w:hAnsi="Times New Roman" w:cs="Times New Roman"/>
          <w:sz w:val="24"/>
          <w:szCs w:val="24"/>
        </w:rPr>
        <w:t>decide what they produce next by utilising social listening and search</w:t>
      </w:r>
      <w:r w:rsidR="00DD692E">
        <w:rPr>
          <w:rFonts w:ascii="Times New Roman" w:hAnsi="Times New Roman" w:cs="Times New Roman"/>
          <w:sz w:val="24"/>
          <w:szCs w:val="24"/>
        </w:rPr>
        <w:t xml:space="preserve"> (</w:t>
      </w:r>
      <w:r w:rsidR="00DD692E" w:rsidRPr="002329EB">
        <w:rPr>
          <w:rFonts w:ascii="Times New Roman" w:hAnsi="Times New Roman" w:cs="Times New Roman"/>
          <w:color w:val="222222"/>
          <w:sz w:val="24"/>
          <w:szCs w:val="24"/>
          <w:shd w:val="clear" w:color="auto" w:fill="FFFFFF"/>
        </w:rPr>
        <w:t>Arora</w:t>
      </w:r>
      <w:r w:rsidR="00DD692E">
        <w:rPr>
          <w:rFonts w:ascii="Times New Roman" w:hAnsi="Times New Roman" w:cs="Times New Roman"/>
          <w:color w:val="222222"/>
          <w:sz w:val="24"/>
          <w:szCs w:val="24"/>
          <w:shd w:val="clear" w:color="auto" w:fill="FFFFFF"/>
        </w:rPr>
        <w:t xml:space="preserve"> </w:t>
      </w:r>
      <w:r w:rsidR="00DD692E" w:rsidRPr="002329EB">
        <w:rPr>
          <w:rFonts w:ascii="Times New Roman" w:hAnsi="Times New Roman" w:cs="Times New Roman"/>
          <w:color w:val="222222"/>
          <w:sz w:val="24"/>
          <w:szCs w:val="24"/>
          <w:shd w:val="clear" w:color="auto" w:fill="FFFFFF"/>
        </w:rPr>
        <w:t>and Agarwal</w:t>
      </w:r>
      <w:r w:rsidR="00DD692E">
        <w:rPr>
          <w:rFonts w:ascii="Times New Roman" w:hAnsi="Times New Roman" w:cs="Times New Roman"/>
          <w:color w:val="222222"/>
          <w:sz w:val="24"/>
          <w:szCs w:val="24"/>
          <w:shd w:val="clear" w:color="auto" w:fill="FFFFFF"/>
        </w:rPr>
        <w:t>, 2018)</w:t>
      </w:r>
      <w:r w:rsidRPr="00A43B75">
        <w:rPr>
          <w:rFonts w:ascii="Times New Roman" w:hAnsi="Times New Roman" w:cs="Times New Roman"/>
          <w:sz w:val="24"/>
          <w:szCs w:val="24"/>
        </w:rPr>
        <w:t>.</w:t>
      </w:r>
      <w:r w:rsidR="00E82075">
        <w:rPr>
          <w:rFonts w:ascii="Times New Roman" w:hAnsi="Times New Roman" w:cs="Times New Roman"/>
          <w:sz w:val="24"/>
          <w:szCs w:val="24"/>
        </w:rPr>
        <w:t xml:space="preserve"> </w:t>
      </w:r>
      <w:r w:rsidR="002C2695" w:rsidRPr="002C2695">
        <w:rPr>
          <w:rFonts w:ascii="Times New Roman" w:hAnsi="Times New Roman" w:cs="Times New Roman"/>
          <w:sz w:val="24"/>
          <w:szCs w:val="24"/>
        </w:rPr>
        <w:t>Unilever has significantly increased the force of the growing social media advertising boycott by ending all financial support for Facebook and Twitter, at least for the remainder of the year. The statement might be a turning moment since it calls on digital platforms to adopt steps that have long been supported by the marketing industry but have only been made gradually in the face of increasing regulatory pressure to properly govern content that is shared online.</w:t>
      </w:r>
    </w:p>
    <w:p w14:paraId="52F7E101" w14:textId="297BF615" w:rsidR="002D0FF0" w:rsidRDefault="00FA318C" w:rsidP="00647356">
      <w:pPr>
        <w:pStyle w:val="Heading1"/>
      </w:pPr>
      <w:bookmarkStart w:id="6" w:name="_Toc107962097"/>
      <w:r>
        <w:t>Conclusion</w:t>
      </w:r>
      <w:bookmarkEnd w:id="6"/>
      <w:r>
        <w:t xml:space="preserve"> </w:t>
      </w:r>
    </w:p>
    <w:p w14:paraId="46D0B4D0" w14:textId="30905829" w:rsidR="00FA318C" w:rsidRDefault="002C2695" w:rsidP="00647356">
      <w:pPr>
        <w:spacing w:line="360" w:lineRule="auto"/>
        <w:jc w:val="both"/>
        <w:rPr>
          <w:rFonts w:ascii="Times New Roman" w:hAnsi="Times New Roman" w:cs="Times New Roman"/>
          <w:sz w:val="24"/>
          <w:szCs w:val="24"/>
        </w:rPr>
      </w:pPr>
      <w:r w:rsidRPr="002C2695">
        <w:rPr>
          <w:rFonts w:ascii="Times New Roman" w:hAnsi="Times New Roman" w:cs="Times New Roman"/>
          <w:sz w:val="24"/>
          <w:szCs w:val="24"/>
        </w:rPr>
        <w:t>Unilever often works to expand its customer base while prioritising innovations in the following years. With the aid of new inventory and business partners, Unilever will soon take advantage of several product categories to increase their clientele. They have put a lot of effort into developing their research and innovation (R&amp;D) over the years and their understanding of their customers by looking into new technologies and scientific advancements to improve their products and make them more wholesome, and long-lasting to satisfy both their current and potential future customers.</w:t>
      </w:r>
      <w:r w:rsidR="00647356">
        <w:rPr>
          <w:rFonts w:ascii="Times New Roman" w:hAnsi="Times New Roman" w:cs="Times New Roman"/>
          <w:sz w:val="24"/>
          <w:szCs w:val="24"/>
        </w:rPr>
        <w:t xml:space="preserve"> </w:t>
      </w:r>
      <w:r w:rsidR="00647356" w:rsidRPr="00647356">
        <w:rPr>
          <w:rFonts w:ascii="Times New Roman" w:hAnsi="Times New Roman" w:cs="Times New Roman"/>
          <w:sz w:val="24"/>
          <w:szCs w:val="24"/>
        </w:rPr>
        <w:t>Because of Unilever's enormous expertise in the area of consumer satisfaction, we are certain that it can survive the grave circumstances now present in the FMCG sector. Given that they have a greater grasp of the region and are getting better at negotiating the complexities of the global market, these large Asian FMCG companies do offer a concern, and we close the article with a warning not to ignore it.</w:t>
      </w:r>
    </w:p>
    <w:p w14:paraId="0BA77D9E" w14:textId="338AD4AA" w:rsidR="004B24BD" w:rsidRDefault="00064119" w:rsidP="00064119">
      <w:pPr>
        <w:rPr>
          <w:rFonts w:ascii="Times New Roman" w:hAnsi="Times New Roman" w:cs="Times New Roman"/>
          <w:sz w:val="24"/>
          <w:szCs w:val="24"/>
        </w:rPr>
      </w:pPr>
      <w:r>
        <w:rPr>
          <w:rFonts w:ascii="Times New Roman" w:hAnsi="Times New Roman" w:cs="Times New Roman"/>
          <w:sz w:val="24"/>
          <w:szCs w:val="24"/>
        </w:rPr>
        <w:br w:type="page"/>
      </w:r>
    </w:p>
    <w:p w14:paraId="7695FD75" w14:textId="18E8FD88" w:rsidR="00064119" w:rsidRPr="00064119" w:rsidRDefault="00FA318C" w:rsidP="00064119">
      <w:pPr>
        <w:pStyle w:val="Heading1"/>
      </w:pPr>
      <w:bookmarkStart w:id="7" w:name="_Toc107962098"/>
      <w:r>
        <w:lastRenderedPageBreak/>
        <w:t>References</w:t>
      </w:r>
      <w:bookmarkEnd w:id="7"/>
    </w:p>
    <w:p w14:paraId="7329602C" w14:textId="77777777" w:rsidR="00064119" w:rsidRPr="002329EB" w:rsidRDefault="00064119" w:rsidP="00064119">
      <w:pPr>
        <w:spacing w:line="360" w:lineRule="auto"/>
        <w:jc w:val="both"/>
        <w:rPr>
          <w:rFonts w:ascii="Times New Roman" w:hAnsi="Times New Roman" w:cs="Times New Roman"/>
          <w:color w:val="000000"/>
          <w:sz w:val="24"/>
          <w:szCs w:val="24"/>
          <w:shd w:val="clear" w:color="auto" w:fill="FFFFFF"/>
        </w:rPr>
      </w:pPr>
      <w:r w:rsidRPr="002329EB">
        <w:rPr>
          <w:rFonts w:ascii="Times New Roman" w:hAnsi="Times New Roman" w:cs="Times New Roman"/>
          <w:color w:val="000000"/>
          <w:sz w:val="24"/>
          <w:szCs w:val="24"/>
          <w:shd w:val="clear" w:color="auto" w:fill="FFFFFF"/>
        </w:rPr>
        <w:t>About Unilever, 2022. </w:t>
      </w:r>
      <w:r w:rsidRPr="002329EB">
        <w:rPr>
          <w:rFonts w:ascii="Times New Roman" w:hAnsi="Times New Roman" w:cs="Times New Roman"/>
          <w:i/>
          <w:iCs/>
          <w:color w:val="000000"/>
          <w:sz w:val="24"/>
          <w:szCs w:val="24"/>
          <w:shd w:val="clear" w:color="auto" w:fill="FFFFFF"/>
        </w:rPr>
        <w:t>Unilever Global: Making sustainable living commonplace</w:t>
      </w:r>
      <w:r w:rsidRPr="002329EB">
        <w:rPr>
          <w:rFonts w:ascii="Times New Roman" w:hAnsi="Times New Roman" w:cs="Times New Roman"/>
          <w:color w:val="000000"/>
          <w:sz w:val="24"/>
          <w:szCs w:val="24"/>
          <w:shd w:val="clear" w:color="auto" w:fill="FFFFFF"/>
        </w:rPr>
        <w:t>. [online] Unilever. Available at: &lt;https://www.unilever.com/&gt; [Accessed 5 July 2022].</w:t>
      </w:r>
    </w:p>
    <w:p w14:paraId="155B5CC4" w14:textId="77777777" w:rsidR="00064119" w:rsidRPr="002329EB" w:rsidRDefault="00064119" w:rsidP="00064119">
      <w:pPr>
        <w:spacing w:line="360" w:lineRule="auto"/>
        <w:jc w:val="both"/>
        <w:rPr>
          <w:rFonts w:ascii="Times New Roman" w:hAnsi="Times New Roman" w:cs="Times New Roman"/>
          <w:sz w:val="24"/>
          <w:szCs w:val="24"/>
        </w:rPr>
      </w:pPr>
      <w:r w:rsidRPr="002329EB">
        <w:rPr>
          <w:rFonts w:ascii="Times New Roman" w:hAnsi="Times New Roman" w:cs="Times New Roman"/>
          <w:color w:val="222222"/>
          <w:sz w:val="24"/>
          <w:szCs w:val="24"/>
          <w:shd w:val="clear" w:color="auto" w:fill="FFFFFF"/>
        </w:rPr>
        <w:t>Arora, M. and Agarwal, A., 2018. Strategic Green Marketing and its Implication By Hindustan Unilever Limited. </w:t>
      </w:r>
      <w:r w:rsidRPr="002329EB">
        <w:rPr>
          <w:rFonts w:ascii="Times New Roman" w:hAnsi="Times New Roman" w:cs="Times New Roman"/>
          <w:i/>
          <w:iCs/>
          <w:color w:val="222222"/>
          <w:sz w:val="24"/>
          <w:szCs w:val="24"/>
          <w:shd w:val="clear" w:color="auto" w:fill="FFFFFF"/>
        </w:rPr>
        <w:t>International Journal of Management and International Business Studies</w:t>
      </w:r>
      <w:r w:rsidRPr="002329EB">
        <w:rPr>
          <w:rFonts w:ascii="Times New Roman" w:hAnsi="Times New Roman" w:cs="Times New Roman"/>
          <w:color w:val="222222"/>
          <w:sz w:val="24"/>
          <w:szCs w:val="24"/>
          <w:shd w:val="clear" w:color="auto" w:fill="FFFFFF"/>
        </w:rPr>
        <w:t>, </w:t>
      </w:r>
      <w:r w:rsidRPr="002329EB">
        <w:rPr>
          <w:rFonts w:ascii="Times New Roman" w:hAnsi="Times New Roman" w:cs="Times New Roman"/>
          <w:i/>
          <w:iCs/>
          <w:color w:val="222222"/>
          <w:sz w:val="24"/>
          <w:szCs w:val="24"/>
          <w:shd w:val="clear" w:color="auto" w:fill="FFFFFF"/>
        </w:rPr>
        <w:t>8</w:t>
      </w:r>
      <w:r w:rsidRPr="002329EB">
        <w:rPr>
          <w:rFonts w:ascii="Times New Roman" w:hAnsi="Times New Roman" w:cs="Times New Roman"/>
          <w:color w:val="222222"/>
          <w:sz w:val="24"/>
          <w:szCs w:val="24"/>
          <w:shd w:val="clear" w:color="auto" w:fill="FFFFFF"/>
        </w:rPr>
        <w:t>(1), pp.23-38.</w:t>
      </w:r>
    </w:p>
    <w:p w14:paraId="6D028A84" w14:textId="77777777" w:rsidR="00064119" w:rsidRPr="002329EB" w:rsidRDefault="00064119" w:rsidP="00064119">
      <w:pPr>
        <w:spacing w:line="360" w:lineRule="auto"/>
        <w:jc w:val="both"/>
        <w:rPr>
          <w:rFonts w:ascii="Times New Roman" w:hAnsi="Times New Roman" w:cs="Times New Roman"/>
          <w:color w:val="222222"/>
          <w:sz w:val="24"/>
          <w:szCs w:val="24"/>
          <w:shd w:val="clear" w:color="auto" w:fill="FFFFFF"/>
        </w:rPr>
      </w:pPr>
      <w:r w:rsidRPr="002329EB">
        <w:rPr>
          <w:rFonts w:ascii="Times New Roman" w:hAnsi="Times New Roman" w:cs="Times New Roman"/>
          <w:color w:val="222222"/>
          <w:sz w:val="24"/>
          <w:szCs w:val="24"/>
          <w:shd w:val="clear" w:color="auto" w:fill="FFFFFF"/>
        </w:rPr>
        <w:t>Cheng, Y., 2021, February. Analysis on the Opportunities and Challenges of Unilever’s Differentiated Competition by Using SWOT and PEST. In </w:t>
      </w:r>
      <w:r w:rsidRPr="002329EB">
        <w:rPr>
          <w:rFonts w:ascii="Times New Roman" w:hAnsi="Times New Roman" w:cs="Times New Roman"/>
          <w:i/>
          <w:iCs/>
          <w:color w:val="222222"/>
          <w:sz w:val="24"/>
          <w:szCs w:val="24"/>
          <w:shd w:val="clear" w:color="auto" w:fill="FFFFFF"/>
        </w:rPr>
        <w:t>6th International Conference on Economics, Management, Law and Education (EMLE 2020)</w:t>
      </w:r>
      <w:r w:rsidRPr="002329EB">
        <w:rPr>
          <w:rFonts w:ascii="Times New Roman" w:hAnsi="Times New Roman" w:cs="Times New Roman"/>
          <w:color w:val="222222"/>
          <w:sz w:val="24"/>
          <w:szCs w:val="24"/>
          <w:shd w:val="clear" w:color="auto" w:fill="FFFFFF"/>
        </w:rPr>
        <w:t> (pp. 280-284). Atlantis Press.</w:t>
      </w:r>
    </w:p>
    <w:p w14:paraId="1588D674" w14:textId="77777777" w:rsidR="00064119" w:rsidRPr="002329EB" w:rsidRDefault="00064119" w:rsidP="00064119">
      <w:pPr>
        <w:spacing w:line="360" w:lineRule="auto"/>
        <w:jc w:val="both"/>
        <w:rPr>
          <w:rFonts w:ascii="Times New Roman" w:hAnsi="Times New Roman" w:cs="Times New Roman"/>
          <w:color w:val="222222"/>
          <w:sz w:val="24"/>
          <w:szCs w:val="24"/>
          <w:shd w:val="clear" w:color="auto" w:fill="FFFFFF"/>
        </w:rPr>
      </w:pPr>
      <w:r w:rsidRPr="002329EB">
        <w:rPr>
          <w:rFonts w:ascii="Times New Roman" w:hAnsi="Times New Roman" w:cs="Times New Roman"/>
          <w:color w:val="222222"/>
          <w:sz w:val="24"/>
          <w:szCs w:val="24"/>
          <w:shd w:val="clear" w:color="auto" w:fill="FFFFFF"/>
        </w:rPr>
        <w:t>Chernobay, L., Yasinska, T. and Malibroda, S., 2020. APPLIED ASPECT OF CORPORATE SOCIAL RESPONSIBILITY IMPACT ON COMPANY COMPETITIVENESS (UNILEVER EXAMPLE). </w:t>
      </w:r>
      <w:r w:rsidRPr="002329EB">
        <w:rPr>
          <w:rFonts w:ascii="Times New Roman" w:hAnsi="Times New Roman" w:cs="Times New Roman"/>
          <w:i/>
          <w:iCs/>
          <w:color w:val="222222"/>
          <w:sz w:val="24"/>
          <w:szCs w:val="24"/>
          <w:shd w:val="clear" w:color="auto" w:fill="FFFFFF"/>
        </w:rPr>
        <w:t>Entrepreneurship</w:t>
      </w:r>
      <w:r w:rsidRPr="002329EB">
        <w:rPr>
          <w:rFonts w:ascii="Times New Roman" w:hAnsi="Times New Roman" w:cs="Times New Roman"/>
          <w:color w:val="222222"/>
          <w:sz w:val="24"/>
          <w:szCs w:val="24"/>
          <w:shd w:val="clear" w:color="auto" w:fill="FFFFFF"/>
        </w:rPr>
        <w:t>, </w:t>
      </w:r>
      <w:r w:rsidRPr="002329EB">
        <w:rPr>
          <w:rFonts w:ascii="Times New Roman" w:hAnsi="Times New Roman" w:cs="Times New Roman"/>
          <w:i/>
          <w:iCs/>
          <w:color w:val="222222"/>
          <w:sz w:val="24"/>
          <w:szCs w:val="24"/>
          <w:shd w:val="clear" w:color="auto" w:fill="FFFFFF"/>
        </w:rPr>
        <w:t>8</w:t>
      </w:r>
      <w:r w:rsidRPr="002329EB">
        <w:rPr>
          <w:rFonts w:ascii="Times New Roman" w:hAnsi="Times New Roman" w:cs="Times New Roman"/>
          <w:color w:val="222222"/>
          <w:sz w:val="24"/>
          <w:szCs w:val="24"/>
          <w:shd w:val="clear" w:color="auto" w:fill="FFFFFF"/>
        </w:rPr>
        <w:t>(1), pp.32-44.</w:t>
      </w:r>
    </w:p>
    <w:p w14:paraId="3D97D437" w14:textId="77777777" w:rsidR="00064119" w:rsidRPr="002329EB" w:rsidRDefault="00064119" w:rsidP="00064119">
      <w:pPr>
        <w:spacing w:line="360" w:lineRule="auto"/>
        <w:jc w:val="both"/>
        <w:rPr>
          <w:rFonts w:ascii="Times New Roman" w:hAnsi="Times New Roman" w:cs="Times New Roman"/>
          <w:color w:val="222222"/>
          <w:sz w:val="24"/>
          <w:szCs w:val="24"/>
          <w:shd w:val="clear" w:color="auto" w:fill="FFFFFF"/>
        </w:rPr>
      </w:pPr>
      <w:r w:rsidRPr="002329EB">
        <w:rPr>
          <w:rFonts w:ascii="Times New Roman" w:hAnsi="Times New Roman" w:cs="Times New Roman"/>
          <w:color w:val="222222"/>
          <w:sz w:val="24"/>
          <w:szCs w:val="24"/>
          <w:shd w:val="clear" w:color="auto" w:fill="FFFFFF"/>
        </w:rPr>
        <w:t>Heydari, R., Dehghan Ghahfarokhi, A., Moodi, D. and Kamali, M., 2022. Role of Marketing Mix on Brand Power and Brand Experience in Sports Apparel in Iran. </w:t>
      </w:r>
      <w:r w:rsidRPr="002329EB">
        <w:rPr>
          <w:rFonts w:ascii="Times New Roman" w:hAnsi="Times New Roman" w:cs="Times New Roman"/>
          <w:i/>
          <w:iCs/>
          <w:color w:val="222222"/>
          <w:sz w:val="24"/>
          <w:szCs w:val="24"/>
          <w:shd w:val="clear" w:color="auto" w:fill="FFFFFF"/>
        </w:rPr>
        <w:t>Journal of Sport Management</w:t>
      </w:r>
      <w:r w:rsidRPr="002329EB">
        <w:rPr>
          <w:rFonts w:ascii="Times New Roman" w:hAnsi="Times New Roman" w:cs="Times New Roman"/>
          <w:color w:val="222222"/>
          <w:sz w:val="24"/>
          <w:szCs w:val="24"/>
          <w:shd w:val="clear" w:color="auto" w:fill="FFFFFF"/>
        </w:rPr>
        <w:t>, </w:t>
      </w:r>
      <w:r w:rsidRPr="002329EB">
        <w:rPr>
          <w:rFonts w:ascii="Times New Roman" w:hAnsi="Times New Roman" w:cs="Times New Roman"/>
          <w:i/>
          <w:iCs/>
          <w:color w:val="222222"/>
          <w:sz w:val="24"/>
          <w:szCs w:val="24"/>
          <w:shd w:val="clear" w:color="auto" w:fill="FFFFFF"/>
        </w:rPr>
        <w:t>14</w:t>
      </w:r>
      <w:r w:rsidRPr="002329EB">
        <w:rPr>
          <w:rFonts w:ascii="Times New Roman" w:hAnsi="Times New Roman" w:cs="Times New Roman"/>
          <w:color w:val="222222"/>
          <w:sz w:val="24"/>
          <w:szCs w:val="24"/>
          <w:shd w:val="clear" w:color="auto" w:fill="FFFFFF"/>
        </w:rPr>
        <w:t>(1).</w:t>
      </w:r>
    </w:p>
    <w:p w14:paraId="04B5250A" w14:textId="77777777" w:rsidR="00064119" w:rsidRPr="002329EB" w:rsidRDefault="00064119" w:rsidP="00064119">
      <w:pPr>
        <w:spacing w:line="360" w:lineRule="auto"/>
        <w:jc w:val="both"/>
        <w:rPr>
          <w:rFonts w:ascii="Times New Roman" w:hAnsi="Times New Roman" w:cs="Times New Roman"/>
          <w:color w:val="222222"/>
          <w:sz w:val="24"/>
          <w:szCs w:val="24"/>
          <w:shd w:val="clear" w:color="auto" w:fill="FFFFFF"/>
        </w:rPr>
      </w:pPr>
      <w:r w:rsidRPr="002329EB">
        <w:rPr>
          <w:rFonts w:ascii="Times New Roman" w:hAnsi="Times New Roman" w:cs="Times New Roman"/>
          <w:color w:val="222222"/>
          <w:sz w:val="24"/>
          <w:szCs w:val="24"/>
          <w:shd w:val="clear" w:color="auto" w:fill="FFFFFF"/>
        </w:rPr>
        <w:t>Jayde, G.S., 2018. A Study of Consumer Preference towards Marketing Mix of HUL Food Brands with special response to Amravati district.</w:t>
      </w:r>
    </w:p>
    <w:p w14:paraId="345AA90E" w14:textId="77777777" w:rsidR="00064119" w:rsidRPr="002329EB" w:rsidRDefault="00064119" w:rsidP="00064119">
      <w:pPr>
        <w:spacing w:line="360" w:lineRule="auto"/>
        <w:jc w:val="both"/>
        <w:rPr>
          <w:rFonts w:ascii="Times New Roman" w:hAnsi="Times New Roman" w:cs="Times New Roman"/>
          <w:color w:val="222222"/>
          <w:sz w:val="24"/>
          <w:szCs w:val="24"/>
          <w:shd w:val="clear" w:color="auto" w:fill="FFFFFF"/>
        </w:rPr>
      </w:pPr>
      <w:r w:rsidRPr="002329EB">
        <w:rPr>
          <w:rFonts w:ascii="Times New Roman" w:hAnsi="Times New Roman" w:cs="Times New Roman"/>
          <w:color w:val="222222"/>
          <w:sz w:val="24"/>
          <w:szCs w:val="24"/>
          <w:shd w:val="clear" w:color="auto" w:fill="FFFFFF"/>
        </w:rPr>
        <w:t>Kartawinata, B.R., Maharani, D., Pradana, M. and Amani, H.M., 2020, August. The role of customer attitude in mediating the effect of green marketing mix on green product purchase intention in love beauty and planet products in indonesia. In </w:t>
      </w:r>
      <w:r w:rsidRPr="002329EB">
        <w:rPr>
          <w:rFonts w:ascii="Times New Roman" w:hAnsi="Times New Roman" w:cs="Times New Roman"/>
          <w:i/>
          <w:iCs/>
          <w:color w:val="222222"/>
          <w:sz w:val="24"/>
          <w:szCs w:val="24"/>
          <w:shd w:val="clear" w:color="auto" w:fill="FFFFFF"/>
        </w:rPr>
        <w:t>Proceedings of the International Conference on Industrial Engineering and Operations Management</w:t>
      </w:r>
      <w:r w:rsidRPr="002329EB">
        <w:rPr>
          <w:rFonts w:ascii="Times New Roman" w:hAnsi="Times New Roman" w:cs="Times New Roman"/>
          <w:color w:val="222222"/>
          <w:sz w:val="24"/>
          <w:szCs w:val="24"/>
          <w:shd w:val="clear" w:color="auto" w:fill="FFFFFF"/>
        </w:rPr>
        <w:t> (Vol. 1, pp. 3023-3033).</w:t>
      </w:r>
    </w:p>
    <w:p w14:paraId="15144F50" w14:textId="77777777" w:rsidR="00064119" w:rsidRPr="002329EB" w:rsidRDefault="00064119" w:rsidP="00064119">
      <w:pPr>
        <w:spacing w:line="360" w:lineRule="auto"/>
        <w:jc w:val="both"/>
        <w:rPr>
          <w:rFonts w:ascii="Times New Roman" w:hAnsi="Times New Roman" w:cs="Times New Roman"/>
          <w:color w:val="222222"/>
          <w:sz w:val="24"/>
          <w:szCs w:val="24"/>
          <w:shd w:val="clear" w:color="auto" w:fill="FFFFFF"/>
        </w:rPr>
      </w:pPr>
      <w:r w:rsidRPr="002329EB">
        <w:rPr>
          <w:rFonts w:ascii="Times New Roman" w:hAnsi="Times New Roman" w:cs="Times New Roman"/>
          <w:color w:val="222222"/>
          <w:sz w:val="24"/>
          <w:szCs w:val="24"/>
          <w:shd w:val="clear" w:color="auto" w:fill="FFFFFF"/>
        </w:rPr>
        <w:t>Mañosca, M.K., Poyaoan, A.K. and Vitug, J., 2022. Impact of Content Marketing on the Brand Image of Selected Unilever's Personal Care Brands through the Social Media. </w:t>
      </w:r>
      <w:r w:rsidRPr="002329EB">
        <w:rPr>
          <w:rFonts w:ascii="Times New Roman" w:hAnsi="Times New Roman" w:cs="Times New Roman"/>
          <w:i/>
          <w:iCs/>
          <w:color w:val="222222"/>
          <w:sz w:val="24"/>
          <w:szCs w:val="24"/>
          <w:shd w:val="clear" w:color="auto" w:fill="FFFFFF"/>
        </w:rPr>
        <w:t>Journal of Business and Management Studies</w:t>
      </w:r>
      <w:r w:rsidRPr="002329EB">
        <w:rPr>
          <w:rFonts w:ascii="Times New Roman" w:hAnsi="Times New Roman" w:cs="Times New Roman"/>
          <w:color w:val="222222"/>
          <w:sz w:val="24"/>
          <w:szCs w:val="24"/>
          <w:shd w:val="clear" w:color="auto" w:fill="FFFFFF"/>
        </w:rPr>
        <w:t>, </w:t>
      </w:r>
      <w:r w:rsidRPr="002329EB">
        <w:rPr>
          <w:rFonts w:ascii="Times New Roman" w:hAnsi="Times New Roman" w:cs="Times New Roman"/>
          <w:i/>
          <w:iCs/>
          <w:color w:val="222222"/>
          <w:sz w:val="24"/>
          <w:szCs w:val="24"/>
          <w:shd w:val="clear" w:color="auto" w:fill="FFFFFF"/>
        </w:rPr>
        <w:t>4</w:t>
      </w:r>
      <w:r w:rsidRPr="002329EB">
        <w:rPr>
          <w:rFonts w:ascii="Times New Roman" w:hAnsi="Times New Roman" w:cs="Times New Roman"/>
          <w:color w:val="222222"/>
          <w:sz w:val="24"/>
          <w:szCs w:val="24"/>
          <w:shd w:val="clear" w:color="auto" w:fill="FFFFFF"/>
        </w:rPr>
        <w:t>(1), pp.107-114.</w:t>
      </w:r>
    </w:p>
    <w:p w14:paraId="47335FA4" w14:textId="77777777" w:rsidR="00064119" w:rsidRPr="002329EB" w:rsidRDefault="00064119" w:rsidP="00064119">
      <w:pPr>
        <w:spacing w:line="360" w:lineRule="auto"/>
        <w:jc w:val="both"/>
        <w:rPr>
          <w:rFonts w:ascii="Times New Roman" w:hAnsi="Times New Roman" w:cs="Times New Roman"/>
          <w:color w:val="222222"/>
          <w:sz w:val="24"/>
          <w:szCs w:val="24"/>
          <w:shd w:val="clear" w:color="auto" w:fill="FFFFFF"/>
        </w:rPr>
      </w:pPr>
      <w:r w:rsidRPr="002329EB">
        <w:rPr>
          <w:rFonts w:ascii="Times New Roman" w:hAnsi="Times New Roman" w:cs="Times New Roman"/>
          <w:color w:val="222222"/>
          <w:sz w:val="24"/>
          <w:szCs w:val="24"/>
          <w:shd w:val="clear" w:color="auto" w:fill="FFFFFF"/>
        </w:rPr>
        <w:t>Thio, M.D.F., Romadhoni, A.F., Nisya, D.A., Maheswari, H. and Rozamuri, A.M., 2021. Empowerment of Semi Formal and Informal Sector in Realizing A Cheap and Environmentally Friendly Alternative Energy of PLTSa Sumur Batu Business Process. </w:t>
      </w:r>
      <w:r w:rsidRPr="002329EB">
        <w:rPr>
          <w:rFonts w:ascii="Times New Roman" w:hAnsi="Times New Roman" w:cs="Times New Roman"/>
          <w:i/>
          <w:iCs/>
          <w:color w:val="222222"/>
          <w:sz w:val="24"/>
          <w:szCs w:val="24"/>
          <w:shd w:val="clear" w:color="auto" w:fill="FFFFFF"/>
        </w:rPr>
        <w:t>Journal of Management and Energy Business</w:t>
      </w:r>
      <w:r w:rsidRPr="002329EB">
        <w:rPr>
          <w:rFonts w:ascii="Times New Roman" w:hAnsi="Times New Roman" w:cs="Times New Roman"/>
          <w:color w:val="222222"/>
          <w:sz w:val="24"/>
          <w:szCs w:val="24"/>
          <w:shd w:val="clear" w:color="auto" w:fill="FFFFFF"/>
        </w:rPr>
        <w:t>, </w:t>
      </w:r>
      <w:r w:rsidRPr="002329EB">
        <w:rPr>
          <w:rFonts w:ascii="Times New Roman" w:hAnsi="Times New Roman" w:cs="Times New Roman"/>
          <w:i/>
          <w:iCs/>
          <w:color w:val="222222"/>
          <w:sz w:val="24"/>
          <w:szCs w:val="24"/>
          <w:shd w:val="clear" w:color="auto" w:fill="FFFFFF"/>
        </w:rPr>
        <w:t>1</w:t>
      </w:r>
      <w:r w:rsidRPr="002329EB">
        <w:rPr>
          <w:rFonts w:ascii="Times New Roman" w:hAnsi="Times New Roman" w:cs="Times New Roman"/>
          <w:color w:val="222222"/>
          <w:sz w:val="24"/>
          <w:szCs w:val="24"/>
          <w:shd w:val="clear" w:color="auto" w:fill="FFFFFF"/>
        </w:rPr>
        <w:t>(1).</w:t>
      </w:r>
    </w:p>
    <w:p w14:paraId="6046448C" w14:textId="77777777" w:rsidR="00FA318C" w:rsidRDefault="00FA318C" w:rsidP="00647356">
      <w:pPr>
        <w:spacing w:line="360" w:lineRule="auto"/>
        <w:jc w:val="both"/>
        <w:rPr>
          <w:rFonts w:ascii="Times New Roman" w:hAnsi="Times New Roman" w:cs="Times New Roman"/>
          <w:sz w:val="24"/>
          <w:szCs w:val="24"/>
        </w:rPr>
      </w:pPr>
    </w:p>
    <w:p w14:paraId="5F8D6DB6" w14:textId="77777777" w:rsidR="002D0FF0" w:rsidRDefault="002D0FF0" w:rsidP="00647356">
      <w:pPr>
        <w:spacing w:line="360" w:lineRule="auto"/>
        <w:jc w:val="both"/>
        <w:rPr>
          <w:rFonts w:ascii="Times New Roman" w:hAnsi="Times New Roman" w:cs="Times New Roman"/>
          <w:sz w:val="24"/>
          <w:szCs w:val="24"/>
        </w:rPr>
      </w:pPr>
    </w:p>
    <w:p w14:paraId="6D209B89" w14:textId="5DD40C90" w:rsidR="00B34DF1" w:rsidRDefault="00B34DF1" w:rsidP="00647356">
      <w:pPr>
        <w:spacing w:line="360" w:lineRule="auto"/>
        <w:jc w:val="both"/>
        <w:rPr>
          <w:rFonts w:ascii="Times New Roman" w:hAnsi="Times New Roman" w:cs="Times New Roman"/>
          <w:sz w:val="24"/>
          <w:szCs w:val="24"/>
        </w:rPr>
      </w:pPr>
    </w:p>
    <w:p w14:paraId="401AC3BD" w14:textId="21F21BC7" w:rsidR="00B34DF1" w:rsidRDefault="00B34DF1" w:rsidP="00B34DF1">
      <w:pPr>
        <w:rPr>
          <w:rFonts w:ascii="Times New Roman" w:hAnsi="Times New Roman" w:cs="Times New Roman"/>
          <w:sz w:val="24"/>
          <w:szCs w:val="24"/>
        </w:rPr>
      </w:pPr>
      <w:r>
        <w:rPr>
          <w:noProof/>
        </w:rPr>
        <w:drawing>
          <wp:inline distT="0" distB="0" distL="0" distR="0" wp14:anchorId="353C87C1" wp14:editId="199CFE57">
            <wp:extent cx="5731510" cy="3223895"/>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Times New Roman" w:hAnsi="Times New Roman" w:cs="Times New Roman"/>
          <w:sz w:val="24"/>
          <w:szCs w:val="24"/>
        </w:rPr>
        <w:br w:type="page"/>
      </w:r>
    </w:p>
    <w:p w14:paraId="068AD230" w14:textId="286232E3" w:rsidR="00B34DF1" w:rsidRDefault="00B34DF1">
      <w:pPr>
        <w:rPr>
          <w:rFonts w:ascii="Times New Roman" w:hAnsi="Times New Roman" w:cs="Times New Roman"/>
          <w:sz w:val="24"/>
          <w:szCs w:val="24"/>
        </w:rPr>
      </w:pPr>
      <w:r>
        <w:rPr>
          <w:noProof/>
        </w:rPr>
        <w:lastRenderedPageBreak/>
        <w:drawing>
          <wp:inline distT="0" distB="0" distL="0" distR="0" wp14:anchorId="5A46E9CF" wp14:editId="5FB8D0F0">
            <wp:extent cx="5731510" cy="3223895"/>
            <wp:effectExtent l="0" t="0" r="2540" b="0"/>
            <wp:docPr id="4" name="Picture 4" descr="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ebsite&#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Times New Roman" w:hAnsi="Times New Roman" w:cs="Times New Roman"/>
          <w:sz w:val="24"/>
          <w:szCs w:val="24"/>
        </w:rPr>
        <w:br w:type="page"/>
      </w:r>
    </w:p>
    <w:p w14:paraId="3F9F35A3" w14:textId="0EBD9577" w:rsidR="00B34DF1" w:rsidRDefault="00B34DF1" w:rsidP="00647356">
      <w:pPr>
        <w:spacing w:line="360" w:lineRule="auto"/>
        <w:jc w:val="both"/>
        <w:rPr>
          <w:rFonts w:ascii="Times New Roman" w:hAnsi="Times New Roman" w:cs="Times New Roman"/>
          <w:sz w:val="24"/>
          <w:szCs w:val="24"/>
        </w:rPr>
      </w:pPr>
    </w:p>
    <w:p w14:paraId="1A1BAFB4" w14:textId="05A3633A" w:rsidR="00B34DF1" w:rsidRDefault="00B34DF1">
      <w:pPr>
        <w:rPr>
          <w:rFonts w:ascii="Times New Roman" w:hAnsi="Times New Roman" w:cs="Times New Roman"/>
          <w:sz w:val="24"/>
          <w:szCs w:val="24"/>
        </w:rPr>
      </w:pPr>
      <w:r>
        <w:rPr>
          <w:noProof/>
        </w:rPr>
        <w:drawing>
          <wp:inline distT="0" distB="0" distL="0" distR="0" wp14:anchorId="68225A6C" wp14:editId="6B49C175">
            <wp:extent cx="5731510" cy="3223895"/>
            <wp:effectExtent l="0" t="0" r="2540" b="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Times New Roman" w:hAnsi="Times New Roman" w:cs="Times New Roman"/>
          <w:sz w:val="24"/>
          <w:szCs w:val="24"/>
        </w:rPr>
        <w:br w:type="page"/>
      </w:r>
    </w:p>
    <w:p w14:paraId="33D1B29A" w14:textId="56F295EB" w:rsidR="00B34DF1" w:rsidRDefault="00B34DF1" w:rsidP="00647356">
      <w:pPr>
        <w:spacing w:line="360" w:lineRule="auto"/>
        <w:jc w:val="both"/>
        <w:rPr>
          <w:rFonts w:ascii="Times New Roman" w:hAnsi="Times New Roman" w:cs="Times New Roman"/>
          <w:sz w:val="24"/>
          <w:szCs w:val="24"/>
        </w:rPr>
      </w:pPr>
    </w:p>
    <w:p w14:paraId="2D94FBFD" w14:textId="651CEE76" w:rsidR="00B34DF1" w:rsidRDefault="00B34DF1">
      <w:pPr>
        <w:rPr>
          <w:rFonts w:ascii="Times New Roman" w:hAnsi="Times New Roman" w:cs="Times New Roman"/>
          <w:sz w:val="24"/>
          <w:szCs w:val="24"/>
        </w:rPr>
      </w:pPr>
      <w:r>
        <w:rPr>
          <w:noProof/>
        </w:rPr>
        <w:drawing>
          <wp:inline distT="0" distB="0" distL="0" distR="0" wp14:anchorId="21F50108" wp14:editId="626D27E8">
            <wp:extent cx="5731510" cy="3223895"/>
            <wp:effectExtent l="0" t="0" r="254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Times New Roman" w:hAnsi="Times New Roman" w:cs="Times New Roman"/>
          <w:sz w:val="24"/>
          <w:szCs w:val="24"/>
        </w:rPr>
        <w:br w:type="page"/>
      </w:r>
    </w:p>
    <w:p w14:paraId="5EE3843D" w14:textId="53F9FE1A" w:rsidR="00B34DF1" w:rsidRDefault="00B34DF1" w:rsidP="00647356">
      <w:pPr>
        <w:spacing w:line="360" w:lineRule="auto"/>
        <w:jc w:val="both"/>
        <w:rPr>
          <w:rFonts w:ascii="Times New Roman" w:hAnsi="Times New Roman" w:cs="Times New Roman"/>
          <w:sz w:val="24"/>
          <w:szCs w:val="24"/>
        </w:rPr>
      </w:pPr>
    </w:p>
    <w:p w14:paraId="38960715" w14:textId="42F8527C" w:rsidR="00B34DF1" w:rsidRDefault="00B34DF1">
      <w:pPr>
        <w:rPr>
          <w:rFonts w:ascii="Times New Roman" w:hAnsi="Times New Roman" w:cs="Times New Roman"/>
          <w:sz w:val="24"/>
          <w:szCs w:val="24"/>
        </w:rPr>
      </w:pPr>
      <w:r>
        <w:rPr>
          <w:noProof/>
        </w:rPr>
        <w:drawing>
          <wp:inline distT="0" distB="0" distL="0" distR="0" wp14:anchorId="4B81427A" wp14:editId="6902C440">
            <wp:extent cx="5731510" cy="3223895"/>
            <wp:effectExtent l="0" t="0" r="254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Times New Roman" w:hAnsi="Times New Roman" w:cs="Times New Roman"/>
          <w:sz w:val="24"/>
          <w:szCs w:val="24"/>
        </w:rPr>
        <w:br w:type="page"/>
      </w:r>
    </w:p>
    <w:p w14:paraId="0FEEB748" w14:textId="3B8EE2F8" w:rsidR="00B34DF1" w:rsidRDefault="00B34DF1" w:rsidP="00647356">
      <w:pPr>
        <w:spacing w:line="360" w:lineRule="auto"/>
        <w:jc w:val="both"/>
        <w:rPr>
          <w:rFonts w:ascii="Times New Roman" w:hAnsi="Times New Roman" w:cs="Times New Roman"/>
          <w:sz w:val="24"/>
          <w:szCs w:val="24"/>
        </w:rPr>
      </w:pPr>
    </w:p>
    <w:p w14:paraId="73A60F05" w14:textId="3092CD6B" w:rsidR="00B34DF1" w:rsidRDefault="00B34DF1">
      <w:pPr>
        <w:rPr>
          <w:rFonts w:ascii="Times New Roman" w:hAnsi="Times New Roman" w:cs="Times New Roman"/>
          <w:sz w:val="24"/>
          <w:szCs w:val="24"/>
        </w:rPr>
      </w:pPr>
      <w:r>
        <w:rPr>
          <w:noProof/>
        </w:rPr>
        <w:drawing>
          <wp:inline distT="0" distB="0" distL="0" distR="0" wp14:anchorId="0ADF4C81" wp14:editId="7EC9A060">
            <wp:extent cx="5731510" cy="3223895"/>
            <wp:effectExtent l="0" t="0" r="2540" b="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Times New Roman" w:hAnsi="Times New Roman" w:cs="Times New Roman"/>
          <w:sz w:val="24"/>
          <w:szCs w:val="24"/>
        </w:rPr>
        <w:br w:type="page"/>
      </w:r>
    </w:p>
    <w:p w14:paraId="3A968591" w14:textId="2F7C10CA" w:rsidR="00B34DF1" w:rsidRDefault="00B34DF1" w:rsidP="00647356">
      <w:pPr>
        <w:spacing w:line="360" w:lineRule="auto"/>
        <w:jc w:val="both"/>
        <w:rPr>
          <w:rFonts w:ascii="Times New Roman" w:hAnsi="Times New Roman" w:cs="Times New Roman"/>
          <w:sz w:val="24"/>
          <w:szCs w:val="24"/>
        </w:rPr>
      </w:pPr>
    </w:p>
    <w:p w14:paraId="459CE748" w14:textId="1554487C" w:rsidR="00B34DF1" w:rsidRDefault="00B34DF1">
      <w:pPr>
        <w:rPr>
          <w:rFonts w:ascii="Times New Roman" w:hAnsi="Times New Roman" w:cs="Times New Roman"/>
          <w:sz w:val="24"/>
          <w:szCs w:val="24"/>
        </w:rPr>
      </w:pPr>
      <w:r>
        <w:rPr>
          <w:noProof/>
        </w:rPr>
        <w:drawing>
          <wp:inline distT="0" distB="0" distL="0" distR="0" wp14:anchorId="5D6D7039" wp14:editId="382FB89F">
            <wp:extent cx="5731510" cy="322389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Times New Roman" w:hAnsi="Times New Roman" w:cs="Times New Roman"/>
          <w:sz w:val="24"/>
          <w:szCs w:val="24"/>
        </w:rPr>
        <w:br w:type="page"/>
      </w:r>
    </w:p>
    <w:p w14:paraId="0EF0305D" w14:textId="47843A38" w:rsidR="00B34DF1" w:rsidRDefault="00B34DF1" w:rsidP="00647356">
      <w:pPr>
        <w:spacing w:line="360" w:lineRule="auto"/>
        <w:jc w:val="both"/>
        <w:rPr>
          <w:rFonts w:ascii="Times New Roman" w:hAnsi="Times New Roman" w:cs="Times New Roman"/>
          <w:sz w:val="24"/>
          <w:szCs w:val="24"/>
        </w:rPr>
      </w:pPr>
    </w:p>
    <w:p w14:paraId="4A089D38" w14:textId="6DBD4D2A" w:rsidR="002D0FF0" w:rsidRPr="002D0FF0" w:rsidRDefault="00B34DF1" w:rsidP="00B34DF1">
      <w:pPr>
        <w:rPr>
          <w:rFonts w:ascii="Times New Roman" w:hAnsi="Times New Roman" w:cs="Times New Roman"/>
          <w:sz w:val="24"/>
          <w:szCs w:val="24"/>
        </w:rPr>
      </w:pPr>
      <w:r>
        <w:rPr>
          <w:noProof/>
        </w:rPr>
        <w:drawing>
          <wp:inline distT="0" distB="0" distL="0" distR="0" wp14:anchorId="0720B66B" wp14:editId="07B578BE">
            <wp:extent cx="5731510" cy="3223895"/>
            <wp:effectExtent l="0" t="0" r="254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Times New Roman" w:hAnsi="Times New Roman" w:cs="Times New Roman"/>
          <w:sz w:val="24"/>
          <w:szCs w:val="24"/>
        </w:rPr>
        <w:br w:type="page"/>
      </w:r>
      <w:r>
        <w:rPr>
          <w:noProof/>
        </w:rPr>
        <w:lastRenderedPageBreak/>
        <w:drawing>
          <wp:inline distT="0" distB="0" distL="0" distR="0" wp14:anchorId="1DA4EB3F" wp14:editId="7DD88FA6">
            <wp:extent cx="5731510" cy="3223895"/>
            <wp:effectExtent l="0" t="0" r="2540" b="0"/>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sectPr w:rsidR="002D0FF0" w:rsidRPr="002D0F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1NDcwsTA3MLc0NTZU0lEKTi0uzszPAykwrAUAbsEIfCwAAAA="/>
  </w:docVars>
  <w:rsids>
    <w:rsidRoot w:val="002D0FF0"/>
    <w:rsid w:val="00064119"/>
    <w:rsid w:val="00107C4E"/>
    <w:rsid w:val="002329EB"/>
    <w:rsid w:val="00236468"/>
    <w:rsid w:val="002C2695"/>
    <w:rsid w:val="002D0FF0"/>
    <w:rsid w:val="004741FD"/>
    <w:rsid w:val="004916B1"/>
    <w:rsid w:val="004B24BD"/>
    <w:rsid w:val="005C106F"/>
    <w:rsid w:val="005F5B7C"/>
    <w:rsid w:val="00647356"/>
    <w:rsid w:val="00667BBC"/>
    <w:rsid w:val="007E0433"/>
    <w:rsid w:val="008A4E10"/>
    <w:rsid w:val="00972BAC"/>
    <w:rsid w:val="009F51DF"/>
    <w:rsid w:val="00A43B75"/>
    <w:rsid w:val="00A610F7"/>
    <w:rsid w:val="00AA1643"/>
    <w:rsid w:val="00B34DF1"/>
    <w:rsid w:val="00BF1F19"/>
    <w:rsid w:val="00CA0477"/>
    <w:rsid w:val="00DD692E"/>
    <w:rsid w:val="00E8020E"/>
    <w:rsid w:val="00E82075"/>
    <w:rsid w:val="00FA31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77B8E"/>
  <w15:chartTrackingRefBased/>
  <w15:docId w15:val="{B4976231-5AD3-4AD5-A359-32F149EA2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BAC"/>
    <w:pPr>
      <w:keepNext/>
      <w:keepLines/>
      <w:spacing w:before="240" w:after="0" w:line="360" w:lineRule="auto"/>
      <w:jc w:val="both"/>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BAC"/>
    <w:rPr>
      <w:rFonts w:ascii="Times New Roman" w:eastAsiaTheme="majorEastAsia" w:hAnsi="Times New Roman" w:cstheme="majorBidi"/>
      <w:b/>
      <w:sz w:val="28"/>
      <w:szCs w:val="32"/>
    </w:rPr>
  </w:style>
  <w:style w:type="paragraph" w:styleId="ListParagraph">
    <w:name w:val="List Paragraph"/>
    <w:basedOn w:val="Normal"/>
    <w:uiPriority w:val="34"/>
    <w:qFormat/>
    <w:rsid w:val="002D0FF0"/>
    <w:pPr>
      <w:ind w:left="720"/>
      <w:contextualSpacing/>
    </w:pPr>
  </w:style>
  <w:style w:type="paragraph" w:styleId="NoSpacing">
    <w:name w:val="No Spacing"/>
    <w:uiPriority w:val="1"/>
    <w:qFormat/>
    <w:rsid w:val="00972BAC"/>
    <w:pPr>
      <w:spacing w:after="0" w:line="240" w:lineRule="auto"/>
    </w:pPr>
  </w:style>
  <w:style w:type="paragraph" w:styleId="TOCHeading">
    <w:name w:val="TOC Heading"/>
    <w:basedOn w:val="Heading1"/>
    <w:next w:val="Normal"/>
    <w:uiPriority w:val="39"/>
    <w:unhideWhenUsed/>
    <w:qFormat/>
    <w:rsid w:val="00E8020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8020E"/>
    <w:pPr>
      <w:spacing w:after="100"/>
    </w:pPr>
  </w:style>
  <w:style w:type="character" w:styleId="Hyperlink">
    <w:name w:val="Hyperlink"/>
    <w:basedOn w:val="DefaultParagraphFont"/>
    <w:uiPriority w:val="99"/>
    <w:unhideWhenUsed/>
    <w:rsid w:val="00E802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A6612A-14BE-416A-83E5-5912892CF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17</Pages>
  <Words>2042</Words>
  <Characters>11643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Dey</dc:creator>
  <cp:keywords/>
  <dc:description/>
  <cp:lastModifiedBy>Diana Elena Boncu</cp:lastModifiedBy>
  <cp:revision>7</cp:revision>
  <dcterms:created xsi:type="dcterms:W3CDTF">2022-11-03T12:28:00Z</dcterms:created>
  <dcterms:modified xsi:type="dcterms:W3CDTF">2022-11-04T14:55:00Z</dcterms:modified>
</cp:coreProperties>
</file>