
<file path=[Content_Types].xml><?xml version="1.0" encoding="utf-8"?>
<Types xmlns="http://schemas.openxmlformats.org/package/2006/content-types">
  <Default Extension="emf" ContentType="image/x-emf"/>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14415153"/>
        <w:docPartObj>
          <w:docPartGallery w:val="Table of Contents"/>
          <w:docPartUnique/>
        </w:docPartObj>
      </w:sdtPr>
      <w:sdtEndPr>
        <w:rPr>
          <w:rFonts w:eastAsiaTheme="minorHAnsi" w:cstheme="minorBidi"/>
          <w:b/>
          <w:bCs/>
          <w:noProof/>
          <w:color w:val="auto"/>
          <w:szCs w:val="22"/>
          <w:lang w:val="en-GB"/>
        </w:rPr>
      </w:sdtEndPr>
      <w:sdtContent>
        <w:p w14:paraId="39249CD0" w14:textId="5CD87231" w:rsidR="00C214BB" w:rsidRDefault="00C214BB" w:rsidP="00032476">
          <w:pPr>
            <w:pStyle w:val="TOCHeading"/>
          </w:pPr>
          <w:r>
            <w:t xml:space="preserve">Table of </w:t>
          </w:r>
          <w:r w:rsidRPr="00032476">
            <w:t>Contents</w:t>
          </w:r>
        </w:p>
        <w:p w14:paraId="5159D2D5" w14:textId="676439DB" w:rsidR="00042DA1" w:rsidRDefault="00C214BB">
          <w:pPr>
            <w:pStyle w:val="TOC1"/>
            <w:tabs>
              <w:tab w:val="left" w:pos="440"/>
              <w:tab w:val="right" w:leader="dot" w:pos="4149"/>
            </w:tabs>
            <w:rPr>
              <w:rFonts w:asciiTheme="minorHAnsi" w:hAnsiTheme="minorHAnsi" w:cstheme="minorBidi"/>
              <w:noProof/>
              <w:sz w:val="22"/>
              <w:lang w:val="en-GB" w:eastAsia="en-GB"/>
            </w:rPr>
          </w:pPr>
          <w:r>
            <w:fldChar w:fldCharType="begin"/>
          </w:r>
          <w:r>
            <w:instrText xml:space="preserve"> TOC \o "1-3" \h \z \u </w:instrText>
          </w:r>
          <w:r>
            <w:fldChar w:fldCharType="separate"/>
          </w:r>
          <w:hyperlink w:anchor="_Toc61632088" w:history="1">
            <w:r w:rsidR="00042DA1" w:rsidRPr="00185DEB">
              <w:rPr>
                <w:rStyle w:val="Hyperlink"/>
                <w:noProof/>
              </w:rPr>
              <w:t>I.</w:t>
            </w:r>
            <w:r w:rsidR="00042DA1">
              <w:rPr>
                <w:rFonts w:asciiTheme="minorHAnsi" w:hAnsiTheme="minorHAnsi" w:cstheme="minorBidi"/>
                <w:noProof/>
                <w:sz w:val="22"/>
                <w:lang w:val="en-GB" w:eastAsia="en-GB"/>
              </w:rPr>
              <w:tab/>
            </w:r>
            <w:r w:rsidR="00042DA1" w:rsidRPr="00185DEB">
              <w:rPr>
                <w:rStyle w:val="Hyperlink"/>
                <w:noProof/>
              </w:rPr>
              <w:t>Performance Tuning</w:t>
            </w:r>
            <w:r w:rsidR="00042DA1">
              <w:rPr>
                <w:noProof/>
                <w:webHidden/>
              </w:rPr>
              <w:tab/>
            </w:r>
            <w:r w:rsidR="00042DA1">
              <w:rPr>
                <w:noProof/>
                <w:webHidden/>
              </w:rPr>
              <w:fldChar w:fldCharType="begin"/>
            </w:r>
            <w:r w:rsidR="00042DA1">
              <w:rPr>
                <w:noProof/>
                <w:webHidden/>
              </w:rPr>
              <w:instrText xml:space="preserve"> PAGEREF _Toc61632088 \h </w:instrText>
            </w:r>
            <w:r w:rsidR="00042DA1">
              <w:rPr>
                <w:noProof/>
                <w:webHidden/>
              </w:rPr>
            </w:r>
            <w:r w:rsidR="00042DA1">
              <w:rPr>
                <w:noProof/>
                <w:webHidden/>
              </w:rPr>
              <w:fldChar w:fldCharType="separate"/>
            </w:r>
            <w:r w:rsidR="00042DA1">
              <w:rPr>
                <w:noProof/>
                <w:webHidden/>
              </w:rPr>
              <w:t>1</w:t>
            </w:r>
            <w:r w:rsidR="00042DA1">
              <w:rPr>
                <w:noProof/>
                <w:webHidden/>
              </w:rPr>
              <w:fldChar w:fldCharType="end"/>
            </w:r>
          </w:hyperlink>
        </w:p>
        <w:p w14:paraId="7DFA0BC5" w14:textId="4FB56DEE" w:rsidR="00042DA1" w:rsidRDefault="00042DA1">
          <w:pPr>
            <w:pStyle w:val="TOC2"/>
            <w:tabs>
              <w:tab w:val="left" w:pos="880"/>
              <w:tab w:val="right" w:leader="dot" w:pos="4149"/>
            </w:tabs>
            <w:rPr>
              <w:rFonts w:asciiTheme="minorHAnsi" w:eastAsiaTheme="minorEastAsia" w:hAnsiTheme="minorHAnsi"/>
              <w:noProof/>
              <w:sz w:val="22"/>
              <w:lang w:eastAsia="en-GB"/>
            </w:rPr>
          </w:pPr>
          <w:hyperlink w:anchor="_Toc61632089" w:history="1">
            <w:r w:rsidRPr="00185DEB">
              <w:rPr>
                <w:rStyle w:val="Hyperlink"/>
                <w:noProof/>
              </w:rPr>
              <w:t>A.</w:t>
            </w:r>
            <w:r>
              <w:rPr>
                <w:rFonts w:asciiTheme="minorHAnsi" w:eastAsiaTheme="minorEastAsia" w:hAnsiTheme="minorHAnsi"/>
                <w:noProof/>
                <w:sz w:val="22"/>
                <w:lang w:eastAsia="en-GB"/>
              </w:rPr>
              <w:tab/>
            </w:r>
            <w:r w:rsidRPr="00185DEB">
              <w:rPr>
                <w:rStyle w:val="Hyperlink"/>
                <w:noProof/>
              </w:rPr>
              <w:t>Secondary Indexes</w:t>
            </w:r>
            <w:r>
              <w:rPr>
                <w:noProof/>
                <w:webHidden/>
              </w:rPr>
              <w:tab/>
            </w:r>
            <w:r>
              <w:rPr>
                <w:noProof/>
                <w:webHidden/>
              </w:rPr>
              <w:fldChar w:fldCharType="begin"/>
            </w:r>
            <w:r>
              <w:rPr>
                <w:noProof/>
                <w:webHidden/>
              </w:rPr>
              <w:instrText xml:space="preserve"> PAGEREF _Toc61632089 \h </w:instrText>
            </w:r>
            <w:r>
              <w:rPr>
                <w:noProof/>
                <w:webHidden/>
              </w:rPr>
            </w:r>
            <w:r>
              <w:rPr>
                <w:noProof/>
                <w:webHidden/>
              </w:rPr>
              <w:fldChar w:fldCharType="separate"/>
            </w:r>
            <w:r>
              <w:rPr>
                <w:noProof/>
                <w:webHidden/>
              </w:rPr>
              <w:t>1</w:t>
            </w:r>
            <w:r>
              <w:rPr>
                <w:noProof/>
                <w:webHidden/>
              </w:rPr>
              <w:fldChar w:fldCharType="end"/>
            </w:r>
          </w:hyperlink>
        </w:p>
        <w:p w14:paraId="7CA26EF6" w14:textId="1F959F41" w:rsidR="00042DA1" w:rsidRDefault="00042DA1">
          <w:pPr>
            <w:pStyle w:val="TOC1"/>
            <w:tabs>
              <w:tab w:val="left" w:pos="660"/>
              <w:tab w:val="right" w:leader="dot" w:pos="4149"/>
            </w:tabs>
            <w:rPr>
              <w:rFonts w:asciiTheme="minorHAnsi" w:hAnsiTheme="minorHAnsi" w:cstheme="minorBidi"/>
              <w:noProof/>
              <w:sz w:val="22"/>
              <w:lang w:val="en-GB" w:eastAsia="en-GB"/>
            </w:rPr>
          </w:pPr>
          <w:hyperlink w:anchor="_Toc61632090" w:history="1">
            <w:r w:rsidRPr="00185DEB">
              <w:rPr>
                <w:rStyle w:val="Hyperlink"/>
                <w:noProof/>
              </w:rPr>
              <w:t>II.</w:t>
            </w:r>
            <w:r>
              <w:rPr>
                <w:rFonts w:asciiTheme="minorHAnsi" w:hAnsiTheme="minorHAnsi" w:cstheme="minorBidi"/>
                <w:noProof/>
                <w:sz w:val="22"/>
                <w:lang w:val="en-GB" w:eastAsia="en-GB"/>
              </w:rPr>
              <w:tab/>
            </w:r>
            <w:r w:rsidRPr="00185DEB">
              <w:rPr>
                <w:rStyle w:val="Hyperlink"/>
                <w:noProof/>
              </w:rPr>
              <w:t>Distributed Database Solution</w:t>
            </w:r>
            <w:r>
              <w:rPr>
                <w:noProof/>
                <w:webHidden/>
              </w:rPr>
              <w:tab/>
            </w:r>
            <w:r>
              <w:rPr>
                <w:noProof/>
                <w:webHidden/>
              </w:rPr>
              <w:fldChar w:fldCharType="begin"/>
            </w:r>
            <w:r>
              <w:rPr>
                <w:noProof/>
                <w:webHidden/>
              </w:rPr>
              <w:instrText xml:space="preserve"> PAGEREF _Toc61632090 \h </w:instrText>
            </w:r>
            <w:r>
              <w:rPr>
                <w:noProof/>
                <w:webHidden/>
              </w:rPr>
            </w:r>
            <w:r>
              <w:rPr>
                <w:noProof/>
                <w:webHidden/>
              </w:rPr>
              <w:fldChar w:fldCharType="separate"/>
            </w:r>
            <w:r>
              <w:rPr>
                <w:noProof/>
                <w:webHidden/>
              </w:rPr>
              <w:t>1</w:t>
            </w:r>
            <w:r>
              <w:rPr>
                <w:noProof/>
                <w:webHidden/>
              </w:rPr>
              <w:fldChar w:fldCharType="end"/>
            </w:r>
          </w:hyperlink>
        </w:p>
        <w:p w14:paraId="7E87D0DE" w14:textId="57E25807" w:rsidR="00042DA1" w:rsidRDefault="00042DA1">
          <w:pPr>
            <w:pStyle w:val="TOC2"/>
            <w:tabs>
              <w:tab w:val="left" w:pos="880"/>
              <w:tab w:val="right" w:leader="dot" w:pos="4149"/>
            </w:tabs>
            <w:rPr>
              <w:rFonts w:asciiTheme="minorHAnsi" w:eastAsiaTheme="minorEastAsia" w:hAnsiTheme="minorHAnsi"/>
              <w:noProof/>
              <w:sz w:val="22"/>
              <w:lang w:eastAsia="en-GB"/>
            </w:rPr>
          </w:pPr>
          <w:hyperlink w:anchor="_Toc61632091" w:history="1">
            <w:r w:rsidRPr="00185DEB">
              <w:rPr>
                <w:rStyle w:val="Hyperlink"/>
                <w:noProof/>
              </w:rPr>
              <w:t>B.</w:t>
            </w:r>
            <w:r>
              <w:rPr>
                <w:rFonts w:asciiTheme="minorHAnsi" w:eastAsiaTheme="minorEastAsia" w:hAnsiTheme="minorHAnsi"/>
                <w:noProof/>
                <w:sz w:val="22"/>
                <w:lang w:eastAsia="en-GB"/>
              </w:rPr>
              <w:tab/>
            </w:r>
            <w:r w:rsidRPr="00185DEB">
              <w:rPr>
                <w:rStyle w:val="Hyperlink"/>
                <w:noProof/>
              </w:rPr>
              <w:t>Fragmentation Schema</w:t>
            </w:r>
            <w:r>
              <w:rPr>
                <w:noProof/>
                <w:webHidden/>
              </w:rPr>
              <w:tab/>
            </w:r>
            <w:r>
              <w:rPr>
                <w:noProof/>
                <w:webHidden/>
              </w:rPr>
              <w:fldChar w:fldCharType="begin"/>
            </w:r>
            <w:r>
              <w:rPr>
                <w:noProof/>
                <w:webHidden/>
              </w:rPr>
              <w:instrText xml:space="preserve"> PAGEREF _Toc61632091 \h </w:instrText>
            </w:r>
            <w:r>
              <w:rPr>
                <w:noProof/>
                <w:webHidden/>
              </w:rPr>
            </w:r>
            <w:r>
              <w:rPr>
                <w:noProof/>
                <w:webHidden/>
              </w:rPr>
              <w:fldChar w:fldCharType="separate"/>
            </w:r>
            <w:r>
              <w:rPr>
                <w:noProof/>
                <w:webHidden/>
              </w:rPr>
              <w:t>2</w:t>
            </w:r>
            <w:r>
              <w:rPr>
                <w:noProof/>
                <w:webHidden/>
              </w:rPr>
              <w:fldChar w:fldCharType="end"/>
            </w:r>
          </w:hyperlink>
        </w:p>
        <w:p w14:paraId="3B64DE71" w14:textId="1A61D90A" w:rsidR="00042DA1" w:rsidRDefault="00042DA1">
          <w:pPr>
            <w:pStyle w:val="TOC2"/>
            <w:tabs>
              <w:tab w:val="left" w:pos="880"/>
              <w:tab w:val="right" w:leader="dot" w:pos="4149"/>
            </w:tabs>
            <w:rPr>
              <w:rFonts w:asciiTheme="minorHAnsi" w:eastAsiaTheme="minorEastAsia" w:hAnsiTheme="minorHAnsi"/>
              <w:noProof/>
              <w:sz w:val="22"/>
              <w:lang w:eastAsia="en-GB"/>
            </w:rPr>
          </w:pPr>
          <w:hyperlink w:anchor="_Toc61632092" w:history="1">
            <w:r w:rsidRPr="00185DEB">
              <w:rPr>
                <w:rStyle w:val="Hyperlink"/>
                <w:noProof/>
              </w:rPr>
              <w:t>C.</w:t>
            </w:r>
            <w:r>
              <w:rPr>
                <w:rFonts w:asciiTheme="minorHAnsi" w:eastAsiaTheme="minorEastAsia" w:hAnsiTheme="minorHAnsi"/>
                <w:noProof/>
                <w:sz w:val="22"/>
                <w:lang w:eastAsia="en-GB"/>
              </w:rPr>
              <w:tab/>
            </w:r>
            <w:r w:rsidRPr="00185DEB">
              <w:rPr>
                <w:rStyle w:val="Hyperlink"/>
                <w:noProof/>
              </w:rPr>
              <w:t>Strategies</w:t>
            </w:r>
            <w:r>
              <w:rPr>
                <w:noProof/>
                <w:webHidden/>
              </w:rPr>
              <w:tab/>
            </w:r>
            <w:r>
              <w:rPr>
                <w:noProof/>
                <w:webHidden/>
              </w:rPr>
              <w:fldChar w:fldCharType="begin"/>
            </w:r>
            <w:r>
              <w:rPr>
                <w:noProof/>
                <w:webHidden/>
              </w:rPr>
              <w:instrText xml:space="preserve"> PAGEREF _Toc61632092 \h </w:instrText>
            </w:r>
            <w:r>
              <w:rPr>
                <w:noProof/>
                <w:webHidden/>
              </w:rPr>
            </w:r>
            <w:r>
              <w:rPr>
                <w:noProof/>
                <w:webHidden/>
              </w:rPr>
              <w:fldChar w:fldCharType="separate"/>
            </w:r>
            <w:r>
              <w:rPr>
                <w:noProof/>
                <w:webHidden/>
              </w:rPr>
              <w:t>2</w:t>
            </w:r>
            <w:r>
              <w:rPr>
                <w:noProof/>
                <w:webHidden/>
              </w:rPr>
              <w:fldChar w:fldCharType="end"/>
            </w:r>
          </w:hyperlink>
        </w:p>
        <w:p w14:paraId="27B67064" w14:textId="37D077D7" w:rsidR="00042DA1" w:rsidRDefault="00042DA1">
          <w:pPr>
            <w:pStyle w:val="TOC2"/>
            <w:tabs>
              <w:tab w:val="left" w:pos="880"/>
              <w:tab w:val="right" w:leader="dot" w:pos="4149"/>
            </w:tabs>
            <w:rPr>
              <w:rFonts w:asciiTheme="minorHAnsi" w:eastAsiaTheme="minorEastAsia" w:hAnsiTheme="minorHAnsi"/>
              <w:noProof/>
              <w:sz w:val="22"/>
              <w:lang w:eastAsia="en-GB"/>
            </w:rPr>
          </w:pPr>
          <w:hyperlink w:anchor="_Toc61632093" w:history="1">
            <w:r w:rsidRPr="00185DEB">
              <w:rPr>
                <w:rStyle w:val="Hyperlink"/>
                <w:noProof/>
              </w:rPr>
              <w:t>D.</w:t>
            </w:r>
            <w:r>
              <w:rPr>
                <w:rFonts w:asciiTheme="minorHAnsi" w:eastAsiaTheme="minorEastAsia" w:hAnsiTheme="minorHAnsi"/>
                <w:noProof/>
                <w:sz w:val="22"/>
                <w:lang w:eastAsia="en-GB"/>
              </w:rPr>
              <w:tab/>
            </w:r>
            <w:r w:rsidRPr="00185DEB">
              <w:rPr>
                <w:rStyle w:val="Hyperlink"/>
                <w:noProof/>
              </w:rPr>
              <w:t>Reconstruction strategies</w:t>
            </w:r>
            <w:r>
              <w:rPr>
                <w:noProof/>
                <w:webHidden/>
              </w:rPr>
              <w:tab/>
            </w:r>
            <w:r>
              <w:rPr>
                <w:noProof/>
                <w:webHidden/>
              </w:rPr>
              <w:fldChar w:fldCharType="begin"/>
            </w:r>
            <w:r>
              <w:rPr>
                <w:noProof/>
                <w:webHidden/>
              </w:rPr>
              <w:instrText xml:space="preserve"> PAGEREF _Toc61632093 \h </w:instrText>
            </w:r>
            <w:r>
              <w:rPr>
                <w:noProof/>
                <w:webHidden/>
              </w:rPr>
            </w:r>
            <w:r>
              <w:rPr>
                <w:noProof/>
                <w:webHidden/>
              </w:rPr>
              <w:fldChar w:fldCharType="separate"/>
            </w:r>
            <w:r>
              <w:rPr>
                <w:noProof/>
                <w:webHidden/>
              </w:rPr>
              <w:t>3</w:t>
            </w:r>
            <w:r>
              <w:rPr>
                <w:noProof/>
                <w:webHidden/>
              </w:rPr>
              <w:fldChar w:fldCharType="end"/>
            </w:r>
          </w:hyperlink>
        </w:p>
        <w:p w14:paraId="1D026FEA" w14:textId="214D204D" w:rsidR="00042DA1" w:rsidRDefault="00042DA1">
          <w:pPr>
            <w:pStyle w:val="TOC3"/>
            <w:tabs>
              <w:tab w:val="right" w:leader="dot" w:pos="4149"/>
            </w:tabs>
            <w:rPr>
              <w:rFonts w:asciiTheme="minorHAnsi" w:eastAsiaTheme="minorEastAsia" w:hAnsiTheme="minorHAnsi"/>
              <w:noProof/>
              <w:sz w:val="22"/>
              <w:lang w:eastAsia="en-GB"/>
            </w:rPr>
          </w:pPr>
          <w:hyperlink w:anchor="_Toc61632094" w:history="1">
            <w:r w:rsidRPr="00185DEB">
              <w:rPr>
                <w:rStyle w:val="Hyperlink"/>
                <w:noProof/>
              </w:rPr>
              <w:t>Appendix 1 - Database ERD</w:t>
            </w:r>
            <w:r>
              <w:rPr>
                <w:noProof/>
                <w:webHidden/>
              </w:rPr>
              <w:tab/>
            </w:r>
            <w:r>
              <w:rPr>
                <w:noProof/>
                <w:webHidden/>
              </w:rPr>
              <w:fldChar w:fldCharType="begin"/>
            </w:r>
            <w:r>
              <w:rPr>
                <w:noProof/>
                <w:webHidden/>
              </w:rPr>
              <w:instrText xml:space="preserve"> PAGEREF _Toc61632094 \h </w:instrText>
            </w:r>
            <w:r>
              <w:rPr>
                <w:noProof/>
                <w:webHidden/>
              </w:rPr>
            </w:r>
            <w:r>
              <w:rPr>
                <w:noProof/>
                <w:webHidden/>
              </w:rPr>
              <w:fldChar w:fldCharType="separate"/>
            </w:r>
            <w:r>
              <w:rPr>
                <w:noProof/>
                <w:webHidden/>
              </w:rPr>
              <w:t>5</w:t>
            </w:r>
            <w:r>
              <w:rPr>
                <w:noProof/>
                <w:webHidden/>
              </w:rPr>
              <w:fldChar w:fldCharType="end"/>
            </w:r>
          </w:hyperlink>
        </w:p>
        <w:p w14:paraId="018C37B5" w14:textId="0A85C11D" w:rsidR="00042DA1" w:rsidRDefault="00042DA1">
          <w:pPr>
            <w:pStyle w:val="TOC3"/>
            <w:tabs>
              <w:tab w:val="right" w:leader="dot" w:pos="4149"/>
            </w:tabs>
            <w:rPr>
              <w:rFonts w:asciiTheme="minorHAnsi" w:eastAsiaTheme="minorEastAsia" w:hAnsiTheme="minorHAnsi"/>
              <w:noProof/>
              <w:sz w:val="22"/>
              <w:lang w:eastAsia="en-GB"/>
            </w:rPr>
          </w:pPr>
          <w:hyperlink w:anchor="_Toc61632095" w:history="1">
            <w:r w:rsidRPr="00185DEB">
              <w:rPr>
                <w:rStyle w:val="Hyperlink"/>
                <w:noProof/>
              </w:rPr>
              <w:t>Appendix 2 - List of Queries</w:t>
            </w:r>
            <w:r>
              <w:rPr>
                <w:noProof/>
                <w:webHidden/>
              </w:rPr>
              <w:tab/>
            </w:r>
            <w:r>
              <w:rPr>
                <w:noProof/>
                <w:webHidden/>
              </w:rPr>
              <w:fldChar w:fldCharType="begin"/>
            </w:r>
            <w:r>
              <w:rPr>
                <w:noProof/>
                <w:webHidden/>
              </w:rPr>
              <w:instrText xml:space="preserve"> PAGEREF _Toc61632095 \h </w:instrText>
            </w:r>
            <w:r>
              <w:rPr>
                <w:noProof/>
                <w:webHidden/>
              </w:rPr>
            </w:r>
            <w:r>
              <w:rPr>
                <w:noProof/>
                <w:webHidden/>
              </w:rPr>
              <w:fldChar w:fldCharType="separate"/>
            </w:r>
            <w:r>
              <w:rPr>
                <w:noProof/>
                <w:webHidden/>
              </w:rPr>
              <w:t>6</w:t>
            </w:r>
            <w:r>
              <w:rPr>
                <w:noProof/>
                <w:webHidden/>
              </w:rPr>
              <w:fldChar w:fldCharType="end"/>
            </w:r>
          </w:hyperlink>
        </w:p>
        <w:p w14:paraId="7B41CA1B" w14:textId="7B8C0D25" w:rsidR="00042DA1" w:rsidRDefault="00042DA1">
          <w:pPr>
            <w:pStyle w:val="TOC3"/>
            <w:tabs>
              <w:tab w:val="right" w:leader="dot" w:pos="4149"/>
            </w:tabs>
            <w:rPr>
              <w:rFonts w:asciiTheme="minorHAnsi" w:eastAsiaTheme="minorEastAsia" w:hAnsiTheme="minorHAnsi"/>
              <w:noProof/>
              <w:sz w:val="22"/>
              <w:lang w:eastAsia="en-GB"/>
            </w:rPr>
          </w:pPr>
          <w:hyperlink w:anchor="_Toc61632096" w:history="1">
            <w:r w:rsidRPr="00185DEB">
              <w:rPr>
                <w:rStyle w:val="Hyperlink"/>
                <w:noProof/>
              </w:rPr>
              <w:t>Appendix 3 - List of Views</w:t>
            </w:r>
            <w:r>
              <w:rPr>
                <w:noProof/>
                <w:webHidden/>
              </w:rPr>
              <w:tab/>
            </w:r>
            <w:r>
              <w:rPr>
                <w:noProof/>
                <w:webHidden/>
              </w:rPr>
              <w:fldChar w:fldCharType="begin"/>
            </w:r>
            <w:r>
              <w:rPr>
                <w:noProof/>
                <w:webHidden/>
              </w:rPr>
              <w:instrText xml:space="preserve"> PAGEREF _Toc61632096 \h </w:instrText>
            </w:r>
            <w:r>
              <w:rPr>
                <w:noProof/>
                <w:webHidden/>
              </w:rPr>
            </w:r>
            <w:r>
              <w:rPr>
                <w:noProof/>
                <w:webHidden/>
              </w:rPr>
              <w:fldChar w:fldCharType="separate"/>
            </w:r>
            <w:r>
              <w:rPr>
                <w:noProof/>
                <w:webHidden/>
              </w:rPr>
              <w:t>7</w:t>
            </w:r>
            <w:r>
              <w:rPr>
                <w:noProof/>
                <w:webHidden/>
              </w:rPr>
              <w:fldChar w:fldCharType="end"/>
            </w:r>
          </w:hyperlink>
        </w:p>
        <w:p w14:paraId="0B27AD76" w14:textId="25F36639" w:rsidR="00D921AD" w:rsidRDefault="00C214BB" w:rsidP="00D921AD">
          <w:pPr>
            <w:pStyle w:val="TOC3"/>
            <w:tabs>
              <w:tab w:val="right" w:leader="dot" w:pos="9016"/>
            </w:tabs>
            <w:rPr>
              <w:b/>
              <w:bCs/>
              <w:noProof/>
            </w:rPr>
          </w:pPr>
          <w:r>
            <w:rPr>
              <w:b/>
              <w:bCs/>
              <w:noProof/>
            </w:rPr>
            <w:fldChar w:fldCharType="end"/>
          </w:r>
        </w:p>
      </w:sdtContent>
    </w:sdt>
    <w:p w14:paraId="5978CF25" w14:textId="4AADDDED" w:rsidR="001468B6" w:rsidRDefault="001468B6" w:rsidP="00D921AD">
      <w:pPr>
        <w:pStyle w:val="Heading1"/>
      </w:pPr>
      <w:bookmarkStart w:id="0" w:name="_Toc61632088"/>
      <w:r w:rsidRPr="00D921AD">
        <w:t>Performance</w:t>
      </w:r>
      <w:r>
        <w:t xml:space="preserve"> Tuning</w:t>
      </w:r>
      <w:bookmarkEnd w:id="0"/>
    </w:p>
    <w:p w14:paraId="5C9ACD40" w14:textId="510DE99A" w:rsidR="006C7FC2" w:rsidRPr="008D2104" w:rsidRDefault="006C7FC2" w:rsidP="006C7FC2">
      <w:pPr>
        <w:rPr>
          <w:rFonts w:cs="Times New Roman"/>
          <w:szCs w:val="24"/>
        </w:rPr>
      </w:pPr>
      <w:r w:rsidRPr="008D2104">
        <w:rPr>
          <w:rFonts w:cs="Times New Roman"/>
          <w:szCs w:val="24"/>
        </w:rPr>
        <w:t xml:space="preserve">The Success or failure of a database is the manner of its implementation. A </w:t>
      </w:r>
      <w:r w:rsidR="0066559D" w:rsidRPr="008D2104">
        <w:rPr>
          <w:rFonts w:cs="Times New Roman"/>
          <w:szCs w:val="24"/>
        </w:rPr>
        <w:t>well-designed</w:t>
      </w:r>
      <w:r w:rsidRPr="008D2104">
        <w:rPr>
          <w:rFonts w:cs="Times New Roman"/>
          <w:szCs w:val="24"/>
        </w:rPr>
        <w:t xml:space="preserve"> database will function in a satisfactory manner and will work.  The performance could be improved further </w:t>
      </w:r>
      <w:r w:rsidR="0066559D" w:rsidRPr="008D2104">
        <w:rPr>
          <w:rFonts w:cs="Times New Roman"/>
          <w:szCs w:val="24"/>
        </w:rPr>
        <w:t>using</w:t>
      </w:r>
      <w:r w:rsidRPr="008D2104">
        <w:rPr>
          <w:rFonts w:cs="Times New Roman"/>
          <w:szCs w:val="24"/>
        </w:rPr>
        <w:t xml:space="preserve"> properly formatted indexes and the use of optimised secondary indexing </w:t>
      </w:r>
      <w:r w:rsidR="00202E9A" w:rsidRPr="008D2104">
        <w:rPr>
          <w:rFonts w:cs="Times New Roman"/>
          <w:szCs w:val="24"/>
        </w:rPr>
        <w:t xml:space="preserve">of foreign keys </w:t>
      </w:r>
      <w:r w:rsidRPr="008D2104">
        <w:rPr>
          <w:rFonts w:cs="Times New Roman"/>
          <w:szCs w:val="24"/>
        </w:rPr>
        <w:t xml:space="preserve">in </w:t>
      </w:r>
      <w:r w:rsidR="00202E9A" w:rsidRPr="008D2104">
        <w:rPr>
          <w:rFonts w:cs="Times New Roman"/>
          <w:szCs w:val="24"/>
        </w:rPr>
        <w:t xml:space="preserve">client tables.  For the </w:t>
      </w:r>
      <w:r w:rsidR="009C313F" w:rsidRPr="008D2104">
        <w:rPr>
          <w:rFonts w:cs="Times New Roman"/>
          <w:szCs w:val="24"/>
        </w:rPr>
        <w:t>Smile Factory</w:t>
      </w:r>
      <w:r w:rsidR="00202E9A" w:rsidRPr="008D2104">
        <w:rPr>
          <w:rFonts w:cs="Times New Roman"/>
          <w:szCs w:val="24"/>
        </w:rPr>
        <w:t xml:space="preserve"> </w:t>
      </w:r>
      <w:r w:rsidR="009C313F" w:rsidRPr="008D2104">
        <w:rPr>
          <w:rFonts w:cs="Times New Roman"/>
          <w:szCs w:val="24"/>
        </w:rPr>
        <w:t>system,</w:t>
      </w:r>
      <w:r w:rsidR="00202E9A" w:rsidRPr="008D2104">
        <w:rPr>
          <w:rFonts w:cs="Times New Roman"/>
          <w:szCs w:val="24"/>
        </w:rPr>
        <w:t xml:space="preserve"> the main queries have been outlined in appendix </w:t>
      </w:r>
      <w:r w:rsidR="00325EDE" w:rsidRPr="008D2104">
        <w:rPr>
          <w:rFonts w:cs="Times New Roman"/>
          <w:szCs w:val="24"/>
        </w:rPr>
        <w:t>2</w:t>
      </w:r>
      <w:r w:rsidR="00202E9A" w:rsidRPr="008D2104">
        <w:rPr>
          <w:rFonts w:cs="Times New Roman"/>
          <w:szCs w:val="24"/>
        </w:rPr>
        <w:t xml:space="preserve">.  The design of the database structure is based around the client and associated </w:t>
      </w:r>
      <w:r w:rsidR="009C313F" w:rsidRPr="008D2104">
        <w:rPr>
          <w:rFonts w:cs="Times New Roman"/>
          <w:szCs w:val="24"/>
        </w:rPr>
        <w:t>details that</w:t>
      </w:r>
      <w:r w:rsidR="00202E9A" w:rsidRPr="008D2104">
        <w:rPr>
          <w:rFonts w:cs="Times New Roman"/>
          <w:szCs w:val="24"/>
        </w:rPr>
        <w:t xml:space="preserve"> acts as the key for two </w:t>
      </w:r>
      <w:r w:rsidR="009C313F" w:rsidRPr="008D2104">
        <w:rPr>
          <w:rFonts w:cs="Times New Roman"/>
          <w:szCs w:val="24"/>
        </w:rPr>
        <w:t xml:space="preserve">primary </w:t>
      </w:r>
      <w:r w:rsidR="00202E9A" w:rsidRPr="008D2104">
        <w:rPr>
          <w:rFonts w:cs="Times New Roman"/>
          <w:szCs w:val="24"/>
        </w:rPr>
        <w:t xml:space="preserve">lines of business processes. The primary processing line revolves around the treatment chain that covers appointments, staff rostering and surgery management.  The Second processing line is the administration line </w:t>
      </w:r>
      <w:r w:rsidR="0066559D" w:rsidRPr="008D2104">
        <w:rPr>
          <w:rFonts w:cs="Times New Roman"/>
          <w:szCs w:val="24"/>
        </w:rPr>
        <w:t>for billing</w:t>
      </w:r>
      <w:r w:rsidR="00202E9A" w:rsidRPr="008D2104">
        <w:rPr>
          <w:rFonts w:cs="Times New Roman"/>
          <w:szCs w:val="24"/>
        </w:rPr>
        <w:t>, private client management and payments.</w:t>
      </w:r>
    </w:p>
    <w:p w14:paraId="4CB0B3E1" w14:textId="15DFBDC3" w:rsidR="00D22A71" w:rsidRPr="008D2104" w:rsidRDefault="00D22A71" w:rsidP="00F46C6C">
      <w:pPr>
        <w:pStyle w:val="Heading2"/>
      </w:pPr>
      <w:bookmarkStart w:id="1" w:name="_Toc61632089"/>
      <w:r w:rsidRPr="008D2104">
        <w:t>Secondary Indexes</w:t>
      </w:r>
      <w:bookmarkEnd w:id="1"/>
    </w:p>
    <w:p w14:paraId="295A95AD" w14:textId="580C726B" w:rsidR="009C313F" w:rsidRPr="008D2104" w:rsidRDefault="009C313F" w:rsidP="003F6685">
      <w:pPr>
        <w:rPr>
          <w:rFonts w:cs="Times New Roman"/>
          <w:szCs w:val="24"/>
        </w:rPr>
      </w:pPr>
      <w:r w:rsidRPr="008D2104">
        <w:rPr>
          <w:rFonts w:cs="Times New Roman"/>
          <w:szCs w:val="24"/>
        </w:rPr>
        <w:tab/>
        <w:t xml:space="preserve">For efficiency, the primary keys of all tables have been indexed for facilitate better query processing.  The </w:t>
      </w:r>
      <w:r w:rsidR="001B5A8A" w:rsidRPr="008D2104">
        <w:rPr>
          <w:rFonts w:cs="Times New Roman"/>
          <w:szCs w:val="24"/>
        </w:rPr>
        <w:t>use of</w:t>
      </w:r>
      <w:r w:rsidRPr="008D2104">
        <w:rPr>
          <w:rFonts w:cs="Times New Roman"/>
          <w:szCs w:val="24"/>
        </w:rPr>
        <w:t xml:space="preserve"> these indexes will reduce the requirement for the DBMS to access individual data records repeatedly minimising access times to the storage system and </w:t>
      </w:r>
      <w:r w:rsidR="001B5A8A" w:rsidRPr="008D2104">
        <w:rPr>
          <w:rFonts w:cs="Times New Roman"/>
          <w:szCs w:val="24"/>
        </w:rPr>
        <w:t xml:space="preserve">caching commonly used data for queries. To further improve the system, secondary indexes will be introduced to aid in query processing. These will be set on foreign keys in client tables that service the primary keys in master tables. The use of the secondary </w:t>
      </w:r>
      <w:r w:rsidR="001B5A8A" w:rsidRPr="008D2104">
        <w:rPr>
          <w:rFonts w:cs="Times New Roman"/>
          <w:szCs w:val="24"/>
        </w:rPr>
        <w:t>indexes will act as a force multiplier for the primary index by further caching additional index data to decrease query processing time and if further tuned by prioritising the indexes ranking by order of access made additional savings in processing timing can be obtained.</w:t>
      </w:r>
      <w:r w:rsidR="00D22A71" w:rsidRPr="008D2104">
        <w:rPr>
          <w:rFonts w:cs="Times New Roman"/>
          <w:szCs w:val="24"/>
        </w:rPr>
        <w:t xml:space="preserve"> As the structure of the database is predicated to the </w:t>
      </w:r>
      <w:r w:rsidR="00883E68" w:rsidRPr="008D2104">
        <w:rPr>
          <w:rFonts w:cs="Times New Roman"/>
          <w:szCs w:val="24"/>
        </w:rPr>
        <w:t>client’s</w:t>
      </w:r>
      <w:r w:rsidR="00D22A71" w:rsidRPr="008D2104">
        <w:rPr>
          <w:rFonts w:cs="Times New Roman"/>
          <w:szCs w:val="24"/>
        </w:rPr>
        <w:t xml:space="preserve"> data, the </w:t>
      </w:r>
      <w:r w:rsidR="00883E68" w:rsidRPr="008D2104">
        <w:rPr>
          <w:rFonts w:cs="Times New Roman"/>
          <w:szCs w:val="24"/>
        </w:rPr>
        <w:t>focus</w:t>
      </w:r>
      <w:r w:rsidR="00D22A71" w:rsidRPr="008D2104">
        <w:rPr>
          <w:rFonts w:cs="Times New Roman"/>
          <w:szCs w:val="24"/>
        </w:rPr>
        <w:t xml:space="preserve"> for the secondary indexes will be focused </w:t>
      </w:r>
      <w:r w:rsidR="00883E68" w:rsidRPr="008D2104">
        <w:rPr>
          <w:rFonts w:cs="Times New Roman"/>
          <w:szCs w:val="24"/>
        </w:rPr>
        <w:t>on</w:t>
      </w:r>
      <w:r w:rsidR="00D22A71" w:rsidRPr="008D2104">
        <w:rPr>
          <w:rFonts w:cs="Times New Roman"/>
          <w:szCs w:val="24"/>
        </w:rPr>
        <w:t xml:space="preserve"> the </w:t>
      </w:r>
      <w:r w:rsidR="00883E68" w:rsidRPr="008D2104">
        <w:rPr>
          <w:rFonts w:cs="Times New Roman"/>
          <w:szCs w:val="24"/>
        </w:rPr>
        <w:t>client’s</w:t>
      </w:r>
      <w:r w:rsidR="00D22A71" w:rsidRPr="008D2104">
        <w:rPr>
          <w:rFonts w:cs="Times New Roman"/>
          <w:szCs w:val="24"/>
        </w:rPr>
        <w:t xml:space="preserve"> ID key in the appointment, account and invoice tables. These tables act </w:t>
      </w:r>
      <w:r w:rsidR="00883E68" w:rsidRPr="008D2104">
        <w:rPr>
          <w:rFonts w:cs="Times New Roman"/>
          <w:szCs w:val="24"/>
        </w:rPr>
        <w:t>as</w:t>
      </w:r>
      <w:r w:rsidR="00D22A71" w:rsidRPr="008D2104">
        <w:rPr>
          <w:rFonts w:cs="Times New Roman"/>
          <w:szCs w:val="24"/>
        </w:rPr>
        <w:t xml:space="preserve"> the key access points for </w:t>
      </w:r>
      <w:r w:rsidR="00883E68" w:rsidRPr="008D2104">
        <w:rPr>
          <w:rFonts w:cs="Times New Roman"/>
          <w:szCs w:val="24"/>
        </w:rPr>
        <w:t>many</w:t>
      </w:r>
      <w:r w:rsidR="00D22A71" w:rsidRPr="008D2104">
        <w:rPr>
          <w:rFonts w:cs="Times New Roman"/>
          <w:szCs w:val="24"/>
        </w:rPr>
        <w:t xml:space="preserve"> queries used in the client, financial and operational proce</w:t>
      </w:r>
      <w:r w:rsidR="00883E68" w:rsidRPr="008D2104">
        <w:rPr>
          <w:rFonts w:cs="Times New Roman"/>
          <w:szCs w:val="24"/>
        </w:rPr>
        <w:t>ssing functions in the business.  Other business functions such as staff management, facilities operations and service processes will benefit from having secondary indexes applied to staff ID’s, Room ID’s and the private patient flag in the client table.</w:t>
      </w:r>
    </w:p>
    <w:p w14:paraId="5362C941" w14:textId="6E02665D" w:rsidR="001468B6" w:rsidRPr="008D2104" w:rsidRDefault="00202E9A" w:rsidP="00F10764">
      <w:pPr>
        <w:ind w:firstLine="360"/>
        <w:rPr>
          <w:rFonts w:cs="Times New Roman"/>
          <w:szCs w:val="24"/>
        </w:rPr>
      </w:pPr>
      <w:r w:rsidRPr="008D2104">
        <w:rPr>
          <w:rFonts w:cs="Times New Roman"/>
          <w:szCs w:val="24"/>
        </w:rPr>
        <w:t xml:space="preserve">Further improvements to the system can be implemented by diving the </w:t>
      </w:r>
      <w:r w:rsidR="0066559D" w:rsidRPr="008D2104">
        <w:rPr>
          <w:rFonts w:cs="Times New Roman"/>
          <w:szCs w:val="24"/>
        </w:rPr>
        <w:t>database</w:t>
      </w:r>
      <w:r w:rsidRPr="008D2104">
        <w:rPr>
          <w:rFonts w:cs="Times New Roman"/>
          <w:szCs w:val="24"/>
        </w:rPr>
        <w:t xml:space="preserve"> into active and archival</w:t>
      </w:r>
      <w:r w:rsidR="0066559D" w:rsidRPr="008D2104">
        <w:rPr>
          <w:rFonts w:cs="Times New Roman"/>
          <w:szCs w:val="24"/>
        </w:rPr>
        <w:t xml:space="preserve"> segments.  By dividing the database in to two, the static data and dynamic element of the data can be separated to optimise the processing of the fast-changing dynamic elements such as active appointments, open invoices, surgery management and roster planning. This leave</w:t>
      </w:r>
      <w:r w:rsidR="00883E68" w:rsidRPr="008D2104">
        <w:rPr>
          <w:rFonts w:cs="Times New Roman"/>
          <w:szCs w:val="24"/>
        </w:rPr>
        <w:t>s</w:t>
      </w:r>
      <w:r w:rsidR="0066559D" w:rsidRPr="008D2104">
        <w:rPr>
          <w:rFonts w:cs="Times New Roman"/>
          <w:szCs w:val="24"/>
        </w:rPr>
        <w:t xml:space="preserve"> the bulk of the data in the archival section which requires little processing but must be readily available for historical retrieval or the creation of new dynamic data records such a future appointments of new treatment programs.</w:t>
      </w:r>
    </w:p>
    <w:p w14:paraId="5837469D" w14:textId="20A5FD1C" w:rsidR="001468B6" w:rsidRPr="008D2104" w:rsidRDefault="001468B6" w:rsidP="00F46C6C">
      <w:pPr>
        <w:pStyle w:val="Heading1"/>
      </w:pPr>
      <w:bookmarkStart w:id="2" w:name="_Toc61632090"/>
      <w:r w:rsidRPr="008D2104">
        <w:t>Distributed Database Solution</w:t>
      </w:r>
      <w:bookmarkEnd w:id="2"/>
    </w:p>
    <w:p w14:paraId="3A47BD78" w14:textId="1D38722E" w:rsidR="004042D8" w:rsidRPr="008D2104" w:rsidRDefault="004042D8" w:rsidP="008D2104">
      <w:pPr>
        <w:rPr>
          <w:rFonts w:cs="Times New Roman"/>
          <w:szCs w:val="24"/>
        </w:rPr>
      </w:pPr>
      <w:r w:rsidRPr="008D2104">
        <w:rPr>
          <w:rFonts w:cs="Times New Roman"/>
          <w:szCs w:val="24"/>
        </w:rPr>
        <w:t>One of the first considerations when designing a database system is the assumption tat the company will grow and evolve with multiple operating sites, evolving data networks and data diversification. This</w:t>
      </w:r>
      <w:r w:rsidR="00E07C2D" w:rsidRPr="008D2104">
        <w:rPr>
          <w:rFonts w:cs="Times New Roman"/>
          <w:szCs w:val="24"/>
        </w:rPr>
        <w:t xml:space="preserve"> </w:t>
      </w:r>
      <w:r w:rsidRPr="008D2104">
        <w:rPr>
          <w:rFonts w:cs="Times New Roman"/>
          <w:szCs w:val="24"/>
        </w:rPr>
        <w:t xml:space="preserve">leaves the designer with the problem of designing a framework which can be adapted to cover </w:t>
      </w:r>
      <w:r w:rsidR="00206D08" w:rsidRPr="008D2104">
        <w:rPr>
          <w:rFonts w:cs="Times New Roman"/>
          <w:szCs w:val="24"/>
        </w:rPr>
        <w:t>most</w:t>
      </w:r>
      <w:r w:rsidRPr="008D2104">
        <w:rPr>
          <w:rFonts w:cs="Times New Roman"/>
          <w:szCs w:val="24"/>
        </w:rPr>
        <w:t xml:space="preserve"> potential outcomes and </w:t>
      </w:r>
      <w:r w:rsidR="00E07C2D" w:rsidRPr="008D2104">
        <w:rPr>
          <w:rFonts w:cs="Times New Roman"/>
          <w:szCs w:val="24"/>
        </w:rPr>
        <w:t>have a structure that is highly flexible to enable a radical change in function with minimal changes in the underlying structure.</w:t>
      </w:r>
    </w:p>
    <w:p w14:paraId="1E681F27" w14:textId="1424C704" w:rsidR="00E07C2D" w:rsidRPr="008D2104" w:rsidRDefault="00E07C2D" w:rsidP="008D2104">
      <w:pPr>
        <w:rPr>
          <w:rFonts w:cs="Times New Roman"/>
          <w:szCs w:val="24"/>
        </w:rPr>
      </w:pPr>
      <w:r w:rsidRPr="008D2104">
        <w:rPr>
          <w:rFonts w:cs="Times New Roman"/>
          <w:szCs w:val="24"/>
        </w:rPr>
        <w:lastRenderedPageBreak/>
        <w:t xml:space="preserve">To develop a distributed data solution for the Smile Factory </w:t>
      </w:r>
      <w:r w:rsidR="005E5BF7" w:rsidRPr="008D2104">
        <w:rPr>
          <w:rFonts w:cs="Times New Roman"/>
          <w:szCs w:val="24"/>
        </w:rPr>
        <w:t>several</w:t>
      </w:r>
      <w:r w:rsidRPr="008D2104">
        <w:rPr>
          <w:rFonts w:cs="Times New Roman"/>
          <w:szCs w:val="24"/>
        </w:rPr>
        <w:t xml:space="preserve"> factors must first be defined.  These include the nature of the business, the degree of infrastructure expansion and the </w:t>
      </w:r>
      <w:r w:rsidR="005A45A0" w:rsidRPr="008D2104">
        <w:rPr>
          <w:rFonts w:cs="Times New Roman"/>
          <w:szCs w:val="24"/>
        </w:rPr>
        <w:t xml:space="preserve">degree of functional expansion.  In this case, a dental surgery business is atomic in nature, </w:t>
      </w:r>
      <w:r w:rsidR="005E5BF7" w:rsidRPr="008D2104">
        <w:rPr>
          <w:rFonts w:cs="Times New Roman"/>
          <w:szCs w:val="24"/>
        </w:rPr>
        <w:t>it</w:t>
      </w:r>
      <w:r w:rsidR="005A45A0" w:rsidRPr="008D2104">
        <w:rPr>
          <w:rFonts w:cs="Times New Roman"/>
          <w:szCs w:val="24"/>
        </w:rPr>
        <w:t xml:space="preserve"> is highly specialised and will be based in functionally adapted premises which will most likely be small to medium in size and widely distributed across the company’s hinterland. As the business expands </w:t>
      </w:r>
      <w:r w:rsidR="005E5BF7" w:rsidRPr="008D2104">
        <w:rPr>
          <w:rFonts w:cs="Times New Roman"/>
          <w:szCs w:val="24"/>
        </w:rPr>
        <w:t>it can</w:t>
      </w:r>
      <w:r w:rsidR="005A45A0" w:rsidRPr="008D2104">
        <w:rPr>
          <w:rFonts w:cs="Times New Roman"/>
          <w:szCs w:val="24"/>
        </w:rPr>
        <w:t xml:space="preserve"> be forecasted to increase the number of premises with </w:t>
      </w:r>
      <w:r w:rsidR="005E5BF7" w:rsidRPr="008D2104">
        <w:rPr>
          <w:rFonts w:cs="Times New Roman"/>
          <w:szCs w:val="24"/>
        </w:rPr>
        <w:t>day-to-day</w:t>
      </w:r>
      <w:r w:rsidR="005A45A0" w:rsidRPr="008D2104">
        <w:rPr>
          <w:rFonts w:cs="Times New Roman"/>
          <w:szCs w:val="24"/>
        </w:rPr>
        <w:t xml:space="preserve"> operations being based at branch level. It</w:t>
      </w:r>
      <w:r w:rsidR="005E5BF7" w:rsidRPr="008D2104">
        <w:rPr>
          <w:rFonts w:cs="Times New Roman"/>
          <w:szCs w:val="24"/>
        </w:rPr>
        <w:t xml:space="preserve"> </w:t>
      </w:r>
      <w:r w:rsidR="005A45A0" w:rsidRPr="008D2104">
        <w:rPr>
          <w:rFonts w:cs="Times New Roman"/>
          <w:szCs w:val="24"/>
        </w:rPr>
        <w:t xml:space="preserve">may also be assumed that the company may invest in in a central office or headquarters and may diversify into the manufacture of </w:t>
      </w:r>
      <w:r w:rsidR="005E5BF7" w:rsidRPr="008D2104">
        <w:rPr>
          <w:rFonts w:cs="Times New Roman"/>
          <w:szCs w:val="24"/>
        </w:rPr>
        <w:t>prosthetics or sundries like toothbrushes, pastes or dental floss.</w:t>
      </w:r>
    </w:p>
    <w:p w14:paraId="44ABB490" w14:textId="71A10EAE" w:rsidR="005E5BF7" w:rsidRPr="008D2104" w:rsidRDefault="005E5BF7" w:rsidP="008D2104">
      <w:pPr>
        <w:rPr>
          <w:rFonts w:cs="Times New Roman"/>
          <w:szCs w:val="24"/>
        </w:rPr>
      </w:pPr>
      <w:r w:rsidRPr="008D2104">
        <w:rPr>
          <w:rFonts w:cs="Times New Roman"/>
          <w:szCs w:val="24"/>
        </w:rPr>
        <w:tab/>
        <w:t>Knowing these facts, it ca</w:t>
      </w:r>
      <w:r w:rsidR="0079634A" w:rsidRPr="008D2104">
        <w:rPr>
          <w:rFonts w:cs="Times New Roman"/>
          <w:szCs w:val="24"/>
        </w:rPr>
        <w:t>n</w:t>
      </w:r>
      <w:r w:rsidRPr="008D2104">
        <w:rPr>
          <w:rFonts w:cs="Times New Roman"/>
          <w:szCs w:val="24"/>
        </w:rPr>
        <w:t xml:space="preserve"> be assumed that future data networks will be based on a wide area topology with many nodes each requiring autonomous control and processing functions but with the ability to send management information to the main </w:t>
      </w:r>
      <w:r w:rsidR="00206D08" w:rsidRPr="008D2104">
        <w:rPr>
          <w:rFonts w:cs="Times New Roman"/>
          <w:szCs w:val="24"/>
        </w:rPr>
        <w:t>office (</w:t>
      </w:r>
      <w:r w:rsidRPr="008D2104">
        <w:rPr>
          <w:rFonts w:cs="Times New Roman"/>
          <w:szCs w:val="24"/>
        </w:rPr>
        <w:t>Central Control Node)</w:t>
      </w:r>
      <w:r w:rsidR="00206D08" w:rsidRPr="008D2104">
        <w:rPr>
          <w:rFonts w:cs="Times New Roman"/>
          <w:szCs w:val="24"/>
        </w:rPr>
        <w:t xml:space="preserve"> or requests to manufacturing sites or warehousing </w:t>
      </w:r>
      <w:r w:rsidR="00BA4E4C" w:rsidRPr="008D2104">
        <w:rPr>
          <w:rFonts w:cs="Times New Roman"/>
          <w:szCs w:val="24"/>
        </w:rPr>
        <w:t>facilities.</w:t>
      </w:r>
    </w:p>
    <w:p w14:paraId="06C7A2D1" w14:textId="27BD168E" w:rsidR="001468B6" w:rsidRPr="008D2104" w:rsidRDefault="001468B6" w:rsidP="005518D8">
      <w:pPr>
        <w:pStyle w:val="Heading2"/>
      </w:pPr>
      <w:bookmarkStart w:id="3" w:name="_Toc61632091"/>
      <w:r w:rsidRPr="008D2104">
        <w:t>Fragmentation Schema</w:t>
      </w:r>
      <w:bookmarkEnd w:id="3"/>
    </w:p>
    <w:p w14:paraId="4CC823E1" w14:textId="77777777" w:rsidR="00D92C51" w:rsidRPr="008D2104" w:rsidRDefault="00BA4E4C" w:rsidP="008D2104">
      <w:pPr>
        <w:rPr>
          <w:rFonts w:cs="Times New Roman"/>
          <w:szCs w:val="24"/>
        </w:rPr>
      </w:pPr>
      <w:r w:rsidRPr="008D2104">
        <w:rPr>
          <w:rFonts w:cs="Times New Roman"/>
          <w:szCs w:val="24"/>
        </w:rPr>
        <w:t>There are many different forms of fragmentation schema available for this kind of scenario. The choice of format is therefore dependant on the application of the data system.  In the Smil</w:t>
      </w:r>
      <w:r w:rsidR="00DF032A" w:rsidRPr="008D2104">
        <w:rPr>
          <w:rFonts w:cs="Times New Roman"/>
          <w:szCs w:val="24"/>
        </w:rPr>
        <w:t>e</w:t>
      </w:r>
      <w:r w:rsidRPr="008D2104">
        <w:rPr>
          <w:rFonts w:cs="Times New Roman"/>
          <w:szCs w:val="24"/>
        </w:rPr>
        <w:t xml:space="preserve"> Factory case, the afore mentioned facts would seem to reflect a need for a vertically fragmented design. The business processes involved lean to a highly localised datasets being used that are geographically based. This would indicate that client tables can be fragmented along attributes like city, postcode and address.</w:t>
      </w:r>
      <w:r w:rsidR="00DF032A" w:rsidRPr="008D2104">
        <w:rPr>
          <w:rFonts w:cs="Times New Roman"/>
          <w:szCs w:val="24"/>
        </w:rPr>
        <w:t xml:space="preserve"> Other tables like staff and facilities (surgeries) like wise are local to the site of operation and can also be split by the primary key attributes with the key format being used to signify site location. Tables like the tariff and tax coding’s are </w:t>
      </w:r>
      <w:r w:rsidR="00DF032A" w:rsidRPr="008D2104">
        <w:rPr>
          <w:rFonts w:cs="Times New Roman"/>
          <w:szCs w:val="24"/>
        </w:rPr>
        <w:t xml:space="preserve">more universal in use and do not offer convenient ways to be fragmented. </w:t>
      </w:r>
    </w:p>
    <w:p w14:paraId="5E2FCED0" w14:textId="0330A1E6" w:rsidR="004932F5" w:rsidRPr="008D2104" w:rsidRDefault="004932F5" w:rsidP="008D2104">
      <w:pPr>
        <w:ind w:firstLine="720"/>
        <w:rPr>
          <w:rFonts w:cs="Times New Roman"/>
          <w:szCs w:val="24"/>
        </w:rPr>
      </w:pPr>
      <w:r w:rsidRPr="008D2104">
        <w:rPr>
          <w:rFonts w:cs="Times New Roman"/>
          <w:szCs w:val="24"/>
        </w:rPr>
        <w:t xml:space="preserve">The use of a vertical fragmentation </w:t>
      </w:r>
      <w:r w:rsidR="00401CD9" w:rsidRPr="008D2104">
        <w:rPr>
          <w:rFonts w:cs="Times New Roman"/>
          <w:szCs w:val="24"/>
        </w:rPr>
        <w:t>distribution offers</w:t>
      </w:r>
      <w:r w:rsidRPr="008D2104">
        <w:rPr>
          <w:rFonts w:cs="Times New Roman"/>
          <w:szCs w:val="24"/>
        </w:rPr>
        <w:t xml:space="preserve"> </w:t>
      </w:r>
      <w:r w:rsidR="00D36406" w:rsidRPr="008D2104">
        <w:rPr>
          <w:rFonts w:cs="Times New Roman"/>
          <w:szCs w:val="24"/>
        </w:rPr>
        <w:t>several</w:t>
      </w:r>
      <w:r w:rsidRPr="008D2104">
        <w:rPr>
          <w:rFonts w:cs="Times New Roman"/>
          <w:szCs w:val="24"/>
        </w:rPr>
        <w:t xml:space="preserve"> benefits with this design.  As the data is localised to the site involved, Aggregation of web services like on-line appointment booking can be simplified </w:t>
      </w:r>
      <w:r w:rsidR="00401CD9" w:rsidRPr="008D2104">
        <w:rPr>
          <w:rFonts w:cs="Times New Roman"/>
          <w:szCs w:val="24"/>
        </w:rPr>
        <w:t>using</w:t>
      </w:r>
      <w:r w:rsidRPr="008D2104">
        <w:rPr>
          <w:rFonts w:cs="Times New Roman"/>
          <w:szCs w:val="24"/>
        </w:rPr>
        <w:t xml:space="preserve"> redirection to dedicated webservers at the site of operation. This decentralisation of services </w:t>
      </w:r>
      <w:r w:rsidR="004575E4" w:rsidRPr="008D2104">
        <w:rPr>
          <w:rFonts w:cs="Times New Roman"/>
          <w:szCs w:val="24"/>
        </w:rPr>
        <w:t xml:space="preserve">increases the accessibility of services across the system </w:t>
      </w:r>
      <w:r w:rsidR="001479D5" w:rsidRPr="008D2104">
        <w:rPr>
          <w:rFonts w:cs="Times New Roman"/>
          <w:szCs w:val="24"/>
        </w:rPr>
        <w:t>and improves security by compartmentalising potential data breaches</w:t>
      </w:r>
      <w:r w:rsidR="0086315A" w:rsidRPr="008D2104">
        <w:rPr>
          <w:rFonts w:cs="Times New Roman"/>
          <w:szCs w:val="24"/>
        </w:rPr>
        <w:t xml:space="preserve"> </w:t>
      </w:r>
      <w:r w:rsidR="00750799" w:rsidRPr="008D2104">
        <w:rPr>
          <w:rFonts w:cs="Times New Roman"/>
          <w:szCs w:val="24"/>
        </w:rPr>
        <w:t xml:space="preserve">and limits accessibility to </w:t>
      </w:r>
      <w:r w:rsidR="00755415" w:rsidRPr="008D2104">
        <w:rPr>
          <w:rFonts w:cs="Times New Roman"/>
          <w:szCs w:val="24"/>
        </w:rPr>
        <w:t xml:space="preserve">user </w:t>
      </w:r>
      <w:r w:rsidR="00401CD9" w:rsidRPr="008D2104">
        <w:rPr>
          <w:rFonts w:cs="Times New Roman"/>
          <w:szCs w:val="24"/>
        </w:rPr>
        <w:t>groups at</w:t>
      </w:r>
      <w:r w:rsidR="00755415" w:rsidRPr="008D2104">
        <w:rPr>
          <w:rFonts w:cs="Times New Roman"/>
          <w:szCs w:val="24"/>
        </w:rPr>
        <w:t xml:space="preserve"> the working sites.</w:t>
      </w:r>
      <w:r w:rsidR="001F291C" w:rsidRPr="008D2104">
        <w:rPr>
          <w:rFonts w:cs="Times New Roman"/>
          <w:szCs w:val="24"/>
        </w:rPr>
        <w:t xml:space="preserve">  This is especially important </w:t>
      </w:r>
      <w:r w:rsidR="00E777A0" w:rsidRPr="008D2104">
        <w:rPr>
          <w:rFonts w:cs="Times New Roman"/>
          <w:szCs w:val="24"/>
        </w:rPr>
        <w:t>as the attac</w:t>
      </w:r>
      <w:r w:rsidR="0039444C" w:rsidRPr="008D2104">
        <w:rPr>
          <w:rFonts w:cs="Times New Roman"/>
          <w:szCs w:val="24"/>
        </w:rPr>
        <w:t>k</w:t>
      </w:r>
      <w:r w:rsidR="00E777A0" w:rsidRPr="008D2104">
        <w:rPr>
          <w:rFonts w:cs="Times New Roman"/>
          <w:szCs w:val="24"/>
        </w:rPr>
        <w:t xml:space="preserve"> surface of such a widely distributed network </w:t>
      </w:r>
      <w:r w:rsidR="00E31CD3" w:rsidRPr="008D2104">
        <w:rPr>
          <w:rFonts w:cs="Times New Roman"/>
          <w:szCs w:val="24"/>
        </w:rPr>
        <w:t>i</w:t>
      </w:r>
      <w:r w:rsidR="00B849FD" w:rsidRPr="008D2104">
        <w:rPr>
          <w:rFonts w:cs="Times New Roman"/>
          <w:szCs w:val="24"/>
        </w:rPr>
        <w:t>s</w:t>
      </w:r>
      <w:r w:rsidR="00E31CD3" w:rsidRPr="008D2104">
        <w:rPr>
          <w:rFonts w:cs="Times New Roman"/>
          <w:szCs w:val="24"/>
        </w:rPr>
        <w:t xml:space="preserve"> very large and mitigation strategies </w:t>
      </w:r>
      <w:r w:rsidR="000C3ABD" w:rsidRPr="008D2104">
        <w:rPr>
          <w:rFonts w:cs="Times New Roman"/>
          <w:szCs w:val="24"/>
        </w:rPr>
        <w:t>such as compartmentalisation and</w:t>
      </w:r>
      <w:r w:rsidR="008D2F33" w:rsidRPr="008D2104">
        <w:rPr>
          <w:rFonts w:cs="Times New Roman"/>
          <w:szCs w:val="24"/>
        </w:rPr>
        <w:t xml:space="preserve"> </w:t>
      </w:r>
      <w:r w:rsidR="007E75CA" w:rsidRPr="008D2104">
        <w:rPr>
          <w:rFonts w:cs="Times New Roman"/>
          <w:szCs w:val="24"/>
        </w:rPr>
        <w:t>in-depth</w:t>
      </w:r>
      <w:r w:rsidR="00F054CB" w:rsidRPr="008D2104">
        <w:rPr>
          <w:rFonts w:cs="Times New Roman"/>
          <w:szCs w:val="24"/>
        </w:rPr>
        <w:t xml:space="preserve"> backups</w:t>
      </w:r>
      <w:r w:rsidR="00BA05FE" w:rsidRPr="008D2104">
        <w:rPr>
          <w:rFonts w:cs="Times New Roman"/>
          <w:szCs w:val="24"/>
        </w:rPr>
        <w:t xml:space="preserve"> can reduce downtime </w:t>
      </w:r>
      <w:r w:rsidR="00ED6962" w:rsidRPr="008D2104">
        <w:rPr>
          <w:rFonts w:cs="Times New Roman"/>
          <w:szCs w:val="24"/>
        </w:rPr>
        <w:t>and maintain</w:t>
      </w:r>
      <w:r w:rsidR="00657FDD" w:rsidRPr="008D2104">
        <w:rPr>
          <w:rFonts w:cs="Times New Roman"/>
          <w:szCs w:val="24"/>
        </w:rPr>
        <w:t xml:space="preserve"> integrity</w:t>
      </w:r>
      <w:r w:rsidR="00170A5A" w:rsidRPr="008D2104">
        <w:rPr>
          <w:rFonts w:cs="Times New Roman"/>
          <w:szCs w:val="24"/>
        </w:rPr>
        <w:t xml:space="preserve"> if affected systems</w:t>
      </w:r>
      <w:r w:rsidR="00657FDD" w:rsidRPr="008D2104">
        <w:rPr>
          <w:rFonts w:cs="Times New Roman"/>
          <w:szCs w:val="24"/>
        </w:rPr>
        <w:t xml:space="preserve"> </w:t>
      </w:r>
      <w:r w:rsidR="00946F4C" w:rsidRPr="008D2104">
        <w:rPr>
          <w:rFonts w:cs="Times New Roman"/>
          <w:szCs w:val="24"/>
        </w:rPr>
        <w:t>quickly and with minimal disruption.</w:t>
      </w:r>
    </w:p>
    <w:p w14:paraId="5C075BAE" w14:textId="63059FD8" w:rsidR="001468B6" w:rsidRPr="008D2104" w:rsidRDefault="00467FCE" w:rsidP="004661EC">
      <w:pPr>
        <w:pStyle w:val="Heading2"/>
      </w:pPr>
      <w:bookmarkStart w:id="4" w:name="_Toc61632092"/>
      <w:r w:rsidRPr="008D2104">
        <w:t>S</w:t>
      </w:r>
      <w:r w:rsidR="001468B6" w:rsidRPr="008D2104">
        <w:t>trategies</w:t>
      </w:r>
      <w:bookmarkEnd w:id="4"/>
    </w:p>
    <w:p w14:paraId="3B50077C" w14:textId="6C1DCB09" w:rsidR="00694703" w:rsidRPr="008D2104" w:rsidRDefault="00694703" w:rsidP="008D2104">
      <w:pPr>
        <w:rPr>
          <w:rFonts w:cs="Times New Roman"/>
          <w:szCs w:val="24"/>
        </w:rPr>
      </w:pPr>
      <w:r w:rsidRPr="008D2104">
        <w:rPr>
          <w:rFonts w:cs="Times New Roman"/>
          <w:szCs w:val="24"/>
        </w:rPr>
        <w:t>For the Smile Factory</w:t>
      </w:r>
      <w:r w:rsidR="00007EE7" w:rsidRPr="008D2104">
        <w:rPr>
          <w:rFonts w:cs="Times New Roman"/>
          <w:szCs w:val="24"/>
        </w:rPr>
        <w:t>, the use of the vertical fragmentation schema will be used</w:t>
      </w:r>
      <w:r w:rsidR="001B6AD7" w:rsidRPr="008D2104">
        <w:rPr>
          <w:rFonts w:cs="Times New Roman"/>
          <w:szCs w:val="24"/>
        </w:rPr>
        <w:t xml:space="preserve"> wit</w:t>
      </w:r>
      <w:r w:rsidR="00EE2557" w:rsidRPr="008D2104">
        <w:rPr>
          <w:rFonts w:cs="Times New Roman"/>
          <w:szCs w:val="24"/>
        </w:rPr>
        <w:t>h</w:t>
      </w:r>
      <w:r w:rsidR="001B6AD7" w:rsidRPr="008D2104">
        <w:rPr>
          <w:rFonts w:cs="Times New Roman"/>
          <w:szCs w:val="24"/>
        </w:rPr>
        <w:t xml:space="preserve"> modification.  The </w:t>
      </w:r>
      <w:r w:rsidR="004D51B7" w:rsidRPr="008D2104">
        <w:rPr>
          <w:rFonts w:cs="Times New Roman"/>
          <w:szCs w:val="24"/>
        </w:rPr>
        <w:t>main strategy is to treat each site</w:t>
      </w:r>
      <w:r w:rsidR="00707BF0" w:rsidRPr="008D2104">
        <w:rPr>
          <w:rFonts w:cs="Times New Roman"/>
          <w:szCs w:val="24"/>
        </w:rPr>
        <w:t xml:space="preserve"> as an autonomous system that is integrated </w:t>
      </w:r>
      <w:r w:rsidR="004B2A7F" w:rsidRPr="008D2104">
        <w:rPr>
          <w:rFonts w:cs="Times New Roman"/>
          <w:szCs w:val="24"/>
        </w:rPr>
        <w:t xml:space="preserve">as a </w:t>
      </w:r>
      <w:r w:rsidR="00EE2557" w:rsidRPr="008D2104">
        <w:rPr>
          <w:rFonts w:cs="Times New Roman"/>
          <w:szCs w:val="24"/>
        </w:rPr>
        <w:t>subsystem of</w:t>
      </w:r>
      <w:r w:rsidR="004B2A7F" w:rsidRPr="008D2104">
        <w:rPr>
          <w:rFonts w:cs="Times New Roman"/>
          <w:szCs w:val="24"/>
        </w:rPr>
        <w:t xml:space="preserve"> the whole data system.  This </w:t>
      </w:r>
      <w:r w:rsidR="00EE2557" w:rsidRPr="008D2104">
        <w:rPr>
          <w:rFonts w:cs="Times New Roman"/>
          <w:szCs w:val="24"/>
        </w:rPr>
        <w:t>has a</w:t>
      </w:r>
      <w:r w:rsidR="00845430" w:rsidRPr="008D2104">
        <w:rPr>
          <w:rFonts w:cs="Times New Roman"/>
          <w:szCs w:val="24"/>
        </w:rPr>
        <w:t xml:space="preserve"> parallel with biological systems where </w:t>
      </w:r>
      <w:r w:rsidR="00B248E8" w:rsidRPr="008D2104">
        <w:rPr>
          <w:rFonts w:cs="Times New Roman"/>
          <w:szCs w:val="24"/>
        </w:rPr>
        <w:t>single organisms interact as a single organism</w:t>
      </w:r>
      <w:r w:rsidR="000E2644" w:rsidRPr="008D2104">
        <w:rPr>
          <w:rFonts w:cs="Times New Roman"/>
          <w:szCs w:val="24"/>
        </w:rPr>
        <w:t>, a</w:t>
      </w:r>
      <w:r w:rsidR="00EE2557" w:rsidRPr="008D2104">
        <w:rPr>
          <w:rFonts w:cs="Times New Roman"/>
          <w:szCs w:val="24"/>
        </w:rPr>
        <w:t>n</w:t>
      </w:r>
      <w:r w:rsidR="000E2644" w:rsidRPr="008D2104">
        <w:rPr>
          <w:rFonts w:cs="Times New Roman"/>
          <w:szCs w:val="24"/>
        </w:rPr>
        <w:t xml:space="preserve"> example of this is coral</w:t>
      </w:r>
      <w:r w:rsidR="0009078C" w:rsidRPr="008D2104">
        <w:rPr>
          <w:rFonts w:cs="Times New Roman"/>
          <w:szCs w:val="24"/>
        </w:rPr>
        <w:t xml:space="preserve"> where animals live within a calcium matrix</w:t>
      </w:r>
      <w:r w:rsidR="005A1805" w:rsidRPr="008D2104">
        <w:rPr>
          <w:rFonts w:cs="Times New Roman"/>
          <w:szCs w:val="24"/>
        </w:rPr>
        <w:t xml:space="preserve"> and yet pass nutrients and oxygen to each other</w:t>
      </w:r>
      <w:r w:rsidR="00EE2557" w:rsidRPr="008D2104">
        <w:rPr>
          <w:rFonts w:cs="Times New Roman"/>
          <w:szCs w:val="24"/>
        </w:rPr>
        <w:t>.</w:t>
      </w:r>
      <w:r w:rsidR="00BD5DCB" w:rsidRPr="008D2104">
        <w:rPr>
          <w:rFonts w:cs="Times New Roman"/>
          <w:szCs w:val="24"/>
        </w:rPr>
        <w:t xml:space="preserve">  Each site will be responsible for </w:t>
      </w:r>
      <w:r w:rsidR="005B6ED6" w:rsidRPr="008D2104">
        <w:rPr>
          <w:rFonts w:cs="Times New Roman"/>
          <w:szCs w:val="24"/>
        </w:rPr>
        <w:t xml:space="preserve">the protection of their segment of the DBMS with backup being performed </w:t>
      </w:r>
      <w:r w:rsidR="00D7036C" w:rsidRPr="008D2104">
        <w:rPr>
          <w:rFonts w:cs="Times New Roman"/>
          <w:szCs w:val="24"/>
        </w:rPr>
        <w:t xml:space="preserve">hourly to a local backup store, </w:t>
      </w:r>
      <w:r w:rsidR="005E7A1C" w:rsidRPr="008D2104">
        <w:rPr>
          <w:rFonts w:cs="Times New Roman"/>
          <w:szCs w:val="24"/>
        </w:rPr>
        <w:t xml:space="preserve">weekly replications being sent to </w:t>
      </w:r>
      <w:r w:rsidR="00892F6F" w:rsidRPr="008D2104">
        <w:rPr>
          <w:rFonts w:cs="Times New Roman"/>
          <w:szCs w:val="24"/>
        </w:rPr>
        <w:t xml:space="preserve">at least three other network sites and </w:t>
      </w:r>
      <w:r w:rsidR="00E54F47" w:rsidRPr="008D2104">
        <w:rPr>
          <w:rFonts w:cs="Times New Roman"/>
          <w:szCs w:val="24"/>
        </w:rPr>
        <w:t xml:space="preserve">copies of </w:t>
      </w:r>
      <w:r w:rsidR="00892F6F" w:rsidRPr="008D2104">
        <w:rPr>
          <w:rFonts w:cs="Times New Roman"/>
          <w:szCs w:val="24"/>
        </w:rPr>
        <w:t xml:space="preserve">archival data being packaged and sent to </w:t>
      </w:r>
      <w:r w:rsidR="00E54F47" w:rsidRPr="008D2104">
        <w:rPr>
          <w:rFonts w:cs="Times New Roman"/>
          <w:szCs w:val="24"/>
        </w:rPr>
        <w:t>the head offi</w:t>
      </w:r>
      <w:r w:rsidR="00B17A22" w:rsidRPr="008D2104">
        <w:rPr>
          <w:rFonts w:cs="Times New Roman"/>
          <w:szCs w:val="24"/>
        </w:rPr>
        <w:t>c</w:t>
      </w:r>
      <w:r w:rsidR="00E54F47" w:rsidRPr="008D2104">
        <w:rPr>
          <w:rFonts w:cs="Times New Roman"/>
          <w:szCs w:val="24"/>
        </w:rPr>
        <w:t>e</w:t>
      </w:r>
      <w:r w:rsidR="00B17A22" w:rsidRPr="008D2104">
        <w:rPr>
          <w:rFonts w:cs="Times New Roman"/>
          <w:szCs w:val="24"/>
        </w:rPr>
        <w:t xml:space="preserve"> on a regular basis. </w:t>
      </w:r>
      <w:r w:rsidR="00E456A1" w:rsidRPr="008D2104">
        <w:rPr>
          <w:rFonts w:cs="Times New Roman"/>
          <w:szCs w:val="24"/>
        </w:rPr>
        <w:t xml:space="preserve">The transaction logs when implemented will be shared </w:t>
      </w:r>
      <w:r w:rsidR="00971A6D" w:rsidRPr="008D2104">
        <w:rPr>
          <w:rFonts w:cs="Times New Roman"/>
          <w:szCs w:val="24"/>
        </w:rPr>
        <w:t>with head office and two partner sites</w:t>
      </w:r>
      <w:r w:rsidR="00592BB2" w:rsidRPr="008D2104">
        <w:rPr>
          <w:rFonts w:cs="Times New Roman"/>
          <w:szCs w:val="24"/>
        </w:rPr>
        <w:t xml:space="preserve">. The dispersal of the data across the network </w:t>
      </w:r>
      <w:r w:rsidR="009F3A2B" w:rsidRPr="008D2104">
        <w:rPr>
          <w:rFonts w:cs="Times New Roman"/>
          <w:szCs w:val="24"/>
        </w:rPr>
        <w:t>being used to improve disaster mitigation and recovery</w:t>
      </w:r>
      <w:r w:rsidR="003A7802" w:rsidRPr="008D2104">
        <w:rPr>
          <w:rFonts w:cs="Times New Roman"/>
          <w:szCs w:val="24"/>
        </w:rPr>
        <w:t xml:space="preserve"> times. </w:t>
      </w:r>
      <w:r w:rsidR="00B17A22" w:rsidRPr="008D2104">
        <w:rPr>
          <w:rFonts w:cs="Times New Roman"/>
          <w:szCs w:val="24"/>
        </w:rPr>
        <w:t xml:space="preserve">Common </w:t>
      </w:r>
      <w:r w:rsidR="00E25430" w:rsidRPr="008D2104">
        <w:rPr>
          <w:rFonts w:cs="Times New Roman"/>
          <w:szCs w:val="24"/>
        </w:rPr>
        <w:t xml:space="preserve">tables </w:t>
      </w:r>
      <w:r w:rsidR="00B17A22" w:rsidRPr="008D2104">
        <w:rPr>
          <w:rFonts w:cs="Times New Roman"/>
          <w:szCs w:val="24"/>
        </w:rPr>
        <w:t>like tariffs and ta</w:t>
      </w:r>
      <w:r w:rsidR="00E25430" w:rsidRPr="008D2104">
        <w:rPr>
          <w:rFonts w:cs="Times New Roman"/>
          <w:szCs w:val="24"/>
        </w:rPr>
        <w:t xml:space="preserve">x coding </w:t>
      </w:r>
      <w:r w:rsidR="00625265" w:rsidRPr="008D2104">
        <w:rPr>
          <w:rFonts w:cs="Times New Roman"/>
          <w:szCs w:val="24"/>
        </w:rPr>
        <w:t xml:space="preserve">will be maintained by the head office with local copies being stored </w:t>
      </w:r>
      <w:r w:rsidR="00E4271A" w:rsidRPr="008D2104">
        <w:rPr>
          <w:rFonts w:cs="Times New Roman"/>
          <w:szCs w:val="24"/>
        </w:rPr>
        <w:t xml:space="preserve">at the branch offices </w:t>
      </w:r>
      <w:r w:rsidR="00E4271A" w:rsidRPr="008D2104">
        <w:rPr>
          <w:rFonts w:cs="Times New Roman"/>
          <w:szCs w:val="24"/>
        </w:rPr>
        <w:lastRenderedPageBreak/>
        <w:t>and updated at regular intervals.</w:t>
      </w:r>
      <w:r w:rsidR="0035592E" w:rsidRPr="008D2104">
        <w:rPr>
          <w:rFonts w:cs="Times New Roman"/>
          <w:szCs w:val="24"/>
        </w:rPr>
        <w:t xml:space="preserve"> </w:t>
      </w:r>
      <w:r w:rsidR="00CC23E6" w:rsidRPr="008D2104">
        <w:rPr>
          <w:rFonts w:cs="Times New Roman"/>
          <w:szCs w:val="24"/>
        </w:rPr>
        <w:t xml:space="preserve">The use of locally based datafiles will maximise availability for the branch concerned and will minimise the use of the network for </w:t>
      </w:r>
      <w:r w:rsidR="00E23896" w:rsidRPr="008D2104">
        <w:rPr>
          <w:rFonts w:cs="Times New Roman"/>
          <w:szCs w:val="24"/>
        </w:rPr>
        <w:t xml:space="preserve">information retrieval increasing search times and </w:t>
      </w:r>
      <w:r w:rsidR="00B86D82" w:rsidRPr="008D2104">
        <w:rPr>
          <w:rFonts w:cs="Times New Roman"/>
          <w:szCs w:val="24"/>
        </w:rPr>
        <w:t>providing a layer of isolation from the security point of view.</w:t>
      </w:r>
      <w:r w:rsidR="005D42EA" w:rsidRPr="008D2104">
        <w:rPr>
          <w:rFonts w:cs="Times New Roman"/>
          <w:szCs w:val="24"/>
        </w:rPr>
        <w:t xml:space="preserve">  The network can still be used </w:t>
      </w:r>
      <w:r w:rsidR="00FF5CF5" w:rsidRPr="008D2104">
        <w:rPr>
          <w:rFonts w:cs="Times New Roman"/>
          <w:szCs w:val="24"/>
        </w:rPr>
        <w:t xml:space="preserve">for remote </w:t>
      </w:r>
      <w:r w:rsidR="00287818" w:rsidRPr="008D2104">
        <w:rPr>
          <w:rFonts w:cs="Times New Roman"/>
          <w:szCs w:val="24"/>
        </w:rPr>
        <w:t>querying,</w:t>
      </w:r>
      <w:r w:rsidR="00FF5CF5" w:rsidRPr="008D2104">
        <w:rPr>
          <w:rFonts w:cs="Times New Roman"/>
          <w:szCs w:val="24"/>
        </w:rPr>
        <w:t xml:space="preserve"> </w:t>
      </w:r>
      <w:r w:rsidR="00277993" w:rsidRPr="008D2104">
        <w:rPr>
          <w:rFonts w:cs="Times New Roman"/>
          <w:szCs w:val="24"/>
        </w:rPr>
        <w:t>but this is an inefficient use of the resource</w:t>
      </w:r>
      <w:r w:rsidR="003A7802" w:rsidRPr="008D2104">
        <w:rPr>
          <w:rFonts w:cs="Times New Roman"/>
          <w:szCs w:val="24"/>
        </w:rPr>
        <w:t>. A</w:t>
      </w:r>
      <w:r w:rsidR="00277993" w:rsidRPr="008D2104">
        <w:rPr>
          <w:rFonts w:cs="Times New Roman"/>
          <w:szCs w:val="24"/>
        </w:rPr>
        <w:t xml:space="preserve"> better use would be to restrict the network usage to the transfer of </w:t>
      </w:r>
      <w:r w:rsidR="00F65859" w:rsidRPr="008D2104">
        <w:rPr>
          <w:rFonts w:cs="Times New Roman"/>
          <w:szCs w:val="24"/>
        </w:rPr>
        <w:t xml:space="preserve">summarised data with links to the local storage locations for </w:t>
      </w:r>
      <w:r w:rsidR="00AD31A1" w:rsidRPr="008D2104">
        <w:rPr>
          <w:rFonts w:cs="Times New Roman"/>
          <w:szCs w:val="24"/>
        </w:rPr>
        <w:t xml:space="preserve">the data concerned, Most MIS </w:t>
      </w:r>
      <w:r w:rsidR="000657AB" w:rsidRPr="008D2104">
        <w:rPr>
          <w:rFonts w:cs="Times New Roman"/>
          <w:szCs w:val="24"/>
        </w:rPr>
        <w:t>systems</w:t>
      </w:r>
      <w:r w:rsidR="00AD31A1" w:rsidRPr="008D2104">
        <w:rPr>
          <w:rFonts w:cs="Times New Roman"/>
          <w:szCs w:val="24"/>
        </w:rPr>
        <w:t xml:space="preserve"> </w:t>
      </w:r>
      <w:r w:rsidR="000657AB" w:rsidRPr="008D2104">
        <w:rPr>
          <w:rFonts w:cs="Times New Roman"/>
          <w:szCs w:val="24"/>
        </w:rPr>
        <w:t>operate</w:t>
      </w:r>
      <w:r w:rsidR="00AD31A1" w:rsidRPr="008D2104">
        <w:rPr>
          <w:rFonts w:cs="Times New Roman"/>
          <w:szCs w:val="24"/>
        </w:rPr>
        <w:t xml:space="preserve"> in this fashion with the </w:t>
      </w:r>
      <w:r w:rsidR="00EB0EFC" w:rsidRPr="008D2104">
        <w:rPr>
          <w:rFonts w:cs="Times New Roman"/>
          <w:szCs w:val="24"/>
        </w:rPr>
        <w:t xml:space="preserve">data volume diminishing as the information </w:t>
      </w:r>
      <w:r w:rsidR="000657AB" w:rsidRPr="008D2104">
        <w:rPr>
          <w:rFonts w:cs="Times New Roman"/>
          <w:szCs w:val="24"/>
        </w:rPr>
        <w:t>goes higher within the management structure.</w:t>
      </w:r>
    </w:p>
    <w:p w14:paraId="7397BB23" w14:textId="70F78712" w:rsidR="001468B6" w:rsidRPr="008D2104" w:rsidRDefault="001468B6" w:rsidP="007B13E5">
      <w:pPr>
        <w:pStyle w:val="Heading2"/>
      </w:pPr>
      <w:bookmarkStart w:id="5" w:name="_Toc61632093"/>
      <w:r w:rsidRPr="008D2104">
        <w:t>Reconstruction strategies</w:t>
      </w:r>
      <w:bookmarkEnd w:id="5"/>
    </w:p>
    <w:p w14:paraId="55E539C9" w14:textId="6BFC0A35" w:rsidR="00EA18CE" w:rsidRPr="008D2104" w:rsidRDefault="00EA18CE" w:rsidP="008D2104">
      <w:pPr>
        <w:rPr>
          <w:rFonts w:cs="Times New Roman"/>
          <w:szCs w:val="24"/>
        </w:rPr>
      </w:pPr>
      <w:r w:rsidRPr="008D2104">
        <w:rPr>
          <w:rFonts w:cs="Times New Roman"/>
          <w:szCs w:val="24"/>
        </w:rPr>
        <w:t xml:space="preserve">As previously mentioned, the use of a Vertically Fragmented DBMS </w:t>
      </w:r>
      <w:r w:rsidR="00C95E30" w:rsidRPr="008D2104">
        <w:rPr>
          <w:rFonts w:cs="Times New Roman"/>
          <w:szCs w:val="24"/>
        </w:rPr>
        <w:t xml:space="preserve">can reduce damage </w:t>
      </w:r>
      <w:r w:rsidR="00E32088" w:rsidRPr="008D2104">
        <w:rPr>
          <w:rFonts w:cs="Times New Roman"/>
          <w:szCs w:val="24"/>
        </w:rPr>
        <w:t xml:space="preserve">to an information system by limiting the </w:t>
      </w:r>
      <w:r w:rsidR="00A21F27" w:rsidRPr="008D2104">
        <w:rPr>
          <w:rFonts w:cs="Times New Roman"/>
          <w:szCs w:val="24"/>
        </w:rPr>
        <w:t>to a small part of the database</w:t>
      </w:r>
      <w:r w:rsidR="00FE1E6E" w:rsidRPr="008D2104">
        <w:rPr>
          <w:rFonts w:cs="Times New Roman"/>
          <w:szCs w:val="24"/>
        </w:rPr>
        <w:t xml:space="preserve"> where the intrusion is local to that system.  </w:t>
      </w:r>
      <w:r w:rsidR="008746D2" w:rsidRPr="008D2104">
        <w:rPr>
          <w:rFonts w:cs="Times New Roman"/>
          <w:szCs w:val="24"/>
        </w:rPr>
        <w:t xml:space="preserve">This being so, the possibility of a viral infection </w:t>
      </w:r>
      <w:r w:rsidR="002430EB" w:rsidRPr="008D2104">
        <w:rPr>
          <w:rFonts w:cs="Times New Roman"/>
          <w:szCs w:val="24"/>
        </w:rPr>
        <w:t xml:space="preserve">attacking </w:t>
      </w:r>
      <w:r w:rsidR="00A256F6" w:rsidRPr="008D2104">
        <w:rPr>
          <w:rFonts w:cs="Times New Roman"/>
          <w:szCs w:val="24"/>
        </w:rPr>
        <w:t>several</w:t>
      </w:r>
      <w:r w:rsidR="002430EB" w:rsidRPr="008D2104">
        <w:rPr>
          <w:rFonts w:cs="Times New Roman"/>
          <w:szCs w:val="24"/>
        </w:rPr>
        <w:t xml:space="preserve"> sites across the network cannot be ruled out.</w:t>
      </w:r>
      <w:r w:rsidR="00D45FA6" w:rsidRPr="008D2104">
        <w:rPr>
          <w:rFonts w:cs="Times New Roman"/>
          <w:szCs w:val="24"/>
        </w:rPr>
        <w:t xml:space="preserve"> This is where the manner and format of backup strategies comes into play.</w:t>
      </w:r>
      <w:r w:rsidR="0025658A" w:rsidRPr="008D2104">
        <w:rPr>
          <w:rFonts w:cs="Times New Roman"/>
          <w:szCs w:val="24"/>
        </w:rPr>
        <w:t xml:space="preserve">  Traditional strategies follow </w:t>
      </w:r>
      <w:r w:rsidR="00A256F6" w:rsidRPr="008D2104">
        <w:rPr>
          <w:rFonts w:cs="Times New Roman"/>
          <w:szCs w:val="24"/>
        </w:rPr>
        <w:t>several</w:t>
      </w:r>
      <w:r w:rsidR="0025658A" w:rsidRPr="008D2104">
        <w:rPr>
          <w:rFonts w:cs="Times New Roman"/>
          <w:szCs w:val="24"/>
        </w:rPr>
        <w:t xml:space="preserve"> tried and tested methods. </w:t>
      </w:r>
      <w:r w:rsidR="00A256F6" w:rsidRPr="008D2104">
        <w:rPr>
          <w:rFonts w:cs="Times New Roman"/>
          <w:szCs w:val="24"/>
        </w:rPr>
        <w:t>These</w:t>
      </w:r>
      <w:r w:rsidR="0025658A" w:rsidRPr="008D2104">
        <w:rPr>
          <w:rFonts w:cs="Times New Roman"/>
          <w:szCs w:val="24"/>
        </w:rPr>
        <w:t xml:space="preserve"> include multiple generation </w:t>
      </w:r>
      <w:r w:rsidR="007F475B" w:rsidRPr="008D2104">
        <w:rPr>
          <w:rFonts w:cs="Times New Roman"/>
          <w:szCs w:val="24"/>
        </w:rPr>
        <w:t>copies, offsite backup stores and protected central archives.</w:t>
      </w:r>
      <w:r w:rsidR="004E3553" w:rsidRPr="008D2104">
        <w:rPr>
          <w:rFonts w:cs="Times New Roman"/>
          <w:szCs w:val="24"/>
        </w:rPr>
        <w:t xml:space="preserve">  </w:t>
      </w:r>
      <w:r w:rsidR="004F3E5B" w:rsidRPr="008D2104">
        <w:rPr>
          <w:rFonts w:cs="Times New Roman"/>
          <w:szCs w:val="24"/>
        </w:rPr>
        <w:t>With a Wi</w:t>
      </w:r>
      <w:r w:rsidR="00FF442F" w:rsidRPr="008D2104">
        <w:rPr>
          <w:rFonts w:cs="Times New Roman"/>
          <w:szCs w:val="24"/>
        </w:rPr>
        <w:t xml:space="preserve">de Area Network (WAN) </w:t>
      </w:r>
      <w:r w:rsidR="006B7FCF" w:rsidRPr="008D2104">
        <w:rPr>
          <w:rFonts w:cs="Times New Roman"/>
          <w:szCs w:val="24"/>
        </w:rPr>
        <w:t>all</w:t>
      </w:r>
      <w:r w:rsidR="00973596" w:rsidRPr="008D2104">
        <w:rPr>
          <w:rFonts w:cs="Times New Roman"/>
          <w:szCs w:val="24"/>
        </w:rPr>
        <w:t xml:space="preserve"> these methods are suitable</w:t>
      </w:r>
      <w:r w:rsidR="009606E0" w:rsidRPr="008D2104">
        <w:rPr>
          <w:rFonts w:cs="Times New Roman"/>
          <w:szCs w:val="24"/>
        </w:rPr>
        <w:t xml:space="preserve"> but have associated costs in the form of </w:t>
      </w:r>
      <w:r w:rsidR="00F015C0" w:rsidRPr="008D2104">
        <w:rPr>
          <w:rFonts w:cs="Times New Roman"/>
          <w:szCs w:val="24"/>
        </w:rPr>
        <w:t xml:space="preserve">data traffic overhead and </w:t>
      </w:r>
      <w:r w:rsidR="00F97822" w:rsidRPr="008D2104">
        <w:rPr>
          <w:rFonts w:cs="Times New Roman"/>
          <w:szCs w:val="24"/>
        </w:rPr>
        <w:t xml:space="preserve">slow access times. </w:t>
      </w:r>
      <w:r w:rsidR="00FA43D1" w:rsidRPr="008D2104">
        <w:rPr>
          <w:rFonts w:cs="Times New Roman"/>
          <w:szCs w:val="24"/>
        </w:rPr>
        <w:t xml:space="preserve">This is especially so where </w:t>
      </w:r>
      <w:r w:rsidR="006B7FCF" w:rsidRPr="008D2104">
        <w:rPr>
          <w:rFonts w:cs="Times New Roman"/>
          <w:szCs w:val="24"/>
        </w:rPr>
        <w:t>centralised protected</w:t>
      </w:r>
      <w:r w:rsidR="00FA43D1" w:rsidRPr="008D2104">
        <w:rPr>
          <w:rFonts w:cs="Times New Roman"/>
          <w:szCs w:val="24"/>
        </w:rPr>
        <w:t xml:space="preserve"> archives are concerned.</w:t>
      </w:r>
      <w:r w:rsidR="00B97968" w:rsidRPr="008D2104">
        <w:rPr>
          <w:rFonts w:cs="Times New Roman"/>
          <w:szCs w:val="24"/>
        </w:rPr>
        <w:t xml:space="preserve">  These are monolithic in nature</w:t>
      </w:r>
      <w:r w:rsidR="002726C4" w:rsidRPr="008D2104">
        <w:rPr>
          <w:rFonts w:cs="Times New Roman"/>
          <w:szCs w:val="24"/>
        </w:rPr>
        <w:t xml:space="preserve">, offer a single point of failure and </w:t>
      </w:r>
      <w:r w:rsidR="002756B3" w:rsidRPr="008D2104">
        <w:rPr>
          <w:rFonts w:cs="Times New Roman"/>
          <w:szCs w:val="24"/>
        </w:rPr>
        <w:t xml:space="preserve">require a lot of bandwidth </w:t>
      </w:r>
      <w:r w:rsidR="00967046" w:rsidRPr="008D2104">
        <w:rPr>
          <w:rFonts w:cs="Times New Roman"/>
          <w:szCs w:val="24"/>
        </w:rPr>
        <w:t>when processing network data or transmitting recovery files.</w:t>
      </w:r>
    </w:p>
    <w:p w14:paraId="34A6D3BE" w14:textId="1F53C019" w:rsidR="00DB3CFD" w:rsidRPr="008D2104" w:rsidRDefault="00DB3CFD" w:rsidP="00EA18CE">
      <w:pPr>
        <w:rPr>
          <w:rFonts w:cs="Times New Roman"/>
          <w:szCs w:val="24"/>
        </w:rPr>
      </w:pPr>
      <w:r w:rsidRPr="008D2104">
        <w:rPr>
          <w:rFonts w:cs="Times New Roman"/>
          <w:szCs w:val="24"/>
        </w:rPr>
        <w:t xml:space="preserve">As the business is WAN based, there are </w:t>
      </w:r>
      <w:r w:rsidR="00EB28E8" w:rsidRPr="008D2104">
        <w:rPr>
          <w:rFonts w:cs="Times New Roman"/>
          <w:szCs w:val="24"/>
        </w:rPr>
        <w:t>several</w:t>
      </w:r>
      <w:r w:rsidRPr="008D2104">
        <w:rPr>
          <w:rFonts w:cs="Times New Roman"/>
          <w:szCs w:val="24"/>
        </w:rPr>
        <w:t xml:space="preserve"> additional features that can be leverage</w:t>
      </w:r>
      <w:r w:rsidR="00EB28E8" w:rsidRPr="008D2104">
        <w:rPr>
          <w:rFonts w:cs="Times New Roman"/>
          <w:szCs w:val="24"/>
        </w:rPr>
        <w:t>d</w:t>
      </w:r>
      <w:r w:rsidRPr="008D2104">
        <w:rPr>
          <w:rFonts w:cs="Times New Roman"/>
          <w:szCs w:val="24"/>
        </w:rPr>
        <w:t xml:space="preserve"> to aid in recovery.  Firstly,</w:t>
      </w:r>
      <w:r w:rsidR="00445304" w:rsidRPr="008D2104">
        <w:rPr>
          <w:rFonts w:cs="Times New Roman"/>
          <w:szCs w:val="24"/>
        </w:rPr>
        <w:t xml:space="preserve"> </w:t>
      </w:r>
      <w:r w:rsidR="001A24CB" w:rsidRPr="008D2104">
        <w:rPr>
          <w:rFonts w:cs="Times New Roman"/>
          <w:szCs w:val="24"/>
        </w:rPr>
        <w:t>neighbouring nodes on the network can distribute</w:t>
      </w:r>
      <w:r w:rsidR="0039495E" w:rsidRPr="008D2104">
        <w:rPr>
          <w:rFonts w:cs="Times New Roman"/>
          <w:szCs w:val="24"/>
        </w:rPr>
        <w:t xml:space="preserve"> local snapshots of the database </w:t>
      </w:r>
      <w:r w:rsidR="00EA0CDF" w:rsidRPr="008D2104">
        <w:rPr>
          <w:rFonts w:cs="Times New Roman"/>
          <w:szCs w:val="24"/>
        </w:rPr>
        <w:t xml:space="preserve">to </w:t>
      </w:r>
      <w:r w:rsidR="00EB28E8" w:rsidRPr="008D2104">
        <w:rPr>
          <w:rFonts w:cs="Times New Roman"/>
          <w:szCs w:val="24"/>
        </w:rPr>
        <w:t>each other</w:t>
      </w:r>
      <w:r w:rsidR="00EA0CDF" w:rsidRPr="008D2104">
        <w:rPr>
          <w:rFonts w:cs="Times New Roman"/>
          <w:szCs w:val="24"/>
        </w:rPr>
        <w:t xml:space="preserve"> ensuring </w:t>
      </w:r>
      <w:r w:rsidR="00EB28E8" w:rsidRPr="008D2104">
        <w:rPr>
          <w:rFonts w:cs="Times New Roman"/>
          <w:szCs w:val="24"/>
        </w:rPr>
        <w:t>multiple</w:t>
      </w:r>
      <w:r w:rsidR="00EA0CDF" w:rsidRPr="008D2104">
        <w:rPr>
          <w:rFonts w:cs="Times New Roman"/>
          <w:szCs w:val="24"/>
        </w:rPr>
        <w:t xml:space="preserve"> sources of recovery</w:t>
      </w:r>
      <w:r w:rsidR="004618FE" w:rsidRPr="008D2104">
        <w:rPr>
          <w:rFonts w:cs="Times New Roman"/>
          <w:szCs w:val="24"/>
        </w:rPr>
        <w:t xml:space="preserve">. Secondly as the snapshots </w:t>
      </w:r>
      <w:r w:rsidR="009621D7" w:rsidRPr="008D2104">
        <w:rPr>
          <w:rFonts w:cs="Times New Roman"/>
          <w:szCs w:val="24"/>
        </w:rPr>
        <w:t xml:space="preserve">are relatively </w:t>
      </w:r>
      <w:r w:rsidR="00EB28E8" w:rsidRPr="008D2104">
        <w:rPr>
          <w:rFonts w:cs="Times New Roman"/>
          <w:szCs w:val="24"/>
        </w:rPr>
        <w:t>small and</w:t>
      </w:r>
      <w:r w:rsidR="009621D7" w:rsidRPr="008D2104">
        <w:rPr>
          <w:rFonts w:cs="Times New Roman"/>
          <w:szCs w:val="24"/>
        </w:rPr>
        <w:t xml:space="preserve"> are transmitted</w:t>
      </w:r>
      <w:r w:rsidR="002A44C8" w:rsidRPr="008D2104">
        <w:rPr>
          <w:rFonts w:cs="Times New Roman"/>
          <w:szCs w:val="24"/>
        </w:rPr>
        <w:t xml:space="preserve"> along </w:t>
      </w:r>
      <w:r w:rsidR="00B42B27" w:rsidRPr="008D2104">
        <w:rPr>
          <w:rFonts w:cs="Times New Roman"/>
          <w:szCs w:val="24"/>
        </w:rPr>
        <w:t>several</w:t>
      </w:r>
      <w:r w:rsidR="002A44C8" w:rsidRPr="008D2104">
        <w:rPr>
          <w:rFonts w:cs="Times New Roman"/>
          <w:szCs w:val="24"/>
        </w:rPr>
        <w:t xml:space="preserve"> connections the overall bandwidth is reduced</w:t>
      </w:r>
      <w:r w:rsidR="000E296F" w:rsidRPr="008D2104">
        <w:rPr>
          <w:rFonts w:cs="Times New Roman"/>
          <w:szCs w:val="24"/>
        </w:rPr>
        <w:t xml:space="preserve"> and can be further minimised if </w:t>
      </w:r>
      <w:r w:rsidR="009B07A3" w:rsidRPr="008D2104">
        <w:rPr>
          <w:rFonts w:cs="Times New Roman"/>
          <w:szCs w:val="24"/>
        </w:rPr>
        <w:t xml:space="preserve">a </w:t>
      </w:r>
      <w:r w:rsidR="00EB28E8" w:rsidRPr="008D2104">
        <w:rPr>
          <w:rFonts w:cs="Times New Roman"/>
          <w:szCs w:val="24"/>
        </w:rPr>
        <w:t>well-designed</w:t>
      </w:r>
      <w:r w:rsidR="009B07A3" w:rsidRPr="008D2104">
        <w:rPr>
          <w:rFonts w:cs="Times New Roman"/>
          <w:szCs w:val="24"/>
        </w:rPr>
        <w:t xml:space="preserve"> </w:t>
      </w:r>
      <w:r w:rsidR="00EB28E8" w:rsidRPr="008D2104">
        <w:rPr>
          <w:rFonts w:cs="Times New Roman"/>
          <w:szCs w:val="24"/>
        </w:rPr>
        <w:t>schedule</w:t>
      </w:r>
      <w:r w:rsidR="0080374C" w:rsidRPr="008D2104">
        <w:rPr>
          <w:rFonts w:cs="Times New Roman"/>
          <w:szCs w:val="24"/>
        </w:rPr>
        <w:t xml:space="preserve"> is implemented to load balance the traffic along different segments of the network.</w:t>
      </w:r>
      <w:r w:rsidR="00983EB5" w:rsidRPr="008D2104">
        <w:rPr>
          <w:rFonts w:cs="Times New Roman"/>
          <w:szCs w:val="24"/>
        </w:rPr>
        <w:t xml:space="preserve"> </w:t>
      </w:r>
      <w:r w:rsidR="00EB28E8" w:rsidRPr="008D2104">
        <w:rPr>
          <w:rFonts w:cs="Times New Roman"/>
          <w:szCs w:val="24"/>
        </w:rPr>
        <w:t>Conversely</w:t>
      </w:r>
      <w:r w:rsidR="00983EB5" w:rsidRPr="008D2104">
        <w:rPr>
          <w:rFonts w:cs="Times New Roman"/>
          <w:szCs w:val="24"/>
        </w:rPr>
        <w:t xml:space="preserve">, if a site </w:t>
      </w:r>
      <w:r w:rsidR="00EB28E8" w:rsidRPr="008D2104">
        <w:rPr>
          <w:rFonts w:cs="Times New Roman"/>
          <w:szCs w:val="24"/>
        </w:rPr>
        <w:t>needs</w:t>
      </w:r>
      <w:r w:rsidR="00983EB5" w:rsidRPr="008D2104">
        <w:rPr>
          <w:rFonts w:cs="Times New Roman"/>
          <w:szCs w:val="24"/>
        </w:rPr>
        <w:t xml:space="preserve"> a partial or full restoration, </w:t>
      </w:r>
      <w:r w:rsidR="001F1973" w:rsidRPr="008D2104">
        <w:rPr>
          <w:rFonts w:cs="Times New Roman"/>
          <w:szCs w:val="24"/>
        </w:rPr>
        <w:t xml:space="preserve">datafiles or segments of datafiles can be send simultaneously from different sites to </w:t>
      </w:r>
      <w:r w:rsidR="001153A3" w:rsidRPr="008D2104">
        <w:rPr>
          <w:rFonts w:cs="Times New Roman"/>
          <w:szCs w:val="24"/>
        </w:rPr>
        <w:t xml:space="preserve">speed up the process. This is a technique akin to that used by </w:t>
      </w:r>
      <w:r w:rsidR="00344049" w:rsidRPr="008D2104">
        <w:rPr>
          <w:rFonts w:cs="Times New Roman"/>
          <w:szCs w:val="24"/>
        </w:rPr>
        <w:t xml:space="preserve">Torrent networks </w:t>
      </w:r>
      <w:r w:rsidR="007125C5" w:rsidRPr="008D2104">
        <w:rPr>
          <w:rFonts w:cs="Times New Roman"/>
          <w:szCs w:val="24"/>
        </w:rPr>
        <w:t>for file downloading.</w:t>
      </w:r>
    </w:p>
    <w:p w14:paraId="6AFD4104" w14:textId="0D9B1DF9" w:rsidR="007A22F2" w:rsidRPr="008D2104" w:rsidRDefault="0007474A" w:rsidP="008D2104">
      <w:pPr>
        <w:rPr>
          <w:rFonts w:cs="Times New Roman"/>
          <w:szCs w:val="24"/>
        </w:rPr>
      </w:pPr>
      <w:r w:rsidRPr="008D2104">
        <w:rPr>
          <w:rFonts w:cs="Times New Roman"/>
          <w:szCs w:val="24"/>
        </w:rPr>
        <w:t>Additional Protection can be gained in the use of replication planning.</w:t>
      </w:r>
      <w:r w:rsidR="00CD4CE8" w:rsidRPr="008D2104">
        <w:rPr>
          <w:rFonts w:cs="Times New Roman"/>
          <w:szCs w:val="24"/>
        </w:rPr>
        <w:t xml:space="preserve">  Database snapshots are very good at saving the state of a d</w:t>
      </w:r>
      <w:r w:rsidR="00A71171" w:rsidRPr="008D2104">
        <w:rPr>
          <w:rFonts w:cs="Times New Roman"/>
          <w:szCs w:val="24"/>
        </w:rPr>
        <w:t>a</w:t>
      </w:r>
      <w:r w:rsidR="00CD4CE8" w:rsidRPr="008D2104">
        <w:rPr>
          <w:rFonts w:cs="Times New Roman"/>
          <w:szCs w:val="24"/>
        </w:rPr>
        <w:t>t</w:t>
      </w:r>
      <w:r w:rsidR="005707D7" w:rsidRPr="008D2104">
        <w:rPr>
          <w:rFonts w:cs="Times New Roman"/>
          <w:szCs w:val="24"/>
        </w:rPr>
        <w:t>a</w:t>
      </w:r>
      <w:r w:rsidR="00CD4CE8" w:rsidRPr="008D2104">
        <w:rPr>
          <w:rFonts w:cs="Times New Roman"/>
          <w:szCs w:val="24"/>
        </w:rPr>
        <w:t xml:space="preserve">base at the time </w:t>
      </w:r>
      <w:r w:rsidR="004C02C3" w:rsidRPr="008D2104">
        <w:rPr>
          <w:rFonts w:cs="Times New Roman"/>
          <w:szCs w:val="24"/>
        </w:rPr>
        <w:t xml:space="preserve">that it is taken.  How ever they </w:t>
      </w:r>
      <w:r w:rsidR="00C7075B" w:rsidRPr="008D2104">
        <w:rPr>
          <w:rFonts w:cs="Times New Roman"/>
          <w:szCs w:val="24"/>
        </w:rPr>
        <w:t xml:space="preserve">are limited in the amount of data that they can restore and may not be fully synchronised with </w:t>
      </w:r>
      <w:r w:rsidR="00134A33" w:rsidRPr="008D2104">
        <w:rPr>
          <w:rFonts w:cs="Times New Roman"/>
          <w:szCs w:val="24"/>
        </w:rPr>
        <w:t>other parts of the database system.  This is where replication comes into play.  As the name implies, this is a total copy of the d</w:t>
      </w:r>
      <w:r w:rsidR="005707D7" w:rsidRPr="008D2104">
        <w:rPr>
          <w:rFonts w:cs="Times New Roman"/>
          <w:szCs w:val="24"/>
        </w:rPr>
        <w:t>a</w:t>
      </w:r>
      <w:r w:rsidR="00134A33" w:rsidRPr="008D2104">
        <w:rPr>
          <w:rFonts w:cs="Times New Roman"/>
          <w:szCs w:val="24"/>
        </w:rPr>
        <w:t>tabase.  These c</w:t>
      </w:r>
      <w:r w:rsidR="00106159" w:rsidRPr="008D2104">
        <w:rPr>
          <w:rFonts w:cs="Times New Roman"/>
          <w:szCs w:val="24"/>
        </w:rPr>
        <w:t>an be</w:t>
      </w:r>
      <w:r w:rsidR="005707D7" w:rsidRPr="008D2104">
        <w:rPr>
          <w:rFonts w:cs="Times New Roman"/>
          <w:szCs w:val="24"/>
        </w:rPr>
        <w:t xml:space="preserve"> </w:t>
      </w:r>
      <w:r w:rsidR="00B13B9C" w:rsidRPr="008D2104">
        <w:rPr>
          <w:rFonts w:cs="Times New Roman"/>
          <w:szCs w:val="24"/>
        </w:rPr>
        <w:t>partial</w:t>
      </w:r>
      <w:r w:rsidR="00106159" w:rsidRPr="008D2104">
        <w:rPr>
          <w:rFonts w:cs="Times New Roman"/>
          <w:szCs w:val="24"/>
        </w:rPr>
        <w:t xml:space="preserve"> o</w:t>
      </w:r>
      <w:r w:rsidR="00B13B9C" w:rsidRPr="008D2104">
        <w:rPr>
          <w:rFonts w:cs="Times New Roman"/>
          <w:szCs w:val="24"/>
        </w:rPr>
        <w:t>r</w:t>
      </w:r>
      <w:r w:rsidR="00106159" w:rsidRPr="008D2104">
        <w:rPr>
          <w:rFonts w:cs="Times New Roman"/>
          <w:szCs w:val="24"/>
        </w:rPr>
        <w:t xml:space="preserve"> total </w:t>
      </w:r>
      <w:r w:rsidR="00B13B9C" w:rsidRPr="008D2104">
        <w:rPr>
          <w:rFonts w:cs="Times New Roman"/>
          <w:szCs w:val="24"/>
        </w:rPr>
        <w:t>copies;</w:t>
      </w:r>
      <w:r w:rsidR="005707D7" w:rsidRPr="008D2104">
        <w:rPr>
          <w:rFonts w:cs="Times New Roman"/>
          <w:szCs w:val="24"/>
        </w:rPr>
        <w:t xml:space="preserve"> </w:t>
      </w:r>
      <w:r w:rsidR="0094636E" w:rsidRPr="008D2104">
        <w:rPr>
          <w:rFonts w:cs="Times New Roman"/>
          <w:szCs w:val="24"/>
        </w:rPr>
        <w:t xml:space="preserve">their use is determined on </w:t>
      </w:r>
      <w:r w:rsidR="00F315F4" w:rsidRPr="008D2104">
        <w:rPr>
          <w:rFonts w:cs="Times New Roman"/>
          <w:szCs w:val="24"/>
        </w:rPr>
        <w:t>the backup</w:t>
      </w:r>
      <w:r w:rsidR="0094636E" w:rsidRPr="008D2104">
        <w:rPr>
          <w:rFonts w:cs="Times New Roman"/>
          <w:szCs w:val="24"/>
        </w:rPr>
        <w:t xml:space="preserve"> requirement.  </w:t>
      </w:r>
      <w:r w:rsidR="003320F2" w:rsidRPr="008D2104">
        <w:rPr>
          <w:rFonts w:cs="Times New Roman"/>
          <w:szCs w:val="24"/>
        </w:rPr>
        <w:t xml:space="preserve">Typical schemes utilise a total replication every </w:t>
      </w:r>
      <w:r w:rsidR="003B5E86" w:rsidRPr="008D2104">
        <w:rPr>
          <w:rFonts w:cs="Times New Roman"/>
          <w:szCs w:val="24"/>
        </w:rPr>
        <w:t>twenty-four</w:t>
      </w:r>
      <w:r w:rsidR="003320F2" w:rsidRPr="008D2104">
        <w:rPr>
          <w:rFonts w:cs="Times New Roman"/>
          <w:szCs w:val="24"/>
        </w:rPr>
        <w:t xml:space="preserve"> hours </w:t>
      </w:r>
      <w:r w:rsidR="00E70285" w:rsidRPr="008D2104">
        <w:rPr>
          <w:rFonts w:cs="Times New Roman"/>
          <w:szCs w:val="24"/>
        </w:rPr>
        <w:t xml:space="preserve">with </w:t>
      </w:r>
      <w:r w:rsidR="00827AC4" w:rsidRPr="008D2104">
        <w:rPr>
          <w:rFonts w:cs="Times New Roman"/>
          <w:szCs w:val="24"/>
        </w:rPr>
        <w:t xml:space="preserve">partial replication being performed every </w:t>
      </w:r>
      <w:r w:rsidR="005E5605" w:rsidRPr="008D2104">
        <w:rPr>
          <w:rFonts w:cs="Times New Roman"/>
          <w:szCs w:val="24"/>
        </w:rPr>
        <w:t>four hours with snapshots being taken every 30minutes.</w:t>
      </w:r>
      <w:r w:rsidR="00D07BC3" w:rsidRPr="008D2104">
        <w:rPr>
          <w:rFonts w:cs="Times New Roman"/>
          <w:szCs w:val="24"/>
        </w:rPr>
        <w:t xml:space="preserve">  The Idea is that should corruption of the database be </w:t>
      </w:r>
      <w:r w:rsidR="00893CC7" w:rsidRPr="008D2104">
        <w:rPr>
          <w:rFonts w:cs="Times New Roman"/>
          <w:szCs w:val="24"/>
        </w:rPr>
        <w:t xml:space="preserve">discovered the </w:t>
      </w:r>
      <w:r w:rsidR="003B5E86" w:rsidRPr="008D2104">
        <w:rPr>
          <w:rFonts w:cs="Times New Roman"/>
          <w:szCs w:val="24"/>
        </w:rPr>
        <w:t>affected</w:t>
      </w:r>
      <w:r w:rsidR="00893CC7" w:rsidRPr="008D2104">
        <w:rPr>
          <w:rFonts w:cs="Times New Roman"/>
          <w:szCs w:val="24"/>
        </w:rPr>
        <w:t xml:space="preserve"> tables can be rolled back to</w:t>
      </w:r>
      <w:r w:rsidR="003B5E86" w:rsidRPr="008D2104">
        <w:rPr>
          <w:rFonts w:cs="Times New Roman"/>
          <w:szCs w:val="24"/>
        </w:rPr>
        <w:t xml:space="preserve"> an earlier state with minimal los of </w:t>
      </w:r>
      <w:r w:rsidR="00A0687E" w:rsidRPr="008D2104">
        <w:rPr>
          <w:rFonts w:cs="Times New Roman"/>
          <w:szCs w:val="24"/>
        </w:rPr>
        <w:t xml:space="preserve">data.  </w:t>
      </w:r>
      <w:r w:rsidR="00CA27B8" w:rsidRPr="008D2104">
        <w:rPr>
          <w:rFonts w:cs="Times New Roman"/>
          <w:szCs w:val="24"/>
        </w:rPr>
        <w:t>This scheme also provid</w:t>
      </w:r>
      <w:r w:rsidR="00AF26BC" w:rsidRPr="008D2104">
        <w:rPr>
          <w:rFonts w:cs="Times New Roman"/>
          <w:szCs w:val="24"/>
        </w:rPr>
        <w:t xml:space="preserve">es different levels of </w:t>
      </w:r>
      <w:r w:rsidR="0093192B" w:rsidRPr="008D2104">
        <w:rPr>
          <w:rFonts w:cs="Times New Roman"/>
          <w:szCs w:val="24"/>
        </w:rPr>
        <w:t>restoration</w:t>
      </w:r>
      <w:r w:rsidR="00AF26BC" w:rsidRPr="008D2104">
        <w:rPr>
          <w:rFonts w:cs="Times New Roman"/>
          <w:szCs w:val="24"/>
        </w:rPr>
        <w:t xml:space="preserve"> should the damage be more pernicious.</w:t>
      </w:r>
    </w:p>
    <w:p w14:paraId="6FD883AB" w14:textId="77777777" w:rsidR="006E158C" w:rsidRDefault="0093192B" w:rsidP="006E158C">
      <w:pPr>
        <w:rPr>
          <w:rFonts w:cs="Times New Roman"/>
          <w:szCs w:val="24"/>
        </w:rPr>
      </w:pPr>
      <w:r w:rsidRPr="008D2104">
        <w:rPr>
          <w:rFonts w:cs="Times New Roman"/>
          <w:szCs w:val="24"/>
        </w:rPr>
        <w:tab/>
        <w:t xml:space="preserve">Another </w:t>
      </w:r>
      <w:r w:rsidR="008814B5" w:rsidRPr="008D2104">
        <w:rPr>
          <w:rFonts w:cs="Times New Roman"/>
          <w:szCs w:val="24"/>
        </w:rPr>
        <w:t xml:space="preserve">restoration technique which has not </w:t>
      </w:r>
      <w:r w:rsidR="00BB2539" w:rsidRPr="008D2104">
        <w:rPr>
          <w:rFonts w:cs="Times New Roman"/>
          <w:szCs w:val="24"/>
        </w:rPr>
        <w:t>been</w:t>
      </w:r>
      <w:r w:rsidR="008814B5" w:rsidRPr="008D2104">
        <w:rPr>
          <w:rFonts w:cs="Times New Roman"/>
          <w:szCs w:val="24"/>
        </w:rPr>
        <w:t xml:space="preserve"> incorporated into the </w:t>
      </w:r>
      <w:r w:rsidR="00A5400D" w:rsidRPr="008D2104">
        <w:rPr>
          <w:rFonts w:cs="Times New Roman"/>
          <w:szCs w:val="24"/>
        </w:rPr>
        <w:t xml:space="preserve">Smile Factory database </w:t>
      </w:r>
      <w:r w:rsidR="004F3ADD" w:rsidRPr="008D2104">
        <w:rPr>
          <w:rFonts w:cs="Times New Roman"/>
          <w:szCs w:val="24"/>
        </w:rPr>
        <w:t>is</w:t>
      </w:r>
      <w:r w:rsidR="00A5400D" w:rsidRPr="008D2104">
        <w:rPr>
          <w:rFonts w:cs="Times New Roman"/>
          <w:szCs w:val="24"/>
        </w:rPr>
        <w:t xml:space="preserve"> the use of a transaction log.  This is a system record for the recording of changes to </w:t>
      </w:r>
      <w:r w:rsidR="00182461" w:rsidRPr="008D2104">
        <w:rPr>
          <w:rFonts w:cs="Times New Roman"/>
          <w:szCs w:val="24"/>
        </w:rPr>
        <w:t xml:space="preserve">records held on the system.  The </w:t>
      </w:r>
      <w:r w:rsidR="00BB2539" w:rsidRPr="008D2104">
        <w:rPr>
          <w:rFonts w:cs="Times New Roman"/>
          <w:szCs w:val="24"/>
        </w:rPr>
        <w:t>log records</w:t>
      </w:r>
      <w:r w:rsidR="00182461" w:rsidRPr="008D2104">
        <w:rPr>
          <w:rFonts w:cs="Times New Roman"/>
          <w:szCs w:val="24"/>
        </w:rPr>
        <w:t xml:space="preserve"> what was </w:t>
      </w:r>
      <w:r w:rsidR="00BB2539" w:rsidRPr="008D2104">
        <w:rPr>
          <w:rFonts w:cs="Times New Roman"/>
          <w:szCs w:val="24"/>
        </w:rPr>
        <w:t>changed</w:t>
      </w:r>
      <w:r w:rsidR="00182461" w:rsidRPr="008D2104">
        <w:rPr>
          <w:rFonts w:cs="Times New Roman"/>
          <w:szCs w:val="24"/>
        </w:rPr>
        <w:t xml:space="preserve">, the values used </w:t>
      </w:r>
      <w:r w:rsidR="0044595C" w:rsidRPr="008D2104">
        <w:rPr>
          <w:rFonts w:cs="Times New Roman"/>
          <w:szCs w:val="24"/>
        </w:rPr>
        <w:t xml:space="preserve">and the time stap of the operation.  </w:t>
      </w:r>
      <w:r w:rsidR="00BB0739" w:rsidRPr="008D2104">
        <w:rPr>
          <w:rFonts w:cs="Times New Roman"/>
          <w:szCs w:val="24"/>
        </w:rPr>
        <w:t xml:space="preserve">In the event of a massive </w:t>
      </w:r>
      <w:r w:rsidR="00BB2539" w:rsidRPr="008D2104">
        <w:rPr>
          <w:rFonts w:cs="Times New Roman"/>
          <w:szCs w:val="24"/>
        </w:rPr>
        <w:t>failure</w:t>
      </w:r>
      <w:r w:rsidR="00BB0739" w:rsidRPr="008D2104">
        <w:rPr>
          <w:rFonts w:cs="Times New Roman"/>
          <w:szCs w:val="24"/>
        </w:rPr>
        <w:t xml:space="preserve">, the log can be used in conjunction with a total replication restoration to rebuild the table states </w:t>
      </w:r>
      <w:r w:rsidR="00304AB2" w:rsidRPr="008D2104">
        <w:rPr>
          <w:rFonts w:cs="Times New Roman"/>
          <w:szCs w:val="24"/>
        </w:rPr>
        <w:t>by reconstructing the operations on th</w:t>
      </w:r>
      <w:r w:rsidR="00B800F6" w:rsidRPr="008D2104">
        <w:rPr>
          <w:rFonts w:cs="Times New Roman"/>
          <w:szCs w:val="24"/>
        </w:rPr>
        <w:t>e</w:t>
      </w:r>
      <w:r w:rsidR="00304AB2" w:rsidRPr="008D2104">
        <w:rPr>
          <w:rFonts w:cs="Times New Roman"/>
          <w:szCs w:val="24"/>
        </w:rPr>
        <w:t xml:space="preserve"> tables</w:t>
      </w:r>
      <w:r w:rsidR="00B800F6" w:rsidRPr="008D2104">
        <w:rPr>
          <w:rFonts w:cs="Times New Roman"/>
          <w:szCs w:val="24"/>
        </w:rPr>
        <w:t xml:space="preserve"> that had previously been performed. The time stamp being used to synchronise the </w:t>
      </w:r>
      <w:r w:rsidR="00BB2539" w:rsidRPr="008D2104">
        <w:rPr>
          <w:rFonts w:cs="Times New Roman"/>
          <w:szCs w:val="24"/>
        </w:rPr>
        <w:t>data entries with other parts of the system.</w:t>
      </w:r>
    </w:p>
    <w:p w14:paraId="70C61155" w14:textId="0127D30E" w:rsidR="005C71F7" w:rsidRDefault="00014716" w:rsidP="006E158C">
      <w:r>
        <w:lastRenderedPageBreak/>
        <w:t>Acknowledgements</w:t>
      </w:r>
    </w:p>
    <w:p w14:paraId="0263B4D1" w14:textId="62EBE00D" w:rsidR="00CB4D04" w:rsidRPr="00AB5304" w:rsidRDefault="00CB4D04" w:rsidP="00CB4D04">
      <w:pPr>
        <w:rPr>
          <w:sz w:val="16"/>
          <w:szCs w:val="16"/>
        </w:rPr>
      </w:pPr>
      <w:r w:rsidRPr="00AB5304">
        <w:rPr>
          <w:sz w:val="16"/>
          <w:szCs w:val="16"/>
        </w:rPr>
        <w:t>Bibliography</w:t>
      </w:r>
    </w:p>
    <w:p w14:paraId="2814E916" w14:textId="51891874" w:rsidR="001E147C" w:rsidRPr="00AB5304" w:rsidRDefault="005C71F7" w:rsidP="00AB5304">
      <w:pPr>
        <w:jc w:val="left"/>
        <w:rPr>
          <w:sz w:val="16"/>
          <w:szCs w:val="16"/>
        </w:rPr>
      </w:pPr>
      <w:r w:rsidRPr="00AB5304">
        <w:rPr>
          <w:sz w:val="16"/>
          <w:szCs w:val="16"/>
        </w:rPr>
        <w:t>Database S</w:t>
      </w:r>
      <w:r w:rsidR="00427841" w:rsidRPr="00AB5304">
        <w:rPr>
          <w:sz w:val="16"/>
          <w:szCs w:val="16"/>
        </w:rPr>
        <w:t xml:space="preserve">ystems </w:t>
      </w:r>
      <w:r w:rsidR="00F613E4" w:rsidRPr="00AB5304">
        <w:rPr>
          <w:sz w:val="16"/>
          <w:szCs w:val="16"/>
        </w:rPr>
        <w:t>Forth</w:t>
      </w:r>
      <w:r w:rsidR="00427841" w:rsidRPr="00AB5304">
        <w:rPr>
          <w:sz w:val="16"/>
          <w:szCs w:val="16"/>
        </w:rPr>
        <w:t xml:space="preserve"> Edition</w:t>
      </w:r>
      <w:r w:rsidR="00304C3F" w:rsidRPr="00AB5304">
        <w:rPr>
          <w:sz w:val="16"/>
          <w:szCs w:val="16"/>
        </w:rPr>
        <w:t>,</w:t>
      </w:r>
      <w:r w:rsidR="00771FE3" w:rsidRPr="00AB5304">
        <w:rPr>
          <w:sz w:val="16"/>
          <w:szCs w:val="16"/>
        </w:rPr>
        <w:t>2005,</w:t>
      </w:r>
      <w:r w:rsidR="00757D93" w:rsidRPr="00AB5304">
        <w:rPr>
          <w:sz w:val="16"/>
          <w:szCs w:val="16"/>
        </w:rPr>
        <w:br/>
      </w:r>
      <w:r w:rsidR="00D8443A" w:rsidRPr="00AB5304">
        <w:rPr>
          <w:sz w:val="16"/>
          <w:szCs w:val="16"/>
        </w:rPr>
        <w:t>Thomas Connolly, Carolyn Begg</w:t>
      </w:r>
      <w:r w:rsidR="001E147C" w:rsidRPr="00AB5304">
        <w:rPr>
          <w:sz w:val="16"/>
          <w:szCs w:val="16"/>
        </w:rPr>
        <w:t>,</w:t>
      </w:r>
      <w:r w:rsidR="00E02C59" w:rsidRPr="00AB5304">
        <w:rPr>
          <w:sz w:val="16"/>
          <w:szCs w:val="16"/>
        </w:rPr>
        <w:br/>
      </w:r>
      <w:r w:rsidR="001E147C" w:rsidRPr="00AB5304">
        <w:rPr>
          <w:sz w:val="16"/>
          <w:szCs w:val="16"/>
        </w:rPr>
        <w:t>Adison Wesley Pub.</w:t>
      </w:r>
      <w:r w:rsidR="00BD4909" w:rsidRPr="00AB5304">
        <w:rPr>
          <w:sz w:val="16"/>
          <w:szCs w:val="16"/>
        </w:rPr>
        <w:t xml:space="preserve"> ISBN: 0-</w:t>
      </w:r>
      <w:r w:rsidR="004C64B1" w:rsidRPr="00AB5304">
        <w:rPr>
          <w:sz w:val="16"/>
          <w:szCs w:val="16"/>
        </w:rPr>
        <w:t>321-21025-5</w:t>
      </w:r>
    </w:p>
    <w:p w14:paraId="611D3C21" w14:textId="78BCE151" w:rsidR="004C64B1" w:rsidRPr="00AB5304" w:rsidRDefault="00427841" w:rsidP="00AB5304">
      <w:pPr>
        <w:jc w:val="left"/>
        <w:rPr>
          <w:sz w:val="16"/>
          <w:szCs w:val="16"/>
        </w:rPr>
      </w:pPr>
      <w:r w:rsidRPr="00AB5304">
        <w:rPr>
          <w:sz w:val="16"/>
          <w:szCs w:val="16"/>
        </w:rPr>
        <w:t xml:space="preserve">Database Systems </w:t>
      </w:r>
      <w:r w:rsidR="003C1D3C" w:rsidRPr="00AB5304">
        <w:rPr>
          <w:sz w:val="16"/>
          <w:szCs w:val="16"/>
        </w:rPr>
        <w:t>Global</w:t>
      </w:r>
      <w:r w:rsidRPr="00AB5304">
        <w:rPr>
          <w:sz w:val="16"/>
          <w:szCs w:val="16"/>
        </w:rPr>
        <w:t xml:space="preserve"> Edition</w:t>
      </w:r>
      <w:r w:rsidR="00304C3F" w:rsidRPr="00AB5304">
        <w:rPr>
          <w:sz w:val="16"/>
          <w:szCs w:val="16"/>
        </w:rPr>
        <w:t>,</w:t>
      </w:r>
      <w:r w:rsidR="00E80732" w:rsidRPr="00AB5304">
        <w:rPr>
          <w:sz w:val="16"/>
          <w:szCs w:val="16"/>
        </w:rPr>
        <w:t>2015</w:t>
      </w:r>
      <w:r w:rsidR="00490567" w:rsidRPr="00AB5304">
        <w:rPr>
          <w:sz w:val="16"/>
          <w:szCs w:val="16"/>
        </w:rPr>
        <w:t>,</w:t>
      </w:r>
      <w:r w:rsidR="004C64B1" w:rsidRPr="00AB5304">
        <w:rPr>
          <w:sz w:val="16"/>
          <w:szCs w:val="16"/>
        </w:rPr>
        <w:br/>
      </w:r>
      <w:r w:rsidR="004C64B1" w:rsidRPr="00AB5304">
        <w:rPr>
          <w:sz w:val="16"/>
          <w:szCs w:val="16"/>
        </w:rPr>
        <w:t>Thomas Connolly, Carolyn Begg,</w:t>
      </w:r>
      <w:r w:rsidR="009F79AB" w:rsidRPr="00AB5304">
        <w:rPr>
          <w:sz w:val="16"/>
          <w:szCs w:val="16"/>
        </w:rPr>
        <w:br/>
      </w:r>
      <w:r w:rsidR="00D85151" w:rsidRPr="00AB5304">
        <w:rPr>
          <w:sz w:val="16"/>
          <w:szCs w:val="16"/>
        </w:rPr>
        <w:t>Pearson</w:t>
      </w:r>
      <w:r w:rsidR="004C64B1" w:rsidRPr="00AB5304">
        <w:rPr>
          <w:sz w:val="16"/>
          <w:szCs w:val="16"/>
        </w:rPr>
        <w:t xml:space="preserve"> Pub.</w:t>
      </w:r>
      <w:r w:rsidR="009F79AB" w:rsidRPr="00AB5304">
        <w:rPr>
          <w:sz w:val="16"/>
          <w:szCs w:val="16"/>
        </w:rPr>
        <w:br/>
      </w:r>
      <w:r w:rsidR="004C64B1" w:rsidRPr="00AB5304">
        <w:rPr>
          <w:sz w:val="16"/>
          <w:szCs w:val="16"/>
        </w:rPr>
        <w:t xml:space="preserve"> ISBN: </w:t>
      </w:r>
      <w:r w:rsidR="00A55D35" w:rsidRPr="00AB5304">
        <w:rPr>
          <w:sz w:val="16"/>
          <w:szCs w:val="16"/>
        </w:rPr>
        <w:t>1</w:t>
      </w:r>
      <w:r w:rsidR="004C64B1" w:rsidRPr="00AB5304">
        <w:rPr>
          <w:sz w:val="16"/>
          <w:szCs w:val="16"/>
        </w:rPr>
        <w:t>-</w:t>
      </w:r>
      <w:r w:rsidR="00A55D35" w:rsidRPr="00AB5304">
        <w:rPr>
          <w:sz w:val="16"/>
          <w:szCs w:val="16"/>
        </w:rPr>
        <w:t>292</w:t>
      </w:r>
      <w:r w:rsidR="004C64B1" w:rsidRPr="00AB5304">
        <w:rPr>
          <w:sz w:val="16"/>
          <w:szCs w:val="16"/>
        </w:rPr>
        <w:t>-</w:t>
      </w:r>
      <w:r w:rsidR="007408E0" w:rsidRPr="00AB5304">
        <w:rPr>
          <w:sz w:val="16"/>
          <w:szCs w:val="16"/>
        </w:rPr>
        <w:t>06118</w:t>
      </w:r>
      <w:r w:rsidR="004C64B1" w:rsidRPr="00AB5304">
        <w:rPr>
          <w:sz w:val="16"/>
          <w:szCs w:val="16"/>
        </w:rPr>
        <w:t>-</w:t>
      </w:r>
      <w:r w:rsidR="007408E0" w:rsidRPr="00AB5304">
        <w:rPr>
          <w:sz w:val="16"/>
          <w:szCs w:val="16"/>
        </w:rPr>
        <w:t>9</w:t>
      </w:r>
    </w:p>
    <w:p w14:paraId="7FAA10ED" w14:textId="13C7E1EF" w:rsidR="00BE3E8A" w:rsidRPr="00AB5304" w:rsidRDefault="00BE550D" w:rsidP="00AB5304">
      <w:pPr>
        <w:jc w:val="left"/>
        <w:rPr>
          <w:sz w:val="16"/>
          <w:szCs w:val="16"/>
        </w:rPr>
      </w:pPr>
      <w:r w:rsidRPr="00AB5304">
        <w:rPr>
          <w:sz w:val="16"/>
          <w:szCs w:val="16"/>
        </w:rPr>
        <w:t>Database Modelling and Design</w:t>
      </w:r>
      <w:r w:rsidR="00F613E4" w:rsidRPr="00AB5304">
        <w:rPr>
          <w:sz w:val="16"/>
          <w:szCs w:val="16"/>
        </w:rPr>
        <w:t xml:space="preserve"> Third Edition</w:t>
      </w:r>
      <w:r w:rsidR="00304C3F" w:rsidRPr="00AB5304">
        <w:rPr>
          <w:sz w:val="16"/>
          <w:szCs w:val="16"/>
        </w:rPr>
        <w:t>,</w:t>
      </w:r>
      <w:r w:rsidR="000910E8" w:rsidRPr="00AB5304">
        <w:rPr>
          <w:sz w:val="16"/>
          <w:szCs w:val="16"/>
        </w:rPr>
        <w:t>1999</w:t>
      </w:r>
      <w:r w:rsidR="00F6187B" w:rsidRPr="00AB5304">
        <w:rPr>
          <w:sz w:val="16"/>
          <w:szCs w:val="16"/>
        </w:rPr>
        <w:t>,</w:t>
      </w:r>
      <w:r w:rsidR="00105005">
        <w:rPr>
          <w:sz w:val="16"/>
          <w:szCs w:val="16"/>
        </w:rPr>
        <w:br/>
      </w:r>
      <w:r w:rsidR="00F6187B" w:rsidRPr="00AB5304">
        <w:rPr>
          <w:sz w:val="16"/>
          <w:szCs w:val="16"/>
        </w:rPr>
        <w:t xml:space="preserve"> </w:t>
      </w:r>
      <w:r w:rsidRPr="00AB5304">
        <w:rPr>
          <w:sz w:val="16"/>
          <w:szCs w:val="16"/>
        </w:rPr>
        <w:t xml:space="preserve">Toby J. </w:t>
      </w:r>
      <w:proofErr w:type="spellStart"/>
      <w:r w:rsidRPr="00AB5304">
        <w:rPr>
          <w:sz w:val="16"/>
          <w:szCs w:val="16"/>
        </w:rPr>
        <w:t>Teo</w:t>
      </w:r>
      <w:r w:rsidR="00F613E4" w:rsidRPr="00AB5304">
        <w:rPr>
          <w:sz w:val="16"/>
          <w:szCs w:val="16"/>
        </w:rPr>
        <w:t>rey</w:t>
      </w:r>
      <w:proofErr w:type="spellEnd"/>
      <w:r w:rsidR="00304C3F" w:rsidRPr="00AB5304">
        <w:rPr>
          <w:sz w:val="16"/>
          <w:szCs w:val="16"/>
        </w:rPr>
        <w:t xml:space="preserve">, </w:t>
      </w:r>
      <w:r w:rsidR="009F79AB" w:rsidRPr="00AB5304">
        <w:rPr>
          <w:sz w:val="16"/>
          <w:szCs w:val="16"/>
        </w:rPr>
        <w:br/>
      </w:r>
      <w:r w:rsidR="00AC7850" w:rsidRPr="00AB5304">
        <w:rPr>
          <w:sz w:val="16"/>
          <w:szCs w:val="16"/>
        </w:rPr>
        <w:t>Morgan Kaufman Pub.</w:t>
      </w:r>
      <w:r w:rsidR="00A92EA3" w:rsidRPr="00AB5304">
        <w:rPr>
          <w:sz w:val="16"/>
          <w:szCs w:val="16"/>
        </w:rPr>
        <w:br/>
        <w:t>ISBN: 1-55840-</w:t>
      </w:r>
      <w:r w:rsidR="00257752" w:rsidRPr="00AB5304">
        <w:rPr>
          <w:sz w:val="16"/>
          <w:szCs w:val="16"/>
        </w:rPr>
        <w:t>500-2</w:t>
      </w:r>
    </w:p>
    <w:p w14:paraId="435B81F1" w14:textId="452E9E0A" w:rsidR="00D64EC5" w:rsidRPr="00AB5304" w:rsidRDefault="002925A3" w:rsidP="00AB5304">
      <w:pPr>
        <w:jc w:val="left"/>
        <w:rPr>
          <w:sz w:val="16"/>
          <w:szCs w:val="16"/>
        </w:rPr>
      </w:pPr>
      <w:r w:rsidRPr="00AB5304">
        <w:rPr>
          <w:sz w:val="16"/>
          <w:szCs w:val="16"/>
        </w:rPr>
        <w:t xml:space="preserve">Data Generated by Generate </w:t>
      </w:r>
      <w:r w:rsidR="00D64EC5" w:rsidRPr="00AB5304">
        <w:rPr>
          <w:sz w:val="16"/>
          <w:szCs w:val="16"/>
        </w:rPr>
        <w:t>d</w:t>
      </w:r>
      <w:r w:rsidRPr="00AB5304">
        <w:rPr>
          <w:sz w:val="16"/>
          <w:szCs w:val="16"/>
        </w:rPr>
        <w:t>ata.com</w:t>
      </w:r>
      <w:r w:rsidR="00BE3E8A" w:rsidRPr="00AB5304">
        <w:rPr>
          <w:sz w:val="16"/>
          <w:szCs w:val="16"/>
        </w:rPr>
        <w:br/>
      </w:r>
      <w:r w:rsidR="00EB2821" w:rsidRPr="00AB5304">
        <w:rPr>
          <w:sz w:val="16"/>
          <w:szCs w:val="16"/>
        </w:rPr>
        <w:t xml:space="preserve">url: </w:t>
      </w:r>
      <w:r w:rsidR="00257752" w:rsidRPr="00AB5304">
        <w:rPr>
          <w:sz w:val="16"/>
          <w:szCs w:val="16"/>
        </w:rPr>
        <w:t>http://</w:t>
      </w:r>
      <w:r w:rsidR="00D64EC5" w:rsidRPr="00AB5304">
        <w:rPr>
          <w:sz w:val="16"/>
          <w:szCs w:val="16"/>
        </w:rPr>
        <w:t>www.genera</w:t>
      </w:r>
      <w:r w:rsidR="00EB2821" w:rsidRPr="00AB5304">
        <w:rPr>
          <w:sz w:val="16"/>
          <w:szCs w:val="16"/>
        </w:rPr>
        <w:t>tedata.com</w:t>
      </w:r>
    </w:p>
    <w:p w14:paraId="0085C033" w14:textId="77777777" w:rsidR="00BC0E22" w:rsidRDefault="00BC0E22" w:rsidP="005C71F7"/>
    <w:p w14:paraId="09ADFAA3" w14:textId="25065F61" w:rsidR="00BC0E22" w:rsidRPr="005C71F7" w:rsidRDefault="00BC0E22" w:rsidP="005C71F7">
      <w:pPr>
        <w:sectPr w:rsidR="00BC0E22" w:rsidRPr="005C71F7" w:rsidSect="009E73B8">
          <w:headerReference w:type="first" r:id="rId8"/>
          <w:pgSz w:w="11906" w:h="16838"/>
          <w:pgMar w:top="1440" w:right="1440" w:bottom="1440" w:left="1440" w:header="708" w:footer="708" w:gutter="0"/>
          <w:cols w:num="2" w:space="708"/>
          <w:docGrid w:linePitch="360"/>
        </w:sectPr>
      </w:pPr>
    </w:p>
    <w:p w14:paraId="20049779" w14:textId="769E653D" w:rsidR="001468B6" w:rsidRDefault="001468B6" w:rsidP="007E539B">
      <w:pPr>
        <w:pStyle w:val="Heading3"/>
      </w:pPr>
      <w:bookmarkStart w:id="6" w:name="_Toc61632094"/>
      <w:r>
        <w:lastRenderedPageBreak/>
        <w:t>Appendix</w:t>
      </w:r>
      <w:r w:rsidR="007E539B">
        <w:t xml:space="preserve"> 1 - </w:t>
      </w:r>
      <w:r>
        <w:t>Database ERD</w:t>
      </w:r>
      <w:bookmarkEnd w:id="6"/>
    </w:p>
    <w:p w14:paraId="359ED00B" w14:textId="28A00BA4" w:rsidR="00146A62" w:rsidRDefault="00146A62" w:rsidP="00146A62"/>
    <w:p w14:paraId="0A5D2F6E" w14:textId="77777777" w:rsidR="00146A62" w:rsidRPr="00146A62" w:rsidRDefault="00146A62" w:rsidP="00146A62"/>
    <w:p w14:paraId="351A8F0F" w14:textId="373E7451" w:rsidR="00D114F5" w:rsidRPr="00D114F5" w:rsidRDefault="00D114F5" w:rsidP="00D114F5">
      <w:r>
        <w:object w:dxaOrig="14605" w:dyaOrig="9972" w14:anchorId="166B5C7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pt;height:308.4pt" o:ole="">
            <v:imagedata r:id="rId9" o:title=""/>
          </v:shape>
          <o:OLEObject Type="Embed" ProgID="Visio.Drawing.15" ShapeID="_x0000_i1025" DrawAspect="Content" ObjectID="_1672244941" r:id="rId10"/>
        </w:object>
      </w:r>
    </w:p>
    <w:p w14:paraId="601B6610" w14:textId="77777777" w:rsidR="00146A62" w:rsidRDefault="00146A62" w:rsidP="007E539B">
      <w:pPr>
        <w:pStyle w:val="Heading3"/>
      </w:pPr>
    </w:p>
    <w:p w14:paraId="4841235C" w14:textId="19BDC135" w:rsidR="004B4138" w:rsidRPr="00681E1A" w:rsidRDefault="009C1470" w:rsidP="006564A1">
      <w:pPr>
        <w:jc w:val="center"/>
        <w:rPr>
          <w:sz w:val="16"/>
          <w:szCs w:val="16"/>
        </w:rPr>
        <w:sectPr w:rsidR="004B4138" w:rsidRPr="00681E1A">
          <w:pgSz w:w="11906" w:h="16838"/>
          <w:pgMar w:top="1440" w:right="1440" w:bottom="1440" w:left="1440" w:header="708" w:footer="708" w:gutter="0"/>
          <w:cols w:space="708"/>
          <w:docGrid w:linePitch="360"/>
        </w:sectPr>
      </w:pPr>
      <w:r w:rsidRPr="00681E1A">
        <w:rPr>
          <w:sz w:val="16"/>
          <w:szCs w:val="16"/>
        </w:rPr>
        <w:t>Fig 1. Smile Factory Entity</w:t>
      </w:r>
      <w:r w:rsidR="006564A1" w:rsidRPr="00681E1A">
        <w:rPr>
          <w:sz w:val="16"/>
          <w:szCs w:val="16"/>
        </w:rPr>
        <w:t xml:space="preserve"> Relation Diagram</w:t>
      </w:r>
    </w:p>
    <w:p w14:paraId="2549D0EE" w14:textId="1898B32D" w:rsidR="001468B6" w:rsidRDefault="007E539B" w:rsidP="007E539B">
      <w:pPr>
        <w:pStyle w:val="Heading3"/>
      </w:pPr>
      <w:bookmarkStart w:id="7" w:name="_Toc61632095"/>
      <w:r>
        <w:lastRenderedPageBreak/>
        <w:t xml:space="preserve">Appendix 2 </w:t>
      </w:r>
      <w:r w:rsidR="00AF02DB">
        <w:t>- List</w:t>
      </w:r>
      <w:r w:rsidR="006C7FC2">
        <w:t xml:space="preserve"> of Queries</w:t>
      </w:r>
      <w:bookmarkEnd w:id="7"/>
    </w:p>
    <w:p w14:paraId="351E9153" w14:textId="77777777" w:rsidR="00CF119F" w:rsidRPr="00CF119F" w:rsidRDefault="00CF119F" w:rsidP="00CF119F"/>
    <w:p w14:paraId="171C92C3" w14:textId="5024FBC2" w:rsidR="00A8645D" w:rsidRPr="00CF119F" w:rsidRDefault="00B260BC" w:rsidP="00CF119F">
      <w:pPr>
        <w:jc w:val="center"/>
        <w:rPr>
          <w:sz w:val="20"/>
          <w:szCs w:val="20"/>
        </w:rPr>
      </w:pPr>
      <w:r w:rsidRPr="00CF119F">
        <w:rPr>
          <w:sz w:val="20"/>
          <w:szCs w:val="20"/>
        </w:rPr>
        <w:t>Table I</w:t>
      </w:r>
      <w:r w:rsidR="00CF119F" w:rsidRPr="00CF119F">
        <w:rPr>
          <w:sz w:val="20"/>
          <w:szCs w:val="20"/>
        </w:rPr>
        <w:t>. Query Description and Function</w:t>
      </w:r>
    </w:p>
    <w:tbl>
      <w:tblPr>
        <w:tblStyle w:val="TableGrid"/>
        <w:tblW w:w="0" w:type="auto"/>
        <w:tblLook w:val="04A0" w:firstRow="1" w:lastRow="0" w:firstColumn="1" w:lastColumn="0" w:noHBand="0" w:noVBand="1"/>
      </w:tblPr>
      <w:tblGrid>
        <w:gridCol w:w="3005"/>
        <w:gridCol w:w="3005"/>
        <w:gridCol w:w="3006"/>
      </w:tblGrid>
      <w:tr w:rsidR="008422D4" w14:paraId="682E37AD" w14:textId="77777777" w:rsidTr="008422D4">
        <w:tc>
          <w:tcPr>
            <w:tcW w:w="3005" w:type="dxa"/>
          </w:tcPr>
          <w:p w14:paraId="56538580" w14:textId="115E4F8B" w:rsidR="008422D4" w:rsidRDefault="005D269B" w:rsidP="001468B6">
            <w:r>
              <w:t>Function</w:t>
            </w:r>
          </w:p>
        </w:tc>
        <w:tc>
          <w:tcPr>
            <w:tcW w:w="3005" w:type="dxa"/>
          </w:tcPr>
          <w:p w14:paraId="5D355225" w14:textId="49A5296A" w:rsidR="008422D4" w:rsidRDefault="00344B0C" w:rsidP="001468B6">
            <w:r>
              <w:t>Purpose</w:t>
            </w:r>
          </w:p>
        </w:tc>
        <w:tc>
          <w:tcPr>
            <w:tcW w:w="3006" w:type="dxa"/>
          </w:tcPr>
          <w:p w14:paraId="619D3CB1" w14:textId="77777777" w:rsidR="008422D4" w:rsidRDefault="008422D4" w:rsidP="001468B6"/>
        </w:tc>
      </w:tr>
      <w:tr w:rsidR="008422D4" w14:paraId="350A62EA" w14:textId="77777777" w:rsidTr="008422D4">
        <w:tc>
          <w:tcPr>
            <w:tcW w:w="3005" w:type="dxa"/>
          </w:tcPr>
          <w:p w14:paraId="501ADED5" w14:textId="318F8C30" w:rsidR="008422D4" w:rsidRDefault="005D269B" w:rsidP="001468B6">
            <w:r>
              <w:t xml:space="preserve">Client </w:t>
            </w:r>
            <w:r w:rsidR="00EB0898">
              <w:t>Appointments</w:t>
            </w:r>
          </w:p>
        </w:tc>
        <w:tc>
          <w:tcPr>
            <w:tcW w:w="3005" w:type="dxa"/>
          </w:tcPr>
          <w:p w14:paraId="31E37C4E" w14:textId="1BAAC86E" w:rsidR="008422D4" w:rsidRDefault="00714629" w:rsidP="001468B6">
            <w:r>
              <w:t>Create an Appointment</w:t>
            </w:r>
          </w:p>
        </w:tc>
        <w:tc>
          <w:tcPr>
            <w:tcW w:w="3006" w:type="dxa"/>
          </w:tcPr>
          <w:p w14:paraId="7F247787" w14:textId="77777777" w:rsidR="008422D4" w:rsidRDefault="008422D4" w:rsidP="001468B6"/>
        </w:tc>
      </w:tr>
      <w:tr w:rsidR="008422D4" w14:paraId="48057422" w14:textId="77777777" w:rsidTr="008422D4">
        <w:tc>
          <w:tcPr>
            <w:tcW w:w="3005" w:type="dxa"/>
          </w:tcPr>
          <w:p w14:paraId="6A8181FF" w14:textId="77777777" w:rsidR="008422D4" w:rsidRDefault="008422D4" w:rsidP="001468B6"/>
        </w:tc>
        <w:tc>
          <w:tcPr>
            <w:tcW w:w="3005" w:type="dxa"/>
          </w:tcPr>
          <w:p w14:paraId="05650F6C" w14:textId="75FB2743" w:rsidR="008422D4" w:rsidRDefault="00CE42DB" w:rsidP="001468B6">
            <w:r>
              <w:t>Recover Appointment details</w:t>
            </w:r>
          </w:p>
        </w:tc>
        <w:tc>
          <w:tcPr>
            <w:tcW w:w="3006" w:type="dxa"/>
          </w:tcPr>
          <w:p w14:paraId="110D5869" w14:textId="77777777" w:rsidR="008422D4" w:rsidRDefault="008422D4" w:rsidP="001468B6"/>
        </w:tc>
      </w:tr>
      <w:tr w:rsidR="008422D4" w14:paraId="17BB5F22" w14:textId="77777777" w:rsidTr="008422D4">
        <w:tc>
          <w:tcPr>
            <w:tcW w:w="3005" w:type="dxa"/>
          </w:tcPr>
          <w:p w14:paraId="14451AD7" w14:textId="77777777" w:rsidR="008422D4" w:rsidRDefault="008422D4" w:rsidP="001468B6"/>
        </w:tc>
        <w:tc>
          <w:tcPr>
            <w:tcW w:w="3005" w:type="dxa"/>
          </w:tcPr>
          <w:p w14:paraId="3A235F75" w14:textId="4E353E29" w:rsidR="008422D4" w:rsidRDefault="00CE42DB" w:rsidP="001468B6">
            <w:r>
              <w:t>Update Appointment Status</w:t>
            </w:r>
          </w:p>
        </w:tc>
        <w:tc>
          <w:tcPr>
            <w:tcW w:w="3006" w:type="dxa"/>
          </w:tcPr>
          <w:p w14:paraId="7A11CB90" w14:textId="77777777" w:rsidR="008422D4" w:rsidRDefault="008422D4" w:rsidP="001468B6"/>
        </w:tc>
      </w:tr>
      <w:tr w:rsidR="008422D4" w14:paraId="7B58A023" w14:textId="77777777" w:rsidTr="008422D4">
        <w:tc>
          <w:tcPr>
            <w:tcW w:w="3005" w:type="dxa"/>
          </w:tcPr>
          <w:p w14:paraId="0A3D4CBC" w14:textId="77777777" w:rsidR="008422D4" w:rsidRDefault="008422D4" w:rsidP="001468B6"/>
        </w:tc>
        <w:tc>
          <w:tcPr>
            <w:tcW w:w="3005" w:type="dxa"/>
          </w:tcPr>
          <w:p w14:paraId="6CB5704E" w14:textId="680278F7" w:rsidR="008422D4" w:rsidRDefault="00CE42DB" w:rsidP="001468B6">
            <w:r>
              <w:t xml:space="preserve">Delete </w:t>
            </w:r>
            <w:proofErr w:type="spellStart"/>
            <w:proofErr w:type="gramStart"/>
            <w:r>
              <w:t>a</w:t>
            </w:r>
            <w:proofErr w:type="spellEnd"/>
            <w:proofErr w:type="gramEnd"/>
            <w:r>
              <w:t xml:space="preserve"> Appointment</w:t>
            </w:r>
          </w:p>
        </w:tc>
        <w:tc>
          <w:tcPr>
            <w:tcW w:w="3006" w:type="dxa"/>
          </w:tcPr>
          <w:p w14:paraId="07A26064" w14:textId="77777777" w:rsidR="008422D4" w:rsidRDefault="008422D4" w:rsidP="001468B6"/>
        </w:tc>
      </w:tr>
      <w:tr w:rsidR="005600AA" w14:paraId="43BCB389" w14:textId="77777777" w:rsidTr="008422D4">
        <w:tc>
          <w:tcPr>
            <w:tcW w:w="3005" w:type="dxa"/>
          </w:tcPr>
          <w:p w14:paraId="18B3D1DE" w14:textId="77777777" w:rsidR="005600AA" w:rsidRDefault="005600AA" w:rsidP="001468B6"/>
        </w:tc>
        <w:tc>
          <w:tcPr>
            <w:tcW w:w="3005" w:type="dxa"/>
          </w:tcPr>
          <w:p w14:paraId="4586F276" w14:textId="1E0CC55A" w:rsidR="005600AA" w:rsidRDefault="005600AA" w:rsidP="001468B6">
            <w:r>
              <w:t>List Appointment History</w:t>
            </w:r>
          </w:p>
        </w:tc>
        <w:tc>
          <w:tcPr>
            <w:tcW w:w="3006" w:type="dxa"/>
          </w:tcPr>
          <w:p w14:paraId="65107746" w14:textId="77777777" w:rsidR="005600AA" w:rsidRDefault="005600AA" w:rsidP="001468B6"/>
        </w:tc>
      </w:tr>
      <w:tr w:rsidR="00A136D1" w14:paraId="6F517281" w14:textId="77777777" w:rsidTr="008422D4">
        <w:tc>
          <w:tcPr>
            <w:tcW w:w="3005" w:type="dxa"/>
          </w:tcPr>
          <w:p w14:paraId="50C97B15" w14:textId="77777777" w:rsidR="00A136D1" w:rsidRDefault="00A136D1" w:rsidP="001468B6"/>
        </w:tc>
        <w:tc>
          <w:tcPr>
            <w:tcW w:w="3005" w:type="dxa"/>
          </w:tcPr>
          <w:p w14:paraId="5C83BB34" w14:textId="3B6E4605" w:rsidR="00A136D1" w:rsidRDefault="00A136D1" w:rsidP="001468B6">
            <w:r>
              <w:t>List Upcoming Bookings</w:t>
            </w:r>
          </w:p>
        </w:tc>
        <w:tc>
          <w:tcPr>
            <w:tcW w:w="3006" w:type="dxa"/>
          </w:tcPr>
          <w:p w14:paraId="44B1AD48" w14:textId="77777777" w:rsidR="00A136D1" w:rsidRDefault="00A136D1" w:rsidP="001468B6"/>
        </w:tc>
      </w:tr>
      <w:tr w:rsidR="005D269B" w14:paraId="4F96678E" w14:textId="77777777" w:rsidTr="008422D4">
        <w:tc>
          <w:tcPr>
            <w:tcW w:w="3005" w:type="dxa"/>
          </w:tcPr>
          <w:p w14:paraId="571FCA39" w14:textId="30AD057B" w:rsidR="005D269B" w:rsidRDefault="005D269B" w:rsidP="001468B6">
            <w:r>
              <w:t>Client Detai</w:t>
            </w:r>
            <w:r w:rsidR="009031BE">
              <w:t>ls</w:t>
            </w:r>
          </w:p>
        </w:tc>
        <w:tc>
          <w:tcPr>
            <w:tcW w:w="3005" w:type="dxa"/>
          </w:tcPr>
          <w:p w14:paraId="799DDEBF" w14:textId="78B8CE9A" w:rsidR="005D269B" w:rsidRDefault="009031BE" w:rsidP="001468B6">
            <w:r>
              <w:t>Add a Client tot the Database</w:t>
            </w:r>
          </w:p>
        </w:tc>
        <w:tc>
          <w:tcPr>
            <w:tcW w:w="3006" w:type="dxa"/>
          </w:tcPr>
          <w:p w14:paraId="387730C2" w14:textId="77777777" w:rsidR="005D269B" w:rsidRDefault="005D269B" w:rsidP="001468B6"/>
        </w:tc>
      </w:tr>
      <w:tr w:rsidR="009031BE" w14:paraId="22E3F47A" w14:textId="77777777" w:rsidTr="008422D4">
        <w:tc>
          <w:tcPr>
            <w:tcW w:w="3005" w:type="dxa"/>
          </w:tcPr>
          <w:p w14:paraId="55A08D78" w14:textId="77777777" w:rsidR="009031BE" w:rsidRDefault="009031BE" w:rsidP="001468B6"/>
        </w:tc>
        <w:tc>
          <w:tcPr>
            <w:tcW w:w="3005" w:type="dxa"/>
          </w:tcPr>
          <w:p w14:paraId="0B600538" w14:textId="629C586C" w:rsidR="009031BE" w:rsidRDefault="00BF2B39" w:rsidP="001468B6">
            <w:r>
              <w:t>Update a Clients Details</w:t>
            </w:r>
          </w:p>
        </w:tc>
        <w:tc>
          <w:tcPr>
            <w:tcW w:w="3006" w:type="dxa"/>
          </w:tcPr>
          <w:p w14:paraId="7DB4F9E6" w14:textId="77777777" w:rsidR="009031BE" w:rsidRDefault="009031BE" w:rsidP="001468B6"/>
        </w:tc>
      </w:tr>
      <w:tr w:rsidR="005600AA" w14:paraId="507E3F1A" w14:textId="77777777" w:rsidTr="008422D4">
        <w:tc>
          <w:tcPr>
            <w:tcW w:w="3005" w:type="dxa"/>
          </w:tcPr>
          <w:p w14:paraId="749FDE46" w14:textId="001429C6" w:rsidR="005600AA" w:rsidRDefault="003F4012" w:rsidP="001468B6">
            <w:r>
              <w:t>Client Accounting</w:t>
            </w:r>
          </w:p>
        </w:tc>
        <w:tc>
          <w:tcPr>
            <w:tcW w:w="3005" w:type="dxa"/>
          </w:tcPr>
          <w:p w14:paraId="341F1878" w14:textId="05B9CAD2" w:rsidR="005600AA" w:rsidRDefault="003F4012" w:rsidP="001468B6">
            <w:r>
              <w:t>Invoice Payment</w:t>
            </w:r>
          </w:p>
        </w:tc>
        <w:tc>
          <w:tcPr>
            <w:tcW w:w="3006" w:type="dxa"/>
          </w:tcPr>
          <w:p w14:paraId="27FA82F2" w14:textId="77777777" w:rsidR="005600AA" w:rsidRDefault="005600AA" w:rsidP="001468B6"/>
        </w:tc>
      </w:tr>
      <w:tr w:rsidR="00651D53" w14:paraId="58B8DA26" w14:textId="77777777" w:rsidTr="008422D4">
        <w:tc>
          <w:tcPr>
            <w:tcW w:w="3005" w:type="dxa"/>
          </w:tcPr>
          <w:p w14:paraId="0DEA1B3F" w14:textId="77777777" w:rsidR="00651D53" w:rsidRDefault="00651D53" w:rsidP="001468B6"/>
        </w:tc>
        <w:tc>
          <w:tcPr>
            <w:tcW w:w="3005" w:type="dxa"/>
          </w:tcPr>
          <w:p w14:paraId="6923FE26" w14:textId="649436D3" w:rsidR="00651D53" w:rsidRDefault="00176D0D" w:rsidP="001468B6">
            <w:r>
              <w:t>Retrieving Invoice History</w:t>
            </w:r>
          </w:p>
        </w:tc>
        <w:tc>
          <w:tcPr>
            <w:tcW w:w="3006" w:type="dxa"/>
          </w:tcPr>
          <w:p w14:paraId="24D9F5D6" w14:textId="77777777" w:rsidR="00651D53" w:rsidRDefault="00651D53" w:rsidP="001468B6"/>
        </w:tc>
      </w:tr>
      <w:tr w:rsidR="003F4012" w14:paraId="5D6D2127" w14:textId="77777777" w:rsidTr="008422D4">
        <w:tc>
          <w:tcPr>
            <w:tcW w:w="3005" w:type="dxa"/>
          </w:tcPr>
          <w:p w14:paraId="5CEC613D" w14:textId="68C167C2" w:rsidR="001126F3" w:rsidRDefault="001126F3" w:rsidP="001468B6"/>
        </w:tc>
        <w:tc>
          <w:tcPr>
            <w:tcW w:w="3005" w:type="dxa"/>
          </w:tcPr>
          <w:p w14:paraId="735B4530" w14:textId="57BD7574" w:rsidR="003F4012" w:rsidRDefault="001126F3" w:rsidP="001468B6">
            <w:r>
              <w:t>Invoice Creation</w:t>
            </w:r>
          </w:p>
        </w:tc>
        <w:tc>
          <w:tcPr>
            <w:tcW w:w="3006" w:type="dxa"/>
          </w:tcPr>
          <w:p w14:paraId="0F7A2F16" w14:textId="77777777" w:rsidR="003F4012" w:rsidRDefault="003F4012" w:rsidP="001468B6"/>
        </w:tc>
      </w:tr>
      <w:tr w:rsidR="001126F3" w14:paraId="6BC2DFB4" w14:textId="77777777" w:rsidTr="008422D4">
        <w:tc>
          <w:tcPr>
            <w:tcW w:w="3005" w:type="dxa"/>
          </w:tcPr>
          <w:p w14:paraId="7C08C146" w14:textId="77777777" w:rsidR="001126F3" w:rsidRDefault="001126F3" w:rsidP="001468B6"/>
        </w:tc>
        <w:tc>
          <w:tcPr>
            <w:tcW w:w="3005" w:type="dxa"/>
          </w:tcPr>
          <w:p w14:paraId="76EBA053" w14:textId="174A5CFF" w:rsidR="001126F3" w:rsidRDefault="001126F3" w:rsidP="001468B6">
            <w:r>
              <w:t>Updating invoice Items</w:t>
            </w:r>
          </w:p>
        </w:tc>
        <w:tc>
          <w:tcPr>
            <w:tcW w:w="3006" w:type="dxa"/>
          </w:tcPr>
          <w:p w14:paraId="487280C5" w14:textId="77777777" w:rsidR="001126F3" w:rsidRDefault="001126F3" w:rsidP="001468B6"/>
        </w:tc>
      </w:tr>
      <w:tr w:rsidR="001126F3" w14:paraId="236F0A59" w14:textId="77777777" w:rsidTr="008422D4">
        <w:tc>
          <w:tcPr>
            <w:tcW w:w="3005" w:type="dxa"/>
          </w:tcPr>
          <w:p w14:paraId="2B955E56" w14:textId="77777777" w:rsidR="001126F3" w:rsidRDefault="001126F3" w:rsidP="001468B6"/>
        </w:tc>
        <w:tc>
          <w:tcPr>
            <w:tcW w:w="3005" w:type="dxa"/>
          </w:tcPr>
          <w:p w14:paraId="1C50C184" w14:textId="6DC35B6E" w:rsidR="001126F3" w:rsidRDefault="001126F3" w:rsidP="001468B6">
            <w:r>
              <w:t>Invoice Posting</w:t>
            </w:r>
          </w:p>
        </w:tc>
        <w:tc>
          <w:tcPr>
            <w:tcW w:w="3006" w:type="dxa"/>
          </w:tcPr>
          <w:p w14:paraId="611CA83D" w14:textId="77777777" w:rsidR="001126F3" w:rsidRDefault="001126F3" w:rsidP="001468B6"/>
        </w:tc>
      </w:tr>
      <w:tr w:rsidR="001126F3" w14:paraId="0E495478" w14:textId="77777777" w:rsidTr="008422D4">
        <w:tc>
          <w:tcPr>
            <w:tcW w:w="3005" w:type="dxa"/>
          </w:tcPr>
          <w:p w14:paraId="6E88106C" w14:textId="77777777" w:rsidR="001126F3" w:rsidRDefault="001126F3" w:rsidP="001468B6"/>
        </w:tc>
        <w:tc>
          <w:tcPr>
            <w:tcW w:w="3005" w:type="dxa"/>
          </w:tcPr>
          <w:p w14:paraId="74EB01FC" w14:textId="0CBF4512" w:rsidR="001126F3" w:rsidRDefault="001126F3" w:rsidP="001468B6">
            <w:r>
              <w:t>Account Balance Updating</w:t>
            </w:r>
          </w:p>
        </w:tc>
        <w:tc>
          <w:tcPr>
            <w:tcW w:w="3006" w:type="dxa"/>
          </w:tcPr>
          <w:p w14:paraId="76B80FF6" w14:textId="77777777" w:rsidR="001126F3" w:rsidRDefault="001126F3" w:rsidP="001468B6"/>
        </w:tc>
      </w:tr>
      <w:tr w:rsidR="001126F3" w14:paraId="761B7C07" w14:textId="77777777" w:rsidTr="008422D4">
        <w:tc>
          <w:tcPr>
            <w:tcW w:w="3005" w:type="dxa"/>
          </w:tcPr>
          <w:p w14:paraId="76D261E4" w14:textId="77777777" w:rsidR="001126F3" w:rsidRDefault="001126F3" w:rsidP="001468B6"/>
        </w:tc>
        <w:tc>
          <w:tcPr>
            <w:tcW w:w="3005" w:type="dxa"/>
          </w:tcPr>
          <w:p w14:paraId="00026CD4" w14:textId="4E63FA46" w:rsidR="001126F3" w:rsidRDefault="00651D53" w:rsidP="001468B6">
            <w:r>
              <w:t>Account Detail Updating</w:t>
            </w:r>
          </w:p>
        </w:tc>
        <w:tc>
          <w:tcPr>
            <w:tcW w:w="3006" w:type="dxa"/>
          </w:tcPr>
          <w:p w14:paraId="7815C460" w14:textId="77777777" w:rsidR="001126F3" w:rsidRDefault="001126F3" w:rsidP="001468B6"/>
        </w:tc>
      </w:tr>
      <w:tr w:rsidR="00651D53" w14:paraId="01C91E7D" w14:textId="77777777" w:rsidTr="008422D4">
        <w:tc>
          <w:tcPr>
            <w:tcW w:w="3005" w:type="dxa"/>
          </w:tcPr>
          <w:p w14:paraId="29E8612D" w14:textId="64616FCA" w:rsidR="00651D53" w:rsidRDefault="00176D0D" w:rsidP="001468B6">
            <w:r>
              <w:t>Staff Management</w:t>
            </w:r>
          </w:p>
        </w:tc>
        <w:tc>
          <w:tcPr>
            <w:tcW w:w="3005" w:type="dxa"/>
          </w:tcPr>
          <w:p w14:paraId="52E4BA83" w14:textId="1A9E2ED4" w:rsidR="00651D53" w:rsidRDefault="00603030" w:rsidP="001468B6">
            <w:r>
              <w:t>Add new staff records</w:t>
            </w:r>
          </w:p>
        </w:tc>
        <w:tc>
          <w:tcPr>
            <w:tcW w:w="3006" w:type="dxa"/>
          </w:tcPr>
          <w:p w14:paraId="2BD41227" w14:textId="77777777" w:rsidR="00651D53" w:rsidRDefault="00651D53" w:rsidP="001468B6"/>
        </w:tc>
      </w:tr>
      <w:tr w:rsidR="007B3A19" w14:paraId="6D6595DF" w14:textId="77777777" w:rsidTr="008422D4">
        <w:tc>
          <w:tcPr>
            <w:tcW w:w="3005" w:type="dxa"/>
          </w:tcPr>
          <w:p w14:paraId="5E30D730" w14:textId="77777777" w:rsidR="007B3A19" w:rsidRDefault="007B3A19" w:rsidP="001468B6"/>
        </w:tc>
        <w:tc>
          <w:tcPr>
            <w:tcW w:w="3005" w:type="dxa"/>
          </w:tcPr>
          <w:p w14:paraId="12BC3112" w14:textId="2925C9A4" w:rsidR="007B3A19" w:rsidRDefault="00603030" w:rsidP="001468B6">
            <w:r>
              <w:t>Update staff records</w:t>
            </w:r>
          </w:p>
        </w:tc>
        <w:tc>
          <w:tcPr>
            <w:tcW w:w="3006" w:type="dxa"/>
          </w:tcPr>
          <w:p w14:paraId="58B330D7" w14:textId="77777777" w:rsidR="007B3A19" w:rsidRDefault="007B3A19" w:rsidP="001468B6"/>
        </w:tc>
      </w:tr>
      <w:tr w:rsidR="00603030" w14:paraId="2D11059C" w14:textId="77777777" w:rsidTr="008422D4">
        <w:tc>
          <w:tcPr>
            <w:tcW w:w="3005" w:type="dxa"/>
          </w:tcPr>
          <w:p w14:paraId="5D727541" w14:textId="77777777" w:rsidR="00603030" w:rsidRDefault="00603030" w:rsidP="001468B6"/>
        </w:tc>
        <w:tc>
          <w:tcPr>
            <w:tcW w:w="3005" w:type="dxa"/>
          </w:tcPr>
          <w:p w14:paraId="0B09341B" w14:textId="08146A7D" w:rsidR="00603030" w:rsidRDefault="00603030" w:rsidP="001468B6">
            <w:r>
              <w:t>Update Staff Status</w:t>
            </w:r>
          </w:p>
        </w:tc>
        <w:tc>
          <w:tcPr>
            <w:tcW w:w="3006" w:type="dxa"/>
          </w:tcPr>
          <w:p w14:paraId="7B209C17" w14:textId="77777777" w:rsidR="00603030" w:rsidRDefault="00603030" w:rsidP="001468B6"/>
        </w:tc>
      </w:tr>
      <w:tr w:rsidR="004B747B" w14:paraId="3F8C1672" w14:textId="77777777" w:rsidTr="008422D4">
        <w:tc>
          <w:tcPr>
            <w:tcW w:w="3005" w:type="dxa"/>
          </w:tcPr>
          <w:p w14:paraId="5F705B8A" w14:textId="77777777" w:rsidR="004B747B" w:rsidRDefault="004B747B" w:rsidP="001468B6"/>
        </w:tc>
        <w:tc>
          <w:tcPr>
            <w:tcW w:w="3005" w:type="dxa"/>
          </w:tcPr>
          <w:p w14:paraId="7474A97A" w14:textId="389BE2D4" w:rsidR="004B747B" w:rsidRDefault="003024EC" w:rsidP="001468B6">
            <w:r>
              <w:t xml:space="preserve">Update Staff </w:t>
            </w:r>
            <w:proofErr w:type="spellStart"/>
            <w:r>
              <w:t>Diarys</w:t>
            </w:r>
            <w:proofErr w:type="spellEnd"/>
          </w:p>
        </w:tc>
        <w:tc>
          <w:tcPr>
            <w:tcW w:w="3006" w:type="dxa"/>
          </w:tcPr>
          <w:p w14:paraId="3A96A030" w14:textId="77777777" w:rsidR="004B747B" w:rsidRDefault="004B747B" w:rsidP="001468B6"/>
        </w:tc>
      </w:tr>
      <w:tr w:rsidR="003024EC" w14:paraId="6E50C53E" w14:textId="77777777" w:rsidTr="008422D4">
        <w:tc>
          <w:tcPr>
            <w:tcW w:w="3005" w:type="dxa"/>
          </w:tcPr>
          <w:p w14:paraId="11F4FF46" w14:textId="77777777" w:rsidR="003024EC" w:rsidRDefault="003024EC" w:rsidP="001468B6"/>
        </w:tc>
        <w:tc>
          <w:tcPr>
            <w:tcW w:w="3005" w:type="dxa"/>
          </w:tcPr>
          <w:p w14:paraId="7EF1D061" w14:textId="52FA7F8C" w:rsidR="003024EC" w:rsidRDefault="003024EC" w:rsidP="001468B6">
            <w:r>
              <w:t>List diary events</w:t>
            </w:r>
          </w:p>
        </w:tc>
        <w:tc>
          <w:tcPr>
            <w:tcW w:w="3006" w:type="dxa"/>
          </w:tcPr>
          <w:p w14:paraId="1DD42309" w14:textId="77777777" w:rsidR="003024EC" w:rsidRDefault="003024EC" w:rsidP="001468B6"/>
        </w:tc>
      </w:tr>
      <w:tr w:rsidR="00176D0D" w14:paraId="5AF60C3D" w14:textId="77777777" w:rsidTr="008422D4">
        <w:tc>
          <w:tcPr>
            <w:tcW w:w="3005" w:type="dxa"/>
          </w:tcPr>
          <w:p w14:paraId="298E48A7" w14:textId="29B56E86" w:rsidR="00176D0D" w:rsidRDefault="00184779" w:rsidP="001468B6">
            <w:r>
              <w:t>Surgery Management</w:t>
            </w:r>
          </w:p>
        </w:tc>
        <w:tc>
          <w:tcPr>
            <w:tcW w:w="3005" w:type="dxa"/>
          </w:tcPr>
          <w:p w14:paraId="52860223" w14:textId="3A315F07" w:rsidR="00176D0D" w:rsidRDefault="00184779" w:rsidP="001468B6">
            <w:r>
              <w:t>Create Surgery Entries</w:t>
            </w:r>
          </w:p>
        </w:tc>
        <w:tc>
          <w:tcPr>
            <w:tcW w:w="3006" w:type="dxa"/>
          </w:tcPr>
          <w:p w14:paraId="7A0CDFE3" w14:textId="5A0D9925" w:rsidR="00176D0D" w:rsidRDefault="005D3749" w:rsidP="001468B6">
            <w:r>
              <w:t xml:space="preserve">Creates new surgery records for the </w:t>
            </w:r>
            <w:r w:rsidR="007B3A19">
              <w:t>appointments</w:t>
            </w:r>
            <w:r>
              <w:t xml:space="preserve"> systems using </w:t>
            </w:r>
            <w:r w:rsidR="005F68E5">
              <w:t>pre-existing</w:t>
            </w:r>
            <w:r>
              <w:t xml:space="preserve"> roster data.</w:t>
            </w:r>
          </w:p>
        </w:tc>
      </w:tr>
      <w:tr w:rsidR="007B3A19" w14:paraId="4DD1260F" w14:textId="77777777" w:rsidTr="008422D4">
        <w:tc>
          <w:tcPr>
            <w:tcW w:w="3005" w:type="dxa"/>
          </w:tcPr>
          <w:p w14:paraId="3BE39A71" w14:textId="77777777" w:rsidR="007B3A19" w:rsidRDefault="007B3A19" w:rsidP="001468B6"/>
        </w:tc>
        <w:tc>
          <w:tcPr>
            <w:tcW w:w="3005" w:type="dxa"/>
          </w:tcPr>
          <w:p w14:paraId="25A8B3EC" w14:textId="32B0D9D9" w:rsidR="007B3A19" w:rsidRDefault="007B3A19" w:rsidP="001468B6">
            <w:r>
              <w:t>Create Rosters</w:t>
            </w:r>
          </w:p>
        </w:tc>
        <w:tc>
          <w:tcPr>
            <w:tcW w:w="3006" w:type="dxa"/>
          </w:tcPr>
          <w:p w14:paraId="540B3A87" w14:textId="3283208D" w:rsidR="007B3A19" w:rsidRDefault="005F68E5" w:rsidP="001468B6">
            <w:r>
              <w:t xml:space="preserve">Create new roster information, temporary team changes, </w:t>
            </w:r>
            <w:r w:rsidR="00416D05">
              <w:t xml:space="preserve">special rota’s </w:t>
            </w:r>
          </w:p>
        </w:tc>
      </w:tr>
      <w:tr w:rsidR="007B3A19" w14:paraId="191FECA5" w14:textId="77777777" w:rsidTr="008422D4">
        <w:tc>
          <w:tcPr>
            <w:tcW w:w="3005" w:type="dxa"/>
          </w:tcPr>
          <w:p w14:paraId="6E29D509" w14:textId="77777777" w:rsidR="007B3A19" w:rsidRDefault="007B3A19" w:rsidP="001468B6"/>
        </w:tc>
        <w:tc>
          <w:tcPr>
            <w:tcW w:w="3005" w:type="dxa"/>
          </w:tcPr>
          <w:p w14:paraId="55DEB527" w14:textId="4D40DD4F" w:rsidR="007B3A19" w:rsidRDefault="00603030" w:rsidP="001468B6">
            <w:r>
              <w:t>Create new rosters</w:t>
            </w:r>
          </w:p>
        </w:tc>
        <w:tc>
          <w:tcPr>
            <w:tcW w:w="3006" w:type="dxa"/>
          </w:tcPr>
          <w:p w14:paraId="5BD86ECF" w14:textId="77777777" w:rsidR="007B3A19" w:rsidRDefault="007B3A19" w:rsidP="001468B6"/>
        </w:tc>
      </w:tr>
      <w:tr w:rsidR="00603030" w14:paraId="56ACF342" w14:textId="77777777" w:rsidTr="008422D4">
        <w:tc>
          <w:tcPr>
            <w:tcW w:w="3005" w:type="dxa"/>
          </w:tcPr>
          <w:p w14:paraId="4CA271BF" w14:textId="77777777" w:rsidR="00603030" w:rsidRDefault="00603030" w:rsidP="001468B6"/>
        </w:tc>
        <w:tc>
          <w:tcPr>
            <w:tcW w:w="3005" w:type="dxa"/>
          </w:tcPr>
          <w:p w14:paraId="0EF28DDF" w14:textId="20CE8EE3" w:rsidR="00603030" w:rsidRDefault="00603030" w:rsidP="001468B6">
            <w:r>
              <w:t>Update current rosters</w:t>
            </w:r>
          </w:p>
        </w:tc>
        <w:tc>
          <w:tcPr>
            <w:tcW w:w="3006" w:type="dxa"/>
          </w:tcPr>
          <w:p w14:paraId="0A39638E" w14:textId="77777777" w:rsidR="00603030" w:rsidRDefault="00603030" w:rsidP="001468B6"/>
        </w:tc>
      </w:tr>
    </w:tbl>
    <w:p w14:paraId="682104A6" w14:textId="217152CE" w:rsidR="00B71158" w:rsidRDefault="00B71158" w:rsidP="001468B6">
      <w:r>
        <w:br w:type="page"/>
      </w:r>
    </w:p>
    <w:p w14:paraId="42880095" w14:textId="690A0FBB" w:rsidR="006C7FC2" w:rsidRDefault="00146A62" w:rsidP="00146A62">
      <w:pPr>
        <w:pStyle w:val="Heading3"/>
      </w:pPr>
      <w:bookmarkStart w:id="8" w:name="_Toc61632096"/>
      <w:r>
        <w:lastRenderedPageBreak/>
        <w:t xml:space="preserve">Appendix 3 - </w:t>
      </w:r>
      <w:r w:rsidR="006C7FC2">
        <w:t xml:space="preserve">List </w:t>
      </w:r>
      <w:r w:rsidR="00952A22">
        <w:t>of</w:t>
      </w:r>
      <w:r w:rsidR="006C7FC2">
        <w:t xml:space="preserve"> Views</w:t>
      </w:r>
      <w:bookmarkEnd w:id="8"/>
    </w:p>
    <w:p w14:paraId="7670E2BE" w14:textId="70B9FE08" w:rsidR="006C7FC2" w:rsidRDefault="006C7FC2" w:rsidP="001468B6"/>
    <w:p w14:paraId="2A5373CA" w14:textId="16D46D1B" w:rsidR="00CF119F" w:rsidRPr="00014716" w:rsidRDefault="00CF119F" w:rsidP="00014716">
      <w:pPr>
        <w:jc w:val="center"/>
        <w:rPr>
          <w:sz w:val="20"/>
          <w:szCs w:val="18"/>
        </w:rPr>
      </w:pPr>
      <w:r w:rsidRPr="00014716">
        <w:rPr>
          <w:sz w:val="20"/>
          <w:szCs w:val="18"/>
        </w:rPr>
        <w:t>Table II</w:t>
      </w:r>
      <w:r w:rsidR="00014716" w:rsidRPr="00014716">
        <w:rPr>
          <w:sz w:val="20"/>
          <w:szCs w:val="18"/>
        </w:rPr>
        <w:t xml:space="preserve">. </w:t>
      </w:r>
      <w:r w:rsidR="00014716">
        <w:rPr>
          <w:sz w:val="20"/>
          <w:szCs w:val="18"/>
        </w:rPr>
        <w:t xml:space="preserve">View </w:t>
      </w:r>
      <w:r w:rsidR="00014716" w:rsidRPr="00014716">
        <w:rPr>
          <w:sz w:val="20"/>
          <w:szCs w:val="18"/>
        </w:rPr>
        <w:t xml:space="preserve">Description </w:t>
      </w:r>
      <w:r w:rsidR="00014716">
        <w:rPr>
          <w:sz w:val="20"/>
          <w:szCs w:val="18"/>
        </w:rPr>
        <w:t>and Function</w:t>
      </w:r>
    </w:p>
    <w:tbl>
      <w:tblPr>
        <w:tblStyle w:val="TableGrid"/>
        <w:tblW w:w="0" w:type="auto"/>
        <w:tblLook w:val="04A0" w:firstRow="1" w:lastRow="0" w:firstColumn="1" w:lastColumn="0" w:noHBand="0" w:noVBand="1"/>
      </w:tblPr>
      <w:tblGrid>
        <w:gridCol w:w="2547"/>
        <w:gridCol w:w="1961"/>
        <w:gridCol w:w="2254"/>
        <w:gridCol w:w="2254"/>
      </w:tblGrid>
      <w:tr w:rsidR="007A6D9C" w14:paraId="5C76283F" w14:textId="77777777" w:rsidTr="0081683A">
        <w:tc>
          <w:tcPr>
            <w:tcW w:w="2547" w:type="dxa"/>
          </w:tcPr>
          <w:p w14:paraId="5F32BD75" w14:textId="541E44D2" w:rsidR="007A6D9C" w:rsidRDefault="00EB0898">
            <w:r>
              <w:t>Function</w:t>
            </w:r>
          </w:p>
        </w:tc>
        <w:tc>
          <w:tcPr>
            <w:tcW w:w="1961" w:type="dxa"/>
          </w:tcPr>
          <w:p w14:paraId="389B2472" w14:textId="6973F5EF" w:rsidR="007A6D9C" w:rsidRDefault="008422D4">
            <w:r>
              <w:t>Purpose</w:t>
            </w:r>
          </w:p>
        </w:tc>
        <w:tc>
          <w:tcPr>
            <w:tcW w:w="2254" w:type="dxa"/>
          </w:tcPr>
          <w:p w14:paraId="32D1F551" w14:textId="5E9ECB28" w:rsidR="007A6D9C" w:rsidRDefault="008422D4">
            <w:r>
              <w:t>Tables Used</w:t>
            </w:r>
          </w:p>
        </w:tc>
        <w:tc>
          <w:tcPr>
            <w:tcW w:w="2254" w:type="dxa"/>
          </w:tcPr>
          <w:p w14:paraId="3BBCFE57" w14:textId="77777777" w:rsidR="007A6D9C" w:rsidRDefault="007A6D9C"/>
        </w:tc>
      </w:tr>
      <w:tr w:rsidR="00A91743" w14:paraId="5447DD0A" w14:textId="77777777" w:rsidTr="0081683A">
        <w:tc>
          <w:tcPr>
            <w:tcW w:w="2547" w:type="dxa"/>
          </w:tcPr>
          <w:p w14:paraId="3BF2CE28" w14:textId="25EED3AC" w:rsidR="00A91743" w:rsidRDefault="00A91743" w:rsidP="00A91743">
            <w:r>
              <w:t>Appointment list</w:t>
            </w:r>
          </w:p>
        </w:tc>
        <w:tc>
          <w:tcPr>
            <w:tcW w:w="1961" w:type="dxa"/>
          </w:tcPr>
          <w:p w14:paraId="6CDBA321" w14:textId="7B6A6B16" w:rsidR="00A91743" w:rsidRDefault="00A91743" w:rsidP="00A91743">
            <w:r>
              <w:t>Show booked appointment slots of a surgery on a specified day</w:t>
            </w:r>
          </w:p>
        </w:tc>
        <w:tc>
          <w:tcPr>
            <w:tcW w:w="2254" w:type="dxa"/>
          </w:tcPr>
          <w:p w14:paraId="410E1795" w14:textId="3CD76CFF" w:rsidR="00A91743" w:rsidRDefault="00E941B0" w:rsidP="00A91743">
            <w:r>
              <w:t>Appointments, surgery</w:t>
            </w:r>
          </w:p>
        </w:tc>
        <w:tc>
          <w:tcPr>
            <w:tcW w:w="2254" w:type="dxa"/>
          </w:tcPr>
          <w:p w14:paraId="54AB8CDD" w14:textId="77777777" w:rsidR="00A91743" w:rsidRDefault="00A91743" w:rsidP="00A91743"/>
        </w:tc>
      </w:tr>
      <w:tr w:rsidR="00A91743" w14:paraId="18EBF0A6" w14:textId="77777777" w:rsidTr="0081683A">
        <w:tc>
          <w:tcPr>
            <w:tcW w:w="2547" w:type="dxa"/>
          </w:tcPr>
          <w:p w14:paraId="63F7B1E8" w14:textId="39A7FE49" w:rsidR="00A91743" w:rsidRDefault="00A91743" w:rsidP="00A91743">
            <w:r>
              <w:t>Appointment Availability</w:t>
            </w:r>
          </w:p>
        </w:tc>
        <w:tc>
          <w:tcPr>
            <w:tcW w:w="1961" w:type="dxa"/>
          </w:tcPr>
          <w:p w14:paraId="3070F2FD" w14:textId="67AD9C14" w:rsidR="00A91743" w:rsidRDefault="00A91743" w:rsidP="00A91743">
            <w:r>
              <w:t>Show available appointment slots of a surgery on a specified day</w:t>
            </w:r>
          </w:p>
        </w:tc>
        <w:tc>
          <w:tcPr>
            <w:tcW w:w="2254" w:type="dxa"/>
          </w:tcPr>
          <w:p w14:paraId="7826A85A" w14:textId="74843AA5" w:rsidR="00A91743" w:rsidRDefault="00E941B0" w:rsidP="00A91743">
            <w:r>
              <w:t>Appointments, surgery</w:t>
            </w:r>
          </w:p>
        </w:tc>
        <w:tc>
          <w:tcPr>
            <w:tcW w:w="2254" w:type="dxa"/>
          </w:tcPr>
          <w:p w14:paraId="7E1579BB" w14:textId="77777777" w:rsidR="00A91743" w:rsidRDefault="00A91743" w:rsidP="00A91743"/>
        </w:tc>
      </w:tr>
      <w:tr w:rsidR="00A91743" w14:paraId="3FBF68E0" w14:textId="77777777" w:rsidTr="0081683A">
        <w:tc>
          <w:tcPr>
            <w:tcW w:w="2547" w:type="dxa"/>
          </w:tcPr>
          <w:p w14:paraId="2E7BD192" w14:textId="304BD76B" w:rsidR="00A91743" w:rsidRDefault="00A91743" w:rsidP="00A91743">
            <w:r>
              <w:t>Invoice detail</w:t>
            </w:r>
          </w:p>
        </w:tc>
        <w:tc>
          <w:tcPr>
            <w:tcW w:w="1961" w:type="dxa"/>
          </w:tcPr>
          <w:p w14:paraId="5F238988" w14:textId="16F0A3A0" w:rsidR="00A91743" w:rsidRDefault="00A91743" w:rsidP="00A91743">
            <w:r>
              <w:t>Displays individual invoice d</w:t>
            </w:r>
            <w:r w:rsidR="00FB7B95">
              <w:t>e</w:t>
            </w:r>
            <w:r>
              <w:t>tails</w:t>
            </w:r>
          </w:p>
        </w:tc>
        <w:tc>
          <w:tcPr>
            <w:tcW w:w="2254" w:type="dxa"/>
          </w:tcPr>
          <w:p w14:paraId="716008C9" w14:textId="28C75E2B" w:rsidR="00A91743" w:rsidRDefault="00090D56" w:rsidP="00A91743">
            <w:r>
              <w:t>Invoice, invoice line item, client, account</w:t>
            </w:r>
          </w:p>
        </w:tc>
        <w:tc>
          <w:tcPr>
            <w:tcW w:w="2254" w:type="dxa"/>
          </w:tcPr>
          <w:p w14:paraId="0C3DF3D2" w14:textId="77777777" w:rsidR="00A91743" w:rsidRDefault="00A91743" w:rsidP="00A91743"/>
        </w:tc>
      </w:tr>
    </w:tbl>
    <w:p w14:paraId="61008099" w14:textId="77777777" w:rsidR="001468B6" w:rsidRDefault="001468B6"/>
    <w:sectPr w:rsidR="001468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716C3D" w14:textId="77777777" w:rsidR="006E021C" w:rsidRDefault="006E021C" w:rsidP="00696AD8">
      <w:pPr>
        <w:spacing w:after="0"/>
      </w:pPr>
      <w:r>
        <w:separator/>
      </w:r>
    </w:p>
  </w:endnote>
  <w:endnote w:type="continuationSeparator" w:id="0">
    <w:p w14:paraId="2FB9187F" w14:textId="77777777" w:rsidR="006E021C" w:rsidRDefault="006E021C" w:rsidP="00696AD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498AA2" w14:textId="77777777" w:rsidR="006E021C" w:rsidRDefault="006E021C" w:rsidP="00696AD8">
      <w:pPr>
        <w:spacing w:after="0"/>
      </w:pPr>
      <w:r>
        <w:separator/>
      </w:r>
    </w:p>
  </w:footnote>
  <w:footnote w:type="continuationSeparator" w:id="0">
    <w:p w14:paraId="5C2BFE2F" w14:textId="77777777" w:rsidR="006E021C" w:rsidRDefault="006E021C" w:rsidP="00696AD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CCC3DC" w14:textId="77777777" w:rsidR="006E158C" w:rsidRPr="0071275B" w:rsidRDefault="006E158C" w:rsidP="006E158C">
    <w:pPr>
      <w:pStyle w:val="Title"/>
    </w:pPr>
    <w:r>
      <w:t>Database Application Design 2020</w:t>
    </w:r>
  </w:p>
  <w:p w14:paraId="6682AA68" w14:textId="77777777" w:rsidR="006E158C" w:rsidRPr="007D0386" w:rsidRDefault="006E158C" w:rsidP="006E158C">
    <w:pPr>
      <w:pStyle w:val="IEEEAuthorName"/>
      <w:rPr>
        <w:sz w:val="22"/>
        <w:szCs w:val="22"/>
      </w:rPr>
    </w:pPr>
    <w:r w:rsidRPr="007D0386">
      <w:rPr>
        <w:sz w:val="22"/>
        <w:szCs w:val="22"/>
      </w:rPr>
      <w:t>Mark. L. E. Vaughan</w:t>
    </w:r>
  </w:p>
  <w:p w14:paraId="3DD04FAB" w14:textId="77777777" w:rsidR="006E158C" w:rsidRPr="0071275B" w:rsidRDefault="006E158C" w:rsidP="006E158C">
    <w:pPr>
      <w:pStyle w:val="IEEEAuthorAffiliation"/>
    </w:pPr>
    <w:r>
      <w:t>Student, University of Wales Trinity St David</w:t>
    </w:r>
    <w:r>
      <w:br/>
      <w:t>Swansea Wales</w:t>
    </w:r>
  </w:p>
  <w:p w14:paraId="7B8D1E92" w14:textId="77777777" w:rsidR="006E158C" w:rsidRDefault="006E158C" w:rsidP="006E158C">
    <w:pPr>
      <w:pStyle w:val="IEEEAuthorEmail"/>
    </w:pPr>
    <w:r>
      <w:t>Student.uwtsd.ac.uk</w:t>
    </w:r>
  </w:p>
  <w:p w14:paraId="6FDAC3DE" w14:textId="77777777" w:rsidR="006E158C" w:rsidRDefault="006E158C" w:rsidP="006E158C"/>
  <w:p w14:paraId="36990D2A" w14:textId="77777777" w:rsidR="006E158C" w:rsidRPr="005B307C" w:rsidRDefault="006E158C" w:rsidP="006E158C">
    <w:pPr>
      <w:rPr>
        <w:b/>
        <w:bCs/>
        <w:sz w:val="18"/>
        <w:szCs w:val="18"/>
      </w:rPr>
    </w:pPr>
    <w:r w:rsidRPr="001258DB">
      <w:rPr>
        <w:i/>
        <w:iCs/>
        <w:sz w:val="18"/>
        <w:szCs w:val="18"/>
      </w:rPr>
      <w:t>Abstract.</w:t>
    </w:r>
    <w:r>
      <w:rPr>
        <w:i/>
        <w:iCs/>
        <w:sz w:val="18"/>
        <w:szCs w:val="18"/>
      </w:rPr>
      <w:t xml:space="preserve"> -</w:t>
    </w:r>
    <w:r w:rsidRPr="005B307C">
      <w:rPr>
        <w:b/>
        <w:bCs/>
        <w:sz w:val="18"/>
        <w:szCs w:val="18"/>
      </w:rPr>
      <w:t xml:space="preserve">This is a report covering the requirement s of the 2020/21 Database Application Design module (Level 5) Task </w:t>
    </w:r>
    <w:r w:rsidRPr="005B307C">
      <w:rPr>
        <w:rFonts w:cs="Times New Roman"/>
        <w:b/>
        <w:bCs/>
        <w:sz w:val="18"/>
        <w:szCs w:val="18"/>
      </w:rPr>
      <w:t>No:2.</w:t>
    </w:r>
  </w:p>
  <w:p w14:paraId="34A57479" w14:textId="77777777" w:rsidR="00B82674" w:rsidRDefault="00B826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B571E"/>
    <w:multiLevelType w:val="hybridMultilevel"/>
    <w:tmpl w:val="CCFC88A8"/>
    <w:lvl w:ilvl="0" w:tplc="8578B88A">
      <w:start w:val="1"/>
      <w:numFmt w:val="upperRoman"/>
      <w:pStyle w:val="Heading1"/>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207204"/>
    <w:multiLevelType w:val="hybridMultilevel"/>
    <w:tmpl w:val="ABAC6F5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FF32CE"/>
    <w:multiLevelType w:val="multilevel"/>
    <w:tmpl w:val="5B7AB076"/>
    <w:lvl w:ilvl="0">
      <w:start w:val="1"/>
      <w:numFmt w:val="upperRoman"/>
      <w:lvlText w:val="%1."/>
      <w:lvlJc w:val="right"/>
      <w:pPr>
        <w:ind w:left="643" w:hanging="360"/>
      </w:pPr>
      <w:rPr>
        <w:rFonts w:hint="default"/>
      </w:rPr>
    </w:lvl>
    <w:lvl w:ilvl="1">
      <w:start w:val="1"/>
      <w:numFmt w:val="decimal"/>
      <w:isLgl/>
      <w:lvlText w:val="%1.%2"/>
      <w:lvlJc w:val="left"/>
      <w:pPr>
        <w:ind w:left="643" w:hanging="360"/>
      </w:pPr>
      <w:rPr>
        <w:rFonts w:hint="default"/>
      </w:rPr>
    </w:lvl>
    <w:lvl w:ilvl="2">
      <w:start w:val="1"/>
      <w:numFmt w:val="decimal"/>
      <w:isLgl/>
      <w:lvlText w:val="%1.%2.%3"/>
      <w:lvlJc w:val="left"/>
      <w:pPr>
        <w:ind w:left="1003" w:hanging="720"/>
      </w:pPr>
      <w:rPr>
        <w:rFonts w:hint="default"/>
      </w:rPr>
    </w:lvl>
    <w:lvl w:ilvl="3">
      <w:start w:val="1"/>
      <w:numFmt w:val="decimal"/>
      <w:isLgl/>
      <w:lvlText w:val="%1.%2.%3.%4"/>
      <w:lvlJc w:val="left"/>
      <w:pPr>
        <w:ind w:left="1003" w:hanging="720"/>
      </w:pPr>
      <w:rPr>
        <w:rFonts w:hint="default"/>
      </w:rPr>
    </w:lvl>
    <w:lvl w:ilvl="4">
      <w:start w:val="1"/>
      <w:numFmt w:val="decimal"/>
      <w:isLgl/>
      <w:lvlText w:val="%1.%2.%3.%4.%5"/>
      <w:lvlJc w:val="left"/>
      <w:pPr>
        <w:ind w:left="1363" w:hanging="1080"/>
      </w:pPr>
      <w:rPr>
        <w:rFonts w:hint="default"/>
      </w:rPr>
    </w:lvl>
    <w:lvl w:ilvl="5">
      <w:start w:val="1"/>
      <w:numFmt w:val="decimal"/>
      <w:isLgl/>
      <w:lvlText w:val="%1.%2.%3.%4.%5.%6"/>
      <w:lvlJc w:val="left"/>
      <w:pPr>
        <w:ind w:left="1363" w:hanging="1080"/>
      </w:pPr>
      <w:rPr>
        <w:rFonts w:hint="default"/>
      </w:rPr>
    </w:lvl>
    <w:lvl w:ilvl="6">
      <w:start w:val="1"/>
      <w:numFmt w:val="decimal"/>
      <w:isLgl/>
      <w:lvlText w:val="%1.%2.%3.%4.%5.%6.%7"/>
      <w:lvlJc w:val="left"/>
      <w:pPr>
        <w:ind w:left="1723" w:hanging="1440"/>
      </w:pPr>
      <w:rPr>
        <w:rFonts w:hint="default"/>
      </w:rPr>
    </w:lvl>
    <w:lvl w:ilvl="7">
      <w:start w:val="1"/>
      <w:numFmt w:val="decimal"/>
      <w:isLgl/>
      <w:lvlText w:val="%1.%2.%3.%4.%5.%6.%7.%8"/>
      <w:lvlJc w:val="left"/>
      <w:pPr>
        <w:ind w:left="1723" w:hanging="1440"/>
      </w:pPr>
      <w:rPr>
        <w:rFonts w:hint="default"/>
      </w:rPr>
    </w:lvl>
    <w:lvl w:ilvl="8">
      <w:start w:val="1"/>
      <w:numFmt w:val="decimal"/>
      <w:isLgl/>
      <w:lvlText w:val="%1.%2.%3.%4.%5.%6.%7.%8.%9"/>
      <w:lvlJc w:val="left"/>
      <w:pPr>
        <w:ind w:left="2083" w:hanging="1800"/>
      </w:pPr>
      <w:rPr>
        <w:rFonts w:hint="default"/>
      </w:rPr>
    </w:lvl>
  </w:abstractNum>
  <w:abstractNum w:abstractNumId="3" w15:restartNumberingAfterBreak="0">
    <w:nsid w:val="20A6359C"/>
    <w:multiLevelType w:val="hybridMultilevel"/>
    <w:tmpl w:val="5F56DF3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7C0A7F"/>
    <w:multiLevelType w:val="hybridMultilevel"/>
    <w:tmpl w:val="B456D1E4"/>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025946"/>
    <w:multiLevelType w:val="multilevel"/>
    <w:tmpl w:val="830CFBC4"/>
    <w:lvl w:ilvl="0">
      <w:start w:val="1"/>
      <w:numFmt w:val="upperRoman"/>
      <w:lvlText w:val="%1."/>
      <w:lvlJc w:val="right"/>
      <w:pPr>
        <w:ind w:left="643" w:hanging="360"/>
      </w:pPr>
      <w:rPr>
        <w:rFonts w:hint="default"/>
      </w:rPr>
    </w:lvl>
    <w:lvl w:ilvl="1">
      <w:start w:val="1"/>
      <w:numFmt w:val="decimal"/>
      <w:isLgl/>
      <w:lvlText w:val="%1.%2"/>
      <w:lvlJc w:val="left"/>
      <w:pPr>
        <w:ind w:left="643" w:hanging="360"/>
      </w:pPr>
      <w:rPr>
        <w:rFonts w:hint="default"/>
      </w:rPr>
    </w:lvl>
    <w:lvl w:ilvl="2">
      <w:start w:val="1"/>
      <w:numFmt w:val="decimal"/>
      <w:isLgl/>
      <w:lvlText w:val="%1.%2.%3"/>
      <w:lvlJc w:val="left"/>
      <w:pPr>
        <w:ind w:left="1003" w:hanging="720"/>
      </w:pPr>
      <w:rPr>
        <w:rFonts w:hint="default"/>
      </w:rPr>
    </w:lvl>
    <w:lvl w:ilvl="3">
      <w:start w:val="1"/>
      <w:numFmt w:val="decimal"/>
      <w:isLgl/>
      <w:lvlText w:val="%1.%2.%3.%4"/>
      <w:lvlJc w:val="left"/>
      <w:pPr>
        <w:ind w:left="1003" w:hanging="720"/>
      </w:pPr>
      <w:rPr>
        <w:rFonts w:hint="default"/>
      </w:rPr>
    </w:lvl>
    <w:lvl w:ilvl="4">
      <w:start w:val="1"/>
      <w:numFmt w:val="decimal"/>
      <w:isLgl/>
      <w:lvlText w:val="%1.%2.%3.%4.%5"/>
      <w:lvlJc w:val="left"/>
      <w:pPr>
        <w:ind w:left="1363" w:hanging="1080"/>
      </w:pPr>
      <w:rPr>
        <w:rFonts w:hint="default"/>
      </w:rPr>
    </w:lvl>
    <w:lvl w:ilvl="5">
      <w:start w:val="1"/>
      <w:numFmt w:val="decimal"/>
      <w:isLgl/>
      <w:lvlText w:val="%1.%2.%3.%4.%5.%6"/>
      <w:lvlJc w:val="left"/>
      <w:pPr>
        <w:ind w:left="1363" w:hanging="1080"/>
      </w:pPr>
      <w:rPr>
        <w:rFonts w:hint="default"/>
      </w:rPr>
    </w:lvl>
    <w:lvl w:ilvl="6">
      <w:start w:val="1"/>
      <w:numFmt w:val="decimal"/>
      <w:isLgl/>
      <w:lvlText w:val="%1.%2.%3.%4.%5.%6.%7"/>
      <w:lvlJc w:val="left"/>
      <w:pPr>
        <w:ind w:left="1723" w:hanging="1440"/>
      </w:pPr>
      <w:rPr>
        <w:rFonts w:hint="default"/>
      </w:rPr>
    </w:lvl>
    <w:lvl w:ilvl="7">
      <w:start w:val="1"/>
      <w:numFmt w:val="decimal"/>
      <w:isLgl/>
      <w:lvlText w:val="%1.%2.%3.%4.%5.%6.%7.%8"/>
      <w:lvlJc w:val="left"/>
      <w:pPr>
        <w:ind w:left="1723" w:hanging="1440"/>
      </w:pPr>
      <w:rPr>
        <w:rFonts w:hint="default"/>
      </w:rPr>
    </w:lvl>
    <w:lvl w:ilvl="8">
      <w:start w:val="1"/>
      <w:numFmt w:val="decimal"/>
      <w:isLgl/>
      <w:lvlText w:val="%1.%2.%3.%4.%5.%6.%7.%8.%9"/>
      <w:lvlJc w:val="left"/>
      <w:pPr>
        <w:ind w:left="2083" w:hanging="1800"/>
      </w:pPr>
      <w:rPr>
        <w:rFonts w:hint="default"/>
      </w:rPr>
    </w:lvl>
  </w:abstractNum>
  <w:abstractNum w:abstractNumId="6" w15:restartNumberingAfterBreak="0">
    <w:nsid w:val="5E1B7FB2"/>
    <w:multiLevelType w:val="hybridMultilevel"/>
    <w:tmpl w:val="44DAB9A8"/>
    <w:lvl w:ilvl="0" w:tplc="461C2672">
      <w:start w:val="1"/>
      <w:numFmt w:val="upperLetter"/>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A774B8"/>
    <w:multiLevelType w:val="hybridMultilevel"/>
    <w:tmpl w:val="4BBCC4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4"/>
  </w:num>
  <w:num w:numId="4">
    <w:abstractNumId w:val="5"/>
  </w:num>
  <w:num w:numId="5">
    <w:abstractNumId w:val="1"/>
  </w:num>
  <w:num w:numId="6">
    <w:abstractNumId w:val="3"/>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8B6"/>
    <w:rsid w:val="00007EE7"/>
    <w:rsid w:val="00014716"/>
    <w:rsid w:val="0002132B"/>
    <w:rsid w:val="00032476"/>
    <w:rsid w:val="00042DA1"/>
    <w:rsid w:val="000657AB"/>
    <w:rsid w:val="000734F1"/>
    <w:rsid w:val="0007474A"/>
    <w:rsid w:val="0009078C"/>
    <w:rsid w:val="00090D56"/>
    <w:rsid w:val="000910E8"/>
    <w:rsid w:val="000A1662"/>
    <w:rsid w:val="000C3ABD"/>
    <w:rsid w:val="000E2644"/>
    <w:rsid w:val="000E296F"/>
    <w:rsid w:val="000E52C3"/>
    <w:rsid w:val="000F3F2C"/>
    <w:rsid w:val="001047FC"/>
    <w:rsid w:val="00105005"/>
    <w:rsid w:val="00106159"/>
    <w:rsid w:val="001126F3"/>
    <w:rsid w:val="001153A3"/>
    <w:rsid w:val="001258DB"/>
    <w:rsid w:val="00134A33"/>
    <w:rsid w:val="001468B6"/>
    <w:rsid w:val="00146A62"/>
    <w:rsid w:val="001479D5"/>
    <w:rsid w:val="00165B4E"/>
    <w:rsid w:val="00170A5A"/>
    <w:rsid w:val="00176D0D"/>
    <w:rsid w:val="00182461"/>
    <w:rsid w:val="00184779"/>
    <w:rsid w:val="001A24CB"/>
    <w:rsid w:val="001B5A8A"/>
    <w:rsid w:val="001B6AD7"/>
    <w:rsid w:val="001C124A"/>
    <w:rsid w:val="001E147C"/>
    <w:rsid w:val="001F089A"/>
    <w:rsid w:val="001F1973"/>
    <w:rsid w:val="001F291C"/>
    <w:rsid w:val="002021EB"/>
    <w:rsid w:val="00202E9A"/>
    <w:rsid w:val="00206D08"/>
    <w:rsid w:val="002430EB"/>
    <w:rsid w:val="0025299E"/>
    <w:rsid w:val="0025658A"/>
    <w:rsid w:val="00257752"/>
    <w:rsid w:val="002726C4"/>
    <w:rsid w:val="0027426D"/>
    <w:rsid w:val="002756B3"/>
    <w:rsid w:val="00277993"/>
    <w:rsid w:val="00287818"/>
    <w:rsid w:val="002925A3"/>
    <w:rsid w:val="002A44C8"/>
    <w:rsid w:val="002D38C5"/>
    <w:rsid w:val="003024EC"/>
    <w:rsid w:val="00302B18"/>
    <w:rsid w:val="00304AB2"/>
    <w:rsid w:val="00304C3F"/>
    <w:rsid w:val="003073DC"/>
    <w:rsid w:val="00325EDE"/>
    <w:rsid w:val="003320F2"/>
    <w:rsid w:val="00344049"/>
    <w:rsid w:val="00344380"/>
    <w:rsid w:val="00344B0C"/>
    <w:rsid w:val="0035592E"/>
    <w:rsid w:val="0039444C"/>
    <w:rsid w:val="0039495E"/>
    <w:rsid w:val="003A7802"/>
    <w:rsid w:val="003B5E86"/>
    <w:rsid w:val="003C1D3C"/>
    <w:rsid w:val="003D76FB"/>
    <w:rsid w:val="003F4012"/>
    <w:rsid w:val="003F6685"/>
    <w:rsid w:val="00401CD9"/>
    <w:rsid w:val="004042D8"/>
    <w:rsid w:val="00416D05"/>
    <w:rsid w:val="00427841"/>
    <w:rsid w:val="00445304"/>
    <w:rsid w:val="00445945"/>
    <w:rsid w:val="0044595C"/>
    <w:rsid w:val="004575E4"/>
    <w:rsid w:val="004618FE"/>
    <w:rsid w:val="004661EC"/>
    <w:rsid w:val="00467FCE"/>
    <w:rsid w:val="00490567"/>
    <w:rsid w:val="004932F5"/>
    <w:rsid w:val="004A591B"/>
    <w:rsid w:val="004B2A7F"/>
    <w:rsid w:val="004B4138"/>
    <w:rsid w:val="004B747B"/>
    <w:rsid w:val="004B7B96"/>
    <w:rsid w:val="004C02C3"/>
    <w:rsid w:val="004C64B1"/>
    <w:rsid w:val="004D51B7"/>
    <w:rsid w:val="004E3553"/>
    <w:rsid w:val="004F3ADD"/>
    <w:rsid w:val="004F3E5B"/>
    <w:rsid w:val="00524DE1"/>
    <w:rsid w:val="005518D8"/>
    <w:rsid w:val="005600AA"/>
    <w:rsid w:val="005707D7"/>
    <w:rsid w:val="00592BB2"/>
    <w:rsid w:val="005A1805"/>
    <w:rsid w:val="005A397E"/>
    <w:rsid w:val="005A45A0"/>
    <w:rsid w:val="005B307C"/>
    <w:rsid w:val="005B6ED6"/>
    <w:rsid w:val="005C71F7"/>
    <w:rsid w:val="005D269B"/>
    <w:rsid w:val="005D3749"/>
    <w:rsid w:val="005D42EA"/>
    <w:rsid w:val="005E5605"/>
    <w:rsid w:val="005E5BF7"/>
    <w:rsid w:val="005E7A1C"/>
    <w:rsid w:val="005F68E5"/>
    <w:rsid w:val="00603030"/>
    <w:rsid w:val="0061574E"/>
    <w:rsid w:val="00625265"/>
    <w:rsid w:val="00640946"/>
    <w:rsid w:val="00651D53"/>
    <w:rsid w:val="006564A1"/>
    <w:rsid w:val="00657FDD"/>
    <w:rsid w:val="0066559D"/>
    <w:rsid w:val="0067132F"/>
    <w:rsid w:val="00681E1A"/>
    <w:rsid w:val="00694703"/>
    <w:rsid w:val="00696AD8"/>
    <w:rsid w:val="006B7FCF"/>
    <w:rsid w:val="006C7FC2"/>
    <w:rsid w:val="006E021C"/>
    <w:rsid w:val="006E158C"/>
    <w:rsid w:val="006F47F8"/>
    <w:rsid w:val="00707BF0"/>
    <w:rsid w:val="007125C5"/>
    <w:rsid w:val="0071455E"/>
    <w:rsid w:val="00714629"/>
    <w:rsid w:val="007408E0"/>
    <w:rsid w:val="00750799"/>
    <w:rsid w:val="00755415"/>
    <w:rsid w:val="00757D93"/>
    <w:rsid w:val="00771FE3"/>
    <w:rsid w:val="00795B41"/>
    <w:rsid w:val="0079634A"/>
    <w:rsid w:val="007A22F2"/>
    <w:rsid w:val="007A6D9C"/>
    <w:rsid w:val="007A7416"/>
    <w:rsid w:val="007B13E5"/>
    <w:rsid w:val="007B1944"/>
    <w:rsid w:val="007B3A19"/>
    <w:rsid w:val="007C1A85"/>
    <w:rsid w:val="007D0386"/>
    <w:rsid w:val="007E539B"/>
    <w:rsid w:val="007E75CA"/>
    <w:rsid w:val="007F475B"/>
    <w:rsid w:val="0080374C"/>
    <w:rsid w:val="0081683A"/>
    <w:rsid w:val="00822BF7"/>
    <w:rsid w:val="00827AC4"/>
    <w:rsid w:val="008422D4"/>
    <w:rsid w:val="00845430"/>
    <w:rsid w:val="0086315A"/>
    <w:rsid w:val="008746D2"/>
    <w:rsid w:val="008814B5"/>
    <w:rsid w:val="00883E68"/>
    <w:rsid w:val="00892F6F"/>
    <w:rsid w:val="00893CC7"/>
    <w:rsid w:val="008D2104"/>
    <w:rsid w:val="008D2F33"/>
    <w:rsid w:val="008F7845"/>
    <w:rsid w:val="009031BE"/>
    <w:rsid w:val="009214F6"/>
    <w:rsid w:val="00930D2E"/>
    <w:rsid w:val="0093192B"/>
    <w:rsid w:val="0094636E"/>
    <w:rsid w:val="00946F4C"/>
    <w:rsid w:val="00947618"/>
    <w:rsid w:val="00952A22"/>
    <w:rsid w:val="009573ED"/>
    <w:rsid w:val="009606E0"/>
    <w:rsid w:val="009621D7"/>
    <w:rsid w:val="00967046"/>
    <w:rsid w:val="00971A6D"/>
    <w:rsid w:val="00973596"/>
    <w:rsid w:val="00977E39"/>
    <w:rsid w:val="00983EB5"/>
    <w:rsid w:val="009A1A65"/>
    <w:rsid w:val="009A62F5"/>
    <w:rsid w:val="009B07A3"/>
    <w:rsid w:val="009C1470"/>
    <w:rsid w:val="009C313F"/>
    <w:rsid w:val="009C706E"/>
    <w:rsid w:val="009E73B8"/>
    <w:rsid w:val="009F3A2B"/>
    <w:rsid w:val="009F79AB"/>
    <w:rsid w:val="00A0687E"/>
    <w:rsid w:val="00A136D1"/>
    <w:rsid w:val="00A21F27"/>
    <w:rsid w:val="00A256F6"/>
    <w:rsid w:val="00A5400D"/>
    <w:rsid w:val="00A55D35"/>
    <w:rsid w:val="00A62321"/>
    <w:rsid w:val="00A71171"/>
    <w:rsid w:val="00A8645D"/>
    <w:rsid w:val="00A91743"/>
    <w:rsid w:val="00A92EA3"/>
    <w:rsid w:val="00AB5304"/>
    <w:rsid w:val="00AC7850"/>
    <w:rsid w:val="00AD31A1"/>
    <w:rsid w:val="00AF02DB"/>
    <w:rsid w:val="00AF13CF"/>
    <w:rsid w:val="00AF26BC"/>
    <w:rsid w:val="00B13B9C"/>
    <w:rsid w:val="00B17A22"/>
    <w:rsid w:val="00B23562"/>
    <w:rsid w:val="00B248E8"/>
    <w:rsid w:val="00B260BC"/>
    <w:rsid w:val="00B42B27"/>
    <w:rsid w:val="00B71158"/>
    <w:rsid w:val="00B800F6"/>
    <w:rsid w:val="00B82674"/>
    <w:rsid w:val="00B849FD"/>
    <w:rsid w:val="00B86D82"/>
    <w:rsid w:val="00B956CD"/>
    <w:rsid w:val="00B97968"/>
    <w:rsid w:val="00BA05FE"/>
    <w:rsid w:val="00BA4E4C"/>
    <w:rsid w:val="00BB0739"/>
    <w:rsid w:val="00BB2539"/>
    <w:rsid w:val="00BC0E22"/>
    <w:rsid w:val="00BD4909"/>
    <w:rsid w:val="00BD5DCB"/>
    <w:rsid w:val="00BE3E8A"/>
    <w:rsid w:val="00BE550D"/>
    <w:rsid w:val="00BF2B39"/>
    <w:rsid w:val="00C214BB"/>
    <w:rsid w:val="00C6419D"/>
    <w:rsid w:val="00C7075B"/>
    <w:rsid w:val="00C95E30"/>
    <w:rsid w:val="00CA27B8"/>
    <w:rsid w:val="00CB4D04"/>
    <w:rsid w:val="00CC23E6"/>
    <w:rsid w:val="00CD4CE8"/>
    <w:rsid w:val="00CE42DB"/>
    <w:rsid w:val="00CE6636"/>
    <w:rsid w:val="00CF119F"/>
    <w:rsid w:val="00D07BC3"/>
    <w:rsid w:val="00D114F5"/>
    <w:rsid w:val="00D22A71"/>
    <w:rsid w:val="00D33404"/>
    <w:rsid w:val="00D36406"/>
    <w:rsid w:val="00D45FA6"/>
    <w:rsid w:val="00D62A53"/>
    <w:rsid w:val="00D64EC5"/>
    <w:rsid w:val="00D7036C"/>
    <w:rsid w:val="00D72A72"/>
    <w:rsid w:val="00D8443A"/>
    <w:rsid w:val="00D85151"/>
    <w:rsid w:val="00D921AD"/>
    <w:rsid w:val="00D92C51"/>
    <w:rsid w:val="00DB3CFD"/>
    <w:rsid w:val="00DD72FB"/>
    <w:rsid w:val="00DF032A"/>
    <w:rsid w:val="00DF2128"/>
    <w:rsid w:val="00E02C59"/>
    <w:rsid w:val="00E07C2D"/>
    <w:rsid w:val="00E23896"/>
    <w:rsid w:val="00E25430"/>
    <w:rsid w:val="00E31CD3"/>
    <w:rsid w:val="00E32088"/>
    <w:rsid w:val="00E4271A"/>
    <w:rsid w:val="00E456A1"/>
    <w:rsid w:val="00E54F47"/>
    <w:rsid w:val="00E70285"/>
    <w:rsid w:val="00E777A0"/>
    <w:rsid w:val="00E80732"/>
    <w:rsid w:val="00E8510C"/>
    <w:rsid w:val="00E941B0"/>
    <w:rsid w:val="00EA0CDF"/>
    <w:rsid w:val="00EA18CE"/>
    <w:rsid w:val="00EB0898"/>
    <w:rsid w:val="00EB0EFC"/>
    <w:rsid w:val="00EB2821"/>
    <w:rsid w:val="00EB28E8"/>
    <w:rsid w:val="00EC7F34"/>
    <w:rsid w:val="00ED6962"/>
    <w:rsid w:val="00EE2557"/>
    <w:rsid w:val="00F015C0"/>
    <w:rsid w:val="00F02AD4"/>
    <w:rsid w:val="00F054CB"/>
    <w:rsid w:val="00F10764"/>
    <w:rsid w:val="00F315F4"/>
    <w:rsid w:val="00F46BB7"/>
    <w:rsid w:val="00F46C6C"/>
    <w:rsid w:val="00F613E4"/>
    <w:rsid w:val="00F6187B"/>
    <w:rsid w:val="00F65859"/>
    <w:rsid w:val="00F7067D"/>
    <w:rsid w:val="00F97822"/>
    <w:rsid w:val="00FA09BB"/>
    <w:rsid w:val="00FA43D1"/>
    <w:rsid w:val="00FB7B95"/>
    <w:rsid w:val="00FE1E6E"/>
    <w:rsid w:val="00FF0427"/>
    <w:rsid w:val="00FF442F"/>
    <w:rsid w:val="00FF5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D2EF3"/>
  <w15:chartTrackingRefBased/>
  <w15:docId w15:val="{3268DA6B-90B2-4331-A508-1C9BE4A68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1EC"/>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4661EC"/>
    <w:pPr>
      <w:keepNext/>
      <w:keepLines/>
      <w:numPr>
        <w:numId w:val="7"/>
      </w:numPr>
      <w:spacing w:before="240" w:after="0"/>
      <w:jc w:val="center"/>
      <w:outlineLvl w:val="0"/>
    </w:pPr>
    <w:rPr>
      <w:rFonts w:eastAsiaTheme="majorEastAsia" w:cstheme="majorBidi"/>
      <w:color w:val="2F5496" w:themeColor="accent1" w:themeShade="BF"/>
      <w:szCs w:val="32"/>
    </w:rPr>
  </w:style>
  <w:style w:type="paragraph" w:styleId="Heading2">
    <w:name w:val="heading 2"/>
    <w:basedOn w:val="Normal"/>
    <w:next w:val="Normal"/>
    <w:link w:val="Heading2Char"/>
    <w:autoRedefine/>
    <w:uiPriority w:val="9"/>
    <w:unhideWhenUsed/>
    <w:qFormat/>
    <w:rsid w:val="00B82674"/>
    <w:pPr>
      <w:keepNext/>
      <w:keepLines/>
      <w:numPr>
        <w:numId w:val="8"/>
      </w:numPr>
      <w:spacing w:before="40" w:after="0"/>
      <w:jc w:val="left"/>
      <w:outlineLvl w:val="1"/>
    </w:pPr>
    <w:rPr>
      <w:rFonts w:eastAsiaTheme="majorEastAsia" w:cstheme="majorBidi"/>
      <w:i/>
      <w:color w:val="2F5496" w:themeColor="accent1" w:themeShade="BF"/>
      <w:sz w:val="20"/>
      <w:szCs w:val="26"/>
    </w:rPr>
  </w:style>
  <w:style w:type="paragraph" w:styleId="Heading3">
    <w:name w:val="heading 3"/>
    <w:basedOn w:val="Normal"/>
    <w:next w:val="Normal"/>
    <w:link w:val="Heading3Char"/>
    <w:uiPriority w:val="9"/>
    <w:unhideWhenUsed/>
    <w:qFormat/>
    <w:rsid w:val="009A62F5"/>
    <w:pPr>
      <w:keepNext/>
      <w:keepLines/>
      <w:spacing w:before="40" w:after="0"/>
      <w:jc w:val="center"/>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unhideWhenUsed/>
    <w:qFormat/>
    <w:rsid w:val="003F668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68B6"/>
    <w:pPr>
      <w:ind w:left="720"/>
      <w:contextualSpacing/>
    </w:pPr>
  </w:style>
  <w:style w:type="character" w:customStyle="1" w:styleId="Heading2Char">
    <w:name w:val="Heading 2 Char"/>
    <w:basedOn w:val="DefaultParagraphFont"/>
    <w:link w:val="Heading2"/>
    <w:uiPriority w:val="9"/>
    <w:rsid w:val="00AF13CF"/>
    <w:rPr>
      <w:rFonts w:ascii="Times New Roman" w:eastAsiaTheme="majorEastAsia" w:hAnsi="Times New Roman" w:cstheme="majorBidi"/>
      <w:i/>
      <w:color w:val="2F5496" w:themeColor="accent1" w:themeShade="BF"/>
      <w:sz w:val="20"/>
      <w:szCs w:val="26"/>
    </w:rPr>
  </w:style>
  <w:style w:type="table" w:styleId="TableGrid">
    <w:name w:val="Table Grid"/>
    <w:basedOn w:val="TableNormal"/>
    <w:uiPriority w:val="39"/>
    <w:rsid w:val="007A6D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A62F5"/>
    <w:rPr>
      <w:rFonts w:ascii="Times New Roman" w:eastAsiaTheme="majorEastAsia" w:hAnsi="Times New Roman" w:cstheme="majorBidi"/>
      <w:color w:val="1F3763" w:themeColor="accent1" w:themeShade="7F"/>
      <w:sz w:val="24"/>
      <w:szCs w:val="24"/>
    </w:rPr>
  </w:style>
  <w:style w:type="paragraph" w:customStyle="1" w:styleId="IEEEAuthorName">
    <w:name w:val="IEEE Author Name"/>
    <w:basedOn w:val="Normal"/>
    <w:next w:val="Normal"/>
    <w:rsid w:val="0002132B"/>
    <w:pPr>
      <w:adjustRightInd w:val="0"/>
      <w:snapToGrid w:val="0"/>
      <w:spacing w:before="120" w:after="120"/>
      <w:jc w:val="center"/>
    </w:pPr>
    <w:rPr>
      <w:rFonts w:eastAsia="Times New Roman" w:cs="Times New Roman"/>
      <w:szCs w:val="24"/>
      <w:lang w:eastAsia="en-GB"/>
    </w:rPr>
  </w:style>
  <w:style w:type="paragraph" w:customStyle="1" w:styleId="IEEEAuthorAffiliation">
    <w:name w:val="IEEE Author Affiliation"/>
    <w:basedOn w:val="Normal"/>
    <w:next w:val="Normal"/>
    <w:rsid w:val="0002132B"/>
    <w:pPr>
      <w:spacing w:after="60"/>
      <w:jc w:val="center"/>
    </w:pPr>
    <w:rPr>
      <w:rFonts w:eastAsia="Times New Roman" w:cs="Times New Roman"/>
      <w:i/>
      <w:sz w:val="20"/>
      <w:szCs w:val="24"/>
      <w:lang w:eastAsia="en-GB"/>
    </w:rPr>
  </w:style>
  <w:style w:type="paragraph" w:customStyle="1" w:styleId="IEEEAuthorEmail">
    <w:name w:val="IEEE Author Email"/>
    <w:next w:val="IEEEAuthorAffiliation"/>
    <w:rsid w:val="0002132B"/>
    <w:pPr>
      <w:spacing w:after="60" w:line="240" w:lineRule="auto"/>
      <w:jc w:val="center"/>
    </w:pPr>
    <w:rPr>
      <w:rFonts w:ascii="Courier" w:eastAsia="Times New Roman" w:hAnsi="Courier" w:cs="Times New Roman"/>
      <w:sz w:val="18"/>
      <w:szCs w:val="24"/>
      <w:lang w:eastAsia="en-GB"/>
    </w:rPr>
  </w:style>
  <w:style w:type="paragraph" w:customStyle="1" w:styleId="IEEETitle">
    <w:name w:val="IEEE Title"/>
    <w:basedOn w:val="Normal"/>
    <w:next w:val="IEEEAuthorName"/>
    <w:rsid w:val="0002132B"/>
    <w:pPr>
      <w:adjustRightInd w:val="0"/>
      <w:snapToGrid w:val="0"/>
      <w:spacing w:after="0"/>
      <w:jc w:val="center"/>
    </w:pPr>
    <w:rPr>
      <w:rFonts w:eastAsia="SimSun" w:cs="Times New Roman"/>
      <w:sz w:val="48"/>
      <w:szCs w:val="24"/>
      <w:lang w:val="en-AU" w:eastAsia="zh-CN"/>
    </w:rPr>
  </w:style>
  <w:style w:type="character" w:customStyle="1" w:styleId="Heading1Char">
    <w:name w:val="Heading 1 Char"/>
    <w:basedOn w:val="DefaultParagraphFont"/>
    <w:link w:val="Heading1"/>
    <w:uiPriority w:val="9"/>
    <w:rsid w:val="004661EC"/>
    <w:rPr>
      <w:rFonts w:ascii="Times New Roman" w:eastAsiaTheme="majorEastAsia" w:hAnsi="Times New Roman" w:cstheme="majorBidi"/>
      <w:color w:val="2F5496" w:themeColor="accent1" w:themeShade="BF"/>
      <w:sz w:val="24"/>
      <w:szCs w:val="32"/>
    </w:rPr>
  </w:style>
  <w:style w:type="paragraph" w:styleId="TOCHeading">
    <w:name w:val="TOC Heading"/>
    <w:basedOn w:val="Heading1"/>
    <w:next w:val="Normal"/>
    <w:uiPriority w:val="39"/>
    <w:unhideWhenUsed/>
    <w:qFormat/>
    <w:rsid w:val="00032476"/>
    <w:pPr>
      <w:numPr>
        <w:numId w:val="0"/>
      </w:numPr>
      <w:outlineLvl w:val="9"/>
    </w:pPr>
    <w:rPr>
      <w:lang w:val="en-US"/>
    </w:rPr>
  </w:style>
  <w:style w:type="paragraph" w:styleId="TOC2">
    <w:name w:val="toc 2"/>
    <w:basedOn w:val="Normal"/>
    <w:next w:val="Normal"/>
    <w:autoRedefine/>
    <w:uiPriority w:val="39"/>
    <w:unhideWhenUsed/>
    <w:rsid w:val="00DF2128"/>
    <w:pPr>
      <w:spacing w:after="100"/>
      <w:ind w:left="220"/>
    </w:pPr>
  </w:style>
  <w:style w:type="paragraph" w:styleId="TOC3">
    <w:name w:val="toc 3"/>
    <w:basedOn w:val="Normal"/>
    <w:next w:val="Normal"/>
    <w:autoRedefine/>
    <w:uiPriority w:val="39"/>
    <w:unhideWhenUsed/>
    <w:rsid w:val="00DF2128"/>
    <w:pPr>
      <w:spacing w:after="100"/>
      <w:ind w:left="440"/>
    </w:pPr>
  </w:style>
  <w:style w:type="character" w:styleId="Hyperlink">
    <w:name w:val="Hyperlink"/>
    <w:basedOn w:val="DefaultParagraphFont"/>
    <w:uiPriority w:val="99"/>
    <w:unhideWhenUsed/>
    <w:rsid w:val="00DF2128"/>
    <w:rPr>
      <w:color w:val="0563C1" w:themeColor="hyperlink"/>
      <w:u w:val="single"/>
    </w:rPr>
  </w:style>
  <w:style w:type="paragraph" w:styleId="Header">
    <w:name w:val="header"/>
    <w:basedOn w:val="Normal"/>
    <w:link w:val="HeaderChar"/>
    <w:uiPriority w:val="99"/>
    <w:unhideWhenUsed/>
    <w:rsid w:val="00696AD8"/>
    <w:pPr>
      <w:tabs>
        <w:tab w:val="center" w:pos="4513"/>
        <w:tab w:val="right" w:pos="9026"/>
      </w:tabs>
      <w:spacing w:after="0"/>
    </w:pPr>
  </w:style>
  <w:style w:type="character" w:customStyle="1" w:styleId="HeaderChar">
    <w:name w:val="Header Char"/>
    <w:basedOn w:val="DefaultParagraphFont"/>
    <w:link w:val="Header"/>
    <w:uiPriority w:val="99"/>
    <w:rsid w:val="00696AD8"/>
  </w:style>
  <w:style w:type="paragraph" w:styleId="Footer">
    <w:name w:val="footer"/>
    <w:basedOn w:val="Normal"/>
    <w:link w:val="FooterChar"/>
    <w:uiPriority w:val="99"/>
    <w:unhideWhenUsed/>
    <w:rsid w:val="00696AD8"/>
    <w:pPr>
      <w:tabs>
        <w:tab w:val="center" w:pos="4513"/>
        <w:tab w:val="right" w:pos="9026"/>
      </w:tabs>
      <w:spacing w:after="0"/>
    </w:pPr>
  </w:style>
  <w:style w:type="character" w:customStyle="1" w:styleId="FooterChar">
    <w:name w:val="Footer Char"/>
    <w:basedOn w:val="DefaultParagraphFont"/>
    <w:link w:val="Footer"/>
    <w:uiPriority w:val="99"/>
    <w:rsid w:val="00696AD8"/>
  </w:style>
  <w:style w:type="character" w:customStyle="1" w:styleId="Heading4Char">
    <w:name w:val="Heading 4 Char"/>
    <w:basedOn w:val="DefaultParagraphFont"/>
    <w:link w:val="Heading4"/>
    <w:uiPriority w:val="9"/>
    <w:rsid w:val="003F6685"/>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B956CD"/>
    <w:pPr>
      <w:spacing w:after="100"/>
    </w:pPr>
    <w:rPr>
      <w:rFonts w:eastAsiaTheme="minorEastAsia" w:cs="Times New Roman"/>
      <w:lang w:val="en-US"/>
    </w:rPr>
  </w:style>
  <w:style w:type="paragraph" w:styleId="Title">
    <w:name w:val="Title"/>
    <w:basedOn w:val="Normal"/>
    <w:next w:val="Normal"/>
    <w:link w:val="TitleChar"/>
    <w:uiPriority w:val="10"/>
    <w:qFormat/>
    <w:rsid w:val="007B13E5"/>
    <w:pPr>
      <w:spacing w:after="0"/>
      <w:contextualSpacing/>
      <w:jc w:val="center"/>
    </w:pPr>
    <w:rPr>
      <w:rFonts w:eastAsiaTheme="majorEastAsia" w:cstheme="majorBidi"/>
      <w:spacing w:val="-10"/>
      <w:kern w:val="28"/>
      <w:sz w:val="48"/>
      <w:szCs w:val="56"/>
    </w:rPr>
  </w:style>
  <w:style w:type="character" w:customStyle="1" w:styleId="TitleChar">
    <w:name w:val="Title Char"/>
    <w:basedOn w:val="DefaultParagraphFont"/>
    <w:link w:val="Title"/>
    <w:uiPriority w:val="10"/>
    <w:rsid w:val="007B13E5"/>
    <w:rPr>
      <w:rFonts w:ascii="Times New Roman" w:eastAsiaTheme="majorEastAsia" w:hAnsi="Times New Roman" w:cstheme="majorBidi"/>
      <w:spacing w:val="-10"/>
      <w:kern w:val="28"/>
      <w:sz w:val="48"/>
      <w:szCs w:val="56"/>
    </w:rPr>
  </w:style>
  <w:style w:type="paragraph" w:styleId="Subtitle">
    <w:name w:val="Subtitle"/>
    <w:basedOn w:val="Normal"/>
    <w:next w:val="Normal"/>
    <w:link w:val="SubtitleChar"/>
    <w:uiPriority w:val="11"/>
    <w:qFormat/>
    <w:rsid w:val="00D62A53"/>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D62A53"/>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package" Target="embeddings/Microsoft_Visio_Drawing.vsdx"/><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0954A-E290-4147-A412-95ABA6BE1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7</Pages>
  <Words>2057</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Mark Vaughan</cp:lastModifiedBy>
  <cp:revision>86</cp:revision>
  <dcterms:created xsi:type="dcterms:W3CDTF">2021-01-14T21:13:00Z</dcterms:created>
  <dcterms:modified xsi:type="dcterms:W3CDTF">2021-01-15T19:41:00Z</dcterms:modified>
</cp:coreProperties>
</file>