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0F50482" w:rsidR="000B31CA" w:rsidRPr="007966E2" w:rsidRDefault="000B31CA" w:rsidP="008E4457">
      <w:pPr>
        <w:spacing w:line="360" w:lineRule="auto"/>
        <w:rPr>
          <w:rFonts w:asciiTheme="minorBidi" w:hAnsiTheme="minorBidi"/>
        </w:rPr>
      </w:pPr>
    </w:p>
    <w:p w14:paraId="02BAD85B" w14:textId="77777777" w:rsidR="004A7BD3" w:rsidRPr="007966E2" w:rsidRDefault="004A7BD3" w:rsidP="008E4457">
      <w:pPr>
        <w:spacing w:line="360" w:lineRule="auto"/>
        <w:rPr>
          <w:rFonts w:asciiTheme="minorBidi" w:hAnsiTheme="minorBidi"/>
        </w:rPr>
      </w:pPr>
    </w:p>
    <w:p w14:paraId="28ED7B48" w14:textId="77777777" w:rsidR="000B31CA" w:rsidRPr="007966E2" w:rsidRDefault="000B31CA" w:rsidP="008E4457">
      <w:pPr>
        <w:spacing w:line="360" w:lineRule="auto"/>
        <w:rPr>
          <w:rFonts w:asciiTheme="minorBidi" w:hAnsiTheme="minorBidi"/>
        </w:rPr>
      </w:pPr>
    </w:p>
    <w:p w14:paraId="2D7CB220" w14:textId="77777777" w:rsidR="000B31CA" w:rsidRPr="007966E2" w:rsidRDefault="000B31CA" w:rsidP="008E4457">
      <w:pPr>
        <w:spacing w:line="360" w:lineRule="auto"/>
        <w:rPr>
          <w:rFonts w:asciiTheme="minorBidi" w:hAnsiTheme="minorBidi"/>
        </w:rPr>
      </w:pPr>
    </w:p>
    <w:p w14:paraId="1FF900B4" w14:textId="77777777" w:rsidR="000B31CA" w:rsidRPr="007966E2" w:rsidRDefault="000B31CA" w:rsidP="008E4457">
      <w:pPr>
        <w:spacing w:line="360" w:lineRule="auto"/>
        <w:rPr>
          <w:rFonts w:asciiTheme="minorBidi" w:hAnsiTheme="minorBidi"/>
        </w:rPr>
      </w:pPr>
    </w:p>
    <w:p w14:paraId="4CDCC418" w14:textId="77777777" w:rsidR="000B31CA" w:rsidRPr="007966E2" w:rsidRDefault="000B31CA" w:rsidP="008E4457">
      <w:pPr>
        <w:spacing w:line="360" w:lineRule="auto"/>
        <w:rPr>
          <w:rFonts w:asciiTheme="minorBidi" w:hAnsiTheme="minorBidi"/>
        </w:rPr>
      </w:pPr>
    </w:p>
    <w:p w14:paraId="740E823D" w14:textId="77777777" w:rsidR="000B31CA" w:rsidRPr="007966E2" w:rsidRDefault="000B31CA" w:rsidP="008E4457">
      <w:pPr>
        <w:spacing w:line="360" w:lineRule="auto"/>
        <w:rPr>
          <w:rFonts w:asciiTheme="minorBidi" w:hAnsiTheme="minorBidi"/>
        </w:rPr>
      </w:pPr>
    </w:p>
    <w:p w14:paraId="0C2FC651" w14:textId="77777777" w:rsidR="000B31CA" w:rsidRPr="007966E2" w:rsidRDefault="000B31CA" w:rsidP="008E4457">
      <w:pPr>
        <w:spacing w:line="360" w:lineRule="auto"/>
        <w:rPr>
          <w:rFonts w:asciiTheme="minorBidi" w:hAnsiTheme="minorBidi"/>
        </w:rPr>
      </w:pPr>
    </w:p>
    <w:p w14:paraId="4E3A3B7A" w14:textId="73A85C98" w:rsidR="00564DED" w:rsidRPr="008E4457" w:rsidRDefault="000B31CA" w:rsidP="008E4457">
      <w:pPr>
        <w:spacing w:line="360" w:lineRule="auto"/>
        <w:jc w:val="center"/>
        <w:rPr>
          <w:rFonts w:asciiTheme="minorBidi" w:hAnsiTheme="minorBidi"/>
          <w:b/>
          <w:bCs/>
          <w:sz w:val="40"/>
          <w:szCs w:val="40"/>
        </w:rPr>
      </w:pPr>
      <w:r w:rsidRPr="008E4457">
        <w:rPr>
          <w:rFonts w:asciiTheme="minorBidi" w:hAnsiTheme="minorBidi"/>
          <w:b/>
          <w:bCs/>
          <w:sz w:val="40"/>
          <w:szCs w:val="40"/>
        </w:rPr>
        <w:t>Research Report</w:t>
      </w:r>
    </w:p>
    <w:p w14:paraId="151504F2" w14:textId="607BCE76" w:rsidR="000B31CA" w:rsidRPr="008E4457" w:rsidRDefault="00AC4DD4" w:rsidP="008E4457">
      <w:pPr>
        <w:spacing w:line="360" w:lineRule="auto"/>
        <w:jc w:val="center"/>
        <w:rPr>
          <w:rFonts w:asciiTheme="minorBidi" w:hAnsiTheme="minorBidi"/>
          <w:b/>
          <w:bCs/>
          <w:sz w:val="28"/>
          <w:szCs w:val="28"/>
        </w:rPr>
      </w:pPr>
      <w:proofErr w:type="spellStart"/>
      <w:r w:rsidRPr="008E4457">
        <w:rPr>
          <w:rFonts w:asciiTheme="minorBidi" w:hAnsiTheme="minorBidi"/>
          <w:b/>
          <w:bCs/>
          <w:sz w:val="28"/>
          <w:szCs w:val="28"/>
        </w:rPr>
        <w:t>Samia</w:t>
      </w:r>
      <w:proofErr w:type="spellEnd"/>
      <w:r w:rsidRPr="008E4457">
        <w:rPr>
          <w:rFonts w:asciiTheme="minorBidi" w:hAnsiTheme="minorBidi"/>
          <w:b/>
          <w:bCs/>
          <w:sz w:val="28"/>
          <w:szCs w:val="28"/>
        </w:rPr>
        <w:t xml:space="preserve"> Anjum</w:t>
      </w:r>
    </w:p>
    <w:p w14:paraId="0F8646DB" w14:textId="08AC6108" w:rsidR="000B31CA" w:rsidRPr="008E4457" w:rsidRDefault="00AC4DD4" w:rsidP="008E4457">
      <w:pPr>
        <w:spacing w:line="360" w:lineRule="auto"/>
        <w:jc w:val="center"/>
        <w:rPr>
          <w:rFonts w:asciiTheme="minorBidi" w:hAnsiTheme="minorBidi"/>
          <w:b/>
          <w:bCs/>
          <w:sz w:val="28"/>
          <w:szCs w:val="28"/>
        </w:rPr>
      </w:pPr>
      <w:r w:rsidRPr="008E4457">
        <w:rPr>
          <w:rFonts w:asciiTheme="minorBidi" w:hAnsiTheme="minorBidi"/>
          <w:b/>
          <w:bCs/>
          <w:sz w:val="28"/>
          <w:szCs w:val="28"/>
        </w:rPr>
        <w:t>2127146</w:t>
      </w:r>
    </w:p>
    <w:p w14:paraId="6BAB90F0" w14:textId="5813336A" w:rsidR="000B31CA" w:rsidRPr="008E4457" w:rsidRDefault="00AC4DD4" w:rsidP="008E4457">
      <w:pPr>
        <w:spacing w:line="360" w:lineRule="auto"/>
        <w:jc w:val="center"/>
        <w:rPr>
          <w:rFonts w:asciiTheme="minorBidi" w:hAnsiTheme="minorBidi"/>
          <w:b/>
          <w:bCs/>
          <w:sz w:val="28"/>
          <w:szCs w:val="28"/>
        </w:rPr>
      </w:pPr>
      <w:r w:rsidRPr="008E4457">
        <w:rPr>
          <w:rFonts w:asciiTheme="minorBidi" w:hAnsiTheme="minorBidi"/>
          <w:b/>
          <w:bCs/>
          <w:sz w:val="28"/>
          <w:szCs w:val="28"/>
        </w:rPr>
        <w:t xml:space="preserve">Rebecca </w:t>
      </w:r>
      <w:proofErr w:type="spellStart"/>
      <w:r w:rsidRPr="008E4457">
        <w:rPr>
          <w:rFonts w:asciiTheme="minorBidi" w:hAnsiTheme="minorBidi"/>
          <w:b/>
          <w:bCs/>
          <w:sz w:val="28"/>
          <w:szCs w:val="28"/>
        </w:rPr>
        <w:t>Savanagh</w:t>
      </w:r>
      <w:proofErr w:type="spellEnd"/>
    </w:p>
    <w:p w14:paraId="29151C78" w14:textId="0708A95F" w:rsidR="000B31CA" w:rsidRPr="008E4457" w:rsidRDefault="004C32C5" w:rsidP="008E4457">
      <w:pPr>
        <w:spacing w:line="360" w:lineRule="auto"/>
        <w:jc w:val="center"/>
        <w:rPr>
          <w:rFonts w:asciiTheme="minorBidi" w:hAnsiTheme="minorBidi"/>
          <w:b/>
          <w:bCs/>
          <w:sz w:val="28"/>
          <w:szCs w:val="28"/>
        </w:rPr>
      </w:pPr>
      <w:r w:rsidRPr="008E4457">
        <w:rPr>
          <w:rFonts w:asciiTheme="minorBidi" w:hAnsiTheme="minorBidi"/>
          <w:b/>
          <w:bCs/>
          <w:sz w:val="28"/>
          <w:szCs w:val="28"/>
        </w:rPr>
        <w:t>LCHS4002</w:t>
      </w:r>
      <w:r w:rsidR="000B31CA" w:rsidRPr="008E4457">
        <w:rPr>
          <w:rFonts w:asciiTheme="minorBidi" w:hAnsiTheme="minorBidi"/>
          <w:b/>
          <w:bCs/>
          <w:sz w:val="28"/>
          <w:szCs w:val="28"/>
        </w:rPr>
        <w:t>_BIRM</w:t>
      </w:r>
    </w:p>
    <w:p w14:paraId="2E8EAAA3" w14:textId="040C21DD" w:rsidR="000B31CA" w:rsidRPr="008E4457" w:rsidRDefault="000B31CA" w:rsidP="008E4457">
      <w:pPr>
        <w:spacing w:line="360" w:lineRule="auto"/>
        <w:jc w:val="center"/>
        <w:rPr>
          <w:rFonts w:asciiTheme="minorBidi" w:hAnsiTheme="minorBidi"/>
          <w:b/>
          <w:bCs/>
          <w:sz w:val="28"/>
          <w:szCs w:val="28"/>
        </w:rPr>
      </w:pPr>
      <w:r w:rsidRPr="008E4457">
        <w:rPr>
          <w:rFonts w:asciiTheme="minorBidi" w:hAnsiTheme="minorBidi"/>
          <w:b/>
          <w:bCs/>
          <w:sz w:val="28"/>
          <w:szCs w:val="28"/>
        </w:rPr>
        <w:t>Digital Skills and Research Methods</w:t>
      </w:r>
    </w:p>
    <w:p w14:paraId="325A42CC" w14:textId="7210C87B" w:rsidR="000B31CA" w:rsidRPr="007966E2" w:rsidRDefault="000B31CA" w:rsidP="008E4457">
      <w:pPr>
        <w:spacing w:line="360" w:lineRule="auto"/>
        <w:rPr>
          <w:rFonts w:asciiTheme="minorBidi" w:hAnsiTheme="minorBidi"/>
        </w:rPr>
      </w:pPr>
    </w:p>
    <w:p w14:paraId="68C1C117" w14:textId="2D6F831C" w:rsidR="000B31CA" w:rsidRPr="007966E2" w:rsidRDefault="000B31CA" w:rsidP="008E4457">
      <w:pPr>
        <w:spacing w:line="360" w:lineRule="auto"/>
        <w:rPr>
          <w:rFonts w:asciiTheme="minorBidi" w:hAnsiTheme="minorBidi"/>
        </w:rPr>
      </w:pPr>
    </w:p>
    <w:p w14:paraId="2A0589C3" w14:textId="3182C759" w:rsidR="00C1554D" w:rsidRPr="007966E2" w:rsidRDefault="00C1554D" w:rsidP="008E4457">
      <w:pPr>
        <w:spacing w:line="360" w:lineRule="auto"/>
        <w:rPr>
          <w:rFonts w:asciiTheme="minorBidi" w:hAnsiTheme="minorBidi"/>
        </w:rPr>
      </w:pPr>
    </w:p>
    <w:p w14:paraId="01265C14" w14:textId="37A72E54" w:rsidR="00C1554D" w:rsidRPr="007966E2" w:rsidRDefault="00C1554D" w:rsidP="008E4457">
      <w:pPr>
        <w:spacing w:line="360" w:lineRule="auto"/>
        <w:rPr>
          <w:rFonts w:asciiTheme="minorBidi" w:hAnsiTheme="minorBidi"/>
        </w:rPr>
      </w:pPr>
    </w:p>
    <w:p w14:paraId="23A915CC" w14:textId="28B60AC7" w:rsidR="00C1554D" w:rsidRPr="007966E2" w:rsidRDefault="00C1554D" w:rsidP="008E4457">
      <w:pPr>
        <w:spacing w:line="360" w:lineRule="auto"/>
        <w:rPr>
          <w:rFonts w:asciiTheme="minorBidi" w:hAnsiTheme="minorBidi"/>
        </w:rPr>
      </w:pPr>
    </w:p>
    <w:p w14:paraId="6AC83BB3" w14:textId="1EA71FD7" w:rsidR="00C1554D" w:rsidRPr="007966E2" w:rsidRDefault="00C1554D" w:rsidP="008E4457">
      <w:pPr>
        <w:spacing w:line="360" w:lineRule="auto"/>
        <w:rPr>
          <w:rFonts w:asciiTheme="minorBidi" w:hAnsiTheme="minorBidi"/>
        </w:rPr>
      </w:pPr>
    </w:p>
    <w:p w14:paraId="0C7D3E78" w14:textId="3BD24062" w:rsidR="00C1554D" w:rsidRPr="007966E2" w:rsidRDefault="00C1554D" w:rsidP="008E4457">
      <w:pPr>
        <w:spacing w:line="360" w:lineRule="auto"/>
        <w:rPr>
          <w:rFonts w:asciiTheme="minorBidi" w:hAnsiTheme="minorBidi"/>
        </w:rPr>
      </w:pPr>
    </w:p>
    <w:p w14:paraId="0B8204E5" w14:textId="1602858F" w:rsidR="00C1554D" w:rsidRPr="007966E2" w:rsidRDefault="00C1554D" w:rsidP="008E4457">
      <w:pPr>
        <w:spacing w:line="360" w:lineRule="auto"/>
        <w:rPr>
          <w:rFonts w:asciiTheme="minorBidi" w:hAnsiTheme="minorBidi"/>
        </w:rPr>
      </w:pPr>
    </w:p>
    <w:p w14:paraId="79CA738C" w14:textId="66BFAF54" w:rsidR="00C1554D" w:rsidRPr="007966E2" w:rsidRDefault="00C1554D" w:rsidP="008E4457">
      <w:pPr>
        <w:spacing w:line="360" w:lineRule="auto"/>
        <w:rPr>
          <w:rFonts w:asciiTheme="minorBidi" w:hAnsiTheme="minorBidi"/>
        </w:rPr>
      </w:pPr>
    </w:p>
    <w:p w14:paraId="25AB4491" w14:textId="713941FD" w:rsidR="008E4457" w:rsidRDefault="008E4457">
      <w:pPr>
        <w:rPr>
          <w:rFonts w:asciiTheme="minorBidi" w:hAnsiTheme="minorBidi"/>
        </w:rPr>
      </w:pPr>
      <w:r>
        <w:rPr>
          <w:rFonts w:asciiTheme="minorBidi" w:hAnsiTheme="minorBidi"/>
        </w:rPr>
        <w:br w:type="page"/>
      </w:r>
    </w:p>
    <w:sdt>
      <w:sdtPr>
        <w:rPr>
          <w:rFonts w:asciiTheme="minorBidi" w:eastAsiaTheme="minorHAnsi" w:hAnsiTheme="minorBidi" w:cstheme="minorBidi"/>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7966E2" w:rsidRDefault="00164B3B" w:rsidP="008E4457">
          <w:pPr>
            <w:pStyle w:val="TOCHeading"/>
            <w:spacing w:line="360" w:lineRule="auto"/>
            <w:rPr>
              <w:rFonts w:asciiTheme="minorBidi" w:hAnsiTheme="minorBidi" w:cstheme="minorBidi"/>
              <w:sz w:val="22"/>
              <w:szCs w:val="22"/>
            </w:rPr>
          </w:pPr>
          <w:r w:rsidRPr="007966E2">
            <w:rPr>
              <w:rFonts w:asciiTheme="minorBidi" w:hAnsiTheme="minorBidi" w:cstheme="minorBidi"/>
              <w:sz w:val="22"/>
              <w:szCs w:val="22"/>
            </w:rPr>
            <w:t>Contents</w:t>
          </w:r>
        </w:p>
        <w:p w14:paraId="0FED1D0E" w14:textId="4655626E" w:rsidR="00812EB2" w:rsidRPr="007966E2" w:rsidRDefault="00164B3B" w:rsidP="008E4457">
          <w:pPr>
            <w:pStyle w:val="TOC1"/>
            <w:spacing w:line="360" w:lineRule="auto"/>
            <w:rPr>
              <w:rFonts w:asciiTheme="minorBidi" w:eastAsiaTheme="minorEastAsia" w:hAnsiTheme="minorBidi" w:cstheme="minorBidi"/>
              <w:b w:val="0"/>
              <w:bCs w:val="0"/>
              <w:lang w:eastAsia="en-GB"/>
            </w:rPr>
          </w:pPr>
          <w:r w:rsidRPr="007966E2">
            <w:rPr>
              <w:rFonts w:asciiTheme="minorBidi" w:hAnsiTheme="minorBidi" w:cstheme="minorBidi"/>
              <w:noProof w:val="0"/>
            </w:rPr>
            <w:fldChar w:fldCharType="begin"/>
          </w:r>
          <w:r w:rsidRPr="007966E2">
            <w:rPr>
              <w:rFonts w:asciiTheme="minorBidi" w:hAnsiTheme="minorBidi" w:cstheme="minorBidi"/>
            </w:rPr>
            <w:instrText xml:space="preserve"> TOC \o "1-3" \h \z \u </w:instrText>
          </w:r>
          <w:r w:rsidRPr="007966E2">
            <w:rPr>
              <w:rFonts w:asciiTheme="minorBidi" w:hAnsiTheme="minorBidi" w:cstheme="minorBidi"/>
              <w:noProof w:val="0"/>
            </w:rPr>
            <w:fldChar w:fldCharType="separate"/>
          </w:r>
          <w:hyperlink w:anchor="_Toc107777505" w:history="1">
            <w:r w:rsidR="00812EB2" w:rsidRPr="007966E2">
              <w:rPr>
                <w:rStyle w:val="Hyperlink"/>
                <w:rFonts w:asciiTheme="minorBidi" w:hAnsiTheme="minorBidi" w:cstheme="minorBidi"/>
              </w:rPr>
              <w:t>1.</w:t>
            </w:r>
            <w:r w:rsidR="00812EB2" w:rsidRPr="007966E2">
              <w:rPr>
                <w:rFonts w:asciiTheme="minorBidi" w:eastAsiaTheme="minorEastAsia" w:hAnsiTheme="minorBidi" w:cstheme="minorBidi"/>
                <w:b w:val="0"/>
                <w:bCs w:val="0"/>
                <w:lang w:eastAsia="en-GB"/>
              </w:rPr>
              <w:tab/>
            </w:r>
            <w:r w:rsidR="00812EB2" w:rsidRPr="007966E2">
              <w:rPr>
                <w:rStyle w:val="Hyperlink"/>
                <w:rFonts w:asciiTheme="minorBidi" w:hAnsiTheme="minorBidi" w:cstheme="minorBidi"/>
              </w:rPr>
              <w:t>Introduction</w:t>
            </w:r>
            <w:r w:rsidR="00812EB2" w:rsidRPr="007966E2">
              <w:rPr>
                <w:rFonts w:asciiTheme="minorBidi" w:hAnsiTheme="minorBidi" w:cstheme="minorBidi"/>
                <w:webHidden/>
              </w:rPr>
              <w:tab/>
            </w:r>
            <w:r w:rsidR="00812EB2" w:rsidRPr="007966E2">
              <w:rPr>
                <w:rFonts w:asciiTheme="minorBidi" w:hAnsiTheme="minorBidi" w:cstheme="minorBidi"/>
                <w:webHidden/>
              </w:rPr>
              <w:fldChar w:fldCharType="begin"/>
            </w:r>
            <w:r w:rsidR="00812EB2" w:rsidRPr="007966E2">
              <w:rPr>
                <w:rFonts w:asciiTheme="minorBidi" w:hAnsiTheme="minorBidi" w:cstheme="minorBidi"/>
                <w:webHidden/>
              </w:rPr>
              <w:instrText xml:space="preserve"> PAGEREF _Toc107777505 \h </w:instrText>
            </w:r>
            <w:r w:rsidR="00812EB2" w:rsidRPr="007966E2">
              <w:rPr>
                <w:rFonts w:asciiTheme="minorBidi" w:hAnsiTheme="minorBidi" w:cstheme="minorBidi"/>
                <w:webHidden/>
              </w:rPr>
            </w:r>
            <w:r w:rsidR="00812EB2" w:rsidRPr="007966E2">
              <w:rPr>
                <w:rFonts w:asciiTheme="minorBidi" w:hAnsiTheme="minorBidi" w:cstheme="minorBidi"/>
                <w:webHidden/>
              </w:rPr>
              <w:fldChar w:fldCharType="separate"/>
            </w:r>
            <w:r w:rsidR="00F415FD">
              <w:rPr>
                <w:rFonts w:asciiTheme="minorBidi" w:hAnsiTheme="minorBidi" w:cstheme="minorBidi"/>
                <w:webHidden/>
              </w:rPr>
              <w:t>3</w:t>
            </w:r>
            <w:r w:rsidR="00812EB2" w:rsidRPr="007966E2">
              <w:rPr>
                <w:rFonts w:asciiTheme="minorBidi" w:hAnsiTheme="minorBidi" w:cstheme="minorBidi"/>
                <w:webHidden/>
              </w:rPr>
              <w:fldChar w:fldCharType="end"/>
            </w:r>
          </w:hyperlink>
        </w:p>
        <w:p w14:paraId="16805557" w14:textId="2E7C6CAA" w:rsidR="00812EB2" w:rsidRPr="007966E2" w:rsidRDefault="00000000" w:rsidP="008E4457">
          <w:pPr>
            <w:pStyle w:val="TOC1"/>
            <w:spacing w:line="360" w:lineRule="auto"/>
            <w:rPr>
              <w:rFonts w:asciiTheme="minorBidi" w:eastAsiaTheme="minorEastAsia" w:hAnsiTheme="minorBidi" w:cstheme="minorBidi"/>
              <w:b w:val="0"/>
              <w:bCs w:val="0"/>
              <w:lang w:eastAsia="en-GB"/>
            </w:rPr>
          </w:pPr>
          <w:hyperlink w:anchor="_Toc107777506" w:history="1">
            <w:r w:rsidR="00812EB2" w:rsidRPr="007966E2">
              <w:rPr>
                <w:rStyle w:val="Hyperlink"/>
                <w:rFonts w:asciiTheme="minorBidi" w:hAnsiTheme="minorBidi" w:cstheme="minorBidi"/>
              </w:rPr>
              <w:t>2.</w:t>
            </w:r>
            <w:r w:rsidR="00812EB2" w:rsidRPr="007966E2">
              <w:rPr>
                <w:rFonts w:asciiTheme="minorBidi" w:eastAsiaTheme="minorEastAsia" w:hAnsiTheme="minorBidi" w:cstheme="minorBidi"/>
                <w:b w:val="0"/>
                <w:bCs w:val="0"/>
                <w:lang w:eastAsia="en-GB"/>
              </w:rPr>
              <w:tab/>
            </w:r>
            <w:r w:rsidR="00812EB2" w:rsidRPr="007966E2">
              <w:rPr>
                <w:rStyle w:val="Hyperlink"/>
                <w:rFonts w:asciiTheme="minorBidi" w:hAnsiTheme="minorBidi" w:cstheme="minorBidi"/>
              </w:rPr>
              <w:t>Research design</w:t>
            </w:r>
            <w:r w:rsidR="00812EB2" w:rsidRPr="007966E2">
              <w:rPr>
                <w:rFonts w:asciiTheme="minorBidi" w:hAnsiTheme="minorBidi" w:cstheme="minorBidi"/>
                <w:webHidden/>
              </w:rPr>
              <w:tab/>
            </w:r>
            <w:r w:rsidR="00812EB2" w:rsidRPr="007966E2">
              <w:rPr>
                <w:rFonts w:asciiTheme="minorBidi" w:hAnsiTheme="minorBidi" w:cstheme="minorBidi"/>
                <w:webHidden/>
              </w:rPr>
              <w:fldChar w:fldCharType="begin"/>
            </w:r>
            <w:r w:rsidR="00812EB2" w:rsidRPr="007966E2">
              <w:rPr>
                <w:rFonts w:asciiTheme="minorBidi" w:hAnsiTheme="minorBidi" w:cstheme="minorBidi"/>
                <w:webHidden/>
              </w:rPr>
              <w:instrText xml:space="preserve"> PAGEREF _Toc107777506 \h </w:instrText>
            </w:r>
            <w:r w:rsidR="00812EB2" w:rsidRPr="007966E2">
              <w:rPr>
                <w:rFonts w:asciiTheme="minorBidi" w:hAnsiTheme="minorBidi" w:cstheme="minorBidi"/>
                <w:webHidden/>
              </w:rPr>
            </w:r>
            <w:r w:rsidR="00812EB2" w:rsidRPr="007966E2">
              <w:rPr>
                <w:rFonts w:asciiTheme="minorBidi" w:hAnsiTheme="minorBidi" w:cstheme="minorBidi"/>
                <w:webHidden/>
              </w:rPr>
              <w:fldChar w:fldCharType="separate"/>
            </w:r>
            <w:r w:rsidR="00F415FD">
              <w:rPr>
                <w:rFonts w:asciiTheme="minorBidi" w:hAnsiTheme="minorBidi" w:cstheme="minorBidi"/>
                <w:webHidden/>
              </w:rPr>
              <w:t>3</w:t>
            </w:r>
            <w:r w:rsidR="00812EB2" w:rsidRPr="007966E2">
              <w:rPr>
                <w:rFonts w:asciiTheme="minorBidi" w:hAnsiTheme="minorBidi" w:cstheme="minorBidi"/>
                <w:webHidden/>
              </w:rPr>
              <w:fldChar w:fldCharType="end"/>
            </w:r>
          </w:hyperlink>
        </w:p>
        <w:p w14:paraId="5456A75F" w14:textId="171C7A46" w:rsidR="00812EB2" w:rsidRPr="007966E2" w:rsidRDefault="00000000" w:rsidP="008E4457">
          <w:pPr>
            <w:pStyle w:val="TOC2"/>
            <w:tabs>
              <w:tab w:val="left" w:pos="880"/>
              <w:tab w:val="right" w:leader="dot" w:pos="9016"/>
            </w:tabs>
            <w:spacing w:line="360" w:lineRule="auto"/>
            <w:rPr>
              <w:rFonts w:asciiTheme="minorBidi" w:eastAsiaTheme="minorEastAsia" w:hAnsiTheme="minorBidi"/>
              <w:noProof/>
              <w:lang w:eastAsia="en-GB"/>
            </w:rPr>
          </w:pPr>
          <w:hyperlink w:anchor="_Toc107777507" w:history="1">
            <w:r w:rsidR="00812EB2" w:rsidRPr="007966E2">
              <w:rPr>
                <w:rStyle w:val="Hyperlink"/>
                <w:rFonts w:asciiTheme="minorBidi" w:hAnsiTheme="minorBidi"/>
                <w:b/>
                <w:bCs/>
                <w:noProof/>
              </w:rPr>
              <w:t>2.1.</w:t>
            </w:r>
            <w:r w:rsidR="00812EB2" w:rsidRPr="007966E2">
              <w:rPr>
                <w:rFonts w:asciiTheme="minorBidi" w:eastAsiaTheme="minorEastAsia" w:hAnsiTheme="minorBidi"/>
                <w:noProof/>
                <w:lang w:eastAsia="en-GB"/>
              </w:rPr>
              <w:tab/>
            </w:r>
            <w:r w:rsidR="00812EB2" w:rsidRPr="007966E2">
              <w:rPr>
                <w:rStyle w:val="Hyperlink"/>
                <w:rFonts w:asciiTheme="minorBidi" w:hAnsiTheme="minorBidi"/>
                <w:b/>
                <w:bCs/>
                <w:noProof/>
              </w:rPr>
              <w:t>Research Question</w:t>
            </w:r>
            <w:r w:rsidR="00812EB2" w:rsidRPr="007966E2">
              <w:rPr>
                <w:rFonts w:asciiTheme="minorBidi" w:hAnsiTheme="minorBidi"/>
                <w:noProof/>
                <w:webHidden/>
              </w:rPr>
              <w:tab/>
            </w:r>
            <w:r w:rsidR="00812EB2" w:rsidRPr="007966E2">
              <w:rPr>
                <w:rFonts w:asciiTheme="minorBidi" w:hAnsiTheme="minorBidi"/>
                <w:noProof/>
                <w:webHidden/>
              </w:rPr>
              <w:fldChar w:fldCharType="begin"/>
            </w:r>
            <w:r w:rsidR="00812EB2" w:rsidRPr="007966E2">
              <w:rPr>
                <w:rFonts w:asciiTheme="minorBidi" w:hAnsiTheme="minorBidi"/>
                <w:noProof/>
                <w:webHidden/>
              </w:rPr>
              <w:instrText xml:space="preserve"> PAGEREF _Toc107777507 \h </w:instrText>
            </w:r>
            <w:r w:rsidR="00812EB2" w:rsidRPr="007966E2">
              <w:rPr>
                <w:rFonts w:asciiTheme="minorBidi" w:hAnsiTheme="minorBidi"/>
                <w:noProof/>
                <w:webHidden/>
              </w:rPr>
            </w:r>
            <w:r w:rsidR="00812EB2" w:rsidRPr="007966E2">
              <w:rPr>
                <w:rFonts w:asciiTheme="minorBidi" w:hAnsiTheme="minorBidi"/>
                <w:noProof/>
                <w:webHidden/>
              </w:rPr>
              <w:fldChar w:fldCharType="separate"/>
            </w:r>
            <w:r w:rsidR="00F415FD">
              <w:rPr>
                <w:rFonts w:asciiTheme="minorBidi" w:hAnsiTheme="minorBidi"/>
                <w:noProof/>
                <w:webHidden/>
              </w:rPr>
              <w:t>4</w:t>
            </w:r>
            <w:r w:rsidR="00812EB2" w:rsidRPr="007966E2">
              <w:rPr>
                <w:rFonts w:asciiTheme="minorBidi" w:hAnsiTheme="minorBidi"/>
                <w:noProof/>
                <w:webHidden/>
              </w:rPr>
              <w:fldChar w:fldCharType="end"/>
            </w:r>
          </w:hyperlink>
        </w:p>
        <w:p w14:paraId="1B5FCD44" w14:textId="18E42505" w:rsidR="00812EB2" w:rsidRPr="007966E2" w:rsidRDefault="00000000" w:rsidP="008E4457">
          <w:pPr>
            <w:pStyle w:val="TOC2"/>
            <w:tabs>
              <w:tab w:val="left" w:pos="880"/>
              <w:tab w:val="right" w:leader="dot" w:pos="9016"/>
            </w:tabs>
            <w:spacing w:line="360" w:lineRule="auto"/>
            <w:rPr>
              <w:rFonts w:asciiTheme="minorBidi" w:eastAsiaTheme="minorEastAsia" w:hAnsiTheme="minorBidi"/>
              <w:noProof/>
              <w:lang w:eastAsia="en-GB"/>
            </w:rPr>
          </w:pPr>
          <w:hyperlink w:anchor="_Toc107777508" w:history="1">
            <w:r w:rsidR="00812EB2" w:rsidRPr="007966E2">
              <w:rPr>
                <w:rStyle w:val="Hyperlink"/>
                <w:rFonts w:asciiTheme="minorBidi" w:hAnsiTheme="minorBidi"/>
                <w:b/>
                <w:bCs/>
                <w:noProof/>
              </w:rPr>
              <w:t>2.2.</w:t>
            </w:r>
            <w:r w:rsidR="00812EB2" w:rsidRPr="007966E2">
              <w:rPr>
                <w:rFonts w:asciiTheme="minorBidi" w:eastAsiaTheme="minorEastAsia" w:hAnsiTheme="minorBidi"/>
                <w:noProof/>
                <w:lang w:eastAsia="en-GB"/>
              </w:rPr>
              <w:tab/>
            </w:r>
            <w:r w:rsidR="00812EB2" w:rsidRPr="007966E2">
              <w:rPr>
                <w:rStyle w:val="Hyperlink"/>
                <w:rFonts w:asciiTheme="minorBidi" w:hAnsiTheme="minorBidi"/>
                <w:b/>
                <w:bCs/>
                <w:noProof/>
              </w:rPr>
              <w:t>Method</w:t>
            </w:r>
            <w:r w:rsidR="00812EB2" w:rsidRPr="007966E2">
              <w:rPr>
                <w:rFonts w:asciiTheme="minorBidi" w:hAnsiTheme="minorBidi"/>
                <w:noProof/>
                <w:webHidden/>
              </w:rPr>
              <w:tab/>
            </w:r>
            <w:r w:rsidR="00812EB2" w:rsidRPr="007966E2">
              <w:rPr>
                <w:rFonts w:asciiTheme="minorBidi" w:hAnsiTheme="minorBidi"/>
                <w:noProof/>
                <w:webHidden/>
              </w:rPr>
              <w:fldChar w:fldCharType="begin"/>
            </w:r>
            <w:r w:rsidR="00812EB2" w:rsidRPr="007966E2">
              <w:rPr>
                <w:rFonts w:asciiTheme="minorBidi" w:hAnsiTheme="minorBidi"/>
                <w:noProof/>
                <w:webHidden/>
              </w:rPr>
              <w:instrText xml:space="preserve"> PAGEREF _Toc107777508 \h </w:instrText>
            </w:r>
            <w:r w:rsidR="00812EB2" w:rsidRPr="007966E2">
              <w:rPr>
                <w:rFonts w:asciiTheme="minorBidi" w:hAnsiTheme="minorBidi"/>
                <w:noProof/>
                <w:webHidden/>
              </w:rPr>
            </w:r>
            <w:r w:rsidR="00812EB2" w:rsidRPr="007966E2">
              <w:rPr>
                <w:rFonts w:asciiTheme="minorBidi" w:hAnsiTheme="minorBidi"/>
                <w:noProof/>
                <w:webHidden/>
              </w:rPr>
              <w:fldChar w:fldCharType="separate"/>
            </w:r>
            <w:r w:rsidR="00F415FD">
              <w:rPr>
                <w:rFonts w:asciiTheme="minorBidi" w:hAnsiTheme="minorBidi"/>
                <w:noProof/>
                <w:webHidden/>
              </w:rPr>
              <w:t>4</w:t>
            </w:r>
            <w:r w:rsidR="00812EB2" w:rsidRPr="007966E2">
              <w:rPr>
                <w:rFonts w:asciiTheme="minorBidi" w:hAnsiTheme="minorBidi"/>
                <w:noProof/>
                <w:webHidden/>
              </w:rPr>
              <w:fldChar w:fldCharType="end"/>
            </w:r>
          </w:hyperlink>
        </w:p>
        <w:p w14:paraId="455276CE" w14:textId="055C0D74" w:rsidR="00812EB2" w:rsidRPr="007966E2" w:rsidRDefault="00000000" w:rsidP="008E4457">
          <w:pPr>
            <w:pStyle w:val="TOC2"/>
            <w:tabs>
              <w:tab w:val="left" w:pos="880"/>
              <w:tab w:val="right" w:leader="dot" w:pos="9016"/>
            </w:tabs>
            <w:spacing w:line="360" w:lineRule="auto"/>
            <w:rPr>
              <w:rFonts w:asciiTheme="minorBidi" w:eastAsiaTheme="minorEastAsia" w:hAnsiTheme="minorBidi"/>
              <w:noProof/>
              <w:lang w:eastAsia="en-GB"/>
            </w:rPr>
          </w:pPr>
          <w:hyperlink w:anchor="_Toc107777509" w:history="1">
            <w:r w:rsidR="00812EB2" w:rsidRPr="007966E2">
              <w:rPr>
                <w:rStyle w:val="Hyperlink"/>
                <w:rFonts w:asciiTheme="minorBidi" w:hAnsiTheme="minorBidi"/>
                <w:b/>
                <w:bCs/>
                <w:noProof/>
              </w:rPr>
              <w:t>2.3.</w:t>
            </w:r>
            <w:r w:rsidR="00812EB2" w:rsidRPr="007966E2">
              <w:rPr>
                <w:rFonts w:asciiTheme="minorBidi" w:eastAsiaTheme="minorEastAsia" w:hAnsiTheme="minorBidi"/>
                <w:noProof/>
                <w:lang w:eastAsia="en-GB"/>
              </w:rPr>
              <w:tab/>
            </w:r>
            <w:r w:rsidR="00812EB2" w:rsidRPr="007966E2">
              <w:rPr>
                <w:rStyle w:val="Hyperlink"/>
                <w:rFonts w:asciiTheme="minorBidi" w:hAnsiTheme="minorBidi"/>
                <w:b/>
                <w:bCs/>
                <w:noProof/>
              </w:rPr>
              <w:t>Ethical Considerations</w:t>
            </w:r>
            <w:r w:rsidR="00812EB2" w:rsidRPr="007966E2">
              <w:rPr>
                <w:rFonts w:asciiTheme="minorBidi" w:hAnsiTheme="minorBidi"/>
                <w:noProof/>
                <w:webHidden/>
              </w:rPr>
              <w:tab/>
            </w:r>
            <w:r w:rsidR="00812EB2" w:rsidRPr="007966E2">
              <w:rPr>
                <w:rFonts w:asciiTheme="minorBidi" w:hAnsiTheme="minorBidi"/>
                <w:noProof/>
                <w:webHidden/>
              </w:rPr>
              <w:fldChar w:fldCharType="begin"/>
            </w:r>
            <w:r w:rsidR="00812EB2" w:rsidRPr="007966E2">
              <w:rPr>
                <w:rFonts w:asciiTheme="minorBidi" w:hAnsiTheme="minorBidi"/>
                <w:noProof/>
                <w:webHidden/>
              </w:rPr>
              <w:instrText xml:space="preserve"> PAGEREF _Toc107777509 \h </w:instrText>
            </w:r>
            <w:r w:rsidR="00812EB2" w:rsidRPr="007966E2">
              <w:rPr>
                <w:rFonts w:asciiTheme="minorBidi" w:hAnsiTheme="minorBidi"/>
                <w:noProof/>
                <w:webHidden/>
              </w:rPr>
            </w:r>
            <w:r w:rsidR="00812EB2" w:rsidRPr="007966E2">
              <w:rPr>
                <w:rFonts w:asciiTheme="minorBidi" w:hAnsiTheme="minorBidi"/>
                <w:noProof/>
                <w:webHidden/>
              </w:rPr>
              <w:fldChar w:fldCharType="separate"/>
            </w:r>
            <w:r w:rsidR="00F415FD">
              <w:rPr>
                <w:rFonts w:asciiTheme="minorBidi" w:hAnsiTheme="minorBidi"/>
                <w:noProof/>
                <w:webHidden/>
              </w:rPr>
              <w:t>4</w:t>
            </w:r>
            <w:r w:rsidR="00812EB2" w:rsidRPr="007966E2">
              <w:rPr>
                <w:rFonts w:asciiTheme="minorBidi" w:hAnsiTheme="minorBidi"/>
                <w:noProof/>
                <w:webHidden/>
              </w:rPr>
              <w:fldChar w:fldCharType="end"/>
            </w:r>
          </w:hyperlink>
        </w:p>
        <w:p w14:paraId="07A49328" w14:textId="4AF54AB9" w:rsidR="00812EB2" w:rsidRPr="007966E2" w:rsidRDefault="00000000" w:rsidP="008E4457">
          <w:pPr>
            <w:pStyle w:val="TOC1"/>
            <w:spacing w:line="360" w:lineRule="auto"/>
            <w:rPr>
              <w:rFonts w:asciiTheme="minorBidi" w:eastAsiaTheme="minorEastAsia" w:hAnsiTheme="minorBidi" w:cstheme="minorBidi"/>
              <w:b w:val="0"/>
              <w:bCs w:val="0"/>
              <w:lang w:eastAsia="en-GB"/>
            </w:rPr>
          </w:pPr>
          <w:hyperlink w:anchor="_Toc107777510" w:history="1">
            <w:r w:rsidR="00812EB2" w:rsidRPr="007966E2">
              <w:rPr>
                <w:rStyle w:val="Hyperlink"/>
                <w:rFonts w:asciiTheme="minorBidi" w:hAnsiTheme="minorBidi" w:cstheme="minorBidi"/>
              </w:rPr>
              <w:t>3.</w:t>
            </w:r>
            <w:r w:rsidR="00812EB2" w:rsidRPr="007966E2">
              <w:rPr>
                <w:rFonts w:asciiTheme="minorBidi" w:eastAsiaTheme="minorEastAsia" w:hAnsiTheme="minorBidi" w:cstheme="minorBidi"/>
                <w:b w:val="0"/>
                <w:bCs w:val="0"/>
                <w:lang w:eastAsia="en-GB"/>
              </w:rPr>
              <w:tab/>
            </w:r>
            <w:r w:rsidR="00812EB2" w:rsidRPr="007966E2">
              <w:rPr>
                <w:rStyle w:val="Hyperlink"/>
                <w:rFonts w:asciiTheme="minorBidi" w:hAnsiTheme="minorBidi" w:cstheme="minorBidi"/>
              </w:rPr>
              <w:t>Results</w:t>
            </w:r>
            <w:r w:rsidR="00812EB2" w:rsidRPr="007966E2">
              <w:rPr>
                <w:rFonts w:asciiTheme="minorBidi" w:hAnsiTheme="minorBidi" w:cstheme="minorBidi"/>
                <w:webHidden/>
              </w:rPr>
              <w:tab/>
            </w:r>
            <w:r w:rsidR="00812EB2" w:rsidRPr="007966E2">
              <w:rPr>
                <w:rFonts w:asciiTheme="minorBidi" w:hAnsiTheme="minorBidi" w:cstheme="minorBidi"/>
                <w:webHidden/>
              </w:rPr>
              <w:fldChar w:fldCharType="begin"/>
            </w:r>
            <w:r w:rsidR="00812EB2" w:rsidRPr="007966E2">
              <w:rPr>
                <w:rFonts w:asciiTheme="minorBidi" w:hAnsiTheme="minorBidi" w:cstheme="minorBidi"/>
                <w:webHidden/>
              </w:rPr>
              <w:instrText xml:space="preserve"> PAGEREF _Toc107777510 \h </w:instrText>
            </w:r>
            <w:r w:rsidR="00812EB2" w:rsidRPr="007966E2">
              <w:rPr>
                <w:rFonts w:asciiTheme="minorBidi" w:hAnsiTheme="minorBidi" w:cstheme="minorBidi"/>
                <w:webHidden/>
              </w:rPr>
            </w:r>
            <w:r w:rsidR="00812EB2" w:rsidRPr="007966E2">
              <w:rPr>
                <w:rFonts w:asciiTheme="minorBidi" w:hAnsiTheme="minorBidi" w:cstheme="minorBidi"/>
                <w:webHidden/>
              </w:rPr>
              <w:fldChar w:fldCharType="separate"/>
            </w:r>
            <w:r w:rsidR="00F415FD">
              <w:rPr>
                <w:rFonts w:asciiTheme="minorBidi" w:hAnsiTheme="minorBidi" w:cstheme="minorBidi"/>
                <w:webHidden/>
              </w:rPr>
              <w:t>5</w:t>
            </w:r>
            <w:r w:rsidR="00812EB2" w:rsidRPr="007966E2">
              <w:rPr>
                <w:rFonts w:asciiTheme="minorBidi" w:hAnsiTheme="minorBidi" w:cstheme="minorBidi"/>
                <w:webHidden/>
              </w:rPr>
              <w:fldChar w:fldCharType="end"/>
            </w:r>
          </w:hyperlink>
        </w:p>
        <w:p w14:paraId="4FAE2299" w14:textId="291BC4E9" w:rsidR="00812EB2" w:rsidRPr="007966E2" w:rsidRDefault="00000000" w:rsidP="008E4457">
          <w:pPr>
            <w:pStyle w:val="TOC1"/>
            <w:spacing w:line="360" w:lineRule="auto"/>
            <w:rPr>
              <w:rFonts w:asciiTheme="minorBidi" w:eastAsiaTheme="minorEastAsia" w:hAnsiTheme="minorBidi" w:cstheme="minorBidi"/>
              <w:b w:val="0"/>
              <w:bCs w:val="0"/>
              <w:lang w:eastAsia="en-GB"/>
            </w:rPr>
          </w:pPr>
          <w:hyperlink w:anchor="_Toc107777511" w:history="1">
            <w:r w:rsidR="00812EB2" w:rsidRPr="007966E2">
              <w:rPr>
                <w:rStyle w:val="Hyperlink"/>
                <w:rFonts w:asciiTheme="minorBidi" w:hAnsiTheme="minorBidi" w:cstheme="minorBidi"/>
              </w:rPr>
              <w:t>4.</w:t>
            </w:r>
            <w:r w:rsidR="00812EB2" w:rsidRPr="007966E2">
              <w:rPr>
                <w:rFonts w:asciiTheme="minorBidi" w:eastAsiaTheme="minorEastAsia" w:hAnsiTheme="minorBidi" w:cstheme="minorBidi"/>
                <w:b w:val="0"/>
                <w:bCs w:val="0"/>
                <w:lang w:eastAsia="en-GB"/>
              </w:rPr>
              <w:tab/>
            </w:r>
            <w:r w:rsidR="00812EB2" w:rsidRPr="007966E2">
              <w:rPr>
                <w:rStyle w:val="Hyperlink"/>
                <w:rFonts w:asciiTheme="minorBidi" w:hAnsiTheme="minorBidi" w:cstheme="minorBidi"/>
              </w:rPr>
              <w:t>Discussion</w:t>
            </w:r>
            <w:r w:rsidR="00812EB2" w:rsidRPr="007966E2">
              <w:rPr>
                <w:rFonts w:asciiTheme="minorBidi" w:hAnsiTheme="minorBidi" w:cstheme="minorBidi"/>
                <w:webHidden/>
              </w:rPr>
              <w:tab/>
            </w:r>
            <w:r w:rsidR="00812EB2" w:rsidRPr="007966E2">
              <w:rPr>
                <w:rFonts w:asciiTheme="minorBidi" w:hAnsiTheme="minorBidi" w:cstheme="minorBidi"/>
                <w:webHidden/>
              </w:rPr>
              <w:fldChar w:fldCharType="begin"/>
            </w:r>
            <w:r w:rsidR="00812EB2" w:rsidRPr="007966E2">
              <w:rPr>
                <w:rFonts w:asciiTheme="minorBidi" w:hAnsiTheme="minorBidi" w:cstheme="minorBidi"/>
                <w:webHidden/>
              </w:rPr>
              <w:instrText xml:space="preserve"> PAGEREF _Toc107777511 \h </w:instrText>
            </w:r>
            <w:r w:rsidR="00812EB2" w:rsidRPr="007966E2">
              <w:rPr>
                <w:rFonts w:asciiTheme="minorBidi" w:hAnsiTheme="minorBidi" w:cstheme="minorBidi"/>
                <w:webHidden/>
              </w:rPr>
            </w:r>
            <w:r w:rsidR="00812EB2" w:rsidRPr="007966E2">
              <w:rPr>
                <w:rFonts w:asciiTheme="minorBidi" w:hAnsiTheme="minorBidi" w:cstheme="minorBidi"/>
                <w:webHidden/>
              </w:rPr>
              <w:fldChar w:fldCharType="separate"/>
            </w:r>
            <w:r w:rsidR="00F415FD">
              <w:rPr>
                <w:rFonts w:asciiTheme="minorBidi" w:hAnsiTheme="minorBidi" w:cstheme="minorBidi"/>
                <w:webHidden/>
              </w:rPr>
              <w:t>7</w:t>
            </w:r>
            <w:r w:rsidR="00812EB2" w:rsidRPr="007966E2">
              <w:rPr>
                <w:rFonts w:asciiTheme="minorBidi" w:hAnsiTheme="minorBidi" w:cstheme="minorBidi"/>
                <w:webHidden/>
              </w:rPr>
              <w:fldChar w:fldCharType="end"/>
            </w:r>
          </w:hyperlink>
        </w:p>
        <w:p w14:paraId="667222D8" w14:textId="10FC2DCC" w:rsidR="00812EB2" w:rsidRPr="007966E2" w:rsidRDefault="00000000" w:rsidP="008E4457">
          <w:pPr>
            <w:pStyle w:val="TOC1"/>
            <w:spacing w:line="360" w:lineRule="auto"/>
            <w:rPr>
              <w:rFonts w:asciiTheme="minorBidi" w:eastAsiaTheme="minorEastAsia" w:hAnsiTheme="minorBidi" w:cstheme="minorBidi"/>
              <w:b w:val="0"/>
              <w:bCs w:val="0"/>
              <w:lang w:eastAsia="en-GB"/>
            </w:rPr>
          </w:pPr>
          <w:hyperlink w:anchor="_Toc107777512" w:history="1">
            <w:r w:rsidR="00812EB2" w:rsidRPr="007966E2">
              <w:rPr>
                <w:rStyle w:val="Hyperlink"/>
                <w:rFonts w:asciiTheme="minorBidi" w:hAnsiTheme="minorBidi" w:cstheme="minorBidi"/>
              </w:rPr>
              <w:t>5.</w:t>
            </w:r>
            <w:r w:rsidR="00812EB2" w:rsidRPr="007966E2">
              <w:rPr>
                <w:rFonts w:asciiTheme="minorBidi" w:eastAsiaTheme="minorEastAsia" w:hAnsiTheme="minorBidi" w:cstheme="minorBidi"/>
                <w:b w:val="0"/>
                <w:bCs w:val="0"/>
                <w:lang w:eastAsia="en-GB"/>
              </w:rPr>
              <w:tab/>
            </w:r>
            <w:r w:rsidR="00812EB2" w:rsidRPr="007966E2">
              <w:rPr>
                <w:rStyle w:val="Hyperlink"/>
                <w:rFonts w:asciiTheme="minorBidi" w:hAnsiTheme="minorBidi" w:cstheme="minorBidi"/>
              </w:rPr>
              <w:t>Conclusion</w:t>
            </w:r>
            <w:r w:rsidR="00812EB2" w:rsidRPr="007966E2">
              <w:rPr>
                <w:rFonts w:asciiTheme="minorBidi" w:hAnsiTheme="minorBidi" w:cstheme="minorBidi"/>
                <w:webHidden/>
              </w:rPr>
              <w:tab/>
            </w:r>
            <w:r w:rsidR="00812EB2" w:rsidRPr="007966E2">
              <w:rPr>
                <w:rFonts w:asciiTheme="minorBidi" w:hAnsiTheme="minorBidi" w:cstheme="minorBidi"/>
                <w:webHidden/>
              </w:rPr>
              <w:fldChar w:fldCharType="begin"/>
            </w:r>
            <w:r w:rsidR="00812EB2" w:rsidRPr="007966E2">
              <w:rPr>
                <w:rFonts w:asciiTheme="minorBidi" w:hAnsiTheme="minorBidi" w:cstheme="minorBidi"/>
                <w:webHidden/>
              </w:rPr>
              <w:instrText xml:space="preserve"> PAGEREF _Toc107777512 \h </w:instrText>
            </w:r>
            <w:r w:rsidR="00812EB2" w:rsidRPr="007966E2">
              <w:rPr>
                <w:rFonts w:asciiTheme="minorBidi" w:hAnsiTheme="minorBidi" w:cstheme="minorBidi"/>
                <w:webHidden/>
              </w:rPr>
            </w:r>
            <w:r w:rsidR="00812EB2" w:rsidRPr="007966E2">
              <w:rPr>
                <w:rFonts w:asciiTheme="minorBidi" w:hAnsiTheme="minorBidi" w:cstheme="minorBidi"/>
                <w:webHidden/>
              </w:rPr>
              <w:fldChar w:fldCharType="separate"/>
            </w:r>
            <w:r w:rsidR="00F415FD">
              <w:rPr>
                <w:rFonts w:asciiTheme="minorBidi" w:hAnsiTheme="minorBidi" w:cstheme="minorBidi"/>
                <w:webHidden/>
              </w:rPr>
              <w:t>8</w:t>
            </w:r>
            <w:r w:rsidR="00812EB2" w:rsidRPr="007966E2">
              <w:rPr>
                <w:rFonts w:asciiTheme="minorBidi" w:hAnsiTheme="minorBidi" w:cstheme="minorBidi"/>
                <w:webHidden/>
              </w:rPr>
              <w:fldChar w:fldCharType="end"/>
            </w:r>
          </w:hyperlink>
        </w:p>
        <w:p w14:paraId="43AF9B73" w14:textId="7CD5EC36" w:rsidR="00812EB2" w:rsidRPr="007966E2" w:rsidRDefault="00000000" w:rsidP="008E4457">
          <w:pPr>
            <w:pStyle w:val="TOC1"/>
            <w:spacing w:line="360" w:lineRule="auto"/>
            <w:rPr>
              <w:rFonts w:asciiTheme="minorBidi" w:eastAsiaTheme="minorEastAsia" w:hAnsiTheme="minorBidi" w:cstheme="minorBidi"/>
              <w:b w:val="0"/>
              <w:bCs w:val="0"/>
              <w:lang w:eastAsia="en-GB"/>
            </w:rPr>
          </w:pPr>
          <w:hyperlink w:anchor="_Toc107777513" w:history="1">
            <w:r w:rsidR="00812EB2" w:rsidRPr="007966E2">
              <w:rPr>
                <w:rStyle w:val="Hyperlink"/>
                <w:rFonts w:asciiTheme="minorBidi" w:hAnsiTheme="minorBidi" w:cstheme="minorBidi"/>
              </w:rPr>
              <w:t>6.</w:t>
            </w:r>
            <w:r w:rsidR="00812EB2" w:rsidRPr="007966E2">
              <w:rPr>
                <w:rFonts w:asciiTheme="minorBidi" w:eastAsiaTheme="minorEastAsia" w:hAnsiTheme="minorBidi" w:cstheme="minorBidi"/>
                <w:b w:val="0"/>
                <w:bCs w:val="0"/>
                <w:lang w:eastAsia="en-GB"/>
              </w:rPr>
              <w:tab/>
            </w:r>
            <w:r w:rsidR="00812EB2" w:rsidRPr="007966E2">
              <w:rPr>
                <w:rStyle w:val="Hyperlink"/>
                <w:rFonts w:asciiTheme="minorBidi" w:hAnsiTheme="minorBidi" w:cstheme="minorBidi"/>
              </w:rPr>
              <w:t>Reference List</w:t>
            </w:r>
            <w:r w:rsidR="00812EB2" w:rsidRPr="007966E2">
              <w:rPr>
                <w:rFonts w:asciiTheme="minorBidi" w:hAnsiTheme="minorBidi" w:cstheme="minorBidi"/>
                <w:webHidden/>
              </w:rPr>
              <w:tab/>
            </w:r>
            <w:r w:rsidR="00812EB2" w:rsidRPr="007966E2">
              <w:rPr>
                <w:rFonts w:asciiTheme="minorBidi" w:hAnsiTheme="minorBidi" w:cstheme="minorBidi"/>
                <w:webHidden/>
              </w:rPr>
              <w:fldChar w:fldCharType="begin"/>
            </w:r>
            <w:r w:rsidR="00812EB2" w:rsidRPr="007966E2">
              <w:rPr>
                <w:rFonts w:asciiTheme="minorBidi" w:hAnsiTheme="minorBidi" w:cstheme="minorBidi"/>
                <w:webHidden/>
              </w:rPr>
              <w:instrText xml:space="preserve"> PAGEREF _Toc107777513 \h </w:instrText>
            </w:r>
            <w:r w:rsidR="00812EB2" w:rsidRPr="007966E2">
              <w:rPr>
                <w:rFonts w:asciiTheme="minorBidi" w:hAnsiTheme="minorBidi" w:cstheme="minorBidi"/>
                <w:webHidden/>
              </w:rPr>
            </w:r>
            <w:r w:rsidR="00812EB2" w:rsidRPr="007966E2">
              <w:rPr>
                <w:rFonts w:asciiTheme="minorBidi" w:hAnsiTheme="minorBidi" w:cstheme="minorBidi"/>
                <w:webHidden/>
              </w:rPr>
              <w:fldChar w:fldCharType="separate"/>
            </w:r>
            <w:r w:rsidR="00F415FD">
              <w:rPr>
                <w:rFonts w:asciiTheme="minorBidi" w:hAnsiTheme="minorBidi" w:cstheme="minorBidi"/>
                <w:webHidden/>
              </w:rPr>
              <w:t>9</w:t>
            </w:r>
            <w:r w:rsidR="00812EB2" w:rsidRPr="007966E2">
              <w:rPr>
                <w:rFonts w:asciiTheme="minorBidi" w:hAnsiTheme="minorBidi" w:cstheme="minorBidi"/>
                <w:webHidden/>
              </w:rPr>
              <w:fldChar w:fldCharType="end"/>
            </w:r>
          </w:hyperlink>
        </w:p>
        <w:p w14:paraId="42EB6298" w14:textId="1AB6EDEF" w:rsidR="00812EB2" w:rsidRPr="007966E2" w:rsidRDefault="00000000" w:rsidP="008E4457">
          <w:pPr>
            <w:pStyle w:val="TOC1"/>
            <w:spacing w:line="360" w:lineRule="auto"/>
            <w:rPr>
              <w:rFonts w:asciiTheme="minorBidi" w:eastAsiaTheme="minorEastAsia" w:hAnsiTheme="minorBidi" w:cstheme="minorBidi"/>
              <w:b w:val="0"/>
              <w:bCs w:val="0"/>
              <w:lang w:eastAsia="en-GB"/>
            </w:rPr>
          </w:pPr>
          <w:hyperlink w:anchor="_Toc107777514" w:history="1">
            <w:r w:rsidR="00812EB2" w:rsidRPr="007966E2">
              <w:rPr>
                <w:rStyle w:val="Hyperlink"/>
                <w:rFonts w:asciiTheme="minorBidi" w:hAnsiTheme="minorBidi" w:cstheme="minorBidi"/>
              </w:rPr>
              <w:t>7.</w:t>
            </w:r>
            <w:r w:rsidR="00812EB2" w:rsidRPr="007966E2">
              <w:rPr>
                <w:rFonts w:asciiTheme="minorBidi" w:eastAsiaTheme="minorEastAsia" w:hAnsiTheme="minorBidi" w:cstheme="minorBidi"/>
                <w:b w:val="0"/>
                <w:bCs w:val="0"/>
                <w:lang w:eastAsia="en-GB"/>
              </w:rPr>
              <w:tab/>
            </w:r>
            <w:r w:rsidR="00812EB2" w:rsidRPr="007966E2">
              <w:rPr>
                <w:rStyle w:val="Hyperlink"/>
                <w:rFonts w:asciiTheme="minorBidi" w:hAnsiTheme="minorBidi" w:cstheme="minorBidi"/>
              </w:rPr>
              <w:t>Appendix A – A blank copy questionnaire.</w:t>
            </w:r>
            <w:r w:rsidR="00812EB2" w:rsidRPr="007966E2">
              <w:rPr>
                <w:rFonts w:asciiTheme="minorBidi" w:hAnsiTheme="minorBidi" w:cstheme="minorBidi"/>
                <w:webHidden/>
              </w:rPr>
              <w:tab/>
            </w:r>
            <w:r w:rsidR="00812EB2" w:rsidRPr="007966E2">
              <w:rPr>
                <w:rFonts w:asciiTheme="minorBidi" w:hAnsiTheme="minorBidi" w:cstheme="minorBidi"/>
                <w:webHidden/>
              </w:rPr>
              <w:fldChar w:fldCharType="begin"/>
            </w:r>
            <w:r w:rsidR="00812EB2" w:rsidRPr="007966E2">
              <w:rPr>
                <w:rFonts w:asciiTheme="minorBidi" w:hAnsiTheme="minorBidi" w:cstheme="minorBidi"/>
                <w:webHidden/>
              </w:rPr>
              <w:instrText xml:space="preserve"> PAGEREF _Toc107777514 \h </w:instrText>
            </w:r>
            <w:r w:rsidR="00812EB2" w:rsidRPr="007966E2">
              <w:rPr>
                <w:rFonts w:asciiTheme="minorBidi" w:hAnsiTheme="minorBidi" w:cstheme="minorBidi"/>
                <w:webHidden/>
              </w:rPr>
            </w:r>
            <w:r w:rsidR="00812EB2" w:rsidRPr="007966E2">
              <w:rPr>
                <w:rFonts w:asciiTheme="minorBidi" w:hAnsiTheme="minorBidi" w:cstheme="minorBidi"/>
                <w:webHidden/>
              </w:rPr>
              <w:fldChar w:fldCharType="separate"/>
            </w:r>
            <w:r w:rsidR="00F415FD">
              <w:rPr>
                <w:rFonts w:asciiTheme="minorBidi" w:hAnsiTheme="minorBidi" w:cstheme="minorBidi"/>
                <w:webHidden/>
              </w:rPr>
              <w:t>10</w:t>
            </w:r>
            <w:r w:rsidR="00812EB2" w:rsidRPr="007966E2">
              <w:rPr>
                <w:rFonts w:asciiTheme="minorBidi" w:hAnsiTheme="minorBidi" w:cstheme="minorBidi"/>
                <w:webHidden/>
              </w:rPr>
              <w:fldChar w:fldCharType="end"/>
            </w:r>
          </w:hyperlink>
        </w:p>
        <w:p w14:paraId="4F68595E" w14:textId="77777777" w:rsidR="008E4457" w:rsidRDefault="00164B3B" w:rsidP="008E4457">
          <w:pPr>
            <w:spacing w:line="360" w:lineRule="auto"/>
            <w:rPr>
              <w:rFonts w:asciiTheme="minorBidi" w:hAnsiTheme="minorBidi"/>
              <w:b/>
              <w:bCs/>
              <w:noProof/>
            </w:rPr>
          </w:pPr>
          <w:r w:rsidRPr="007966E2">
            <w:rPr>
              <w:rFonts w:asciiTheme="minorBidi" w:hAnsiTheme="minorBidi"/>
              <w:b/>
              <w:bCs/>
              <w:noProof/>
            </w:rPr>
            <w:fldChar w:fldCharType="end"/>
          </w:r>
        </w:p>
      </w:sdtContent>
    </w:sdt>
    <w:bookmarkStart w:id="0" w:name="_Toc107777505" w:displacedByCustomXml="prev"/>
    <w:p w14:paraId="05F8A485" w14:textId="6D9D879C" w:rsidR="008E4457" w:rsidRPr="008E4457" w:rsidRDefault="008E4457" w:rsidP="008E4457">
      <w:pPr>
        <w:spacing w:line="360" w:lineRule="auto"/>
        <w:rPr>
          <w:rFonts w:asciiTheme="minorBidi" w:hAnsiTheme="minorBidi"/>
        </w:rPr>
      </w:pPr>
      <w:r>
        <w:rPr>
          <w:rFonts w:asciiTheme="minorBidi" w:hAnsiTheme="minorBidi"/>
          <w:b/>
          <w:bCs/>
        </w:rPr>
        <w:br w:type="page"/>
      </w:r>
    </w:p>
    <w:p w14:paraId="32C04D09" w14:textId="7BDA6F9C" w:rsidR="00164B3B" w:rsidRPr="007966E2" w:rsidRDefault="00164B3B" w:rsidP="008E4457">
      <w:pPr>
        <w:pStyle w:val="Heading1"/>
        <w:numPr>
          <w:ilvl w:val="0"/>
          <w:numId w:val="1"/>
        </w:numPr>
        <w:spacing w:line="360" w:lineRule="auto"/>
        <w:rPr>
          <w:rFonts w:asciiTheme="minorBidi" w:hAnsiTheme="minorBidi" w:cstheme="minorBidi"/>
          <w:b/>
          <w:bCs/>
          <w:sz w:val="22"/>
          <w:szCs w:val="22"/>
        </w:rPr>
      </w:pPr>
      <w:r w:rsidRPr="007966E2">
        <w:rPr>
          <w:rFonts w:asciiTheme="minorBidi" w:hAnsiTheme="minorBidi" w:cstheme="minorBidi"/>
          <w:b/>
          <w:bCs/>
          <w:sz w:val="22"/>
          <w:szCs w:val="22"/>
        </w:rPr>
        <w:lastRenderedPageBreak/>
        <w:t>Introduction</w:t>
      </w:r>
      <w:bookmarkEnd w:id="0"/>
    </w:p>
    <w:p w14:paraId="2BDF6837" w14:textId="3AFCC991" w:rsidR="001C2CA9" w:rsidRPr="007966E2" w:rsidRDefault="00305309" w:rsidP="00C60028">
      <w:pPr>
        <w:spacing w:line="360" w:lineRule="auto"/>
        <w:rPr>
          <w:rFonts w:asciiTheme="minorBidi" w:hAnsiTheme="minorBidi"/>
        </w:rPr>
      </w:pPr>
      <w:r>
        <w:rPr>
          <w:rFonts w:asciiTheme="minorBidi" w:hAnsiTheme="minorBidi"/>
        </w:rPr>
        <w:t xml:space="preserve">Research is all about gathering data to answer a question (Check and Schutt, 2011). </w:t>
      </w:r>
      <w:r w:rsidR="00E95F8B">
        <w:rPr>
          <w:rFonts w:asciiTheme="minorBidi" w:hAnsiTheme="minorBidi"/>
        </w:rPr>
        <w:t xml:space="preserve">In this research report the aim is to find out whether digital tools are commonly used by students at University of Wales Trinity Saint David (UWTSD). The reason for this research is to understand the use of digital tools and what tools students are most likely to use to enhance learning. </w:t>
      </w:r>
      <w:r w:rsidR="00D076E6">
        <w:rPr>
          <w:rFonts w:asciiTheme="minorBidi" w:hAnsiTheme="minorBidi"/>
        </w:rPr>
        <w:t>The research question for this report is which digital tool is most used by students at UWTSD to collaborate together. In this report, the research design will be looked at closely and the methods used to carry out the research. Information on ethical issues will also be mentioned. In addition, research results will be discussed in further detail which will provide an overall answer to the research question.</w:t>
      </w:r>
    </w:p>
    <w:p w14:paraId="3F79280A" w14:textId="77777777" w:rsidR="00EC6AF1" w:rsidRDefault="00C60028" w:rsidP="008E4457">
      <w:pPr>
        <w:spacing w:line="360" w:lineRule="auto"/>
        <w:rPr>
          <w:rFonts w:asciiTheme="minorBidi" w:hAnsiTheme="minorBidi"/>
        </w:rPr>
      </w:pPr>
      <w:r>
        <w:rPr>
          <w:rFonts w:asciiTheme="minorBidi" w:hAnsiTheme="minorBidi"/>
        </w:rPr>
        <w:t xml:space="preserve">It has been hypothesised that most students at UWTSD would use digital tools, </w:t>
      </w:r>
      <w:r w:rsidR="00FB7068">
        <w:rPr>
          <w:rFonts w:asciiTheme="minorBidi" w:hAnsiTheme="minorBidi"/>
        </w:rPr>
        <w:t>Moodle,</w:t>
      </w:r>
      <w:r>
        <w:rPr>
          <w:rFonts w:asciiTheme="minorBidi" w:hAnsiTheme="minorBidi"/>
        </w:rPr>
        <w:t xml:space="preserve"> and One Drive, the most due to the ease of accessibility for all students and the ease of collaborating in tasks using One Drive. </w:t>
      </w:r>
      <w:r w:rsidR="00FB7068">
        <w:rPr>
          <w:rFonts w:asciiTheme="minorBidi" w:hAnsiTheme="minorBidi"/>
        </w:rPr>
        <w:t xml:space="preserve">Digital tools are online resources on computers which make tasks easy to complete and they can be easily accessed at home or at work (DCHS, 2022). </w:t>
      </w:r>
      <w:r w:rsidR="00A95FD5">
        <w:rPr>
          <w:rFonts w:asciiTheme="minorBidi" w:hAnsiTheme="minorBidi"/>
        </w:rPr>
        <w:t>Recent changes in society because of Covid-19 have come about which required many sectors including the education sector to work online ensuring no learning is missed for students</w:t>
      </w:r>
      <w:r w:rsidR="00401E91">
        <w:rPr>
          <w:rFonts w:asciiTheme="minorBidi" w:hAnsiTheme="minorBidi"/>
        </w:rPr>
        <w:t xml:space="preserve"> (Adedoyin and </w:t>
      </w:r>
      <w:proofErr w:type="spellStart"/>
      <w:r w:rsidR="00401E91">
        <w:rPr>
          <w:rFonts w:asciiTheme="minorBidi" w:hAnsiTheme="minorBidi"/>
        </w:rPr>
        <w:t>Soykan</w:t>
      </w:r>
      <w:proofErr w:type="spellEnd"/>
      <w:r w:rsidR="00401E91">
        <w:rPr>
          <w:rFonts w:asciiTheme="minorBidi" w:hAnsiTheme="minorBidi"/>
        </w:rPr>
        <w:t>, 2020)</w:t>
      </w:r>
      <w:r w:rsidR="00A95FD5">
        <w:rPr>
          <w:rFonts w:asciiTheme="minorBidi" w:hAnsiTheme="minorBidi"/>
        </w:rPr>
        <w:t xml:space="preserve">. </w:t>
      </w:r>
    </w:p>
    <w:p w14:paraId="73174D2C" w14:textId="23556F8B" w:rsidR="00F15E9E" w:rsidRPr="007966E2" w:rsidRDefault="00401E91" w:rsidP="00EC6AF1">
      <w:pPr>
        <w:spacing w:line="360" w:lineRule="auto"/>
        <w:rPr>
          <w:rFonts w:asciiTheme="minorBidi" w:hAnsiTheme="minorBidi"/>
        </w:rPr>
      </w:pPr>
      <w:r>
        <w:rPr>
          <w:rFonts w:asciiTheme="minorBidi" w:hAnsiTheme="minorBidi"/>
        </w:rPr>
        <w:t xml:space="preserve">Due to these changes, the technological world has </w:t>
      </w:r>
      <w:r w:rsidR="00EC6AF1">
        <w:rPr>
          <w:rFonts w:asciiTheme="minorBidi" w:hAnsiTheme="minorBidi"/>
        </w:rPr>
        <w:t>become</w:t>
      </w:r>
      <w:r>
        <w:rPr>
          <w:rFonts w:asciiTheme="minorBidi" w:hAnsiTheme="minorBidi"/>
        </w:rPr>
        <w:t xml:space="preserve"> a great tool in ensuring that the work sector and education sector are continuing </w:t>
      </w:r>
      <w:r w:rsidR="00EC6AF1">
        <w:rPr>
          <w:rFonts w:asciiTheme="minorBidi" w:hAnsiTheme="minorBidi"/>
        </w:rPr>
        <w:t xml:space="preserve">with the work. Digital tools have become the saviour of learning where students collaborate in learning using tools such as MS Teams and Google Classroom or Zoom Meeting. However, most students are attracted to social network sites and according </w:t>
      </w:r>
      <w:r w:rsidR="00ED249F">
        <w:rPr>
          <w:rFonts w:asciiTheme="minorBidi" w:hAnsiTheme="minorBidi"/>
        </w:rPr>
        <w:t xml:space="preserve">to </w:t>
      </w:r>
      <w:proofErr w:type="spellStart"/>
      <w:r w:rsidR="00ED249F">
        <w:rPr>
          <w:rFonts w:asciiTheme="minorBidi" w:hAnsiTheme="minorBidi"/>
        </w:rPr>
        <w:t>Dahdal</w:t>
      </w:r>
      <w:proofErr w:type="spellEnd"/>
      <w:r w:rsidR="00ED249F">
        <w:rPr>
          <w:rFonts w:asciiTheme="minorBidi" w:hAnsiTheme="minorBidi"/>
        </w:rPr>
        <w:t xml:space="preserve"> (2020) social media apps such as WhatsApp is now actively being used by students to collaborate in learning and assignments. </w:t>
      </w:r>
    </w:p>
    <w:p w14:paraId="2B18BE36" w14:textId="34ADC48C" w:rsidR="00A306E2" w:rsidRPr="007966E2" w:rsidRDefault="00A306E2" w:rsidP="008E4457">
      <w:pPr>
        <w:pStyle w:val="Heading1"/>
        <w:numPr>
          <w:ilvl w:val="0"/>
          <w:numId w:val="1"/>
        </w:numPr>
        <w:spacing w:line="360" w:lineRule="auto"/>
        <w:rPr>
          <w:rStyle w:val="Heading1Char"/>
          <w:rFonts w:asciiTheme="minorBidi" w:hAnsiTheme="minorBidi" w:cstheme="minorBidi"/>
          <w:b/>
          <w:bCs/>
          <w:sz w:val="22"/>
          <w:szCs w:val="22"/>
        </w:rPr>
      </w:pPr>
      <w:bookmarkStart w:id="1" w:name="_Toc107777506"/>
      <w:r w:rsidRPr="007966E2">
        <w:rPr>
          <w:rStyle w:val="Heading1Char"/>
          <w:rFonts w:asciiTheme="minorBidi" w:hAnsiTheme="minorBidi" w:cstheme="minorBidi"/>
          <w:b/>
          <w:bCs/>
          <w:sz w:val="22"/>
          <w:szCs w:val="22"/>
        </w:rPr>
        <w:t>Research design</w:t>
      </w:r>
      <w:bookmarkEnd w:id="1"/>
    </w:p>
    <w:p w14:paraId="7E6BF097" w14:textId="7E365088" w:rsidR="005F6BED" w:rsidRPr="007966E2" w:rsidRDefault="00850861" w:rsidP="00850861">
      <w:pPr>
        <w:spacing w:line="360" w:lineRule="auto"/>
        <w:rPr>
          <w:rFonts w:asciiTheme="minorBidi" w:hAnsiTheme="minorBidi"/>
        </w:rPr>
      </w:pPr>
      <w:r>
        <w:rPr>
          <w:rFonts w:asciiTheme="minorBidi" w:hAnsiTheme="minorBidi"/>
        </w:rPr>
        <w:t xml:space="preserve">In this section, the research design will be looking at and discussing the research question. It will further discuss the methodology, what method was used to gather the data and ethical considerations will be discussed to ensure safety of all participants. There are </w:t>
      </w:r>
      <w:r w:rsidR="006D6A5A">
        <w:rPr>
          <w:rFonts w:asciiTheme="minorBidi" w:hAnsiTheme="minorBidi"/>
        </w:rPr>
        <w:t>different</w:t>
      </w:r>
      <w:r>
        <w:rPr>
          <w:rFonts w:asciiTheme="minorBidi" w:hAnsiTheme="minorBidi"/>
        </w:rPr>
        <w:t xml:space="preserve"> ways research can be carried out.</w:t>
      </w:r>
      <w:r w:rsidR="006D6A5A">
        <w:rPr>
          <w:rFonts w:asciiTheme="minorBidi" w:hAnsiTheme="minorBidi"/>
        </w:rPr>
        <w:t xml:space="preserve"> This report will be focusing on primary research as it is more convenient, time efficient and cost effective (Newby, 2014). Primary research is when the researcher is actively involved in the research as opposed to secondary research where other people’s data is used to answer a question (Check and Schutt, 2011). Questionnaires will be used in this research to ensure the primary research is conducted effectively without bias</w:t>
      </w:r>
      <w:r w:rsidR="008955FA">
        <w:rPr>
          <w:rFonts w:asciiTheme="minorBidi" w:hAnsiTheme="minorBidi"/>
        </w:rPr>
        <w:t xml:space="preserve"> as it allows participants to have flexibility when participating (Kara, 2017).</w:t>
      </w:r>
    </w:p>
    <w:p w14:paraId="43B37FBF" w14:textId="35414B88" w:rsidR="005F6BED" w:rsidRPr="007966E2" w:rsidRDefault="00A306E2" w:rsidP="008E4457">
      <w:pPr>
        <w:pStyle w:val="Heading2"/>
        <w:numPr>
          <w:ilvl w:val="1"/>
          <w:numId w:val="1"/>
        </w:numPr>
        <w:spacing w:line="360" w:lineRule="auto"/>
        <w:rPr>
          <w:rFonts w:asciiTheme="minorBidi" w:hAnsiTheme="minorBidi" w:cstheme="minorBidi"/>
          <w:b/>
          <w:bCs/>
          <w:sz w:val="22"/>
          <w:szCs w:val="22"/>
        </w:rPr>
      </w:pPr>
      <w:bookmarkStart w:id="2" w:name="_Toc107777507"/>
      <w:r w:rsidRPr="007966E2">
        <w:rPr>
          <w:rFonts w:asciiTheme="minorBidi" w:hAnsiTheme="minorBidi" w:cstheme="minorBidi"/>
          <w:b/>
          <w:bCs/>
          <w:sz w:val="22"/>
          <w:szCs w:val="22"/>
        </w:rPr>
        <w:lastRenderedPageBreak/>
        <w:t>Research Question</w:t>
      </w:r>
      <w:bookmarkEnd w:id="2"/>
    </w:p>
    <w:p w14:paraId="04EF1DF3" w14:textId="01412BEB" w:rsidR="00316792" w:rsidRPr="007966E2" w:rsidRDefault="008955FA" w:rsidP="005A7C1B">
      <w:pPr>
        <w:spacing w:line="360" w:lineRule="auto"/>
        <w:rPr>
          <w:rFonts w:asciiTheme="minorBidi" w:hAnsiTheme="minorBidi"/>
        </w:rPr>
      </w:pPr>
      <w:r>
        <w:rPr>
          <w:rFonts w:asciiTheme="minorBidi" w:hAnsiTheme="minorBidi"/>
        </w:rPr>
        <w:t xml:space="preserve">The research question which will be discussed in this report is ‘which digital tool is most used by students at UWTSD to </w:t>
      </w:r>
      <w:proofErr w:type="gramStart"/>
      <w:r>
        <w:rPr>
          <w:rFonts w:asciiTheme="minorBidi" w:hAnsiTheme="minorBidi"/>
        </w:rPr>
        <w:t>collaborate together</w:t>
      </w:r>
      <w:proofErr w:type="gramEnd"/>
      <w:r>
        <w:rPr>
          <w:rFonts w:asciiTheme="minorBidi" w:hAnsiTheme="minorBidi"/>
        </w:rPr>
        <w:t>?’</w:t>
      </w:r>
      <w:r w:rsidR="005A7C1B">
        <w:rPr>
          <w:rFonts w:asciiTheme="minorBidi" w:hAnsiTheme="minorBidi"/>
        </w:rPr>
        <w:t xml:space="preserve"> Students at this university are most likely to use various tools because everyone learns differently and find certain digital tools easier to use as compared to other tools. Because there are many digital tools, it is important to find out which digital tool is more suitable for the students at UWTSD. Therefore, this research will help find out which digital tool is the most effective in collaborative learning. </w:t>
      </w:r>
    </w:p>
    <w:p w14:paraId="399CA806" w14:textId="4915DFBC" w:rsidR="00A306E2" w:rsidRPr="007966E2" w:rsidRDefault="00A306E2" w:rsidP="008E4457">
      <w:pPr>
        <w:pStyle w:val="Heading2"/>
        <w:numPr>
          <w:ilvl w:val="1"/>
          <w:numId w:val="1"/>
        </w:numPr>
        <w:spacing w:line="360" w:lineRule="auto"/>
        <w:rPr>
          <w:rFonts w:asciiTheme="minorBidi" w:hAnsiTheme="minorBidi" w:cstheme="minorBidi"/>
          <w:b/>
          <w:bCs/>
          <w:sz w:val="22"/>
          <w:szCs w:val="22"/>
        </w:rPr>
      </w:pPr>
      <w:bookmarkStart w:id="3" w:name="_Toc107777508"/>
      <w:r w:rsidRPr="007966E2">
        <w:rPr>
          <w:rFonts w:asciiTheme="minorBidi" w:hAnsiTheme="minorBidi" w:cstheme="minorBidi"/>
          <w:b/>
          <w:bCs/>
          <w:sz w:val="22"/>
          <w:szCs w:val="22"/>
        </w:rPr>
        <w:t>Method</w:t>
      </w:r>
      <w:bookmarkEnd w:id="3"/>
    </w:p>
    <w:p w14:paraId="67350337" w14:textId="6066D59F" w:rsidR="001C2CA9" w:rsidRPr="003916DA" w:rsidRDefault="003916DA" w:rsidP="003916DA">
      <w:pPr>
        <w:spacing w:line="360" w:lineRule="auto"/>
        <w:rPr>
          <w:rFonts w:asciiTheme="minorBidi" w:hAnsiTheme="minorBidi"/>
        </w:rPr>
      </w:pPr>
      <w:r>
        <w:rPr>
          <w:rFonts w:asciiTheme="minorBidi" w:hAnsiTheme="minorBidi"/>
        </w:rPr>
        <w:t xml:space="preserve">To carry out this research primary research was conducted through the use of questionnaires. </w:t>
      </w:r>
      <w:r w:rsidR="002D7E4C">
        <w:rPr>
          <w:rFonts w:asciiTheme="minorBidi" w:hAnsiTheme="minorBidi"/>
        </w:rPr>
        <w:t>According to Bell and Waters (2018) questionnaires are easy to prepare and are cost efficient. However, before carrying out research it is important that participants are involved in the research on a voluntary basis (Brace, 2013). This will ensure accurate and non-bias results as questionnaires provide participants with flexibility when answering questions (Kara, 2017). The questionnaire was created using a digital tool called MS Forms</w:t>
      </w:r>
      <w:r w:rsidR="005D5A40">
        <w:rPr>
          <w:rFonts w:asciiTheme="minorBidi" w:hAnsiTheme="minorBidi"/>
        </w:rPr>
        <w:t>. This questionnaire is easily accessible to all students at UWTSD through their university online accounts. The questions used to ensure the research question was answered are as follows:</w:t>
      </w:r>
    </w:p>
    <w:p w14:paraId="70C36F32" w14:textId="2F3AE91B" w:rsidR="003916DA" w:rsidRPr="003916DA" w:rsidRDefault="003916DA" w:rsidP="003916DA">
      <w:pPr>
        <w:pStyle w:val="ListParagraph"/>
        <w:numPr>
          <w:ilvl w:val="0"/>
          <w:numId w:val="4"/>
        </w:numPr>
        <w:spacing w:line="360" w:lineRule="auto"/>
        <w:rPr>
          <w:rStyle w:val="Header"/>
          <w:rFonts w:asciiTheme="minorBidi" w:hAnsiTheme="minorBidi"/>
          <w:shd w:val="clear" w:color="auto" w:fill="FFFFFF"/>
        </w:rPr>
      </w:pPr>
      <w:r w:rsidRPr="003916DA">
        <w:rPr>
          <w:rStyle w:val="text-format-content"/>
          <w:rFonts w:asciiTheme="minorBidi" w:hAnsiTheme="minorBidi"/>
          <w:shd w:val="clear" w:color="auto" w:fill="FFFFFF"/>
        </w:rPr>
        <w:t>I consent to take part in this questionnaire voluntarily.</w:t>
      </w:r>
      <w:r w:rsidRPr="003916DA">
        <w:rPr>
          <w:rStyle w:val="Header"/>
          <w:rFonts w:asciiTheme="minorBidi" w:hAnsiTheme="minorBidi"/>
          <w:shd w:val="clear" w:color="auto" w:fill="FFFFFF"/>
        </w:rPr>
        <w:t xml:space="preserve"> </w:t>
      </w:r>
    </w:p>
    <w:p w14:paraId="7E99E2FD" w14:textId="48EEC4D4" w:rsidR="001C2CA9" w:rsidRPr="003916DA" w:rsidRDefault="003916DA" w:rsidP="003916DA">
      <w:pPr>
        <w:pStyle w:val="ListParagraph"/>
        <w:numPr>
          <w:ilvl w:val="0"/>
          <w:numId w:val="4"/>
        </w:numPr>
        <w:spacing w:line="360" w:lineRule="auto"/>
        <w:rPr>
          <w:rStyle w:val="text-format-content"/>
          <w:rFonts w:asciiTheme="minorBidi" w:hAnsiTheme="minorBidi"/>
          <w:shd w:val="clear" w:color="auto" w:fill="FFFFFF"/>
        </w:rPr>
      </w:pPr>
      <w:r w:rsidRPr="003916DA">
        <w:rPr>
          <w:rStyle w:val="text-format-content"/>
          <w:rFonts w:asciiTheme="minorBidi" w:hAnsiTheme="minorBidi"/>
          <w:shd w:val="clear" w:color="auto" w:fill="FFFFFF"/>
        </w:rPr>
        <w:t>Rank these applications in order according to how frequently you use them to collaborate with others. (Most frequent at the top)</w:t>
      </w:r>
    </w:p>
    <w:p w14:paraId="5F5E7E86" w14:textId="6E0912BB" w:rsidR="003916DA" w:rsidRPr="003916DA" w:rsidRDefault="003916DA" w:rsidP="003916DA">
      <w:pPr>
        <w:pStyle w:val="ListParagraph"/>
        <w:numPr>
          <w:ilvl w:val="0"/>
          <w:numId w:val="4"/>
        </w:numPr>
        <w:shd w:val="clear" w:color="auto" w:fill="FFFFFF"/>
        <w:spacing w:after="0" w:line="360" w:lineRule="auto"/>
        <w:rPr>
          <w:rFonts w:asciiTheme="minorBidi" w:eastAsia="Times New Roman" w:hAnsiTheme="minorBidi"/>
          <w:lang w:eastAsia="en-GB"/>
        </w:rPr>
      </w:pPr>
      <w:r w:rsidRPr="003916DA">
        <w:rPr>
          <w:rFonts w:asciiTheme="minorBidi" w:eastAsia="Times New Roman" w:hAnsiTheme="minorBidi"/>
          <w:lang w:eastAsia="en-GB"/>
        </w:rPr>
        <w:t>Do you use MS Teams more than other digital tools to work with your peers?</w:t>
      </w:r>
    </w:p>
    <w:p w14:paraId="20386E60" w14:textId="641E1F28" w:rsidR="003916DA" w:rsidRPr="003916DA" w:rsidRDefault="003916DA" w:rsidP="003916DA">
      <w:pPr>
        <w:pStyle w:val="ListParagraph"/>
        <w:numPr>
          <w:ilvl w:val="0"/>
          <w:numId w:val="4"/>
        </w:numPr>
        <w:spacing w:line="360" w:lineRule="auto"/>
        <w:rPr>
          <w:rStyle w:val="text-format-content"/>
          <w:rFonts w:asciiTheme="minorBidi" w:hAnsiTheme="minorBidi"/>
          <w:shd w:val="clear" w:color="auto" w:fill="FFFFFF"/>
        </w:rPr>
      </w:pPr>
      <w:r w:rsidRPr="003916DA">
        <w:rPr>
          <w:rStyle w:val="text-format-content"/>
          <w:rFonts w:asciiTheme="minorBidi" w:hAnsiTheme="minorBidi"/>
          <w:shd w:val="clear" w:color="auto" w:fill="FFFFFF"/>
        </w:rPr>
        <w:t>Do you use What</w:t>
      </w:r>
      <w:r w:rsidR="005D5A40">
        <w:rPr>
          <w:rStyle w:val="text-format-content"/>
          <w:rFonts w:asciiTheme="minorBidi" w:hAnsiTheme="minorBidi"/>
          <w:shd w:val="clear" w:color="auto" w:fill="FFFFFF"/>
        </w:rPr>
        <w:t>s</w:t>
      </w:r>
      <w:r w:rsidRPr="003916DA">
        <w:rPr>
          <w:rStyle w:val="text-format-content"/>
          <w:rFonts w:asciiTheme="minorBidi" w:hAnsiTheme="minorBidi"/>
          <w:shd w:val="clear" w:color="auto" w:fill="FFFFFF"/>
        </w:rPr>
        <w:t>App more than other digital tools to collaborate with your peers?</w:t>
      </w:r>
    </w:p>
    <w:p w14:paraId="55FC9E3C" w14:textId="212D9DBD" w:rsidR="003916DA" w:rsidRPr="003916DA" w:rsidRDefault="003916DA" w:rsidP="003916DA">
      <w:pPr>
        <w:pStyle w:val="ListParagraph"/>
        <w:numPr>
          <w:ilvl w:val="0"/>
          <w:numId w:val="4"/>
        </w:numPr>
        <w:spacing w:line="360" w:lineRule="auto"/>
        <w:rPr>
          <w:rFonts w:asciiTheme="minorBidi" w:hAnsiTheme="minorBidi"/>
        </w:rPr>
      </w:pPr>
      <w:r w:rsidRPr="003916DA">
        <w:rPr>
          <w:rStyle w:val="text-format-content"/>
          <w:rFonts w:asciiTheme="minorBidi" w:hAnsiTheme="minorBidi"/>
          <w:shd w:val="clear" w:color="auto" w:fill="FFFFFF"/>
        </w:rPr>
        <w:t>When collaborating with peers do you use one digital tool more than others?</w:t>
      </w:r>
    </w:p>
    <w:p w14:paraId="1171B05B" w14:textId="113BE8C2" w:rsidR="005F6BED" w:rsidRPr="007966E2" w:rsidRDefault="005D5A40" w:rsidP="008E4457">
      <w:pPr>
        <w:spacing w:line="360" w:lineRule="auto"/>
        <w:rPr>
          <w:rFonts w:asciiTheme="minorBidi" w:hAnsiTheme="minorBidi"/>
        </w:rPr>
      </w:pPr>
      <w:r>
        <w:rPr>
          <w:rFonts w:asciiTheme="minorBidi" w:hAnsiTheme="minorBidi"/>
        </w:rPr>
        <w:t>To ensure participants were involved in answering my questionnaire opportunity sampling was used. Opportunity sampling is using participants that are available at that time (Bell and Waters, 2018). In this research students that were available during lesson were used to complete the questionnaire</w:t>
      </w:r>
      <w:r w:rsidR="0037697A">
        <w:rPr>
          <w:rFonts w:asciiTheme="minorBidi" w:hAnsiTheme="minorBidi"/>
        </w:rPr>
        <w:t xml:space="preserve"> which ensured results were gathered quickly</w:t>
      </w:r>
      <w:r>
        <w:rPr>
          <w:rFonts w:asciiTheme="minorBidi" w:hAnsiTheme="minorBidi"/>
        </w:rPr>
        <w:t>.</w:t>
      </w:r>
      <w:r w:rsidR="0037697A">
        <w:rPr>
          <w:rFonts w:asciiTheme="minorBidi" w:hAnsiTheme="minorBidi"/>
        </w:rPr>
        <w:t xml:space="preserve"> Although, this type of sampling was convenient at the time it is not always suitable as it does not provide answers for the entire university, rather it focuses on a smaller group (Bell and Waters, 2018).</w:t>
      </w:r>
    </w:p>
    <w:p w14:paraId="1BB97BFB" w14:textId="70A6016A" w:rsidR="00A306E2" w:rsidRPr="007966E2" w:rsidRDefault="00A306E2" w:rsidP="008E4457">
      <w:pPr>
        <w:pStyle w:val="Heading2"/>
        <w:numPr>
          <w:ilvl w:val="1"/>
          <w:numId w:val="1"/>
        </w:numPr>
        <w:spacing w:line="360" w:lineRule="auto"/>
        <w:rPr>
          <w:rFonts w:asciiTheme="minorBidi" w:hAnsiTheme="minorBidi" w:cstheme="minorBidi"/>
          <w:b/>
          <w:bCs/>
          <w:sz w:val="22"/>
          <w:szCs w:val="22"/>
        </w:rPr>
      </w:pPr>
      <w:bookmarkStart w:id="4" w:name="_Toc107777509"/>
      <w:r w:rsidRPr="007966E2">
        <w:rPr>
          <w:rFonts w:asciiTheme="minorBidi" w:hAnsiTheme="minorBidi" w:cstheme="minorBidi"/>
          <w:b/>
          <w:bCs/>
          <w:sz w:val="22"/>
          <w:szCs w:val="22"/>
        </w:rPr>
        <w:t>Ethical Considerations</w:t>
      </w:r>
      <w:bookmarkEnd w:id="4"/>
    </w:p>
    <w:p w14:paraId="4C313862" w14:textId="7FCDA1B1" w:rsidR="005F6BED" w:rsidRPr="007966E2" w:rsidRDefault="0037697A" w:rsidP="00E22850">
      <w:pPr>
        <w:spacing w:line="360" w:lineRule="auto"/>
        <w:rPr>
          <w:rFonts w:asciiTheme="minorBidi" w:hAnsiTheme="minorBidi"/>
        </w:rPr>
      </w:pPr>
      <w:r>
        <w:rPr>
          <w:rFonts w:asciiTheme="minorBidi" w:hAnsiTheme="minorBidi"/>
        </w:rPr>
        <w:t xml:space="preserve">Ethical considerations are a crucial and important aspect of any research as it ensures the safety of the participants involved in the research. In this report primary research was used </w:t>
      </w:r>
      <w:r>
        <w:rPr>
          <w:rFonts w:asciiTheme="minorBidi" w:hAnsiTheme="minorBidi"/>
        </w:rPr>
        <w:lastRenderedPageBreak/>
        <w:t xml:space="preserve">which requires </w:t>
      </w:r>
      <w:r w:rsidR="0036169A">
        <w:rPr>
          <w:rFonts w:asciiTheme="minorBidi" w:hAnsiTheme="minorBidi"/>
        </w:rPr>
        <w:t>confidentiality of participant’s data and informed consent (</w:t>
      </w:r>
      <w:proofErr w:type="spellStart"/>
      <w:r w:rsidR="0036169A">
        <w:rPr>
          <w:rFonts w:asciiTheme="minorBidi" w:hAnsiTheme="minorBidi"/>
        </w:rPr>
        <w:t>Halej</w:t>
      </w:r>
      <w:proofErr w:type="spellEnd"/>
      <w:r w:rsidR="0036169A">
        <w:rPr>
          <w:rFonts w:asciiTheme="minorBidi" w:hAnsiTheme="minorBidi"/>
        </w:rPr>
        <w:t>, 2017). In this research a consent box was added to ensure that all participants participated voluntarily</w:t>
      </w:r>
      <w:r w:rsidR="00B318F6">
        <w:rPr>
          <w:rFonts w:asciiTheme="minorBidi" w:hAnsiTheme="minorBidi"/>
        </w:rPr>
        <w:t xml:space="preserve"> (Fleming and </w:t>
      </w:r>
      <w:proofErr w:type="spellStart"/>
      <w:r w:rsidR="00B318F6">
        <w:rPr>
          <w:rFonts w:asciiTheme="minorBidi" w:hAnsiTheme="minorBidi"/>
        </w:rPr>
        <w:t>Zegwaard</w:t>
      </w:r>
      <w:proofErr w:type="spellEnd"/>
      <w:r w:rsidR="007C64AA">
        <w:rPr>
          <w:rFonts w:asciiTheme="minorBidi" w:hAnsiTheme="minorBidi"/>
        </w:rPr>
        <w:t>, 2018)</w:t>
      </w:r>
      <w:r w:rsidR="0036169A">
        <w:rPr>
          <w:rFonts w:asciiTheme="minorBidi" w:hAnsiTheme="minorBidi"/>
        </w:rPr>
        <w:t xml:space="preserve">. According to Gillham (2007) confidentiality of participants is important to ensure that the data shared is safe. </w:t>
      </w:r>
      <w:r w:rsidR="00E22850">
        <w:rPr>
          <w:rFonts w:asciiTheme="minorBidi" w:hAnsiTheme="minorBidi"/>
        </w:rPr>
        <w:t>To ensure that this research was conducted in an ethical manner all participants involved were given clear information on why the research was carried out and that researchers will protect the data that is shared. According to Bell and Waters (2018) it is important to inform participants that the data is anonymous and confidential. This will provide participants with a sense of security, therefore, more likely to participate in the research questionnaire.</w:t>
      </w:r>
    </w:p>
    <w:p w14:paraId="0CC474F6" w14:textId="3863FF48" w:rsidR="00A306E2" w:rsidRDefault="00AD3672" w:rsidP="008E4457">
      <w:pPr>
        <w:pStyle w:val="ListParagraph"/>
        <w:numPr>
          <w:ilvl w:val="0"/>
          <w:numId w:val="1"/>
        </w:numPr>
        <w:spacing w:line="360" w:lineRule="auto"/>
        <w:rPr>
          <w:rStyle w:val="Heading1Char"/>
          <w:rFonts w:asciiTheme="minorBidi" w:hAnsiTheme="minorBidi" w:cstheme="minorBidi"/>
          <w:b/>
          <w:bCs/>
          <w:sz w:val="22"/>
          <w:szCs w:val="22"/>
        </w:rPr>
      </w:pPr>
      <w:bookmarkStart w:id="5" w:name="_Toc107777510"/>
      <w:r w:rsidRPr="007966E2">
        <w:rPr>
          <w:rStyle w:val="Heading1Char"/>
          <w:rFonts w:asciiTheme="minorBidi" w:hAnsiTheme="minorBidi" w:cstheme="minorBidi"/>
          <w:b/>
          <w:bCs/>
          <w:sz w:val="22"/>
          <w:szCs w:val="22"/>
        </w:rPr>
        <w:t>Results</w:t>
      </w:r>
      <w:bookmarkEnd w:id="5"/>
    </w:p>
    <w:p w14:paraId="6F45348F" w14:textId="77736D82" w:rsidR="009A50B1" w:rsidRDefault="007C64AA" w:rsidP="008E4457">
      <w:pPr>
        <w:spacing w:line="360" w:lineRule="auto"/>
        <w:rPr>
          <w:rStyle w:val="Heading1Char"/>
          <w:rFonts w:asciiTheme="minorBidi" w:hAnsiTheme="minorBidi" w:cstheme="minorBidi"/>
          <w:color w:val="auto"/>
          <w:sz w:val="22"/>
          <w:szCs w:val="22"/>
        </w:rPr>
      </w:pPr>
      <w:r>
        <w:rPr>
          <w:rStyle w:val="Heading1Char"/>
          <w:rFonts w:asciiTheme="minorBidi" w:hAnsiTheme="minorBidi" w:cstheme="minorBidi"/>
          <w:color w:val="auto"/>
          <w:sz w:val="22"/>
          <w:szCs w:val="22"/>
        </w:rPr>
        <w:t xml:space="preserve">In this research </w:t>
      </w:r>
      <w:r w:rsidR="007A082A">
        <w:rPr>
          <w:rStyle w:val="Heading1Char"/>
          <w:rFonts w:asciiTheme="minorBidi" w:hAnsiTheme="minorBidi" w:cstheme="minorBidi"/>
          <w:color w:val="auto"/>
          <w:sz w:val="22"/>
          <w:szCs w:val="22"/>
        </w:rPr>
        <w:t xml:space="preserve">there was a total of 8 participants. According to question 1 results (see below), all participants consented to taking part in the research therefore, ensuring that ethical guidelines were </w:t>
      </w:r>
      <w:r w:rsidR="007526B4">
        <w:rPr>
          <w:rStyle w:val="Heading1Char"/>
          <w:rFonts w:asciiTheme="minorBidi" w:hAnsiTheme="minorBidi" w:cstheme="minorBidi"/>
          <w:color w:val="auto"/>
          <w:sz w:val="22"/>
          <w:szCs w:val="22"/>
        </w:rPr>
        <w:t>followed,</w:t>
      </w:r>
      <w:r w:rsidR="007A082A">
        <w:rPr>
          <w:rStyle w:val="Heading1Char"/>
          <w:rFonts w:asciiTheme="minorBidi" w:hAnsiTheme="minorBidi" w:cstheme="minorBidi"/>
          <w:color w:val="auto"/>
          <w:sz w:val="22"/>
          <w:szCs w:val="22"/>
        </w:rPr>
        <w:t xml:space="preserve"> and the data shared remained confidential due to anonymous participant. </w:t>
      </w:r>
    </w:p>
    <w:p w14:paraId="223D18B4" w14:textId="77777777" w:rsidR="007526B4" w:rsidRPr="007C64AA" w:rsidRDefault="007526B4" w:rsidP="008E4457">
      <w:pPr>
        <w:spacing w:line="360" w:lineRule="auto"/>
        <w:rPr>
          <w:rStyle w:val="Heading1Char"/>
          <w:rFonts w:asciiTheme="minorBidi" w:hAnsiTheme="minorBidi" w:cstheme="minorBidi"/>
          <w:color w:val="auto"/>
          <w:sz w:val="22"/>
          <w:szCs w:val="22"/>
        </w:rPr>
      </w:pPr>
    </w:p>
    <w:p w14:paraId="7BCA99B6" w14:textId="1CCA9DF9" w:rsidR="005F6BED" w:rsidRDefault="009A50B1" w:rsidP="008E4457">
      <w:pPr>
        <w:spacing w:line="360" w:lineRule="auto"/>
        <w:rPr>
          <w:rStyle w:val="Heading1Char"/>
          <w:rFonts w:asciiTheme="minorBidi" w:hAnsiTheme="minorBidi" w:cstheme="minorBidi"/>
          <w:sz w:val="22"/>
          <w:szCs w:val="22"/>
        </w:rPr>
      </w:pPr>
      <w:r w:rsidRPr="009A50B1">
        <w:rPr>
          <w:rStyle w:val="Heading1Char"/>
          <w:rFonts w:asciiTheme="minorBidi" w:hAnsiTheme="minorBidi" w:cstheme="minorBidi"/>
          <w:sz w:val="22"/>
          <w:szCs w:val="22"/>
        </w:rPr>
        <w:drawing>
          <wp:inline distT="0" distB="0" distL="0" distR="0" wp14:anchorId="664595BB" wp14:editId="168E23FE">
            <wp:extent cx="5721644" cy="2082907"/>
            <wp:effectExtent l="0" t="0" r="0" b="0"/>
            <wp:docPr id="27" name="Picture 27" descr="Scatte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Scatter chart&#10;&#10;Description automatically generated with low confidence"/>
                    <pic:cNvPicPr/>
                  </pic:nvPicPr>
                  <pic:blipFill>
                    <a:blip r:embed="rId8"/>
                    <a:stretch>
                      <a:fillRect/>
                    </a:stretch>
                  </pic:blipFill>
                  <pic:spPr>
                    <a:xfrm>
                      <a:off x="0" y="0"/>
                      <a:ext cx="5721644" cy="2082907"/>
                    </a:xfrm>
                    <a:prstGeom prst="rect">
                      <a:avLst/>
                    </a:prstGeom>
                  </pic:spPr>
                </pic:pic>
              </a:graphicData>
            </a:graphic>
          </wp:inline>
        </w:drawing>
      </w:r>
    </w:p>
    <w:p w14:paraId="419E6102" w14:textId="77777777" w:rsidR="007526B4" w:rsidRDefault="007526B4" w:rsidP="008E4457">
      <w:pPr>
        <w:spacing w:line="360" w:lineRule="auto"/>
        <w:rPr>
          <w:rStyle w:val="Heading1Char"/>
          <w:rFonts w:asciiTheme="minorBidi" w:hAnsiTheme="minorBidi" w:cstheme="minorBidi"/>
          <w:color w:val="auto"/>
          <w:sz w:val="22"/>
          <w:szCs w:val="22"/>
        </w:rPr>
      </w:pPr>
    </w:p>
    <w:p w14:paraId="241B2776" w14:textId="73766552" w:rsidR="007A082A" w:rsidRPr="007A082A" w:rsidRDefault="007A082A" w:rsidP="008E4457">
      <w:pPr>
        <w:spacing w:line="360" w:lineRule="auto"/>
        <w:rPr>
          <w:rStyle w:val="Heading1Char"/>
          <w:rFonts w:asciiTheme="minorBidi" w:hAnsiTheme="minorBidi" w:cstheme="minorBidi"/>
          <w:color w:val="auto"/>
          <w:sz w:val="22"/>
          <w:szCs w:val="22"/>
        </w:rPr>
      </w:pPr>
      <w:r>
        <w:rPr>
          <w:rStyle w:val="Heading1Char"/>
          <w:rFonts w:asciiTheme="minorBidi" w:hAnsiTheme="minorBidi" w:cstheme="minorBidi"/>
          <w:color w:val="auto"/>
          <w:sz w:val="22"/>
          <w:szCs w:val="22"/>
        </w:rPr>
        <w:t xml:space="preserve">In question 2 (see below), participants are required to rank the digital tools they use the most with the most frequent tool being at the top. According to the results, </w:t>
      </w:r>
      <w:proofErr w:type="gramStart"/>
      <w:r>
        <w:rPr>
          <w:rStyle w:val="Heading1Char"/>
          <w:rFonts w:asciiTheme="minorBidi" w:hAnsiTheme="minorBidi" w:cstheme="minorBidi"/>
          <w:color w:val="auto"/>
          <w:sz w:val="22"/>
          <w:szCs w:val="22"/>
        </w:rPr>
        <w:t>it is clear that the</w:t>
      </w:r>
      <w:proofErr w:type="gramEnd"/>
      <w:r>
        <w:rPr>
          <w:rStyle w:val="Heading1Char"/>
          <w:rFonts w:asciiTheme="minorBidi" w:hAnsiTheme="minorBidi" w:cstheme="minorBidi"/>
          <w:color w:val="auto"/>
          <w:sz w:val="22"/>
          <w:szCs w:val="22"/>
        </w:rPr>
        <w:t xml:space="preserve"> digital tool participants used most frequently was WhatsApp and One Drive. However, MS Teams </w:t>
      </w:r>
      <w:r w:rsidR="007526B4">
        <w:rPr>
          <w:rStyle w:val="Heading1Char"/>
          <w:rFonts w:asciiTheme="minorBidi" w:hAnsiTheme="minorBidi" w:cstheme="minorBidi"/>
          <w:color w:val="auto"/>
          <w:sz w:val="22"/>
          <w:szCs w:val="22"/>
        </w:rPr>
        <w:t>was rated number three showing that not many students use MS Teams for collaborative learning. For the participants, Moodle, was the digital tool that was the last choice of use in collaborative learning.</w:t>
      </w:r>
    </w:p>
    <w:p w14:paraId="639E01C6" w14:textId="063210BC" w:rsidR="009A50B1" w:rsidRDefault="009A50B1" w:rsidP="008E4457">
      <w:pPr>
        <w:spacing w:line="360" w:lineRule="auto"/>
        <w:rPr>
          <w:rStyle w:val="Heading1Char"/>
          <w:rFonts w:asciiTheme="minorBidi" w:hAnsiTheme="minorBidi" w:cstheme="minorBidi"/>
          <w:sz w:val="22"/>
          <w:szCs w:val="22"/>
        </w:rPr>
      </w:pPr>
      <w:r w:rsidRPr="009A50B1">
        <w:rPr>
          <w:rStyle w:val="Heading1Char"/>
          <w:rFonts w:asciiTheme="minorBidi" w:hAnsiTheme="minorBidi" w:cstheme="minorBidi"/>
          <w:sz w:val="22"/>
          <w:szCs w:val="22"/>
        </w:rPr>
        <w:lastRenderedPageBreak/>
        <w:drawing>
          <wp:inline distT="0" distB="0" distL="0" distR="0" wp14:anchorId="7305EADD" wp14:editId="328B6EBF">
            <wp:extent cx="5731510" cy="2516505"/>
            <wp:effectExtent l="0" t="0" r="2540" b="0"/>
            <wp:docPr id="28" name="Picture 2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ar chart&#10;&#10;Description automatically generated"/>
                    <pic:cNvPicPr/>
                  </pic:nvPicPr>
                  <pic:blipFill>
                    <a:blip r:embed="rId9"/>
                    <a:stretch>
                      <a:fillRect/>
                    </a:stretch>
                  </pic:blipFill>
                  <pic:spPr>
                    <a:xfrm>
                      <a:off x="0" y="0"/>
                      <a:ext cx="5731510" cy="2516505"/>
                    </a:xfrm>
                    <a:prstGeom prst="rect">
                      <a:avLst/>
                    </a:prstGeom>
                  </pic:spPr>
                </pic:pic>
              </a:graphicData>
            </a:graphic>
          </wp:inline>
        </w:drawing>
      </w:r>
    </w:p>
    <w:p w14:paraId="49B8C1C1" w14:textId="201A0004" w:rsidR="009A50B1" w:rsidRDefault="009A50B1" w:rsidP="008E4457">
      <w:pPr>
        <w:spacing w:line="360" w:lineRule="auto"/>
        <w:rPr>
          <w:rStyle w:val="Heading1Char"/>
          <w:rFonts w:asciiTheme="minorBidi" w:hAnsiTheme="minorBidi" w:cstheme="minorBidi"/>
          <w:sz w:val="22"/>
          <w:szCs w:val="22"/>
        </w:rPr>
      </w:pPr>
    </w:p>
    <w:p w14:paraId="326CA223" w14:textId="6AC7A368" w:rsidR="009A50B1" w:rsidRDefault="007526B4" w:rsidP="007526B4">
      <w:pPr>
        <w:spacing w:line="360" w:lineRule="auto"/>
        <w:rPr>
          <w:rStyle w:val="Heading1Char"/>
          <w:rFonts w:asciiTheme="minorBidi" w:hAnsiTheme="minorBidi" w:cstheme="minorBidi"/>
          <w:sz w:val="22"/>
          <w:szCs w:val="22"/>
        </w:rPr>
      </w:pPr>
      <w:r>
        <w:rPr>
          <w:rStyle w:val="Heading1Char"/>
          <w:rFonts w:asciiTheme="minorBidi" w:hAnsiTheme="minorBidi" w:cstheme="minorBidi"/>
          <w:color w:val="auto"/>
          <w:sz w:val="22"/>
          <w:szCs w:val="22"/>
        </w:rPr>
        <w:t xml:space="preserve">Question 3 (see below) asked participants whether they used MS Teams more than other digital tools during collaborative learning. The results here are equal; 4 students said that they use MS Teams more than other tools and 4 students said no which means they use other tools instead of MS Teams. This result shows that students use digital tools that they find the </w:t>
      </w:r>
      <w:proofErr w:type="gramStart"/>
      <w:r>
        <w:rPr>
          <w:rStyle w:val="Heading1Char"/>
          <w:rFonts w:asciiTheme="minorBidi" w:hAnsiTheme="minorBidi" w:cstheme="minorBidi"/>
          <w:color w:val="auto"/>
          <w:sz w:val="22"/>
          <w:szCs w:val="22"/>
        </w:rPr>
        <w:t>most easiest</w:t>
      </w:r>
      <w:proofErr w:type="gramEnd"/>
      <w:r>
        <w:rPr>
          <w:rStyle w:val="Heading1Char"/>
          <w:rFonts w:asciiTheme="minorBidi" w:hAnsiTheme="minorBidi" w:cstheme="minorBidi"/>
          <w:color w:val="auto"/>
          <w:sz w:val="22"/>
          <w:szCs w:val="22"/>
        </w:rPr>
        <w:t xml:space="preserve"> to use.</w:t>
      </w:r>
    </w:p>
    <w:p w14:paraId="05286694" w14:textId="20A372E0" w:rsidR="007526B4" w:rsidRDefault="009A50B1" w:rsidP="007526B4">
      <w:pPr>
        <w:spacing w:line="360" w:lineRule="auto"/>
        <w:rPr>
          <w:rStyle w:val="Heading1Char"/>
          <w:rFonts w:asciiTheme="minorBidi" w:hAnsiTheme="minorBidi" w:cstheme="minorBidi"/>
          <w:sz w:val="22"/>
          <w:szCs w:val="22"/>
        </w:rPr>
      </w:pPr>
      <w:r w:rsidRPr="009A50B1">
        <w:rPr>
          <w:rStyle w:val="Heading1Char"/>
          <w:rFonts w:asciiTheme="minorBidi" w:hAnsiTheme="minorBidi" w:cstheme="minorBidi"/>
          <w:sz w:val="22"/>
          <w:szCs w:val="22"/>
        </w:rPr>
        <w:drawing>
          <wp:inline distT="0" distB="0" distL="0" distR="0" wp14:anchorId="1D58CDB8" wp14:editId="6F747E94">
            <wp:extent cx="5731510" cy="2111375"/>
            <wp:effectExtent l="0" t="0" r="2540" b="3175"/>
            <wp:docPr id="29" name="Picture 29"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with medium confidence"/>
                    <pic:cNvPicPr/>
                  </pic:nvPicPr>
                  <pic:blipFill>
                    <a:blip r:embed="rId10"/>
                    <a:stretch>
                      <a:fillRect/>
                    </a:stretch>
                  </pic:blipFill>
                  <pic:spPr>
                    <a:xfrm>
                      <a:off x="0" y="0"/>
                      <a:ext cx="5731510" cy="2111375"/>
                    </a:xfrm>
                    <a:prstGeom prst="rect">
                      <a:avLst/>
                    </a:prstGeom>
                  </pic:spPr>
                </pic:pic>
              </a:graphicData>
            </a:graphic>
          </wp:inline>
        </w:drawing>
      </w:r>
    </w:p>
    <w:p w14:paraId="397AC0AF" w14:textId="06DE1260" w:rsidR="007526B4" w:rsidRDefault="002326AD" w:rsidP="007526B4">
      <w:pPr>
        <w:spacing w:line="360" w:lineRule="auto"/>
        <w:rPr>
          <w:rStyle w:val="Heading1Char"/>
          <w:rFonts w:asciiTheme="minorBidi" w:hAnsiTheme="minorBidi" w:cstheme="minorBidi"/>
          <w:color w:val="auto"/>
          <w:sz w:val="22"/>
          <w:szCs w:val="22"/>
        </w:rPr>
      </w:pPr>
      <w:r>
        <w:rPr>
          <w:rStyle w:val="Heading1Char"/>
          <w:rFonts w:asciiTheme="minorBidi" w:hAnsiTheme="minorBidi" w:cstheme="minorBidi"/>
          <w:color w:val="auto"/>
          <w:sz w:val="22"/>
          <w:szCs w:val="22"/>
        </w:rPr>
        <w:t xml:space="preserve">In Question 4 (see below), participants were asked whether they used WhatsApp as a digital tool for collaborative learning more than other digital tools. </w:t>
      </w:r>
    </w:p>
    <w:p w14:paraId="1073ACA4" w14:textId="2BD0FA5D" w:rsidR="002326AD" w:rsidRPr="002326AD" w:rsidRDefault="002326AD" w:rsidP="007526B4">
      <w:pPr>
        <w:spacing w:line="360" w:lineRule="auto"/>
        <w:rPr>
          <w:rStyle w:val="Heading1Char"/>
          <w:rFonts w:asciiTheme="minorBidi" w:hAnsiTheme="minorBidi" w:cstheme="minorBidi"/>
          <w:color w:val="auto"/>
          <w:sz w:val="22"/>
          <w:szCs w:val="22"/>
        </w:rPr>
      </w:pPr>
      <w:r>
        <w:rPr>
          <w:rStyle w:val="Heading1Char"/>
          <w:rFonts w:asciiTheme="minorBidi" w:hAnsiTheme="minorBidi" w:cstheme="minorBidi"/>
          <w:color w:val="auto"/>
          <w:sz w:val="22"/>
          <w:szCs w:val="22"/>
        </w:rPr>
        <w:t xml:space="preserve">The results found from this answer was that 7 participants used WhatsApp more than other digital tools and 1 participant used other digital tools in comparison to WhatsApp. This result shows that WhatsApp is the digital tool which is a preference for UWTSD students for online collaborative learning. </w:t>
      </w:r>
    </w:p>
    <w:p w14:paraId="59D90183" w14:textId="036E49F3" w:rsidR="009A50B1" w:rsidRDefault="009A50B1" w:rsidP="008E4457">
      <w:pPr>
        <w:spacing w:line="360" w:lineRule="auto"/>
        <w:rPr>
          <w:rStyle w:val="Heading1Char"/>
          <w:rFonts w:asciiTheme="minorBidi" w:hAnsiTheme="minorBidi" w:cstheme="minorBidi"/>
          <w:sz w:val="22"/>
          <w:szCs w:val="22"/>
        </w:rPr>
      </w:pPr>
      <w:r w:rsidRPr="009A50B1">
        <w:rPr>
          <w:rStyle w:val="Heading1Char"/>
          <w:rFonts w:asciiTheme="minorBidi" w:hAnsiTheme="minorBidi" w:cstheme="minorBidi"/>
          <w:sz w:val="22"/>
          <w:szCs w:val="22"/>
        </w:rPr>
        <w:lastRenderedPageBreak/>
        <w:drawing>
          <wp:inline distT="0" distB="0" distL="0" distR="0" wp14:anchorId="1E8577E6" wp14:editId="02A15CB5">
            <wp:extent cx="5731510" cy="2057400"/>
            <wp:effectExtent l="0" t="0" r="2540" b="0"/>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a:blip r:embed="rId11"/>
                    <a:stretch>
                      <a:fillRect/>
                    </a:stretch>
                  </pic:blipFill>
                  <pic:spPr>
                    <a:xfrm>
                      <a:off x="0" y="0"/>
                      <a:ext cx="5731510" cy="2057400"/>
                    </a:xfrm>
                    <a:prstGeom prst="rect">
                      <a:avLst/>
                    </a:prstGeom>
                  </pic:spPr>
                </pic:pic>
              </a:graphicData>
            </a:graphic>
          </wp:inline>
        </w:drawing>
      </w:r>
    </w:p>
    <w:p w14:paraId="619CFCC3" w14:textId="5E99B010" w:rsidR="002326AD" w:rsidRDefault="002326AD" w:rsidP="008E4457">
      <w:pPr>
        <w:spacing w:line="360" w:lineRule="auto"/>
        <w:rPr>
          <w:rStyle w:val="Heading1Char"/>
          <w:rFonts w:asciiTheme="minorBidi" w:hAnsiTheme="minorBidi" w:cstheme="minorBidi"/>
          <w:sz w:val="22"/>
          <w:szCs w:val="22"/>
        </w:rPr>
      </w:pPr>
    </w:p>
    <w:p w14:paraId="490443E2" w14:textId="3722A624" w:rsidR="002326AD" w:rsidRDefault="002326AD" w:rsidP="008E4457">
      <w:pPr>
        <w:spacing w:line="360" w:lineRule="auto"/>
        <w:rPr>
          <w:rStyle w:val="Heading1Char"/>
          <w:rFonts w:asciiTheme="minorBidi" w:hAnsiTheme="minorBidi" w:cstheme="minorBidi"/>
          <w:color w:val="auto"/>
          <w:sz w:val="22"/>
          <w:szCs w:val="22"/>
        </w:rPr>
      </w:pPr>
      <w:r>
        <w:rPr>
          <w:rStyle w:val="Heading1Char"/>
          <w:rFonts w:asciiTheme="minorBidi" w:hAnsiTheme="minorBidi" w:cstheme="minorBidi"/>
          <w:color w:val="auto"/>
          <w:sz w:val="22"/>
          <w:szCs w:val="22"/>
        </w:rPr>
        <w:t>In question 5 (see below) participants were asked whether they used one digital tool more than other tools when collaborating learning with peers.</w:t>
      </w:r>
    </w:p>
    <w:p w14:paraId="456E7908" w14:textId="156A7AC9" w:rsidR="009A50B1" w:rsidRDefault="002326AD" w:rsidP="005E521D">
      <w:pPr>
        <w:spacing w:line="360" w:lineRule="auto"/>
        <w:rPr>
          <w:rStyle w:val="Heading1Char"/>
          <w:rFonts w:asciiTheme="minorBidi" w:hAnsiTheme="minorBidi" w:cstheme="minorBidi"/>
          <w:sz w:val="22"/>
          <w:szCs w:val="22"/>
        </w:rPr>
      </w:pPr>
      <w:r>
        <w:rPr>
          <w:rStyle w:val="Heading1Char"/>
          <w:rFonts w:asciiTheme="minorBidi" w:hAnsiTheme="minorBidi" w:cstheme="minorBidi"/>
          <w:color w:val="auto"/>
          <w:sz w:val="22"/>
          <w:szCs w:val="22"/>
        </w:rPr>
        <w:t xml:space="preserve">The results show that 6 participants used one digital tool and 2 participants used more than one digital tool for collaborative learning with peers. This shows that some students at UWTSD use different digital tools </w:t>
      </w:r>
      <w:r w:rsidR="005E521D">
        <w:rPr>
          <w:rStyle w:val="Heading1Char"/>
          <w:rFonts w:asciiTheme="minorBidi" w:hAnsiTheme="minorBidi" w:cstheme="minorBidi"/>
          <w:color w:val="auto"/>
          <w:sz w:val="22"/>
          <w:szCs w:val="22"/>
        </w:rPr>
        <w:t>in collaborate learning while most students prefer to use one digital tool which they find easy to use.</w:t>
      </w:r>
    </w:p>
    <w:p w14:paraId="0FEFC686" w14:textId="59FB8069" w:rsidR="009A50B1" w:rsidRDefault="009A50B1" w:rsidP="00B77FB6">
      <w:pPr>
        <w:spacing w:line="360" w:lineRule="auto"/>
        <w:rPr>
          <w:rStyle w:val="Heading1Char"/>
          <w:rFonts w:asciiTheme="minorBidi" w:hAnsiTheme="minorBidi" w:cstheme="minorBidi"/>
          <w:sz w:val="22"/>
          <w:szCs w:val="22"/>
        </w:rPr>
      </w:pPr>
      <w:r w:rsidRPr="009A50B1">
        <w:rPr>
          <w:rStyle w:val="Heading1Char"/>
          <w:rFonts w:asciiTheme="minorBidi" w:hAnsiTheme="minorBidi" w:cstheme="minorBidi"/>
          <w:sz w:val="22"/>
          <w:szCs w:val="22"/>
        </w:rPr>
        <w:drawing>
          <wp:inline distT="0" distB="0" distL="0" distR="0" wp14:anchorId="733FAFCF" wp14:editId="624175AD">
            <wp:extent cx="5731510" cy="2111375"/>
            <wp:effectExtent l="0" t="0" r="2540" b="3175"/>
            <wp:docPr id="31" name="Picture 3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scatter chart&#10;&#10;Description automatically generated"/>
                    <pic:cNvPicPr/>
                  </pic:nvPicPr>
                  <pic:blipFill>
                    <a:blip r:embed="rId12"/>
                    <a:stretch>
                      <a:fillRect/>
                    </a:stretch>
                  </pic:blipFill>
                  <pic:spPr>
                    <a:xfrm>
                      <a:off x="0" y="0"/>
                      <a:ext cx="5731510" cy="2111375"/>
                    </a:xfrm>
                    <a:prstGeom prst="rect">
                      <a:avLst/>
                    </a:prstGeom>
                  </pic:spPr>
                </pic:pic>
              </a:graphicData>
            </a:graphic>
          </wp:inline>
        </w:drawing>
      </w:r>
    </w:p>
    <w:p w14:paraId="207A3395" w14:textId="77777777" w:rsidR="00B77FB6" w:rsidRPr="007966E2" w:rsidRDefault="00B77FB6" w:rsidP="00B77FB6">
      <w:pPr>
        <w:spacing w:line="360" w:lineRule="auto"/>
        <w:rPr>
          <w:rStyle w:val="Heading1Char"/>
          <w:rFonts w:asciiTheme="minorBidi" w:hAnsiTheme="minorBidi" w:cstheme="minorBidi"/>
          <w:sz w:val="22"/>
          <w:szCs w:val="22"/>
        </w:rPr>
      </w:pPr>
    </w:p>
    <w:p w14:paraId="79BF2375" w14:textId="70CA929A" w:rsidR="005F6BED" w:rsidRPr="007966E2" w:rsidRDefault="00AD3672" w:rsidP="008E4457">
      <w:pPr>
        <w:pStyle w:val="Heading1"/>
        <w:numPr>
          <w:ilvl w:val="0"/>
          <w:numId w:val="1"/>
        </w:numPr>
        <w:spacing w:line="360" w:lineRule="auto"/>
        <w:rPr>
          <w:rFonts w:asciiTheme="minorBidi" w:hAnsiTheme="minorBidi" w:cstheme="minorBidi"/>
          <w:b/>
          <w:bCs/>
          <w:sz w:val="22"/>
          <w:szCs w:val="22"/>
        </w:rPr>
      </w:pPr>
      <w:bookmarkStart w:id="6" w:name="_Toc107777511"/>
      <w:r w:rsidRPr="007966E2">
        <w:rPr>
          <w:rFonts w:asciiTheme="minorBidi" w:hAnsiTheme="minorBidi" w:cstheme="minorBidi"/>
          <w:b/>
          <w:bCs/>
          <w:sz w:val="22"/>
          <w:szCs w:val="22"/>
        </w:rPr>
        <w:t>Discussion</w:t>
      </w:r>
      <w:bookmarkEnd w:id="6"/>
    </w:p>
    <w:p w14:paraId="61C36EE4" w14:textId="4B8BBB91" w:rsidR="008D7D98" w:rsidRDefault="00B77FB6" w:rsidP="008D7D98">
      <w:pPr>
        <w:spacing w:line="360" w:lineRule="auto"/>
        <w:rPr>
          <w:rFonts w:asciiTheme="minorBidi" w:hAnsiTheme="minorBidi"/>
        </w:rPr>
      </w:pPr>
      <w:r>
        <w:rPr>
          <w:rFonts w:asciiTheme="minorBidi" w:hAnsiTheme="minorBidi"/>
        </w:rPr>
        <w:t>According to the results from the research it has been gathered that students at UWTSD use various forms of digital tools for collaborative learning. There are many digital tools that are used</w:t>
      </w:r>
      <w:r w:rsidR="008D7D98">
        <w:rPr>
          <w:rFonts w:asciiTheme="minorBidi" w:hAnsiTheme="minorBidi"/>
        </w:rPr>
        <w:t xml:space="preserve">; however, </w:t>
      </w:r>
      <w:r>
        <w:rPr>
          <w:rFonts w:asciiTheme="minorBidi" w:hAnsiTheme="minorBidi"/>
        </w:rPr>
        <w:t xml:space="preserve">at UWTSD, MS Teams, Moodle, One Drive, MS Word, and MS PowerPoint are tools that are used often for learning. </w:t>
      </w:r>
      <w:r w:rsidR="00492569">
        <w:rPr>
          <w:rFonts w:asciiTheme="minorBidi" w:hAnsiTheme="minorBidi"/>
        </w:rPr>
        <w:t xml:space="preserve">In this research there was a total of 8 participants that were involved on a voluntary basis. The participants shared information on which digital tools they used. </w:t>
      </w:r>
      <w:r w:rsidR="008D7D98">
        <w:rPr>
          <w:rFonts w:asciiTheme="minorBidi" w:hAnsiTheme="minorBidi"/>
        </w:rPr>
        <w:t xml:space="preserve">Even though many digital tools are used, it was surprising to see that </w:t>
      </w:r>
      <w:r w:rsidR="008D7D98">
        <w:rPr>
          <w:rFonts w:asciiTheme="minorBidi" w:hAnsiTheme="minorBidi"/>
        </w:rPr>
        <w:lastRenderedPageBreak/>
        <w:t>WhatsApp was a digital tool used by most students for collaborative learning rather than tools such as MS Teams. The results of question 3 could have been further improved if the question was changed as to give a comparison to another digital tool rather than saying other tools. This would have given a more definitive answer which could provide more accurate results. Another odd result was found in question 4 where one participant did not use WhatsApp as a tool for collaborative learning even though most of the peers used WhatsApp to share documents and notes to enhance learning.</w:t>
      </w:r>
    </w:p>
    <w:p w14:paraId="30972B95" w14:textId="32FE01F2" w:rsidR="008D7D98" w:rsidRPr="007966E2" w:rsidRDefault="00492569" w:rsidP="005D0166">
      <w:pPr>
        <w:spacing w:line="360" w:lineRule="auto"/>
        <w:rPr>
          <w:rFonts w:asciiTheme="minorBidi" w:hAnsiTheme="minorBidi"/>
        </w:rPr>
      </w:pPr>
      <w:r>
        <w:rPr>
          <w:rFonts w:asciiTheme="minorBidi" w:hAnsiTheme="minorBidi"/>
        </w:rPr>
        <w:t xml:space="preserve">Adedoyin and </w:t>
      </w:r>
      <w:proofErr w:type="spellStart"/>
      <w:r>
        <w:rPr>
          <w:rFonts w:asciiTheme="minorBidi" w:hAnsiTheme="minorBidi"/>
        </w:rPr>
        <w:t>Soykan</w:t>
      </w:r>
      <w:proofErr w:type="spellEnd"/>
      <w:r>
        <w:rPr>
          <w:rFonts w:asciiTheme="minorBidi" w:hAnsiTheme="minorBidi"/>
        </w:rPr>
        <w:t xml:space="preserve">, </w:t>
      </w:r>
      <w:r>
        <w:rPr>
          <w:rFonts w:asciiTheme="minorBidi" w:hAnsiTheme="minorBidi"/>
        </w:rPr>
        <w:t>(</w:t>
      </w:r>
      <w:r>
        <w:rPr>
          <w:rFonts w:asciiTheme="minorBidi" w:hAnsiTheme="minorBidi"/>
        </w:rPr>
        <w:t>2020)</w:t>
      </w:r>
      <w:r>
        <w:rPr>
          <w:rFonts w:asciiTheme="minorBidi" w:hAnsiTheme="minorBidi"/>
        </w:rPr>
        <w:t xml:space="preserve"> found that digital tools were widely used because of the pandemic and students were most likely to use these tools for collaborative learning. According to the results in this research, digital tools are used widely by UWTSD students. However, it does not answer the question of which digital tool is used the most. However, according to </w:t>
      </w:r>
      <w:proofErr w:type="spellStart"/>
      <w:r>
        <w:rPr>
          <w:rFonts w:asciiTheme="minorBidi" w:hAnsiTheme="minorBidi"/>
        </w:rPr>
        <w:t>Dahdal</w:t>
      </w:r>
      <w:proofErr w:type="spellEnd"/>
      <w:r>
        <w:rPr>
          <w:rFonts w:asciiTheme="minorBidi" w:hAnsiTheme="minorBidi"/>
        </w:rPr>
        <w:t xml:space="preserve"> (2020), social media tools such as WhatsApp are becoming more and more popular amongst students for collaborative learning</w:t>
      </w:r>
      <w:r w:rsidR="005D0166">
        <w:rPr>
          <w:rFonts w:asciiTheme="minorBidi" w:hAnsiTheme="minorBidi"/>
        </w:rPr>
        <w:t>. The results from this research found that WhatsApp is most popular amongst UWTSD students, and that WhatsApp is a digital tool that UWTSD students use for collaborative learning. This is because WhatsApp provides students with the ability to share documents, notes, pictures, and voice notes, making it easy for peers to collaborate in their learning.</w:t>
      </w:r>
    </w:p>
    <w:p w14:paraId="458FF868" w14:textId="28452098" w:rsidR="005F6BED" w:rsidRPr="007966E2" w:rsidRDefault="005D0166" w:rsidP="008E4457">
      <w:pPr>
        <w:spacing w:line="360" w:lineRule="auto"/>
        <w:rPr>
          <w:rFonts w:asciiTheme="minorBidi" w:hAnsiTheme="minorBidi"/>
        </w:rPr>
      </w:pPr>
      <w:r>
        <w:rPr>
          <w:rFonts w:asciiTheme="minorBidi" w:hAnsiTheme="minorBidi"/>
        </w:rPr>
        <w:t xml:space="preserve">The hypothesis for this research was that most students at UWTSD would use Moodle and One Drive as a means of collaborative learning. However, it was a complete surprise to find that Moodle was the least used and that WhatsApp was the digital tool that UWTSD students used the most for collaborative learning. </w:t>
      </w:r>
      <w:r w:rsidR="004F4226">
        <w:rPr>
          <w:rFonts w:asciiTheme="minorBidi" w:hAnsiTheme="minorBidi"/>
        </w:rPr>
        <w:t xml:space="preserve">The results clearly showed that WhatsApp was the number one ranking digital tool for students. Even though Moodle was the least used digital tool, the research also established that One Drive is a digital tool that UWTSD students use widely for collaborative learning which means somewhat of the hypothesis was correct. </w:t>
      </w:r>
    </w:p>
    <w:p w14:paraId="4C7C5D3C" w14:textId="16C25FA2" w:rsidR="00AD3672" w:rsidRPr="007966E2" w:rsidRDefault="00AD3672" w:rsidP="008E4457">
      <w:pPr>
        <w:pStyle w:val="ListParagraph"/>
        <w:numPr>
          <w:ilvl w:val="0"/>
          <w:numId w:val="1"/>
        </w:numPr>
        <w:spacing w:line="360" w:lineRule="auto"/>
        <w:rPr>
          <w:rStyle w:val="Heading1Char"/>
          <w:rFonts w:asciiTheme="minorBidi" w:hAnsiTheme="minorBidi" w:cstheme="minorBidi"/>
          <w:b/>
          <w:bCs/>
          <w:sz w:val="22"/>
          <w:szCs w:val="22"/>
        </w:rPr>
      </w:pPr>
      <w:bookmarkStart w:id="7" w:name="_Toc107777512"/>
      <w:r w:rsidRPr="007966E2">
        <w:rPr>
          <w:rStyle w:val="Heading1Char"/>
          <w:rFonts w:asciiTheme="minorBidi" w:hAnsiTheme="minorBidi" w:cstheme="minorBidi"/>
          <w:b/>
          <w:bCs/>
          <w:sz w:val="22"/>
          <w:szCs w:val="22"/>
        </w:rPr>
        <w:t>Conclusion</w:t>
      </w:r>
      <w:bookmarkEnd w:id="7"/>
    </w:p>
    <w:p w14:paraId="1547C0B8" w14:textId="6B9EEDDA" w:rsidR="005F6BED" w:rsidRPr="004F4226" w:rsidRDefault="004F4226" w:rsidP="008E4457">
      <w:pPr>
        <w:spacing w:line="360" w:lineRule="auto"/>
        <w:rPr>
          <w:rStyle w:val="Heading1Char"/>
          <w:rFonts w:asciiTheme="minorBidi" w:hAnsiTheme="minorBidi" w:cstheme="minorBidi"/>
          <w:color w:val="auto"/>
          <w:sz w:val="22"/>
          <w:szCs w:val="22"/>
        </w:rPr>
      </w:pPr>
      <w:r>
        <w:rPr>
          <w:rStyle w:val="Heading1Char"/>
          <w:rFonts w:asciiTheme="minorBidi" w:hAnsiTheme="minorBidi" w:cstheme="minorBidi"/>
          <w:color w:val="auto"/>
          <w:sz w:val="22"/>
          <w:szCs w:val="22"/>
        </w:rPr>
        <w:t xml:space="preserve">In conclusion, digital tools are widely used in the society today due to the pandemic. However, digital tools have proven to be useful for many sectors especially the education sector where student’s learning can be continued online as well as at university. This allows students to learn whenever they can. To answer the research question ‘which digital tool is most used by UWTSD students to </w:t>
      </w:r>
      <w:proofErr w:type="gramStart"/>
      <w:r>
        <w:rPr>
          <w:rStyle w:val="Heading1Char"/>
          <w:rFonts w:asciiTheme="minorBidi" w:hAnsiTheme="minorBidi" w:cstheme="minorBidi"/>
          <w:color w:val="auto"/>
          <w:sz w:val="22"/>
          <w:szCs w:val="22"/>
        </w:rPr>
        <w:t>collaborate together</w:t>
      </w:r>
      <w:proofErr w:type="gramEnd"/>
      <w:r>
        <w:rPr>
          <w:rStyle w:val="Heading1Char"/>
          <w:rFonts w:asciiTheme="minorBidi" w:hAnsiTheme="minorBidi" w:cstheme="minorBidi"/>
          <w:color w:val="auto"/>
          <w:sz w:val="22"/>
          <w:szCs w:val="22"/>
        </w:rPr>
        <w:t xml:space="preserve">?’, it has been found that WhatsApp alongside, One Drive are the two digital tools that UWTSD students use the most for collaborative learning. </w:t>
      </w:r>
      <w:r w:rsidR="00F415FD">
        <w:rPr>
          <w:rStyle w:val="Heading1Char"/>
          <w:rFonts w:asciiTheme="minorBidi" w:hAnsiTheme="minorBidi" w:cstheme="minorBidi"/>
          <w:color w:val="auto"/>
          <w:sz w:val="22"/>
          <w:szCs w:val="22"/>
        </w:rPr>
        <w:t xml:space="preserve">It is recommended though, that for more accurate and honest results, the research should be carried out on other UWTSD students to get more better results. </w:t>
      </w:r>
    </w:p>
    <w:p w14:paraId="68A91BE7" w14:textId="77777777" w:rsidR="008E4457" w:rsidRDefault="008E4457" w:rsidP="008E4457">
      <w:pPr>
        <w:spacing w:line="360" w:lineRule="auto"/>
        <w:rPr>
          <w:rStyle w:val="Heading1Char"/>
          <w:rFonts w:asciiTheme="minorBidi" w:hAnsiTheme="minorBidi" w:cstheme="minorBidi"/>
          <w:b/>
          <w:bCs/>
          <w:sz w:val="22"/>
          <w:szCs w:val="22"/>
        </w:rPr>
      </w:pPr>
      <w:bookmarkStart w:id="8" w:name="_Toc107777513"/>
      <w:r>
        <w:rPr>
          <w:rStyle w:val="Heading1Char"/>
          <w:rFonts w:asciiTheme="minorBidi" w:hAnsiTheme="minorBidi" w:cstheme="minorBidi"/>
          <w:b/>
          <w:bCs/>
          <w:sz w:val="22"/>
          <w:szCs w:val="22"/>
        </w:rPr>
        <w:br w:type="page"/>
      </w:r>
    </w:p>
    <w:p w14:paraId="574C3F19" w14:textId="2ECC24B6" w:rsidR="00AD3672" w:rsidRPr="007966E2" w:rsidRDefault="00AD3672" w:rsidP="008E4457">
      <w:pPr>
        <w:pStyle w:val="ListParagraph"/>
        <w:numPr>
          <w:ilvl w:val="0"/>
          <w:numId w:val="1"/>
        </w:numPr>
        <w:spacing w:line="360" w:lineRule="auto"/>
        <w:rPr>
          <w:rStyle w:val="Heading1Char"/>
          <w:rFonts w:asciiTheme="minorBidi" w:hAnsiTheme="minorBidi" w:cstheme="minorBidi"/>
          <w:b/>
          <w:bCs/>
          <w:sz w:val="22"/>
          <w:szCs w:val="22"/>
        </w:rPr>
      </w:pPr>
      <w:r w:rsidRPr="007966E2">
        <w:rPr>
          <w:rStyle w:val="Heading1Char"/>
          <w:rFonts w:asciiTheme="minorBidi" w:hAnsiTheme="minorBidi" w:cstheme="minorBidi"/>
          <w:b/>
          <w:bCs/>
          <w:sz w:val="22"/>
          <w:szCs w:val="22"/>
        </w:rPr>
        <w:lastRenderedPageBreak/>
        <w:t>Reference List</w:t>
      </w:r>
      <w:bookmarkEnd w:id="8"/>
    </w:p>
    <w:p w14:paraId="29758383" w14:textId="77777777" w:rsidR="00F415FD" w:rsidRDefault="00F415FD" w:rsidP="00ED249F">
      <w:pPr>
        <w:spacing w:line="360" w:lineRule="auto"/>
        <w:rPr>
          <w:rStyle w:val="serialtitle"/>
          <w:rFonts w:asciiTheme="minorBidi" w:hAnsiTheme="minorBidi"/>
          <w:shd w:val="clear" w:color="auto" w:fill="FFFFFF"/>
        </w:rPr>
      </w:pPr>
      <w:r w:rsidRPr="00ED249F">
        <w:rPr>
          <w:rStyle w:val="authors"/>
          <w:rFonts w:asciiTheme="minorBidi" w:hAnsiTheme="minorBidi"/>
          <w:shd w:val="clear" w:color="auto" w:fill="FFFFFF"/>
        </w:rPr>
        <w:t>Adedoyin</w:t>
      </w:r>
      <w:r w:rsidRPr="00ED249F">
        <w:rPr>
          <w:rStyle w:val="authors"/>
          <w:rFonts w:asciiTheme="minorBidi" w:hAnsiTheme="minorBidi"/>
          <w:shd w:val="clear" w:color="auto" w:fill="FFFFFF"/>
        </w:rPr>
        <w:t>, O.B.</w:t>
      </w:r>
      <w:r w:rsidRPr="00ED249F">
        <w:rPr>
          <w:rStyle w:val="authors"/>
          <w:rFonts w:asciiTheme="minorBidi" w:hAnsiTheme="minorBidi"/>
          <w:shd w:val="clear" w:color="auto" w:fill="FFFFFF"/>
        </w:rPr>
        <w:t xml:space="preserve"> </w:t>
      </w:r>
      <w:r w:rsidRPr="00ED249F">
        <w:rPr>
          <w:rStyle w:val="authors"/>
          <w:rFonts w:asciiTheme="minorBidi" w:hAnsiTheme="minorBidi"/>
          <w:shd w:val="clear" w:color="auto" w:fill="FFFFFF"/>
        </w:rPr>
        <w:t>and</w:t>
      </w:r>
      <w:r w:rsidRPr="00ED249F">
        <w:rPr>
          <w:rStyle w:val="authors"/>
          <w:rFonts w:asciiTheme="minorBidi" w:hAnsiTheme="minorBidi"/>
          <w:shd w:val="clear" w:color="auto" w:fill="FFFFFF"/>
        </w:rPr>
        <w:t xml:space="preserve"> </w:t>
      </w:r>
      <w:proofErr w:type="spellStart"/>
      <w:r w:rsidRPr="00ED249F">
        <w:rPr>
          <w:rStyle w:val="authors"/>
          <w:rFonts w:asciiTheme="minorBidi" w:hAnsiTheme="minorBidi"/>
          <w:shd w:val="clear" w:color="auto" w:fill="FFFFFF"/>
        </w:rPr>
        <w:t>Soykan</w:t>
      </w:r>
      <w:proofErr w:type="spellEnd"/>
      <w:r w:rsidRPr="00ED249F">
        <w:rPr>
          <w:rStyle w:val="authors"/>
          <w:rFonts w:asciiTheme="minorBidi" w:hAnsiTheme="minorBidi"/>
          <w:shd w:val="clear" w:color="auto" w:fill="FFFFFF"/>
        </w:rPr>
        <w:t>, E.</w:t>
      </w:r>
      <w:r w:rsidRPr="00ED249F">
        <w:rPr>
          <w:rFonts w:asciiTheme="minorBidi" w:hAnsiTheme="minorBidi"/>
          <w:shd w:val="clear" w:color="auto" w:fill="FFFFFF"/>
        </w:rPr>
        <w:t> </w:t>
      </w:r>
      <w:r w:rsidRPr="00ED249F">
        <w:rPr>
          <w:rStyle w:val="date"/>
          <w:rFonts w:asciiTheme="minorBidi" w:hAnsiTheme="minorBidi"/>
          <w:shd w:val="clear" w:color="auto" w:fill="FFFFFF"/>
        </w:rPr>
        <w:t>(2020)</w:t>
      </w:r>
      <w:r w:rsidRPr="00ED249F">
        <w:rPr>
          <w:rFonts w:asciiTheme="minorBidi" w:hAnsiTheme="minorBidi"/>
          <w:shd w:val="clear" w:color="auto" w:fill="FFFFFF"/>
        </w:rPr>
        <w:t> </w:t>
      </w:r>
      <w:r w:rsidRPr="00ED249F">
        <w:rPr>
          <w:rFonts w:asciiTheme="minorBidi" w:hAnsiTheme="minorBidi"/>
          <w:shd w:val="clear" w:color="auto" w:fill="FFFFFF"/>
        </w:rPr>
        <w:t>‘</w:t>
      </w:r>
      <w:r w:rsidRPr="00ED249F">
        <w:rPr>
          <w:rStyle w:val="arttitle"/>
          <w:rFonts w:asciiTheme="minorBidi" w:hAnsiTheme="minorBidi"/>
          <w:shd w:val="clear" w:color="auto" w:fill="FFFFFF"/>
        </w:rPr>
        <w:t>Covid-19 pandemic and online learning: the challenges and opportunities</w:t>
      </w:r>
      <w:r w:rsidRPr="00ED249F">
        <w:rPr>
          <w:rStyle w:val="arttitle"/>
          <w:rFonts w:asciiTheme="minorBidi" w:hAnsiTheme="minorBidi"/>
          <w:shd w:val="clear" w:color="auto" w:fill="FFFFFF"/>
        </w:rPr>
        <w:t>’</w:t>
      </w:r>
      <w:r w:rsidRPr="00ED249F">
        <w:rPr>
          <w:rStyle w:val="arttitle"/>
          <w:rFonts w:asciiTheme="minorBidi" w:hAnsiTheme="minorBidi"/>
          <w:shd w:val="clear" w:color="auto" w:fill="FFFFFF"/>
        </w:rPr>
        <w:t>,</w:t>
      </w:r>
      <w:r w:rsidRPr="00ED249F">
        <w:rPr>
          <w:rFonts w:asciiTheme="minorBidi" w:hAnsiTheme="minorBidi"/>
          <w:shd w:val="clear" w:color="auto" w:fill="FFFFFF"/>
        </w:rPr>
        <w:t> </w:t>
      </w:r>
      <w:r w:rsidRPr="00ED249F">
        <w:rPr>
          <w:rStyle w:val="serialtitle"/>
          <w:rFonts w:asciiTheme="minorBidi" w:hAnsiTheme="minorBidi"/>
          <w:i/>
          <w:iCs/>
          <w:shd w:val="clear" w:color="auto" w:fill="FFFFFF"/>
        </w:rPr>
        <w:t>Interactive Learning Environments</w:t>
      </w:r>
      <w:r w:rsidRPr="00ED249F">
        <w:rPr>
          <w:rStyle w:val="serialtitle"/>
          <w:rFonts w:asciiTheme="minorBidi" w:hAnsiTheme="minorBidi"/>
          <w:shd w:val="clear" w:color="auto" w:fill="FFFFFF"/>
        </w:rPr>
        <w:t>,</w:t>
      </w:r>
      <w:r w:rsidRPr="00ED249F">
        <w:rPr>
          <w:rStyle w:val="serialtitle"/>
          <w:rFonts w:asciiTheme="minorBidi" w:hAnsiTheme="minorBidi"/>
          <w:shd w:val="clear" w:color="auto" w:fill="FFFFFF"/>
        </w:rPr>
        <w:t xml:space="preserve"> ahead of print, pp. 1-13.</w:t>
      </w:r>
    </w:p>
    <w:p w14:paraId="1C42F968" w14:textId="77777777" w:rsidR="00F415FD" w:rsidRDefault="00F415FD" w:rsidP="002D7E4C">
      <w:pPr>
        <w:spacing w:line="360" w:lineRule="auto"/>
        <w:rPr>
          <w:rFonts w:asciiTheme="minorBidi" w:hAnsiTheme="minorBidi"/>
        </w:rPr>
      </w:pPr>
      <w:bookmarkStart w:id="9" w:name="_Hlk532588265"/>
      <w:r w:rsidRPr="002D7E4C">
        <w:rPr>
          <w:rFonts w:asciiTheme="minorBidi" w:hAnsiTheme="minorBidi"/>
        </w:rPr>
        <w:t xml:space="preserve">Bell, J. and Waters, S. (2018) </w:t>
      </w:r>
      <w:bookmarkEnd w:id="9"/>
      <w:r w:rsidRPr="002D7E4C">
        <w:rPr>
          <w:rFonts w:asciiTheme="minorBidi" w:hAnsiTheme="minorBidi"/>
          <w:i/>
        </w:rPr>
        <w:t xml:space="preserve">Doing Your Research Project. </w:t>
      </w:r>
      <w:r w:rsidRPr="002D7E4C">
        <w:rPr>
          <w:rFonts w:asciiTheme="minorBidi" w:hAnsiTheme="minorBidi"/>
        </w:rPr>
        <w:t xml:space="preserve">7th </w:t>
      </w:r>
      <w:r w:rsidRPr="002D7E4C">
        <w:rPr>
          <w:rFonts w:asciiTheme="minorBidi" w:hAnsiTheme="minorBidi"/>
          <w:noProof/>
        </w:rPr>
        <w:t>edn</w:t>
      </w:r>
      <w:r w:rsidRPr="002D7E4C">
        <w:rPr>
          <w:rFonts w:asciiTheme="minorBidi" w:hAnsiTheme="minorBidi"/>
        </w:rPr>
        <w:t xml:space="preserve">. Maidenhead: Open University Press. </w:t>
      </w:r>
    </w:p>
    <w:p w14:paraId="5066C2D4" w14:textId="59CC2F48" w:rsidR="00F415FD" w:rsidRPr="002D7E4C" w:rsidRDefault="00F415FD" w:rsidP="002D7E4C">
      <w:pPr>
        <w:spacing w:line="360" w:lineRule="auto"/>
        <w:rPr>
          <w:rFonts w:asciiTheme="minorBidi" w:hAnsiTheme="minorBidi"/>
        </w:rPr>
      </w:pPr>
      <w:r w:rsidRPr="002D7E4C">
        <w:rPr>
          <w:rFonts w:asciiTheme="minorBidi" w:hAnsiTheme="minorBidi"/>
        </w:rPr>
        <w:t xml:space="preserve">Brace, I. (2018) </w:t>
      </w:r>
      <w:r w:rsidRPr="002D7E4C">
        <w:rPr>
          <w:rFonts w:asciiTheme="minorBidi" w:hAnsiTheme="minorBidi"/>
          <w:i/>
        </w:rPr>
        <w:t xml:space="preserve">Questionnaire Design How </w:t>
      </w:r>
      <w:r w:rsidRPr="002D7E4C">
        <w:rPr>
          <w:rFonts w:asciiTheme="minorBidi" w:hAnsiTheme="minorBidi"/>
          <w:i/>
        </w:rPr>
        <w:t>to</w:t>
      </w:r>
      <w:r w:rsidRPr="002D7E4C">
        <w:rPr>
          <w:rFonts w:asciiTheme="minorBidi" w:hAnsiTheme="minorBidi"/>
          <w:i/>
        </w:rPr>
        <w:t xml:space="preserve"> Plan Structure and Write Survey Material for Effective Market Research. </w:t>
      </w:r>
      <w:r w:rsidRPr="002D7E4C">
        <w:rPr>
          <w:rFonts w:asciiTheme="minorBidi" w:hAnsiTheme="minorBidi"/>
        </w:rPr>
        <w:t xml:space="preserve">4th </w:t>
      </w:r>
      <w:r w:rsidRPr="002D7E4C">
        <w:rPr>
          <w:rFonts w:asciiTheme="minorBidi" w:hAnsiTheme="minorBidi"/>
          <w:noProof/>
        </w:rPr>
        <w:t>edn</w:t>
      </w:r>
      <w:r w:rsidRPr="002D7E4C">
        <w:rPr>
          <w:rFonts w:asciiTheme="minorBidi" w:hAnsiTheme="minorBidi"/>
        </w:rPr>
        <w:t>. London: British Library.</w:t>
      </w:r>
    </w:p>
    <w:p w14:paraId="114D13C3" w14:textId="77777777" w:rsidR="00F415FD" w:rsidRPr="00ED249F" w:rsidRDefault="00F415FD" w:rsidP="00ED249F">
      <w:pPr>
        <w:spacing w:line="360" w:lineRule="auto"/>
        <w:rPr>
          <w:rFonts w:asciiTheme="minorBidi" w:eastAsia="Times New Roman" w:hAnsiTheme="minorBidi"/>
          <w:bCs/>
          <w:kern w:val="36"/>
          <w:bdr w:val="none" w:sz="0" w:space="0" w:color="auto" w:frame="1"/>
          <w:lang w:eastAsia="en-GB"/>
        </w:rPr>
      </w:pPr>
      <w:r w:rsidRPr="00ED249F">
        <w:rPr>
          <w:rFonts w:asciiTheme="minorBidi" w:eastAsia="Times New Roman" w:hAnsiTheme="minorBidi"/>
          <w:bCs/>
          <w:kern w:val="36"/>
          <w:bdr w:val="none" w:sz="0" w:space="0" w:color="auto" w:frame="1"/>
          <w:lang w:eastAsia="en-GB"/>
        </w:rPr>
        <w:t xml:space="preserve">Check, J.W. and Schutt, R.K. (2011) </w:t>
      </w:r>
      <w:r w:rsidRPr="00ED249F">
        <w:rPr>
          <w:rFonts w:asciiTheme="minorBidi" w:eastAsia="Times New Roman" w:hAnsiTheme="minorBidi"/>
          <w:bCs/>
          <w:i/>
          <w:kern w:val="36"/>
          <w:bdr w:val="none" w:sz="0" w:space="0" w:color="auto" w:frame="1"/>
          <w:lang w:eastAsia="en-GB"/>
        </w:rPr>
        <w:t>Research Methods in Education</w:t>
      </w:r>
      <w:r w:rsidRPr="00ED249F">
        <w:rPr>
          <w:rFonts w:asciiTheme="minorBidi" w:eastAsia="Times New Roman" w:hAnsiTheme="minorBidi"/>
          <w:bCs/>
          <w:kern w:val="36"/>
          <w:bdr w:val="none" w:sz="0" w:space="0" w:color="auto" w:frame="1"/>
          <w:lang w:eastAsia="en-GB"/>
        </w:rPr>
        <w:t>. London: SAGE Publications.</w:t>
      </w:r>
    </w:p>
    <w:p w14:paraId="54FBE406" w14:textId="77777777" w:rsidR="00F415FD" w:rsidRPr="00ED249F" w:rsidRDefault="00F415FD" w:rsidP="00ED249F">
      <w:pPr>
        <w:spacing w:line="360" w:lineRule="auto"/>
        <w:rPr>
          <w:rFonts w:asciiTheme="minorBidi" w:hAnsiTheme="minorBidi"/>
          <w:shd w:val="clear" w:color="auto" w:fill="FFFFFF"/>
        </w:rPr>
      </w:pPr>
      <w:proofErr w:type="spellStart"/>
      <w:r w:rsidRPr="00ED249F">
        <w:rPr>
          <w:rFonts w:asciiTheme="minorBidi" w:hAnsiTheme="minorBidi"/>
          <w:shd w:val="clear" w:color="auto" w:fill="FFFFFF"/>
        </w:rPr>
        <w:t>Dahdal</w:t>
      </w:r>
      <w:proofErr w:type="spellEnd"/>
      <w:r w:rsidRPr="00ED249F">
        <w:rPr>
          <w:rFonts w:asciiTheme="minorBidi" w:hAnsiTheme="minorBidi"/>
          <w:shd w:val="clear" w:color="auto" w:fill="FFFFFF"/>
        </w:rPr>
        <w:t>, S. (2020) ‘Using the WhatsApp Social Media Application for Active Learning’, </w:t>
      </w:r>
      <w:r w:rsidRPr="00ED249F">
        <w:rPr>
          <w:rFonts w:asciiTheme="minorBidi" w:hAnsiTheme="minorBidi"/>
          <w:i/>
          <w:iCs/>
          <w:shd w:val="clear" w:color="auto" w:fill="FFFFFF"/>
        </w:rPr>
        <w:t>Journal of Educational Technology Systems</w:t>
      </w:r>
      <w:r w:rsidRPr="00ED249F">
        <w:rPr>
          <w:rFonts w:asciiTheme="minorBidi" w:hAnsiTheme="minorBidi"/>
          <w:shd w:val="clear" w:color="auto" w:fill="FFFFFF"/>
        </w:rPr>
        <w:t>, 49(2), pp. 239–249</w:t>
      </w:r>
      <w:r w:rsidRPr="00ED249F">
        <w:rPr>
          <w:rFonts w:asciiTheme="minorBidi" w:hAnsiTheme="minorBidi"/>
          <w:shd w:val="clear" w:color="auto" w:fill="FFFFFF"/>
        </w:rPr>
        <w:t>.</w:t>
      </w:r>
    </w:p>
    <w:p w14:paraId="5E679F42" w14:textId="77777777" w:rsidR="00F415FD" w:rsidRDefault="00ED249F" w:rsidP="00ED249F">
      <w:pPr>
        <w:spacing w:line="360" w:lineRule="auto"/>
        <w:rPr>
          <w:rFonts w:asciiTheme="minorBidi" w:eastAsiaTheme="majorEastAsia" w:hAnsiTheme="minorBidi"/>
        </w:rPr>
      </w:pPr>
      <w:r w:rsidRPr="00ED249F">
        <w:rPr>
          <w:rFonts w:asciiTheme="minorBidi" w:eastAsiaTheme="majorEastAsia" w:hAnsiTheme="minorBidi"/>
          <w:lang w:val="en-US"/>
        </w:rPr>
        <w:t>DHCS (2022) -TOOLS: Knowledge of common digital tools and how they can help you do your job.</w:t>
      </w:r>
      <w:r w:rsidR="00F415FD" w:rsidRPr="00ED249F">
        <w:rPr>
          <w:rFonts w:asciiTheme="minorBidi" w:eastAsiaTheme="majorEastAsia" w:hAnsiTheme="minorBidi"/>
          <w:lang w:val="en-US"/>
        </w:rPr>
        <w:t xml:space="preserve"> </w:t>
      </w:r>
      <w:r w:rsidRPr="00ED249F">
        <w:rPr>
          <w:rFonts w:asciiTheme="minorBidi" w:eastAsiaTheme="majorEastAsia" w:hAnsiTheme="minorBidi"/>
          <w:lang w:val="en-US"/>
        </w:rPr>
        <w:t>Available at: </w:t>
      </w:r>
      <w:hyperlink r:id="rId13" w:history="1">
        <w:r w:rsidRPr="00ED249F">
          <w:rPr>
            <w:rStyle w:val="Hyperlink"/>
            <w:rFonts w:asciiTheme="minorBidi" w:eastAsiaTheme="majorEastAsia" w:hAnsiTheme="minorBidi"/>
            <w:color w:val="auto"/>
          </w:rPr>
          <w:t>https://engage.dhsc.gov.uk/digitalpassport/tools/#:~:text=What%20are%20digital%20tools%3F,at%20home%20and%20in%20work</w:t>
        </w:r>
      </w:hyperlink>
      <w:r w:rsidRPr="00ED249F">
        <w:rPr>
          <w:rFonts w:asciiTheme="minorBidi" w:eastAsiaTheme="majorEastAsia" w:hAnsiTheme="minorBidi"/>
        </w:rPr>
        <w:t xml:space="preserve"> (Accessed: </w:t>
      </w:r>
      <w:r w:rsidR="00F415FD" w:rsidRPr="00ED249F">
        <w:rPr>
          <w:rFonts w:asciiTheme="minorBidi" w:eastAsiaTheme="majorEastAsia" w:hAnsiTheme="minorBidi"/>
        </w:rPr>
        <w:t>12</w:t>
      </w:r>
      <w:r w:rsidRPr="00ED249F">
        <w:rPr>
          <w:rFonts w:asciiTheme="minorBidi" w:eastAsiaTheme="majorEastAsia" w:hAnsiTheme="minorBidi"/>
        </w:rPr>
        <w:t xml:space="preserve"> </w:t>
      </w:r>
      <w:r w:rsidR="00F415FD" w:rsidRPr="00ED249F">
        <w:rPr>
          <w:rFonts w:asciiTheme="minorBidi" w:eastAsiaTheme="majorEastAsia" w:hAnsiTheme="minorBidi"/>
        </w:rPr>
        <w:t>August</w:t>
      </w:r>
      <w:r w:rsidRPr="00ED249F">
        <w:rPr>
          <w:rFonts w:asciiTheme="minorBidi" w:eastAsiaTheme="majorEastAsia" w:hAnsiTheme="minorBidi"/>
        </w:rPr>
        <w:t> 2022). </w:t>
      </w:r>
    </w:p>
    <w:p w14:paraId="48558217" w14:textId="77777777" w:rsidR="00F415FD" w:rsidRDefault="0036169A" w:rsidP="0036169A">
      <w:pPr>
        <w:spacing w:line="360" w:lineRule="auto"/>
        <w:rPr>
          <w:rFonts w:asciiTheme="minorBidi" w:hAnsiTheme="minorBidi"/>
          <w:lang w:val="en-US"/>
        </w:rPr>
      </w:pPr>
      <w:r w:rsidRPr="0036169A">
        <w:rPr>
          <w:rFonts w:asciiTheme="minorBidi" w:hAnsiTheme="minorBidi"/>
          <w:lang w:val="en-US"/>
        </w:rPr>
        <w:t>Fleming, J. and </w:t>
      </w:r>
      <w:proofErr w:type="spellStart"/>
      <w:r w:rsidRPr="0036169A">
        <w:rPr>
          <w:rFonts w:asciiTheme="minorBidi" w:hAnsiTheme="minorBidi"/>
          <w:lang w:val="en-US"/>
        </w:rPr>
        <w:t>Zegwaard</w:t>
      </w:r>
      <w:proofErr w:type="spellEnd"/>
      <w:r w:rsidRPr="0036169A">
        <w:rPr>
          <w:rFonts w:asciiTheme="minorBidi" w:hAnsiTheme="minorBidi"/>
          <w:lang w:val="en-US"/>
        </w:rPr>
        <w:t>, E. K. (2018) 'methodologies, methods and ethical considerations for conducting research in work-integrated learning', </w:t>
      </w:r>
      <w:r w:rsidRPr="0036169A">
        <w:rPr>
          <w:rFonts w:asciiTheme="minorBidi" w:hAnsiTheme="minorBidi"/>
          <w:i/>
          <w:iCs/>
          <w:lang w:val="en-US"/>
        </w:rPr>
        <w:t>International Journal of Work-Integrated Learning – Special Issues</w:t>
      </w:r>
      <w:r w:rsidRPr="0036169A">
        <w:rPr>
          <w:rFonts w:asciiTheme="minorBidi" w:hAnsiTheme="minorBidi"/>
          <w:lang w:val="en-US"/>
        </w:rPr>
        <w:t>, 19(3), pp. 205-213. </w:t>
      </w:r>
    </w:p>
    <w:p w14:paraId="136C8167" w14:textId="77777777" w:rsidR="0036169A" w:rsidRPr="0036169A" w:rsidRDefault="00F415FD" w:rsidP="00B318F6">
      <w:pPr>
        <w:spacing w:line="360" w:lineRule="auto"/>
        <w:rPr>
          <w:rFonts w:asciiTheme="minorBidi" w:hAnsiTheme="minorBidi"/>
        </w:rPr>
      </w:pPr>
      <w:r w:rsidRPr="00B318F6">
        <w:rPr>
          <w:rFonts w:asciiTheme="minorBidi" w:hAnsiTheme="minorBidi"/>
        </w:rPr>
        <w:t xml:space="preserve">Gillham, B. (2007) </w:t>
      </w:r>
      <w:r w:rsidRPr="00B318F6">
        <w:rPr>
          <w:rFonts w:asciiTheme="minorBidi" w:hAnsiTheme="minorBidi"/>
          <w:i/>
        </w:rPr>
        <w:t>Developing a Questionnaire</w:t>
      </w:r>
      <w:r w:rsidRPr="00B318F6">
        <w:rPr>
          <w:rFonts w:asciiTheme="minorBidi" w:hAnsiTheme="minorBidi"/>
        </w:rPr>
        <w:t>. London: Continuum International Publishing Group.</w:t>
      </w:r>
    </w:p>
    <w:p w14:paraId="44AD061D" w14:textId="77777777" w:rsidR="00F415FD" w:rsidRDefault="00F415FD" w:rsidP="0036169A">
      <w:pPr>
        <w:spacing w:line="360" w:lineRule="auto"/>
        <w:rPr>
          <w:rFonts w:asciiTheme="minorBidi" w:hAnsiTheme="minorBidi"/>
        </w:rPr>
      </w:pPr>
      <w:proofErr w:type="spellStart"/>
      <w:r w:rsidRPr="0036169A">
        <w:rPr>
          <w:rFonts w:asciiTheme="minorBidi" w:hAnsiTheme="minorBidi"/>
          <w:lang w:val="en-US"/>
        </w:rPr>
        <w:t>Halej</w:t>
      </w:r>
      <w:proofErr w:type="spellEnd"/>
      <w:r w:rsidRPr="0036169A">
        <w:rPr>
          <w:rFonts w:asciiTheme="minorBidi" w:hAnsiTheme="minorBidi"/>
          <w:lang w:val="en-US"/>
        </w:rPr>
        <w:t>, J. (2017) </w:t>
      </w:r>
      <w:r w:rsidRPr="0036169A">
        <w:rPr>
          <w:rFonts w:asciiTheme="minorBidi" w:hAnsiTheme="minorBidi"/>
          <w:i/>
          <w:iCs/>
          <w:lang w:val="en-US"/>
        </w:rPr>
        <w:t xml:space="preserve">Ethics in Primary Research (focus groups, </w:t>
      </w:r>
      <w:proofErr w:type="gramStart"/>
      <w:r w:rsidRPr="0036169A">
        <w:rPr>
          <w:rFonts w:asciiTheme="minorBidi" w:hAnsiTheme="minorBidi"/>
          <w:i/>
          <w:iCs/>
          <w:lang w:val="en-US"/>
        </w:rPr>
        <w:t>interviews</w:t>
      </w:r>
      <w:proofErr w:type="gramEnd"/>
      <w:r w:rsidRPr="0036169A">
        <w:rPr>
          <w:rFonts w:asciiTheme="minorBidi" w:hAnsiTheme="minorBidi"/>
          <w:i/>
          <w:iCs/>
          <w:lang w:val="en-US"/>
        </w:rPr>
        <w:t xml:space="preserve"> and surveys).</w:t>
      </w:r>
      <w:r w:rsidRPr="0036169A">
        <w:rPr>
          <w:rFonts w:asciiTheme="minorBidi" w:hAnsiTheme="minorBidi"/>
          <w:lang w:val="en-US"/>
        </w:rPr>
        <w:t> United Kingdom: Equality Challenge Unit.</w:t>
      </w:r>
    </w:p>
    <w:p w14:paraId="3CD05B21" w14:textId="77777777" w:rsidR="00F415FD" w:rsidRDefault="00F415FD" w:rsidP="008955FA">
      <w:pPr>
        <w:spacing w:line="360" w:lineRule="auto"/>
        <w:rPr>
          <w:rFonts w:asciiTheme="minorBidi" w:hAnsiTheme="minorBidi"/>
        </w:rPr>
      </w:pPr>
      <w:r w:rsidRPr="008955FA">
        <w:rPr>
          <w:rFonts w:asciiTheme="minorBidi" w:hAnsiTheme="minorBidi"/>
        </w:rPr>
        <w:t xml:space="preserve">Kara, H. (2017) </w:t>
      </w:r>
      <w:r w:rsidRPr="008955FA">
        <w:rPr>
          <w:rFonts w:asciiTheme="minorBidi" w:hAnsiTheme="minorBidi"/>
          <w:i/>
        </w:rPr>
        <w:t>Research and Evaluation for Busy Students and Practitioners: A Time-Saving Guide</w:t>
      </w:r>
      <w:r w:rsidRPr="008955FA">
        <w:rPr>
          <w:rFonts w:asciiTheme="minorBidi" w:hAnsiTheme="minorBidi"/>
        </w:rPr>
        <w:t>. 2</w:t>
      </w:r>
      <w:r w:rsidRPr="008955FA">
        <w:rPr>
          <w:rFonts w:asciiTheme="minorBidi" w:hAnsiTheme="minorBidi"/>
          <w:vertAlign w:val="superscript"/>
        </w:rPr>
        <w:t>nd</w:t>
      </w:r>
      <w:r w:rsidRPr="008955FA">
        <w:rPr>
          <w:rFonts w:asciiTheme="minorBidi" w:hAnsiTheme="minorBidi"/>
        </w:rPr>
        <w:t xml:space="preserve"> </w:t>
      </w:r>
      <w:r w:rsidRPr="008955FA">
        <w:rPr>
          <w:rFonts w:asciiTheme="minorBidi" w:hAnsiTheme="minorBidi"/>
          <w:noProof/>
        </w:rPr>
        <w:t>edn</w:t>
      </w:r>
      <w:r w:rsidRPr="008955FA">
        <w:rPr>
          <w:rFonts w:asciiTheme="minorBidi" w:hAnsiTheme="minorBidi"/>
        </w:rPr>
        <w:t>. Bristol: Policy Press.</w:t>
      </w:r>
    </w:p>
    <w:p w14:paraId="2044DD9A" w14:textId="77777777" w:rsidR="00F415FD" w:rsidRPr="008955FA" w:rsidRDefault="00F415FD" w:rsidP="008955FA">
      <w:pPr>
        <w:spacing w:line="360" w:lineRule="auto"/>
        <w:rPr>
          <w:rFonts w:asciiTheme="minorBidi" w:eastAsia="Times New Roman" w:hAnsiTheme="minorBidi"/>
          <w:bCs/>
          <w:kern w:val="36"/>
          <w:bdr w:val="none" w:sz="0" w:space="0" w:color="auto" w:frame="1"/>
          <w:lang w:eastAsia="en-GB"/>
        </w:rPr>
      </w:pPr>
      <w:r w:rsidRPr="008955FA">
        <w:rPr>
          <w:rFonts w:asciiTheme="minorBidi" w:eastAsia="Times New Roman" w:hAnsiTheme="minorBidi"/>
          <w:bCs/>
          <w:kern w:val="36"/>
          <w:bdr w:val="none" w:sz="0" w:space="0" w:color="auto" w:frame="1"/>
          <w:lang w:eastAsia="en-GB"/>
        </w:rPr>
        <w:t xml:space="preserve">Newby, P. (2014) </w:t>
      </w:r>
      <w:r w:rsidRPr="008955FA">
        <w:rPr>
          <w:rFonts w:asciiTheme="minorBidi" w:eastAsia="Times New Roman" w:hAnsiTheme="minorBidi"/>
          <w:bCs/>
          <w:i/>
          <w:kern w:val="36"/>
          <w:bdr w:val="none" w:sz="0" w:space="0" w:color="auto" w:frame="1"/>
          <w:lang w:eastAsia="en-GB"/>
        </w:rPr>
        <w:t>Research Methods for Education</w:t>
      </w:r>
      <w:r w:rsidRPr="008955FA">
        <w:rPr>
          <w:rFonts w:asciiTheme="minorBidi" w:eastAsia="Times New Roman" w:hAnsiTheme="minorBidi"/>
          <w:bCs/>
          <w:kern w:val="36"/>
          <w:bdr w:val="none" w:sz="0" w:space="0" w:color="auto" w:frame="1"/>
          <w:lang w:eastAsia="en-GB"/>
        </w:rPr>
        <w:t>. London and New York: Routledge.</w:t>
      </w:r>
    </w:p>
    <w:p w14:paraId="7AD4BB1F" w14:textId="77777777" w:rsidR="002D7E4C" w:rsidRPr="008955FA" w:rsidRDefault="002D7E4C" w:rsidP="008955FA">
      <w:pPr>
        <w:spacing w:line="360" w:lineRule="auto"/>
        <w:rPr>
          <w:rStyle w:val="Heading1Char"/>
          <w:rFonts w:asciiTheme="minorBidi" w:eastAsiaTheme="minorHAnsi" w:hAnsiTheme="minorBidi" w:cstheme="minorBidi"/>
          <w:color w:val="auto"/>
          <w:sz w:val="22"/>
          <w:szCs w:val="22"/>
        </w:rPr>
      </w:pPr>
    </w:p>
    <w:p w14:paraId="552B3FE2" w14:textId="77777777" w:rsidR="00F15E9E" w:rsidRPr="007966E2" w:rsidRDefault="00F15E9E" w:rsidP="008E4457">
      <w:pPr>
        <w:spacing w:line="360" w:lineRule="auto"/>
        <w:jc w:val="center"/>
        <w:rPr>
          <w:rStyle w:val="Heading1Char"/>
          <w:rFonts w:asciiTheme="minorBidi" w:hAnsiTheme="minorBidi" w:cstheme="minorBidi"/>
          <w:sz w:val="22"/>
          <w:szCs w:val="22"/>
        </w:rPr>
      </w:pPr>
    </w:p>
    <w:p w14:paraId="68C6E0D0" w14:textId="77777777" w:rsidR="006A3158" w:rsidRPr="007966E2" w:rsidRDefault="006A3158" w:rsidP="008E4457">
      <w:pPr>
        <w:spacing w:line="360" w:lineRule="auto"/>
        <w:rPr>
          <w:rStyle w:val="Heading1Char"/>
          <w:rFonts w:asciiTheme="minorBidi" w:hAnsiTheme="minorBidi" w:cstheme="minorBidi"/>
          <w:b/>
          <w:bCs/>
          <w:sz w:val="22"/>
          <w:szCs w:val="22"/>
        </w:rPr>
      </w:pPr>
      <w:bookmarkStart w:id="10" w:name="_Toc107777514"/>
      <w:r w:rsidRPr="007966E2">
        <w:rPr>
          <w:rStyle w:val="Heading1Char"/>
          <w:rFonts w:asciiTheme="minorBidi" w:hAnsiTheme="minorBidi" w:cstheme="minorBidi"/>
          <w:b/>
          <w:bCs/>
          <w:sz w:val="22"/>
          <w:szCs w:val="22"/>
        </w:rPr>
        <w:br w:type="page"/>
      </w:r>
    </w:p>
    <w:p w14:paraId="502D1A76" w14:textId="6DB692ED" w:rsidR="002F0BC9" w:rsidRPr="007966E2" w:rsidRDefault="007966E2" w:rsidP="008E4457">
      <w:pPr>
        <w:pStyle w:val="ListParagraph"/>
        <w:numPr>
          <w:ilvl w:val="0"/>
          <w:numId w:val="1"/>
        </w:numPr>
        <w:spacing w:line="360" w:lineRule="auto"/>
        <w:rPr>
          <w:rFonts w:asciiTheme="minorBidi" w:hAnsiTheme="minorBidi"/>
        </w:rPr>
      </w:pPr>
      <w:r w:rsidRPr="007966E2">
        <w:rPr>
          <w:rFonts w:asciiTheme="minorBidi" w:hAnsiTheme="minorBidi"/>
        </w:rPr>
        <w:lastRenderedPageBreak/>
        <w:drawing>
          <wp:anchor distT="0" distB="0" distL="114300" distR="114300" simplePos="0" relativeHeight="251658240" behindDoc="0" locked="0" layoutInCell="1" allowOverlap="1" wp14:anchorId="0D1C6F5D" wp14:editId="3CFAD5AE">
            <wp:simplePos x="0" y="0"/>
            <wp:positionH relativeFrom="column">
              <wp:posOffset>26670</wp:posOffset>
            </wp:positionH>
            <wp:positionV relativeFrom="paragraph">
              <wp:posOffset>409575</wp:posOffset>
            </wp:positionV>
            <wp:extent cx="5582285" cy="7842250"/>
            <wp:effectExtent l="0" t="0" r="0" b="6350"/>
            <wp:wrapTopAndBottom/>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82285" cy="7842250"/>
                    </a:xfrm>
                    <a:prstGeom prst="rect">
                      <a:avLst/>
                    </a:prstGeom>
                  </pic:spPr>
                </pic:pic>
              </a:graphicData>
            </a:graphic>
            <wp14:sizeRelH relativeFrom="margin">
              <wp14:pctWidth>0</wp14:pctWidth>
            </wp14:sizeRelH>
            <wp14:sizeRelV relativeFrom="margin">
              <wp14:pctHeight>0</wp14:pctHeight>
            </wp14:sizeRelV>
          </wp:anchor>
        </w:drawing>
      </w:r>
      <w:r w:rsidR="00EF38ED" w:rsidRPr="007966E2">
        <w:rPr>
          <w:rStyle w:val="Heading1Char"/>
          <w:rFonts w:asciiTheme="minorBidi" w:hAnsiTheme="minorBidi" w:cstheme="minorBidi"/>
          <w:b/>
          <w:bCs/>
          <w:sz w:val="22"/>
          <w:szCs w:val="22"/>
        </w:rPr>
        <w:t>Appendix A</w:t>
      </w:r>
      <w:r w:rsidR="00EF38ED" w:rsidRPr="007966E2">
        <w:rPr>
          <w:rStyle w:val="Heading1Char"/>
          <w:rFonts w:asciiTheme="minorBidi" w:hAnsiTheme="minorBidi" w:cstheme="minorBidi"/>
          <w:sz w:val="22"/>
          <w:szCs w:val="22"/>
        </w:rPr>
        <w:t xml:space="preserve"> – A blank copy questionnaire.</w:t>
      </w:r>
      <w:bookmarkEnd w:id="10"/>
    </w:p>
    <w:sectPr w:rsidR="002F0BC9" w:rsidRPr="007966E2">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F5772" w14:textId="77777777" w:rsidR="00D966AC" w:rsidRDefault="00D966AC" w:rsidP="00C1554D">
      <w:pPr>
        <w:spacing w:after="0" w:line="240" w:lineRule="auto"/>
      </w:pPr>
      <w:r>
        <w:separator/>
      </w:r>
    </w:p>
  </w:endnote>
  <w:endnote w:type="continuationSeparator" w:id="0">
    <w:p w14:paraId="7A9FA7EA" w14:textId="77777777" w:rsidR="00D966AC" w:rsidRDefault="00D966AC"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50B43" w14:textId="77777777" w:rsidR="00D966AC" w:rsidRDefault="00D966AC" w:rsidP="00C1554D">
      <w:pPr>
        <w:spacing w:after="0" w:line="240" w:lineRule="auto"/>
      </w:pPr>
      <w:r>
        <w:separator/>
      </w:r>
    </w:p>
  </w:footnote>
  <w:footnote w:type="continuationSeparator" w:id="0">
    <w:p w14:paraId="764B58D5" w14:textId="77777777" w:rsidR="00D966AC" w:rsidRDefault="00D966AC"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p w14:paraId="00FA0A96" w14:textId="77777777" w:rsidR="00000000" w:rsidRDefault="0000000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FC641396"/>
    <w:lvl w:ilvl="0">
      <w:start w:val="1"/>
      <w:numFmt w:val="decimal"/>
      <w:lvlText w:val="%1."/>
      <w:lvlJc w:val="left"/>
      <w:pPr>
        <w:ind w:left="360" w:hanging="360"/>
      </w:pPr>
      <w:rPr>
        <w:rFonts w:hint="default"/>
        <w:b/>
        <w:bCs/>
        <w:color w:val="2F5496" w:themeColor="accent1" w:themeShade="BF"/>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0D86A71"/>
    <w:multiLevelType w:val="hybridMultilevel"/>
    <w:tmpl w:val="629EC0A4"/>
    <w:lvl w:ilvl="0" w:tplc="0FB4DD7E">
      <w:start w:val="1"/>
      <w:numFmt w:val="bullet"/>
      <w:lvlText w:val=""/>
      <w:lvlJc w:val="left"/>
      <w:pPr>
        <w:tabs>
          <w:tab w:val="num" w:pos="720"/>
        </w:tabs>
        <w:ind w:left="720" w:hanging="360"/>
      </w:pPr>
      <w:rPr>
        <w:rFonts w:ascii="Wingdings" w:hAnsi="Wingdings" w:hint="default"/>
      </w:rPr>
    </w:lvl>
    <w:lvl w:ilvl="1" w:tplc="C75A816E" w:tentative="1">
      <w:start w:val="1"/>
      <w:numFmt w:val="bullet"/>
      <w:lvlText w:val=""/>
      <w:lvlJc w:val="left"/>
      <w:pPr>
        <w:tabs>
          <w:tab w:val="num" w:pos="1440"/>
        </w:tabs>
        <w:ind w:left="1440" w:hanging="360"/>
      </w:pPr>
      <w:rPr>
        <w:rFonts w:ascii="Wingdings" w:hAnsi="Wingdings" w:hint="default"/>
      </w:rPr>
    </w:lvl>
    <w:lvl w:ilvl="2" w:tplc="DD6AC5BA" w:tentative="1">
      <w:start w:val="1"/>
      <w:numFmt w:val="bullet"/>
      <w:lvlText w:val=""/>
      <w:lvlJc w:val="left"/>
      <w:pPr>
        <w:tabs>
          <w:tab w:val="num" w:pos="2160"/>
        </w:tabs>
        <w:ind w:left="2160" w:hanging="360"/>
      </w:pPr>
      <w:rPr>
        <w:rFonts w:ascii="Wingdings" w:hAnsi="Wingdings" w:hint="default"/>
      </w:rPr>
    </w:lvl>
    <w:lvl w:ilvl="3" w:tplc="2B48C59C" w:tentative="1">
      <w:start w:val="1"/>
      <w:numFmt w:val="bullet"/>
      <w:lvlText w:val=""/>
      <w:lvlJc w:val="left"/>
      <w:pPr>
        <w:tabs>
          <w:tab w:val="num" w:pos="2880"/>
        </w:tabs>
        <w:ind w:left="2880" w:hanging="360"/>
      </w:pPr>
      <w:rPr>
        <w:rFonts w:ascii="Wingdings" w:hAnsi="Wingdings" w:hint="default"/>
      </w:rPr>
    </w:lvl>
    <w:lvl w:ilvl="4" w:tplc="AA9CC2E8" w:tentative="1">
      <w:start w:val="1"/>
      <w:numFmt w:val="bullet"/>
      <w:lvlText w:val=""/>
      <w:lvlJc w:val="left"/>
      <w:pPr>
        <w:tabs>
          <w:tab w:val="num" w:pos="3600"/>
        </w:tabs>
        <w:ind w:left="3600" w:hanging="360"/>
      </w:pPr>
      <w:rPr>
        <w:rFonts w:ascii="Wingdings" w:hAnsi="Wingdings" w:hint="default"/>
      </w:rPr>
    </w:lvl>
    <w:lvl w:ilvl="5" w:tplc="F93AC3F8" w:tentative="1">
      <w:start w:val="1"/>
      <w:numFmt w:val="bullet"/>
      <w:lvlText w:val=""/>
      <w:lvlJc w:val="left"/>
      <w:pPr>
        <w:tabs>
          <w:tab w:val="num" w:pos="4320"/>
        </w:tabs>
        <w:ind w:left="4320" w:hanging="360"/>
      </w:pPr>
      <w:rPr>
        <w:rFonts w:ascii="Wingdings" w:hAnsi="Wingdings" w:hint="default"/>
      </w:rPr>
    </w:lvl>
    <w:lvl w:ilvl="6" w:tplc="80580DE6" w:tentative="1">
      <w:start w:val="1"/>
      <w:numFmt w:val="bullet"/>
      <w:lvlText w:val=""/>
      <w:lvlJc w:val="left"/>
      <w:pPr>
        <w:tabs>
          <w:tab w:val="num" w:pos="5040"/>
        </w:tabs>
        <w:ind w:left="5040" w:hanging="360"/>
      </w:pPr>
      <w:rPr>
        <w:rFonts w:ascii="Wingdings" w:hAnsi="Wingdings" w:hint="default"/>
      </w:rPr>
    </w:lvl>
    <w:lvl w:ilvl="7" w:tplc="77BE2214" w:tentative="1">
      <w:start w:val="1"/>
      <w:numFmt w:val="bullet"/>
      <w:lvlText w:val=""/>
      <w:lvlJc w:val="left"/>
      <w:pPr>
        <w:tabs>
          <w:tab w:val="num" w:pos="5760"/>
        </w:tabs>
        <w:ind w:left="5760" w:hanging="360"/>
      </w:pPr>
      <w:rPr>
        <w:rFonts w:ascii="Wingdings" w:hAnsi="Wingdings" w:hint="default"/>
      </w:rPr>
    </w:lvl>
    <w:lvl w:ilvl="8" w:tplc="AA667EA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05952E0"/>
    <w:multiLevelType w:val="hybridMultilevel"/>
    <w:tmpl w:val="E4CAC2EE"/>
    <w:lvl w:ilvl="0" w:tplc="06229B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A92193"/>
    <w:multiLevelType w:val="hybridMultilevel"/>
    <w:tmpl w:val="987C47F4"/>
    <w:lvl w:ilvl="0" w:tplc="C5BA219E">
      <w:start w:val="1"/>
      <w:numFmt w:val="bullet"/>
      <w:lvlText w:val=""/>
      <w:lvlJc w:val="left"/>
      <w:pPr>
        <w:tabs>
          <w:tab w:val="num" w:pos="720"/>
        </w:tabs>
        <w:ind w:left="720" w:hanging="360"/>
      </w:pPr>
      <w:rPr>
        <w:rFonts w:ascii="Wingdings" w:hAnsi="Wingdings" w:hint="default"/>
      </w:rPr>
    </w:lvl>
    <w:lvl w:ilvl="1" w:tplc="1626F2C4" w:tentative="1">
      <w:start w:val="1"/>
      <w:numFmt w:val="bullet"/>
      <w:lvlText w:val=""/>
      <w:lvlJc w:val="left"/>
      <w:pPr>
        <w:tabs>
          <w:tab w:val="num" w:pos="1440"/>
        </w:tabs>
        <w:ind w:left="1440" w:hanging="360"/>
      </w:pPr>
      <w:rPr>
        <w:rFonts w:ascii="Wingdings" w:hAnsi="Wingdings" w:hint="default"/>
      </w:rPr>
    </w:lvl>
    <w:lvl w:ilvl="2" w:tplc="E22AE072" w:tentative="1">
      <w:start w:val="1"/>
      <w:numFmt w:val="bullet"/>
      <w:lvlText w:val=""/>
      <w:lvlJc w:val="left"/>
      <w:pPr>
        <w:tabs>
          <w:tab w:val="num" w:pos="2160"/>
        </w:tabs>
        <w:ind w:left="2160" w:hanging="360"/>
      </w:pPr>
      <w:rPr>
        <w:rFonts w:ascii="Wingdings" w:hAnsi="Wingdings" w:hint="default"/>
      </w:rPr>
    </w:lvl>
    <w:lvl w:ilvl="3" w:tplc="19F4E76A" w:tentative="1">
      <w:start w:val="1"/>
      <w:numFmt w:val="bullet"/>
      <w:lvlText w:val=""/>
      <w:lvlJc w:val="left"/>
      <w:pPr>
        <w:tabs>
          <w:tab w:val="num" w:pos="2880"/>
        </w:tabs>
        <w:ind w:left="2880" w:hanging="360"/>
      </w:pPr>
      <w:rPr>
        <w:rFonts w:ascii="Wingdings" w:hAnsi="Wingdings" w:hint="default"/>
      </w:rPr>
    </w:lvl>
    <w:lvl w:ilvl="4" w:tplc="5E30D582" w:tentative="1">
      <w:start w:val="1"/>
      <w:numFmt w:val="bullet"/>
      <w:lvlText w:val=""/>
      <w:lvlJc w:val="left"/>
      <w:pPr>
        <w:tabs>
          <w:tab w:val="num" w:pos="3600"/>
        </w:tabs>
        <w:ind w:left="3600" w:hanging="360"/>
      </w:pPr>
      <w:rPr>
        <w:rFonts w:ascii="Wingdings" w:hAnsi="Wingdings" w:hint="default"/>
      </w:rPr>
    </w:lvl>
    <w:lvl w:ilvl="5" w:tplc="80023E68" w:tentative="1">
      <w:start w:val="1"/>
      <w:numFmt w:val="bullet"/>
      <w:lvlText w:val=""/>
      <w:lvlJc w:val="left"/>
      <w:pPr>
        <w:tabs>
          <w:tab w:val="num" w:pos="4320"/>
        </w:tabs>
        <w:ind w:left="4320" w:hanging="360"/>
      </w:pPr>
      <w:rPr>
        <w:rFonts w:ascii="Wingdings" w:hAnsi="Wingdings" w:hint="default"/>
      </w:rPr>
    </w:lvl>
    <w:lvl w:ilvl="6" w:tplc="AA0C32DE" w:tentative="1">
      <w:start w:val="1"/>
      <w:numFmt w:val="bullet"/>
      <w:lvlText w:val=""/>
      <w:lvlJc w:val="left"/>
      <w:pPr>
        <w:tabs>
          <w:tab w:val="num" w:pos="5040"/>
        </w:tabs>
        <w:ind w:left="5040" w:hanging="360"/>
      </w:pPr>
      <w:rPr>
        <w:rFonts w:ascii="Wingdings" w:hAnsi="Wingdings" w:hint="default"/>
      </w:rPr>
    </w:lvl>
    <w:lvl w:ilvl="7" w:tplc="FCBC7DAE" w:tentative="1">
      <w:start w:val="1"/>
      <w:numFmt w:val="bullet"/>
      <w:lvlText w:val=""/>
      <w:lvlJc w:val="left"/>
      <w:pPr>
        <w:tabs>
          <w:tab w:val="num" w:pos="5760"/>
        </w:tabs>
        <w:ind w:left="5760" w:hanging="360"/>
      </w:pPr>
      <w:rPr>
        <w:rFonts w:ascii="Wingdings" w:hAnsi="Wingdings" w:hint="default"/>
      </w:rPr>
    </w:lvl>
    <w:lvl w:ilvl="8" w:tplc="F3EE7E7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0645CA5"/>
    <w:multiLevelType w:val="hybridMultilevel"/>
    <w:tmpl w:val="F9B2E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663093723">
    <w:abstractNumId w:val="1"/>
  </w:num>
  <w:num w:numId="3" w16cid:durableId="675228252">
    <w:abstractNumId w:val="4"/>
  </w:num>
  <w:num w:numId="4" w16cid:durableId="1998335719">
    <w:abstractNumId w:val="2"/>
  </w:num>
  <w:num w:numId="5" w16cid:durableId="10575860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E0NDU2NzM0MDcxMbZU0lEKTi0uzszPAykwrAUA47GiWiwAAAA="/>
  </w:docVars>
  <w:rsids>
    <w:rsidRoot w:val="000B31CA"/>
    <w:rsid w:val="000B31CA"/>
    <w:rsid w:val="000C4B08"/>
    <w:rsid w:val="00103047"/>
    <w:rsid w:val="00164B3B"/>
    <w:rsid w:val="00181CE8"/>
    <w:rsid w:val="001C2CA9"/>
    <w:rsid w:val="001E30CE"/>
    <w:rsid w:val="002326AD"/>
    <w:rsid w:val="002D7E4C"/>
    <w:rsid w:val="002F0BC9"/>
    <w:rsid w:val="00305309"/>
    <w:rsid w:val="00316792"/>
    <w:rsid w:val="0036169A"/>
    <w:rsid w:val="00375EDF"/>
    <w:rsid w:val="0037697A"/>
    <w:rsid w:val="003916DA"/>
    <w:rsid w:val="00401E91"/>
    <w:rsid w:val="00492569"/>
    <w:rsid w:val="004A7BD3"/>
    <w:rsid w:val="004C32C5"/>
    <w:rsid w:val="004C6602"/>
    <w:rsid w:val="004F4226"/>
    <w:rsid w:val="005A7C1B"/>
    <w:rsid w:val="005D0166"/>
    <w:rsid w:val="005D5A40"/>
    <w:rsid w:val="005E521D"/>
    <w:rsid w:val="005F6BED"/>
    <w:rsid w:val="006A3158"/>
    <w:rsid w:val="006D6A5A"/>
    <w:rsid w:val="007373F7"/>
    <w:rsid w:val="007526B4"/>
    <w:rsid w:val="007966E2"/>
    <w:rsid w:val="007A082A"/>
    <w:rsid w:val="007C64AA"/>
    <w:rsid w:val="00812EB2"/>
    <w:rsid w:val="00850861"/>
    <w:rsid w:val="008955FA"/>
    <w:rsid w:val="008D2F97"/>
    <w:rsid w:val="008D7D98"/>
    <w:rsid w:val="008E4457"/>
    <w:rsid w:val="009146C9"/>
    <w:rsid w:val="009A50B1"/>
    <w:rsid w:val="00A306E2"/>
    <w:rsid w:val="00A95FD5"/>
    <w:rsid w:val="00AC4DD4"/>
    <w:rsid w:val="00AD3672"/>
    <w:rsid w:val="00B318F6"/>
    <w:rsid w:val="00B77FB6"/>
    <w:rsid w:val="00C01C6A"/>
    <w:rsid w:val="00C1554D"/>
    <w:rsid w:val="00C60028"/>
    <w:rsid w:val="00D076E6"/>
    <w:rsid w:val="00D11D1D"/>
    <w:rsid w:val="00D704A8"/>
    <w:rsid w:val="00D966AC"/>
    <w:rsid w:val="00DC020A"/>
    <w:rsid w:val="00E22850"/>
    <w:rsid w:val="00E95F8B"/>
    <w:rsid w:val="00EC6AF1"/>
    <w:rsid w:val="00ED249F"/>
    <w:rsid w:val="00EF38ED"/>
    <w:rsid w:val="00F15E9E"/>
    <w:rsid w:val="00F415FD"/>
    <w:rsid w:val="00FB7068"/>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ED249F"/>
    <w:rPr>
      <w:color w:val="605E5C"/>
      <w:shd w:val="clear" w:color="auto" w:fill="E1DFDD"/>
    </w:rPr>
  </w:style>
  <w:style w:type="character" w:customStyle="1" w:styleId="authors">
    <w:name w:val="authors"/>
    <w:basedOn w:val="DefaultParagraphFont"/>
    <w:rsid w:val="00ED249F"/>
  </w:style>
  <w:style w:type="character" w:customStyle="1" w:styleId="date">
    <w:name w:val="date"/>
    <w:basedOn w:val="DefaultParagraphFont"/>
    <w:rsid w:val="00ED249F"/>
  </w:style>
  <w:style w:type="character" w:customStyle="1" w:styleId="arttitle">
    <w:name w:val="art_title"/>
    <w:basedOn w:val="DefaultParagraphFont"/>
    <w:rsid w:val="00ED249F"/>
  </w:style>
  <w:style w:type="character" w:customStyle="1" w:styleId="serialtitle">
    <w:name w:val="serial_title"/>
    <w:basedOn w:val="DefaultParagraphFont"/>
    <w:rsid w:val="00ED249F"/>
  </w:style>
  <w:style w:type="character" w:customStyle="1" w:styleId="ordinal-number">
    <w:name w:val="ordinal-number"/>
    <w:basedOn w:val="DefaultParagraphFont"/>
    <w:rsid w:val="003916DA"/>
  </w:style>
  <w:style w:type="character" w:customStyle="1" w:styleId="text-format-content">
    <w:name w:val="text-format-content"/>
    <w:basedOn w:val="DefaultParagraphFont"/>
    <w:rsid w:val="003916DA"/>
  </w:style>
  <w:style w:type="paragraph" w:styleId="z-TopofForm">
    <w:name w:val="HTML Top of Form"/>
    <w:basedOn w:val="Normal"/>
    <w:next w:val="Normal"/>
    <w:link w:val="z-TopofFormChar"/>
    <w:hidden/>
    <w:uiPriority w:val="99"/>
    <w:semiHidden/>
    <w:unhideWhenUsed/>
    <w:rsid w:val="003916DA"/>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3916DA"/>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3916DA"/>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3916DA"/>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34598">
      <w:bodyDiv w:val="1"/>
      <w:marLeft w:val="0"/>
      <w:marRight w:val="0"/>
      <w:marTop w:val="0"/>
      <w:marBottom w:val="0"/>
      <w:divBdr>
        <w:top w:val="none" w:sz="0" w:space="0" w:color="auto"/>
        <w:left w:val="none" w:sz="0" w:space="0" w:color="auto"/>
        <w:bottom w:val="none" w:sz="0" w:space="0" w:color="auto"/>
        <w:right w:val="none" w:sz="0" w:space="0" w:color="auto"/>
      </w:divBdr>
      <w:divsChild>
        <w:div w:id="1143888492">
          <w:marLeft w:val="144"/>
          <w:marRight w:val="0"/>
          <w:marTop w:val="240"/>
          <w:marBottom w:val="40"/>
          <w:divBdr>
            <w:top w:val="none" w:sz="0" w:space="0" w:color="auto"/>
            <w:left w:val="none" w:sz="0" w:space="0" w:color="auto"/>
            <w:bottom w:val="none" w:sz="0" w:space="0" w:color="auto"/>
            <w:right w:val="none" w:sz="0" w:space="0" w:color="auto"/>
          </w:divBdr>
        </w:div>
      </w:divsChild>
    </w:div>
    <w:div w:id="487207734">
      <w:bodyDiv w:val="1"/>
      <w:marLeft w:val="0"/>
      <w:marRight w:val="0"/>
      <w:marTop w:val="0"/>
      <w:marBottom w:val="0"/>
      <w:divBdr>
        <w:top w:val="none" w:sz="0" w:space="0" w:color="auto"/>
        <w:left w:val="none" w:sz="0" w:space="0" w:color="auto"/>
        <w:bottom w:val="none" w:sz="0" w:space="0" w:color="auto"/>
        <w:right w:val="none" w:sz="0" w:space="0" w:color="auto"/>
      </w:divBdr>
      <w:divsChild>
        <w:div w:id="346640748">
          <w:marLeft w:val="0"/>
          <w:marRight w:val="0"/>
          <w:marTop w:val="0"/>
          <w:marBottom w:val="0"/>
          <w:divBdr>
            <w:top w:val="none" w:sz="0" w:space="0" w:color="auto"/>
            <w:left w:val="none" w:sz="0" w:space="0" w:color="auto"/>
            <w:bottom w:val="none" w:sz="0" w:space="0" w:color="auto"/>
            <w:right w:val="none" w:sz="0" w:space="0" w:color="auto"/>
          </w:divBdr>
          <w:divsChild>
            <w:div w:id="709182759">
              <w:marLeft w:val="0"/>
              <w:marRight w:val="0"/>
              <w:marTop w:val="0"/>
              <w:marBottom w:val="0"/>
              <w:divBdr>
                <w:top w:val="none" w:sz="0" w:space="0" w:color="auto"/>
                <w:left w:val="none" w:sz="0" w:space="0" w:color="auto"/>
                <w:bottom w:val="none" w:sz="0" w:space="0" w:color="auto"/>
                <w:right w:val="none" w:sz="0" w:space="0" w:color="auto"/>
              </w:divBdr>
              <w:divsChild>
                <w:div w:id="93802573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899643">
      <w:bodyDiv w:val="1"/>
      <w:marLeft w:val="0"/>
      <w:marRight w:val="0"/>
      <w:marTop w:val="0"/>
      <w:marBottom w:val="0"/>
      <w:divBdr>
        <w:top w:val="none" w:sz="0" w:space="0" w:color="auto"/>
        <w:left w:val="none" w:sz="0" w:space="0" w:color="auto"/>
        <w:bottom w:val="none" w:sz="0" w:space="0" w:color="auto"/>
        <w:right w:val="none" w:sz="0" w:space="0" w:color="auto"/>
      </w:divBdr>
      <w:divsChild>
        <w:div w:id="242759687">
          <w:marLeft w:val="0"/>
          <w:marRight w:val="0"/>
          <w:marTop w:val="0"/>
          <w:marBottom w:val="0"/>
          <w:divBdr>
            <w:top w:val="none" w:sz="0" w:space="0" w:color="auto"/>
            <w:left w:val="none" w:sz="0" w:space="0" w:color="auto"/>
            <w:bottom w:val="none" w:sz="0" w:space="0" w:color="auto"/>
            <w:right w:val="none" w:sz="0" w:space="0" w:color="auto"/>
          </w:divBdr>
          <w:divsChild>
            <w:div w:id="730690682">
              <w:marLeft w:val="0"/>
              <w:marRight w:val="0"/>
              <w:marTop w:val="0"/>
              <w:marBottom w:val="0"/>
              <w:divBdr>
                <w:top w:val="none" w:sz="0" w:space="0" w:color="auto"/>
                <w:left w:val="none" w:sz="0" w:space="0" w:color="auto"/>
                <w:bottom w:val="none" w:sz="0" w:space="0" w:color="auto"/>
                <w:right w:val="none" w:sz="0" w:space="0" w:color="auto"/>
              </w:divBdr>
              <w:divsChild>
                <w:div w:id="205908785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936433">
      <w:bodyDiv w:val="1"/>
      <w:marLeft w:val="0"/>
      <w:marRight w:val="0"/>
      <w:marTop w:val="0"/>
      <w:marBottom w:val="0"/>
      <w:divBdr>
        <w:top w:val="none" w:sz="0" w:space="0" w:color="auto"/>
        <w:left w:val="none" w:sz="0" w:space="0" w:color="auto"/>
        <w:bottom w:val="none" w:sz="0" w:space="0" w:color="auto"/>
        <w:right w:val="none" w:sz="0" w:space="0" w:color="auto"/>
      </w:divBdr>
      <w:divsChild>
        <w:div w:id="875000118">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gage.dhsc.gov.uk/digitalpassport/tools/#:~:text=What%20are%20digital%20tools%3F,at%20home%20and%20in%20wor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10</Pages>
  <Words>2130</Words>
  <Characters>12146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Roqiyah Work</cp:lastModifiedBy>
  <cp:revision>3</cp:revision>
  <dcterms:created xsi:type="dcterms:W3CDTF">2022-08-14T06:04:00Z</dcterms:created>
  <dcterms:modified xsi:type="dcterms:W3CDTF">2022-08-14T06:31:00Z</dcterms:modified>
</cp:coreProperties>
</file>