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35097" w14:textId="7B47FDE2" w:rsidR="62E17CAD" w:rsidRPr="00C8574F" w:rsidRDefault="62E17CAD" w:rsidP="62E17CAD">
      <w:pPr>
        <w:pStyle w:val="CommentText"/>
        <w:spacing w:after="0"/>
        <w:rPr>
          <w:rFonts w:ascii="Arial" w:hAnsi="Arial" w:cs="Arial"/>
          <w:b/>
          <w:bCs/>
          <w:sz w:val="24"/>
          <w:szCs w:val="24"/>
        </w:rPr>
      </w:pPr>
    </w:p>
    <w:p w14:paraId="5156DD10" w14:textId="08BCE227" w:rsidR="62E17CAD" w:rsidRPr="00C8574F" w:rsidRDefault="62E17CAD" w:rsidP="62E17CAD">
      <w:pPr>
        <w:pStyle w:val="CommentText"/>
        <w:spacing w:after="0"/>
        <w:rPr>
          <w:rFonts w:ascii="Arial" w:hAnsi="Arial" w:cs="Arial"/>
          <w:b/>
          <w:bCs/>
          <w:sz w:val="24"/>
          <w:szCs w:val="24"/>
        </w:rPr>
      </w:pPr>
    </w:p>
    <w:p w14:paraId="4626CB4F" w14:textId="24C6F366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b/>
          <w:bCs/>
          <w:sz w:val="24"/>
          <w:szCs w:val="24"/>
        </w:rPr>
        <w:t>Meeting Members and Agenda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59526FFD" w14:textId="62ADFC3F" w:rsidR="008E79AB" w:rsidRPr="00C8574F" w:rsidRDefault="008E79AB" w:rsidP="00322EAA">
      <w:pPr>
        <w:pStyle w:val="CommentText"/>
        <w:spacing w:after="0"/>
        <w:textAlignment w:val="baseline"/>
        <w:rPr>
          <w:rStyle w:val="HeaderChar"/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School Setting 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47B2F3F3" w14:textId="77777777" w:rsidR="00322EAA" w:rsidRPr="00C8574F" w:rsidRDefault="00322EAA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</w:p>
    <w:p w14:paraId="4A9F1207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b/>
          <w:bCs/>
          <w:sz w:val="24"/>
          <w:szCs w:val="24"/>
        </w:rPr>
        <w:t>Members in attendance: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53837D92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Natasha Horne – Headteacher 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76751A82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Brooklyn Davies – Safeguarding Officer and Deputy Head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0586F094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Hannah Daly – Reception Teacher and Foundation Phase Coordinator (FPO)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24C82147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Judy Allchin– </w:t>
      </w:r>
      <w:proofErr w:type="spellStart"/>
      <w:r w:rsidRPr="00C8574F">
        <w:rPr>
          <w:rFonts w:ascii="Arial" w:hAnsi="Arial" w:cs="Arial"/>
          <w:sz w:val="24"/>
          <w:szCs w:val="24"/>
        </w:rPr>
        <w:t>ALNCo</w:t>
      </w:r>
      <w:proofErr w:type="spellEnd"/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2CB16D85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Bethany Nicholas – Health and Wellbeing Officer and School Nurse 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2DC36128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3B730D34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b/>
          <w:bCs/>
          <w:sz w:val="24"/>
          <w:szCs w:val="24"/>
        </w:rPr>
        <w:t>Agenda for Team Meeting 14/05/2021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47CE5D48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1). LAC children and safeguarding.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52DD6161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2). Diabetic pupil and medication plans.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11EDB85B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3). ALN procedures and policies to follow.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67C64709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4). Foundation Phase Curriculum and suitability for new pupils. 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3CA00527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5). Outdoor learning and mental health.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61F27DAF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6). CPD updates and Training.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2ECC9E95" w14:textId="77777777" w:rsidR="008E79AB" w:rsidRPr="00C8574F" w:rsidRDefault="008E79AB" w:rsidP="00322EAA">
      <w:pPr>
        <w:pStyle w:val="CommentText"/>
        <w:spacing w:after="0"/>
        <w:textAlignment w:val="baseline"/>
        <w:rPr>
          <w:rFonts w:ascii="Arial" w:hAnsi="Arial" w:cs="Arial"/>
          <w:sz w:val="24"/>
          <w:szCs w:val="24"/>
        </w:rPr>
      </w:pPr>
      <w:r w:rsidRPr="00C8574F">
        <w:rPr>
          <w:rFonts w:ascii="Arial" w:hAnsi="Arial" w:cs="Arial"/>
          <w:sz w:val="24"/>
          <w:szCs w:val="24"/>
        </w:rPr>
        <w:t>7). AOB </w:t>
      </w:r>
      <w:r w:rsidRPr="00C8574F">
        <w:rPr>
          <w:rStyle w:val="HeaderChar"/>
          <w:rFonts w:ascii="Arial" w:hAnsi="Arial" w:cs="Arial"/>
          <w:sz w:val="24"/>
          <w:szCs w:val="24"/>
        </w:rPr>
        <w:t> </w:t>
      </w:r>
    </w:p>
    <w:p w14:paraId="79BA0350" w14:textId="349D242D" w:rsidR="008E79AB" w:rsidRPr="00C8574F" w:rsidRDefault="008E79AB" w:rsidP="008E79A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en-US" w:eastAsia="en-GB"/>
        </w:rPr>
      </w:pPr>
    </w:p>
    <w:p w14:paraId="701E18C2" w14:textId="37E631D8" w:rsidR="008E79AB" w:rsidRPr="00C8574F" w:rsidRDefault="008E79AB" w:rsidP="008E79AB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8574F">
        <w:rPr>
          <w:rFonts w:ascii="Segoe UI" w:eastAsia="Times New Roman" w:hAnsi="Segoe UI" w:cs="Segoe UI"/>
          <w:sz w:val="18"/>
          <w:szCs w:val="18"/>
          <w:lang w:eastAsia="en-GB"/>
        </w:rPr>
        <w:t>  </w:t>
      </w:r>
    </w:p>
    <w:p w14:paraId="5F121BF4" w14:textId="77777777" w:rsidR="00584221" w:rsidRPr="00C8574F" w:rsidRDefault="00584221" w:rsidP="008E79AB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References </w:t>
      </w:r>
    </w:p>
    <w:p w14:paraId="79FD94F7" w14:textId="77777777" w:rsidR="00584221" w:rsidRPr="00C8574F" w:rsidRDefault="00584221" w:rsidP="008E79AB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DA8BEB1" w14:textId="13D17AF4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Ace Aware Wales 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Adverse Childhood Experiences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Be Ace Aware – Ace Aware Wales (Accessed: 10 May 2021).  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07D18976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DA85BA6" w14:textId="5450E4B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Additional Learning Needs and Education Tribunal (Wales) Act. (2018) Available at: https://gov.wales/sites/default/files/publications/2018-02/additional-learning-needs-and-education-tribunal-wales-act-2018-explanatory-memorandum.pdf (Accessed: 27 April 2021).    </w:t>
      </w:r>
    </w:p>
    <w:p w14:paraId="01F20852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ED0D6DC" w14:textId="1DD353D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ALN/SEN Reform</w:t>
      </w:r>
      <w:r w:rsidRPr="00C8574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(No Date)</w:t>
      </w:r>
      <w:r w:rsidRPr="00C8574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Proposed Changes to the Way Children and Young People’s Special Educational Needs will be Identified, Assessed and Met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https://www.snapcymru.org/help-for-families/aln-reform/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(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Accessed: 27 April 2021).  </w:t>
      </w:r>
    </w:p>
    <w:p w14:paraId="5786B4EE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CF6A72" w14:textId="4298007B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Bandura, A. (2017)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Modelling and Observational Learning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https://albertbandura.com/albert-bandura-modeling-and-observational-learning.html (Accessed: 4 May 2021).  </w:t>
      </w:r>
    </w:p>
    <w:p w14:paraId="26428BC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337DEA" w14:textId="61F9BB3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Bowlby, J. (1979)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making &amp; breaking of Affectional Bonds.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London: Tavistock/Routledge publication.   </w:t>
      </w:r>
    </w:p>
    <w:p w14:paraId="44903054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E72666D" w14:textId="7A87859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British Safety Council (2021)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Health and Safety at Work Act Explained.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https://www.britsafe.org/training-and-learning/find-the-right-course-for-you/informational-resources/health-and-safety-legislation-what-you-need-to-know/ (Accessed: 4 May 2021).  </w:t>
      </w:r>
    </w:p>
    <w:p w14:paraId="5502192F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5D05D6F" w14:textId="2564B53E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Care Council for Wales (2017)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Main Principles Underpinning the Act: Voice and control, Prevention and Early Intervention, Well-Being, Co-Production and Multi Agency.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https://socialcare.wales/cms_assets/hub-downloads/Principles-Resource-Guide_March-17.pdf (Accessed: 11 May 2021).  </w:t>
      </w:r>
    </w:p>
    <w:p w14:paraId="57FA7091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59D2C4A" w14:textId="3E3B0D33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Carmarthenshire County Council (2018)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Corporate Safeguarding Policy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https://www.carmarthenshire.gov.wales/media/1217503/safeguarding_policy_eng.pdf (Accessed:13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21702853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B8D8DE" w14:textId="2948D751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Centres for Disease Control and Prevention (2020)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Violence Prevention.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 </w:t>
      </w:r>
      <w:r w:rsidR="00584221" w:rsidRPr="00C8574F">
        <w:rPr>
          <w:rFonts w:ascii="Arial" w:eastAsia="Times New Roman" w:hAnsi="Arial" w:cs="Arial"/>
          <w:sz w:val="24"/>
          <w:szCs w:val="24"/>
          <w:lang w:eastAsia="en-GB"/>
        </w:rPr>
        <w:t>https://www.cdc.gov/violenceprevention/aces/index.html (Accessed: 11 May 2021).  </w:t>
      </w:r>
    </w:p>
    <w:p w14:paraId="7FD1C845" w14:textId="77777777" w:rsidR="00322EAA" w:rsidRPr="00C8574F" w:rsidRDefault="00322EAA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3648926" w14:textId="6083D77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Child Law advice 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 for looked after children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https://childlawadvice.org.uk/information-pages/education-for-looked-after-children/ (Accessed 9</w:t>
      </w:r>
      <w:r w:rsidRPr="00C8574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186B8A7F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2EE621A" w14:textId="2578CB42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Children in Wales (2021)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Training and Events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https://childreninwales.myabsorb.eu/#/catalog (Accessed: 5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1FE0A5F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E365D7C" w14:textId="06A5C5B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Council for Learning Outside the Classroom (2009)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Benefits for Early Years of Learning Outside the Classroom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https://www.lotc.org.uk/wp-content/uploads/2010/12/Benefits-for-Early-Years-LOtC-Final-5AUG09.pdf (Accessed: 11 May 2021).  </w:t>
      </w:r>
    </w:p>
    <w:p w14:paraId="3E2119F4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6AD0FF3" w14:textId="1A50E409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lastRenderedPageBreak/>
        <w:t>Curriculum for Wales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Assessment and the New Curriculum.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Available at: https://curriculumforwales.gov.wales/2019/04/26/assessment-and-the-new-curriculum/ (Accessed: 11 May 2021).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06FFA12" w14:textId="77777777" w:rsidR="00584221" w:rsidRPr="00C8574F" w:rsidRDefault="00584221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E68F891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De Thierry, B. (2015)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Teaching the Child on the Trauma Continuum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Surrey: Grosvenor House Publishing Ltd.  </w:t>
      </w:r>
    </w:p>
    <w:p w14:paraId="5849B611" w14:textId="5C17F7DA" w:rsidR="008E79AB" w:rsidRPr="00C8574F" w:rsidRDefault="008E79AB" w:rsidP="00C8574F">
      <w:pPr>
        <w:spacing w:after="0" w:line="360" w:lineRule="auto"/>
        <w:ind w:left="7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EDA8D62" w14:textId="7C90E54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Department for Children, Education, Lifelong Learning and Skills (2008b)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Observing Children.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https://hwb.gov.wales/api/storage/74f7c7cc-d337-4fd0-9604-27b3d1a5746d/observing-children.pdf (Accessed: 7 May 2021).    </w:t>
      </w:r>
    </w:p>
    <w:p w14:paraId="0DE66FC1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16EAEF6" w14:textId="40B0B7D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Department for Education (2021)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Keeping Children Safe in Education.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https://assets.publishing.service.gov.uk/government/uploads/system/uploads/attachment_data/file/954314/Keeping_children_safe_in_education_2020_-_Update_-_January_2021.pdf (Accessed: 11 May 2021).  </w:t>
      </w:r>
    </w:p>
    <w:p w14:paraId="7FF07137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E3ADC59" w14:textId="52CC187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Department of Education (2018)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Mental health and Behaviour in Schools.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https://assets.publishing.service.gov.uk/government/uploads/system/uploads/attachment_data/file/755135/Mental_health_and_behaviour_in_schools__.pdf (Accessed: 9 May 2021).   </w:t>
      </w:r>
    </w:p>
    <w:p w14:paraId="6037D02E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3241906" w14:textId="00D1944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Diabetes UK (2010)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Looking after a Child with Diabetes in School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https://www.diabetes.org.uk/guide-to-diabetes/your-child-and-diabetes/schools/school-staff (Accessed 5 May 2021).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2C707A8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AE0DB16" w14:textId="27110B91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Diabetes UK (No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Datea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Know diabetes, Fight Diabetes. Diabetes in Schools.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https://www.diabetes.org.uk/guide-to-diabetes/your-child-and-diabetes/school (Accessed: 27 April 2021).   </w:t>
      </w:r>
    </w:p>
    <w:p w14:paraId="46827077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F41C802" w14:textId="7B49AD13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Diabetes UK (No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Dateb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Adults and Children at Risk.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https://www.diabetes.org.uk/local-groups-portal/safeguarding (Accessed: 11 May 2021).  </w:t>
      </w:r>
    </w:p>
    <w:p w14:paraId="10A1315A" w14:textId="7F4DE717" w:rsidR="0E3A749A" w:rsidRPr="00C8574F" w:rsidRDefault="0E3A749A" w:rsidP="00C8574F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9A2FFF2" w14:textId="634D375F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Digibete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(2018)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5’s and Under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https://www.digibete.org/digibete-kids/under-5s/ (Accessed 4 May 2021). 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C85647F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41AD46" w14:textId="646D2BB5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Dix, P. (2017)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When the Adults Change Everything Changes. Seismic shifts in school behaviour.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 xml:space="preserve">  Cornwall: TJ 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Intenational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, Padstow.   </w:t>
      </w:r>
    </w:p>
    <w:p w14:paraId="4B32BB36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BA11F68" w14:textId="0071087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Donaldson, G. (2015)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Successful Futures: Independent Review of Curriculum and Assessment Arrangements in Wales.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https://gov.wales/sites/default/files/publications/2018-03/successful-futures.pdf (Accessed: 7 May 2021).    </w:t>
      </w:r>
    </w:p>
    <w:p w14:paraId="0FB1ADB5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5492F83" w14:textId="64632831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Drifte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. C. (2001)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Special Needs in Early Years Settings. A Guide for Practitioner.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London: David Fulton Cited in Wall, K. (203) </w:t>
      </w:r>
    </w:p>
    <w:p w14:paraId="7966F8D9" w14:textId="49E1042C" w:rsidR="008E79AB" w:rsidRPr="00C8574F" w:rsidRDefault="008E79AB" w:rsidP="00C8574F">
      <w:pPr>
        <w:spacing w:after="0" w:line="360" w:lineRule="auto"/>
        <w:ind w:left="360"/>
        <w:jc w:val="both"/>
        <w:textAlignment w:val="baseline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</w:p>
    <w:p w14:paraId="6F3ED5D6" w14:textId="4950CB40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Special Needs and Early Years. A practitioner's guide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London: Paul Chapman Publishing (P.C.P).  </w:t>
      </w:r>
    </w:p>
    <w:p w14:paraId="754F9723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89E52B9" w14:textId="1A5012C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Education Wales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Additional Learning Needs in the Context of Curriculum for Wales 2022.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https://gov.wales/sites/default/files/publications/2019-02/additional-learning-needs-in-the-context-of-curriculum-for-wales-2022.ppt (Accessed: 11 May 2021).   </w:t>
      </w:r>
    </w:p>
    <w:p w14:paraId="297686BA" w14:textId="0CC85F6A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D87745" w14:textId="42F431D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Educational Wales (2021)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Role of the Additional Learning Needs Co-ordinator.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https://gov.wales/sites/default/files/publications/2021-01/role-of-early-years-additional-learning-needs-co-ordinator.pdf (Accessed: 27 April 2021).  </w:t>
      </w:r>
    </w:p>
    <w:p w14:paraId="562856F8" w14:textId="77777777" w:rsidR="00584221" w:rsidRPr="00C8574F" w:rsidRDefault="00584221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76479C5" w14:textId="69556E5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Equality Act 2010.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https://www.legislation.gov.uk/ukpga/2010/15/contents (Accessed: 27</w:t>
      </w:r>
      <w:r w:rsidRPr="00C8574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April 2021).  </w:t>
      </w:r>
    </w:p>
    <w:p w14:paraId="0DD74E50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A03D07" w14:textId="6113C7EB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Estyn (2017a)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Common Inspection Framework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https://www.estyn.gov.wales/system/files/2020-07/2017%2520-final%2520CIF.pdf (Accessed: 4 May 2021).     </w:t>
      </w:r>
    </w:p>
    <w:p w14:paraId="23AD58D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25213CE" w14:textId="657CDB65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Estyn (2017b)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Supplementary Guidance: Inspecting Safeguarding in Schools and PRUs.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https://www.estyn.gov.wales/system/files/2020-07/Supplementary%2520guidance%2520-%2520Safeguarding%2520in%2520schools%2520and%2520PRUs-%2520Autumn%25202017.pdf (Accessed: 9 May 2021).    </w:t>
      </w:r>
    </w:p>
    <w:p w14:paraId="64C5ED24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1CE8CA5" w14:textId="3E7E8405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Estyn (2020)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ESTYN Safeguarding Guide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https://www.estyn.gov.wales/system/files/2020-07/Estyn_safeguarding_guide.pdf (Accessed: 5 May 2021).    </w:t>
      </w:r>
    </w:p>
    <w:p w14:paraId="3CC5B19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BF6625F" w14:textId="657C8223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Eurydice (2021)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Quality Assurance in Early Childhood and School Education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https://eacea.ec.europa.eu/national-policies/eurydice/content/quality-assurance-early-childhood-and-school-education-81_en (Accessed: 10</w:t>
      </w:r>
      <w:r w:rsidRPr="00C8574F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C94BA46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628947B" w14:textId="14BA8E1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Garretts Green Nursery School 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Supporting Medical Needs in School.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http://garrettsgreen.org.uk/wp-content/uploads/2015/05/MEDICALNEEDS-INCLUDING-Administration-of-medicines-policy.pdf (Accessed: 11 May 2021).  </w:t>
      </w:r>
    </w:p>
    <w:p w14:paraId="01DF258C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DD4EE79" w14:textId="299DA652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Gilles, G.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Is It Better to Store Insulin Room Temperature or by Refrigeration?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https://www.verywellhealth.com/best-way-to-store-insulin-3289554 (Accessed 5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99D61AC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CCD9635" w14:textId="60332ED0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GOV.UK. (2018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) Guide to the General Data Protection Regulation (GDPR)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https://assets.publishing.service.gov.uk/government/uploads/system/uploads/attachment_data/file/711097/guide-to-the-general-data-protection-regulation-gdpr-1-0.pdf (Accessed: 13 May 2021).</w:t>
      </w:r>
    </w:p>
    <w:p w14:paraId="72FD587D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6087201" w14:textId="3045ED35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Health and Safety Executive 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Managing Risks and Risk Assessment at Work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https://www.hse.gov.uk/simple-health-safety/risk/steps-needed-to-manage-risk.htm (Accessed: 11 May 2021).  </w:t>
      </w:r>
    </w:p>
    <w:p w14:paraId="2671DE3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D0A68DB" w14:textId="0040446F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High Speed Training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CPD? A Guide to Continuing Professional Development.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https://www.highspeedtraining.co.uk/hub/what-is-cpd/ (Accessed: 4 May 2021).   </w:t>
      </w:r>
    </w:p>
    <w:p w14:paraId="6235938A" w14:textId="58F48154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7D84AF8" w14:textId="6F7EA9B2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Hwb.gov 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Talk Pedagogy, Think Learning.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https://hwb.gov.wales/professional-development/national-pedagogy-project (Accessed: 6 May 2021).    </w:t>
      </w:r>
    </w:p>
    <w:p w14:paraId="4C541AD4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FC0CA82" w14:textId="084AC38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Mainwaring, M (</w:t>
      </w:r>
      <w:r w:rsidR="0007191A">
        <w:rPr>
          <w:rFonts w:ascii="Arial" w:eastAsia="Times New Roman" w:hAnsi="Arial" w:cs="Arial"/>
          <w:sz w:val="24"/>
          <w:szCs w:val="24"/>
          <w:lang w:eastAsia="en-GB"/>
        </w:rPr>
        <w:t>2021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Participation into Practice: Children in Wales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[PowerPoint].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0578EE94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25C2D5" w14:textId="0B655BE4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Maslow, A. H. 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Theory of Human Motivation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First edition. Floyd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Va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: Wilder Publications, Inc.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4A82EF2D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DB0248A" w14:textId="67925E9F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Mencap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Global Developmental Delay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https://www.mencap.org.uk/learning-disability-explained/conditions/global-development-delay (Accessed 8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7E5CC62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976C70E" w14:textId="0B5C831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NHS (2015)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 and Young People Diabetes.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 xml:space="preserve">Available at: https://www.london.gov.uk/what-we-do/health/healthy-schools-london/awards/sites/default/files/2CYP%20diabetes%20guide_proofed.pdf (Accessed May </w:t>
      </w:r>
      <w:proofErr w:type="gram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7</w:t>
      </w:r>
      <w:proofErr w:type="gram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927759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CBF5DD9" w14:textId="4D94A92A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NHS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Type 1 Diabetes in Children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https://www.nhs.uk/conditions/type-1-diabetes/type-1-diabetes-in-children/ (Accessed 9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9F858B9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48007AE" w14:textId="15CC436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Northouse, P. G. (2003)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Leadership. Theory and Practice.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Third Edition. London: SAGE Publications.  </w:t>
      </w:r>
    </w:p>
    <w:p w14:paraId="58437BA5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EB35A60" w14:textId="64BA1A73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NSPCC (2021a)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Mandatory Safeguarding and Child Protection Training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https://learning.nspcc.org.uk/training/mandatory-safeguarding-child-protection-training (Accessed: 5 May 2021).    </w:t>
      </w:r>
    </w:p>
    <w:p w14:paraId="730E3A8E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19F0F9C" w14:textId="779D116E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NSPCC (2021b)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to do if a Child Reveals Abuse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https://www.nspcc.org.uk/keeping-children-safe/reporting-abuse/what-to-do-child-reveals-abuse/ (Accessed: 11 May 2021).  </w:t>
      </w:r>
    </w:p>
    <w:p w14:paraId="2612FB00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E269B60" w14:textId="54B8BC6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Pencoed Primary School (2018)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Additional Learning Needs Policy.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https://primarysite-prod-sorted.s3.amazonaws.com/pencoed-primary-school/UploadedDocument/58bcbb469c7745a78b341b16f9773889/pencoed-aln-policy-jan-2018-pdf.pdf (Accessed: 9 May 2021).    </w:t>
      </w:r>
    </w:p>
    <w:p w14:paraId="042A12F2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A23AB8F" w14:textId="293A56AE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Pentre’r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Graig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Primary School (2017) </w:t>
      </w:r>
      <w:proofErr w:type="spellStart"/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Polisi</w:t>
      </w:r>
      <w:proofErr w:type="spellEnd"/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Safeguarding Policy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http://d6vsczyu1rky0.cloudfront.net/33555_b/wp-content/uploads/2018/05/Safeguarding-Policy.pdf (Accessed: 11 May 2021).  </w:t>
      </w:r>
    </w:p>
    <w:p w14:paraId="029F8DF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5796631" w14:textId="22DA404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Play Scotland (2020)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Power of Play for Children and Young People’s Positive Mental Health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https://www.playscotland.org/resources/print/PS008-Play-Scotland-Mental-Health-Paper.pdf?plsctml_id=19482 (Accessed 5 May 2021).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6BBF8E2" w14:textId="77777777" w:rsidR="00584221" w:rsidRPr="00C8574F" w:rsidRDefault="00584221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D522617" w14:textId="0EFD4973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Play Wales (2020)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Play Wales: Outdoor play and children’s mental health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proofErr w:type="gram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https://playwales.org.uk/eng/news/1423-outdoor-play-and-childrens-mental-health-  (</w:t>
      </w:r>
      <w:proofErr w:type="gram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Accessed 5 May 2021).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E8FADE3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C54A41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Pritzker, D. (2012)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Narrative analysis of ‘Hidden stories’: a potential tool for teacher training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Haifa, Israel: Academic Gordon College of Education.  </w:t>
      </w:r>
    </w:p>
    <w:p w14:paraId="138C145A" w14:textId="7B2EC792" w:rsidR="008E79AB" w:rsidRPr="00C8574F" w:rsidRDefault="008E79AB" w:rsidP="00C8574F">
      <w:pPr>
        <w:spacing w:after="0" w:line="360" w:lineRule="auto"/>
        <w:ind w:left="7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FF58BEB" w14:textId="7C5C9A7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 xml:space="preserve">Rhiw 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Syr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Dafydd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Primary School (2017)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 Protection Policy.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https://files.schudio.com/rhiw-syr-dafydd-primary-school/files/Policies/SafeguardingPolicy1116.pdf (Accessed: 11 May 2021).  </w:t>
      </w:r>
    </w:p>
    <w:p w14:paraId="6B53B5A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A05C4A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Riddall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-Leech, S. (2008)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How to observe children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Harlow: Heinemann.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ADD2F7B" w14:textId="61D7421C" w:rsidR="0E3A749A" w:rsidRPr="00C8574F" w:rsidRDefault="0E3A749A" w:rsidP="00C8574F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A565ED7" w14:textId="0B939435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Social Care Institute for Excellence (2017)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a One-Page Profile?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proofErr w:type="gram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https://www.scie.org.uk/person-centred-care/one-page-profile/what-is#:~:text=A%20one%2Dpage%20profile%20can,you%20need%20care%20and%20support  (</w:t>
      </w:r>
      <w:proofErr w:type="gram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Accessed: 27 April 2021).  </w:t>
      </w:r>
    </w:p>
    <w:p w14:paraId="499E6B26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E81109B" w14:textId="287624D9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Swansea Council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Assessments and the Graduated Response.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https://www.swansea.gov.uk/article/46616/Assessments-and-the-graduated-response (Accessed: 9 May 2021).    </w:t>
      </w:r>
    </w:p>
    <w:p w14:paraId="46BA4693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866F47C" w14:textId="6A8C2D89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The Deans Primary School (2020)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Quality Education, Through High Expectations.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https://sites.google.com/thedeansprimary.co.uk/website/home (Accessed: 11 May 2021).  </w:t>
      </w:r>
    </w:p>
    <w:p w14:paraId="6A7BC1B0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0BDFB5B" w14:textId="4E47B43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Trend (2018).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Why is this Leaflet for you? Type 1 Diabetes: What to do When you are ill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https://sbuhb.nhs.wales/hospitals/a-z-hospital-services/diabetes/type-1-diabetes-what-to-do-when-you-are-ill/ (Accessed 10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48D4AB0" w14:textId="7B770E70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360C8BE" w14:textId="580BBE2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UNICEF (1989)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UN Convention on the Rights of the Child (UNCRC) - </w:t>
      </w:r>
      <w:r w:rsidR="00584221"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UNICEF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UK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https://www.unicef.org.uk/what-we-do/un-convention-child-rights/ (Accessed 6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B297A65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302166F" w14:textId="6CD4ECD4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UNICEF (No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Datea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Achieving Silver: The Second Stage of RRSA.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https://www.unicef.org.uk/rights-respecting-schools/training-and-support/training-courses/achieving-silver/ (Accessed: 4 May 2021).    </w:t>
      </w:r>
    </w:p>
    <w:p w14:paraId="342E4AE4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2239270" w14:textId="013E597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UNICEF (No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Dateb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How We Protect Children’s Rights.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https://www.unicef.org.uk/what-we-do/un-convention-child-rights/ (Accessed: 11 May 2021).  </w:t>
      </w:r>
    </w:p>
    <w:p w14:paraId="4DE1A16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9B5C508" w14:textId="5C722E9A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UNICEF (No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datec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Silver: Rights Aware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https://www.unicef.org.uk/rights-respecting-schools/getting-started/silver/silver-accreditation-visit/ (Accessed: 4 May 2021).    </w:t>
      </w:r>
    </w:p>
    <w:p w14:paraId="16C39FF7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547E6D" w14:textId="2DFCEC50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United Nations General Assembly (1989)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Adoption of a convention on the rights of the child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New York, NY: United Nations.   </w:t>
      </w:r>
    </w:p>
    <w:p w14:paraId="5B028C9B" w14:textId="77777777" w:rsidR="00322EAA" w:rsidRPr="00C8574F" w:rsidRDefault="00322EAA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D82F01E" w14:textId="338A584F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Wales Accord on the Sharing of Personal Information, (No Date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) Good Practice. Benefits of using WASPI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http://www.waspi.org/home (Accessed: 13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4BECC20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342848B" w14:textId="54DD0586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Wall, K. (2003)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Special Needs and Early Years. A practitioner's guide.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London: Paul Chapman Publishing (P.C.P).  </w:t>
      </w:r>
    </w:p>
    <w:p w14:paraId="3E29C43D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9E39394" w14:textId="6BF6CE0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Foundation Phase Statutory Assessment and Reporting arrangements.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https://dera.ioe.ac.uk/12175/13/110921fpsaraen_Redacted.pdf (Accessed: 9 May 2021).    </w:t>
      </w:r>
    </w:p>
    <w:p w14:paraId="17902C6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AA14864" w14:textId="54FB7276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(2014a)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Evaluating the Foundation Phase: Key Findings on Pedagogy and Understanding.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https://gov.wales/sites/default/files/statistics-and-research/2019-07/140506-evaluating-foundation-phase-pedagogy-understanding-en.pdf (Accessed:  3 May 2021).    </w:t>
      </w:r>
    </w:p>
    <w:p w14:paraId="792D2D86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86303F0" w14:textId="71E076AA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(2014b)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 Independent Stocktake of the Foundation Phase in Wales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proofErr w:type="gram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https://dera.ioe.ac.uk/20340/1/140519-independent-stocktake-of-the-foundation-phase-in-wales-en.pdf  (</w:t>
      </w:r>
      <w:proofErr w:type="gram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Accessed: 10 May 2021). 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FB71609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99ADF55" w14:textId="53B8E36F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(2014c)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Wales -a Play Friendly Country Statutory Guidance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https://gov.wales/sites/default/files/publications/2019-07/wales-a-play-friendly-country.pdf (Accessed 7 May 2021).</w:t>
      </w:r>
      <w:r w:rsidRPr="00C8574F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D446639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2C9D624" w14:textId="10A0CBD5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(2015a)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Successful Futures: Looking at the curriculum and Assessment Arrangements in Wales. A summary of Professor Graham Donaldson's Report.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https://gov.wales/sites/default/files/publications/2018-03/succesful-futures-a-summary-of-professor-graham-donaldsons-report.pdf (Accessed: 10 May 2021).</w:t>
      </w:r>
    </w:p>
    <w:p w14:paraId="4576B537" w14:textId="05111E66" w:rsidR="008E79AB" w:rsidRPr="00C8574F" w:rsidRDefault="008E79AB" w:rsidP="00C8574F">
      <w:pPr>
        <w:spacing w:after="0" w:line="360" w:lineRule="auto"/>
        <w:ind w:left="27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612EA33" w14:textId="6412EB52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(2015b)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Person-Centred Practice in Education; a Guide for Early Years, Schools, and Colleges in Wales.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 xml:space="preserve">Available 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at: https://gov.wales/sites/default/files/publications/2019-01/person-centred-practice-in-education-a-guide-for-early-years-schools-and-colleges-in-wales.pdf (Accessed: 9 May 2021).   </w:t>
      </w:r>
    </w:p>
    <w:p w14:paraId="774FC8F1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EAFA3F5" w14:textId="059E87F0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(2016a)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Theme 5: Developing Community Partnerships and Multi-Agency Working, Resources 1-2.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https://gov.wales/sites/default/files/publications/2018-12/theme-5-developing-community-partnerships-and-multi-agency-working-resources-1-2.pdf (Accessed: 9 May 2021).    </w:t>
      </w:r>
    </w:p>
    <w:p w14:paraId="0EE9997D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331CA8A" w14:textId="1A439AEB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(2016b)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Children and Young People’s Participation in Wales...Good Practice 2016. Available at: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https://gov.wales/sites/default/files/publications/2019-06/good-practice-guide.pdf (Accessed: 9 May 2021).   </w:t>
      </w:r>
    </w:p>
    <w:p w14:paraId="7088A170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833F67C" w14:textId="30644BEB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(2017a)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Foundation Phase Profile Handbook.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https://hwb.gov.wales/api/storage/f9d85dba-85a4-4e87-bb58-a24730ad7e57/foundation-phase-profile-handbook-revised-september-2017.pdf (Accessed: 8 May 2021).    </w:t>
      </w:r>
    </w:p>
    <w:p w14:paraId="38FC7733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C83D188" w14:textId="45586AB4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(2017b)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Supporting Learners with Healthcare Needs.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https://gov.wales/sites/default/files/publications/2018-12/supporting-learners-with-healthcare-needs.pdf (Accessed: 11 May 2021).  </w:t>
      </w:r>
    </w:p>
    <w:p w14:paraId="679739D8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80A2A1E" w14:textId="08303354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(2018a)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Face the Challenge Together: Family and Community Engagement Toolkit for Schools in Wales.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https://gov.wales/sites/default/files/publications/2018-12/face-the-challenge-together-family-and-community-engagement-toolkit-for-schools-in-wales-main-guidance.pdf (Accessed: 9 May 2021).    </w:t>
      </w:r>
    </w:p>
    <w:p w14:paraId="35A07F1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8FEA754" w14:textId="317F48CF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(2018b)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How is my Child Doing in the Foundation Phase?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https://gov.wales/sites/default/files/publications/2018-06/how-is-my-child-doing-in-the-foundation-phase-a-guide-for-parents-and-carers.pdf (Accessed: 3 May 2021).  </w:t>
      </w:r>
    </w:p>
    <w:p w14:paraId="438D9BE0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C66009A" w14:textId="6747725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(2019)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Draft Keeping Learners Safe Guidance.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https://gov.wales/sites/default/files/consultations/2019-07/draft-keeping-learners-safe-guidance.pdf (Accessed: 11 May 2021).  </w:t>
      </w:r>
    </w:p>
    <w:p w14:paraId="1B34ED5A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8EEC63D" w14:textId="336D2C0C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 xml:space="preserve">Welsh </w:t>
      </w:r>
      <w:r w:rsidR="2C09AFBA" w:rsidRPr="00C8574F">
        <w:rPr>
          <w:rFonts w:ascii="Arial" w:eastAsia="Times New Roman" w:hAnsi="Arial" w:cs="Arial"/>
          <w:sz w:val="24"/>
          <w:szCs w:val="24"/>
          <w:lang w:eastAsia="en-GB"/>
        </w:rPr>
        <w:t>G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overnment (2020a)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Curriculum for Wales Guidance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. Available at: https://hwb.gov.wales/api/storage/afca43eb-5c50-4846-9c2d-0d56fbffba09/curriculum-for-wales-guidance-120320.pdf (Accessed: 4 May 2021).</w:t>
      </w:r>
    </w:p>
    <w:p w14:paraId="703211E6" w14:textId="2693D6C4" w:rsidR="008E79AB" w:rsidRPr="00C8574F" w:rsidRDefault="008E79AB" w:rsidP="00C8574F">
      <w:pPr>
        <w:spacing w:after="0" w:line="360" w:lineRule="auto"/>
        <w:ind w:left="27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BE58B6E" w14:textId="539102FE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(2020b)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 Safeguarding Guidance: Coronavirus.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https://gov.wales/education-safeguarding-guidance-coronavirus (Accessed: 11 May 2021).  </w:t>
      </w:r>
    </w:p>
    <w:p w14:paraId="19F30683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022E3F0" w14:textId="0EAE025A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Welsh Government Assembly (2009)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Outdoor Learning Handbook.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https://hwb.gov.wales/storage/fcb8539c-9be7-4883-8542-35d7b54b56f2/foundation-phase-outdoor-learning-handbook.pdf (Accessed: 10 May 2021).   </w:t>
      </w:r>
    </w:p>
    <w:p w14:paraId="34C879D9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58F3406" w14:textId="7AB2BEB8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Ysgol Bryn Teg (2020)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Administration of Medicines.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http://d6vsczyu1rky0.cloudfront.net/30072_b/wp-content/uploads/2020/10/Administration-of-Medicines.pdf (Accessed: 5 May 2021).    </w:t>
      </w:r>
    </w:p>
    <w:p w14:paraId="6C10502B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1CB88BF" w14:textId="10748ABD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Ysgol Bryn Teg (No date)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Rights respecting Schools.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 Available at: https://ysgolbrynteg.j2bloggy.com/rights-respecting-schools/ (Accessed: 4 May 2021).    </w:t>
      </w:r>
    </w:p>
    <w:p w14:paraId="48762725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849D490" w14:textId="760C6F01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C8574F">
        <w:rPr>
          <w:rFonts w:ascii="Arial" w:eastAsia="Times New Roman" w:hAnsi="Arial" w:cs="Arial"/>
          <w:sz w:val="24"/>
          <w:szCs w:val="24"/>
          <w:lang w:eastAsia="en-GB"/>
        </w:rPr>
        <w:t>Ysgol </w:t>
      </w:r>
      <w:proofErr w:type="spellStart"/>
      <w:r w:rsidRPr="00C8574F">
        <w:rPr>
          <w:rFonts w:ascii="Arial" w:eastAsia="Times New Roman" w:hAnsi="Arial" w:cs="Arial"/>
          <w:sz w:val="24"/>
          <w:szCs w:val="24"/>
          <w:lang w:eastAsia="en-GB"/>
        </w:rPr>
        <w:t>Heulfan</w:t>
      </w:r>
      <w:proofErr w:type="spellEnd"/>
      <w:r w:rsidRPr="00C8574F">
        <w:rPr>
          <w:rFonts w:ascii="Arial" w:eastAsia="Times New Roman" w:hAnsi="Arial" w:cs="Arial"/>
          <w:sz w:val="24"/>
          <w:szCs w:val="24"/>
          <w:lang w:eastAsia="en-GB"/>
        </w:rPr>
        <w:t> (2021) </w:t>
      </w:r>
      <w:r w:rsidRPr="00C8574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Additional Learning Needs Policy. </w:t>
      </w:r>
      <w:r w:rsidRPr="00C8574F">
        <w:rPr>
          <w:rFonts w:ascii="Arial" w:eastAsia="Times New Roman" w:hAnsi="Arial" w:cs="Arial"/>
          <w:sz w:val="24"/>
          <w:szCs w:val="24"/>
          <w:lang w:eastAsia="en-GB"/>
        </w:rPr>
        <w:t>Available at: https://www.ysgolheulfan.co.uk/wp-content/uploads/2021/01/Additional-Learning-Needs-Policy.pdf (Accessed: 9 May 2021). </w:t>
      </w:r>
    </w:p>
    <w:p w14:paraId="04BDB301" w14:textId="32A00CDD" w:rsidR="008E79AB" w:rsidRPr="00C8574F" w:rsidRDefault="008E79AB" w:rsidP="00C8574F">
      <w:pPr>
        <w:spacing w:after="0" w:line="360" w:lineRule="auto"/>
        <w:ind w:left="7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8579E9A" w14:textId="14D5BD2E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8574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446C385C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8574F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14:paraId="06BB0707" w14:textId="77777777" w:rsidR="008E79AB" w:rsidRPr="00C8574F" w:rsidRDefault="008E79AB" w:rsidP="00C8574F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8574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682ECA86" w14:textId="7AE0ADF7" w:rsidR="007739B3" w:rsidRPr="0003781B" w:rsidRDefault="008E79AB" w:rsidP="0003781B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C8574F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sectPr w:rsidR="007739B3" w:rsidRPr="0003781B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44790" w14:textId="77777777" w:rsidR="00B301EC" w:rsidRDefault="00B301EC" w:rsidP="008E79AB">
      <w:pPr>
        <w:spacing w:after="0" w:line="240" w:lineRule="auto"/>
      </w:pPr>
      <w:r>
        <w:separator/>
      </w:r>
    </w:p>
  </w:endnote>
  <w:endnote w:type="continuationSeparator" w:id="0">
    <w:p w14:paraId="09001D70" w14:textId="77777777" w:rsidR="00B301EC" w:rsidRDefault="00B301EC" w:rsidP="008E7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5354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46FC3" w14:textId="52964E70" w:rsidR="00C8574F" w:rsidRDefault="00C857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F66C0A" w14:textId="27026085" w:rsidR="0E3A749A" w:rsidRDefault="0E3A749A" w:rsidP="0E3A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FAF23" w14:textId="77777777" w:rsidR="00B301EC" w:rsidRDefault="00B301EC" w:rsidP="008E79AB">
      <w:pPr>
        <w:spacing w:after="0" w:line="240" w:lineRule="auto"/>
      </w:pPr>
      <w:r>
        <w:separator/>
      </w:r>
    </w:p>
  </w:footnote>
  <w:footnote w:type="continuationSeparator" w:id="0">
    <w:p w14:paraId="20F522C6" w14:textId="77777777" w:rsidR="00B301EC" w:rsidRDefault="00B301EC" w:rsidP="008E7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42ECB" w14:textId="245682E6" w:rsidR="008E79AB" w:rsidRDefault="008E79AB">
    <w:r>
      <w:rPr>
        <w:rFonts w:ascii="Calibri" w:hAnsi="Calibri" w:cs="Calibri"/>
        <w:shd w:val="clear" w:color="auto" w:fill="FFFFFF"/>
      </w:rPr>
      <w:t>1903033</w:t>
    </w:r>
    <w:r w:rsidR="00C8574F">
      <w:rPr>
        <w:rFonts w:ascii="Calibri" w:hAnsi="Calibri" w:cs="Calibri"/>
        <w:shd w:val="clear" w:color="auto" w:fill="FFFFFF"/>
      </w:rPr>
      <w:t xml:space="preserve">                                                                                                                                       </w:t>
    </w:r>
    <w:r w:rsidR="00322EAA">
      <w:rPr>
        <w:rFonts w:ascii="Calibri" w:hAnsi="Calibri" w:cs="Calibri"/>
        <w:shd w:val="clear" w:color="auto" w:fill="FFFFFF"/>
      </w:rPr>
      <w:t>ECEY6002-C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13E"/>
    <w:multiLevelType w:val="hybridMultilevel"/>
    <w:tmpl w:val="0FBA9B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067FE"/>
    <w:multiLevelType w:val="hybridMultilevel"/>
    <w:tmpl w:val="B1800C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C2ABF"/>
    <w:multiLevelType w:val="hybridMultilevel"/>
    <w:tmpl w:val="273EE7AE"/>
    <w:lvl w:ilvl="0" w:tplc="890E4C3A">
      <w:start w:val="1"/>
      <w:numFmt w:val="decimal"/>
      <w:lvlText w:val="%1."/>
      <w:lvlJc w:val="left"/>
      <w:pPr>
        <w:ind w:left="720" w:hanging="360"/>
      </w:pPr>
    </w:lvl>
    <w:lvl w:ilvl="1" w:tplc="C4D6CE06">
      <w:start w:val="1"/>
      <w:numFmt w:val="lowerLetter"/>
      <w:lvlText w:val="%2."/>
      <w:lvlJc w:val="left"/>
      <w:pPr>
        <w:ind w:left="1440" w:hanging="360"/>
      </w:pPr>
    </w:lvl>
    <w:lvl w:ilvl="2" w:tplc="37367440">
      <w:start w:val="1"/>
      <w:numFmt w:val="lowerRoman"/>
      <w:lvlText w:val="%3."/>
      <w:lvlJc w:val="right"/>
      <w:pPr>
        <w:ind w:left="2160" w:hanging="180"/>
      </w:pPr>
    </w:lvl>
    <w:lvl w:ilvl="3" w:tplc="420C26C8">
      <w:start w:val="1"/>
      <w:numFmt w:val="decimal"/>
      <w:lvlText w:val="%4."/>
      <w:lvlJc w:val="left"/>
      <w:pPr>
        <w:ind w:left="2880" w:hanging="360"/>
      </w:pPr>
    </w:lvl>
    <w:lvl w:ilvl="4" w:tplc="2198390A">
      <w:start w:val="1"/>
      <w:numFmt w:val="lowerLetter"/>
      <w:lvlText w:val="%5."/>
      <w:lvlJc w:val="left"/>
      <w:pPr>
        <w:ind w:left="3600" w:hanging="360"/>
      </w:pPr>
    </w:lvl>
    <w:lvl w:ilvl="5" w:tplc="91C8242E">
      <w:start w:val="1"/>
      <w:numFmt w:val="lowerRoman"/>
      <w:lvlText w:val="%6."/>
      <w:lvlJc w:val="right"/>
      <w:pPr>
        <w:ind w:left="4320" w:hanging="180"/>
      </w:pPr>
    </w:lvl>
    <w:lvl w:ilvl="6" w:tplc="5B9E35E2">
      <w:start w:val="1"/>
      <w:numFmt w:val="decimal"/>
      <w:lvlText w:val="%7."/>
      <w:lvlJc w:val="left"/>
      <w:pPr>
        <w:ind w:left="5040" w:hanging="360"/>
      </w:pPr>
    </w:lvl>
    <w:lvl w:ilvl="7" w:tplc="73088E88">
      <w:start w:val="1"/>
      <w:numFmt w:val="lowerLetter"/>
      <w:lvlText w:val="%8."/>
      <w:lvlJc w:val="left"/>
      <w:pPr>
        <w:ind w:left="5760" w:hanging="360"/>
      </w:pPr>
    </w:lvl>
    <w:lvl w:ilvl="8" w:tplc="8E4465D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0299"/>
    <w:multiLevelType w:val="hybridMultilevel"/>
    <w:tmpl w:val="ADD0A290"/>
    <w:lvl w:ilvl="0" w:tplc="E6608D2C">
      <w:start w:val="1"/>
      <w:numFmt w:val="decimal"/>
      <w:lvlText w:val="%1."/>
      <w:lvlJc w:val="left"/>
      <w:pPr>
        <w:ind w:left="720" w:hanging="360"/>
      </w:pPr>
    </w:lvl>
    <w:lvl w:ilvl="1" w:tplc="35EAC6A0">
      <w:start w:val="1"/>
      <w:numFmt w:val="lowerLetter"/>
      <w:lvlText w:val="%2."/>
      <w:lvlJc w:val="left"/>
      <w:pPr>
        <w:ind w:left="1440" w:hanging="360"/>
      </w:pPr>
    </w:lvl>
    <w:lvl w:ilvl="2" w:tplc="71E28FC6">
      <w:start w:val="1"/>
      <w:numFmt w:val="lowerRoman"/>
      <w:lvlText w:val="%3."/>
      <w:lvlJc w:val="right"/>
      <w:pPr>
        <w:ind w:left="2160" w:hanging="180"/>
      </w:pPr>
    </w:lvl>
    <w:lvl w:ilvl="3" w:tplc="41C81AC0">
      <w:start w:val="1"/>
      <w:numFmt w:val="decimal"/>
      <w:lvlText w:val="%4."/>
      <w:lvlJc w:val="left"/>
      <w:pPr>
        <w:ind w:left="2880" w:hanging="360"/>
      </w:pPr>
    </w:lvl>
    <w:lvl w:ilvl="4" w:tplc="B91CEA76">
      <w:start w:val="1"/>
      <w:numFmt w:val="lowerLetter"/>
      <w:lvlText w:val="%5."/>
      <w:lvlJc w:val="left"/>
      <w:pPr>
        <w:ind w:left="3600" w:hanging="360"/>
      </w:pPr>
    </w:lvl>
    <w:lvl w:ilvl="5" w:tplc="3C645CFA">
      <w:start w:val="1"/>
      <w:numFmt w:val="lowerRoman"/>
      <w:lvlText w:val="%6."/>
      <w:lvlJc w:val="right"/>
      <w:pPr>
        <w:ind w:left="4320" w:hanging="180"/>
      </w:pPr>
    </w:lvl>
    <w:lvl w:ilvl="6" w:tplc="6210807E">
      <w:start w:val="1"/>
      <w:numFmt w:val="decimal"/>
      <w:lvlText w:val="%7."/>
      <w:lvlJc w:val="left"/>
      <w:pPr>
        <w:ind w:left="5040" w:hanging="360"/>
      </w:pPr>
    </w:lvl>
    <w:lvl w:ilvl="7" w:tplc="D4A0B26A">
      <w:start w:val="1"/>
      <w:numFmt w:val="lowerLetter"/>
      <w:lvlText w:val="%8."/>
      <w:lvlJc w:val="left"/>
      <w:pPr>
        <w:ind w:left="5760" w:hanging="360"/>
      </w:pPr>
    </w:lvl>
    <w:lvl w:ilvl="8" w:tplc="00B8EA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93525"/>
    <w:multiLevelType w:val="hybridMultilevel"/>
    <w:tmpl w:val="024C7AF8"/>
    <w:lvl w:ilvl="0" w:tplc="136EB000">
      <w:start w:val="1"/>
      <w:numFmt w:val="decimal"/>
      <w:lvlText w:val="%1."/>
      <w:lvlJc w:val="left"/>
      <w:pPr>
        <w:ind w:left="720" w:hanging="360"/>
      </w:pPr>
    </w:lvl>
    <w:lvl w:ilvl="1" w:tplc="7508321E">
      <w:start w:val="1"/>
      <w:numFmt w:val="lowerLetter"/>
      <w:lvlText w:val="%2."/>
      <w:lvlJc w:val="left"/>
      <w:pPr>
        <w:ind w:left="1440" w:hanging="360"/>
      </w:pPr>
    </w:lvl>
    <w:lvl w:ilvl="2" w:tplc="2C7CDEC6">
      <w:start w:val="1"/>
      <w:numFmt w:val="lowerRoman"/>
      <w:lvlText w:val="%3."/>
      <w:lvlJc w:val="right"/>
      <w:pPr>
        <w:ind w:left="2160" w:hanging="180"/>
      </w:pPr>
    </w:lvl>
    <w:lvl w:ilvl="3" w:tplc="E10058DE">
      <w:start w:val="1"/>
      <w:numFmt w:val="decimal"/>
      <w:lvlText w:val="%4."/>
      <w:lvlJc w:val="left"/>
      <w:pPr>
        <w:ind w:left="2880" w:hanging="360"/>
      </w:pPr>
    </w:lvl>
    <w:lvl w:ilvl="4" w:tplc="BACCA15A">
      <w:start w:val="1"/>
      <w:numFmt w:val="lowerLetter"/>
      <w:lvlText w:val="%5."/>
      <w:lvlJc w:val="left"/>
      <w:pPr>
        <w:ind w:left="3600" w:hanging="360"/>
      </w:pPr>
    </w:lvl>
    <w:lvl w:ilvl="5" w:tplc="86C472B8">
      <w:start w:val="1"/>
      <w:numFmt w:val="lowerRoman"/>
      <w:lvlText w:val="%6."/>
      <w:lvlJc w:val="right"/>
      <w:pPr>
        <w:ind w:left="4320" w:hanging="180"/>
      </w:pPr>
    </w:lvl>
    <w:lvl w:ilvl="6" w:tplc="6DBC3C96">
      <w:start w:val="1"/>
      <w:numFmt w:val="decimal"/>
      <w:lvlText w:val="%7."/>
      <w:lvlJc w:val="left"/>
      <w:pPr>
        <w:ind w:left="5040" w:hanging="360"/>
      </w:pPr>
    </w:lvl>
    <w:lvl w:ilvl="7" w:tplc="B88E9D56">
      <w:start w:val="1"/>
      <w:numFmt w:val="lowerLetter"/>
      <w:lvlText w:val="%8."/>
      <w:lvlJc w:val="left"/>
      <w:pPr>
        <w:ind w:left="5760" w:hanging="360"/>
      </w:pPr>
    </w:lvl>
    <w:lvl w:ilvl="8" w:tplc="946A2E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76973"/>
    <w:multiLevelType w:val="hybridMultilevel"/>
    <w:tmpl w:val="480C48B0"/>
    <w:lvl w:ilvl="0" w:tplc="D64819AC">
      <w:start w:val="1"/>
      <w:numFmt w:val="decimal"/>
      <w:lvlText w:val="%1."/>
      <w:lvlJc w:val="left"/>
      <w:pPr>
        <w:ind w:left="720" w:hanging="360"/>
      </w:pPr>
    </w:lvl>
    <w:lvl w:ilvl="1" w:tplc="31A61E86">
      <w:start w:val="1"/>
      <w:numFmt w:val="lowerLetter"/>
      <w:lvlText w:val="%2."/>
      <w:lvlJc w:val="left"/>
      <w:pPr>
        <w:ind w:left="1440" w:hanging="360"/>
      </w:pPr>
    </w:lvl>
    <w:lvl w:ilvl="2" w:tplc="813096D0">
      <w:start w:val="1"/>
      <w:numFmt w:val="lowerRoman"/>
      <w:lvlText w:val="%3."/>
      <w:lvlJc w:val="right"/>
      <w:pPr>
        <w:ind w:left="2160" w:hanging="180"/>
      </w:pPr>
    </w:lvl>
    <w:lvl w:ilvl="3" w:tplc="1E70011A">
      <w:start w:val="1"/>
      <w:numFmt w:val="decimal"/>
      <w:lvlText w:val="%4."/>
      <w:lvlJc w:val="left"/>
      <w:pPr>
        <w:ind w:left="2880" w:hanging="360"/>
      </w:pPr>
    </w:lvl>
    <w:lvl w:ilvl="4" w:tplc="93AA8004">
      <w:start w:val="1"/>
      <w:numFmt w:val="lowerLetter"/>
      <w:lvlText w:val="%5."/>
      <w:lvlJc w:val="left"/>
      <w:pPr>
        <w:ind w:left="3600" w:hanging="360"/>
      </w:pPr>
    </w:lvl>
    <w:lvl w:ilvl="5" w:tplc="8E446DF4">
      <w:start w:val="1"/>
      <w:numFmt w:val="lowerRoman"/>
      <w:lvlText w:val="%6."/>
      <w:lvlJc w:val="right"/>
      <w:pPr>
        <w:ind w:left="4320" w:hanging="180"/>
      </w:pPr>
    </w:lvl>
    <w:lvl w:ilvl="6" w:tplc="8FECE208">
      <w:start w:val="1"/>
      <w:numFmt w:val="decimal"/>
      <w:lvlText w:val="%7."/>
      <w:lvlJc w:val="left"/>
      <w:pPr>
        <w:ind w:left="5040" w:hanging="360"/>
      </w:pPr>
    </w:lvl>
    <w:lvl w:ilvl="7" w:tplc="E0D83E1C">
      <w:start w:val="1"/>
      <w:numFmt w:val="lowerLetter"/>
      <w:lvlText w:val="%8."/>
      <w:lvlJc w:val="left"/>
      <w:pPr>
        <w:ind w:left="5760" w:hanging="360"/>
      </w:pPr>
    </w:lvl>
    <w:lvl w:ilvl="8" w:tplc="207A2C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606A0"/>
    <w:multiLevelType w:val="hybridMultilevel"/>
    <w:tmpl w:val="BAB075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9AB"/>
    <w:rsid w:val="0003781B"/>
    <w:rsid w:val="0007191A"/>
    <w:rsid w:val="00322EAA"/>
    <w:rsid w:val="00584221"/>
    <w:rsid w:val="007739B3"/>
    <w:rsid w:val="008E79AB"/>
    <w:rsid w:val="00B301EC"/>
    <w:rsid w:val="00C8574F"/>
    <w:rsid w:val="050D0EA9"/>
    <w:rsid w:val="0C9EA439"/>
    <w:rsid w:val="0E3A749A"/>
    <w:rsid w:val="2C09AFBA"/>
    <w:rsid w:val="2DA39040"/>
    <w:rsid w:val="4C3A2E91"/>
    <w:rsid w:val="62E17CAD"/>
    <w:rsid w:val="6EDCAC30"/>
    <w:rsid w:val="7460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99E53"/>
  <w15:chartTrackingRefBased/>
  <w15:docId w15:val="{9B42E67F-C958-482B-B530-8268828D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E79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79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79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9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9A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E7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9AB"/>
  </w:style>
  <w:style w:type="paragraph" w:styleId="Footer">
    <w:name w:val="footer"/>
    <w:basedOn w:val="Normal"/>
    <w:link w:val="FooterChar"/>
    <w:uiPriority w:val="99"/>
    <w:unhideWhenUsed/>
    <w:rsid w:val="008E7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9AB"/>
  </w:style>
  <w:style w:type="character" w:customStyle="1" w:styleId="scxw250711626">
    <w:name w:val="scxw250711626"/>
    <w:basedOn w:val="DefaultParagraphFont"/>
    <w:rsid w:val="008E79AB"/>
  </w:style>
  <w:style w:type="paragraph" w:customStyle="1" w:styleId="paragraph">
    <w:name w:val="paragraph"/>
    <w:basedOn w:val="Normal"/>
    <w:rsid w:val="008E7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84221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1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2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5" ma:contentTypeDescription="Create a new document." ma:contentTypeScope="" ma:versionID="94bd0cff21d1467868c1171055781388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0b6523d488fce4b670aeaad2743dbceb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B191C3-965F-4772-9BE9-1E229652B3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13508B-38D2-42DE-A350-2463827E65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7239D2-9332-4EB7-9AA5-F9ED64F803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2571</Words>
  <Characters>14657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Horne</dc:creator>
  <cp:keywords/>
  <dc:description/>
  <cp:lastModifiedBy>Hannah Daly (1903033)</cp:lastModifiedBy>
  <cp:revision>5</cp:revision>
  <dcterms:created xsi:type="dcterms:W3CDTF">2021-05-13T15:07:00Z</dcterms:created>
  <dcterms:modified xsi:type="dcterms:W3CDTF">2021-05-13T18:18:00Z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