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3A605C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w:t>
            </w:r>
            <w:r w:rsidR="00E707B1">
              <w:rPr>
                <w:b/>
                <w:color w:val="auto"/>
                <w:sz w:val="32"/>
              </w:rPr>
              <w:t>Oliver B</w:t>
            </w:r>
            <w:r w:rsidR="00CE770A">
              <w:rPr>
                <w:b/>
                <w:color w:val="auto"/>
                <w:sz w:val="32"/>
              </w:rPr>
              <w:t>LACK</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BD54833" w:rsidR="00575A8F" w:rsidRDefault="00575A8F" w:rsidP="00E6298B">
            <w:pPr>
              <w:overflowPunct/>
              <w:autoSpaceDE/>
              <w:autoSpaceDN/>
              <w:adjustRightInd/>
              <w:ind w:right="107"/>
              <w:textAlignment w:val="auto"/>
              <w:rPr>
                <w:b/>
                <w:color w:val="auto"/>
                <w:sz w:val="32"/>
              </w:rPr>
            </w:pPr>
            <w:r>
              <w:rPr>
                <w:b/>
                <w:color w:val="auto"/>
                <w:sz w:val="32"/>
              </w:rPr>
              <w:t>___</w:t>
            </w:r>
            <w:r w:rsidR="00F41809">
              <w:rPr>
                <w:b/>
                <w:color w:val="auto"/>
                <w:sz w:val="32"/>
              </w:rPr>
              <w:t>2320036</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E3CEC">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E3CEC">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E3CEC">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E3CEC">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E3CEC">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E3CEC">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E3CEC">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BE2A410" w14:textId="1E619F41" w:rsidR="00CE23BD" w:rsidRDefault="00612A9B" w:rsidP="00E6298B">
      <w:pPr>
        <w:ind w:right="107"/>
        <w:jc w:val="both"/>
        <w:rPr>
          <w:sz w:val="24"/>
          <w:szCs w:val="24"/>
        </w:rPr>
      </w:pPr>
      <w:r>
        <w:rPr>
          <w:sz w:val="24"/>
          <w:szCs w:val="24"/>
        </w:rPr>
        <w:t xml:space="preserve">In this essay I will consider the challenges </w:t>
      </w:r>
      <w:r w:rsidR="00E54597">
        <w:rPr>
          <w:sz w:val="24"/>
          <w:szCs w:val="24"/>
        </w:rPr>
        <w:t>I</w:t>
      </w:r>
      <w:r>
        <w:rPr>
          <w:sz w:val="24"/>
          <w:szCs w:val="24"/>
        </w:rPr>
        <w:t xml:space="preserve"> have faced since I began my policing career in September 202</w:t>
      </w:r>
      <w:r w:rsidR="00A25BAD">
        <w:rPr>
          <w:sz w:val="24"/>
          <w:szCs w:val="24"/>
        </w:rPr>
        <w:t>3, how I have addressed those challenges</w:t>
      </w:r>
      <w:r w:rsidR="00E54597">
        <w:rPr>
          <w:sz w:val="24"/>
          <w:szCs w:val="24"/>
        </w:rPr>
        <w:t>,</w:t>
      </w:r>
      <w:r w:rsidR="00A25BAD">
        <w:rPr>
          <w:sz w:val="24"/>
          <w:szCs w:val="24"/>
        </w:rPr>
        <w:t xml:space="preserve"> and how this has enabled me to build resilience against stress which will assist me throughout my career. </w:t>
      </w:r>
      <w:r w:rsidR="00CE23BD">
        <w:rPr>
          <w:sz w:val="24"/>
          <w:szCs w:val="24"/>
        </w:rPr>
        <w:t xml:space="preserve">I will begin by defining </w:t>
      </w:r>
      <w:r w:rsidR="00420FF4">
        <w:rPr>
          <w:sz w:val="24"/>
          <w:szCs w:val="24"/>
        </w:rPr>
        <w:t>resilience and stress</w:t>
      </w:r>
      <w:r w:rsidR="00E01BF9">
        <w:rPr>
          <w:sz w:val="24"/>
          <w:szCs w:val="24"/>
        </w:rPr>
        <w:t xml:space="preserve"> and considering their </w:t>
      </w:r>
      <w:r w:rsidR="008D5E57">
        <w:rPr>
          <w:sz w:val="24"/>
          <w:szCs w:val="24"/>
        </w:rPr>
        <w:t>position in society</w:t>
      </w:r>
      <w:r w:rsidR="009B41A2">
        <w:rPr>
          <w:sz w:val="24"/>
          <w:szCs w:val="24"/>
        </w:rPr>
        <w:t>,</w:t>
      </w:r>
      <w:r w:rsidR="008D5E57">
        <w:rPr>
          <w:sz w:val="24"/>
          <w:szCs w:val="24"/>
        </w:rPr>
        <w:t xml:space="preserve"> and in policing</w:t>
      </w:r>
      <w:r w:rsidR="00420FF4">
        <w:rPr>
          <w:sz w:val="24"/>
          <w:szCs w:val="24"/>
        </w:rPr>
        <w:t xml:space="preserve">, before going on to outline the </w:t>
      </w:r>
      <w:r w:rsidR="003A6C0C">
        <w:rPr>
          <w:sz w:val="24"/>
          <w:szCs w:val="24"/>
        </w:rPr>
        <w:t xml:space="preserve">methods I have utilised </w:t>
      </w:r>
      <w:r w:rsidR="00D24B3A">
        <w:rPr>
          <w:sz w:val="24"/>
          <w:szCs w:val="24"/>
        </w:rPr>
        <w:t xml:space="preserve">in my life to </w:t>
      </w:r>
      <w:r w:rsidR="004F0991">
        <w:rPr>
          <w:sz w:val="24"/>
          <w:szCs w:val="24"/>
        </w:rPr>
        <w:t>ena</w:t>
      </w:r>
      <w:r w:rsidR="00D24B3A">
        <w:rPr>
          <w:sz w:val="24"/>
          <w:szCs w:val="24"/>
        </w:rPr>
        <w:t xml:space="preserve">ble </w:t>
      </w:r>
      <w:r w:rsidR="00BD7A8B">
        <w:rPr>
          <w:sz w:val="24"/>
          <w:szCs w:val="24"/>
        </w:rPr>
        <w:t xml:space="preserve">me </w:t>
      </w:r>
      <w:r w:rsidR="00D24B3A">
        <w:rPr>
          <w:sz w:val="24"/>
          <w:szCs w:val="24"/>
        </w:rPr>
        <w:t xml:space="preserve">to </w:t>
      </w:r>
      <w:r w:rsidR="00AE50DF">
        <w:rPr>
          <w:sz w:val="24"/>
          <w:szCs w:val="24"/>
        </w:rPr>
        <w:t>cope with</w:t>
      </w:r>
      <w:r w:rsidR="00BD7A8B">
        <w:rPr>
          <w:sz w:val="24"/>
          <w:szCs w:val="24"/>
        </w:rPr>
        <w:t xml:space="preserve"> the</w:t>
      </w:r>
      <w:r w:rsidR="00AE50DF">
        <w:rPr>
          <w:sz w:val="24"/>
          <w:szCs w:val="24"/>
        </w:rPr>
        <w:t xml:space="preserve"> stress</w:t>
      </w:r>
      <w:r w:rsidR="00334996">
        <w:rPr>
          <w:sz w:val="24"/>
          <w:szCs w:val="24"/>
        </w:rPr>
        <w:t xml:space="preserve"> which comes with a career in policing</w:t>
      </w:r>
      <w:r w:rsidR="00AE50DF">
        <w:rPr>
          <w:sz w:val="24"/>
          <w:szCs w:val="24"/>
        </w:rPr>
        <w:t xml:space="preserve">. </w:t>
      </w:r>
      <w:r w:rsidR="00C0258B">
        <w:rPr>
          <w:sz w:val="24"/>
          <w:szCs w:val="24"/>
        </w:rPr>
        <w:t>Throu</w:t>
      </w:r>
      <w:r w:rsidR="00531A68">
        <w:rPr>
          <w:sz w:val="24"/>
          <w:szCs w:val="24"/>
        </w:rPr>
        <w:t xml:space="preserve">ghout this essay, I will apply Borton’s </w:t>
      </w:r>
      <w:r w:rsidR="00552BC5">
        <w:rPr>
          <w:sz w:val="24"/>
          <w:szCs w:val="24"/>
        </w:rPr>
        <w:t>“Model of Reflection” (1970)</w:t>
      </w:r>
      <w:r w:rsidR="00334996">
        <w:rPr>
          <w:sz w:val="24"/>
          <w:szCs w:val="24"/>
        </w:rPr>
        <w:t xml:space="preserve">. </w:t>
      </w:r>
      <w:r w:rsidR="000F4FD4">
        <w:rPr>
          <w:sz w:val="24"/>
          <w:szCs w:val="24"/>
        </w:rPr>
        <w:t>Borton’s model encourages consideration of the questions of “what?”, “so what?” and, most importantly, “what now?”. The “what</w:t>
      </w:r>
      <w:r w:rsidR="004F0991">
        <w:rPr>
          <w:sz w:val="24"/>
          <w:szCs w:val="24"/>
        </w:rPr>
        <w:t xml:space="preserve"> </w:t>
      </w:r>
      <w:r w:rsidR="000F4FD4">
        <w:rPr>
          <w:sz w:val="24"/>
          <w:szCs w:val="24"/>
        </w:rPr>
        <w:t xml:space="preserve">now” element is where I will derive the most value </w:t>
      </w:r>
      <w:r w:rsidR="007E32F7">
        <w:rPr>
          <w:sz w:val="24"/>
          <w:szCs w:val="24"/>
        </w:rPr>
        <w:t xml:space="preserve">for my career in the long term, given that it encourages me to </w:t>
      </w:r>
      <w:r w:rsidR="005B7D0F">
        <w:rPr>
          <w:sz w:val="24"/>
          <w:szCs w:val="24"/>
        </w:rPr>
        <w:t>consider the advantages and disadvantages of a given coping mechanism</w:t>
      </w:r>
      <w:r w:rsidR="00950A86">
        <w:rPr>
          <w:sz w:val="24"/>
          <w:szCs w:val="24"/>
        </w:rPr>
        <w:t xml:space="preserve">. </w:t>
      </w:r>
    </w:p>
    <w:p w14:paraId="4936D3FB" w14:textId="77777777" w:rsidR="00643A4C" w:rsidRDefault="00643A4C" w:rsidP="00E6298B">
      <w:pPr>
        <w:ind w:right="107"/>
        <w:jc w:val="both"/>
        <w:rPr>
          <w:sz w:val="24"/>
          <w:szCs w:val="24"/>
        </w:rPr>
      </w:pPr>
    </w:p>
    <w:p w14:paraId="6FBBDF37" w14:textId="466861C9" w:rsidR="00E34F7B" w:rsidRDefault="00643A4C" w:rsidP="00E6298B">
      <w:pPr>
        <w:ind w:right="107"/>
        <w:jc w:val="both"/>
        <w:rPr>
          <w:sz w:val="24"/>
          <w:szCs w:val="24"/>
        </w:rPr>
      </w:pPr>
      <w:r>
        <w:rPr>
          <w:sz w:val="24"/>
          <w:szCs w:val="24"/>
        </w:rPr>
        <w:t>Before I consider my own my own coping mechanisms,</w:t>
      </w:r>
      <w:r w:rsidR="006032EB">
        <w:rPr>
          <w:sz w:val="24"/>
          <w:szCs w:val="24"/>
        </w:rPr>
        <w:t xml:space="preserve"> it would be helpful to consider what stress and resilience are. </w:t>
      </w:r>
      <w:r w:rsidR="00E34F7B">
        <w:rPr>
          <w:sz w:val="24"/>
          <w:szCs w:val="24"/>
        </w:rPr>
        <w:t xml:space="preserve">The NHS </w:t>
      </w:r>
      <w:r w:rsidR="00E76816">
        <w:rPr>
          <w:sz w:val="24"/>
          <w:szCs w:val="24"/>
        </w:rPr>
        <w:t xml:space="preserve">(2024) </w:t>
      </w:r>
      <w:r w:rsidR="00E34F7B">
        <w:rPr>
          <w:sz w:val="24"/>
          <w:szCs w:val="24"/>
        </w:rPr>
        <w:t>define “stress” as:</w:t>
      </w:r>
    </w:p>
    <w:p w14:paraId="646A24C1" w14:textId="77777777" w:rsidR="00E34F7B" w:rsidRDefault="00E34F7B" w:rsidP="00E6298B">
      <w:pPr>
        <w:ind w:right="107"/>
        <w:jc w:val="both"/>
        <w:rPr>
          <w:sz w:val="24"/>
          <w:szCs w:val="24"/>
        </w:rPr>
      </w:pPr>
    </w:p>
    <w:p w14:paraId="482DE3F2" w14:textId="382603EB" w:rsidR="00E34F7B" w:rsidRPr="00E76816" w:rsidRDefault="00E34F7B" w:rsidP="00E6298B">
      <w:pPr>
        <w:ind w:right="107"/>
        <w:jc w:val="both"/>
        <w:rPr>
          <w:i/>
          <w:iCs/>
          <w:sz w:val="24"/>
          <w:szCs w:val="24"/>
        </w:rPr>
      </w:pPr>
      <w:r w:rsidRPr="00E76816">
        <w:rPr>
          <w:i/>
          <w:iCs/>
          <w:sz w:val="24"/>
          <w:szCs w:val="24"/>
        </w:rPr>
        <w:t>“</w:t>
      </w:r>
      <w:r w:rsidR="00BA46BB" w:rsidRPr="00E76816">
        <w:rPr>
          <w:i/>
          <w:iCs/>
          <w:sz w:val="24"/>
          <w:szCs w:val="24"/>
        </w:rPr>
        <w:t>the body's reaction to feeling threatened or under pressure</w:t>
      </w:r>
      <w:r w:rsidR="00282765" w:rsidRPr="00E76816">
        <w:rPr>
          <w:i/>
          <w:iCs/>
          <w:sz w:val="24"/>
          <w:szCs w:val="24"/>
        </w:rPr>
        <w:t xml:space="preserve">…too much stress can affect our mood, our body and our relationships – especially when it feels out of our control. It can make us feel anxious and irritable, and affect our self-esteem”. </w:t>
      </w:r>
    </w:p>
    <w:p w14:paraId="4151A017" w14:textId="77777777" w:rsidR="00E34F7B" w:rsidRDefault="00E34F7B" w:rsidP="00E6298B">
      <w:pPr>
        <w:ind w:right="107"/>
        <w:jc w:val="both"/>
        <w:rPr>
          <w:sz w:val="24"/>
          <w:szCs w:val="24"/>
        </w:rPr>
      </w:pPr>
    </w:p>
    <w:p w14:paraId="0A1C47F5" w14:textId="77777777" w:rsidR="00D8500F" w:rsidRDefault="00AD58D6" w:rsidP="00E6298B">
      <w:pPr>
        <w:ind w:right="107"/>
        <w:jc w:val="both"/>
        <w:rPr>
          <w:sz w:val="24"/>
          <w:szCs w:val="24"/>
        </w:rPr>
      </w:pPr>
      <w:r>
        <w:rPr>
          <w:sz w:val="24"/>
          <w:szCs w:val="24"/>
        </w:rPr>
        <w:t>Webb (</w:t>
      </w:r>
      <w:r w:rsidR="00387FAE">
        <w:rPr>
          <w:sz w:val="24"/>
          <w:szCs w:val="24"/>
        </w:rPr>
        <w:t>2013) describes resilience as follows;</w:t>
      </w:r>
    </w:p>
    <w:p w14:paraId="199EB62E" w14:textId="77777777" w:rsidR="00D8500F" w:rsidRDefault="00D8500F" w:rsidP="00E6298B">
      <w:pPr>
        <w:ind w:right="107"/>
        <w:jc w:val="both"/>
        <w:rPr>
          <w:sz w:val="24"/>
          <w:szCs w:val="24"/>
        </w:rPr>
      </w:pPr>
    </w:p>
    <w:p w14:paraId="088622B0" w14:textId="44EB23BA" w:rsidR="00AD58D6" w:rsidRPr="00D8500F" w:rsidRDefault="00D8500F" w:rsidP="00E6298B">
      <w:pPr>
        <w:ind w:right="107"/>
        <w:jc w:val="both"/>
        <w:rPr>
          <w:i/>
          <w:iCs/>
          <w:sz w:val="24"/>
          <w:szCs w:val="24"/>
        </w:rPr>
      </w:pPr>
      <w:r w:rsidRPr="00D8500F">
        <w:rPr>
          <w:i/>
          <w:iCs/>
          <w:sz w:val="24"/>
          <w:szCs w:val="24"/>
        </w:rPr>
        <w:t>“</w:t>
      </w:r>
      <w:r w:rsidR="00387FAE" w:rsidRPr="00D8500F">
        <w:rPr>
          <w:i/>
          <w:iCs/>
          <w:sz w:val="24"/>
          <w:szCs w:val="24"/>
        </w:rPr>
        <w:t>Resilience comes from the Latin word resilio, which means ‘to jump back’. Some people describe resilience as the ability to bend instead of breaking under pressure, or the ability to persevere and adapt when faced with challenges.</w:t>
      </w:r>
      <w:r w:rsidRPr="00D8500F">
        <w:rPr>
          <w:i/>
          <w:iCs/>
          <w:sz w:val="24"/>
          <w:szCs w:val="24"/>
        </w:rPr>
        <w:t>”</w:t>
      </w:r>
    </w:p>
    <w:p w14:paraId="7F83CE3E" w14:textId="77777777" w:rsidR="00AD58D6" w:rsidRDefault="00AD58D6" w:rsidP="00E6298B">
      <w:pPr>
        <w:ind w:right="107"/>
        <w:jc w:val="both"/>
        <w:rPr>
          <w:sz w:val="24"/>
          <w:szCs w:val="24"/>
        </w:rPr>
      </w:pPr>
    </w:p>
    <w:p w14:paraId="5B2D9161" w14:textId="6708BCFC" w:rsidR="00643A4C" w:rsidRDefault="00643A4C" w:rsidP="00E6298B">
      <w:pPr>
        <w:ind w:right="107"/>
        <w:jc w:val="both"/>
        <w:rPr>
          <w:sz w:val="24"/>
          <w:szCs w:val="24"/>
        </w:rPr>
      </w:pPr>
      <w:r>
        <w:rPr>
          <w:sz w:val="24"/>
          <w:szCs w:val="24"/>
        </w:rPr>
        <w:t>I</w:t>
      </w:r>
      <w:r w:rsidR="004F0991">
        <w:rPr>
          <w:sz w:val="24"/>
          <w:szCs w:val="24"/>
        </w:rPr>
        <w:t xml:space="preserve">t may </w:t>
      </w:r>
      <w:r>
        <w:rPr>
          <w:sz w:val="24"/>
          <w:szCs w:val="24"/>
        </w:rPr>
        <w:t>be helpful to d</w:t>
      </w:r>
      <w:r w:rsidR="007447B7">
        <w:rPr>
          <w:sz w:val="24"/>
          <w:szCs w:val="24"/>
        </w:rPr>
        <w:t>iscuss</w:t>
      </w:r>
      <w:r>
        <w:rPr>
          <w:sz w:val="24"/>
          <w:szCs w:val="24"/>
        </w:rPr>
        <w:t xml:space="preserve"> the wider context of </w:t>
      </w:r>
      <w:r w:rsidR="00A24DFD">
        <w:rPr>
          <w:sz w:val="24"/>
          <w:szCs w:val="24"/>
        </w:rPr>
        <w:t xml:space="preserve">stress and resilience in policing. </w:t>
      </w:r>
      <w:r w:rsidR="00954E25">
        <w:rPr>
          <w:sz w:val="24"/>
          <w:szCs w:val="24"/>
        </w:rPr>
        <w:t>In</w:t>
      </w:r>
      <w:r w:rsidR="0040007B">
        <w:rPr>
          <w:sz w:val="24"/>
          <w:szCs w:val="24"/>
        </w:rPr>
        <w:t xml:space="preserve"> 2019 the Police Federation of England and Wales published their most recent </w:t>
      </w:r>
      <w:r w:rsidR="00F339BC">
        <w:rPr>
          <w:sz w:val="24"/>
          <w:szCs w:val="24"/>
        </w:rPr>
        <w:t xml:space="preserve">Demand, Capacity and Welfare survey. This </w:t>
      </w:r>
      <w:r w:rsidR="006329FF">
        <w:rPr>
          <w:sz w:val="24"/>
          <w:szCs w:val="24"/>
        </w:rPr>
        <w:t xml:space="preserve">stated that 79% of officers surveyed </w:t>
      </w:r>
      <w:r w:rsidR="004F01C4">
        <w:rPr>
          <w:sz w:val="24"/>
          <w:szCs w:val="24"/>
        </w:rPr>
        <w:t>said they had experienced stress or anxiety within the last 12 months, with 94% of those stating that this was</w:t>
      </w:r>
      <w:r w:rsidR="00D0655D">
        <w:rPr>
          <w:sz w:val="24"/>
          <w:szCs w:val="24"/>
        </w:rPr>
        <w:t xml:space="preserve"> caused or</w:t>
      </w:r>
      <w:r w:rsidR="004F01C4">
        <w:rPr>
          <w:sz w:val="24"/>
          <w:szCs w:val="24"/>
        </w:rPr>
        <w:t xml:space="preserve"> made </w:t>
      </w:r>
      <w:r w:rsidR="00D0655D">
        <w:rPr>
          <w:sz w:val="24"/>
          <w:szCs w:val="24"/>
        </w:rPr>
        <w:t xml:space="preserve">worse by their job. </w:t>
      </w:r>
      <w:r w:rsidR="005B7134">
        <w:rPr>
          <w:sz w:val="24"/>
          <w:szCs w:val="24"/>
        </w:rPr>
        <w:t>Furthermore, Heyman et al (2018) found that law enforcement professionals</w:t>
      </w:r>
      <w:r w:rsidR="00117F8A">
        <w:rPr>
          <w:sz w:val="24"/>
          <w:szCs w:val="24"/>
        </w:rPr>
        <w:t xml:space="preserve"> in the U</w:t>
      </w:r>
      <w:r w:rsidR="00216251">
        <w:rPr>
          <w:sz w:val="24"/>
          <w:szCs w:val="24"/>
        </w:rPr>
        <w:t>.S.</w:t>
      </w:r>
      <w:r w:rsidR="005B7134">
        <w:rPr>
          <w:sz w:val="24"/>
          <w:szCs w:val="24"/>
        </w:rPr>
        <w:t xml:space="preserve"> are at a greater risk from death by suicide than of being killed whilst carrying out their duties. </w:t>
      </w:r>
      <w:r w:rsidR="009242EB">
        <w:rPr>
          <w:sz w:val="24"/>
          <w:szCs w:val="24"/>
        </w:rPr>
        <w:t xml:space="preserve">This therefore demonstrates that my resilience </w:t>
      </w:r>
      <w:r w:rsidR="00D5043F">
        <w:rPr>
          <w:sz w:val="24"/>
          <w:szCs w:val="24"/>
        </w:rPr>
        <w:t xml:space="preserve">against stress will be vitally important throughout my career. </w:t>
      </w:r>
    </w:p>
    <w:p w14:paraId="533ACB49" w14:textId="77777777" w:rsidR="00162AB0" w:rsidRDefault="00162AB0" w:rsidP="00E6298B">
      <w:pPr>
        <w:ind w:right="107"/>
        <w:jc w:val="both"/>
        <w:rPr>
          <w:sz w:val="24"/>
          <w:szCs w:val="24"/>
        </w:rPr>
      </w:pPr>
    </w:p>
    <w:p w14:paraId="305BE4C0" w14:textId="31EC32CB" w:rsidR="00162AB0" w:rsidRDefault="00475D2F" w:rsidP="00E6298B">
      <w:pPr>
        <w:ind w:right="107"/>
        <w:jc w:val="both"/>
        <w:rPr>
          <w:sz w:val="24"/>
          <w:szCs w:val="24"/>
        </w:rPr>
      </w:pPr>
      <w:r>
        <w:rPr>
          <w:sz w:val="24"/>
          <w:szCs w:val="24"/>
        </w:rPr>
        <w:t xml:space="preserve">Having considered the </w:t>
      </w:r>
      <w:r w:rsidRPr="00475D2F">
        <w:rPr>
          <w:i/>
          <w:iCs/>
          <w:sz w:val="24"/>
          <w:szCs w:val="24"/>
        </w:rPr>
        <w:t>“what?”</w:t>
      </w:r>
      <w:r>
        <w:rPr>
          <w:sz w:val="24"/>
          <w:szCs w:val="24"/>
        </w:rPr>
        <w:t xml:space="preserve"> element of Borton’s reflective tool above, I will now move on to consider the </w:t>
      </w:r>
      <w:r w:rsidRPr="00475D2F">
        <w:rPr>
          <w:i/>
          <w:iCs/>
          <w:sz w:val="24"/>
          <w:szCs w:val="24"/>
        </w:rPr>
        <w:t>“so what?”</w:t>
      </w:r>
      <w:r>
        <w:rPr>
          <w:sz w:val="24"/>
          <w:szCs w:val="24"/>
        </w:rPr>
        <w:t xml:space="preserve"> element. Now that I have identified the issues faced by police officers, what methods have I adopted to ensure resilience to stress, and what evidence, both personal and empirical, do I have to demonstrate the efficacy of these methods</w:t>
      </w:r>
      <w:r w:rsidR="00216251">
        <w:rPr>
          <w:sz w:val="24"/>
          <w:szCs w:val="24"/>
        </w:rPr>
        <w:t>?</w:t>
      </w:r>
    </w:p>
    <w:p w14:paraId="1BA9B48D" w14:textId="77777777" w:rsidR="00475D2F" w:rsidRDefault="00475D2F" w:rsidP="00E6298B">
      <w:pPr>
        <w:ind w:right="107"/>
        <w:jc w:val="both"/>
        <w:rPr>
          <w:sz w:val="24"/>
          <w:szCs w:val="24"/>
        </w:rPr>
      </w:pPr>
    </w:p>
    <w:p w14:paraId="494B655D" w14:textId="21F71C3A" w:rsidR="00475D2F" w:rsidRDefault="00475D2F" w:rsidP="00E6298B">
      <w:pPr>
        <w:ind w:right="107"/>
        <w:jc w:val="both"/>
        <w:rPr>
          <w:i/>
          <w:iCs/>
          <w:sz w:val="24"/>
          <w:szCs w:val="24"/>
        </w:rPr>
      </w:pPr>
      <w:r>
        <w:rPr>
          <w:sz w:val="24"/>
          <w:szCs w:val="24"/>
        </w:rPr>
        <w:t xml:space="preserve">My primary stress reliever is exercise. I </w:t>
      </w:r>
      <w:r w:rsidR="000A324D">
        <w:rPr>
          <w:sz w:val="24"/>
          <w:szCs w:val="24"/>
        </w:rPr>
        <w:t xml:space="preserve">typically </w:t>
      </w:r>
      <w:r>
        <w:rPr>
          <w:sz w:val="24"/>
          <w:szCs w:val="24"/>
        </w:rPr>
        <w:t xml:space="preserve">go to the gym </w:t>
      </w:r>
      <w:r w:rsidR="000A324D">
        <w:rPr>
          <w:sz w:val="24"/>
          <w:szCs w:val="24"/>
        </w:rPr>
        <w:t xml:space="preserve">4-5 times per week and do a mixture of cardio vascular and resistance training. My primary purpose behind this training is to ensure that I am physically fit enough to carry out what is, at times, a </w:t>
      </w:r>
      <w:r w:rsidR="008F2977">
        <w:rPr>
          <w:sz w:val="24"/>
          <w:szCs w:val="24"/>
        </w:rPr>
        <w:t>physically</w:t>
      </w:r>
      <w:r w:rsidR="000A324D">
        <w:rPr>
          <w:sz w:val="24"/>
          <w:szCs w:val="24"/>
        </w:rPr>
        <w:t xml:space="preserve"> demanding </w:t>
      </w:r>
      <w:r w:rsidR="008F2977">
        <w:rPr>
          <w:sz w:val="24"/>
          <w:szCs w:val="24"/>
        </w:rPr>
        <w:t xml:space="preserve">job. As a result of this, I feel fitter and healthier, have greater self esteem and have gained </w:t>
      </w:r>
      <w:r w:rsidR="0052530C">
        <w:rPr>
          <w:sz w:val="24"/>
          <w:szCs w:val="24"/>
        </w:rPr>
        <w:t>approximately 2kg of muscle since joining the police, all of which has contributed positively to my mental health. If I were to reflect on this critically, I would say that it may be difficult to distinguish the benefit gained from exercise from that which is gained from eating healthily, as the two go hand in hand and are both known to benefit mental health.</w:t>
      </w:r>
      <w:r w:rsidR="00190101">
        <w:rPr>
          <w:sz w:val="24"/>
          <w:szCs w:val="24"/>
        </w:rPr>
        <w:t xml:space="preserve"> Loomes and Rosenbaum (2024) also found:</w:t>
      </w:r>
      <w:r w:rsidR="00190101" w:rsidRPr="00190101">
        <w:rPr>
          <w:sz w:val="24"/>
          <w:szCs w:val="24"/>
        </w:rPr>
        <w:t> </w:t>
      </w:r>
      <w:r w:rsidR="00190101" w:rsidRPr="00190101">
        <w:rPr>
          <w:i/>
          <w:iCs/>
          <w:sz w:val="24"/>
          <w:szCs w:val="24"/>
        </w:rPr>
        <w:t>“Like aerobic exercise, resistance training seemed to lead to robust reductions in anxiety, which was not moderated by sex or characteristics of the training.”</w:t>
      </w:r>
    </w:p>
    <w:p w14:paraId="4EBD504F" w14:textId="77777777" w:rsidR="001E3564" w:rsidRDefault="001E3564" w:rsidP="00E6298B">
      <w:pPr>
        <w:ind w:right="107"/>
        <w:jc w:val="both"/>
        <w:rPr>
          <w:i/>
          <w:iCs/>
          <w:sz w:val="24"/>
          <w:szCs w:val="24"/>
        </w:rPr>
      </w:pPr>
    </w:p>
    <w:p w14:paraId="64435EB3" w14:textId="77777777" w:rsidR="006A77E6" w:rsidRDefault="002B0B3B" w:rsidP="00E6298B">
      <w:pPr>
        <w:ind w:right="107"/>
        <w:jc w:val="both"/>
        <w:rPr>
          <w:sz w:val="24"/>
          <w:szCs w:val="24"/>
        </w:rPr>
      </w:pPr>
      <w:r>
        <w:rPr>
          <w:sz w:val="24"/>
          <w:szCs w:val="24"/>
        </w:rPr>
        <w:t xml:space="preserve">Another thing is have found beneficial to my mental wellbeing is taking regular holidays with my partner. I find that this helps to </w:t>
      </w:r>
      <w:r w:rsidR="00267603">
        <w:rPr>
          <w:sz w:val="24"/>
          <w:szCs w:val="24"/>
        </w:rPr>
        <w:t>distract me from stressors, both work and home related, and allows me time to decompress and detach from my normal day to day life.</w:t>
      </w:r>
      <w:r w:rsidR="002D17E3">
        <w:rPr>
          <w:sz w:val="24"/>
          <w:szCs w:val="24"/>
        </w:rPr>
        <w:t xml:space="preserve"> Chen et al </w:t>
      </w:r>
      <w:r w:rsidR="00476E0C">
        <w:rPr>
          <w:sz w:val="24"/>
          <w:szCs w:val="24"/>
        </w:rPr>
        <w:t xml:space="preserve">(2016) </w:t>
      </w:r>
      <w:r w:rsidR="002D17E3">
        <w:rPr>
          <w:sz w:val="24"/>
          <w:szCs w:val="24"/>
        </w:rPr>
        <w:t xml:space="preserve">state: </w:t>
      </w:r>
    </w:p>
    <w:p w14:paraId="7610C1CC" w14:textId="77777777" w:rsidR="006A77E6" w:rsidRDefault="006A77E6" w:rsidP="00E6298B">
      <w:pPr>
        <w:ind w:right="107"/>
        <w:jc w:val="both"/>
        <w:rPr>
          <w:sz w:val="24"/>
          <w:szCs w:val="24"/>
        </w:rPr>
      </w:pPr>
    </w:p>
    <w:p w14:paraId="249F78A4" w14:textId="19D67DB1" w:rsidR="00F53250" w:rsidRPr="00793BD8" w:rsidRDefault="006A77E6" w:rsidP="00E6298B">
      <w:pPr>
        <w:ind w:right="107"/>
        <w:jc w:val="both"/>
        <w:rPr>
          <w:i/>
          <w:iCs/>
          <w:sz w:val="24"/>
          <w:szCs w:val="24"/>
        </w:rPr>
      </w:pPr>
      <w:r w:rsidRPr="00793BD8">
        <w:rPr>
          <w:i/>
          <w:iCs/>
          <w:sz w:val="24"/>
          <w:szCs w:val="24"/>
        </w:rPr>
        <w:t>“</w:t>
      </w:r>
      <w:r w:rsidR="002D17E3" w:rsidRPr="00793BD8">
        <w:rPr>
          <w:i/>
          <w:iCs/>
          <w:sz w:val="24"/>
          <w:szCs w:val="24"/>
        </w:rPr>
        <w:t>a</w:t>
      </w:r>
      <w:r w:rsidR="00267603" w:rsidRPr="00793BD8">
        <w:rPr>
          <w:i/>
          <w:iCs/>
          <w:sz w:val="24"/>
          <w:szCs w:val="24"/>
        </w:rPr>
        <w:t xml:space="preserve"> series of studies have been conducted to examine leisure travel</w:t>
      </w:r>
      <w:r w:rsidR="004B2F7D">
        <w:rPr>
          <w:i/>
          <w:iCs/>
          <w:sz w:val="24"/>
          <w:szCs w:val="24"/>
        </w:rPr>
        <w:t xml:space="preserve">… </w:t>
      </w:r>
      <w:r w:rsidR="00267603" w:rsidRPr="00793BD8">
        <w:rPr>
          <w:i/>
          <w:iCs/>
          <w:sz w:val="24"/>
          <w:szCs w:val="24"/>
        </w:rPr>
        <w:t>on individuals’ life satisfaction, and the results have revealed that satisfaction with a leisure trip can influence positively life satisfaction after a trip</w:t>
      </w:r>
      <w:r w:rsidR="002D17E3" w:rsidRPr="00793BD8">
        <w:rPr>
          <w:i/>
          <w:iCs/>
          <w:sz w:val="24"/>
          <w:szCs w:val="24"/>
        </w:rPr>
        <w:t>”</w:t>
      </w:r>
      <w:r w:rsidR="00476E0C" w:rsidRPr="00793BD8">
        <w:rPr>
          <w:i/>
          <w:iCs/>
          <w:sz w:val="24"/>
          <w:szCs w:val="24"/>
        </w:rPr>
        <w:t xml:space="preserve">. </w:t>
      </w:r>
    </w:p>
    <w:p w14:paraId="05444A03" w14:textId="77777777" w:rsidR="00F53250" w:rsidRDefault="00F53250" w:rsidP="00E6298B">
      <w:pPr>
        <w:ind w:right="107"/>
        <w:jc w:val="both"/>
        <w:rPr>
          <w:sz w:val="24"/>
          <w:szCs w:val="24"/>
        </w:rPr>
      </w:pPr>
    </w:p>
    <w:p w14:paraId="674B9901" w14:textId="14E3E13B" w:rsidR="001E3564" w:rsidRDefault="009B768B" w:rsidP="00E6298B">
      <w:pPr>
        <w:ind w:right="107"/>
        <w:jc w:val="both"/>
        <w:rPr>
          <w:sz w:val="24"/>
          <w:szCs w:val="24"/>
        </w:rPr>
      </w:pPr>
      <w:r>
        <w:rPr>
          <w:sz w:val="24"/>
          <w:szCs w:val="24"/>
        </w:rPr>
        <w:t xml:space="preserve">I would certainly say I feel satisfied and renewed after returning from a holiday. </w:t>
      </w:r>
    </w:p>
    <w:p w14:paraId="01944C87" w14:textId="77777777" w:rsidR="009B768B" w:rsidRDefault="009B768B" w:rsidP="00E6298B">
      <w:pPr>
        <w:ind w:right="107"/>
        <w:jc w:val="both"/>
        <w:rPr>
          <w:sz w:val="24"/>
          <w:szCs w:val="24"/>
        </w:rPr>
      </w:pPr>
    </w:p>
    <w:p w14:paraId="43FA4464" w14:textId="0D8071B6" w:rsidR="009B768B" w:rsidRDefault="009B768B" w:rsidP="00E6298B">
      <w:pPr>
        <w:ind w:right="107"/>
        <w:jc w:val="both"/>
        <w:rPr>
          <w:sz w:val="24"/>
          <w:szCs w:val="24"/>
        </w:rPr>
      </w:pPr>
      <w:r>
        <w:rPr>
          <w:sz w:val="24"/>
          <w:szCs w:val="24"/>
        </w:rPr>
        <w:t xml:space="preserve">The final method I will consider is spending time with my dog, Boomer, who is a </w:t>
      </w:r>
      <w:r w:rsidR="00426E02">
        <w:rPr>
          <w:sz w:val="24"/>
          <w:szCs w:val="24"/>
        </w:rPr>
        <w:t>16-month-old</w:t>
      </w:r>
      <w:r>
        <w:rPr>
          <w:sz w:val="24"/>
          <w:szCs w:val="24"/>
        </w:rPr>
        <w:t xml:space="preserve"> Rottweiler. </w:t>
      </w:r>
      <w:r w:rsidR="00426E02">
        <w:rPr>
          <w:sz w:val="24"/>
          <w:szCs w:val="24"/>
        </w:rPr>
        <w:t xml:space="preserve">Boomer typically walks three miles per </w:t>
      </w:r>
      <w:r w:rsidR="004B2F7D">
        <w:rPr>
          <w:sz w:val="24"/>
          <w:szCs w:val="24"/>
        </w:rPr>
        <w:t>day and</w:t>
      </w:r>
      <w:r w:rsidR="00426E02">
        <w:rPr>
          <w:sz w:val="24"/>
          <w:szCs w:val="24"/>
        </w:rPr>
        <w:t xml:space="preserve"> has a fixed routine throughout his day. Although not every aspect of dog ownership is stress relieving, in fact it is often quite the opposite, I have no doubt that I derive relaxation from spending time with and walking Boomer. Although not entirely analogous,</w:t>
      </w:r>
      <w:r w:rsidR="00A15BC9">
        <w:rPr>
          <w:sz w:val="24"/>
          <w:szCs w:val="24"/>
        </w:rPr>
        <w:t xml:space="preserve"> Ward-Griffin et al</w:t>
      </w:r>
      <w:r w:rsidR="00426E02">
        <w:rPr>
          <w:sz w:val="24"/>
          <w:szCs w:val="24"/>
        </w:rPr>
        <w:t xml:space="preserve"> </w:t>
      </w:r>
      <w:r w:rsidR="005F6A2D">
        <w:rPr>
          <w:sz w:val="24"/>
          <w:szCs w:val="24"/>
        </w:rPr>
        <w:t xml:space="preserve">(2018) </w:t>
      </w:r>
      <w:r w:rsidR="00426E02">
        <w:rPr>
          <w:sz w:val="24"/>
          <w:szCs w:val="24"/>
        </w:rPr>
        <w:t xml:space="preserve">found in a study of university students who attended </w:t>
      </w:r>
      <w:r w:rsidR="00A15BC9">
        <w:rPr>
          <w:sz w:val="24"/>
          <w:szCs w:val="24"/>
        </w:rPr>
        <w:t xml:space="preserve">therapy dog sessions that their stress levels were “significantly lower”, and their happiness and energy levels were “significantly higher”. </w:t>
      </w:r>
      <w:r w:rsidR="00C96379">
        <w:rPr>
          <w:sz w:val="24"/>
          <w:szCs w:val="24"/>
        </w:rPr>
        <w:t xml:space="preserve">It would be difficult to identify whether the benefits I derive from dog ownership are connected to owning a dog itself, or whether </w:t>
      </w:r>
      <w:r w:rsidR="00503ACF">
        <w:rPr>
          <w:sz w:val="24"/>
          <w:szCs w:val="24"/>
        </w:rPr>
        <w:t>they derive from activities connected with dog ownership, such as walking.</w:t>
      </w:r>
    </w:p>
    <w:p w14:paraId="1F13BB4A" w14:textId="77777777" w:rsidR="00503ACF" w:rsidRDefault="00503ACF" w:rsidP="00E6298B">
      <w:pPr>
        <w:ind w:right="107"/>
        <w:jc w:val="both"/>
        <w:rPr>
          <w:sz w:val="24"/>
          <w:szCs w:val="24"/>
        </w:rPr>
      </w:pPr>
    </w:p>
    <w:p w14:paraId="79449933" w14:textId="2D930A84" w:rsidR="00503ACF" w:rsidRPr="002B0B3B" w:rsidRDefault="00503ACF" w:rsidP="00E6298B">
      <w:pPr>
        <w:ind w:right="107"/>
        <w:jc w:val="both"/>
        <w:rPr>
          <w:sz w:val="24"/>
          <w:szCs w:val="24"/>
        </w:rPr>
      </w:pPr>
      <w:r>
        <w:rPr>
          <w:sz w:val="24"/>
          <w:szCs w:val="24"/>
        </w:rPr>
        <w:t xml:space="preserve">In terms of the “what now”, the methods I have mentioned above </w:t>
      </w:r>
      <w:r w:rsidR="00C032A5">
        <w:rPr>
          <w:sz w:val="24"/>
          <w:szCs w:val="24"/>
        </w:rPr>
        <w:t>form part of a larger web of activities and methods I adopt in order to reduce stress. At the time of writing, I have been working shifts at my station for 5 weeks, which has introduced a new level of complexity to my daily life</w:t>
      </w:r>
      <w:r w:rsidR="00385694">
        <w:rPr>
          <w:sz w:val="24"/>
          <w:szCs w:val="24"/>
        </w:rPr>
        <w:t xml:space="preserve"> in terms of finding the time to socialise, maintain family relationships and spend time doing the activities I rely on in order to </w:t>
      </w:r>
      <w:r w:rsidR="005E4250">
        <w:rPr>
          <w:sz w:val="24"/>
          <w:szCs w:val="24"/>
        </w:rPr>
        <w:t>maintain</w:t>
      </w:r>
      <w:r w:rsidR="00385694">
        <w:rPr>
          <w:sz w:val="24"/>
          <w:szCs w:val="24"/>
        </w:rPr>
        <w:t xml:space="preserve"> resilience. I have particularly found that I have lacked the motivation to maintain an exercise routine as strictly as I had done during initial training. I have therefore simplified my training regime in order to </w:t>
      </w:r>
      <w:r w:rsidR="007645BB">
        <w:rPr>
          <w:sz w:val="24"/>
          <w:szCs w:val="24"/>
        </w:rPr>
        <w:t xml:space="preserve">increase my motivation to attend the gym more regularly. </w:t>
      </w:r>
    </w:p>
    <w:p w14:paraId="6991D412" w14:textId="77777777" w:rsidR="0052530C" w:rsidRDefault="0052530C" w:rsidP="00E6298B">
      <w:pPr>
        <w:ind w:right="107"/>
        <w:jc w:val="both"/>
        <w:rPr>
          <w:sz w:val="24"/>
          <w:szCs w:val="24"/>
        </w:rPr>
      </w:pPr>
    </w:p>
    <w:p w14:paraId="3D4900DE" w14:textId="5C47BF5F" w:rsidR="000F7ECD" w:rsidRPr="007C7A3C" w:rsidRDefault="007645BB" w:rsidP="00E6298B">
      <w:pPr>
        <w:ind w:right="107"/>
        <w:jc w:val="both"/>
        <w:rPr>
          <w:b/>
          <w:bCs/>
          <w:sz w:val="24"/>
          <w:szCs w:val="24"/>
        </w:rPr>
        <w:sectPr w:rsidR="000F7ECD" w:rsidRPr="007C7A3C" w:rsidSect="00E661D7">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7645BB">
        <w:rPr>
          <w:b/>
          <w:bCs/>
          <w:sz w:val="24"/>
          <w:szCs w:val="24"/>
        </w:rPr>
        <w:t>WORD COUNT = 95</w:t>
      </w:r>
      <w:r w:rsidR="009D6E69">
        <w:rPr>
          <w:b/>
          <w:bCs/>
          <w:sz w:val="24"/>
          <w:szCs w:val="24"/>
        </w:rPr>
        <w:t>6</w:t>
      </w: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FC53EAF" w14:textId="77777777" w:rsidR="004365CE" w:rsidRDefault="004365CE" w:rsidP="00E6298B">
      <w:pPr>
        <w:ind w:right="107"/>
        <w:jc w:val="both"/>
        <w:rPr>
          <w:b/>
          <w:bCs/>
          <w:sz w:val="24"/>
          <w:szCs w:val="24"/>
        </w:rPr>
      </w:pPr>
    </w:p>
    <w:p w14:paraId="0E7F553C" w14:textId="29834A16" w:rsidR="00212BC0" w:rsidRDefault="00100818" w:rsidP="00E6298B">
      <w:pPr>
        <w:ind w:right="107"/>
        <w:jc w:val="both"/>
        <w:rPr>
          <w:sz w:val="24"/>
          <w:szCs w:val="24"/>
        </w:rPr>
      </w:pPr>
      <w:r>
        <w:rPr>
          <w:sz w:val="24"/>
          <w:szCs w:val="24"/>
        </w:rPr>
        <w:t>T</w:t>
      </w:r>
      <w:r w:rsidR="009B415D">
        <w:rPr>
          <w:sz w:val="24"/>
          <w:szCs w:val="24"/>
        </w:rPr>
        <w:t>he Police Foundation’s</w:t>
      </w:r>
      <w:r w:rsidR="00F54D64">
        <w:rPr>
          <w:sz w:val="24"/>
          <w:szCs w:val="24"/>
        </w:rPr>
        <w:t xml:space="preserve"> </w:t>
      </w:r>
      <w:r w:rsidR="00F54D64" w:rsidRPr="00F54D64">
        <w:rPr>
          <w:i/>
          <w:iCs/>
          <w:sz w:val="24"/>
          <w:szCs w:val="24"/>
        </w:rPr>
        <w:t>Strategic Review of Policing</w:t>
      </w:r>
      <w:r w:rsidR="00F54D64">
        <w:rPr>
          <w:sz w:val="24"/>
          <w:szCs w:val="24"/>
        </w:rPr>
        <w:t xml:space="preserve"> (March 2022)</w:t>
      </w:r>
      <w:r w:rsidR="00ED08B9">
        <w:rPr>
          <w:sz w:val="24"/>
          <w:szCs w:val="24"/>
        </w:rPr>
        <w:t xml:space="preserve"> (“the Review”)</w:t>
      </w:r>
      <w:r w:rsidR="00603F2C">
        <w:rPr>
          <w:sz w:val="24"/>
          <w:szCs w:val="24"/>
        </w:rPr>
        <w:t xml:space="preserve">, which intended to be “as influential as the last Royal Commission </w:t>
      </w:r>
      <w:r w:rsidR="00212BC0">
        <w:rPr>
          <w:sz w:val="24"/>
          <w:szCs w:val="24"/>
        </w:rPr>
        <w:t>on the police in 1962”</w:t>
      </w:r>
      <w:r w:rsidR="001E7C61">
        <w:rPr>
          <w:sz w:val="24"/>
          <w:szCs w:val="24"/>
        </w:rPr>
        <w:t xml:space="preserve"> </w:t>
      </w:r>
      <w:r w:rsidR="00386496">
        <w:rPr>
          <w:sz w:val="24"/>
          <w:szCs w:val="24"/>
        </w:rPr>
        <w:t xml:space="preserve">states: </w:t>
      </w:r>
      <w:r w:rsidR="00386496">
        <w:rPr>
          <w:i/>
          <w:iCs/>
          <w:sz w:val="24"/>
          <w:szCs w:val="24"/>
        </w:rPr>
        <w:t>“we are clear that the police are not just crime fighters</w:t>
      </w:r>
      <w:r w:rsidR="00D267AB">
        <w:rPr>
          <w:i/>
          <w:iCs/>
          <w:sz w:val="24"/>
          <w:szCs w:val="24"/>
        </w:rPr>
        <w:t>…it is better to see the core role of the police as being to</w:t>
      </w:r>
      <w:r w:rsidR="00C52C3E">
        <w:rPr>
          <w:i/>
          <w:iCs/>
          <w:sz w:val="24"/>
          <w:szCs w:val="24"/>
        </w:rPr>
        <w:t xml:space="preserve"> resolve conflict…”.</w:t>
      </w:r>
      <w:r w:rsidR="000D641B">
        <w:rPr>
          <w:i/>
          <w:iCs/>
          <w:sz w:val="24"/>
          <w:szCs w:val="24"/>
        </w:rPr>
        <w:t xml:space="preserve"> </w:t>
      </w:r>
      <w:r w:rsidR="00DB62D2" w:rsidRPr="00DB62D2">
        <w:rPr>
          <w:sz w:val="24"/>
          <w:szCs w:val="24"/>
        </w:rPr>
        <w:t>Although the Review does not define “</w:t>
      </w:r>
      <w:r w:rsidR="00DB62D2">
        <w:rPr>
          <w:sz w:val="24"/>
          <w:szCs w:val="24"/>
        </w:rPr>
        <w:t>conflict”</w:t>
      </w:r>
      <w:r w:rsidR="001B4B4D">
        <w:rPr>
          <w:sz w:val="24"/>
          <w:szCs w:val="24"/>
        </w:rPr>
        <w:t xml:space="preserve">, </w:t>
      </w:r>
      <w:r w:rsidR="00DB62D2">
        <w:rPr>
          <w:sz w:val="24"/>
          <w:szCs w:val="24"/>
        </w:rPr>
        <w:t>it is clear that the spectrum of conflict dealt with by the police on a daily basis is incredibly broad</w:t>
      </w:r>
      <w:r w:rsidR="00CB2E0D">
        <w:rPr>
          <w:sz w:val="24"/>
          <w:szCs w:val="24"/>
        </w:rPr>
        <w:t>. This</w:t>
      </w:r>
      <w:r w:rsidR="00F57E6F">
        <w:rPr>
          <w:sz w:val="24"/>
          <w:szCs w:val="24"/>
        </w:rPr>
        <w:t xml:space="preserve"> can range from a minor disagreement between members of the public, up to hostile incidents involving the police use of </w:t>
      </w:r>
      <w:r w:rsidR="00397B71">
        <w:rPr>
          <w:sz w:val="24"/>
          <w:szCs w:val="24"/>
        </w:rPr>
        <w:t>lethal force</w:t>
      </w:r>
      <w:r w:rsidR="00F57E6F">
        <w:rPr>
          <w:sz w:val="24"/>
          <w:szCs w:val="24"/>
        </w:rPr>
        <w:t xml:space="preserve">. </w:t>
      </w:r>
    </w:p>
    <w:p w14:paraId="12FF2BBB" w14:textId="77777777" w:rsidR="00F57E6F" w:rsidRDefault="00F57E6F" w:rsidP="00E6298B">
      <w:pPr>
        <w:ind w:right="107"/>
        <w:jc w:val="both"/>
        <w:rPr>
          <w:sz w:val="24"/>
          <w:szCs w:val="24"/>
        </w:rPr>
      </w:pPr>
    </w:p>
    <w:p w14:paraId="68A32CBA" w14:textId="16E6E205" w:rsidR="00F57E6F" w:rsidRDefault="00A526C3" w:rsidP="00E6298B">
      <w:pPr>
        <w:ind w:right="107"/>
        <w:jc w:val="both"/>
        <w:rPr>
          <w:sz w:val="24"/>
          <w:szCs w:val="24"/>
        </w:rPr>
      </w:pPr>
      <w:r>
        <w:rPr>
          <w:sz w:val="24"/>
          <w:szCs w:val="24"/>
        </w:rPr>
        <w:t xml:space="preserve">Conflict plays a central role in policing, and often arises out of emotion directed towards the police simply due to </w:t>
      </w:r>
      <w:r w:rsidR="00842EF5">
        <w:rPr>
          <w:sz w:val="24"/>
          <w:szCs w:val="24"/>
        </w:rPr>
        <w:t>our</w:t>
      </w:r>
      <w:r>
        <w:rPr>
          <w:sz w:val="24"/>
          <w:szCs w:val="24"/>
        </w:rPr>
        <w:t xml:space="preserve"> presence at an incident</w:t>
      </w:r>
      <w:r w:rsidR="00CB2E0D">
        <w:rPr>
          <w:sz w:val="24"/>
          <w:szCs w:val="24"/>
        </w:rPr>
        <w:t xml:space="preserve">, or due to decisions made or actions taken by us. </w:t>
      </w:r>
      <w:r w:rsidR="00270EC4">
        <w:rPr>
          <w:sz w:val="24"/>
          <w:szCs w:val="24"/>
        </w:rPr>
        <w:t>There are a number of procedures</w:t>
      </w:r>
      <w:r w:rsidR="008B21A6">
        <w:rPr>
          <w:sz w:val="24"/>
          <w:szCs w:val="24"/>
        </w:rPr>
        <w:t>, laws and guidelines which dictate the options available to the police when dealing with conflict</w:t>
      </w:r>
      <w:r w:rsidR="006335BD">
        <w:rPr>
          <w:sz w:val="24"/>
          <w:szCs w:val="24"/>
        </w:rPr>
        <w:t>,</w:t>
      </w:r>
      <w:r w:rsidR="009F7618">
        <w:rPr>
          <w:sz w:val="24"/>
          <w:szCs w:val="24"/>
        </w:rPr>
        <w:t xml:space="preserve"> all of which are designed to minimise the threat, harm and risk to the police, the subject and the wider public. </w:t>
      </w:r>
    </w:p>
    <w:p w14:paraId="54BC8F37" w14:textId="77777777" w:rsidR="00F60D34" w:rsidRDefault="00F60D34" w:rsidP="00E6298B">
      <w:pPr>
        <w:ind w:right="107"/>
        <w:jc w:val="both"/>
        <w:rPr>
          <w:sz w:val="24"/>
          <w:szCs w:val="24"/>
        </w:rPr>
      </w:pPr>
    </w:p>
    <w:p w14:paraId="0368BA3F" w14:textId="3E82EE86" w:rsidR="00F60D34" w:rsidRDefault="00F60D34" w:rsidP="00E6298B">
      <w:pPr>
        <w:ind w:right="107"/>
        <w:jc w:val="both"/>
        <w:rPr>
          <w:sz w:val="24"/>
          <w:szCs w:val="24"/>
        </w:rPr>
      </w:pPr>
      <w:r>
        <w:rPr>
          <w:sz w:val="24"/>
          <w:szCs w:val="24"/>
        </w:rPr>
        <w:t>In this es</w:t>
      </w:r>
      <w:r w:rsidR="00ED18CB">
        <w:rPr>
          <w:sz w:val="24"/>
          <w:szCs w:val="24"/>
        </w:rPr>
        <w:t xml:space="preserve">say, I will introduce an </w:t>
      </w:r>
      <w:r w:rsidR="002139B5">
        <w:rPr>
          <w:sz w:val="24"/>
          <w:szCs w:val="24"/>
        </w:rPr>
        <w:t>incide</w:t>
      </w:r>
      <w:r w:rsidR="00D845CC">
        <w:rPr>
          <w:sz w:val="24"/>
          <w:szCs w:val="24"/>
        </w:rPr>
        <w:t>n</w:t>
      </w:r>
      <w:r w:rsidR="002139B5">
        <w:rPr>
          <w:sz w:val="24"/>
          <w:szCs w:val="24"/>
        </w:rPr>
        <w:t xml:space="preserve">t which has occurred during my </w:t>
      </w:r>
      <w:r w:rsidR="00305416">
        <w:rPr>
          <w:sz w:val="24"/>
          <w:szCs w:val="24"/>
        </w:rPr>
        <w:t>short</w:t>
      </w:r>
      <w:r w:rsidR="002139B5">
        <w:rPr>
          <w:sz w:val="24"/>
          <w:szCs w:val="24"/>
        </w:rPr>
        <w:t xml:space="preserve"> policing caree</w:t>
      </w:r>
      <w:r w:rsidR="004A1FBD">
        <w:rPr>
          <w:sz w:val="24"/>
          <w:szCs w:val="24"/>
        </w:rPr>
        <w:t>r, before</w:t>
      </w:r>
      <w:r w:rsidR="002139B5">
        <w:rPr>
          <w:sz w:val="24"/>
          <w:szCs w:val="24"/>
        </w:rPr>
        <w:t xml:space="preserve"> </w:t>
      </w:r>
      <w:r w:rsidR="00A3235E">
        <w:rPr>
          <w:sz w:val="24"/>
          <w:szCs w:val="24"/>
        </w:rPr>
        <w:t>critically assess</w:t>
      </w:r>
      <w:r w:rsidR="004A1FBD">
        <w:rPr>
          <w:sz w:val="24"/>
          <w:szCs w:val="24"/>
        </w:rPr>
        <w:t>ing</w:t>
      </w:r>
      <w:r w:rsidR="00A3235E">
        <w:rPr>
          <w:sz w:val="24"/>
          <w:szCs w:val="24"/>
        </w:rPr>
        <w:t xml:space="preserve"> </w:t>
      </w:r>
      <w:r w:rsidR="00A87D7E">
        <w:rPr>
          <w:sz w:val="24"/>
          <w:szCs w:val="24"/>
        </w:rPr>
        <w:t xml:space="preserve">the incident against the legal and </w:t>
      </w:r>
      <w:r w:rsidR="00E4372F">
        <w:rPr>
          <w:sz w:val="24"/>
          <w:szCs w:val="24"/>
        </w:rPr>
        <w:t>contextual</w:t>
      </w:r>
      <w:r w:rsidR="00A87D7E">
        <w:rPr>
          <w:sz w:val="24"/>
          <w:szCs w:val="24"/>
        </w:rPr>
        <w:t xml:space="preserve"> </w:t>
      </w:r>
      <w:r w:rsidR="00E40581">
        <w:rPr>
          <w:sz w:val="24"/>
          <w:szCs w:val="24"/>
        </w:rPr>
        <w:t>sphere in which the police operate</w:t>
      </w:r>
      <w:r w:rsidR="000672C9">
        <w:rPr>
          <w:sz w:val="24"/>
          <w:szCs w:val="24"/>
        </w:rPr>
        <w:t xml:space="preserve">. I will then reflect </w:t>
      </w:r>
      <w:r w:rsidR="00543497">
        <w:rPr>
          <w:sz w:val="24"/>
          <w:szCs w:val="24"/>
        </w:rPr>
        <w:t>and critically evaluate</w:t>
      </w:r>
      <w:r w:rsidR="000672C9">
        <w:rPr>
          <w:sz w:val="24"/>
          <w:szCs w:val="24"/>
        </w:rPr>
        <w:t xml:space="preserve"> my personal performance</w:t>
      </w:r>
      <w:r w:rsidR="00D845CC">
        <w:rPr>
          <w:sz w:val="24"/>
          <w:szCs w:val="24"/>
        </w:rPr>
        <w:t xml:space="preserve">, as well as </w:t>
      </w:r>
      <w:r w:rsidR="0008122C">
        <w:rPr>
          <w:sz w:val="24"/>
          <w:szCs w:val="24"/>
        </w:rPr>
        <w:t xml:space="preserve">the theories underpinning the causes of conflict within the policing environment. </w:t>
      </w:r>
      <w:r w:rsidR="002B6A3E">
        <w:rPr>
          <w:sz w:val="24"/>
          <w:szCs w:val="24"/>
        </w:rPr>
        <w:t xml:space="preserve"> </w:t>
      </w:r>
    </w:p>
    <w:p w14:paraId="74993828" w14:textId="6F7EBCC0" w:rsidR="00CE5109" w:rsidRPr="00A81B25" w:rsidRDefault="00CE5109" w:rsidP="00E6298B">
      <w:pPr>
        <w:ind w:right="107"/>
        <w:jc w:val="both"/>
        <w:rPr>
          <w:sz w:val="24"/>
          <w:szCs w:val="24"/>
        </w:rPr>
      </w:pPr>
    </w:p>
    <w:p w14:paraId="047C6B44" w14:textId="65A6B381" w:rsidR="00407A76" w:rsidRDefault="00B870BE" w:rsidP="00E6298B">
      <w:pPr>
        <w:ind w:right="107"/>
        <w:jc w:val="both"/>
        <w:rPr>
          <w:sz w:val="24"/>
          <w:szCs w:val="24"/>
        </w:rPr>
      </w:pPr>
      <w:r>
        <w:rPr>
          <w:sz w:val="24"/>
          <w:szCs w:val="24"/>
        </w:rPr>
        <w:t xml:space="preserve">I will begin by introducing the incident </w:t>
      </w:r>
      <w:r w:rsidR="00575A55">
        <w:rPr>
          <w:sz w:val="24"/>
          <w:szCs w:val="24"/>
        </w:rPr>
        <w:t xml:space="preserve">which I will examine in this essay. </w:t>
      </w:r>
      <w:r w:rsidR="00B53CA6">
        <w:rPr>
          <w:sz w:val="24"/>
          <w:szCs w:val="24"/>
        </w:rPr>
        <w:t xml:space="preserve">Whilst on a night shift we </w:t>
      </w:r>
      <w:r w:rsidR="00742969">
        <w:rPr>
          <w:sz w:val="24"/>
          <w:szCs w:val="24"/>
        </w:rPr>
        <w:t xml:space="preserve">were called to supported living </w:t>
      </w:r>
      <w:r w:rsidR="00A41209">
        <w:rPr>
          <w:sz w:val="24"/>
          <w:szCs w:val="24"/>
        </w:rPr>
        <w:t>accommodation</w:t>
      </w:r>
      <w:r w:rsidR="00742969">
        <w:rPr>
          <w:sz w:val="24"/>
          <w:szCs w:val="24"/>
        </w:rPr>
        <w:t xml:space="preserve"> for young people who had recently left </w:t>
      </w:r>
      <w:r w:rsidR="00C85FE8">
        <w:rPr>
          <w:sz w:val="24"/>
          <w:szCs w:val="24"/>
        </w:rPr>
        <w:t>local authority care. The call</w:t>
      </w:r>
      <w:r w:rsidR="00CF3C44">
        <w:rPr>
          <w:sz w:val="24"/>
          <w:szCs w:val="24"/>
        </w:rPr>
        <w:t>er (a member of staff)</w:t>
      </w:r>
      <w:r w:rsidR="00C85FE8">
        <w:rPr>
          <w:sz w:val="24"/>
          <w:szCs w:val="24"/>
        </w:rPr>
        <w:t xml:space="preserve"> stated that an </w:t>
      </w:r>
      <w:r w:rsidR="00E2690F">
        <w:rPr>
          <w:sz w:val="24"/>
          <w:szCs w:val="24"/>
        </w:rPr>
        <w:t>18-year-old</w:t>
      </w:r>
      <w:r w:rsidR="00C85FE8">
        <w:rPr>
          <w:sz w:val="24"/>
          <w:szCs w:val="24"/>
        </w:rPr>
        <w:t xml:space="preserve"> male was destroying his bedroom, was uncontrollable and had punched through a window causing a large loss of blood. </w:t>
      </w:r>
      <w:r w:rsidR="00C51400">
        <w:rPr>
          <w:sz w:val="24"/>
          <w:szCs w:val="24"/>
        </w:rPr>
        <w:t xml:space="preserve">He was believed to be under the influence of drink and drugs. </w:t>
      </w:r>
      <w:r w:rsidR="00F7536C">
        <w:rPr>
          <w:sz w:val="24"/>
          <w:szCs w:val="24"/>
        </w:rPr>
        <w:t xml:space="preserve">A chief inspector in the control room suggested that this should be treated as a case of Acute Behavioural Disturbance (ABD). </w:t>
      </w:r>
      <w:r w:rsidR="00125552">
        <w:rPr>
          <w:sz w:val="24"/>
          <w:szCs w:val="24"/>
        </w:rPr>
        <w:t xml:space="preserve">When two colleagues first arrived, each of them </w:t>
      </w:r>
      <w:r w:rsidR="00923307">
        <w:rPr>
          <w:sz w:val="24"/>
          <w:szCs w:val="24"/>
        </w:rPr>
        <w:t xml:space="preserve">was assaulted by the </w:t>
      </w:r>
      <w:r w:rsidR="008D6883">
        <w:rPr>
          <w:sz w:val="24"/>
          <w:szCs w:val="24"/>
        </w:rPr>
        <w:t>subject, with one being punched to the face and another being placed in a headlock,</w:t>
      </w:r>
      <w:r w:rsidR="00923307">
        <w:rPr>
          <w:sz w:val="24"/>
          <w:szCs w:val="24"/>
        </w:rPr>
        <w:t xml:space="preserve"> before he was eventually brought under control</w:t>
      </w:r>
      <w:r w:rsidR="00743AD3">
        <w:rPr>
          <w:sz w:val="24"/>
          <w:szCs w:val="24"/>
        </w:rPr>
        <w:t xml:space="preserve"> when </w:t>
      </w:r>
      <w:r w:rsidR="00907EEA">
        <w:rPr>
          <w:sz w:val="24"/>
          <w:szCs w:val="24"/>
        </w:rPr>
        <w:t>fur</w:t>
      </w:r>
      <w:r w:rsidR="00743AD3">
        <w:rPr>
          <w:sz w:val="24"/>
          <w:szCs w:val="24"/>
        </w:rPr>
        <w:t xml:space="preserve">ther officers arrived. </w:t>
      </w:r>
      <w:r w:rsidR="00E965F8">
        <w:rPr>
          <w:sz w:val="24"/>
          <w:szCs w:val="24"/>
        </w:rPr>
        <w:t xml:space="preserve">He was then arrested for criminal damage and assault of an emergency worker times two. </w:t>
      </w:r>
    </w:p>
    <w:p w14:paraId="0D111737" w14:textId="77777777" w:rsidR="00407A76" w:rsidRDefault="00407A76" w:rsidP="00E6298B">
      <w:pPr>
        <w:ind w:right="107"/>
        <w:jc w:val="both"/>
        <w:rPr>
          <w:sz w:val="24"/>
          <w:szCs w:val="24"/>
        </w:rPr>
      </w:pPr>
    </w:p>
    <w:p w14:paraId="33A2107A" w14:textId="149EC84E" w:rsidR="00CE5109" w:rsidRDefault="00407A76" w:rsidP="00E6298B">
      <w:pPr>
        <w:ind w:right="107"/>
        <w:jc w:val="both"/>
        <w:rPr>
          <w:sz w:val="24"/>
          <w:szCs w:val="24"/>
        </w:rPr>
      </w:pPr>
      <w:r>
        <w:rPr>
          <w:sz w:val="24"/>
          <w:szCs w:val="24"/>
        </w:rPr>
        <w:t xml:space="preserve">When I arrived the male was irate at the officers who had restrained him and was refusing treatment to serious injuries </w:t>
      </w:r>
      <w:r w:rsidR="003973C9">
        <w:rPr>
          <w:sz w:val="24"/>
          <w:szCs w:val="24"/>
        </w:rPr>
        <w:t xml:space="preserve">to his fingers and </w:t>
      </w:r>
      <w:r w:rsidR="006120F9">
        <w:rPr>
          <w:sz w:val="24"/>
          <w:szCs w:val="24"/>
        </w:rPr>
        <w:t xml:space="preserve">wrists on both hands. He was losing a large amount of blood. </w:t>
      </w:r>
      <w:r w:rsidR="001B4DC2">
        <w:rPr>
          <w:sz w:val="24"/>
          <w:szCs w:val="24"/>
        </w:rPr>
        <w:t>It did not appear that he was suffering from ABD as first thought</w:t>
      </w:r>
      <w:r w:rsidR="001F1A40">
        <w:rPr>
          <w:sz w:val="24"/>
          <w:szCs w:val="24"/>
        </w:rPr>
        <w:t xml:space="preserve">, but we are not trained to </w:t>
      </w:r>
      <w:r w:rsidR="009261F8">
        <w:rPr>
          <w:sz w:val="24"/>
          <w:szCs w:val="24"/>
        </w:rPr>
        <w:t>rule out any diagnosis</w:t>
      </w:r>
      <w:r w:rsidR="001B4DC2">
        <w:rPr>
          <w:sz w:val="24"/>
          <w:szCs w:val="24"/>
        </w:rPr>
        <w:t xml:space="preserve">. </w:t>
      </w:r>
      <w:r w:rsidR="006120F9">
        <w:rPr>
          <w:sz w:val="24"/>
          <w:szCs w:val="24"/>
        </w:rPr>
        <w:t>Due to ambulance waiting times</w:t>
      </w:r>
      <w:r w:rsidR="009E51CB">
        <w:rPr>
          <w:sz w:val="24"/>
          <w:szCs w:val="24"/>
        </w:rPr>
        <w:t xml:space="preserve"> and the male’s condition, it was decided that I would accompany the male in the cell of a police van </w:t>
      </w:r>
      <w:r w:rsidR="002E5646">
        <w:rPr>
          <w:sz w:val="24"/>
          <w:szCs w:val="24"/>
        </w:rPr>
        <w:t xml:space="preserve">while we conveyed him to hospital for </w:t>
      </w:r>
      <w:r w:rsidR="00C2356A">
        <w:rPr>
          <w:sz w:val="24"/>
          <w:szCs w:val="24"/>
        </w:rPr>
        <w:t xml:space="preserve">assessment. </w:t>
      </w:r>
    </w:p>
    <w:p w14:paraId="4E6A1883" w14:textId="77777777" w:rsidR="00D61BA1" w:rsidRDefault="00D61BA1" w:rsidP="00D61BA1">
      <w:pPr>
        <w:ind w:right="107"/>
        <w:jc w:val="both"/>
        <w:rPr>
          <w:sz w:val="24"/>
          <w:szCs w:val="24"/>
        </w:rPr>
      </w:pPr>
    </w:p>
    <w:p w14:paraId="22655B71" w14:textId="77777777" w:rsidR="00A11C42" w:rsidRDefault="00A11C42" w:rsidP="00D61BA1">
      <w:pPr>
        <w:ind w:right="107"/>
        <w:jc w:val="both"/>
        <w:rPr>
          <w:sz w:val="24"/>
          <w:szCs w:val="24"/>
        </w:rPr>
      </w:pPr>
      <w:r>
        <w:rPr>
          <w:sz w:val="24"/>
          <w:szCs w:val="24"/>
        </w:rPr>
        <w:t xml:space="preserve">I will now attempt to add social context to the issue of ABD. </w:t>
      </w:r>
    </w:p>
    <w:p w14:paraId="19CAAAA5" w14:textId="77777777" w:rsidR="00A11C42" w:rsidRDefault="00A11C42" w:rsidP="00D61BA1">
      <w:pPr>
        <w:ind w:right="107"/>
        <w:jc w:val="both"/>
        <w:rPr>
          <w:sz w:val="24"/>
          <w:szCs w:val="24"/>
        </w:rPr>
      </w:pPr>
    </w:p>
    <w:p w14:paraId="3925864D" w14:textId="2571CCCD" w:rsidR="007A02B7" w:rsidRDefault="00AC0CB8" w:rsidP="00D61BA1">
      <w:pPr>
        <w:ind w:right="107"/>
        <w:jc w:val="both"/>
        <w:rPr>
          <w:sz w:val="24"/>
          <w:szCs w:val="24"/>
        </w:rPr>
      </w:pPr>
      <w:r>
        <w:rPr>
          <w:sz w:val="24"/>
          <w:szCs w:val="24"/>
        </w:rPr>
        <w:t xml:space="preserve">Stephenson et al </w:t>
      </w:r>
      <w:r w:rsidR="00ED15F9">
        <w:rPr>
          <w:sz w:val="24"/>
          <w:szCs w:val="24"/>
        </w:rPr>
        <w:t xml:space="preserve">(2020) </w:t>
      </w:r>
      <w:r>
        <w:rPr>
          <w:sz w:val="24"/>
          <w:szCs w:val="24"/>
        </w:rPr>
        <w:t>have described ABD as a</w:t>
      </w:r>
      <w:r w:rsidR="007C540F">
        <w:rPr>
          <w:sz w:val="24"/>
          <w:szCs w:val="24"/>
        </w:rPr>
        <w:t xml:space="preserve">n “underrecognised and potentially </w:t>
      </w:r>
      <w:r w:rsidR="00FD529E">
        <w:rPr>
          <w:sz w:val="24"/>
          <w:szCs w:val="24"/>
        </w:rPr>
        <w:t>life-threatening</w:t>
      </w:r>
      <w:r w:rsidR="007C540F">
        <w:rPr>
          <w:sz w:val="24"/>
          <w:szCs w:val="24"/>
        </w:rPr>
        <w:t xml:space="preserve"> syndrome</w:t>
      </w:r>
      <w:r w:rsidR="00990097">
        <w:rPr>
          <w:sz w:val="24"/>
          <w:szCs w:val="24"/>
        </w:rPr>
        <w:t>, and an emergency</w:t>
      </w:r>
      <w:r w:rsidR="00F91BC5">
        <w:rPr>
          <w:sz w:val="24"/>
          <w:szCs w:val="24"/>
        </w:rPr>
        <w:t>…</w:t>
      </w:r>
      <w:r w:rsidR="007C540F">
        <w:rPr>
          <w:sz w:val="24"/>
          <w:szCs w:val="24"/>
        </w:rPr>
        <w:t>”</w:t>
      </w:r>
      <w:r w:rsidR="00214296">
        <w:rPr>
          <w:sz w:val="24"/>
          <w:szCs w:val="24"/>
        </w:rPr>
        <w:t xml:space="preserve"> which is typically caused by illicit drug use</w:t>
      </w:r>
      <w:r w:rsidR="00990097">
        <w:rPr>
          <w:sz w:val="24"/>
          <w:szCs w:val="24"/>
        </w:rPr>
        <w:t xml:space="preserve">. </w:t>
      </w:r>
      <w:r w:rsidR="00025443">
        <w:rPr>
          <w:sz w:val="24"/>
          <w:szCs w:val="24"/>
        </w:rPr>
        <w:t>Lewis</w:t>
      </w:r>
      <w:r w:rsidR="007A02B7">
        <w:rPr>
          <w:sz w:val="24"/>
          <w:szCs w:val="24"/>
        </w:rPr>
        <w:t xml:space="preserve"> (</w:t>
      </w:r>
      <w:r w:rsidR="00271486">
        <w:rPr>
          <w:sz w:val="24"/>
          <w:szCs w:val="24"/>
        </w:rPr>
        <w:t xml:space="preserve">2022) provided a </w:t>
      </w:r>
      <w:r w:rsidR="00D91261">
        <w:rPr>
          <w:sz w:val="24"/>
          <w:szCs w:val="24"/>
        </w:rPr>
        <w:t xml:space="preserve">list of the </w:t>
      </w:r>
      <w:r w:rsidR="00A628DF">
        <w:rPr>
          <w:sz w:val="24"/>
          <w:szCs w:val="24"/>
        </w:rPr>
        <w:t>features of ABD, including the following:</w:t>
      </w:r>
    </w:p>
    <w:p w14:paraId="298CE107" w14:textId="77777777" w:rsidR="00EC1F1B" w:rsidRDefault="00EC1F1B" w:rsidP="00D61BA1">
      <w:pPr>
        <w:ind w:right="107"/>
        <w:jc w:val="both"/>
        <w:rPr>
          <w:sz w:val="24"/>
          <w:szCs w:val="24"/>
        </w:rPr>
      </w:pPr>
    </w:p>
    <w:p w14:paraId="62516738" w14:textId="2907752B" w:rsidR="00A628DF" w:rsidRDefault="00AA0E5B" w:rsidP="008E3CEC">
      <w:pPr>
        <w:pStyle w:val="ListParagraph"/>
        <w:numPr>
          <w:ilvl w:val="0"/>
          <w:numId w:val="5"/>
        </w:numPr>
        <w:ind w:right="107"/>
        <w:jc w:val="both"/>
        <w:rPr>
          <w:sz w:val="24"/>
          <w:szCs w:val="24"/>
        </w:rPr>
      </w:pPr>
      <w:r>
        <w:rPr>
          <w:sz w:val="24"/>
          <w:szCs w:val="24"/>
        </w:rPr>
        <w:t>Sweating profusely</w:t>
      </w:r>
    </w:p>
    <w:p w14:paraId="4F6AD477" w14:textId="548B041B" w:rsidR="00AA0E5B" w:rsidRDefault="00AA0E5B" w:rsidP="008E3CEC">
      <w:pPr>
        <w:pStyle w:val="ListParagraph"/>
        <w:numPr>
          <w:ilvl w:val="0"/>
          <w:numId w:val="5"/>
        </w:numPr>
        <w:ind w:right="107"/>
        <w:jc w:val="both"/>
        <w:rPr>
          <w:sz w:val="24"/>
          <w:szCs w:val="24"/>
        </w:rPr>
      </w:pPr>
      <w:r>
        <w:rPr>
          <w:sz w:val="24"/>
          <w:szCs w:val="24"/>
        </w:rPr>
        <w:t>Disproportionate strength</w:t>
      </w:r>
    </w:p>
    <w:p w14:paraId="73F90919" w14:textId="334A6789" w:rsidR="00AA0E5B" w:rsidRDefault="00AA0E5B" w:rsidP="008E3CEC">
      <w:pPr>
        <w:pStyle w:val="ListParagraph"/>
        <w:numPr>
          <w:ilvl w:val="0"/>
          <w:numId w:val="5"/>
        </w:numPr>
        <w:ind w:right="107"/>
        <w:jc w:val="both"/>
        <w:rPr>
          <w:sz w:val="24"/>
          <w:szCs w:val="24"/>
        </w:rPr>
      </w:pPr>
      <w:r>
        <w:rPr>
          <w:sz w:val="24"/>
          <w:szCs w:val="24"/>
        </w:rPr>
        <w:t>Pain tolerance</w:t>
      </w:r>
    </w:p>
    <w:p w14:paraId="74A50AEC" w14:textId="02F2D733" w:rsidR="00AA0E5B" w:rsidRDefault="00AB3FBB" w:rsidP="008E3CEC">
      <w:pPr>
        <w:pStyle w:val="ListParagraph"/>
        <w:numPr>
          <w:ilvl w:val="0"/>
          <w:numId w:val="5"/>
        </w:numPr>
        <w:ind w:right="107"/>
        <w:jc w:val="both"/>
        <w:rPr>
          <w:sz w:val="24"/>
          <w:szCs w:val="24"/>
        </w:rPr>
      </w:pPr>
      <w:r>
        <w:rPr>
          <w:sz w:val="24"/>
          <w:szCs w:val="24"/>
        </w:rPr>
        <w:t>Glass attraction/destruction</w:t>
      </w:r>
    </w:p>
    <w:p w14:paraId="64BF0AC2" w14:textId="37365711" w:rsidR="00FB21A9" w:rsidRDefault="00FB21A9" w:rsidP="008E3CEC">
      <w:pPr>
        <w:pStyle w:val="ListParagraph"/>
        <w:numPr>
          <w:ilvl w:val="0"/>
          <w:numId w:val="5"/>
        </w:numPr>
        <w:ind w:right="107"/>
        <w:jc w:val="both"/>
        <w:rPr>
          <w:sz w:val="24"/>
          <w:szCs w:val="24"/>
        </w:rPr>
      </w:pPr>
      <w:r>
        <w:rPr>
          <w:sz w:val="24"/>
          <w:szCs w:val="24"/>
        </w:rPr>
        <w:t>Constant activity.</w:t>
      </w:r>
    </w:p>
    <w:p w14:paraId="160B7208" w14:textId="77777777" w:rsidR="00FB21A9" w:rsidRDefault="00FB21A9" w:rsidP="00FB21A9">
      <w:pPr>
        <w:ind w:right="107"/>
        <w:jc w:val="both"/>
        <w:rPr>
          <w:sz w:val="24"/>
          <w:szCs w:val="24"/>
        </w:rPr>
      </w:pPr>
    </w:p>
    <w:p w14:paraId="1F715AFA" w14:textId="1B858725" w:rsidR="007A02B7" w:rsidRDefault="00BA7B5E" w:rsidP="00D61BA1">
      <w:pPr>
        <w:ind w:right="107"/>
        <w:jc w:val="both"/>
        <w:rPr>
          <w:sz w:val="24"/>
          <w:szCs w:val="24"/>
        </w:rPr>
      </w:pPr>
      <w:r>
        <w:rPr>
          <w:sz w:val="24"/>
          <w:szCs w:val="24"/>
        </w:rPr>
        <w:t xml:space="preserve">The subject in this case </w:t>
      </w:r>
      <w:r w:rsidR="005C1807">
        <w:rPr>
          <w:sz w:val="24"/>
          <w:szCs w:val="24"/>
        </w:rPr>
        <w:t>presented with all of the above symptoms</w:t>
      </w:r>
      <w:r w:rsidR="00EC1F1B">
        <w:rPr>
          <w:sz w:val="24"/>
          <w:szCs w:val="24"/>
        </w:rPr>
        <w:t>.</w:t>
      </w:r>
      <w:r w:rsidR="005C1807">
        <w:rPr>
          <w:sz w:val="24"/>
          <w:szCs w:val="24"/>
        </w:rPr>
        <w:t xml:space="preserve"> </w:t>
      </w:r>
    </w:p>
    <w:p w14:paraId="75CB0C96" w14:textId="77777777" w:rsidR="007A02B7" w:rsidRDefault="007A02B7" w:rsidP="00D61BA1">
      <w:pPr>
        <w:ind w:right="107"/>
        <w:jc w:val="both"/>
        <w:rPr>
          <w:sz w:val="24"/>
          <w:szCs w:val="24"/>
        </w:rPr>
      </w:pPr>
    </w:p>
    <w:p w14:paraId="2611437E" w14:textId="5124634D" w:rsidR="00857CBA" w:rsidRDefault="00E91AF3" w:rsidP="00D61BA1">
      <w:pPr>
        <w:ind w:right="107"/>
        <w:jc w:val="both"/>
        <w:rPr>
          <w:sz w:val="24"/>
          <w:szCs w:val="24"/>
        </w:rPr>
      </w:pPr>
      <w:r>
        <w:rPr>
          <w:sz w:val="24"/>
          <w:szCs w:val="24"/>
        </w:rPr>
        <w:t xml:space="preserve">The </w:t>
      </w:r>
      <w:r w:rsidR="001E2AE2">
        <w:rPr>
          <w:sz w:val="24"/>
          <w:szCs w:val="24"/>
        </w:rPr>
        <w:t xml:space="preserve">historical context surrounding ABD </w:t>
      </w:r>
      <w:r w:rsidR="003F6189">
        <w:rPr>
          <w:sz w:val="24"/>
          <w:szCs w:val="24"/>
        </w:rPr>
        <w:t>is complex</w:t>
      </w:r>
      <w:r w:rsidR="00EC1F1B">
        <w:rPr>
          <w:sz w:val="24"/>
          <w:szCs w:val="24"/>
        </w:rPr>
        <w:t xml:space="preserve">. </w:t>
      </w:r>
      <w:r w:rsidR="000745EF">
        <w:rPr>
          <w:sz w:val="24"/>
          <w:szCs w:val="24"/>
        </w:rPr>
        <w:t>McGuinness et al</w:t>
      </w:r>
      <w:r w:rsidR="00026583">
        <w:rPr>
          <w:sz w:val="24"/>
          <w:szCs w:val="24"/>
        </w:rPr>
        <w:t xml:space="preserve"> (2022)</w:t>
      </w:r>
      <w:r w:rsidR="000745EF">
        <w:rPr>
          <w:sz w:val="24"/>
          <w:szCs w:val="24"/>
        </w:rPr>
        <w:t xml:space="preserve"> </w:t>
      </w:r>
      <w:r w:rsidR="00026583">
        <w:rPr>
          <w:sz w:val="24"/>
          <w:szCs w:val="24"/>
        </w:rPr>
        <w:t>state</w:t>
      </w:r>
      <w:r w:rsidR="000745EF">
        <w:rPr>
          <w:sz w:val="24"/>
          <w:szCs w:val="24"/>
        </w:rPr>
        <w:t xml:space="preserve"> that ABD was previously known as “excited delirium”</w:t>
      </w:r>
      <w:r w:rsidR="00EF5779">
        <w:rPr>
          <w:sz w:val="24"/>
          <w:szCs w:val="24"/>
        </w:rPr>
        <w:t xml:space="preserve"> (ED)</w:t>
      </w:r>
      <w:r w:rsidR="000745EF">
        <w:rPr>
          <w:sz w:val="24"/>
          <w:szCs w:val="24"/>
        </w:rPr>
        <w:t xml:space="preserve"> and first became widely re</w:t>
      </w:r>
      <w:r w:rsidR="00BC0132">
        <w:rPr>
          <w:sz w:val="24"/>
          <w:szCs w:val="24"/>
        </w:rPr>
        <w:t>cognised and researched following</w:t>
      </w:r>
      <w:r w:rsidR="00960421">
        <w:rPr>
          <w:sz w:val="24"/>
          <w:szCs w:val="24"/>
        </w:rPr>
        <w:t xml:space="preserve"> </w:t>
      </w:r>
      <w:r w:rsidR="00BC0132">
        <w:rPr>
          <w:sz w:val="24"/>
          <w:szCs w:val="24"/>
        </w:rPr>
        <w:t xml:space="preserve">deaths in police custody in Miami during the 1980s, when cocaine use </w:t>
      </w:r>
      <w:r w:rsidR="00026583">
        <w:rPr>
          <w:sz w:val="24"/>
          <w:szCs w:val="24"/>
        </w:rPr>
        <w:t xml:space="preserve">became widespread. </w:t>
      </w:r>
      <w:r w:rsidR="00DA446E">
        <w:rPr>
          <w:sz w:val="24"/>
          <w:szCs w:val="24"/>
        </w:rPr>
        <w:t xml:space="preserve">Gradually, a link came to be made between the police use of restraint </w:t>
      </w:r>
      <w:r w:rsidR="0038183A">
        <w:rPr>
          <w:sz w:val="24"/>
          <w:szCs w:val="24"/>
        </w:rPr>
        <w:t xml:space="preserve">and sudden cardiac arrest </w:t>
      </w:r>
      <w:r w:rsidR="00963C65">
        <w:rPr>
          <w:sz w:val="24"/>
          <w:szCs w:val="24"/>
        </w:rPr>
        <w:t xml:space="preserve">among those suffering from ABD. </w:t>
      </w:r>
      <w:r w:rsidR="00857CBA">
        <w:rPr>
          <w:sz w:val="24"/>
          <w:szCs w:val="24"/>
        </w:rPr>
        <w:t>More recently</w:t>
      </w:r>
      <w:r w:rsidR="00B318FC">
        <w:rPr>
          <w:sz w:val="24"/>
          <w:szCs w:val="24"/>
        </w:rPr>
        <w:t xml:space="preserve"> (according to McGuinness et al</w:t>
      </w:r>
      <w:r w:rsidR="0074623D">
        <w:rPr>
          <w:sz w:val="24"/>
          <w:szCs w:val="24"/>
        </w:rPr>
        <w:t>, ibid)</w:t>
      </w:r>
      <w:r w:rsidR="00857CBA">
        <w:rPr>
          <w:sz w:val="24"/>
          <w:szCs w:val="24"/>
        </w:rPr>
        <w:t xml:space="preserve"> </w:t>
      </w:r>
      <w:r w:rsidR="00EF5779">
        <w:rPr>
          <w:sz w:val="24"/>
          <w:szCs w:val="24"/>
        </w:rPr>
        <w:t>ED was ra</w:t>
      </w:r>
      <w:r w:rsidR="00575DDE">
        <w:rPr>
          <w:sz w:val="24"/>
          <w:szCs w:val="24"/>
        </w:rPr>
        <w:t xml:space="preserve">ised as a possible defence to the murder of George Floyd </w:t>
      </w:r>
      <w:r w:rsidR="001A3AD8">
        <w:rPr>
          <w:sz w:val="24"/>
          <w:szCs w:val="24"/>
        </w:rPr>
        <w:t>in 2020.</w:t>
      </w:r>
      <w:r w:rsidR="00BB3C6A">
        <w:rPr>
          <w:sz w:val="24"/>
          <w:szCs w:val="24"/>
        </w:rPr>
        <w:t xml:space="preserve"> His death caused widespread protests against the police, including in the UK. </w:t>
      </w:r>
      <w:r w:rsidR="001A3AD8">
        <w:rPr>
          <w:sz w:val="24"/>
          <w:szCs w:val="24"/>
        </w:rPr>
        <w:t xml:space="preserve"> </w:t>
      </w:r>
    </w:p>
    <w:p w14:paraId="785CB534" w14:textId="77777777" w:rsidR="000F2680" w:rsidRDefault="000F2680" w:rsidP="00D61BA1">
      <w:pPr>
        <w:ind w:right="107"/>
        <w:jc w:val="both"/>
        <w:rPr>
          <w:sz w:val="24"/>
          <w:szCs w:val="24"/>
        </w:rPr>
      </w:pPr>
    </w:p>
    <w:p w14:paraId="01AD4E9D" w14:textId="31F6366D" w:rsidR="000F2680" w:rsidRDefault="000F2680" w:rsidP="00D61BA1">
      <w:pPr>
        <w:ind w:right="107"/>
        <w:jc w:val="both"/>
        <w:rPr>
          <w:sz w:val="24"/>
          <w:szCs w:val="24"/>
        </w:rPr>
      </w:pPr>
      <w:r>
        <w:rPr>
          <w:sz w:val="24"/>
          <w:szCs w:val="24"/>
        </w:rPr>
        <w:t xml:space="preserve">The UK also has a long history of being </w:t>
      </w:r>
      <w:r w:rsidR="004262C2">
        <w:rPr>
          <w:sz w:val="24"/>
          <w:szCs w:val="24"/>
        </w:rPr>
        <w:t xml:space="preserve">unable to </w:t>
      </w:r>
      <w:r w:rsidR="00F67B57">
        <w:rPr>
          <w:sz w:val="24"/>
          <w:szCs w:val="24"/>
        </w:rPr>
        <w:t>reco</w:t>
      </w:r>
      <w:r w:rsidR="00276380">
        <w:rPr>
          <w:sz w:val="24"/>
          <w:szCs w:val="24"/>
        </w:rPr>
        <w:t>gnise</w:t>
      </w:r>
      <w:r w:rsidR="004262C2">
        <w:rPr>
          <w:sz w:val="24"/>
          <w:szCs w:val="24"/>
        </w:rPr>
        <w:t xml:space="preserve"> the</w:t>
      </w:r>
      <w:r w:rsidR="00276380">
        <w:rPr>
          <w:sz w:val="24"/>
          <w:szCs w:val="24"/>
        </w:rPr>
        <w:t xml:space="preserve"> connection between the</w:t>
      </w:r>
      <w:r w:rsidR="004262C2">
        <w:rPr>
          <w:sz w:val="24"/>
          <w:szCs w:val="24"/>
        </w:rPr>
        <w:t xml:space="preserve"> use of restraint with sudden cardiac death in those suffering from ABD, leading to the commission of </w:t>
      </w:r>
      <w:r w:rsidR="008D2634">
        <w:rPr>
          <w:sz w:val="24"/>
          <w:szCs w:val="24"/>
        </w:rPr>
        <w:t xml:space="preserve">a report by Dame Angiolini (2017) </w:t>
      </w:r>
      <w:r w:rsidR="00A207BE">
        <w:rPr>
          <w:sz w:val="24"/>
          <w:szCs w:val="24"/>
        </w:rPr>
        <w:t xml:space="preserve">which recommended that all officers be trained </w:t>
      </w:r>
      <w:r w:rsidR="003D5519">
        <w:rPr>
          <w:sz w:val="24"/>
          <w:szCs w:val="24"/>
        </w:rPr>
        <w:t xml:space="preserve">in restraint techniques and de-escalation. </w:t>
      </w:r>
    </w:p>
    <w:p w14:paraId="72AE5097" w14:textId="77777777" w:rsidR="00456196" w:rsidRDefault="00456196" w:rsidP="00D61BA1">
      <w:pPr>
        <w:ind w:right="107"/>
        <w:jc w:val="both"/>
        <w:rPr>
          <w:sz w:val="24"/>
          <w:szCs w:val="24"/>
        </w:rPr>
      </w:pPr>
    </w:p>
    <w:p w14:paraId="0568878D" w14:textId="302A5CE1" w:rsidR="00C05667" w:rsidRDefault="00FD529E" w:rsidP="006E78BC">
      <w:pPr>
        <w:ind w:right="107"/>
        <w:jc w:val="both"/>
        <w:rPr>
          <w:sz w:val="24"/>
          <w:szCs w:val="24"/>
        </w:rPr>
      </w:pPr>
      <w:r>
        <w:rPr>
          <w:sz w:val="24"/>
          <w:szCs w:val="24"/>
        </w:rPr>
        <w:t xml:space="preserve">From my own experience, </w:t>
      </w:r>
      <w:r w:rsidR="00C13E88">
        <w:rPr>
          <w:sz w:val="24"/>
          <w:szCs w:val="24"/>
        </w:rPr>
        <w:t>having</w:t>
      </w:r>
      <w:r>
        <w:rPr>
          <w:sz w:val="24"/>
          <w:szCs w:val="24"/>
        </w:rPr>
        <w:t xml:space="preserve"> received</w:t>
      </w:r>
      <w:r w:rsidR="00C13E88">
        <w:rPr>
          <w:sz w:val="24"/>
          <w:szCs w:val="24"/>
        </w:rPr>
        <w:t xml:space="preserve"> the above</w:t>
      </w:r>
      <w:r>
        <w:rPr>
          <w:sz w:val="24"/>
          <w:szCs w:val="24"/>
        </w:rPr>
        <w:t xml:space="preserve"> training</w:t>
      </w:r>
      <w:r w:rsidR="00B45121">
        <w:rPr>
          <w:sz w:val="24"/>
          <w:szCs w:val="24"/>
        </w:rPr>
        <w:t xml:space="preserve">, </w:t>
      </w:r>
      <w:r w:rsidR="00346CCB">
        <w:rPr>
          <w:sz w:val="24"/>
          <w:szCs w:val="24"/>
        </w:rPr>
        <w:t xml:space="preserve">I would say that ABD </w:t>
      </w:r>
      <w:r w:rsidR="00CF07F7">
        <w:rPr>
          <w:sz w:val="24"/>
          <w:szCs w:val="24"/>
        </w:rPr>
        <w:t>remains</w:t>
      </w:r>
      <w:r w:rsidR="00346CCB">
        <w:rPr>
          <w:sz w:val="24"/>
          <w:szCs w:val="24"/>
        </w:rPr>
        <w:t xml:space="preserve"> largely </w:t>
      </w:r>
      <w:r w:rsidR="00BC13EB">
        <w:rPr>
          <w:sz w:val="24"/>
          <w:szCs w:val="24"/>
        </w:rPr>
        <w:t>misunderstood and dreaded amongst police officers owing to the risk of sudden death</w:t>
      </w:r>
      <w:r w:rsidR="00B45121">
        <w:rPr>
          <w:sz w:val="24"/>
          <w:szCs w:val="24"/>
        </w:rPr>
        <w:t xml:space="preserve"> and the inevitable scrutiny which will follow. </w:t>
      </w:r>
      <w:r w:rsidR="00326F32">
        <w:rPr>
          <w:sz w:val="24"/>
          <w:szCs w:val="24"/>
        </w:rPr>
        <w:t xml:space="preserve">This has been re-emphasised following the </w:t>
      </w:r>
      <w:r w:rsidR="002A1C98">
        <w:rPr>
          <w:sz w:val="24"/>
          <w:szCs w:val="24"/>
        </w:rPr>
        <w:t xml:space="preserve">highly publicised IOPC investigation into the death of </w:t>
      </w:r>
      <w:r w:rsidR="00B978AE">
        <w:rPr>
          <w:sz w:val="24"/>
          <w:szCs w:val="24"/>
        </w:rPr>
        <w:t xml:space="preserve">Mouayed Bashir in </w:t>
      </w:r>
      <w:r w:rsidR="00541FBC">
        <w:rPr>
          <w:sz w:val="24"/>
          <w:szCs w:val="24"/>
        </w:rPr>
        <w:t>2021</w:t>
      </w:r>
      <w:r w:rsidR="00D72EFC">
        <w:rPr>
          <w:sz w:val="24"/>
          <w:szCs w:val="24"/>
        </w:rPr>
        <w:t>, which occurred in my own force area</w:t>
      </w:r>
      <w:r w:rsidR="00541FBC">
        <w:rPr>
          <w:sz w:val="24"/>
          <w:szCs w:val="24"/>
        </w:rPr>
        <w:t xml:space="preserve">. </w:t>
      </w:r>
    </w:p>
    <w:p w14:paraId="18B5C5C8" w14:textId="77777777" w:rsidR="00AD6A48" w:rsidRDefault="00AD6A48" w:rsidP="00AD6A48">
      <w:pPr>
        <w:pStyle w:val="ListParagraph"/>
        <w:ind w:left="1080" w:right="107"/>
        <w:jc w:val="both"/>
        <w:rPr>
          <w:sz w:val="24"/>
          <w:szCs w:val="24"/>
        </w:rPr>
      </w:pPr>
    </w:p>
    <w:p w14:paraId="7DAA5E0A" w14:textId="58A891A4" w:rsidR="00D72EFC" w:rsidRDefault="00AD6A48" w:rsidP="00D72EFC">
      <w:pPr>
        <w:ind w:right="107"/>
        <w:jc w:val="both"/>
        <w:rPr>
          <w:sz w:val="24"/>
          <w:szCs w:val="24"/>
        </w:rPr>
      </w:pPr>
      <w:r>
        <w:rPr>
          <w:sz w:val="24"/>
          <w:szCs w:val="24"/>
        </w:rPr>
        <w:t xml:space="preserve">The legislative </w:t>
      </w:r>
      <w:r w:rsidR="001062F5">
        <w:rPr>
          <w:sz w:val="24"/>
          <w:szCs w:val="24"/>
        </w:rPr>
        <w:t xml:space="preserve">context surrounding this </w:t>
      </w:r>
      <w:r w:rsidR="00EA1D47">
        <w:rPr>
          <w:sz w:val="24"/>
          <w:szCs w:val="24"/>
        </w:rPr>
        <w:t xml:space="preserve">scenario is </w:t>
      </w:r>
      <w:r w:rsidR="0015374C">
        <w:rPr>
          <w:sz w:val="24"/>
          <w:szCs w:val="24"/>
        </w:rPr>
        <w:t>two dimensional. On the one hand, we have the legislation surrounding the offences for which the detained person had been arrested</w:t>
      </w:r>
      <w:r w:rsidR="0079029F">
        <w:rPr>
          <w:sz w:val="24"/>
          <w:szCs w:val="24"/>
        </w:rPr>
        <w:t>.</w:t>
      </w:r>
      <w:r w:rsidR="00F77F35">
        <w:rPr>
          <w:sz w:val="24"/>
          <w:szCs w:val="24"/>
        </w:rPr>
        <w:t xml:space="preserve"> O</w:t>
      </w:r>
      <w:r w:rsidR="0015374C">
        <w:rPr>
          <w:sz w:val="24"/>
          <w:szCs w:val="24"/>
        </w:rPr>
        <w:t>n the other, we have the legislative context surrounding our arrest and duty of care towards the individual in question.</w:t>
      </w:r>
    </w:p>
    <w:p w14:paraId="24C76998" w14:textId="77777777" w:rsidR="00F16AE5" w:rsidRDefault="00F16AE5" w:rsidP="00D72EFC">
      <w:pPr>
        <w:ind w:right="107"/>
        <w:jc w:val="both"/>
        <w:rPr>
          <w:sz w:val="24"/>
          <w:szCs w:val="24"/>
        </w:rPr>
      </w:pPr>
    </w:p>
    <w:p w14:paraId="2E877B72" w14:textId="5F197A4C" w:rsidR="00F16AE5" w:rsidRDefault="00750A81" w:rsidP="00D72EFC">
      <w:pPr>
        <w:ind w:right="107"/>
        <w:jc w:val="both"/>
        <w:rPr>
          <w:sz w:val="24"/>
          <w:szCs w:val="24"/>
        </w:rPr>
      </w:pPr>
      <w:r>
        <w:rPr>
          <w:sz w:val="24"/>
          <w:szCs w:val="24"/>
        </w:rPr>
        <w:t xml:space="preserve">The offences committed by the arrested person were quite clear. </w:t>
      </w:r>
      <w:r w:rsidR="00251534">
        <w:rPr>
          <w:sz w:val="24"/>
          <w:szCs w:val="24"/>
        </w:rPr>
        <w:t>He had</w:t>
      </w:r>
      <w:r w:rsidR="00D2237B">
        <w:rPr>
          <w:sz w:val="24"/>
          <w:szCs w:val="24"/>
        </w:rPr>
        <w:t xml:space="preserve">, without lawful excuse, destroyed or damaged property belonging to </w:t>
      </w:r>
      <w:r w:rsidR="00CF2069">
        <w:rPr>
          <w:sz w:val="24"/>
          <w:szCs w:val="24"/>
        </w:rPr>
        <w:t xml:space="preserve">another, </w:t>
      </w:r>
      <w:r w:rsidR="006F55C4">
        <w:rPr>
          <w:sz w:val="24"/>
          <w:szCs w:val="24"/>
        </w:rPr>
        <w:t xml:space="preserve">while intending or being reckless as to whether such property </w:t>
      </w:r>
      <w:r w:rsidR="006B309D">
        <w:rPr>
          <w:sz w:val="24"/>
          <w:szCs w:val="24"/>
        </w:rPr>
        <w:t>would be damaged or</w:t>
      </w:r>
      <w:r w:rsidR="006F55C4">
        <w:rPr>
          <w:sz w:val="24"/>
          <w:szCs w:val="24"/>
        </w:rPr>
        <w:t xml:space="preserve"> destroyed</w:t>
      </w:r>
      <w:r w:rsidR="00C13A68">
        <w:rPr>
          <w:sz w:val="24"/>
          <w:szCs w:val="24"/>
        </w:rPr>
        <w:t>, contrary to s.1 Criminal Damage Act</w:t>
      </w:r>
      <w:r w:rsidR="006F55C4">
        <w:rPr>
          <w:sz w:val="24"/>
          <w:szCs w:val="24"/>
        </w:rPr>
        <w:t xml:space="preserve">. </w:t>
      </w:r>
      <w:r w:rsidR="00597BBB">
        <w:rPr>
          <w:sz w:val="24"/>
          <w:szCs w:val="24"/>
        </w:rPr>
        <w:t xml:space="preserve">Evidence had been gathered on body worn video </w:t>
      </w:r>
      <w:r w:rsidR="009C568D">
        <w:rPr>
          <w:sz w:val="24"/>
          <w:szCs w:val="24"/>
        </w:rPr>
        <w:t xml:space="preserve">and the scene was photographed. A trail of blood led from the suspect’s bedroom to where he had been found. </w:t>
      </w:r>
      <w:r w:rsidR="005D6941">
        <w:rPr>
          <w:sz w:val="24"/>
          <w:szCs w:val="24"/>
        </w:rPr>
        <w:t>The offence of assault on an emergency worker</w:t>
      </w:r>
      <w:r w:rsidR="00C13A68">
        <w:rPr>
          <w:sz w:val="24"/>
          <w:szCs w:val="24"/>
        </w:rPr>
        <w:t xml:space="preserve"> contrary to </w:t>
      </w:r>
      <w:r w:rsidR="001F2F2B">
        <w:rPr>
          <w:sz w:val="24"/>
          <w:szCs w:val="24"/>
        </w:rPr>
        <w:t xml:space="preserve">s.1 </w:t>
      </w:r>
      <w:bookmarkStart w:id="0" w:name="_Hlk166079700"/>
      <w:r w:rsidR="00DA32D8">
        <w:rPr>
          <w:sz w:val="24"/>
          <w:szCs w:val="24"/>
        </w:rPr>
        <w:t>Assaults on Emergency Workers (Offences) Act 2018</w:t>
      </w:r>
      <w:r w:rsidR="005D6941">
        <w:rPr>
          <w:sz w:val="24"/>
          <w:szCs w:val="24"/>
        </w:rPr>
        <w:t xml:space="preserve"> </w:t>
      </w:r>
      <w:bookmarkEnd w:id="0"/>
      <w:r w:rsidR="005D6941">
        <w:rPr>
          <w:sz w:val="24"/>
          <w:szCs w:val="24"/>
        </w:rPr>
        <w:t xml:space="preserve">was also made out due to the fact that the suspect had </w:t>
      </w:r>
      <w:r w:rsidR="008430EB">
        <w:rPr>
          <w:sz w:val="24"/>
          <w:szCs w:val="24"/>
        </w:rPr>
        <w:t xml:space="preserve">intentionally or recklessly applied unlawful force to </w:t>
      </w:r>
      <w:r w:rsidR="00242D79">
        <w:rPr>
          <w:sz w:val="24"/>
          <w:szCs w:val="24"/>
        </w:rPr>
        <w:t xml:space="preserve">two officers, which had also been captured on body worn video. </w:t>
      </w:r>
    </w:p>
    <w:p w14:paraId="16BE3731" w14:textId="77777777" w:rsidR="00060F59" w:rsidRDefault="00060F59" w:rsidP="00D72EFC">
      <w:pPr>
        <w:ind w:right="107"/>
        <w:jc w:val="both"/>
        <w:rPr>
          <w:sz w:val="24"/>
          <w:szCs w:val="24"/>
        </w:rPr>
      </w:pPr>
    </w:p>
    <w:p w14:paraId="3EE158DC" w14:textId="4710259B" w:rsidR="00060F59" w:rsidRDefault="00060F59" w:rsidP="00D72EFC">
      <w:pPr>
        <w:ind w:right="107"/>
        <w:jc w:val="both"/>
        <w:rPr>
          <w:sz w:val="24"/>
          <w:szCs w:val="24"/>
        </w:rPr>
      </w:pPr>
      <w:r>
        <w:rPr>
          <w:sz w:val="24"/>
          <w:szCs w:val="24"/>
        </w:rPr>
        <w:t xml:space="preserve">As mentioned above, the legislative </w:t>
      </w:r>
      <w:r w:rsidR="005231A5">
        <w:rPr>
          <w:sz w:val="24"/>
          <w:szCs w:val="24"/>
        </w:rPr>
        <w:t xml:space="preserve">framework surrounding this incident is two-way. We had to ensure that the individual was brought to justice, whilst balancing his statutory </w:t>
      </w:r>
      <w:r w:rsidR="00C13A68">
        <w:rPr>
          <w:sz w:val="24"/>
          <w:szCs w:val="24"/>
        </w:rPr>
        <w:t xml:space="preserve">and human rights. In this incident, </w:t>
      </w:r>
      <w:r w:rsidR="009F05C1">
        <w:rPr>
          <w:sz w:val="24"/>
          <w:szCs w:val="24"/>
        </w:rPr>
        <w:t xml:space="preserve">force had been used in order to detain the subject. Officers have a </w:t>
      </w:r>
      <w:r w:rsidR="006C0C1B">
        <w:rPr>
          <w:sz w:val="24"/>
          <w:szCs w:val="24"/>
        </w:rPr>
        <w:t xml:space="preserve">right to use </w:t>
      </w:r>
      <w:r w:rsidR="005376B3">
        <w:rPr>
          <w:sz w:val="24"/>
          <w:szCs w:val="24"/>
        </w:rPr>
        <w:t xml:space="preserve">reasonable </w:t>
      </w:r>
      <w:r w:rsidR="006C0C1B">
        <w:rPr>
          <w:sz w:val="24"/>
          <w:szCs w:val="24"/>
        </w:rPr>
        <w:t xml:space="preserve">force </w:t>
      </w:r>
      <w:r w:rsidR="003E74B0">
        <w:rPr>
          <w:sz w:val="24"/>
          <w:szCs w:val="24"/>
        </w:rPr>
        <w:t xml:space="preserve">under s.117 </w:t>
      </w:r>
      <w:r w:rsidR="00481B3F">
        <w:rPr>
          <w:sz w:val="24"/>
          <w:szCs w:val="24"/>
        </w:rPr>
        <w:t>Police and Criminal Evidence Act 1984 in order to exercise their power of arrest</w:t>
      </w:r>
      <w:r w:rsidR="00BB186C">
        <w:rPr>
          <w:sz w:val="24"/>
          <w:szCs w:val="24"/>
        </w:rPr>
        <w:t>, but this must be balanced against the suspect’s right to life</w:t>
      </w:r>
      <w:r w:rsidR="001B7C8B">
        <w:rPr>
          <w:sz w:val="24"/>
          <w:szCs w:val="24"/>
        </w:rPr>
        <w:t xml:space="preserve"> and right to freedom from torture under the European Convention on Human Rights. </w:t>
      </w:r>
      <w:r w:rsidR="00D46171">
        <w:rPr>
          <w:sz w:val="24"/>
          <w:szCs w:val="24"/>
        </w:rPr>
        <w:t xml:space="preserve">Myself and my colleagues dynamically applied the National Decision Model to the situation that was presented to us before using force. </w:t>
      </w:r>
    </w:p>
    <w:p w14:paraId="65E2589C" w14:textId="77777777" w:rsidR="008E335E" w:rsidRDefault="008E335E" w:rsidP="00D72EFC">
      <w:pPr>
        <w:ind w:right="107"/>
        <w:jc w:val="both"/>
        <w:rPr>
          <w:sz w:val="24"/>
          <w:szCs w:val="24"/>
        </w:rPr>
      </w:pPr>
    </w:p>
    <w:p w14:paraId="1B9CE5DB" w14:textId="5DAB467A" w:rsidR="008E335E" w:rsidRDefault="008E335E" w:rsidP="00D72EFC">
      <w:pPr>
        <w:ind w:right="107"/>
        <w:jc w:val="both"/>
        <w:rPr>
          <w:sz w:val="24"/>
          <w:szCs w:val="24"/>
        </w:rPr>
      </w:pPr>
      <w:r>
        <w:rPr>
          <w:sz w:val="24"/>
          <w:szCs w:val="24"/>
        </w:rPr>
        <w:t xml:space="preserve">We also had to exercise our judgment in deciding to transfer the </w:t>
      </w:r>
      <w:r w:rsidR="006F77AC">
        <w:rPr>
          <w:sz w:val="24"/>
          <w:szCs w:val="24"/>
        </w:rPr>
        <w:t>suspect to hospital despite his refusal to accept medical treatment. As the subject was under arrest, he had lost his right to decide where to go, but retained the right to refuse medical treatment.</w:t>
      </w:r>
    </w:p>
    <w:p w14:paraId="3B97C1B7" w14:textId="77777777" w:rsidR="008E335E" w:rsidRDefault="008E335E" w:rsidP="008E335E">
      <w:pPr>
        <w:ind w:right="107"/>
        <w:jc w:val="both"/>
        <w:rPr>
          <w:sz w:val="24"/>
          <w:szCs w:val="24"/>
        </w:rPr>
      </w:pPr>
    </w:p>
    <w:p w14:paraId="76C83CB5" w14:textId="77777777" w:rsidR="001D4958" w:rsidRDefault="008E335E" w:rsidP="008E335E">
      <w:pPr>
        <w:ind w:right="107"/>
        <w:jc w:val="both"/>
        <w:rPr>
          <w:sz w:val="24"/>
          <w:szCs w:val="24"/>
        </w:rPr>
      </w:pPr>
      <w:r>
        <w:rPr>
          <w:sz w:val="24"/>
          <w:szCs w:val="24"/>
        </w:rPr>
        <w:t>There were no cultural, ethnic or language issues, save for the impairments caused by alcohol or drugs. These communication issues were overcome by using clear, concise communication with the subject throughou</w:t>
      </w:r>
      <w:r w:rsidR="001F36C1">
        <w:rPr>
          <w:sz w:val="24"/>
          <w:szCs w:val="24"/>
        </w:rPr>
        <w:t xml:space="preserve">t, for example by using open questions to establish what substances the </w:t>
      </w:r>
      <w:r w:rsidR="00E54957">
        <w:rPr>
          <w:sz w:val="24"/>
          <w:szCs w:val="24"/>
        </w:rPr>
        <w:t xml:space="preserve">subject had taken, and by using an assertive tone of voice </w:t>
      </w:r>
      <w:r w:rsidR="006C4187">
        <w:rPr>
          <w:sz w:val="24"/>
          <w:szCs w:val="24"/>
        </w:rPr>
        <w:t>and</w:t>
      </w:r>
      <w:r w:rsidR="00E54957">
        <w:rPr>
          <w:sz w:val="24"/>
          <w:szCs w:val="24"/>
        </w:rPr>
        <w:t xml:space="preserve"> giving</w:t>
      </w:r>
      <w:r w:rsidR="006C4187">
        <w:rPr>
          <w:sz w:val="24"/>
          <w:szCs w:val="24"/>
        </w:rPr>
        <w:t xml:space="preserve"> simple</w:t>
      </w:r>
      <w:r w:rsidR="00E54957">
        <w:rPr>
          <w:sz w:val="24"/>
          <w:szCs w:val="24"/>
        </w:rPr>
        <w:t xml:space="preserve"> commands to the subject during restraint and </w:t>
      </w:r>
      <w:r w:rsidR="006C4187">
        <w:rPr>
          <w:sz w:val="24"/>
          <w:szCs w:val="24"/>
        </w:rPr>
        <w:t xml:space="preserve">arrest. </w:t>
      </w:r>
    </w:p>
    <w:p w14:paraId="459A8D84" w14:textId="77777777" w:rsidR="001D4958" w:rsidRDefault="001D4958" w:rsidP="008E335E">
      <w:pPr>
        <w:ind w:right="107"/>
        <w:jc w:val="both"/>
        <w:rPr>
          <w:sz w:val="24"/>
          <w:szCs w:val="24"/>
        </w:rPr>
      </w:pPr>
    </w:p>
    <w:p w14:paraId="2FB247F4" w14:textId="70F36FFB" w:rsidR="008E335E" w:rsidRPr="008E335E" w:rsidRDefault="003D56C6" w:rsidP="008E335E">
      <w:pPr>
        <w:ind w:right="107"/>
        <w:jc w:val="both"/>
        <w:rPr>
          <w:sz w:val="24"/>
          <w:szCs w:val="24"/>
        </w:rPr>
      </w:pPr>
      <w:r>
        <w:rPr>
          <w:sz w:val="24"/>
          <w:szCs w:val="24"/>
        </w:rPr>
        <w:t xml:space="preserve">During our journey to the hospital, the </w:t>
      </w:r>
      <w:r w:rsidR="004F1409">
        <w:rPr>
          <w:sz w:val="24"/>
          <w:szCs w:val="24"/>
        </w:rPr>
        <w:t xml:space="preserve">subject asked which hospital we were travelling to. I told him, and he became irate at my response. I </w:t>
      </w:r>
      <w:r w:rsidR="00611CD6">
        <w:rPr>
          <w:sz w:val="24"/>
          <w:szCs w:val="24"/>
        </w:rPr>
        <w:t xml:space="preserve">asked him, “why do you not want to go to this hospital?”, and he explained that he had previously </w:t>
      </w:r>
      <w:r w:rsidR="00560A2A">
        <w:rPr>
          <w:sz w:val="24"/>
          <w:szCs w:val="24"/>
        </w:rPr>
        <w:t>lost his daughter at this hospital. This took me by surprise, and it was not something I could relate to as I do not have childre</w:t>
      </w:r>
      <w:r w:rsidR="00D818C8">
        <w:rPr>
          <w:sz w:val="24"/>
          <w:szCs w:val="24"/>
        </w:rPr>
        <w:t>n. I sympathised with him and asked if he would accept treatment at a different hospital</w:t>
      </w:r>
      <w:r w:rsidR="00737110">
        <w:rPr>
          <w:sz w:val="24"/>
          <w:szCs w:val="24"/>
        </w:rPr>
        <w:t xml:space="preserve">, which he agreed to. </w:t>
      </w:r>
    </w:p>
    <w:p w14:paraId="0194F6CE" w14:textId="77777777" w:rsidR="007D1411" w:rsidRDefault="007D1411" w:rsidP="007D1411">
      <w:pPr>
        <w:ind w:right="107"/>
        <w:jc w:val="both"/>
        <w:rPr>
          <w:sz w:val="24"/>
          <w:szCs w:val="24"/>
        </w:rPr>
      </w:pPr>
    </w:p>
    <w:p w14:paraId="7BA06A33" w14:textId="3106EB03" w:rsidR="007D1411" w:rsidRDefault="00F0440C" w:rsidP="007D1411">
      <w:pPr>
        <w:ind w:right="107"/>
        <w:jc w:val="both"/>
        <w:rPr>
          <w:sz w:val="24"/>
          <w:szCs w:val="24"/>
        </w:rPr>
      </w:pPr>
      <w:r>
        <w:rPr>
          <w:sz w:val="24"/>
          <w:szCs w:val="24"/>
        </w:rPr>
        <w:t>In reflecting on this incident, one of the tools su</w:t>
      </w:r>
      <w:r w:rsidR="003E5B2F">
        <w:rPr>
          <w:sz w:val="24"/>
          <w:szCs w:val="24"/>
        </w:rPr>
        <w:t>ggested by the College of Policing</w:t>
      </w:r>
      <w:r w:rsidR="007A4B48">
        <w:rPr>
          <w:sz w:val="24"/>
          <w:szCs w:val="24"/>
        </w:rPr>
        <w:t xml:space="preserve"> (2020)</w:t>
      </w:r>
      <w:r w:rsidR="003E5B2F">
        <w:rPr>
          <w:sz w:val="24"/>
          <w:szCs w:val="24"/>
        </w:rPr>
        <w:t xml:space="preserve"> </w:t>
      </w:r>
      <w:r w:rsidR="00B53BE5">
        <w:rPr>
          <w:sz w:val="24"/>
          <w:szCs w:val="24"/>
        </w:rPr>
        <w:t xml:space="preserve">which describes how </w:t>
      </w:r>
      <w:r w:rsidR="0070514F">
        <w:rPr>
          <w:sz w:val="24"/>
          <w:szCs w:val="24"/>
        </w:rPr>
        <w:t>my</w:t>
      </w:r>
      <w:r w:rsidR="00B53BE5">
        <w:rPr>
          <w:sz w:val="24"/>
          <w:szCs w:val="24"/>
        </w:rPr>
        <w:t xml:space="preserve"> communication can affect </w:t>
      </w:r>
      <w:r w:rsidR="0070514F">
        <w:rPr>
          <w:sz w:val="24"/>
          <w:szCs w:val="24"/>
        </w:rPr>
        <w:t>others</w:t>
      </w:r>
      <w:r w:rsidR="00BC3D3D">
        <w:rPr>
          <w:sz w:val="24"/>
          <w:szCs w:val="24"/>
        </w:rPr>
        <w:t>’</w:t>
      </w:r>
      <w:r w:rsidR="0070514F">
        <w:rPr>
          <w:sz w:val="24"/>
          <w:szCs w:val="24"/>
        </w:rPr>
        <w:t xml:space="preserve"> behaviour and, in turn, my behaviour, is “Betari’s box”.</w:t>
      </w:r>
      <w:r w:rsidR="00FF5658">
        <w:rPr>
          <w:sz w:val="24"/>
          <w:szCs w:val="24"/>
        </w:rPr>
        <w:t xml:space="preserve"> </w:t>
      </w:r>
      <w:r w:rsidR="00E276DF">
        <w:rPr>
          <w:sz w:val="24"/>
          <w:szCs w:val="24"/>
        </w:rPr>
        <w:t>Betari’s box states that my attitude affects my behaviour, whi</w:t>
      </w:r>
      <w:r w:rsidR="00DE4A9D">
        <w:rPr>
          <w:sz w:val="24"/>
          <w:szCs w:val="24"/>
        </w:rPr>
        <w:t xml:space="preserve">ch then affects others’ attitudes and behaviours. </w:t>
      </w:r>
      <w:r w:rsidR="00085D13">
        <w:rPr>
          <w:sz w:val="24"/>
          <w:szCs w:val="24"/>
        </w:rPr>
        <w:t>Although a helpful tool, this is ultimately applied common sense</w:t>
      </w:r>
      <w:r w:rsidR="00166CD0">
        <w:rPr>
          <w:sz w:val="24"/>
          <w:szCs w:val="24"/>
        </w:rPr>
        <w:t xml:space="preserve"> and appears to </w:t>
      </w:r>
      <w:r w:rsidR="00DA05CF">
        <w:rPr>
          <w:sz w:val="24"/>
          <w:szCs w:val="24"/>
        </w:rPr>
        <w:t>oversimplify</w:t>
      </w:r>
      <w:r w:rsidR="00166CD0">
        <w:rPr>
          <w:sz w:val="24"/>
          <w:szCs w:val="24"/>
        </w:rPr>
        <w:t xml:space="preserve"> what is an incredibly complex scenario, with a wide range of impact factors</w:t>
      </w:r>
      <w:r w:rsidR="002515C3">
        <w:rPr>
          <w:sz w:val="24"/>
          <w:szCs w:val="24"/>
        </w:rPr>
        <w:t xml:space="preserve"> including the subject’s young age, the fact that he was intoxicated, and the fact that he suffered from communication difficulties</w:t>
      </w:r>
      <w:r w:rsidR="00D05142">
        <w:rPr>
          <w:sz w:val="24"/>
          <w:szCs w:val="24"/>
        </w:rPr>
        <w:t xml:space="preserve"> with figures of authority even under normal circumstances. </w:t>
      </w:r>
    </w:p>
    <w:p w14:paraId="611DF909" w14:textId="77777777" w:rsidR="001F50BD" w:rsidRDefault="001F50BD" w:rsidP="007D1411">
      <w:pPr>
        <w:ind w:right="107"/>
        <w:jc w:val="both"/>
        <w:rPr>
          <w:sz w:val="24"/>
          <w:szCs w:val="24"/>
        </w:rPr>
      </w:pPr>
    </w:p>
    <w:p w14:paraId="34E3B7EE" w14:textId="366D6242" w:rsidR="001F50BD" w:rsidRDefault="001F50BD" w:rsidP="007D1411">
      <w:pPr>
        <w:ind w:right="107"/>
        <w:jc w:val="both"/>
        <w:rPr>
          <w:sz w:val="24"/>
          <w:szCs w:val="24"/>
        </w:rPr>
      </w:pPr>
      <w:r>
        <w:rPr>
          <w:sz w:val="24"/>
          <w:szCs w:val="24"/>
        </w:rPr>
        <w:t>In this scenario, I displayed my attitude towards the subject through my body language</w:t>
      </w:r>
      <w:r w:rsidR="00525E71">
        <w:rPr>
          <w:sz w:val="24"/>
          <w:szCs w:val="24"/>
        </w:rPr>
        <w:t>, tone of voice</w:t>
      </w:r>
      <w:r w:rsidR="00E126FF">
        <w:rPr>
          <w:sz w:val="24"/>
          <w:szCs w:val="24"/>
        </w:rPr>
        <w:t xml:space="preserve"> and </w:t>
      </w:r>
      <w:r w:rsidR="00525E71">
        <w:rPr>
          <w:sz w:val="24"/>
          <w:szCs w:val="24"/>
        </w:rPr>
        <w:t>verbal communications</w:t>
      </w:r>
      <w:r w:rsidR="00E126FF">
        <w:rPr>
          <w:sz w:val="24"/>
          <w:szCs w:val="24"/>
        </w:rPr>
        <w:t xml:space="preserve">. I displayed empathy </w:t>
      </w:r>
      <w:r w:rsidR="00A12094">
        <w:rPr>
          <w:sz w:val="24"/>
          <w:szCs w:val="24"/>
        </w:rPr>
        <w:t xml:space="preserve">with his situation by </w:t>
      </w:r>
      <w:r w:rsidR="00055C63">
        <w:rPr>
          <w:sz w:val="24"/>
          <w:szCs w:val="24"/>
        </w:rPr>
        <w:t xml:space="preserve">reassuring him that we had his best interests at heart, despite the fact that he was refusing medical treatment. </w:t>
      </w:r>
    </w:p>
    <w:p w14:paraId="0178C11F" w14:textId="77777777" w:rsidR="00081610" w:rsidRDefault="00081610" w:rsidP="007D1411">
      <w:pPr>
        <w:ind w:right="107"/>
        <w:jc w:val="both"/>
        <w:rPr>
          <w:sz w:val="24"/>
          <w:szCs w:val="24"/>
        </w:rPr>
      </w:pPr>
    </w:p>
    <w:p w14:paraId="52EC2D26" w14:textId="005B1923" w:rsidR="00081610" w:rsidRDefault="00906FF7" w:rsidP="007D1411">
      <w:pPr>
        <w:ind w:right="107"/>
        <w:jc w:val="both"/>
        <w:rPr>
          <w:sz w:val="24"/>
          <w:szCs w:val="24"/>
        </w:rPr>
      </w:pPr>
      <w:r>
        <w:rPr>
          <w:sz w:val="24"/>
          <w:szCs w:val="24"/>
        </w:rPr>
        <w:t>Reflecting on Betari’s Box</w:t>
      </w:r>
      <w:r w:rsidR="00B53B27">
        <w:rPr>
          <w:sz w:val="24"/>
          <w:szCs w:val="24"/>
        </w:rPr>
        <w:t xml:space="preserve">, whilst useful in </w:t>
      </w:r>
      <w:r w:rsidR="00865EA8">
        <w:rPr>
          <w:sz w:val="24"/>
          <w:szCs w:val="24"/>
        </w:rPr>
        <w:t xml:space="preserve">helping to describe the </w:t>
      </w:r>
      <w:r w:rsidR="00254229">
        <w:rPr>
          <w:sz w:val="24"/>
          <w:szCs w:val="24"/>
        </w:rPr>
        <w:t>nature</w:t>
      </w:r>
      <w:r w:rsidR="00865EA8">
        <w:rPr>
          <w:sz w:val="24"/>
          <w:szCs w:val="24"/>
        </w:rPr>
        <w:t xml:space="preserve"> of </w:t>
      </w:r>
      <w:r w:rsidR="00281AA9">
        <w:rPr>
          <w:sz w:val="24"/>
          <w:szCs w:val="24"/>
        </w:rPr>
        <w:t xml:space="preserve">human communications, I do not feel it is a particularly helpful model to </w:t>
      </w:r>
      <w:r w:rsidR="00382ADF">
        <w:rPr>
          <w:sz w:val="24"/>
          <w:szCs w:val="24"/>
        </w:rPr>
        <w:t xml:space="preserve">apply when looking critically at this incident. It simply asks us to have consideration </w:t>
      </w:r>
      <w:r w:rsidR="000B098D">
        <w:rPr>
          <w:sz w:val="24"/>
          <w:szCs w:val="24"/>
        </w:rPr>
        <w:t>for how our words and actions may affect other people, and how they may in turn respond</w:t>
      </w:r>
      <w:r w:rsidR="00721B80">
        <w:rPr>
          <w:sz w:val="24"/>
          <w:szCs w:val="24"/>
        </w:rPr>
        <w:t xml:space="preserve"> to us. I would argue that even </w:t>
      </w:r>
      <w:r w:rsidR="002540B2">
        <w:rPr>
          <w:sz w:val="24"/>
          <w:szCs w:val="24"/>
        </w:rPr>
        <w:t>a very in</w:t>
      </w:r>
      <w:r w:rsidR="00721B80">
        <w:rPr>
          <w:sz w:val="24"/>
          <w:szCs w:val="24"/>
        </w:rPr>
        <w:t>experienced police officer would</w:t>
      </w:r>
      <w:r w:rsidR="002540B2">
        <w:rPr>
          <w:sz w:val="24"/>
          <w:szCs w:val="24"/>
        </w:rPr>
        <w:t xml:space="preserve"> have the </w:t>
      </w:r>
      <w:r w:rsidR="00630A80">
        <w:rPr>
          <w:sz w:val="24"/>
          <w:szCs w:val="24"/>
        </w:rPr>
        <w:t xml:space="preserve">natural ability to do this, and that this ability will have been identified and honed throughout </w:t>
      </w:r>
      <w:r w:rsidR="008D0790">
        <w:rPr>
          <w:sz w:val="24"/>
          <w:szCs w:val="24"/>
        </w:rPr>
        <w:t xml:space="preserve">the </w:t>
      </w:r>
      <w:r w:rsidR="00630A80">
        <w:rPr>
          <w:sz w:val="24"/>
          <w:szCs w:val="24"/>
        </w:rPr>
        <w:t>recruitment and</w:t>
      </w:r>
      <w:r w:rsidR="008D0790">
        <w:rPr>
          <w:sz w:val="24"/>
          <w:szCs w:val="24"/>
        </w:rPr>
        <w:t xml:space="preserve"> initial</w:t>
      </w:r>
      <w:r w:rsidR="00630A80">
        <w:rPr>
          <w:sz w:val="24"/>
          <w:szCs w:val="24"/>
        </w:rPr>
        <w:t xml:space="preserve"> train</w:t>
      </w:r>
      <w:r w:rsidR="008D0790">
        <w:rPr>
          <w:sz w:val="24"/>
          <w:szCs w:val="24"/>
        </w:rPr>
        <w:t xml:space="preserve">ing phases. </w:t>
      </w:r>
    </w:p>
    <w:p w14:paraId="1373EC3E" w14:textId="77777777" w:rsidR="00347D12" w:rsidRDefault="00347D12" w:rsidP="00347D12">
      <w:pPr>
        <w:ind w:right="107"/>
        <w:jc w:val="both"/>
        <w:rPr>
          <w:sz w:val="24"/>
          <w:szCs w:val="24"/>
        </w:rPr>
      </w:pPr>
    </w:p>
    <w:p w14:paraId="30C961DE" w14:textId="302F59BC" w:rsidR="00347D12" w:rsidRDefault="00347D12" w:rsidP="00347D12">
      <w:pPr>
        <w:ind w:right="107"/>
        <w:jc w:val="both"/>
        <w:rPr>
          <w:sz w:val="24"/>
          <w:szCs w:val="24"/>
        </w:rPr>
      </w:pPr>
      <w:r>
        <w:rPr>
          <w:sz w:val="24"/>
          <w:szCs w:val="24"/>
        </w:rPr>
        <w:t xml:space="preserve">The </w:t>
      </w:r>
      <w:r w:rsidR="00A72C26">
        <w:rPr>
          <w:sz w:val="24"/>
          <w:szCs w:val="24"/>
        </w:rPr>
        <w:t xml:space="preserve">“drama triangle” </w:t>
      </w:r>
      <w:r w:rsidR="00FE20E9">
        <w:rPr>
          <w:sz w:val="24"/>
          <w:szCs w:val="24"/>
        </w:rPr>
        <w:t xml:space="preserve">(Karpman, 1968) </w:t>
      </w:r>
      <w:r w:rsidR="00A72C26">
        <w:rPr>
          <w:sz w:val="24"/>
          <w:szCs w:val="24"/>
        </w:rPr>
        <w:t xml:space="preserve">is another theory used to </w:t>
      </w:r>
      <w:r w:rsidR="00214727">
        <w:rPr>
          <w:sz w:val="24"/>
          <w:szCs w:val="24"/>
        </w:rPr>
        <w:t xml:space="preserve">reflect on incidents involving conflict. </w:t>
      </w:r>
      <w:r w:rsidR="00F0508E">
        <w:rPr>
          <w:sz w:val="24"/>
          <w:szCs w:val="24"/>
        </w:rPr>
        <w:t>The drama triangle breaks down the parties to conflict</w:t>
      </w:r>
      <w:r w:rsidR="00CF4226">
        <w:rPr>
          <w:sz w:val="24"/>
          <w:szCs w:val="24"/>
        </w:rPr>
        <w:t xml:space="preserve"> into three “actors”, as follows:</w:t>
      </w:r>
    </w:p>
    <w:p w14:paraId="3F7D2DDF" w14:textId="77777777" w:rsidR="00CF4226" w:rsidRDefault="00CF4226" w:rsidP="00347D12">
      <w:pPr>
        <w:ind w:right="107"/>
        <w:jc w:val="both"/>
        <w:rPr>
          <w:sz w:val="24"/>
          <w:szCs w:val="24"/>
        </w:rPr>
      </w:pPr>
    </w:p>
    <w:p w14:paraId="2FB24493" w14:textId="059C847D" w:rsidR="00CF4226" w:rsidRDefault="00CF4226" w:rsidP="008E3CEC">
      <w:pPr>
        <w:pStyle w:val="ListParagraph"/>
        <w:numPr>
          <w:ilvl w:val="0"/>
          <w:numId w:val="5"/>
        </w:numPr>
        <w:ind w:right="107"/>
        <w:jc w:val="both"/>
        <w:rPr>
          <w:sz w:val="24"/>
          <w:szCs w:val="24"/>
        </w:rPr>
      </w:pPr>
      <w:r>
        <w:rPr>
          <w:sz w:val="24"/>
          <w:szCs w:val="24"/>
        </w:rPr>
        <w:t>The victim:</w:t>
      </w:r>
      <w:r w:rsidR="007827C5">
        <w:rPr>
          <w:sz w:val="24"/>
          <w:szCs w:val="24"/>
        </w:rPr>
        <w:t xml:space="preserve"> </w:t>
      </w:r>
      <w:r w:rsidR="006732EE">
        <w:rPr>
          <w:sz w:val="24"/>
          <w:szCs w:val="24"/>
        </w:rPr>
        <w:t>s</w:t>
      </w:r>
      <w:r w:rsidR="00E805C5">
        <w:rPr>
          <w:sz w:val="24"/>
          <w:szCs w:val="24"/>
        </w:rPr>
        <w:t>omeone who feels helpless and powerless</w:t>
      </w:r>
      <w:r w:rsidR="00B42859">
        <w:rPr>
          <w:sz w:val="24"/>
          <w:szCs w:val="24"/>
        </w:rPr>
        <w:t xml:space="preserve">. Victims can feel oppressed and </w:t>
      </w:r>
      <w:r w:rsidR="000C4B7C">
        <w:rPr>
          <w:sz w:val="24"/>
          <w:szCs w:val="24"/>
        </w:rPr>
        <w:t>persecuted and have a “poor me” attitude.</w:t>
      </w:r>
    </w:p>
    <w:p w14:paraId="0CACFED3" w14:textId="77777777" w:rsidR="00BB302E" w:rsidRDefault="00BB302E" w:rsidP="00BB302E">
      <w:pPr>
        <w:pStyle w:val="ListParagraph"/>
        <w:ind w:left="1080" w:right="107"/>
        <w:jc w:val="both"/>
        <w:rPr>
          <w:sz w:val="24"/>
          <w:szCs w:val="24"/>
        </w:rPr>
      </w:pPr>
    </w:p>
    <w:p w14:paraId="43B5984C" w14:textId="62DA885A" w:rsidR="00E07C6A" w:rsidRDefault="00B5024F" w:rsidP="008E3CEC">
      <w:pPr>
        <w:pStyle w:val="ListParagraph"/>
        <w:numPr>
          <w:ilvl w:val="0"/>
          <w:numId w:val="5"/>
        </w:numPr>
        <w:ind w:right="107"/>
        <w:jc w:val="both"/>
        <w:rPr>
          <w:sz w:val="24"/>
          <w:szCs w:val="24"/>
        </w:rPr>
      </w:pPr>
      <w:r>
        <w:rPr>
          <w:sz w:val="24"/>
          <w:szCs w:val="24"/>
        </w:rPr>
        <w:t xml:space="preserve">The rescuer: </w:t>
      </w:r>
      <w:r w:rsidR="006732EE">
        <w:rPr>
          <w:sz w:val="24"/>
          <w:szCs w:val="24"/>
        </w:rPr>
        <w:t>rescuers typically want to help victim</w:t>
      </w:r>
      <w:r w:rsidR="00054A9F">
        <w:rPr>
          <w:sz w:val="24"/>
          <w:szCs w:val="24"/>
        </w:rPr>
        <w:t xml:space="preserve">s but can become frustrated if their actions do not achieve the desired result. </w:t>
      </w:r>
    </w:p>
    <w:p w14:paraId="3D7A0719" w14:textId="77777777" w:rsidR="00BB302E" w:rsidRPr="00BB302E" w:rsidRDefault="00BB302E" w:rsidP="00BB302E">
      <w:pPr>
        <w:ind w:right="107"/>
        <w:jc w:val="both"/>
        <w:rPr>
          <w:sz w:val="24"/>
          <w:szCs w:val="24"/>
        </w:rPr>
      </w:pPr>
    </w:p>
    <w:p w14:paraId="493F7642" w14:textId="2D427529" w:rsidR="00054A9F" w:rsidRDefault="00054A9F" w:rsidP="008E3CEC">
      <w:pPr>
        <w:pStyle w:val="ListParagraph"/>
        <w:numPr>
          <w:ilvl w:val="0"/>
          <w:numId w:val="5"/>
        </w:numPr>
        <w:ind w:right="107"/>
        <w:jc w:val="both"/>
        <w:rPr>
          <w:sz w:val="24"/>
          <w:szCs w:val="24"/>
        </w:rPr>
      </w:pPr>
      <w:r>
        <w:rPr>
          <w:sz w:val="24"/>
          <w:szCs w:val="24"/>
        </w:rPr>
        <w:t xml:space="preserve">The persecutor: </w:t>
      </w:r>
      <w:r w:rsidR="00B06CEF">
        <w:rPr>
          <w:sz w:val="24"/>
          <w:szCs w:val="24"/>
        </w:rPr>
        <w:t xml:space="preserve">persecutors are typically controlling and blaming, but can become victims if </w:t>
      </w:r>
      <w:r w:rsidR="00BB302E">
        <w:rPr>
          <w:sz w:val="24"/>
          <w:szCs w:val="24"/>
        </w:rPr>
        <w:t xml:space="preserve">challenged by a rescuer. </w:t>
      </w:r>
    </w:p>
    <w:p w14:paraId="736BA740" w14:textId="77777777" w:rsidR="00BB302E" w:rsidRPr="00BB302E" w:rsidRDefault="00BB302E" w:rsidP="00BB302E">
      <w:pPr>
        <w:pStyle w:val="ListParagraph"/>
        <w:rPr>
          <w:sz w:val="24"/>
          <w:szCs w:val="24"/>
        </w:rPr>
      </w:pPr>
    </w:p>
    <w:p w14:paraId="482FF8E1" w14:textId="75318279" w:rsidR="00BB302E" w:rsidRDefault="0027464B" w:rsidP="00BB302E">
      <w:pPr>
        <w:ind w:right="107"/>
        <w:jc w:val="both"/>
        <w:rPr>
          <w:sz w:val="24"/>
          <w:szCs w:val="24"/>
        </w:rPr>
      </w:pPr>
      <w:r>
        <w:rPr>
          <w:sz w:val="24"/>
          <w:szCs w:val="24"/>
        </w:rPr>
        <w:t xml:space="preserve">The </w:t>
      </w:r>
      <w:r w:rsidR="00AE2655">
        <w:rPr>
          <w:sz w:val="24"/>
          <w:szCs w:val="24"/>
        </w:rPr>
        <w:t>drama triangle can be easily applied to the above scenario. We clearly have a victim, rescuer and perpetrator</w:t>
      </w:r>
      <w:r w:rsidR="00E4154B">
        <w:rPr>
          <w:sz w:val="24"/>
          <w:szCs w:val="24"/>
        </w:rPr>
        <w:t>, however I would argue that the victims in this case</w:t>
      </w:r>
      <w:r w:rsidR="00367B83">
        <w:rPr>
          <w:sz w:val="24"/>
          <w:szCs w:val="24"/>
        </w:rPr>
        <w:t xml:space="preserve"> did not</w:t>
      </w:r>
      <w:r w:rsidR="00E4154B">
        <w:rPr>
          <w:sz w:val="24"/>
          <w:szCs w:val="24"/>
        </w:rPr>
        <w:t xml:space="preserve"> have a “poor me” attitude. The </w:t>
      </w:r>
      <w:r w:rsidR="000E1C62">
        <w:rPr>
          <w:sz w:val="24"/>
          <w:szCs w:val="24"/>
        </w:rPr>
        <w:t xml:space="preserve">initial call was made more out of concern for the individual than out of the caller’s sense of loss at the damage that had been caused. </w:t>
      </w:r>
    </w:p>
    <w:p w14:paraId="466DAC40" w14:textId="77777777" w:rsidR="002E0653" w:rsidRDefault="002E0653" w:rsidP="00BB302E">
      <w:pPr>
        <w:ind w:right="107"/>
        <w:jc w:val="both"/>
        <w:rPr>
          <w:sz w:val="24"/>
          <w:szCs w:val="24"/>
        </w:rPr>
      </w:pPr>
    </w:p>
    <w:p w14:paraId="11E1D916" w14:textId="6D8E1C35" w:rsidR="00871CD9" w:rsidRDefault="002E0653" w:rsidP="00494B23">
      <w:pPr>
        <w:ind w:right="107"/>
        <w:jc w:val="both"/>
        <w:rPr>
          <w:sz w:val="24"/>
          <w:szCs w:val="24"/>
        </w:rPr>
      </w:pPr>
      <w:r>
        <w:rPr>
          <w:sz w:val="24"/>
          <w:szCs w:val="24"/>
        </w:rPr>
        <w:t xml:space="preserve">The difficulty with applying the “drama triangle” to this case </w:t>
      </w:r>
      <w:r w:rsidR="009C2D6B">
        <w:rPr>
          <w:sz w:val="24"/>
          <w:szCs w:val="24"/>
        </w:rPr>
        <w:t>is that, as the three roles in the triangle are so fluid and each party’s role can change (for example</w:t>
      </w:r>
      <w:r w:rsidR="00375F8C">
        <w:rPr>
          <w:sz w:val="24"/>
          <w:szCs w:val="24"/>
        </w:rPr>
        <w:t xml:space="preserve"> in this scenario</w:t>
      </w:r>
      <w:r w:rsidR="009C2D6B">
        <w:rPr>
          <w:sz w:val="24"/>
          <w:szCs w:val="24"/>
        </w:rPr>
        <w:t>, the officers who</w:t>
      </w:r>
      <w:r w:rsidR="00FF0DC6">
        <w:rPr>
          <w:sz w:val="24"/>
          <w:szCs w:val="24"/>
        </w:rPr>
        <w:t xml:space="preserve"> were assaulted</w:t>
      </w:r>
      <w:r w:rsidR="009C2D6B">
        <w:rPr>
          <w:sz w:val="24"/>
          <w:szCs w:val="24"/>
        </w:rPr>
        <w:t xml:space="preserve"> were initially rescuers, but became victims)</w:t>
      </w:r>
      <w:r w:rsidR="00FF0DC6">
        <w:rPr>
          <w:sz w:val="24"/>
          <w:szCs w:val="24"/>
        </w:rPr>
        <w:t xml:space="preserve">, what is the relevance of the </w:t>
      </w:r>
      <w:r w:rsidR="002E0ACA">
        <w:rPr>
          <w:sz w:val="24"/>
          <w:szCs w:val="24"/>
        </w:rPr>
        <w:t xml:space="preserve">drama triangle? </w:t>
      </w:r>
      <w:r w:rsidR="00B32082">
        <w:rPr>
          <w:sz w:val="24"/>
          <w:szCs w:val="24"/>
        </w:rPr>
        <w:t>Does i</w:t>
      </w:r>
      <w:r w:rsidR="002E0ACA">
        <w:rPr>
          <w:sz w:val="24"/>
          <w:szCs w:val="24"/>
        </w:rPr>
        <w:t>t merely seek to attach labels to the parties concerned, only for those labels to become fluid and interchange between the parties</w:t>
      </w:r>
      <w:r w:rsidR="00915493">
        <w:rPr>
          <w:sz w:val="24"/>
          <w:szCs w:val="24"/>
        </w:rPr>
        <w:t>?</w:t>
      </w:r>
      <w:r w:rsidR="002E0ACA">
        <w:rPr>
          <w:sz w:val="24"/>
          <w:szCs w:val="24"/>
        </w:rPr>
        <w:t xml:space="preserve"> Whilst this is an interesting theory, its relevan</w:t>
      </w:r>
      <w:r w:rsidR="00FF329C">
        <w:rPr>
          <w:sz w:val="24"/>
          <w:szCs w:val="24"/>
        </w:rPr>
        <w:t>ce</w:t>
      </w:r>
      <w:r w:rsidR="002E0ACA">
        <w:rPr>
          <w:sz w:val="24"/>
          <w:szCs w:val="24"/>
        </w:rPr>
        <w:t xml:space="preserve"> to </w:t>
      </w:r>
      <w:r w:rsidR="00154D9A">
        <w:rPr>
          <w:sz w:val="24"/>
          <w:szCs w:val="24"/>
        </w:rPr>
        <w:t xml:space="preserve">examining conflict theory appears theoretical only. </w:t>
      </w:r>
    </w:p>
    <w:p w14:paraId="5C8CD39E" w14:textId="77777777" w:rsidR="009B7188" w:rsidRDefault="009B7188" w:rsidP="00494B23">
      <w:pPr>
        <w:ind w:right="107"/>
        <w:jc w:val="both"/>
        <w:rPr>
          <w:sz w:val="24"/>
          <w:szCs w:val="24"/>
        </w:rPr>
      </w:pPr>
    </w:p>
    <w:p w14:paraId="24C9FA87" w14:textId="21ED77A0" w:rsidR="007C1CF1" w:rsidRDefault="007C1CF1" w:rsidP="00494B23">
      <w:pPr>
        <w:ind w:right="107"/>
        <w:jc w:val="both"/>
        <w:rPr>
          <w:sz w:val="24"/>
          <w:szCs w:val="24"/>
        </w:rPr>
      </w:pPr>
      <w:r>
        <w:rPr>
          <w:sz w:val="24"/>
          <w:szCs w:val="24"/>
        </w:rPr>
        <w:t>Overall, I would say that I am satisfied with the outcome of this incident and with the part I</w:t>
      </w:r>
      <w:r w:rsidR="009D3482">
        <w:rPr>
          <w:sz w:val="24"/>
          <w:szCs w:val="24"/>
        </w:rPr>
        <w:t xml:space="preserve"> played in it. Although the subject refused hospital treatment, his detention was authorised in custody and, after he had received some treatment from custody nurses, he was then conveyed to hospital to receive further treatment before interview. </w:t>
      </w:r>
    </w:p>
    <w:p w14:paraId="3A013A15" w14:textId="77777777" w:rsidR="00AB3F82" w:rsidRDefault="00AB3F82" w:rsidP="00494B23">
      <w:pPr>
        <w:ind w:right="107"/>
        <w:jc w:val="both"/>
        <w:rPr>
          <w:sz w:val="24"/>
          <w:szCs w:val="24"/>
        </w:rPr>
      </w:pPr>
    </w:p>
    <w:p w14:paraId="04DF44D1" w14:textId="1092738A" w:rsidR="00AB3F82" w:rsidRDefault="00AB3F82" w:rsidP="00494B23">
      <w:pPr>
        <w:ind w:right="107"/>
        <w:jc w:val="both"/>
        <w:rPr>
          <w:sz w:val="24"/>
          <w:szCs w:val="24"/>
        </w:rPr>
      </w:pPr>
      <w:r>
        <w:rPr>
          <w:sz w:val="24"/>
          <w:szCs w:val="24"/>
        </w:rPr>
        <w:t>I was able to build rapport with the subject which helped him to decompress, and which prevented him from continuing to be a physical threat to myself and my colleagues.</w:t>
      </w:r>
      <w:r w:rsidR="00F9418D">
        <w:rPr>
          <w:sz w:val="24"/>
          <w:szCs w:val="24"/>
        </w:rPr>
        <w:t xml:space="preserve"> </w:t>
      </w:r>
      <w:r w:rsidR="00012F0C">
        <w:rPr>
          <w:sz w:val="24"/>
          <w:szCs w:val="24"/>
        </w:rPr>
        <w:t xml:space="preserve">I feel that the fact that the </w:t>
      </w:r>
      <w:r w:rsidR="002D230B">
        <w:rPr>
          <w:sz w:val="24"/>
          <w:szCs w:val="24"/>
        </w:rPr>
        <w:t xml:space="preserve">individual’s behaviour did not escalate to physical violence after his initial arrest is good evidence that the communication skills I adopted at the incident worked. </w:t>
      </w:r>
      <w:r w:rsidR="00837702">
        <w:rPr>
          <w:sz w:val="24"/>
          <w:szCs w:val="24"/>
        </w:rPr>
        <w:t xml:space="preserve">One thing which I felt could have been better throughout this interaction was my engagement with colleagues. </w:t>
      </w:r>
      <w:r w:rsidR="000E1B64">
        <w:rPr>
          <w:sz w:val="24"/>
          <w:szCs w:val="24"/>
        </w:rPr>
        <w:t xml:space="preserve">Throughout the incident, the subject was in conversation with perhaps 10 different police officers, and the incident may have been better managed if there were a single </w:t>
      </w:r>
      <w:r w:rsidR="002D5281">
        <w:rPr>
          <w:sz w:val="24"/>
          <w:szCs w:val="24"/>
        </w:rPr>
        <w:t xml:space="preserve">officer to communicate with the subject from the start of the incident. </w:t>
      </w:r>
      <w:r w:rsidR="00085FA2">
        <w:rPr>
          <w:sz w:val="24"/>
          <w:szCs w:val="24"/>
        </w:rPr>
        <w:t xml:space="preserve"> </w:t>
      </w:r>
    </w:p>
    <w:p w14:paraId="11F0ADB2" w14:textId="77777777" w:rsidR="00EF650C" w:rsidRDefault="00EF650C" w:rsidP="00E6298B">
      <w:pPr>
        <w:ind w:right="107"/>
        <w:jc w:val="both"/>
        <w:rPr>
          <w:sz w:val="24"/>
          <w:szCs w:val="24"/>
        </w:rPr>
      </w:pPr>
    </w:p>
    <w:p w14:paraId="607A0D29" w14:textId="77777777" w:rsidR="00AA666E" w:rsidRDefault="00AA666E" w:rsidP="00E6298B">
      <w:pPr>
        <w:ind w:right="107"/>
        <w:jc w:val="both"/>
        <w:rPr>
          <w:sz w:val="24"/>
          <w:szCs w:val="24"/>
        </w:rPr>
      </w:pPr>
    </w:p>
    <w:p w14:paraId="3C7B0CA4" w14:textId="77777777" w:rsidR="00FF6653" w:rsidRDefault="00FF6653" w:rsidP="00E6298B">
      <w:pPr>
        <w:ind w:right="107"/>
        <w:jc w:val="both"/>
        <w:rPr>
          <w:sz w:val="24"/>
          <w:szCs w:val="24"/>
        </w:rPr>
      </w:pPr>
    </w:p>
    <w:p w14:paraId="4F199702" w14:textId="5DF08EDF" w:rsidR="00FF6653" w:rsidRPr="000A1C5C" w:rsidRDefault="00252B64" w:rsidP="00E6298B">
      <w:pPr>
        <w:ind w:right="107"/>
        <w:jc w:val="both"/>
        <w:rPr>
          <w:b/>
          <w:bCs/>
          <w:sz w:val="24"/>
          <w:szCs w:val="24"/>
        </w:rPr>
      </w:pPr>
      <w:r w:rsidRPr="000A1C5C">
        <w:rPr>
          <w:b/>
          <w:bCs/>
          <w:sz w:val="24"/>
          <w:szCs w:val="24"/>
        </w:rPr>
        <w:t>WORD COUNT: 1,91</w:t>
      </w:r>
      <w:r w:rsidR="000A1C5C" w:rsidRPr="000A1C5C">
        <w:rPr>
          <w:b/>
          <w:bCs/>
          <w:sz w:val="24"/>
          <w:szCs w:val="24"/>
        </w:rPr>
        <w:t>0</w:t>
      </w:r>
    </w:p>
    <w:p w14:paraId="602CEFDC" w14:textId="77777777" w:rsidR="00C873E9" w:rsidRDefault="00C873E9" w:rsidP="28A9B94D">
      <w:pPr>
        <w:ind w:right="107"/>
        <w:jc w:val="center"/>
        <w:rPr>
          <w:b/>
          <w:bCs/>
          <w:color w:val="auto"/>
          <w:sz w:val="24"/>
          <w:szCs w:val="24"/>
        </w:rPr>
      </w:pPr>
    </w:p>
    <w:p w14:paraId="13F4B7E0" w14:textId="36FABDF0"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bookmarkStart w:id="1" w:name="_Hlk167266779"/>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bookmarkEnd w:id="1"/>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9C2A53D" w14:textId="77777777" w:rsidR="009D30D2" w:rsidRDefault="009D30D2" w:rsidP="00E6298B">
      <w:pPr>
        <w:ind w:right="107"/>
        <w:jc w:val="both"/>
        <w:rPr>
          <w:sz w:val="24"/>
          <w:szCs w:val="24"/>
        </w:rPr>
      </w:pPr>
    </w:p>
    <w:p w14:paraId="75C3C633" w14:textId="535FC844" w:rsidR="009D30D2" w:rsidRDefault="00F8651B" w:rsidP="00E6298B">
      <w:pPr>
        <w:ind w:right="107"/>
        <w:jc w:val="both"/>
        <w:rPr>
          <w:sz w:val="24"/>
          <w:szCs w:val="24"/>
        </w:rPr>
      </w:pPr>
      <w:r>
        <w:rPr>
          <w:sz w:val="24"/>
          <w:szCs w:val="24"/>
        </w:rPr>
        <w:t xml:space="preserve">For many, the only involvement they may </w:t>
      </w:r>
      <w:r w:rsidR="00BA1072">
        <w:rPr>
          <w:sz w:val="24"/>
          <w:szCs w:val="24"/>
        </w:rPr>
        <w:t xml:space="preserve">ever </w:t>
      </w:r>
      <w:r>
        <w:rPr>
          <w:sz w:val="24"/>
          <w:szCs w:val="24"/>
        </w:rPr>
        <w:t xml:space="preserve">have with the criminal justice system (CJS), is when they become a victim of crime. </w:t>
      </w:r>
      <w:r w:rsidR="00E912FA">
        <w:rPr>
          <w:sz w:val="24"/>
          <w:szCs w:val="24"/>
        </w:rPr>
        <w:t xml:space="preserve">This, by its very nature, means that many “users” of the CJS </w:t>
      </w:r>
      <w:r w:rsidR="00B44415">
        <w:rPr>
          <w:sz w:val="24"/>
          <w:szCs w:val="24"/>
        </w:rPr>
        <w:t>are already deeply traumatised even before the investigation into the offence against them has begun. It is therefore incumbent on the police to ensure</w:t>
      </w:r>
      <w:r w:rsidR="00DE3E64">
        <w:rPr>
          <w:sz w:val="24"/>
          <w:szCs w:val="24"/>
        </w:rPr>
        <w:t xml:space="preserve"> that the process of investigating crime </w:t>
      </w:r>
      <w:r w:rsidR="00903944">
        <w:rPr>
          <w:sz w:val="24"/>
          <w:szCs w:val="24"/>
        </w:rPr>
        <w:t>puts victims at its heart</w:t>
      </w:r>
      <w:r w:rsidR="00EB4377">
        <w:rPr>
          <w:sz w:val="24"/>
          <w:szCs w:val="24"/>
        </w:rPr>
        <w:t xml:space="preserve"> in order to ensure victim confidence in the </w:t>
      </w:r>
      <w:r w:rsidR="007552E9">
        <w:rPr>
          <w:sz w:val="24"/>
          <w:szCs w:val="24"/>
        </w:rPr>
        <w:t xml:space="preserve">investigation </w:t>
      </w:r>
      <w:r w:rsidR="00EB4377">
        <w:rPr>
          <w:sz w:val="24"/>
          <w:szCs w:val="24"/>
        </w:rPr>
        <w:t>process</w:t>
      </w:r>
      <w:r w:rsidR="00903944">
        <w:rPr>
          <w:sz w:val="24"/>
          <w:szCs w:val="24"/>
        </w:rPr>
        <w:t xml:space="preserve">. </w:t>
      </w:r>
    </w:p>
    <w:p w14:paraId="7D209F44" w14:textId="77777777" w:rsidR="00903944" w:rsidRDefault="00903944" w:rsidP="00E6298B">
      <w:pPr>
        <w:ind w:right="107"/>
        <w:jc w:val="both"/>
        <w:rPr>
          <w:sz w:val="24"/>
          <w:szCs w:val="24"/>
        </w:rPr>
      </w:pPr>
    </w:p>
    <w:p w14:paraId="2C68B303" w14:textId="77777777" w:rsidR="002E6E25" w:rsidRDefault="00903944" w:rsidP="00E6298B">
      <w:pPr>
        <w:ind w:right="107"/>
        <w:jc w:val="both"/>
        <w:rPr>
          <w:sz w:val="24"/>
          <w:szCs w:val="24"/>
        </w:rPr>
      </w:pPr>
      <w:r>
        <w:rPr>
          <w:sz w:val="24"/>
          <w:szCs w:val="24"/>
        </w:rPr>
        <w:t xml:space="preserve">There have been a number of </w:t>
      </w:r>
      <w:r w:rsidR="008E2057">
        <w:rPr>
          <w:sz w:val="24"/>
          <w:szCs w:val="24"/>
        </w:rPr>
        <w:t xml:space="preserve">victims’ </w:t>
      </w:r>
      <w:r w:rsidR="00AB010D">
        <w:rPr>
          <w:sz w:val="24"/>
          <w:szCs w:val="24"/>
        </w:rPr>
        <w:t xml:space="preserve">codes of practice published over the years, and for the sake of brevity I will not consider the background of these in this essay. </w:t>
      </w:r>
      <w:r w:rsidR="00615FFF">
        <w:rPr>
          <w:sz w:val="24"/>
          <w:szCs w:val="24"/>
        </w:rPr>
        <w:t>A “victim” is defined as</w:t>
      </w:r>
      <w:r w:rsidR="00F31CB0">
        <w:rPr>
          <w:sz w:val="24"/>
          <w:szCs w:val="24"/>
        </w:rPr>
        <w:t xml:space="preserve"> a person who: “has suffered harm, including physical, mental or emotional harm</w:t>
      </w:r>
      <w:r w:rsidR="00C071D0">
        <w:rPr>
          <w:sz w:val="24"/>
          <w:szCs w:val="24"/>
        </w:rPr>
        <w:t xml:space="preserve"> or economic loss which was directly caused by </w:t>
      </w:r>
      <w:r w:rsidR="003C0293">
        <w:rPr>
          <w:sz w:val="24"/>
          <w:szCs w:val="24"/>
        </w:rPr>
        <w:t>a criminal offence”</w:t>
      </w:r>
      <w:r w:rsidR="002E6E25">
        <w:rPr>
          <w:sz w:val="24"/>
          <w:szCs w:val="24"/>
        </w:rPr>
        <w:t xml:space="preserve">. </w:t>
      </w:r>
    </w:p>
    <w:p w14:paraId="203B3C8A" w14:textId="77777777" w:rsidR="002E6E25" w:rsidRDefault="002E6E25" w:rsidP="00E6298B">
      <w:pPr>
        <w:ind w:right="107"/>
        <w:jc w:val="both"/>
        <w:rPr>
          <w:sz w:val="24"/>
          <w:szCs w:val="24"/>
        </w:rPr>
      </w:pPr>
    </w:p>
    <w:p w14:paraId="574C0482" w14:textId="47A857C0" w:rsidR="00903944" w:rsidRPr="00D9590D" w:rsidRDefault="00AC0A89" w:rsidP="00E6298B">
      <w:pPr>
        <w:ind w:right="107"/>
        <w:jc w:val="both"/>
        <w:rPr>
          <w:color w:val="auto"/>
          <w:sz w:val="24"/>
          <w:szCs w:val="24"/>
        </w:rPr>
      </w:pPr>
      <w:r w:rsidRPr="00D9590D">
        <w:rPr>
          <w:color w:val="auto"/>
          <w:sz w:val="24"/>
          <w:szCs w:val="24"/>
        </w:rPr>
        <w:t xml:space="preserve">The current codification of the state’s policy and approach towards victims of crime is the </w:t>
      </w:r>
      <w:r w:rsidR="003F1BA5" w:rsidRPr="00D9590D">
        <w:rPr>
          <w:color w:val="auto"/>
          <w:sz w:val="24"/>
          <w:szCs w:val="24"/>
        </w:rPr>
        <w:t xml:space="preserve">Code of Practice for Victims of Crime in England and Wales </w:t>
      </w:r>
      <w:r w:rsidR="00A3641F" w:rsidRPr="00D9590D">
        <w:rPr>
          <w:color w:val="auto"/>
          <w:sz w:val="24"/>
          <w:szCs w:val="24"/>
        </w:rPr>
        <w:t xml:space="preserve">which </w:t>
      </w:r>
      <w:r w:rsidR="00CE0792" w:rsidRPr="00D9590D">
        <w:rPr>
          <w:color w:val="auto"/>
          <w:sz w:val="24"/>
          <w:szCs w:val="24"/>
        </w:rPr>
        <w:t xml:space="preserve">is known as </w:t>
      </w:r>
      <w:r w:rsidR="00D21F08" w:rsidRPr="00D9590D">
        <w:rPr>
          <w:color w:val="auto"/>
          <w:sz w:val="24"/>
          <w:szCs w:val="24"/>
        </w:rPr>
        <w:t xml:space="preserve">the </w:t>
      </w:r>
      <w:r w:rsidR="00702154" w:rsidRPr="00D9590D">
        <w:rPr>
          <w:color w:val="auto"/>
          <w:sz w:val="24"/>
          <w:szCs w:val="24"/>
        </w:rPr>
        <w:t>“Victim’s Code”</w:t>
      </w:r>
      <w:r w:rsidR="009F152A" w:rsidRPr="00D9590D">
        <w:rPr>
          <w:color w:val="auto"/>
          <w:sz w:val="24"/>
          <w:szCs w:val="24"/>
        </w:rPr>
        <w:t xml:space="preserve"> (</w:t>
      </w:r>
      <w:r w:rsidR="00DD2B3D" w:rsidRPr="00D9590D">
        <w:rPr>
          <w:color w:val="auto"/>
          <w:sz w:val="24"/>
          <w:szCs w:val="24"/>
        </w:rPr>
        <w:t>February 2024</w:t>
      </w:r>
      <w:r w:rsidR="009F152A" w:rsidRPr="00D9590D">
        <w:rPr>
          <w:color w:val="auto"/>
          <w:sz w:val="24"/>
          <w:szCs w:val="24"/>
        </w:rPr>
        <w:t>)</w:t>
      </w:r>
      <w:r w:rsidR="00D9590D">
        <w:rPr>
          <w:color w:val="auto"/>
          <w:sz w:val="24"/>
          <w:szCs w:val="24"/>
        </w:rPr>
        <w:t xml:space="preserve"> (hereinafter “the Code”)</w:t>
      </w:r>
      <w:r w:rsidR="00D9590D" w:rsidRPr="00D9590D">
        <w:rPr>
          <w:color w:val="auto"/>
          <w:sz w:val="24"/>
          <w:szCs w:val="24"/>
        </w:rPr>
        <w:t>.</w:t>
      </w:r>
    </w:p>
    <w:p w14:paraId="38B23C73" w14:textId="77777777" w:rsidR="00830DA5" w:rsidRDefault="00830DA5" w:rsidP="00E6298B">
      <w:pPr>
        <w:ind w:right="107"/>
        <w:jc w:val="both"/>
        <w:rPr>
          <w:color w:val="FF0000"/>
          <w:sz w:val="24"/>
          <w:szCs w:val="24"/>
        </w:rPr>
      </w:pPr>
    </w:p>
    <w:p w14:paraId="375DE35E" w14:textId="600C6DBA" w:rsidR="000C34B8" w:rsidRDefault="00830DA5" w:rsidP="00E6298B">
      <w:pPr>
        <w:ind w:right="107"/>
        <w:jc w:val="both"/>
        <w:rPr>
          <w:sz w:val="24"/>
          <w:szCs w:val="24"/>
        </w:rPr>
      </w:pPr>
      <w:r w:rsidRPr="00E67258">
        <w:rPr>
          <w:color w:val="auto"/>
          <w:sz w:val="24"/>
          <w:szCs w:val="24"/>
        </w:rPr>
        <w:t xml:space="preserve">In this essay I will </w:t>
      </w:r>
      <w:r w:rsidR="00964FB8" w:rsidRPr="00E67258">
        <w:rPr>
          <w:color w:val="auto"/>
          <w:sz w:val="24"/>
          <w:szCs w:val="24"/>
        </w:rPr>
        <w:t>describe and critically assess</w:t>
      </w:r>
      <w:r w:rsidRPr="00E67258">
        <w:rPr>
          <w:color w:val="auto"/>
          <w:sz w:val="24"/>
          <w:szCs w:val="24"/>
        </w:rPr>
        <w:t xml:space="preserve"> </w:t>
      </w:r>
      <w:r w:rsidRPr="00BA1072">
        <w:rPr>
          <w:sz w:val="24"/>
          <w:szCs w:val="24"/>
        </w:rPr>
        <w:t>a policing incident</w:t>
      </w:r>
      <w:r w:rsidRPr="21777531">
        <w:rPr>
          <w:b/>
          <w:bCs/>
          <w:sz w:val="24"/>
          <w:szCs w:val="24"/>
        </w:rPr>
        <w:t xml:space="preserve"> </w:t>
      </w:r>
      <w:r w:rsidRPr="21777531">
        <w:rPr>
          <w:sz w:val="24"/>
          <w:szCs w:val="24"/>
        </w:rPr>
        <w:t xml:space="preserve">in which </w:t>
      </w:r>
      <w:r>
        <w:rPr>
          <w:sz w:val="24"/>
          <w:szCs w:val="24"/>
        </w:rPr>
        <w:t>I</w:t>
      </w:r>
      <w:r w:rsidRPr="21777531">
        <w:rPr>
          <w:sz w:val="24"/>
          <w:szCs w:val="24"/>
        </w:rPr>
        <w:t xml:space="preserve"> played a significant role with </w:t>
      </w:r>
      <w:r w:rsidR="00F8588F">
        <w:rPr>
          <w:sz w:val="24"/>
          <w:szCs w:val="24"/>
        </w:rPr>
        <w:t xml:space="preserve">a </w:t>
      </w:r>
      <w:r w:rsidRPr="21777531">
        <w:rPr>
          <w:sz w:val="24"/>
          <w:szCs w:val="24"/>
        </w:rPr>
        <w:t xml:space="preserve">victim and reflect on </w:t>
      </w:r>
      <w:r w:rsidR="004E4257">
        <w:rPr>
          <w:sz w:val="24"/>
          <w:szCs w:val="24"/>
        </w:rPr>
        <w:t xml:space="preserve">my performance during the encounter, and how I plan to support the victim moving forward. </w:t>
      </w:r>
    </w:p>
    <w:p w14:paraId="717AEB11" w14:textId="77777777" w:rsidR="00AE527A" w:rsidRPr="00AE527A" w:rsidRDefault="00AE527A" w:rsidP="00E6298B">
      <w:pPr>
        <w:ind w:right="107"/>
        <w:jc w:val="both"/>
        <w:rPr>
          <w:sz w:val="24"/>
          <w:szCs w:val="24"/>
        </w:rPr>
      </w:pPr>
    </w:p>
    <w:p w14:paraId="19C3C996" w14:textId="5A07D2F6" w:rsidR="000C34B8" w:rsidRDefault="000C34B8" w:rsidP="00E6298B">
      <w:pPr>
        <w:ind w:right="107"/>
        <w:jc w:val="both"/>
        <w:rPr>
          <w:sz w:val="24"/>
          <w:szCs w:val="24"/>
        </w:rPr>
      </w:pPr>
      <w:r w:rsidRPr="000C34B8">
        <w:rPr>
          <w:sz w:val="24"/>
          <w:szCs w:val="24"/>
        </w:rPr>
        <w:t xml:space="preserve">Whilst on </w:t>
      </w:r>
      <w:r>
        <w:rPr>
          <w:sz w:val="24"/>
          <w:szCs w:val="24"/>
        </w:rPr>
        <w:t>duty at the station, a male presented at t</w:t>
      </w:r>
      <w:r w:rsidR="0082360B">
        <w:rPr>
          <w:sz w:val="24"/>
          <w:szCs w:val="24"/>
        </w:rPr>
        <w:t xml:space="preserve">he front desk who wished to make an enquiry about his vehicle, which had been seized previously by the police, and wishing to report a further offence. I </w:t>
      </w:r>
      <w:r w:rsidR="00112FE5">
        <w:rPr>
          <w:sz w:val="24"/>
          <w:szCs w:val="24"/>
        </w:rPr>
        <w:t>went downstairs and found that the male in question was “Chris”, who I had arrested three weeks previously for a number of driving offence</w:t>
      </w:r>
      <w:r w:rsidR="00120113">
        <w:rPr>
          <w:sz w:val="24"/>
          <w:szCs w:val="24"/>
        </w:rPr>
        <w:t xml:space="preserve">s. Chris </w:t>
      </w:r>
      <w:r w:rsidR="006E0CB6">
        <w:rPr>
          <w:sz w:val="24"/>
          <w:szCs w:val="24"/>
        </w:rPr>
        <w:t>is</w:t>
      </w:r>
      <w:r w:rsidR="00120113">
        <w:rPr>
          <w:sz w:val="24"/>
          <w:szCs w:val="24"/>
        </w:rPr>
        <w:t xml:space="preserve"> homeless and suffe</w:t>
      </w:r>
      <w:r w:rsidR="006E0CB6">
        <w:rPr>
          <w:sz w:val="24"/>
          <w:szCs w:val="24"/>
        </w:rPr>
        <w:t>rs</w:t>
      </w:r>
      <w:r w:rsidR="00120113">
        <w:rPr>
          <w:sz w:val="24"/>
          <w:szCs w:val="24"/>
        </w:rPr>
        <w:t xml:space="preserve"> from drug and alcohol depe</w:t>
      </w:r>
      <w:r w:rsidR="006E0CB6">
        <w:rPr>
          <w:sz w:val="24"/>
          <w:szCs w:val="24"/>
        </w:rPr>
        <w:t>ndency. He did not recognise me from our previous encounter</w:t>
      </w:r>
      <w:r w:rsidR="0023334B">
        <w:rPr>
          <w:sz w:val="24"/>
          <w:szCs w:val="24"/>
        </w:rPr>
        <w:t xml:space="preserve">, so I introduced myself and reminded him that I had arrested him previously. </w:t>
      </w:r>
    </w:p>
    <w:p w14:paraId="6487DCA5" w14:textId="77777777" w:rsidR="00DE70A1" w:rsidRDefault="00DE70A1" w:rsidP="00E6298B">
      <w:pPr>
        <w:ind w:right="107"/>
        <w:jc w:val="both"/>
        <w:rPr>
          <w:sz w:val="24"/>
          <w:szCs w:val="24"/>
        </w:rPr>
      </w:pPr>
    </w:p>
    <w:p w14:paraId="6DF6F397" w14:textId="6E5A10D3" w:rsidR="00DE70A1" w:rsidRPr="000C34B8" w:rsidRDefault="00DE70A1" w:rsidP="00E6298B">
      <w:pPr>
        <w:ind w:right="107"/>
        <w:jc w:val="both"/>
        <w:rPr>
          <w:sz w:val="24"/>
          <w:szCs w:val="24"/>
        </w:rPr>
      </w:pPr>
      <w:r>
        <w:rPr>
          <w:sz w:val="24"/>
          <w:szCs w:val="24"/>
        </w:rPr>
        <w:t xml:space="preserve">Chris explained that he had been living in his car and had been sofa surfing since it had been seized. He also explained that he had been staying with a friend </w:t>
      </w:r>
      <w:r w:rsidR="008001A3">
        <w:rPr>
          <w:sz w:val="24"/>
          <w:szCs w:val="24"/>
        </w:rPr>
        <w:t>when, during the night, he had been punched and headbutted to the face</w:t>
      </w:r>
      <w:r w:rsidR="00F27584">
        <w:rPr>
          <w:sz w:val="24"/>
          <w:szCs w:val="24"/>
        </w:rPr>
        <w:t xml:space="preserve"> and had had two mobile phones stolen from him. </w:t>
      </w:r>
      <w:r w:rsidR="00AB5032">
        <w:rPr>
          <w:sz w:val="24"/>
          <w:szCs w:val="24"/>
        </w:rPr>
        <w:t xml:space="preserve">He knew who the suspect was and wished to give a statement. </w:t>
      </w:r>
      <w:r w:rsidR="007A7EF0">
        <w:rPr>
          <w:sz w:val="24"/>
          <w:szCs w:val="24"/>
        </w:rPr>
        <w:t xml:space="preserve">Chris lived a chaotic life and was regularly in contact with the police. In the period </w:t>
      </w:r>
      <w:r w:rsidR="00701AD1">
        <w:rPr>
          <w:sz w:val="24"/>
          <w:szCs w:val="24"/>
        </w:rPr>
        <w:t>since</w:t>
      </w:r>
      <w:r w:rsidR="007A7EF0">
        <w:rPr>
          <w:sz w:val="24"/>
          <w:szCs w:val="24"/>
        </w:rPr>
        <w:t xml:space="preserve"> his arrest, he had </w:t>
      </w:r>
      <w:r w:rsidR="00DF62DC">
        <w:rPr>
          <w:sz w:val="24"/>
          <w:szCs w:val="24"/>
        </w:rPr>
        <w:t>collapsed with a suspected drug overdose. Officers had performed C</w:t>
      </w:r>
      <w:r w:rsidR="005156DE">
        <w:rPr>
          <w:sz w:val="24"/>
          <w:szCs w:val="24"/>
        </w:rPr>
        <w:t xml:space="preserve">PR on Chris and he had been taken to hospital via air ambulance, though it was unclear what drug Chris had taken. </w:t>
      </w:r>
    </w:p>
    <w:p w14:paraId="3821ECEE" w14:textId="77777777" w:rsidR="009D30D2" w:rsidRDefault="009D30D2" w:rsidP="00E6298B">
      <w:pPr>
        <w:ind w:right="107"/>
        <w:jc w:val="both"/>
        <w:rPr>
          <w:sz w:val="24"/>
          <w:szCs w:val="24"/>
        </w:rPr>
      </w:pPr>
    </w:p>
    <w:p w14:paraId="797EAF26" w14:textId="77777777" w:rsidR="00241B9D" w:rsidRDefault="00A246E7" w:rsidP="00E6298B">
      <w:pPr>
        <w:ind w:right="107"/>
        <w:jc w:val="both"/>
        <w:rPr>
          <w:sz w:val="24"/>
          <w:szCs w:val="24"/>
        </w:rPr>
      </w:pPr>
      <w:r>
        <w:rPr>
          <w:sz w:val="24"/>
          <w:szCs w:val="24"/>
        </w:rPr>
        <w:t>The homelessness charity Crisis</w:t>
      </w:r>
      <w:r w:rsidR="00CB271F">
        <w:rPr>
          <w:sz w:val="24"/>
          <w:szCs w:val="24"/>
        </w:rPr>
        <w:t xml:space="preserve"> (Crisis, 2024)</w:t>
      </w:r>
      <w:r>
        <w:rPr>
          <w:sz w:val="24"/>
          <w:szCs w:val="24"/>
        </w:rPr>
        <w:t xml:space="preserve"> </w:t>
      </w:r>
      <w:r w:rsidR="00EE56F2">
        <w:rPr>
          <w:sz w:val="24"/>
          <w:szCs w:val="24"/>
        </w:rPr>
        <w:t xml:space="preserve">state that homeless people are more than 17 times more likely to be victims of </w:t>
      </w:r>
      <w:r w:rsidR="00E970AA">
        <w:rPr>
          <w:sz w:val="24"/>
          <w:szCs w:val="24"/>
        </w:rPr>
        <w:t xml:space="preserve">violence than those who are not homeless, and that </w:t>
      </w:r>
      <w:r w:rsidR="00C474B0">
        <w:rPr>
          <w:sz w:val="24"/>
          <w:szCs w:val="24"/>
        </w:rPr>
        <w:t xml:space="preserve">one in three </w:t>
      </w:r>
      <w:r w:rsidR="00E970AA">
        <w:rPr>
          <w:sz w:val="24"/>
          <w:szCs w:val="24"/>
        </w:rPr>
        <w:t xml:space="preserve">homeless people </w:t>
      </w:r>
      <w:r w:rsidR="00C474B0">
        <w:rPr>
          <w:sz w:val="24"/>
          <w:szCs w:val="24"/>
        </w:rPr>
        <w:t xml:space="preserve">have experienced </w:t>
      </w:r>
      <w:r w:rsidR="00570783">
        <w:rPr>
          <w:sz w:val="24"/>
          <w:szCs w:val="24"/>
        </w:rPr>
        <w:t>some form of violence whilst homeless.</w:t>
      </w:r>
      <w:r w:rsidR="00A52748">
        <w:rPr>
          <w:sz w:val="24"/>
          <w:szCs w:val="24"/>
        </w:rPr>
        <w:t xml:space="preserve"> </w:t>
      </w:r>
    </w:p>
    <w:p w14:paraId="3DA39272" w14:textId="77777777" w:rsidR="00F131CF" w:rsidRDefault="00F131CF" w:rsidP="00E6298B">
      <w:pPr>
        <w:ind w:right="107"/>
        <w:jc w:val="both"/>
        <w:rPr>
          <w:sz w:val="24"/>
          <w:szCs w:val="24"/>
        </w:rPr>
      </w:pPr>
    </w:p>
    <w:p w14:paraId="5405C8D1" w14:textId="18ACD16B" w:rsidR="00A52748" w:rsidRDefault="0002301A" w:rsidP="00E6298B">
      <w:pPr>
        <w:ind w:right="107"/>
        <w:jc w:val="both"/>
        <w:rPr>
          <w:sz w:val="24"/>
          <w:szCs w:val="24"/>
        </w:rPr>
      </w:pPr>
      <w:r>
        <w:rPr>
          <w:sz w:val="24"/>
          <w:szCs w:val="24"/>
        </w:rPr>
        <w:t>The Ministry of Housing</w:t>
      </w:r>
      <w:r w:rsidR="005B1784">
        <w:rPr>
          <w:sz w:val="24"/>
          <w:szCs w:val="24"/>
        </w:rPr>
        <w:t>’s Rough Sleeping Questionnaire</w:t>
      </w:r>
      <w:r w:rsidR="00717898">
        <w:rPr>
          <w:sz w:val="24"/>
          <w:szCs w:val="24"/>
        </w:rPr>
        <w:t xml:space="preserve"> (2020)</w:t>
      </w:r>
      <w:r>
        <w:rPr>
          <w:sz w:val="24"/>
          <w:szCs w:val="24"/>
        </w:rPr>
        <w:t xml:space="preserve"> also state</w:t>
      </w:r>
      <w:r w:rsidR="005B1784">
        <w:rPr>
          <w:sz w:val="24"/>
          <w:szCs w:val="24"/>
        </w:rPr>
        <w:t>s</w:t>
      </w:r>
      <w:r>
        <w:rPr>
          <w:sz w:val="24"/>
          <w:szCs w:val="24"/>
        </w:rPr>
        <w:t xml:space="preserve"> that </w:t>
      </w:r>
      <w:r w:rsidR="00993A69">
        <w:rPr>
          <w:sz w:val="24"/>
          <w:szCs w:val="24"/>
        </w:rPr>
        <w:t xml:space="preserve">96% of </w:t>
      </w:r>
      <w:r w:rsidR="00E9425A">
        <w:rPr>
          <w:sz w:val="24"/>
          <w:szCs w:val="24"/>
        </w:rPr>
        <w:t xml:space="preserve">respondents </w:t>
      </w:r>
      <w:r w:rsidR="0014165A">
        <w:rPr>
          <w:sz w:val="24"/>
          <w:szCs w:val="24"/>
        </w:rPr>
        <w:t xml:space="preserve">have </w:t>
      </w:r>
      <w:r w:rsidR="0088719C">
        <w:rPr>
          <w:sz w:val="24"/>
          <w:szCs w:val="24"/>
        </w:rPr>
        <w:t>“</w:t>
      </w:r>
      <w:r w:rsidR="0014165A">
        <w:rPr>
          <w:sz w:val="24"/>
          <w:szCs w:val="24"/>
        </w:rPr>
        <w:t>at least one vulnerability or support need in addition to homelessness”</w:t>
      </w:r>
      <w:r w:rsidR="00EB4919">
        <w:rPr>
          <w:sz w:val="24"/>
          <w:szCs w:val="24"/>
        </w:rPr>
        <w:t xml:space="preserve"> and that </w:t>
      </w:r>
      <w:r w:rsidR="00FC121F">
        <w:rPr>
          <w:sz w:val="24"/>
          <w:szCs w:val="24"/>
        </w:rPr>
        <w:t>48%, 34% and 32% of respondents had had their belongings stolen, been robbed</w:t>
      </w:r>
      <w:r w:rsidR="004407A6">
        <w:rPr>
          <w:sz w:val="24"/>
          <w:szCs w:val="24"/>
        </w:rPr>
        <w:t>,</w:t>
      </w:r>
      <w:r w:rsidR="00FC121F">
        <w:rPr>
          <w:sz w:val="24"/>
          <w:szCs w:val="24"/>
        </w:rPr>
        <w:t xml:space="preserve"> or been physically assaulted</w:t>
      </w:r>
      <w:r w:rsidR="00BA6E76">
        <w:rPr>
          <w:sz w:val="24"/>
          <w:szCs w:val="24"/>
        </w:rPr>
        <w:t xml:space="preserve"> respectively</w:t>
      </w:r>
      <w:r w:rsidR="00FC121F">
        <w:rPr>
          <w:sz w:val="24"/>
          <w:szCs w:val="24"/>
        </w:rPr>
        <w:t xml:space="preserve"> in th</w:t>
      </w:r>
      <w:r w:rsidR="00756931">
        <w:rPr>
          <w:sz w:val="24"/>
          <w:szCs w:val="24"/>
        </w:rPr>
        <w:t>e</w:t>
      </w:r>
      <w:r w:rsidR="00BA6E76">
        <w:rPr>
          <w:sz w:val="24"/>
          <w:szCs w:val="24"/>
        </w:rPr>
        <w:t xml:space="preserve"> 6 months prior to the survey. </w:t>
      </w:r>
      <w:r w:rsidR="00F131CF">
        <w:rPr>
          <w:sz w:val="24"/>
          <w:szCs w:val="24"/>
        </w:rPr>
        <w:t>The Ministry of Housing (ibid) also state that 53% of respondents to the que</w:t>
      </w:r>
      <w:r w:rsidR="00D034D8">
        <w:rPr>
          <w:sz w:val="24"/>
          <w:szCs w:val="24"/>
        </w:rPr>
        <w:t xml:space="preserve">stionnaire had themselves been to prison. Naturally this may lead to distrust between the police and the homeless community who are, as demonstrated, </w:t>
      </w:r>
      <w:r w:rsidR="003E1E03">
        <w:rPr>
          <w:sz w:val="24"/>
          <w:szCs w:val="24"/>
        </w:rPr>
        <w:t xml:space="preserve">incredibly </w:t>
      </w:r>
      <w:r w:rsidR="00D034D8">
        <w:rPr>
          <w:sz w:val="24"/>
          <w:szCs w:val="24"/>
        </w:rPr>
        <w:t>vulnerable</w:t>
      </w:r>
      <w:r w:rsidR="003E1E03">
        <w:rPr>
          <w:sz w:val="24"/>
          <w:szCs w:val="24"/>
        </w:rPr>
        <w:t>.</w:t>
      </w:r>
    </w:p>
    <w:p w14:paraId="7CC72383" w14:textId="77777777" w:rsidR="00A52748" w:rsidRDefault="00A52748" w:rsidP="00E6298B">
      <w:pPr>
        <w:ind w:right="107"/>
        <w:jc w:val="both"/>
        <w:rPr>
          <w:sz w:val="24"/>
          <w:szCs w:val="24"/>
        </w:rPr>
      </w:pPr>
    </w:p>
    <w:p w14:paraId="66234C41" w14:textId="21BC573F" w:rsidR="00A52748" w:rsidRDefault="00EB2ACF" w:rsidP="00E6298B">
      <w:pPr>
        <w:ind w:right="107"/>
        <w:jc w:val="both"/>
        <w:rPr>
          <w:sz w:val="24"/>
          <w:szCs w:val="24"/>
        </w:rPr>
      </w:pPr>
      <w:r>
        <w:rPr>
          <w:sz w:val="24"/>
          <w:szCs w:val="24"/>
        </w:rPr>
        <w:t xml:space="preserve">On asking Chris to explain to me exactly what had happened prior to taking a statement, </w:t>
      </w:r>
      <w:r w:rsidR="00C6083F">
        <w:rPr>
          <w:sz w:val="24"/>
          <w:szCs w:val="24"/>
        </w:rPr>
        <w:t xml:space="preserve">I encountered a difficulty </w:t>
      </w:r>
      <w:r w:rsidR="00EB6C71">
        <w:rPr>
          <w:sz w:val="24"/>
          <w:szCs w:val="24"/>
        </w:rPr>
        <w:t xml:space="preserve">in that I had to explore whether I was dealing with a robbery, or with an assault and a theft. </w:t>
      </w:r>
      <w:r w:rsidR="00680E34">
        <w:rPr>
          <w:sz w:val="24"/>
          <w:szCs w:val="24"/>
        </w:rPr>
        <w:t>This distinction was important as it would not only affect the sentencing outcome, but could affect the</w:t>
      </w:r>
      <w:r w:rsidR="008901BB">
        <w:rPr>
          <w:sz w:val="24"/>
          <w:szCs w:val="24"/>
        </w:rPr>
        <w:t xml:space="preserve"> nature</w:t>
      </w:r>
      <w:r w:rsidR="00680E34">
        <w:rPr>
          <w:sz w:val="24"/>
          <w:szCs w:val="24"/>
        </w:rPr>
        <w:t xml:space="preserve"> of </w:t>
      </w:r>
      <w:r w:rsidR="008901BB">
        <w:rPr>
          <w:sz w:val="24"/>
          <w:szCs w:val="24"/>
        </w:rPr>
        <w:t xml:space="preserve">the </w:t>
      </w:r>
      <w:r w:rsidR="00680E34">
        <w:rPr>
          <w:sz w:val="24"/>
          <w:szCs w:val="24"/>
        </w:rPr>
        <w:t>resource</w:t>
      </w:r>
      <w:r w:rsidR="009A7CA6">
        <w:rPr>
          <w:sz w:val="24"/>
          <w:szCs w:val="24"/>
        </w:rPr>
        <w:t xml:space="preserve">s which </w:t>
      </w:r>
      <w:r w:rsidR="009D3796">
        <w:rPr>
          <w:sz w:val="24"/>
          <w:szCs w:val="24"/>
        </w:rPr>
        <w:t>were</w:t>
      </w:r>
      <w:r w:rsidR="008901BB">
        <w:rPr>
          <w:sz w:val="24"/>
          <w:szCs w:val="24"/>
        </w:rPr>
        <w:t xml:space="preserve"> deployed to investigate the case. For example, spe</w:t>
      </w:r>
      <w:r w:rsidR="00701AD1">
        <w:rPr>
          <w:sz w:val="24"/>
          <w:szCs w:val="24"/>
        </w:rPr>
        <w:t>cially</w:t>
      </w:r>
      <w:r w:rsidR="008901BB">
        <w:rPr>
          <w:sz w:val="24"/>
          <w:szCs w:val="24"/>
        </w:rPr>
        <w:t xml:space="preserve"> trained officers in CID would usually take ownership of robbery cases</w:t>
      </w:r>
      <w:r w:rsidR="002C4ED9">
        <w:rPr>
          <w:sz w:val="24"/>
          <w:szCs w:val="24"/>
        </w:rPr>
        <w:t xml:space="preserve">, and this could in turn have an impact on victim satisfaction. </w:t>
      </w:r>
    </w:p>
    <w:p w14:paraId="30F1BDEB" w14:textId="77777777" w:rsidR="00701AD1" w:rsidRDefault="00701AD1" w:rsidP="00E6298B">
      <w:pPr>
        <w:ind w:right="107"/>
        <w:jc w:val="both"/>
        <w:rPr>
          <w:sz w:val="24"/>
          <w:szCs w:val="24"/>
        </w:rPr>
      </w:pPr>
    </w:p>
    <w:p w14:paraId="0744FCD8" w14:textId="0DCA4ED0" w:rsidR="00701AD1" w:rsidRDefault="00592C30" w:rsidP="00E6298B">
      <w:pPr>
        <w:ind w:right="107"/>
        <w:jc w:val="both"/>
        <w:rPr>
          <w:sz w:val="24"/>
          <w:szCs w:val="24"/>
        </w:rPr>
      </w:pPr>
      <w:r>
        <w:rPr>
          <w:sz w:val="24"/>
          <w:szCs w:val="24"/>
        </w:rPr>
        <w:t>A person is guilty</w:t>
      </w:r>
      <w:r w:rsidR="00701AD1">
        <w:rPr>
          <w:sz w:val="24"/>
          <w:szCs w:val="24"/>
        </w:rPr>
        <w:t xml:space="preserve"> of robbery i</w:t>
      </w:r>
      <w:r>
        <w:rPr>
          <w:sz w:val="24"/>
          <w:szCs w:val="24"/>
        </w:rPr>
        <w:t>f</w:t>
      </w:r>
      <w:r w:rsidR="00701AD1">
        <w:rPr>
          <w:sz w:val="24"/>
          <w:szCs w:val="24"/>
        </w:rPr>
        <w:t>:</w:t>
      </w:r>
    </w:p>
    <w:p w14:paraId="0C2C6DE8" w14:textId="77777777" w:rsidR="00701AD1" w:rsidRDefault="00701AD1" w:rsidP="00E6298B">
      <w:pPr>
        <w:ind w:right="107"/>
        <w:jc w:val="both"/>
        <w:rPr>
          <w:sz w:val="24"/>
          <w:szCs w:val="24"/>
        </w:rPr>
      </w:pPr>
    </w:p>
    <w:p w14:paraId="357553C3" w14:textId="15944361" w:rsidR="00701AD1" w:rsidRDefault="00701AD1" w:rsidP="00E6298B">
      <w:pPr>
        <w:ind w:right="107"/>
        <w:jc w:val="both"/>
        <w:rPr>
          <w:sz w:val="24"/>
          <w:szCs w:val="24"/>
        </w:rPr>
      </w:pPr>
      <w:r w:rsidRPr="006F6292">
        <w:rPr>
          <w:i/>
          <w:iCs/>
          <w:sz w:val="24"/>
          <w:szCs w:val="24"/>
        </w:rPr>
        <w:t xml:space="preserve">“he steals, and immediately before or at the time of doing so, and in order to do so, </w:t>
      </w:r>
      <w:r w:rsidR="00571757" w:rsidRPr="006F6292">
        <w:rPr>
          <w:i/>
          <w:iCs/>
          <w:sz w:val="24"/>
          <w:szCs w:val="24"/>
        </w:rPr>
        <w:t xml:space="preserve">he </w:t>
      </w:r>
      <w:r w:rsidRPr="006F6292">
        <w:rPr>
          <w:i/>
          <w:iCs/>
          <w:sz w:val="24"/>
          <w:szCs w:val="24"/>
        </w:rPr>
        <w:t>uses force</w:t>
      </w:r>
      <w:r w:rsidR="00571757" w:rsidRPr="006F6292">
        <w:rPr>
          <w:i/>
          <w:iCs/>
          <w:sz w:val="24"/>
          <w:szCs w:val="24"/>
        </w:rPr>
        <w:t xml:space="preserve"> on any person</w:t>
      </w:r>
      <w:r w:rsidRPr="006F6292">
        <w:rPr>
          <w:i/>
          <w:iCs/>
          <w:sz w:val="24"/>
          <w:szCs w:val="24"/>
        </w:rPr>
        <w:t xml:space="preserve"> or puts, or seeks to put, another in fear that they will be then and there subjected to force”</w:t>
      </w:r>
      <w:r>
        <w:rPr>
          <w:sz w:val="24"/>
          <w:szCs w:val="24"/>
        </w:rPr>
        <w:t xml:space="preserve"> (s.8 Theft Act 1968). </w:t>
      </w:r>
    </w:p>
    <w:p w14:paraId="2B157661" w14:textId="77777777" w:rsidR="00571757" w:rsidRDefault="00571757" w:rsidP="00E6298B">
      <w:pPr>
        <w:ind w:right="107"/>
        <w:jc w:val="both"/>
        <w:rPr>
          <w:sz w:val="24"/>
          <w:szCs w:val="24"/>
        </w:rPr>
      </w:pPr>
    </w:p>
    <w:p w14:paraId="37D80E87" w14:textId="5EF9F985" w:rsidR="00571757" w:rsidRDefault="00571757" w:rsidP="00E6298B">
      <w:pPr>
        <w:ind w:right="107"/>
        <w:jc w:val="both"/>
        <w:rPr>
          <w:sz w:val="24"/>
          <w:szCs w:val="24"/>
        </w:rPr>
      </w:pPr>
      <w:r>
        <w:rPr>
          <w:sz w:val="24"/>
          <w:szCs w:val="24"/>
        </w:rPr>
        <w:t xml:space="preserve">I therefore </w:t>
      </w:r>
      <w:r w:rsidR="00990F03">
        <w:rPr>
          <w:sz w:val="24"/>
          <w:szCs w:val="24"/>
        </w:rPr>
        <w:t>obtained</w:t>
      </w:r>
      <w:r>
        <w:rPr>
          <w:sz w:val="24"/>
          <w:szCs w:val="24"/>
        </w:rPr>
        <w:t xml:space="preserve"> information from Christ to firstly establish that a theft had taken place, and then to establish the circumstances around the </w:t>
      </w:r>
      <w:r w:rsidR="00810042">
        <w:rPr>
          <w:sz w:val="24"/>
          <w:szCs w:val="24"/>
        </w:rPr>
        <w:t>assault and use of force</w:t>
      </w:r>
      <w:r w:rsidR="00990F03">
        <w:rPr>
          <w:sz w:val="24"/>
          <w:szCs w:val="24"/>
        </w:rPr>
        <w:t xml:space="preserve">. Chris found this process tedious and repetitive, but I explained to him that it was very important and could affect the outcome of his case. I concluded that Chris had been a victim of an assault and theft, rather than a robbery, owing to the fact that it seemed that the intention to steal from him was not there at the time he was assaulted, and the theft appeared opportunistic. </w:t>
      </w:r>
    </w:p>
    <w:p w14:paraId="5D12DA28" w14:textId="77777777" w:rsidR="008D6C63" w:rsidRDefault="008D6C63" w:rsidP="00E6298B">
      <w:pPr>
        <w:ind w:right="107"/>
        <w:jc w:val="both"/>
        <w:rPr>
          <w:sz w:val="24"/>
          <w:szCs w:val="24"/>
        </w:rPr>
      </w:pPr>
    </w:p>
    <w:p w14:paraId="617DB349" w14:textId="0BCE4596" w:rsidR="008D6C63" w:rsidRDefault="008D6C63" w:rsidP="00E6298B">
      <w:pPr>
        <w:ind w:right="107"/>
        <w:jc w:val="both"/>
        <w:rPr>
          <w:sz w:val="24"/>
          <w:szCs w:val="24"/>
        </w:rPr>
      </w:pPr>
      <w:r>
        <w:rPr>
          <w:sz w:val="24"/>
          <w:szCs w:val="24"/>
        </w:rPr>
        <w:t xml:space="preserve">There were no ethnicity or language issues in this encounter. </w:t>
      </w:r>
      <w:r w:rsidR="00C910F2">
        <w:rPr>
          <w:sz w:val="24"/>
          <w:szCs w:val="24"/>
        </w:rPr>
        <w:t xml:space="preserve">From a social and cultural perspective, I had to navigate the issues which I had never experienced, and which someone of my background would likely never fully understand. I had also dealt with a number of similar reports in the days prior to this encounter, and had to ensure that I avoided “compassion fatigue”, which has been defined as where “a caregiver experiences a loss of the ability to nurture” (Carlson-Johnson et al, 2020). </w:t>
      </w:r>
    </w:p>
    <w:p w14:paraId="168D16B2" w14:textId="77777777" w:rsidR="00C910F2" w:rsidRDefault="00C910F2" w:rsidP="00E6298B">
      <w:pPr>
        <w:ind w:right="107"/>
        <w:jc w:val="both"/>
        <w:rPr>
          <w:sz w:val="24"/>
          <w:szCs w:val="24"/>
        </w:rPr>
      </w:pPr>
    </w:p>
    <w:p w14:paraId="1C813044" w14:textId="432B9D7F" w:rsidR="00C910F2" w:rsidRDefault="00D9590D" w:rsidP="00E6298B">
      <w:pPr>
        <w:ind w:right="107"/>
        <w:jc w:val="both"/>
        <w:rPr>
          <w:sz w:val="24"/>
          <w:szCs w:val="24"/>
        </w:rPr>
      </w:pPr>
      <w:r>
        <w:rPr>
          <w:sz w:val="24"/>
          <w:szCs w:val="24"/>
        </w:rPr>
        <w:t>The Code sets out</w:t>
      </w:r>
      <w:r w:rsidRPr="00D9590D">
        <w:rPr>
          <w:sz w:val="24"/>
          <w:szCs w:val="24"/>
        </w:rPr>
        <w:t xml:space="preserve"> 12 rights that victims can expect to be met by the police.</w:t>
      </w:r>
      <w:r>
        <w:rPr>
          <w:sz w:val="24"/>
          <w:szCs w:val="24"/>
        </w:rPr>
        <w:t xml:space="preserve"> Not each of them will be relevant to every victim and so for the sake of brevity, I will not describe each of them in detail, however the rights include things such as </w:t>
      </w:r>
      <w:r w:rsidR="008702FA">
        <w:rPr>
          <w:sz w:val="24"/>
          <w:szCs w:val="24"/>
        </w:rPr>
        <w:t xml:space="preserve">the right to have details of the crime recorded without unjustified delay and </w:t>
      </w:r>
      <w:r w:rsidR="0042088F">
        <w:rPr>
          <w:sz w:val="24"/>
          <w:szCs w:val="24"/>
        </w:rPr>
        <w:t xml:space="preserve">the right to be provided with information about compensation. </w:t>
      </w:r>
    </w:p>
    <w:p w14:paraId="4202B5A4" w14:textId="77777777" w:rsidR="00A52748" w:rsidRDefault="00A52748" w:rsidP="00E6298B">
      <w:pPr>
        <w:ind w:right="107"/>
        <w:jc w:val="both"/>
        <w:rPr>
          <w:sz w:val="24"/>
          <w:szCs w:val="24"/>
        </w:rPr>
      </w:pPr>
    </w:p>
    <w:p w14:paraId="03D4947E" w14:textId="720A58FB" w:rsidR="00C75C96" w:rsidRDefault="00E21580" w:rsidP="00E6298B">
      <w:pPr>
        <w:ind w:right="107"/>
        <w:jc w:val="both"/>
        <w:rPr>
          <w:color w:val="auto"/>
          <w:sz w:val="24"/>
          <w:szCs w:val="24"/>
        </w:rPr>
      </w:pPr>
      <w:r>
        <w:rPr>
          <w:color w:val="auto"/>
          <w:sz w:val="24"/>
          <w:szCs w:val="24"/>
        </w:rPr>
        <w:t xml:space="preserve">A number </w:t>
      </w:r>
      <w:r w:rsidRPr="00E21580">
        <w:rPr>
          <w:color w:val="auto"/>
          <w:sz w:val="24"/>
          <w:szCs w:val="24"/>
        </w:rPr>
        <w:t xml:space="preserve">of the </w:t>
      </w:r>
      <w:r w:rsidR="00F72E34">
        <w:rPr>
          <w:color w:val="auto"/>
          <w:sz w:val="24"/>
          <w:szCs w:val="24"/>
        </w:rPr>
        <w:t xml:space="preserve">rights set out in the </w:t>
      </w:r>
      <w:r w:rsidR="00605CB0">
        <w:rPr>
          <w:color w:val="auto"/>
          <w:sz w:val="24"/>
          <w:szCs w:val="24"/>
        </w:rPr>
        <w:t>C</w:t>
      </w:r>
      <w:r w:rsidR="00F72E34">
        <w:rPr>
          <w:color w:val="auto"/>
          <w:sz w:val="24"/>
          <w:szCs w:val="24"/>
        </w:rPr>
        <w:t xml:space="preserve">ode </w:t>
      </w:r>
      <w:r w:rsidR="00B8355A">
        <w:rPr>
          <w:color w:val="auto"/>
          <w:sz w:val="24"/>
          <w:szCs w:val="24"/>
        </w:rPr>
        <w:t>are applicable to this case</w:t>
      </w:r>
      <w:r w:rsidR="009C4FDE">
        <w:rPr>
          <w:color w:val="auto"/>
          <w:sz w:val="24"/>
          <w:szCs w:val="24"/>
        </w:rPr>
        <w:t>, as follows</w:t>
      </w:r>
      <w:r w:rsidR="00605CB0">
        <w:rPr>
          <w:color w:val="auto"/>
          <w:sz w:val="24"/>
          <w:szCs w:val="24"/>
        </w:rPr>
        <w:t>:</w:t>
      </w:r>
    </w:p>
    <w:p w14:paraId="4546210F" w14:textId="77777777" w:rsidR="00EA56A3" w:rsidRDefault="00EA56A3" w:rsidP="00E6298B">
      <w:pPr>
        <w:ind w:right="107"/>
        <w:jc w:val="both"/>
        <w:rPr>
          <w:color w:val="auto"/>
          <w:sz w:val="24"/>
          <w:szCs w:val="24"/>
        </w:rPr>
      </w:pPr>
    </w:p>
    <w:p w14:paraId="03C439D7" w14:textId="25FF83FD" w:rsidR="00605CB0" w:rsidRDefault="00605CB0" w:rsidP="00E6298B">
      <w:pPr>
        <w:ind w:right="107"/>
        <w:jc w:val="both"/>
        <w:rPr>
          <w:b/>
          <w:bCs/>
          <w:color w:val="auto"/>
          <w:sz w:val="24"/>
          <w:szCs w:val="24"/>
        </w:rPr>
      </w:pPr>
      <w:r w:rsidRPr="0027360F">
        <w:rPr>
          <w:b/>
          <w:bCs/>
          <w:color w:val="auto"/>
          <w:sz w:val="24"/>
          <w:szCs w:val="24"/>
        </w:rPr>
        <w:t xml:space="preserve">Right 4 </w:t>
      </w:r>
      <w:r w:rsidR="008F3F70" w:rsidRPr="0027360F">
        <w:rPr>
          <w:b/>
          <w:bCs/>
          <w:color w:val="auto"/>
          <w:sz w:val="24"/>
          <w:szCs w:val="24"/>
        </w:rPr>
        <w:t>–</w:t>
      </w:r>
      <w:r w:rsidRPr="0027360F">
        <w:rPr>
          <w:b/>
          <w:bCs/>
          <w:color w:val="auto"/>
          <w:sz w:val="24"/>
          <w:szCs w:val="24"/>
        </w:rPr>
        <w:t xml:space="preserve"> </w:t>
      </w:r>
      <w:r w:rsidR="008F3F70" w:rsidRPr="0027360F">
        <w:rPr>
          <w:b/>
          <w:bCs/>
          <w:color w:val="auto"/>
          <w:sz w:val="24"/>
          <w:szCs w:val="24"/>
        </w:rPr>
        <w:t>The right to have services and support tailored to their needs</w:t>
      </w:r>
    </w:p>
    <w:p w14:paraId="39BC4220" w14:textId="77777777" w:rsidR="0027360F" w:rsidRDefault="0027360F" w:rsidP="00E6298B">
      <w:pPr>
        <w:ind w:right="107"/>
        <w:jc w:val="both"/>
        <w:rPr>
          <w:b/>
          <w:bCs/>
          <w:color w:val="auto"/>
          <w:sz w:val="24"/>
          <w:szCs w:val="24"/>
        </w:rPr>
      </w:pPr>
    </w:p>
    <w:p w14:paraId="30C2DEC1" w14:textId="5E0A58EE" w:rsidR="008B67E9" w:rsidRDefault="0027360F" w:rsidP="008B67E9">
      <w:pPr>
        <w:ind w:right="107"/>
        <w:jc w:val="both"/>
        <w:rPr>
          <w:color w:val="auto"/>
          <w:sz w:val="24"/>
          <w:szCs w:val="24"/>
        </w:rPr>
      </w:pPr>
      <w:r>
        <w:rPr>
          <w:color w:val="auto"/>
          <w:sz w:val="24"/>
          <w:szCs w:val="24"/>
        </w:rPr>
        <w:t xml:space="preserve">Chris </w:t>
      </w:r>
      <w:r w:rsidR="00467DE2">
        <w:rPr>
          <w:color w:val="auto"/>
          <w:sz w:val="24"/>
          <w:szCs w:val="24"/>
        </w:rPr>
        <w:t>explained to me that he was fearful of giving evidence against the suspect in court as he knew th</w:t>
      </w:r>
      <w:r w:rsidR="00B0741A">
        <w:rPr>
          <w:color w:val="auto"/>
          <w:sz w:val="24"/>
          <w:szCs w:val="24"/>
        </w:rPr>
        <w:t xml:space="preserve">e suspect to be a violent individual. </w:t>
      </w:r>
      <w:r w:rsidR="0060191A">
        <w:rPr>
          <w:color w:val="auto"/>
          <w:sz w:val="24"/>
          <w:szCs w:val="24"/>
        </w:rPr>
        <w:t>He was therefore intimidated, and would fall under the definition of an intimidated witness under s.</w:t>
      </w:r>
      <w:r w:rsidR="00064561">
        <w:rPr>
          <w:color w:val="auto"/>
          <w:sz w:val="24"/>
          <w:szCs w:val="24"/>
        </w:rPr>
        <w:t xml:space="preserve">17 </w:t>
      </w:r>
      <w:r w:rsidR="008B67E9" w:rsidRPr="008B67E9">
        <w:rPr>
          <w:color w:val="auto"/>
          <w:sz w:val="24"/>
          <w:szCs w:val="24"/>
        </w:rPr>
        <w:t>Youth Justice and Criminal Evidence Act 1999</w:t>
      </w:r>
      <w:r w:rsidR="008B67E9">
        <w:rPr>
          <w:color w:val="auto"/>
          <w:sz w:val="24"/>
          <w:szCs w:val="24"/>
        </w:rPr>
        <w:t>, which states</w:t>
      </w:r>
      <w:r w:rsidR="000D5E29">
        <w:rPr>
          <w:color w:val="auto"/>
          <w:sz w:val="24"/>
          <w:szCs w:val="24"/>
        </w:rPr>
        <w:t xml:space="preserve"> that a witness is intimidated if</w:t>
      </w:r>
      <w:r w:rsidR="008B67E9">
        <w:rPr>
          <w:color w:val="auto"/>
          <w:sz w:val="24"/>
          <w:szCs w:val="24"/>
        </w:rPr>
        <w:t>:</w:t>
      </w:r>
    </w:p>
    <w:p w14:paraId="5EDC15FA" w14:textId="77777777" w:rsidR="008B67E9" w:rsidRDefault="008B67E9" w:rsidP="008B67E9">
      <w:pPr>
        <w:ind w:right="107"/>
        <w:jc w:val="both"/>
        <w:rPr>
          <w:color w:val="auto"/>
          <w:sz w:val="24"/>
          <w:szCs w:val="24"/>
        </w:rPr>
      </w:pPr>
    </w:p>
    <w:p w14:paraId="19972429" w14:textId="38069EC8" w:rsidR="008B67E9" w:rsidRDefault="008B67E9" w:rsidP="007B4565">
      <w:pPr>
        <w:ind w:left="720" w:right="107"/>
        <w:jc w:val="both"/>
        <w:rPr>
          <w:i/>
          <w:iCs/>
          <w:color w:val="auto"/>
          <w:sz w:val="24"/>
          <w:szCs w:val="24"/>
        </w:rPr>
      </w:pPr>
      <w:r w:rsidRPr="00623634">
        <w:rPr>
          <w:i/>
          <w:iCs/>
          <w:color w:val="auto"/>
          <w:sz w:val="24"/>
          <w:szCs w:val="24"/>
        </w:rPr>
        <w:t>“</w:t>
      </w:r>
      <w:r w:rsidR="00623634" w:rsidRPr="00623634">
        <w:rPr>
          <w:i/>
          <w:iCs/>
          <w:color w:val="auto"/>
          <w:sz w:val="24"/>
          <w:szCs w:val="24"/>
        </w:rPr>
        <w:t>…</w:t>
      </w:r>
      <w:r w:rsidR="007B4565" w:rsidRPr="00623634">
        <w:rPr>
          <w:i/>
          <w:iCs/>
          <w:color w:val="auto"/>
          <w:sz w:val="24"/>
          <w:szCs w:val="24"/>
        </w:rPr>
        <w:t>the court is satisfied that the quality of evidence given by the witness is likely to be diminished by reason of fear or distress on the part of the witness in connection with testifying in the proceedings.</w:t>
      </w:r>
      <w:r w:rsidR="00623634" w:rsidRPr="00623634">
        <w:rPr>
          <w:i/>
          <w:iCs/>
          <w:color w:val="auto"/>
          <w:sz w:val="24"/>
          <w:szCs w:val="24"/>
        </w:rPr>
        <w:t>”</w:t>
      </w:r>
    </w:p>
    <w:p w14:paraId="2B946494" w14:textId="77777777" w:rsidR="0075093A" w:rsidRDefault="0075093A" w:rsidP="0075093A">
      <w:pPr>
        <w:ind w:right="107"/>
        <w:jc w:val="both"/>
        <w:rPr>
          <w:i/>
          <w:iCs/>
          <w:color w:val="auto"/>
          <w:sz w:val="24"/>
          <w:szCs w:val="24"/>
        </w:rPr>
      </w:pPr>
    </w:p>
    <w:p w14:paraId="567699A3" w14:textId="02665410" w:rsidR="0075093A" w:rsidRDefault="0032487E" w:rsidP="0075093A">
      <w:pPr>
        <w:ind w:right="107"/>
        <w:jc w:val="both"/>
        <w:rPr>
          <w:color w:val="auto"/>
          <w:sz w:val="24"/>
          <w:szCs w:val="24"/>
        </w:rPr>
      </w:pPr>
      <w:r>
        <w:rPr>
          <w:color w:val="auto"/>
          <w:sz w:val="24"/>
          <w:szCs w:val="24"/>
        </w:rPr>
        <w:t xml:space="preserve">This therefore means that Chris is eligible for </w:t>
      </w:r>
      <w:r w:rsidR="00A74B24">
        <w:rPr>
          <w:color w:val="auto"/>
          <w:sz w:val="24"/>
          <w:szCs w:val="24"/>
        </w:rPr>
        <w:t>“</w:t>
      </w:r>
      <w:r w:rsidR="00A31FE5">
        <w:rPr>
          <w:color w:val="auto"/>
          <w:sz w:val="24"/>
          <w:szCs w:val="24"/>
        </w:rPr>
        <w:t>special measures</w:t>
      </w:r>
      <w:r w:rsidR="00A74B24">
        <w:rPr>
          <w:color w:val="auto"/>
          <w:sz w:val="24"/>
          <w:szCs w:val="24"/>
        </w:rPr>
        <w:t>”</w:t>
      </w:r>
      <w:r w:rsidR="00A31FE5">
        <w:rPr>
          <w:color w:val="auto"/>
          <w:sz w:val="24"/>
          <w:szCs w:val="24"/>
        </w:rPr>
        <w:t xml:space="preserve"> should the matter proceed to </w:t>
      </w:r>
      <w:r w:rsidR="00A74B24">
        <w:rPr>
          <w:color w:val="auto"/>
          <w:sz w:val="24"/>
          <w:szCs w:val="24"/>
        </w:rPr>
        <w:t>trial</w:t>
      </w:r>
      <w:r w:rsidR="008340DD">
        <w:rPr>
          <w:color w:val="auto"/>
          <w:sz w:val="24"/>
          <w:szCs w:val="24"/>
        </w:rPr>
        <w:t>. T</w:t>
      </w:r>
      <w:r w:rsidR="00762624">
        <w:rPr>
          <w:color w:val="auto"/>
          <w:sz w:val="24"/>
          <w:szCs w:val="24"/>
        </w:rPr>
        <w:t xml:space="preserve">hese measures </w:t>
      </w:r>
      <w:r w:rsidR="008232FA">
        <w:rPr>
          <w:color w:val="auto"/>
          <w:sz w:val="24"/>
          <w:szCs w:val="24"/>
        </w:rPr>
        <w:t xml:space="preserve">are designed to ensure that the support of vulnerable victims is maintained, and to make it more likely to obtain convictions in cases where </w:t>
      </w:r>
      <w:r w:rsidR="00A50B94">
        <w:rPr>
          <w:color w:val="auto"/>
          <w:sz w:val="24"/>
          <w:szCs w:val="24"/>
        </w:rPr>
        <w:t xml:space="preserve">the victim may otherwise </w:t>
      </w:r>
      <w:r w:rsidR="00236F66">
        <w:rPr>
          <w:color w:val="auto"/>
          <w:sz w:val="24"/>
          <w:szCs w:val="24"/>
        </w:rPr>
        <w:t>withdraw support for a prosecution. In Chris’s case, these special measures may include giving pre-recorded evidence</w:t>
      </w:r>
      <w:r w:rsidR="00EB0EB3">
        <w:rPr>
          <w:color w:val="auto"/>
          <w:sz w:val="24"/>
          <w:szCs w:val="24"/>
        </w:rPr>
        <w:t xml:space="preserve">, giving evidence via video link or </w:t>
      </w:r>
      <w:r w:rsidR="006F388E">
        <w:rPr>
          <w:color w:val="auto"/>
          <w:sz w:val="24"/>
          <w:szCs w:val="24"/>
        </w:rPr>
        <w:t xml:space="preserve">giving evidence behind a screen in the courtroom. </w:t>
      </w:r>
      <w:r w:rsidR="00571455">
        <w:rPr>
          <w:color w:val="auto"/>
          <w:sz w:val="24"/>
          <w:szCs w:val="24"/>
        </w:rPr>
        <w:t>This was discussed with Chris at the time, and he confirmed that he would want special measure</w:t>
      </w:r>
      <w:r w:rsidR="00626AE8">
        <w:rPr>
          <w:color w:val="auto"/>
          <w:sz w:val="24"/>
          <w:szCs w:val="24"/>
        </w:rPr>
        <w:t>s</w:t>
      </w:r>
      <w:r w:rsidR="00571455">
        <w:rPr>
          <w:color w:val="auto"/>
          <w:sz w:val="24"/>
          <w:szCs w:val="24"/>
        </w:rPr>
        <w:t xml:space="preserve"> and </w:t>
      </w:r>
      <w:r w:rsidR="00EB4187">
        <w:rPr>
          <w:color w:val="auto"/>
          <w:sz w:val="24"/>
          <w:szCs w:val="24"/>
        </w:rPr>
        <w:t xml:space="preserve">stated that he would be unlikely to give evidence if it meant he had to see the accused in court. </w:t>
      </w:r>
    </w:p>
    <w:p w14:paraId="6B2B7867" w14:textId="77777777" w:rsidR="003042CB" w:rsidRDefault="003042CB" w:rsidP="0075093A">
      <w:pPr>
        <w:ind w:right="107"/>
        <w:jc w:val="both"/>
        <w:rPr>
          <w:color w:val="auto"/>
          <w:sz w:val="24"/>
          <w:szCs w:val="24"/>
        </w:rPr>
      </w:pPr>
    </w:p>
    <w:p w14:paraId="6D456334" w14:textId="7DBA4C3F" w:rsidR="003042CB" w:rsidRDefault="003042CB" w:rsidP="0075093A">
      <w:pPr>
        <w:ind w:right="107"/>
        <w:jc w:val="both"/>
        <w:rPr>
          <w:b/>
          <w:bCs/>
          <w:color w:val="auto"/>
          <w:sz w:val="24"/>
          <w:szCs w:val="24"/>
        </w:rPr>
      </w:pPr>
      <w:r w:rsidRPr="003042CB">
        <w:rPr>
          <w:b/>
          <w:bCs/>
          <w:color w:val="auto"/>
          <w:sz w:val="24"/>
          <w:szCs w:val="24"/>
        </w:rPr>
        <w:t>Right 6 - To be provided with information about the investigation and prosecution</w:t>
      </w:r>
    </w:p>
    <w:p w14:paraId="3B7627A7" w14:textId="77777777" w:rsidR="003042CB" w:rsidRDefault="003042CB" w:rsidP="0075093A">
      <w:pPr>
        <w:ind w:right="107"/>
        <w:jc w:val="both"/>
        <w:rPr>
          <w:b/>
          <w:bCs/>
          <w:color w:val="auto"/>
          <w:sz w:val="24"/>
          <w:szCs w:val="24"/>
        </w:rPr>
      </w:pPr>
    </w:p>
    <w:p w14:paraId="5135418A" w14:textId="1C222E50" w:rsidR="00920322" w:rsidRDefault="001F7C83" w:rsidP="0075093A">
      <w:pPr>
        <w:ind w:right="107"/>
        <w:jc w:val="both"/>
        <w:rPr>
          <w:color w:val="auto"/>
          <w:sz w:val="24"/>
          <w:szCs w:val="24"/>
        </w:rPr>
      </w:pPr>
      <w:r>
        <w:rPr>
          <w:color w:val="auto"/>
          <w:sz w:val="24"/>
          <w:szCs w:val="24"/>
        </w:rPr>
        <w:t>This right presented (and continues to present) significant challenges to me as an investigator</w:t>
      </w:r>
      <w:r w:rsidR="00C56D36">
        <w:rPr>
          <w:color w:val="auto"/>
          <w:sz w:val="24"/>
          <w:szCs w:val="24"/>
        </w:rPr>
        <w:t xml:space="preserve"> in terms of meeting my obligations under the Code</w:t>
      </w:r>
      <w:r>
        <w:rPr>
          <w:color w:val="auto"/>
          <w:sz w:val="24"/>
          <w:szCs w:val="24"/>
        </w:rPr>
        <w:t xml:space="preserve">. </w:t>
      </w:r>
      <w:r w:rsidR="00920322">
        <w:rPr>
          <w:color w:val="auto"/>
          <w:sz w:val="24"/>
          <w:szCs w:val="24"/>
        </w:rPr>
        <w:t xml:space="preserve">As Chris is a </w:t>
      </w:r>
      <w:r w:rsidR="006F6039">
        <w:rPr>
          <w:color w:val="auto"/>
          <w:sz w:val="24"/>
          <w:szCs w:val="24"/>
        </w:rPr>
        <w:t xml:space="preserve">vulnerable victim, he is entitled to enhanced rights under the Code, meaning that he is entitled to </w:t>
      </w:r>
      <w:r w:rsidR="00012043">
        <w:rPr>
          <w:color w:val="auto"/>
          <w:sz w:val="24"/>
          <w:szCs w:val="24"/>
        </w:rPr>
        <w:t>updates on his case within one working day</w:t>
      </w:r>
      <w:r w:rsidR="00CA37CA">
        <w:rPr>
          <w:color w:val="auto"/>
          <w:sz w:val="24"/>
          <w:szCs w:val="24"/>
        </w:rPr>
        <w:t xml:space="preserve">. This includes updates for the arrest, interview and disposal of the suspect, </w:t>
      </w:r>
      <w:r w:rsidR="00767A94">
        <w:rPr>
          <w:color w:val="auto"/>
          <w:sz w:val="24"/>
          <w:szCs w:val="24"/>
        </w:rPr>
        <w:t xml:space="preserve">as well as updates on charging and whether a decision is made </w:t>
      </w:r>
      <w:r w:rsidR="00A957D3">
        <w:rPr>
          <w:color w:val="auto"/>
          <w:sz w:val="24"/>
          <w:szCs w:val="24"/>
        </w:rPr>
        <w:t xml:space="preserve">to </w:t>
      </w:r>
      <w:r w:rsidR="00767A94">
        <w:rPr>
          <w:color w:val="auto"/>
          <w:sz w:val="24"/>
          <w:szCs w:val="24"/>
        </w:rPr>
        <w:t xml:space="preserve">not investigate or prosecute. </w:t>
      </w:r>
    </w:p>
    <w:p w14:paraId="48D7056C" w14:textId="77777777" w:rsidR="00951E85" w:rsidRDefault="00951E85" w:rsidP="0075093A">
      <w:pPr>
        <w:ind w:right="107"/>
        <w:jc w:val="both"/>
        <w:rPr>
          <w:color w:val="auto"/>
          <w:sz w:val="24"/>
          <w:szCs w:val="24"/>
        </w:rPr>
      </w:pPr>
    </w:p>
    <w:p w14:paraId="1B02C848" w14:textId="5BFFBEBD" w:rsidR="003042CB" w:rsidRDefault="00951E85" w:rsidP="0075093A">
      <w:pPr>
        <w:ind w:right="107"/>
        <w:jc w:val="both"/>
        <w:rPr>
          <w:color w:val="auto"/>
          <w:sz w:val="24"/>
          <w:szCs w:val="24"/>
        </w:rPr>
      </w:pPr>
      <w:r>
        <w:rPr>
          <w:color w:val="auto"/>
          <w:sz w:val="24"/>
          <w:szCs w:val="24"/>
        </w:rPr>
        <w:t xml:space="preserve">I knew this would be difficult in Chris’s case, as </w:t>
      </w:r>
      <w:r w:rsidR="006760FA">
        <w:rPr>
          <w:color w:val="auto"/>
          <w:sz w:val="24"/>
          <w:szCs w:val="24"/>
        </w:rPr>
        <w:t>he</w:t>
      </w:r>
      <w:r w:rsidRPr="00951E85">
        <w:rPr>
          <w:color w:val="auto"/>
          <w:sz w:val="24"/>
          <w:szCs w:val="24"/>
        </w:rPr>
        <w:t xml:space="preserve"> is homeless, his car has been seized, and his mobile phones had been stolen. He also has no money to be able to purchase a new mobile phone, and no friends or family with which he could stay on a permanent basis.</w:t>
      </w:r>
      <w:r w:rsidR="003F19C4">
        <w:rPr>
          <w:color w:val="auto"/>
          <w:sz w:val="24"/>
          <w:szCs w:val="24"/>
        </w:rPr>
        <w:t xml:space="preserve"> I therefore arranged a contact plan </w:t>
      </w:r>
      <w:r w:rsidR="009E1AA4">
        <w:rPr>
          <w:color w:val="auto"/>
          <w:sz w:val="24"/>
          <w:szCs w:val="24"/>
        </w:rPr>
        <w:t xml:space="preserve">with him, where I provided the occurrence number for his case in order to call for updates should he be able to use a friend’s phone. I also informed him of the days that I would be working in future should he want to come to the station for an update. </w:t>
      </w:r>
      <w:r w:rsidR="00767A94">
        <w:rPr>
          <w:color w:val="auto"/>
          <w:sz w:val="24"/>
          <w:szCs w:val="24"/>
        </w:rPr>
        <w:t xml:space="preserve">In Chirs’s case, the suspect was arrested, interviewed and bailed. </w:t>
      </w:r>
      <w:r w:rsidR="00C62A18">
        <w:rPr>
          <w:color w:val="auto"/>
          <w:sz w:val="24"/>
          <w:szCs w:val="24"/>
        </w:rPr>
        <w:t xml:space="preserve">However, I have not heard from Chris </w:t>
      </w:r>
      <w:r w:rsidR="00B378C3">
        <w:rPr>
          <w:color w:val="auto"/>
          <w:sz w:val="24"/>
          <w:szCs w:val="24"/>
        </w:rPr>
        <w:t xml:space="preserve">and have been unable to provide him with these updates to date. </w:t>
      </w:r>
    </w:p>
    <w:p w14:paraId="6421F97D" w14:textId="77777777" w:rsidR="00444933" w:rsidRDefault="00444933" w:rsidP="0075093A">
      <w:pPr>
        <w:ind w:right="107"/>
        <w:jc w:val="both"/>
        <w:rPr>
          <w:color w:val="auto"/>
          <w:sz w:val="24"/>
          <w:szCs w:val="24"/>
        </w:rPr>
      </w:pPr>
    </w:p>
    <w:p w14:paraId="20F28221" w14:textId="60087BBB" w:rsidR="00444933" w:rsidRPr="001F7C83" w:rsidRDefault="00444933" w:rsidP="0075093A">
      <w:pPr>
        <w:ind w:right="107"/>
        <w:jc w:val="both"/>
        <w:rPr>
          <w:color w:val="auto"/>
          <w:sz w:val="24"/>
          <w:szCs w:val="24"/>
        </w:rPr>
      </w:pPr>
      <w:r>
        <w:rPr>
          <w:color w:val="auto"/>
          <w:sz w:val="24"/>
          <w:szCs w:val="24"/>
        </w:rPr>
        <w:t xml:space="preserve">Going forward, I plan on monitoring Chris’s involvement with the police </w:t>
      </w:r>
      <w:r w:rsidR="003B1CA4">
        <w:rPr>
          <w:color w:val="auto"/>
          <w:sz w:val="24"/>
          <w:szCs w:val="24"/>
        </w:rPr>
        <w:t xml:space="preserve">in order to </w:t>
      </w:r>
      <w:r w:rsidR="008B416F">
        <w:rPr>
          <w:color w:val="auto"/>
          <w:sz w:val="24"/>
          <w:szCs w:val="24"/>
        </w:rPr>
        <w:t>see</w:t>
      </w:r>
      <w:r w:rsidR="003B1CA4">
        <w:rPr>
          <w:color w:val="auto"/>
          <w:sz w:val="24"/>
          <w:szCs w:val="24"/>
        </w:rPr>
        <w:t xml:space="preserve"> whether Chris now has a new </w:t>
      </w:r>
      <w:r w:rsidR="00445504">
        <w:rPr>
          <w:color w:val="auto"/>
          <w:sz w:val="24"/>
          <w:szCs w:val="24"/>
        </w:rPr>
        <w:t>telephone number that I am unaware of</w:t>
      </w:r>
      <w:r w:rsidR="00777FA4">
        <w:rPr>
          <w:color w:val="auto"/>
          <w:sz w:val="24"/>
          <w:szCs w:val="24"/>
        </w:rPr>
        <w:t>. It may also be necessary to pass an update to Chris</w:t>
      </w:r>
      <w:r w:rsidR="006F37AC">
        <w:rPr>
          <w:color w:val="auto"/>
          <w:sz w:val="24"/>
          <w:szCs w:val="24"/>
        </w:rPr>
        <w:t xml:space="preserve"> on his case</w:t>
      </w:r>
      <w:r w:rsidR="00777FA4">
        <w:rPr>
          <w:color w:val="auto"/>
          <w:sz w:val="24"/>
          <w:szCs w:val="24"/>
        </w:rPr>
        <w:t xml:space="preserve"> </w:t>
      </w:r>
      <w:r w:rsidR="006F37AC">
        <w:rPr>
          <w:color w:val="auto"/>
          <w:sz w:val="24"/>
          <w:szCs w:val="24"/>
        </w:rPr>
        <w:t xml:space="preserve">via custody staff if he is arrested in future. </w:t>
      </w:r>
    </w:p>
    <w:p w14:paraId="5FF3E27F" w14:textId="6D8D67A2" w:rsidR="002623C6" w:rsidRDefault="00947F0E" w:rsidP="0075093A">
      <w:pPr>
        <w:ind w:right="107"/>
        <w:jc w:val="both"/>
        <w:rPr>
          <w:color w:val="auto"/>
          <w:sz w:val="24"/>
          <w:szCs w:val="24"/>
        </w:rPr>
      </w:pPr>
      <w:r>
        <w:rPr>
          <w:color w:val="auto"/>
          <w:sz w:val="24"/>
          <w:szCs w:val="24"/>
        </w:rPr>
        <w:t>From an ethics, equality, diversity and human rights perspective, I simply wanted Chris to feel that he could trust me and that he was being taken seriously</w:t>
      </w:r>
      <w:r w:rsidR="005A7CA7">
        <w:rPr>
          <w:color w:val="auto"/>
          <w:sz w:val="24"/>
          <w:szCs w:val="24"/>
        </w:rPr>
        <w:t xml:space="preserve">. </w:t>
      </w:r>
      <w:r w:rsidR="00366832">
        <w:rPr>
          <w:color w:val="auto"/>
          <w:sz w:val="24"/>
          <w:szCs w:val="24"/>
        </w:rPr>
        <w:t>As the homeless community are marginalised within society and have a difficult relationship with the police, I wanted Chris to be able to go away and say that</w:t>
      </w:r>
      <w:r w:rsidR="002D110E">
        <w:rPr>
          <w:color w:val="auto"/>
          <w:sz w:val="24"/>
          <w:szCs w:val="24"/>
        </w:rPr>
        <w:t xml:space="preserve"> this</w:t>
      </w:r>
      <w:r w:rsidR="00366832">
        <w:rPr>
          <w:color w:val="auto"/>
          <w:sz w:val="24"/>
          <w:szCs w:val="24"/>
        </w:rPr>
        <w:t xml:space="preserve"> </w:t>
      </w:r>
      <w:r w:rsidR="00374129">
        <w:rPr>
          <w:color w:val="auto"/>
          <w:sz w:val="24"/>
          <w:szCs w:val="24"/>
        </w:rPr>
        <w:t xml:space="preserve">matter had been well taken care of by the police. </w:t>
      </w:r>
      <w:r w:rsidR="00F941DB">
        <w:rPr>
          <w:color w:val="auto"/>
          <w:sz w:val="24"/>
          <w:szCs w:val="24"/>
        </w:rPr>
        <w:t xml:space="preserve">Whilst Chris was with me, I made him a hot drink and gave him some food of my own as he had not eaten that day. </w:t>
      </w:r>
      <w:r w:rsidR="000105D1">
        <w:rPr>
          <w:color w:val="auto"/>
          <w:sz w:val="24"/>
          <w:szCs w:val="24"/>
        </w:rPr>
        <w:t xml:space="preserve">I also called our local homeless charity and made him an appointment for the following morning. </w:t>
      </w:r>
      <w:r w:rsidR="00F941DB">
        <w:rPr>
          <w:color w:val="auto"/>
          <w:sz w:val="24"/>
          <w:szCs w:val="24"/>
        </w:rPr>
        <w:t xml:space="preserve">After he left, I also submitted a </w:t>
      </w:r>
      <w:r w:rsidR="009272C4">
        <w:rPr>
          <w:color w:val="auto"/>
          <w:sz w:val="24"/>
          <w:szCs w:val="24"/>
        </w:rPr>
        <w:t>P</w:t>
      </w:r>
      <w:r w:rsidR="00F941DB">
        <w:rPr>
          <w:color w:val="auto"/>
          <w:sz w:val="24"/>
          <w:szCs w:val="24"/>
        </w:rPr>
        <w:t xml:space="preserve">ublic </w:t>
      </w:r>
      <w:r w:rsidR="009272C4">
        <w:rPr>
          <w:color w:val="auto"/>
          <w:sz w:val="24"/>
          <w:szCs w:val="24"/>
        </w:rPr>
        <w:t>P</w:t>
      </w:r>
      <w:r w:rsidR="00F941DB">
        <w:rPr>
          <w:color w:val="auto"/>
          <w:sz w:val="24"/>
          <w:szCs w:val="24"/>
        </w:rPr>
        <w:t xml:space="preserve">rotection </w:t>
      </w:r>
      <w:r w:rsidR="00141F1E">
        <w:rPr>
          <w:color w:val="auto"/>
          <w:sz w:val="24"/>
          <w:szCs w:val="24"/>
        </w:rPr>
        <w:t>N</w:t>
      </w:r>
      <w:r w:rsidR="00F941DB">
        <w:rPr>
          <w:color w:val="auto"/>
          <w:sz w:val="24"/>
          <w:szCs w:val="24"/>
        </w:rPr>
        <w:t>oti</w:t>
      </w:r>
      <w:r w:rsidR="000105D1">
        <w:rPr>
          <w:color w:val="auto"/>
          <w:sz w:val="24"/>
          <w:szCs w:val="24"/>
        </w:rPr>
        <w:t>fication to the local authority in the hope that they may</w:t>
      </w:r>
      <w:r w:rsidR="00177F4B">
        <w:rPr>
          <w:color w:val="auto"/>
          <w:sz w:val="24"/>
          <w:szCs w:val="24"/>
        </w:rPr>
        <w:t xml:space="preserve"> be able to provide some support for Chris </w:t>
      </w:r>
      <w:r w:rsidR="00177F4B" w:rsidRPr="00AA627E">
        <w:rPr>
          <w:color w:val="auto"/>
          <w:sz w:val="24"/>
          <w:szCs w:val="24"/>
        </w:rPr>
        <w:t xml:space="preserve">in relation to his dependency issues. </w:t>
      </w:r>
      <w:r w:rsidR="000E5B68" w:rsidRPr="00AA627E">
        <w:rPr>
          <w:color w:val="auto"/>
          <w:sz w:val="24"/>
          <w:szCs w:val="24"/>
        </w:rPr>
        <w:t>This will go some way towards meeting the principle</w:t>
      </w:r>
      <w:r w:rsidR="001D3DD9" w:rsidRPr="00AA627E">
        <w:rPr>
          <w:color w:val="auto"/>
          <w:sz w:val="24"/>
          <w:szCs w:val="24"/>
        </w:rPr>
        <w:t>s</w:t>
      </w:r>
      <w:r w:rsidR="000E5B68" w:rsidRPr="00AA627E">
        <w:rPr>
          <w:color w:val="auto"/>
          <w:sz w:val="24"/>
          <w:szCs w:val="24"/>
        </w:rPr>
        <w:t xml:space="preserve"> of “</w:t>
      </w:r>
      <w:r w:rsidR="00ED445B" w:rsidRPr="00AA627E">
        <w:rPr>
          <w:color w:val="auto"/>
          <w:sz w:val="24"/>
          <w:szCs w:val="24"/>
        </w:rPr>
        <w:t xml:space="preserve">Respect and </w:t>
      </w:r>
      <w:r w:rsidR="00D62479" w:rsidRPr="00AA627E">
        <w:rPr>
          <w:color w:val="auto"/>
          <w:sz w:val="24"/>
          <w:szCs w:val="24"/>
        </w:rPr>
        <w:t>empath</w:t>
      </w:r>
      <w:r w:rsidR="00ED445B" w:rsidRPr="00AA627E">
        <w:rPr>
          <w:color w:val="auto"/>
          <w:sz w:val="24"/>
          <w:szCs w:val="24"/>
        </w:rPr>
        <w:t>y</w:t>
      </w:r>
      <w:r w:rsidR="005F6C23" w:rsidRPr="00AA627E">
        <w:rPr>
          <w:color w:val="auto"/>
          <w:sz w:val="24"/>
          <w:szCs w:val="24"/>
        </w:rPr>
        <w:t xml:space="preserve">” </w:t>
      </w:r>
      <w:r w:rsidR="00D62479" w:rsidRPr="00AA627E">
        <w:rPr>
          <w:color w:val="auto"/>
          <w:sz w:val="24"/>
          <w:szCs w:val="24"/>
        </w:rPr>
        <w:t xml:space="preserve">and </w:t>
      </w:r>
      <w:r w:rsidR="006C7A18" w:rsidRPr="00AA627E">
        <w:rPr>
          <w:color w:val="auto"/>
          <w:sz w:val="24"/>
          <w:szCs w:val="24"/>
        </w:rPr>
        <w:t xml:space="preserve">“Public service” </w:t>
      </w:r>
      <w:r w:rsidR="005F6C23" w:rsidRPr="00AA627E">
        <w:rPr>
          <w:color w:val="auto"/>
          <w:sz w:val="24"/>
          <w:szCs w:val="24"/>
        </w:rPr>
        <w:t xml:space="preserve">as set out in the </w:t>
      </w:r>
      <w:r w:rsidR="00E15A59" w:rsidRPr="00AA627E">
        <w:rPr>
          <w:color w:val="auto"/>
          <w:sz w:val="24"/>
          <w:szCs w:val="24"/>
        </w:rPr>
        <w:t>College of Policing’s Ethic</w:t>
      </w:r>
      <w:r w:rsidR="006C7A18" w:rsidRPr="00AA627E">
        <w:rPr>
          <w:color w:val="auto"/>
          <w:sz w:val="24"/>
          <w:szCs w:val="24"/>
        </w:rPr>
        <w:t xml:space="preserve">al </w:t>
      </w:r>
      <w:r w:rsidR="003750C6" w:rsidRPr="00AA627E">
        <w:rPr>
          <w:color w:val="auto"/>
          <w:sz w:val="24"/>
          <w:szCs w:val="24"/>
        </w:rPr>
        <w:t>Policing</w:t>
      </w:r>
      <w:r w:rsidR="006C7A18" w:rsidRPr="00AA627E">
        <w:rPr>
          <w:color w:val="auto"/>
          <w:sz w:val="24"/>
          <w:szCs w:val="24"/>
        </w:rPr>
        <w:t xml:space="preserve"> Principles</w:t>
      </w:r>
      <w:r w:rsidR="00E15A59" w:rsidRPr="00AA627E">
        <w:rPr>
          <w:color w:val="auto"/>
          <w:sz w:val="24"/>
          <w:szCs w:val="24"/>
        </w:rPr>
        <w:t xml:space="preserve"> (20</w:t>
      </w:r>
      <w:r w:rsidR="003750C6" w:rsidRPr="00AA627E">
        <w:rPr>
          <w:color w:val="auto"/>
          <w:sz w:val="24"/>
          <w:szCs w:val="24"/>
        </w:rPr>
        <w:t>2</w:t>
      </w:r>
      <w:r w:rsidR="00E15A59" w:rsidRPr="00AA627E">
        <w:rPr>
          <w:color w:val="auto"/>
          <w:sz w:val="24"/>
          <w:szCs w:val="24"/>
        </w:rPr>
        <w:t xml:space="preserve">4). </w:t>
      </w:r>
      <w:r w:rsidR="00A120B0" w:rsidRPr="00AA627E">
        <w:rPr>
          <w:color w:val="auto"/>
          <w:sz w:val="24"/>
          <w:szCs w:val="24"/>
        </w:rPr>
        <w:t xml:space="preserve">I also demonstrated </w:t>
      </w:r>
      <w:r w:rsidR="003750C6" w:rsidRPr="00AA627E">
        <w:rPr>
          <w:color w:val="auto"/>
          <w:sz w:val="24"/>
          <w:szCs w:val="24"/>
        </w:rPr>
        <w:t xml:space="preserve">the principle of </w:t>
      </w:r>
      <w:r w:rsidR="00E26182" w:rsidRPr="00AA627E">
        <w:rPr>
          <w:color w:val="auto"/>
          <w:sz w:val="24"/>
          <w:szCs w:val="24"/>
        </w:rPr>
        <w:t>“</w:t>
      </w:r>
      <w:r w:rsidR="003750C6" w:rsidRPr="00AA627E">
        <w:rPr>
          <w:color w:val="auto"/>
          <w:sz w:val="24"/>
          <w:szCs w:val="24"/>
        </w:rPr>
        <w:t>courage</w:t>
      </w:r>
      <w:r w:rsidR="00E26182" w:rsidRPr="00AA627E">
        <w:rPr>
          <w:color w:val="auto"/>
          <w:sz w:val="24"/>
          <w:szCs w:val="24"/>
        </w:rPr>
        <w:t>”</w:t>
      </w:r>
      <w:r w:rsidR="003750C6" w:rsidRPr="00AA627E">
        <w:rPr>
          <w:color w:val="auto"/>
          <w:sz w:val="24"/>
          <w:szCs w:val="24"/>
        </w:rPr>
        <w:t xml:space="preserve"> </w:t>
      </w:r>
      <w:r w:rsidR="00E26182" w:rsidRPr="00AA627E">
        <w:rPr>
          <w:color w:val="auto"/>
          <w:sz w:val="24"/>
          <w:szCs w:val="24"/>
        </w:rPr>
        <w:t xml:space="preserve"> by being open and honest with Chris by tell</w:t>
      </w:r>
      <w:r w:rsidR="004B1A47" w:rsidRPr="00AA627E">
        <w:rPr>
          <w:color w:val="auto"/>
          <w:sz w:val="24"/>
          <w:szCs w:val="24"/>
        </w:rPr>
        <w:t xml:space="preserve">ing </w:t>
      </w:r>
      <w:r w:rsidR="00E26182" w:rsidRPr="00AA627E">
        <w:rPr>
          <w:color w:val="auto"/>
          <w:sz w:val="24"/>
          <w:szCs w:val="24"/>
        </w:rPr>
        <w:t>him</w:t>
      </w:r>
      <w:r w:rsidR="004B1A47" w:rsidRPr="00AA627E">
        <w:rPr>
          <w:color w:val="auto"/>
          <w:sz w:val="24"/>
          <w:szCs w:val="24"/>
        </w:rPr>
        <w:t xml:space="preserve"> that there would be evidential difficulties, as there were no witnesses or CCTV available. </w:t>
      </w:r>
    </w:p>
    <w:p w14:paraId="64C275D5" w14:textId="77777777" w:rsidR="00A7545C" w:rsidRDefault="00A7545C" w:rsidP="0075093A">
      <w:pPr>
        <w:ind w:right="107"/>
        <w:jc w:val="both"/>
        <w:rPr>
          <w:color w:val="auto"/>
          <w:sz w:val="24"/>
          <w:szCs w:val="24"/>
        </w:rPr>
      </w:pPr>
    </w:p>
    <w:p w14:paraId="18A85861" w14:textId="4517639A" w:rsidR="00A7545C" w:rsidRDefault="00A7545C" w:rsidP="0075093A">
      <w:pPr>
        <w:ind w:right="107"/>
        <w:jc w:val="both"/>
        <w:rPr>
          <w:color w:val="auto"/>
          <w:sz w:val="24"/>
          <w:szCs w:val="24"/>
        </w:rPr>
      </w:pPr>
      <w:r>
        <w:rPr>
          <w:color w:val="auto"/>
          <w:sz w:val="24"/>
          <w:szCs w:val="24"/>
        </w:rPr>
        <w:t xml:space="preserve">Overall, I am satisfied with my actions during this case. </w:t>
      </w:r>
      <w:r w:rsidR="00473517">
        <w:rPr>
          <w:color w:val="auto"/>
          <w:sz w:val="24"/>
          <w:szCs w:val="24"/>
        </w:rPr>
        <w:t xml:space="preserve">Despite the fact that I was responsible for arresting Chris and seizing his vehicle previously, </w:t>
      </w:r>
      <w:r w:rsidR="009413B9">
        <w:rPr>
          <w:color w:val="auto"/>
          <w:sz w:val="24"/>
          <w:szCs w:val="24"/>
        </w:rPr>
        <w:t xml:space="preserve">I built a rapport with him and I believe he left knowing that his case was in safe hands. I believe I did all I could to try to </w:t>
      </w:r>
      <w:r w:rsidR="00F152EC">
        <w:rPr>
          <w:color w:val="auto"/>
          <w:sz w:val="24"/>
          <w:szCs w:val="24"/>
        </w:rPr>
        <w:t xml:space="preserve">ensure that I would be able to contact Chris with updates, but unfortunately I have been unable to. </w:t>
      </w:r>
      <w:r w:rsidR="00963A26">
        <w:rPr>
          <w:color w:val="auto"/>
          <w:sz w:val="24"/>
          <w:szCs w:val="24"/>
        </w:rPr>
        <w:t>I believe that I have safeguarded</w:t>
      </w:r>
      <w:r w:rsidR="00FE3DA5">
        <w:rPr>
          <w:color w:val="auto"/>
          <w:sz w:val="24"/>
          <w:szCs w:val="24"/>
        </w:rPr>
        <w:t xml:space="preserve"> and supported Chris as best I can. </w:t>
      </w:r>
    </w:p>
    <w:p w14:paraId="36A96984" w14:textId="77777777" w:rsidR="00C75C96" w:rsidRDefault="00C75C96"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140C2FD2" w14:textId="580EC0BC" w:rsidR="00025650" w:rsidRPr="00153FE0" w:rsidRDefault="00097C90" w:rsidP="00E6298B">
      <w:pPr>
        <w:ind w:right="107"/>
        <w:jc w:val="both"/>
        <w:rPr>
          <w:b/>
          <w:bCs/>
          <w:sz w:val="24"/>
          <w:szCs w:val="24"/>
        </w:rPr>
      </w:pPr>
      <w:r w:rsidRPr="00153FE0">
        <w:rPr>
          <w:b/>
          <w:bCs/>
          <w:sz w:val="24"/>
          <w:szCs w:val="24"/>
        </w:rPr>
        <w:t>1,7</w:t>
      </w:r>
      <w:r w:rsidR="00153FE0" w:rsidRPr="00153FE0">
        <w:rPr>
          <w:b/>
          <w:bCs/>
          <w:sz w:val="24"/>
          <w:szCs w:val="24"/>
        </w:rPr>
        <w:t>71</w:t>
      </w:r>
      <w:r w:rsidRPr="00153FE0">
        <w:rPr>
          <w:b/>
          <w:bCs/>
          <w:sz w:val="24"/>
          <w:szCs w:val="24"/>
        </w:rPr>
        <w:t xml:space="preserve"> WORDS</w:t>
      </w: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Default="006C7CA5" w:rsidP="00E6298B">
      <w:pPr>
        <w:ind w:right="107"/>
        <w:jc w:val="both"/>
        <w:rPr>
          <w:sz w:val="24"/>
          <w:szCs w:val="24"/>
        </w:rPr>
      </w:pPr>
    </w:p>
    <w:p w14:paraId="26A42FA3" w14:textId="2E0F2E4D" w:rsidR="00050D8B" w:rsidRDefault="00050D8B" w:rsidP="00E6298B">
      <w:pPr>
        <w:ind w:right="107"/>
        <w:jc w:val="both"/>
        <w:rPr>
          <w:sz w:val="24"/>
          <w:szCs w:val="24"/>
        </w:rPr>
      </w:pPr>
      <w:r>
        <w:rPr>
          <w:sz w:val="24"/>
          <w:szCs w:val="24"/>
        </w:rPr>
        <w:t>Intro – 175, decision making, discre</w:t>
      </w:r>
      <w:r w:rsidR="009C0596">
        <w:rPr>
          <w:sz w:val="24"/>
          <w:szCs w:val="24"/>
        </w:rPr>
        <w:t>tion, NDM</w:t>
      </w:r>
      <w:r w:rsidR="00A419E3">
        <w:rPr>
          <w:sz w:val="24"/>
          <w:szCs w:val="24"/>
        </w:rPr>
        <w:t>, what I’m going to do</w:t>
      </w:r>
    </w:p>
    <w:p w14:paraId="3FBB3ED8" w14:textId="77777777" w:rsidR="00A419E3" w:rsidRDefault="00A419E3" w:rsidP="00E6298B">
      <w:pPr>
        <w:ind w:right="107"/>
        <w:jc w:val="both"/>
        <w:rPr>
          <w:sz w:val="24"/>
          <w:szCs w:val="24"/>
        </w:rPr>
      </w:pPr>
    </w:p>
    <w:p w14:paraId="541E0C12" w14:textId="77777777" w:rsidR="00821259" w:rsidRDefault="005C39B2" w:rsidP="00E6298B">
      <w:pPr>
        <w:ind w:right="107"/>
        <w:jc w:val="both"/>
        <w:rPr>
          <w:sz w:val="24"/>
          <w:szCs w:val="24"/>
        </w:rPr>
      </w:pPr>
      <w:r>
        <w:rPr>
          <w:sz w:val="24"/>
          <w:szCs w:val="24"/>
        </w:rPr>
        <w:t xml:space="preserve">Although policing is a heavily </w:t>
      </w:r>
      <w:r w:rsidR="008640BE">
        <w:rPr>
          <w:sz w:val="24"/>
          <w:szCs w:val="24"/>
        </w:rPr>
        <w:t>regulated and professional</w:t>
      </w:r>
      <w:r w:rsidR="00680B0E">
        <w:rPr>
          <w:sz w:val="24"/>
          <w:szCs w:val="24"/>
        </w:rPr>
        <w:t xml:space="preserve"> sector</w:t>
      </w:r>
      <w:r w:rsidR="008640BE">
        <w:rPr>
          <w:sz w:val="24"/>
          <w:szCs w:val="24"/>
        </w:rPr>
        <w:t xml:space="preserve">, </w:t>
      </w:r>
      <w:r w:rsidR="00835AD1">
        <w:rPr>
          <w:sz w:val="24"/>
          <w:szCs w:val="24"/>
        </w:rPr>
        <w:t xml:space="preserve">each police officer is the holder of a public office and, as such, has a degree of autonomy which allows them to exercise discretion when deciding how best to </w:t>
      </w:r>
      <w:r w:rsidR="00F966D3">
        <w:rPr>
          <w:sz w:val="24"/>
          <w:szCs w:val="24"/>
        </w:rPr>
        <w:t xml:space="preserve">utilise the powers given to them by virtue of their role as a constable. With this being said, there are a number of </w:t>
      </w:r>
      <w:r w:rsidR="00404AE5">
        <w:rPr>
          <w:sz w:val="24"/>
          <w:szCs w:val="24"/>
        </w:rPr>
        <w:t>legislative and procedural frameworks within which the police must operate</w:t>
      </w:r>
      <w:r w:rsidR="0009567B">
        <w:rPr>
          <w:sz w:val="24"/>
          <w:szCs w:val="24"/>
        </w:rPr>
        <w:t xml:space="preserve"> when exercising decision making in their role</w:t>
      </w:r>
      <w:r w:rsidR="00A15537">
        <w:rPr>
          <w:sz w:val="24"/>
          <w:szCs w:val="24"/>
        </w:rPr>
        <w:t xml:space="preserve">, most notably the </w:t>
      </w:r>
      <w:r w:rsidR="002A382C">
        <w:rPr>
          <w:sz w:val="24"/>
          <w:szCs w:val="24"/>
        </w:rPr>
        <w:t>National Decision Model</w:t>
      </w:r>
      <w:r w:rsidR="00BB4D75">
        <w:rPr>
          <w:sz w:val="24"/>
          <w:szCs w:val="24"/>
        </w:rPr>
        <w:t xml:space="preserve"> (“the NDM”)</w:t>
      </w:r>
      <w:r w:rsidR="002A382C">
        <w:rPr>
          <w:sz w:val="24"/>
          <w:szCs w:val="24"/>
        </w:rPr>
        <w:t xml:space="preserve"> (College of Policing, 2013)</w:t>
      </w:r>
      <w:r w:rsidR="00BB4D75">
        <w:rPr>
          <w:sz w:val="24"/>
          <w:szCs w:val="24"/>
        </w:rPr>
        <w:t>.</w:t>
      </w:r>
      <w:r w:rsidR="00764FB9">
        <w:rPr>
          <w:sz w:val="24"/>
          <w:szCs w:val="24"/>
        </w:rPr>
        <w:t xml:space="preserve"> </w:t>
      </w:r>
    </w:p>
    <w:p w14:paraId="6DFF5745" w14:textId="77777777" w:rsidR="00821259" w:rsidRDefault="00821259" w:rsidP="00E6298B">
      <w:pPr>
        <w:ind w:right="107"/>
        <w:jc w:val="both"/>
        <w:rPr>
          <w:sz w:val="24"/>
          <w:szCs w:val="24"/>
        </w:rPr>
      </w:pPr>
    </w:p>
    <w:p w14:paraId="014CF00F" w14:textId="5A4C1F3B" w:rsidR="00764FB9" w:rsidRDefault="00764FB9" w:rsidP="00E6298B">
      <w:pPr>
        <w:ind w:right="107"/>
        <w:jc w:val="both"/>
        <w:rPr>
          <w:sz w:val="24"/>
          <w:szCs w:val="24"/>
        </w:rPr>
      </w:pPr>
      <w:r>
        <w:rPr>
          <w:sz w:val="24"/>
          <w:szCs w:val="24"/>
        </w:rPr>
        <w:t xml:space="preserve">The </w:t>
      </w:r>
      <w:r w:rsidR="00812285">
        <w:rPr>
          <w:sz w:val="24"/>
          <w:szCs w:val="24"/>
        </w:rPr>
        <w:t xml:space="preserve">police </w:t>
      </w:r>
      <w:r>
        <w:rPr>
          <w:sz w:val="24"/>
          <w:szCs w:val="24"/>
        </w:rPr>
        <w:t>Code of Ethics</w:t>
      </w:r>
      <w:r w:rsidR="00812285">
        <w:rPr>
          <w:sz w:val="24"/>
          <w:szCs w:val="24"/>
        </w:rPr>
        <w:t xml:space="preserve"> (2014) has recently been overhauled </w:t>
      </w:r>
      <w:r w:rsidR="00487D82">
        <w:rPr>
          <w:sz w:val="24"/>
          <w:szCs w:val="24"/>
        </w:rPr>
        <w:t>following a review between July and September 2021 and has been replaced by the</w:t>
      </w:r>
      <w:r w:rsidR="009C25BC">
        <w:rPr>
          <w:sz w:val="24"/>
          <w:szCs w:val="24"/>
        </w:rPr>
        <w:t xml:space="preserve"> </w:t>
      </w:r>
      <w:r w:rsidR="009C25BC" w:rsidRPr="009C25BC">
        <w:rPr>
          <w:sz w:val="24"/>
          <w:szCs w:val="24"/>
        </w:rPr>
        <w:t>Code of Practice for Ethical Policing</w:t>
      </w:r>
      <w:r w:rsidR="009C25BC">
        <w:rPr>
          <w:sz w:val="24"/>
          <w:szCs w:val="24"/>
        </w:rPr>
        <w:t xml:space="preserve"> (2023), a </w:t>
      </w:r>
      <w:r w:rsidR="009D44AF">
        <w:rPr>
          <w:sz w:val="24"/>
          <w:szCs w:val="24"/>
        </w:rPr>
        <w:t xml:space="preserve">statutory </w:t>
      </w:r>
      <w:r w:rsidR="00B14753">
        <w:rPr>
          <w:sz w:val="24"/>
          <w:szCs w:val="24"/>
        </w:rPr>
        <w:t xml:space="preserve">code which </w:t>
      </w:r>
      <w:r w:rsidR="000E78EB" w:rsidRPr="000E78EB">
        <w:rPr>
          <w:sz w:val="24"/>
          <w:szCs w:val="24"/>
        </w:rPr>
        <w:t>provides chief officers with direction on promoting ethical and professional behaviour within their forces</w:t>
      </w:r>
      <w:r w:rsidR="000E78EB">
        <w:rPr>
          <w:sz w:val="24"/>
          <w:szCs w:val="24"/>
        </w:rPr>
        <w:t xml:space="preserve">, and the </w:t>
      </w:r>
      <w:r w:rsidR="00CD6937">
        <w:rPr>
          <w:sz w:val="24"/>
          <w:szCs w:val="24"/>
        </w:rPr>
        <w:t>Code of Ethics (2024)</w:t>
      </w:r>
      <w:r w:rsidR="009A78A8">
        <w:rPr>
          <w:sz w:val="24"/>
          <w:szCs w:val="24"/>
        </w:rPr>
        <w:t xml:space="preserve">, a </w:t>
      </w:r>
      <w:r w:rsidR="00505A31">
        <w:rPr>
          <w:sz w:val="24"/>
          <w:szCs w:val="24"/>
        </w:rPr>
        <w:t>non-statutory</w:t>
      </w:r>
      <w:r w:rsidR="009A78A8">
        <w:rPr>
          <w:sz w:val="24"/>
          <w:szCs w:val="24"/>
        </w:rPr>
        <w:t xml:space="preserve"> framework which includes </w:t>
      </w:r>
      <w:r w:rsidR="000528D2">
        <w:rPr>
          <w:sz w:val="24"/>
          <w:szCs w:val="24"/>
        </w:rPr>
        <w:t>the “Ethical Policing Principles”</w:t>
      </w:r>
      <w:r w:rsidR="00F95DBF">
        <w:rPr>
          <w:sz w:val="24"/>
          <w:szCs w:val="24"/>
        </w:rPr>
        <w:t>, which I shall refer to throughout this essay as simply</w:t>
      </w:r>
      <w:r w:rsidR="00557AB6">
        <w:rPr>
          <w:sz w:val="24"/>
          <w:szCs w:val="24"/>
        </w:rPr>
        <w:t xml:space="preserve">  “the Principles”</w:t>
      </w:r>
      <w:r w:rsidR="00711132">
        <w:rPr>
          <w:sz w:val="24"/>
          <w:szCs w:val="24"/>
        </w:rPr>
        <w:t>,</w:t>
      </w:r>
      <w:r w:rsidR="00175A34">
        <w:rPr>
          <w:sz w:val="24"/>
          <w:szCs w:val="24"/>
        </w:rPr>
        <w:t xml:space="preserve"> which are designed to support police officers and staff in making ethical decisions. </w:t>
      </w:r>
      <w:r w:rsidR="001A5A82">
        <w:rPr>
          <w:sz w:val="24"/>
          <w:szCs w:val="24"/>
        </w:rPr>
        <w:t xml:space="preserve">For the sake of brevity, I will refer only to the </w:t>
      </w:r>
      <w:r w:rsidR="00557AB6">
        <w:rPr>
          <w:sz w:val="24"/>
          <w:szCs w:val="24"/>
        </w:rPr>
        <w:t xml:space="preserve">NDM and </w:t>
      </w:r>
      <w:r w:rsidR="00A43EF5">
        <w:rPr>
          <w:sz w:val="24"/>
          <w:szCs w:val="24"/>
        </w:rPr>
        <w:t xml:space="preserve">the Principles throughout this essay. </w:t>
      </w:r>
    </w:p>
    <w:p w14:paraId="0845853E" w14:textId="77777777" w:rsidR="00764FB9" w:rsidRDefault="00764FB9" w:rsidP="00E6298B">
      <w:pPr>
        <w:ind w:right="107"/>
        <w:jc w:val="both"/>
        <w:rPr>
          <w:sz w:val="24"/>
          <w:szCs w:val="24"/>
        </w:rPr>
      </w:pPr>
    </w:p>
    <w:p w14:paraId="6C796B7C" w14:textId="6FD24C37" w:rsidR="002040FC" w:rsidRDefault="002040FC" w:rsidP="00E6298B">
      <w:pPr>
        <w:ind w:right="107"/>
        <w:jc w:val="both"/>
        <w:rPr>
          <w:sz w:val="24"/>
          <w:szCs w:val="24"/>
        </w:rPr>
      </w:pPr>
      <w:r>
        <w:rPr>
          <w:sz w:val="24"/>
          <w:szCs w:val="24"/>
        </w:rPr>
        <w:t>In this essay, I will be discussing an incident I have recently been involved in</w:t>
      </w:r>
      <w:r w:rsidR="004251C1">
        <w:rPr>
          <w:sz w:val="24"/>
          <w:szCs w:val="24"/>
        </w:rPr>
        <w:t xml:space="preserve"> and </w:t>
      </w:r>
      <w:r w:rsidR="00931B6A">
        <w:rPr>
          <w:sz w:val="24"/>
          <w:szCs w:val="24"/>
        </w:rPr>
        <w:t xml:space="preserve">how I applied the NDM </w:t>
      </w:r>
      <w:r w:rsidR="00A43EF5">
        <w:rPr>
          <w:sz w:val="24"/>
          <w:szCs w:val="24"/>
        </w:rPr>
        <w:t>and the Principles</w:t>
      </w:r>
      <w:r w:rsidR="00156232">
        <w:rPr>
          <w:sz w:val="24"/>
          <w:szCs w:val="24"/>
        </w:rPr>
        <w:t xml:space="preserve">. </w:t>
      </w:r>
      <w:r w:rsidR="0098682E">
        <w:rPr>
          <w:sz w:val="24"/>
          <w:szCs w:val="24"/>
        </w:rPr>
        <w:t xml:space="preserve">I will then go on to consider my responsibilities in light of the </w:t>
      </w:r>
      <w:r w:rsidR="0006001F">
        <w:rPr>
          <w:sz w:val="24"/>
          <w:szCs w:val="24"/>
        </w:rPr>
        <w:t xml:space="preserve">Criminal Procedure and Investigations Act </w:t>
      </w:r>
      <w:r w:rsidR="0026578B">
        <w:rPr>
          <w:sz w:val="24"/>
          <w:szCs w:val="24"/>
        </w:rPr>
        <w:t>(1996)</w:t>
      </w:r>
      <w:r w:rsidR="006F1FDC">
        <w:rPr>
          <w:sz w:val="24"/>
          <w:szCs w:val="24"/>
        </w:rPr>
        <w:t>.</w:t>
      </w:r>
    </w:p>
    <w:p w14:paraId="75DE58D2" w14:textId="77777777" w:rsidR="007F4720" w:rsidRDefault="007F4720" w:rsidP="00E6298B">
      <w:pPr>
        <w:ind w:right="107"/>
        <w:jc w:val="both"/>
        <w:rPr>
          <w:sz w:val="24"/>
          <w:szCs w:val="24"/>
        </w:rPr>
      </w:pPr>
    </w:p>
    <w:p w14:paraId="6C831C09" w14:textId="1AA0D0B8" w:rsidR="007F4720" w:rsidRDefault="004A0805" w:rsidP="00E6298B">
      <w:pPr>
        <w:ind w:right="107"/>
        <w:jc w:val="both"/>
        <w:rPr>
          <w:sz w:val="24"/>
          <w:szCs w:val="24"/>
        </w:rPr>
      </w:pPr>
      <w:r>
        <w:rPr>
          <w:sz w:val="24"/>
          <w:szCs w:val="24"/>
        </w:rPr>
        <w:t>The incident I will refer to throughout this essay is relatively simple. A mother was dropping her 10 year old</w:t>
      </w:r>
      <w:r w:rsidR="006E31EF">
        <w:rPr>
          <w:sz w:val="24"/>
          <w:szCs w:val="24"/>
        </w:rPr>
        <w:t xml:space="preserve"> son, who suffered from behavioural issues,</w:t>
      </w:r>
      <w:r>
        <w:rPr>
          <w:sz w:val="24"/>
          <w:szCs w:val="24"/>
        </w:rPr>
        <w:t xml:space="preserve"> off at school</w:t>
      </w:r>
      <w:r w:rsidR="003D3A51">
        <w:rPr>
          <w:sz w:val="24"/>
          <w:szCs w:val="24"/>
        </w:rPr>
        <w:t>. Once they arrived at school, the</w:t>
      </w:r>
      <w:r w:rsidR="000B303C">
        <w:rPr>
          <w:sz w:val="24"/>
          <w:szCs w:val="24"/>
        </w:rPr>
        <w:t xml:space="preserve"> child refused to go in to school. The</w:t>
      </w:r>
      <w:r w:rsidR="003D3A51">
        <w:rPr>
          <w:sz w:val="24"/>
          <w:szCs w:val="24"/>
        </w:rPr>
        <w:t xml:space="preserve"> </w:t>
      </w:r>
      <w:r w:rsidR="000B303C">
        <w:rPr>
          <w:sz w:val="24"/>
          <w:szCs w:val="24"/>
        </w:rPr>
        <w:t xml:space="preserve">mother tried to reason with her son to no avail, and he eventually struck her to the face three times. </w:t>
      </w:r>
      <w:r w:rsidR="002B71B7">
        <w:rPr>
          <w:sz w:val="24"/>
          <w:szCs w:val="24"/>
        </w:rPr>
        <w:t xml:space="preserve">The child </w:t>
      </w:r>
      <w:r w:rsidR="00900BE5">
        <w:rPr>
          <w:sz w:val="24"/>
          <w:szCs w:val="24"/>
        </w:rPr>
        <w:t>then</w:t>
      </w:r>
      <w:r w:rsidR="002B71B7">
        <w:rPr>
          <w:sz w:val="24"/>
          <w:szCs w:val="24"/>
        </w:rPr>
        <w:t xml:space="preserve"> went in to school, at which point </w:t>
      </w:r>
      <w:r w:rsidR="007678C4">
        <w:rPr>
          <w:sz w:val="24"/>
          <w:szCs w:val="24"/>
        </w:rPr>
        <w:t xml:space="preserve">the mother reported this to the police. </w:t>
      </w:r>
      <w:r w:rsidR="00321C15">
        <w:rPr>
          <w:sz w:val="24"/>
          <w:szCs w:val="24"/>
        </w:rPr>
        <w:t>I attended the call with my tutor.</w:t>
      </w:r>
    </w:p>
    <w:p w14:paraId="188F10A4" w14:textId="77777777" w:rsidR="005F4325" w:rsidRDefault="005F4325" w:rsidP="00E6298B">
      <w:pPr>
        <w:ind w:right="107"/>
        <w:jc w:val="both"/>
        <w:rPr>
          <w:sz w:val="24"/>
          <w:szCs w:val="24"/>
        </w:rPr>
      </w:pPr>
    </w:p>
    <w:p w14:paraId="1BEC6966" w14:textId="7A02BA3D" w:rsidR="00F93AF6" w:rsidRDefault="005F4325" w:rsidP="00153425">
      <w:pPr>
        <w:ind w:right="107"/>
        <w:jc w:val="both"/>
        <w:rPr>
          <w:sz w:val="24"/>
          <w:szCs w:val="24"/>
        </w:rPr>
      </w:pPr>
      <w:r>
        <w:rPr>
          <w:sz w:val="24"/>
          <w:szCs w:val="24"/>
        </w:rPr>
        <w:t xml:space="preserve">The legislative context of this matter is also </w:t>
      </w:r>
      <w:r w:rsidR="001D78BA">
        <w:rPr>
          <w:sz w:val="24"/>
          <w:szCs w:val="24"/>
        </w:rPr>
        <w:t>straight forward.</w:t>
      </w:r>
      <w:r>
        <w:rPr>
          <w:sz w:val="24"/>
          <w:szCs w:val="24"/>
        </w:rPr>
        <w:t xml:space="preserve"> </w:t>
      </w:r>
      <w:r w:rsidR="00087615">
        <w:rPr>
          <w:sz w:val="24"/>
          <w:szCs w:val="24"/>
        </w:rPr>
        <w:t xml:space="preserve">The child had slapped his mother once, before punching her twice to the side of the face. He had caused no visible </w:t>
      </w:r>
      <w:r w:rsidR="00D922DA">
        <w:rPr>
          <w:sz w:val="24"/>
          <w:szCs w:val="24"/>
        </w:rPr>
        <w:t xml:space="preserve">injuries, but the victim reported that her eye had been scratched, so this was treated as </w:t>
      </w:r>
      <w:r w:rsidR="00A52731">
        <w:rPr>
          <w:sz w:val="24"/>
          <w:szCs w:val="24"/>
        </w:rPr>
        <w:t xml:space="preserve">an assault occasioning actual bodily harm </w:t>
      </w:r>
      <w:r w:rsidR="00ED64D3">
        <w:rPr>
          <w:sz w:val="24"/>
          <w:szCs w:val="24"/>
        </w:rPr>
        <w:t>contrary to s.47 of the Offences Against the Person</w:t>
      </w:r>
      <w:r w:rsidR="00F52246">
        <w:rPr>
          <w:sz w:val="24"/>
          <w:szCs w:val="24"/>
        </w:rPr>
        <w:t xml:space="preserve"> Act 1861. </w:t>
      </w:r>
      <w:r w:rsidR="00764E56">
        <w:rPr>
          <w:sz w:val="24"/>
          <w:szCs w:val="24"/>
        </w:rPr>
        <w:t>The incident was notable owing to the age of the offender, who was only just over the age of criminal responsibility</w:t>
      </w:r>
      <w:r w:rsidR="000D0B93">
        <w:rPr>
          <w:sz w:val="24"/>
          <w:szCs w:val="24"/>
        </w:rPr>
        <w:t xml:space="preserve"> in England &amp; Wales</w:t>
      </w:r>
      <w:r w:rsidR="00153425">
        <w:rPr>
          <w:sz w:val="24"/>
          <w:szCs w:val="24"/>
        </w:rPr>
        <w:t xml:space="preserve"> of 10 years old,</w:t>
      </w:r>
      <w:r w:rsidR="0067776B">
        <w:rPr>
          <w:sz w:val="24"/>
          <w:szCs w:val="24"/>
        </w:rPr>
        <w:t xml:space="preserve"> as set out in</w:t>
      </w:r>
      <w:r w:rsidR="00153425">
        <w:rPr>
          <w:sz w:val="24"/>
          <w:szCs w:val="24"/>
        </w:rPr>
        <w:t xml:space="preserve"> the </w:t>
      </w:r>
      <w:r w:rsidR="00153425" w:rsidRPr="00153425">
        <w:rPr>
          <w:sz w:val="24"/>
          <w:szCs w:val="24"/>
        </w:rPr>
        <w:t>Children and Young Persons Act 1933</w:t>
      </w:r>
      <w:r w:rsidR="006A3A06">
        <w:rPr>
          <w:sz w:val="24"/>
          <w:szCs w:val="24"/>
        </w:rPr>
        <w:t xml:space="preserve">. </w:t>
      </w:r>
    </w:p>
    <w:p w14:paraId="6A865CAD" w14:textId="77777777" w:rsidR="00F93AF6" w:rsidRDefault="00F93AF6" w:rsidP="00153425">
      <w:pPr>
        <w:ind w:right="107"/>
        <w:jc w:val="both"/>
        <w:rPr>
          <w:sz w:val="24"/>
          <w:szCs w:val="24"/>
        </w:rPr>
      </w:pPr>
    </w:p>
    <w:p w14:paraId="0125C4A0" w14:textId="18442103" w:rsidR="00153425" w:rsidRDefault="001A2C4D" w:rsidP="00153425">
      <w:pPr>
        <w:ind w:right="107"/>
        <w:jc w:val="both"/>
        <w:rPr>
          <w:sz w:val="24"/>
          <w:szCs w:val="24"/>
        </w:rPr>
      </w:pPr>
      <w:r>
        <w:rPr>
          <w:sz w:val="24"/>
          <w:szCs w:val="24"/>
        </w:rPr>
        <w:t>While this essay is not intended to explore the rights and wrongs of ha</w:t>
      </w:r>
      <w:r w:rsidR="00CE2601">
        <w:rPr>
          <w:sz w:val="24"/>
          <w:szCs w:val="24"/>
        </w:rPr>
        <w:t>ving such a young age of criminal responsibility, it is notable that the age of criminal responsibility in England and Wales is the lowest in Europe</w:t>
      </w:r>
      <w:r w:rsidR="0078527D">
        <w:rPr>
          <w:sz w:val="24"/>
          <w:szCs w:val="24"/>
        </w:rPr>
        <w:t xml:space="preserve"> (bar Scotland). </w:t>
      </w:r>
      <w:r w:rsidR="00EB0CB7">
        <w:rPr>
          <w:sz w:val="24"/>
          <w:szCs w:val="24"/>
        </w:rPr>
        <w:t xml:space="preserve">The number of children arrested and charged with offences has reduced significantly in recent years. </w:t>
      </w:r>
      <w:r w:rsidR="007A5565">
        <w:rPr>
          <w:sz w:val="24"/>
          <w:szCs w:val="24"/>
        </w:rPr>
        <w:t>In 2011</w:t>
      </w:r>
      <w:r w:rsidR="00C250FC">
        <w:rPr>
          <w:sz w:val="24"/>
          <w:szCs w:val="24"/>
        </w:rPr>
        <w:t>, 2,000 children aged 10-11 were arrested in England and Wales. By 201</w:t>
      </w:r>
      <w:r w:rsidR="001B7ACB">
        <w:rPr>
          <w:sz w:val="24"/>
          <w:szCs w:val="24"/>
        </w:rPr>
        <w:t>6 this number had reduced to 70</w:t>
      </w:r>
      <w:r w:rsidR="00D76B13">
        <w:rPr>
          <w:sz w:val="24"/>
          <w:szCs w:val="24"/>
        </w:rPr>
        <w:t>3</w:t>
      </w:r>
      <w:r w:rsidR="00576D7C">
        <w:rPr>
          <w:sz w:val="24"/>
          <w:szCs w:val="24"/>
        </w:rPr>
        <w:t xml:space="preserve">. </w:t>
      </w:r>
      <w:r w:rsidR="00DA7521">
        <w:rPr>
          <w:sz w:val="24"/>
          <w:szCs w:val="24"/>
        </w:rPr>
        <w:t xml:space="preserve">This decrease has been attributed to the police use of discretion </w:t>
      </w:r>
      <w:r w:rsidR="00285CB0">
        <w:rPr>
          <w:sz w:val="24"/>
          <w:szCs w:val="24"/>
        </w:rPr>
        <w:t>to</w:t>
      </w:r>
      <w:r w:rsidR="00DA7521">
        <w:rPr>
          <w:sz w:val="24"/>
          <w:szCs w:val="24"/>
        </w:rPr>
        <w:t xml:space="preserve"> prevent children entering the </w:t>
      </w:r>
      <w:r w:rsidR="002B1D79">
        <w:rPr>
          <w:sz w:val="24"/>
          <w:szCs w:val="24"/>
        </w:rPr>
        <w:t>Criminal Justice System (CJS), rather than a change in the behaviour of children</w:t>
      </w:r>
      <w:r w:rsidR="00D76B13">
        <w:rPr>
          <w:sz w:val="24"/>
          <w:szCs w:val="24"/>
        </w:rPr>
        <w:t xml:space="preserve"> (Houses of Parliament, </w:t>
      </w:r>
      <w:r w:rsidR="00974F96">
        <w:rPr>
          <w:sz w:val="24"/>
          <w:szCs w:val="24"/>
        </w:rPr>
        <w:t xml:space="preserve">2018). </w:t>
      </w:r>
    </w:p>
    <w:p w14:paraId="16C6013E" w14:textId="77777777" w:rsidR="00402BC8" w:rsidRDefault="00402BC8" w:rsidP="00153425">
      <w:pPr>
        <w:ind w:right="107"/>
        <w:jc w:val="both"/>
        <w:rPr>
          <w:sz w:val="24"/>
          <w:szCs w:val="24"/>
        </w:rPr>
      </w:pPr>
    </w:p>
    <w:p w14:paraId="074D8584" w14:textId="0B4DA636" w:rsidR="00402BC8" w:rsidRDefault="00402BC8" w:rsidP="00153425">
      <w:pPr>
        <w:ind w:right="107"/>
        <w:jc w:val="both"/>
        <w:rPr>
          <w:sz w:val="24"/>
          <w:szCs w:val="24"/>
        </w:rPr>
      </w:pPr>
      <w:r>
        <w:rPr>
          <w:sz w:val="24"/>
          <w:szCs w:val="24"/>
        </w:rPr>
        <w:t xml:space="preserve">I will now consider my application of the use of the </w:t>
      </w:r>
      <w:r w:rsidR="00021F7D">
        <w:rPr>
          <w:sz w:val="24"/>
          <w:szCs w:val="24"/>
        </w:rPr>
        <w:t xml:space="preserve">NDM and the Principles throughout this </w:t>
      </w:r>
      <w:r w:rsidR="000B18F1">
        <w:rPr>
          <w:sz w:val="24"/>
          <w:szCs w:val="24"/>
        </w:rPr>
        <w:t>encounter and</w:t>
      </w:r>
      <w:r w:rsidR="004B1666">
        <w:rPr>
          <w:sz w:val="24"/>
          <w:szCs w:val="24"/>
        </w:rPr>
        <w:t xml:space="preserve"> will consider each of the five “heads” of the NDM in turn. </w:t>
      </w:r>
    </w:p>
    <w:p w14:paraId="1909CD15" w14:textId="77777777" w:rsidR="004B1666" w:rsidRDefault="004B1666" w:rsidP="00153425">
      <w:pPr>
        <w:ind w:right="107"/>
        <w:jc w:val="both"/>
        <w:rPr>
          <w:sz w:val="24"/>
          <w:szCs w:val="24"/>
        </w:rPr>
      </w:pPr>
    </w:p>
    <w:p w14:paraId="258BDF85" w14:textId="3EE2B901" w:rsidR="004B1666" w:rsidRDefault="00636C35" w:rsidP="008E3CEC">
      <w:pPr>
        <w:pStyle w:val="ListParagraph"/>
        <w:numPr>
          <w:ilvl w:val="0"/>
          <w:numId w:val="6"/>
        </w:numPr>
        <w:ind w:right="107"/>
        <w:jc w:val="both"/>
        <w:rPr>
          <w:b/>
          <w:bCs/>
          <w:sz w:val="24"/>
          <w:szCs w:val="24"/>
        </w:rPr>
      </w:pPr>
      <w:r w:rsidRPr="006A73AB">
        <w:rPr>
          <w:b/>
          <w:bCs/>
          <w:sz w:val="24"/>
          <w:szCs w:val="24"/>
        </w:rPr>
        <w:t>Gather information and intelligence</w:t>
      </w:r>
    </w:p>
    <w:p w14:paraId="3FF28078" w14:textId="77777777" w:rsidR="006A73AB" w:rsidRDefault="006A73AB" w:rsidP="006A73AB">
      <w:pPr>
        <w:ind w:right="107"/>
        <w:jc w:val="both"/>
        <w:rPr>
          <w:b/>
          <w:bCs/>
          <w:sz w:val="24"/>
          <w:szCs w:val="24"/>
        </w:rPr>
      </w:pPr>
    </w:p>
    <w:p w14:paraId="58A91600" w14:textId="4689DC35" w:rsidR="006A73AB" w:rsidRPr="006A73AB" w:rsidRDefault="00A52462" w:rsidP="006A73AB">
      <w:pPr>
        <w:ind w:right="107"/>
        <w:jc w:val="both"/>
        <w:rPr>
          <w:sz w:val="24"/>
          <w:szCs w:val="24"/>
        </w:rPr>
      </w:pPr>
      <w:r>
        <w:rPr>
          <w:sz w:val="24"/>
          <w:szCs w:val="24"/>
        </w:rPr>
        <w:t>The initial call to the police by the victim was graded as a “priority” response, meaning that we were required to attend within an hour. This therefore suggested that there was no immediate threat, harm or risk posed to any person.</w:t>
      </w:r>
      <w:r w:rsidR="0046682C">
        <w:rPr>
          <w:sz w:val="24"/>
          <w:szCs w:val="24"/>
        </w:rPr>
        <w:t xml:space="preserve"> I could see from the log that the offender had been isolated in a classroom with a member of staff, and the </w:t>
      </w:r>
      <w:r w:rsidR="00C4467F">
        <w:rPr>
          <w:sz w:val="24"/>
          <w:szCs w:val="24"/>
        </w:rPr>
        <w:t xml:space="preserve">victim was also in a separate room at the school. </w:t>
      </w:r>
      <w:r w:rsidR="001653E5">
        <w:rPr>
          <w:sz w:val="24"/>
          <w:szCs w:val="24"/>
        </w:rPr>
        <w:t>I learned</w:t>
      </w:r>
      <w:r w:rsidR="009C6888">
        <w:rPr>
          <w:sz w:val="24"/>
          <w:szCs w:val="24"/>
        </w:rPr>
        <w:t xml:space="preserve"> through searches on NICHE</w:t>
      </w:r>
      <w:r w:rsidR="001653E5">
        <w:rPr>
          <w:sz w:val="24"/>
          <w:szCs w:val="24"/>
        </w:rPr>
        <w:t xml:space="preserve"> that the victim had warning markers for being a victim of domestic violence from multiple previous partners, and the </w:t>
      </w:r>
      <w:r w:rsidR="009C6888">
        <w:rPr>
          <w:sz w:val="24"/>
          <w:szCs w:val="24"/>
        </w:rPr>
        <w:t xml:space="preserve">offender had previously been reported missing </w:t>
      </w:r>
      <w:r w:rsidR="009A2103">
        <w:rPr>
          <w:sz w:val="24"/>
          <w:szCs w:val="24"/>
        </w:rPr>
        <w:t>on numerous occasions.</w:t>
      </w:r>
    </w:p>
    <w:p w14:paraId="269D75D9" w14:textId="77777777" w:rsidR="001333E9" w:rsidRDefault="001333E9" w:rsidP="00153425">
      <w:pPr>
        <w:ind w:right="107"/>
        <w:jc w:val="both"/>
        <w:rPr>
          <w:sz w:val="24"/>
          <w:szCs w:val="24"/>
        </w:rPr>
      </w:pPr>
    </w:p>
    <w:p w14:paraId="580D66FF" w14:textId="00601A8A" w:rsidR="00C4467F" w:rsidRDefault="005D019E" w:rsidP="008E3CEC">
      <w:pPr>
        <w:pStyle w:val="ListParagraph"/>
        <w:numPr>
          <w:ilvl w:val="0"/>
          <w:numId w:val="6"/>
        </w:numPr>
        <w:ind w:right="107"/>
        <w:jc w:val="both"/>
        <w:rPr>
          <w:b/>
          <w:bCs/>
          <w:sz w:val="24"/>
          <w:szCs w:val="24"/>
        </w:rPr>
      </w:pPr>
      <w:r w:rsidRPr="005D019E">
        <w:rPr>
          <w:b/>
          <w:bCs/>
          <w:sz w:val="24"/>
          <w:szCs w:val="24"/>
        </w:rPr>
        <w:t>Assess threat and risk and develop a working strategy</w:t>
      </w:r>
    </w:p>
    <w:p w14:paraId="5543BA7C" w14:textId="77777777" w:rsidR="005D019E" w:rsidRDefault="005D019E" w:rsidP="005D019E">
      <w:pPr>
        <w:ind w:right="107"/>
        <w:jc w:val="both"/>
        <w:rPr>
          <w:b/>
          <w:bCs/>
          <w:sz w:val="24"/>
          <w:szCs w:val="24"/>
        </w:rPr>
      </w:pPr>
    </w:p>
    <w:p w14:paraId="35012D99" w14:textId="5D094EA5" w:rsidR="005D019E" w:rsidRDefault="00381489" w:rsidP="005D019E">
      <w:pPr>
        <w:ind w:right="107"/>
        <w:jc w:val="both"/>
        <w:rPr>
          <w:sz w:val="24"/>
          <w:szCs w:val="24"/>
        </w:rPr>
      </w:pPr>
      <w:r w:rsidRPr="001C78BB">
        <w:rPr>
          <w:sz w:val="24"/>
          <w:szCs w:val="24"/>
        </w:rPr>
        <w:t>As</w:t>
      </w:r>
      <w:r w:rsidR="001C78BB" w:rsidRPr="001C78BB">
        <w:rPr>
          <w:sz w:val="24"/>
          <w:szCs w:val="24"/>
        </w:rPr>
        <w:t xml:space="preserve"> described above, </w:t>
      </w:r>
      <w:r w:rsidR="001C78BB">
        <w:rPr>
          <w:sz w:val="24"/>
          <w:szCs w:val="24"/>
        </w:rPr>
        <w:t>risk had already been mitigated by the parties being separated</w:t>
      </w:r>
      <w:r w:rsidR="00D4040E">
        <w:rPr>
          <w:sz w:val="24"/>
          <w:szCs w:val="24"/>
        </w:rPr>
        <w:t xml:space="preserve"> by </w:t>
      </w:r>
      <w:r w:rsidR="00FB24B2">
        <w:rPr>
          <w:sz w:val="24"/>
          <w:szCs w:val="24"/>
        </w:rPr>
        <w:t xml:space="preserve">staff at the school, however in order to mitigate risk further, I called the victim to inform her that we were on our way. On arrival I spoke to the victim who was adamant that she wished to make a formal complaint notwithstanding the young age of her son. </w:t>
      </w:r>
      <w:r w:rsidR="007B78BC">
        <w:rPr>
          <w:sz w:val="24"/>
          <w:szCs w:val="24"/>
        </w:rPr>
        <w:t xml:space="preserve">Our working strategy was therefore that I would take a statement of the victim before checking on the welfare of the offender. </w:t>
      </w:r>
    </w:p>
    <w:p w14:paraId="25FA7F82" w14:textId="77777777" w:rsidR="008C69AC" w:rsidRDefault="008C69AC" w:rsidP="005D019E">
      <w:pPr>
        <w:ind w:right="107"/>
        <w:jc w:val="both"/>
        <w:rPr>
          <w:sz w:val="24"/>
          <w:szCs w:val="24"/>
        </w:rPr>
      </w:pPr>
    </w:p>
    <w:p w14:paraId="42B50EAE" w14:textId="261926BA" w:rsidR="008C69AC" w:rsidRDefault="00D74067" w:rsidP="005D019E">
      <w:pPr>
        <w:ind w:right="107"/>
        <w:jc w:val="both"/>
        <w:rPr>
          <w:sz w:val="24"/>
          <w:szCs w:val="24"/>
        </w:rPr>
      </w:pPr>
      <w:r>
        <w:rPr>
          <w:sz w:val="24"/>
          <w:szCs w:val="24"/>
        </w:rPr>
        <w:t xml:space="preserve">Once the incident had been dealt with, </w:t>
      </w:r>
      <w:r w:rsidR="001832B9" w:rsidRPr="001832B9">
        <w:rPr>
          <w:sz w:val="24"/>
          <w:szCs w:val="24"/>
        </w:rPr>
        <w:t>I also submi</w:t>
      </w:r>
      <w:r w:rsidR="001832B9">
        <w:rPr>
          <w:sz w:val="24"/>
          <w:szCs w:val="24"/>
        </w:rPr>
        <w:t xml:space="preserve">tted Public Protection Notifications to social services </w:t>
      </w:r>
      <w:r w:rsidR="00DD1EC2">
        <w:rPr>
          <w:sz w:val="24"/>
          <w:szCs w:val="24"/>
        </w:rPr>
        <w:t>in respect of both the victim and suspect</w:t>
      </w:r>
      <w:r w:rsidR="00124AD4">
        <w:rPr>
          <w:sz w:val="24"/>
          <w:szCs w:val="24"/>
        </w:rPr>
        <w:t xml:space="preserve"> i</w:t>
      </w:r>
      <w:r w:rsidR="001832B9">
        <w:rPr>
          <w:sz w:val="24"/>
          <w:szCs w:val="24"/>
        </w:rPr>
        <w:t>n</w:t>
      </w:r>
      <w:r w:rsidR="00124AD4">
        <w:rPr>
          <w:sz w:val="24"/>
          <w:szCs w:val="24"/>
        </w:rPr>
        <w:t xml:space="preserve"> order to ensure that the risk for both parties could be managed in the medium to </w:t>
      </w:r>
      <w:r w:rsidR="001832B9">
        <w:rPr>
          <w:sz w:val="24"/>
          <w:szCs w:val="24"/>
        </w:rPr>
        <w:t>long term</w:t>
      </w:r>
      <w:r w:rsidR="00124AD4">
        <w:rPr>
          <w:sz w:val="24"/>
          <w:szCs w:val="24"/>
        </w:rPr>
        <w:t xml:space="preserve">. </w:t>
      </w:r>
      <w:r w:rsidR="001832B9">
        <w:rPr>
          <w:sz w:val="24"/>
          <w:szCs w:val="24"/>
        </w:rPr>
        <w:t xml:space="preserve"> </w:t>
      </w:r>
    </w:p>
    <w:p w14:paraId="2A701958" w14:textId="77777777" w:rsidR="007B78BC" w:rsidRDefault="007B78BC" w:rsidP="005D019E">
      <w:pPr>
        <w:ind w:right="107"/>
        <w:jc w:val="both"/>
        <w:rPr>
          <w:sz w:val="24"/>
          <w:szCs w:val="24"/>
        </w:rPr>
      </w:pPr>
    </w:p>
    <w:p w14:paraId="0ADD4EFB" w14:textId="2CF83661" w:rsidR="007B78BC" w:rsidRPr="005B019D" w:rsidRDefault="007B78BC" w:rsidP="008E3CEC">
      <w:pPr>
        <w:pStyle w:val="ListParagraph"/>
        <w:numPr>
          <w:ilvl w:val="0"/>
          <w:numId w:val="6"/>
        </w:numPr>
        <w:ind w:right="107"/>
        <w:jc w:val="both"/>
        <w:rPr>
          <w:b/>
          <w:bCs/>
          <w:sz w:val="24"/>
          <w:szCs w:val="24"/>
        </w:rPr>
      </w:pPr>
      <w:r w:rsidRPr="005B019D">
        <w:rPr>
          <w:b/>
          <w:bCs/>
          <w:sz w:val="24"/>
          <w:szCs w:val="24"/>
        </w:rPr>
        <w:t>Consider powers and policy</w:t>
      </w:r>
    </w:p>
    <w:p w14:paraId="5DF6881E" w14:textId="77777777" w:rsidR="007B78BC" w:rsidRDefault="007B78BC" w:rsidP="007B78BC">
      <w:pPr>
        <w:ind w:right="107"/>
        <w:jc w:val="both"/>
        <w:rPr>
          <w:sz w:val="24"/>
          <w:szCs w:val="24"/>
        </w:rPr>
      </w:pPr>
    </w:p>
    <w:p w14:paraId="1CE0ACD6" w14:textId="791C19F0" w:rsidR="007B78BC" w:rsidRDefault="007B78BC" w:rsidP="007B78BC">
      <w:pPr>
        <w:ind w:right="107"/>
        <w:jc w:val="both"/>
        <w:rPr>
          <w:sz w:val="24"/>
          <w:szCs w:val="24"/>
        </w:rPr>
      </w:pPr>
      <w:r>
        <w:rPr>
          <w:sz w:val="24"/>
          <w:szCs w:val="24"/>
        </w:rPr>
        <w:t xml:space="preserve">In this case, it was clear that the victim was intent on exercising her right to report </w:t>
      </w:r>
      <w:r w:rsidR="005B019D">
        <w:rPr>
          <w:sz w:val="24"/>
          <w:szCs w:val="24"/>
        </w:rPr>
        <w:t>the</w:t>
      </w:r>
      <w:r>
        <w:rPr>
          <w:sz w:val="24"/>
          <w:szCs w:val="24"/>
        </w:rPr>
        <w:t xml:space="preserve"> crime.</w:t>
      </w:r>
      <w:r w:rsidR="00A71CB0">
        <w:rPr>
          <w:sz w:val="24"/>
          <w:szCs w:val="24"/>
        </w:rPr>
        <w:t xml:space="preserve"> The available options and contingencies were broadly, therefore, </w:t>
      </w:r>
      <w:r w:rsidR="00F21768">
        <w:rPr>
          <w:sz w:val="24"/>
          <w:szCs w:val="24"/>
        </w:rPr>
        <w:t xml:space="preserve">whether to arrest the suspect or </w:t>
      </w:r>
      <w:r w:rsidR="005B019D">
        <w:rPr>
          <w:sz w:val="24"/>
          <w:szCs w:val="24"/>
        </w:rPr>
        <w:t>whether to invite the suspect to attend a voluntar</w:t>
      </w:r>
      <w:r w:rsidR="008C20B5">
        <w:rPr>
          <w:sz w:val="24"/>
          <w:szCs w:val="24"/>
        </w:rPr>
        <w:t>y</w:t>
      </w:r>
      <w:r w:rsidR="008C20B5" w:rsidRPr="008C20B5">
        <w:rPr>
          <w:sz w:val="24"/>
          <w:szCs w:val="24"/>
        </w:rPr>
        <w:t xml:space="preserve"> </w:t>
      </w:r>
      <w:r w:rsidR="008C20B5" w:rsidRPr="008C20B5">
        <w:rPr>
          <w:sz w:val="24"/>
          <w:szCs w:val="24"/>
        </w:rPr>
        <w:t>interview</w:t>
      </w:r>
      <w:r w:rsidR="005B019D">
        <w:rPr>
          <w:sz w:val="24"/>
          <w:szCs w:val="24"/>
        </w:rPr>
        <w:t xml:space="preserve">. </w:t>
      </w:r>
    </w:p>
    <w:p w14:paraId="76995C89" w14:textId="77777777" w:rsidR="00124AD4" w:rsidRDefault="00124AD4" w:rsidP="007B78BC">
      <w:pPr>
        <w:ind w:right="107"/>
        <w:jc w:val="both"/>
        <w:rPr>
          <w:sz w:val="24"/>
          <w:szCs w:val="24"/>
        </w:rPr>
      </w:pPr>
    </w:p>
    <w:p w14:paraId="39E377CF" w14:textId="71287193" w:rsidR="00637EE7" w:rsidRDefault="00480819" w:rsidP="008E3CEC">
      <w:pPr>
        <w:pStyle w:val="ListParagraph"/>
        <w:numPr>
          <w:ilvl w:val="0"/>
          <w:numId w:val="6"/>
        </w:numPr>
        <w:ind w:right="107"/>
        <w:jc w:val="both"/>
        <w:rPr>
          <w:b/>
          <w:bCs/>
          <w:sz w:val="24"/>
          <w:szCs w:val="24"/>
        </w:rPr>
      </w:pPr>
      <w:r w:rsidRPr="00480819">
        <w:rPr>
          <w:b/>
          <w:bCs/>
          <w:sz w:val="24"/>
          <w:szCs w:val="24"/>
        </w:rPr>
        <w:t>Identify options and contingencies</w:t>
      </w:r>
    </w:p>
    <w:p w14:paraId="694EF52E" w14:textId="77777777" w:rsidR="0055527A" w:rsidRDefault="0055527A" w:rsidP="0055527A">
      <w:pPr>
        <w:ind w:right="107"/>
        <w:jc w:val="both"/>
        <w:rPr>
          <w:b/>
          <w:bCs/>
          <w:sz w:val="24"/>
          <w:szCs w:val="24"/>
        </w:rPr>
      </w:pPr>
    </w:p>
    <w:p w14:paraId="53DF6EFC" w14:textId="6133F105" w:rsidR="0055527A" w:rsidRDefault="002C25CB" w:rsidP="0055527A">
      <w:pPr>
        <w:ind w:right="107"/>
        <w:jc w:val="both"/>
        <w:rPr>
          <w:sz w:val="24"/>
          <w:szCs w:val="24"/>
        </w:rPr>
      </w:pPr>
      <w:r w:rsidRPr="00F30605">
        <w:rPr>
          <w:sz w:val="24"/>
          <w:szCs w:val="24"/>
        </w:rPr>
        <w:t xml:space="preserve">Our options and contingencies are directly related to our available powers and policies. In this case, having considered the matter with my tutor and discussed it over the phone with a custody sergeant, it was clear that no necessity to arrest </w:t>
      </w:r>
      <w:r w:rsidR="00327561" w:rsidRPr="00F30605">
        <w:rPr>
          <w:sz w:val="24"/>
          <w:szCs w:val="24"/>
        </w:rPr>
        <w:t>existed and that custody would therefore not be authorised if I were to arrest the suspect</w:t>
      </w:r>
      <w:r w:rsidR="00216330" w:rsidRPr="00F30605">
        <w:rPr>
          <w:sz w:val="24"/>
          <w:szCs w:val="24"/>
        </w:rPr>
        <w:t xml:space="preserve">. This was partly because custody sergeants are loathed to bring children into the custody environment, particularly at the age of 10. </w:t>
      </w:r>
    </w:p>
    <w:p w14:paraId="144110E8" w14:textId="77777777" w:rsidR="00E25BC3" w:rsidRDefault="00E25BC3" w:rsidP="0055527A">
      <w:pPr>
        <w:ind w:right="107"/>
        <w:jc w:val="both"/>
        <w:rPr>
          <w:sz w:val="24"/>
          <w:szCs w:val="24"/>
        </w:rPr>
      </w:pPr>
    </w:p>
    <w:p w14:paraId="7015A1CE" w14:textId="52A5183F" w:rsidR="00E25BC3" w:rsidRPr="00031C72" w:rsidRDefault="00E25BC3" w:rsidP="008E3CEC">
      <w:pPr>
        <w:pStyle w:val="ListParagraph"/>
        <w:numPr>
          <w:ilvl w:val="0"/>
          <w:numId w:val="6"/>
        </w:numPr>
        <w:ind w:right="107"/>
        <w:jc w:val="both"/>
        <w:rPr>
          <w:b/>
          <w:bCs/>
          <w:sz w:val="24"/>
          <w:szCs w:val="24"/>
        </w:rPr>
      </w:pPr>
      <w:r w:rsidRPr="00031C72">
        <w:rPr>
          <w:b/>
          <w:bCs/>
          <w:sz w:val="24"/>
          <w:szCs w:val="24"/>
        </w:rPr>
        <w:t>Take action and review what happened</w:t>
      </w:r>
    </w:p>
    <w:p w14:paraId="72304D3C" w14:textId="77777777" w:rsidR="00E25BC3" w:rsidRDefault="00E25BC3" w:rsidP="00E25BC3">
      <w:pPr>
        <w:ind w:right="107"/>
        <w:jc w:val="both"/>
        <w:rPr>
          <w:sz w:val="24"/>
          <w:szCs w:val="24"/>
        </w:rPr>
      </w:pPr>
    </w:p>
    <w:p w14:paraId="28EE7826" w14:textId="01CC0877" w:rsidR="00E25BC3" w:rsidRDefault="00F53DDD" w:rsidP="00E25BC3">
      <w:pPr>
        <w:ind w:right="107"/>
        <w:jc w:val="both"/>
        <w:rPr>
          <w:sz w:val="24"/>
          <w:szCs w:val="24"/>
        </w:rPr>
      </w:pPr>
      <w:r>
        <w:rPr>
          <w:sz w:val="24"/>
          <w:szCs w:val="24"/>
        </w:rPr>
        <w:t xml:space="preserve">As above, I decided to invite the offender in for a voluntary interview. I consider the outcome </w:t>
      </w:r>
      <w:r w:rsidR="00031C72">
        <w:rPr>
          <w:sz w:val="24"/>
          <w:szCs w:val="24"/>
        </w:rPr>
        <w:t xml:space="preserve">of this below. </w:t>
      </w:r>
    </w:p>
    <w:p w14:paraId="27AB638E" w14:textId="77777777" w:rsidR="00031C72" w:rsidRDefault="00031C72" w:rsidP="00E25BC3">
      <w:pPr>
        <w:ind w:right="107"/>
        <w:jc w:val="both"/>
        <w:rPr>
          <w:sz w:val="24"/>
          <w:szCs w:val="24"/>
        </w:rPr>
      </w:pPr>
    </w:p>
    <w:p w14:paraId="103C545A" w14:textId="7A22627A" w:rsidR="00031C72" w:rsidRDefault="009D1304" w:rsidP="00E25BC3">
      <w:pPr>
        <w:ind w:right="107"/>
        <w:jc w:val="both"/>
        <w:rPr>
          <w:sz w:val="24"/>
          <w:szCs w:val="24"/>
        </w:rPr>
      </w:pPr>
      <w:r>
        <w:rPr>
          <w:sz w:val="24"/>
          <w:szCs w:val="24"/>
        </w:rPr>
        <w:t xml:space="preserve">Ethically, I found this a very difficult case to deal with. </w:t>
      </w:r>
      <w:r w:rsidR="003304E4">
        <w:rPr>
          <w:sz w:val="24"/>
          <w:szCs w:val="24"/>
        </w:rPr>
        <w:t>S</w:t>
      </w:r>
      <w:r>
        <w:rPr>
          <w:sz w:val="24"/>
          <w:szCs w:val="24"/>
        </w:rPr>
        <w:t xml:space="preserve">taff at the school informed me privately that the </w:t>
      </w:r>
      <w:r w:rsidR="00ED6BF0">
        <w:rPr>
          <w:sz w:val="24"/>
          <w:szCs w:val="24"/>
        </w:rPr>
        <w:t xml:space="preserve">victim </w:t>
      </w:r>
      <w:r>
        <w:rPr>
          <w:sz w:val="24"/>
          <w:szCs w:val="24"/>
        </w:rPr>
        <w:t>had just returned from holiday</w:t>
      </w:r>
      <w:r w:rsidR="001057F4">
        <w:rPr>
          <w:sz w:val="24"/>
          <w:szCs w:val="24"/>
        </w:rPr>
        <w:t xml:space="preserve">, having left her son with a relative for some time. The </w:t>
      </w:r>
      <w:r w:rsidR="00ED6BF0">
        <w:rPr>
          <w:sz w:val="24"/>
          <w:szCs w:val="24"/>
        </w:rPr>
        <w:t>offender</w:t>
      </w:r>
      <w:r w:rsidR="001057F4">
        <w:rPr>
          <w:sz w:val="24"/>
          <w:szCs w:val="24"/>
        </w:rPr>
        <w:t xml:space="preserve"> </w:t>
      </w:r>
      <w:r w:rsidR="00C747AE">
        <w:rPr>
          <w:sz w:val="24"/>
          <w:szCs w:val="24"/>
        </w:rPr>
        <w:t>had also suffered emotional trauma having witnessed his father physically abuse his mother earlier in life.</w:t>
      </w:r>
      <w:r w:rsidR="00C163C7">
        <w:rPr>
          <w:sz w:val="24"/>
          <w:szCs w:val="24"/>
        </w:rPr>
        <w:t xml:space="preserve"> The victim </w:t>
      </w:r>
      <w:r w:rsidR="001F1F88">
        <w:rPr>
          <w:sz w:val="24"/>
          <w:szCs w:val="24"/>
        </w:rPr>
        <w:t>blamed everyone but herself for her child’s be</w:t>
      </w:r>
      <w:r w:rsidR="00BB422F">
        <w:rPr>
          <w:sz w:val="24"/>
          <w:szCs w:val="24"/>
        </w:rPr>
        <w:t>h</w:t>
      </w:r>
      <w:r w:rsidR="001F1F88">
        <w:rPr>
          <w:sz w:val="24"/>
          <w:szCs w:val="24"/>
        </w:rPr>
        <w:t>aviour.</w:t>
      </w:r>
      <w:r w:rsidR="00C747AE">
        <w:rPr>
          <w:sz w:val="24"/>
          <w:szCs w:val="24"/>
        </w:rPr>
        <w:t xml:space="preserve"> </w:t>
      </w:r>
      <w:r w:rsidR="00C12994">
        <w:rPr>
          <w:sz w:val="24"/>
          <w:szCs w:val="24"/>
        </w:rPr>
        <w:t xml:space="preserve">Nevertheless, the victim appeared determined to criminalise her child, </w:t>
      </w:r>
      <w:r w:rsidR="008673AD">
        <w:rPr>
          <w:sz w:val="24"/>
          <w:szCs w:val="24"/>
        </w:rPr>
        <w:t>and</w:t>
      </w:r>
      <w:r w:rsidR="00060419">
        <w:rPr>
          <w:sz w:val="24"/>
          <w:szCs w:val="24"/>
        </w:rPr>
        <w:t xml:space="preserve"> insisted that I arrest him.</w:t>
      </w:r>
      <w:r w:rsidR="008673AD">
        <w:rPr>
          <w:sz w:val="24"/>
          <w:szCs w:val="24"/>
        </w:rPr>
        <w:t xml:space="preserve"> I felt I had to exercise a great deal of reserve when dealing with the victim</w:t>
      </w:r>
      <w:r w:rsidR="00060419">
        <w:rPr>
          <w:sz w:val="24"/>
          <w:szCs w:val="24"/>
        </w:rPr>
        <w:t xml:space="preserve"> as </w:t>
      </w:r>
      <w:r w:rsidR="003F0B42">
        <w:rPr>
          <w:sz w:val="24"/>
          <w:szCs w:val="24"/>
        </w:rPr>
        <w:t xml:space="preserve">failure to do so may have damaged the victim’s confidence in the police. </w:t>
      </w:r>
    </w:p>
    <w:p w14:paraId="4F7070CF" w14:textId="1058F67F" w:rsidR="00BB422F" w:rsidRDefault="00BB422F" w:rsidP="00E25BC3">
      <w:pPr>
        <w:ind w:right="107"/>
        <w:jc w:val="both"/>
        <w:rPr>
          <w:sz w:val="24"/>
          <w:szCs w:val="24"/>
        </w:rPr>
      </w:pPr>
    </w:p>
    <w:p w14:paraId="5BD1AFF4" w14:textId="5311D427" w:rsidR="002758B3" w:rsidRDefault="00060419" w:rsidP="00E25BC3">
      <w:pPr>
        <w:ind w:right="107"/>
        <w:jc w:val="both"/>
        <w:rPr>
          <w:sz w:val="24"/>
          <w:szCs w:val="24"/>
        </w:rPr>
      </w:pPr>
      <w:r>
        <w:rPr>
          <w:sz w:val="24"/>
          <w:szCs w:val="24"/>
        </w:rPr>
        <w:t xml:space="preserve">Police </w:t>
      </w:r>
      <w:r w:rsidR="0005250F">
        <w:rPr>
          <w:sz w:val="24"/>
          <w:szCs w:val="24"/>
        </w:rPr>
        <w:t>discretion</w:t>
      </w:r>
      <w:r>
        <w:rPr>
          <w:sz w:val="24"/>
          <w:szCs w:val="24"/>
        </w:rPr>
        <w:t xml:space="preserve"> has been defined as the </w:t>
      </w:r>
      <w:r w:rsidRPr="00FA0C6A">
        <w:rPr>
          <w:i/>
          <w:iCs/>
          <w:sz w:val="24"/>
          <w:szCs w:val="24"/>
        </w:rPr>
        <w:t>“freedom of the individual officer to act according to his or her own judgment in particular situations”</w:t>
      </w:r>
      <w:r>
        <w:rPr>
          <w:sz w:val="24"/>
          <w:szCs w:val="24"/>
        </w:rPr>
        <w:t xml:space="preserve"> </w:t>
      </w:r>
      <w:r w:rsidR="00587E8B">
        <w:rPr>
          <w:sz w:val="24"/>
          <w:szCs w:val="24"/>
        </w:rPr>
        <w:t>(</w:t>
      </w:r>
      <w:r w:rsidR="00D60F37">
        <w:rPr>
          <w:sz w:val="24"/>
          <w:szCs w:val="24"/>
        </w:rPr>
        <w:t>Newburn et al</w:t>
      </w:r>
      <w:r w:rsidR="00587E8B">
        <w:rPr>
          <w:sz w:val="24"/>
          <w:szCs w:val="24"/>
        </w:rPr>
        <w:t xml:space="preserve">, 2008). </w:t>
      </w:r>
      <w:r w:rsidR="00064F56">
        <w:rPr>
          <w:sz w:val="24"/>
          <w:szCs w:val="24"/>
        </w:rPr>
        <w:t xml:space="preserve">It should be noted, however, that discretion does </w:t>
      </w:r>
      <w:r w:rsidR="00E25211">
        <w:rPr>
          <w:sz w:val="24"/>
          <w:szCs w:val="24"/>
        </w:rPr>
        <w:t>not exist despite professional and ethical standards, but exists because o</w:t>
      </w:r>
      <w:r w:rsidR="00387174">
        <w:rPr>
          <w:sz w:val="24"/>
          <w:szCs w:val="24"/>
        </w:rPr>
        <w:t xml:space="preserve">f </w:t>
      </w:r>
      <w:r w:rsidR="005A2E2E">
        <w:rPr>
          <w:sz w:val="24"/>
          <w:szCs w:val="24"/>
        </w:rPr>
        <w:t>these</w:t>
      </w:r>
      <w:r w:rsidR="00387174">
        <w:rPr>
          <w:sz w:val="24"/>
          <w:szCs w:val="24"/>
        </w:rPr>
        <w:t xml:space="preserve"> standards. </w:t>
      </w:r>
      <w:r w:rsidR="00C52552">
        <w:rPr>
          <w:sz w:val="24"/>
          <w:szCs w:val="24"/>
        </w:rPr>
        <w:t xml:space="preserve">The legal philosopher </w:t>
      </w:r>
      <w:r w:rsidR="00064F56">
        <w:rPr>
          <w:sz w:val="24"/>
          <w:szCs w:val="24"/>
        </w:rPr>
        <w:t>Rona</w:t>
      </w:r>
      <w:r w:rsidR="00387174">
        <w:rPr>
          <w:sz w:val="24"/>
          <w:szCs w:val="24"/>
        </w:rPr>
        <w:t xml:space="preserve">ld Dworkin </w:t>
      </w:r>
      <w:r w:rsidR="006B2BAC">
        <w:rPr>
          <w:sz w:val="24"/>
          <w:szCs w:val="24"/>
        </w:rPr>
        <w:t xml:space="preserve">(1978) </w:t>
      </w:r>
      <w:r w:rsidR="002758B3">
        <w:rPr>
          <w:sz w:val="24"/>
          <w:szCs w:val="24"/>
        </w:rPr>
        <w:t xml:space="preserve">stated: </w:t>
      </w:r>
    </w:p>
    <w:p w14:paraId="4BAF264F" w14:textId="77777777" w:rsidR="002758B3" w:rsidRDefault="002758B3" w:rsidP="00E25BC3">
      <w:pPr>
        <w:ind w:right="107"/>
        <w:jc w:val="both"/>
        <w:rPr>
          <w:sz w:val="24"/>
          <w:szCs w:val="24"/>
        </w:rPr>
      </w:pPr>
    </w:p>
    <w:p w14:paraId="3C0669A0" w14:textId="165811CA" w:rsidR="00060419" w:rsidRPr="000F31B4" w:rsidRDefault="002758B3" w:rsidP="00E25BC3">
      <w:pPr>
        <w:ind w:right="107"/>
        <w:jc w:val="both"/>
        <w:rPr>
          <w:i/>
          <w:iCs/>
          <w:sz w:val="24"/>
          <w:szCs w:val="24"/>
        </w:rPr>
      </w:pPr>
      <w:r w:rsidRPr="000F31B4">
        <w:rPr>
          <w:i/>
          <w:iCs/>
          <w:sz w:val="24"/>
          <w:szCs w:val="24"/>
        </w:rPr>
        <w:t>“D</w:t>
      </w:r>
      <w:r w:rsidR="001B67CF" w:rsidRPr="000F31B4">
        <w:rPr>
          <w:i/>
          <w:iCs/>
          <w:sz w:val="24"/>
          <w:szCs w:val="24"/>
        </w:rPr>
        <w:t>iscretion, like the hole in a doughnut, does not exist except as an area left open by a surrounding belt of restriction. It is therefore a relative concept. It always makes sense to ask, "Discretion under which standards?"</w:t>
      </w:r>
    </w:p>
    <w:p w14:paraId="72773D1E" w14:textId="77777777" w:rsidR="00BB422F" w:rsidRPr="00E25BC3" w:rsidRDefault="00BB422F" w:rsidP="00E25BC3">
      <w:pPr>
        <w:ind w:right="107"/>
        <w:jc w:val="both"/>
        <w:rPr>
          <w:sz w:val="24"/>
          <w:szCs w:val="24"/>
        </w:rPr>
      </w:pPr>
    </w:p>
    <w:p w14:paraId="0ECF7F2B" w14:textId="6DCC4C6C" w:rsidR="005D019E" w:rsidRDefault="0072316B" w:rsidP="005D019E">
      <w:pPr>
        <w:ind w:right="107"/>
        <w:jc w:val="both"/>
        <w:rPr>
          <w:sz w:val="24"/>
          <w:szCs w:val="24"/>
        </w:rPr>
      </w:pPr>
      <w:r>
        <w:rPr>
          <w:sz w:val="24"/>
          <w:szCs w:val="24"/>
        </w:rPr>
        <w:t>This therefore reinforces that police officers’ discretion must be exercised in accordance with the</w:t>
      </w:r>
      <w:r w:rsidR="006A089C">
        <w:rPr>
          <w:sz w:val="24"/>
          <w:szCs w:val="24"/>
        </w:rPr>
        <w:t xml:space="preserve"> required</w:t>
      </w:r>
      <w:r>
        <w:rPr>
          <w:sz w:val="24"/>
          <w:szCs w:val="24"/>
        </w:rPr>
        <w:t xml:space="preserve"> standards</w:t>
      </w:r>
      <w:r w:rsidR="006A089C">
        <w:rPr>
          <w:sz w:val="24"/>
          <w:szCs w:val="24"/>
        </w:rPr>
        <w:t xml:space="preserve"> which, in the police’s case, are </w:t>
      </w:r>
      <w:r w:rsidR="007E044F">
        <w:rPr>
          <w:sz w:val="24"/>
          <w:szCs w:val="24"/>
        </w:rPr>
        <w:t xml:space="preserve">the Principles. </w:t>
      </w:r>
      <w:r w:rsidR="000B62CD">
        <w:rPr>
          <w:sz w:val="24"/>
          <w:szCs w:val="24"/>
        </w:rPr>
        <w:t xml:space="preserve">Drawing this back to </w:t>
      </w:r>
      <w:r w:rsidR="00CF5666">
        <w:rPr>
          <w:sz w:val="24"/>
          <w:szCs w:val="24"/>
        </w:rPr>
        <w:t>the above scenario, I exercised my discretion, much to the frustration of the victim, in deciding against arresting the suspect</w:t>
      </w:r>
      <w:r w:rsidR="007A5D30">
        <w:rPr>
          <w:sz w:val="24"/>
          <w:szCs w:val="24"/>
        </w:rPr>
        <w:t xml:space="preserve">. By doing so, I demonstrated </w:t>
      </w:r>
      <w:r w:rsidR="00E75E32">
        <w:rPr>
          <w:sz w:val="24"/>
          <w:szCs w:val="24"/>
        </w:rPr>
        <w:t xml:space="preserve">courage, one of the </w:t>
      </w:r>
      <w:r w:rsidR="00711132">
        <w:rPr>
          <w:sz w:val="24"/>
          <w:szCs w:val="24"/>
        </w:rPr>
        <w:t>P</w:t>
      </w:r>
      <w:r w:rsidR="00E75E32">
        <w:rPr>
          <w:sz w:val="24"/>
          <w:szCs w:val="24"/>
        </w:rPr>
        <w:t>rinciples referred to above</w:t>
      </w:r>
      <w:r w:rsidR="00A90485">
        <w:rPr>
          <w:sz w:val="24"/>
          <w:szCs w:val="24"/>
        </w:rPr>
        <w:t xml:space="preserve">. </w:t>
      </w:r>
    </w:p>
    <w:p w14:paraId="302F7992" w14:textId="77777777" w:rsidR="001574A6" w:rsidRDefault="001574A6" w:rsidP="005D019E">
      <w:pPr>
        <w:ind w:right="107"/>
        <w:jc w:val="both"/>
        <w:rPr>
          <w:sz w:val="24"/>
          <w:szCs w:val="24"/>
        </w:rPr>
      </w:pPr>
    </w:p>
    <w:p w14:paraId="4248F2DB" w14:textId="7C8D4C2A" w:rsidR="001574A6" w:rsidRDefault="008605FE" w:rsidP="005D019E">
      <w:pPr>
        <w:ind w:right="107"/>
        <w:jc w:val="both"/>
        <w:rPr>
          <w:sz w:val="24"/>
          <w:szCs w:val="24"/>
        </w:rPr>
      </w:pPr>
      <w:r>
        <w:rPr>
          <w:sz w:val="24"/>
          <w:szCs w:val="24"/>
        </w:rPr>
        <w:t>The Criminal Procedure and Investigations Act 1996</w:t>
      </w:r>
      <w:r w:rsidR="0098555E">
        <w:rPr>
          <w:sz w:val="24"/>
          <w:szCs w:val="24"/>
        </w:rPr>
        <w:t xml:space="preserve"> (“CPIA”)</w:t>
      </w:r>
      <w:r>
        <w:rPr>
          <w:sz w:val="24"/>
          <w:szCs w:val="24"/>
        </w:rPr>
        <w:t xml:space="preserve"> is an act of parliament which </w:t>
      </w:r>
      <w:r w:rsidR="00D70C18">
        <w:rPr>
          <w:sz w:val="24"/>
          <w:szCs w:val="24"/>
        </w:rPr>
        <w:t xml:space="preserve">concerns revelation and disclosure between the police and the </w:t>
      </w:r>
      <w:r w:rsidR="00833B4F">
        <w:rPr>
          <w:sz w:val="24"/>
          <w:szCs w:val="24"/>
        </w:rPr>
        <w:t>Crown Prosecution Service</w:t>
      </w:r>
      <w:r w:rsidR="00CF7AD8">
        <w:rPr>
          <w:sz w:val="24"/>
          <w:szCs w:val="24"/>
        </w:rPr>
        <w:t xml:space="preserve"> (“CPS”)</w:t>
      </w:r>
      <w:r w:rsidR="00833B4F">
        <w:rPr>
          <w:sz w:val="24"/>
          <w:szCs w:val="24"/>
        </w:rPr>
        <w:t>, who prosecut</w:t>
      </w:r>
      <w:r w:rsidR="00892F68">
        <w:rPr>
          <w:sz w:val="24"/>
          <w:szCs w:val="24"/>
        </w:rPr>
        <w:t>e</w:t>
      </w:r>
      <w:r w:rsidR="0075210F">
        <w:rPr>
          <w:sz w:val="24"/>
          <w:szCs w:val="24"/>
        </w:rPr>
        <w:t xml:space="preserve"> criminal</w:t>
      </w:r>
      <w:r w:rsidR="00892F68">
        <w:rPr>
          <w:sz w:val="24"/>
          <w:szCs w:val="24"/>
        </w:rPr>
        <w:t xml:space="preserve"> cases in England and Wales. </w:t>
      </w:r>
      <w:r w:rsidR="0098555E">
        <w:rPr>
          <w:sz w:val="24"/>
          <w:szCs w:val="24"/>
        </w:rPr>
        <w:t xml:space="preserve">The CPIA </w:t>
      </w:r>
      <w:r w:rsidR="004C3A94">
        <w:rPr>
          <w:sz w:val="24"/>
          <w:szCs w:val="24"/>
        </w:rPr>
        <w:t xml:space="preserve">was enacted </w:t>
      </w:r>
      <w:r w:rsidR="00137016">
        <w:rPr>
          <w:sz w:val="24"/>
          <w:szCs w:val="24"/>
        </w:rPr>
        <w:t>in</w:t>
      </w:r>
      <w:r w:rsidR="004C3A94">
        <w:rPr>
          <w:sz w:val="24"/>
          <w:szCs w:val="24"/>
        </w:rPr>
        <w:t xml:space="preserve"> response to a number of high-profile miscarriages of justice</w:t>
      </w:r>
      <w:r w:rsidR="00ED197E">
        <w:rPr>
          <w:sz w:val="24"/>
          <w:szCs w:val="24"/>
        </w:rPr>
        <w:t xml:space="preserve"> (such as the ‘Guildford four’ and </w:t>
      </w:r>
      <w:r w:rsidR="0075210F">
        <w:rPr>
          <w:sz w:val="24"/>
          <w:szCs w:val="24"/>
        </w:rPr>
        <w:t>‘</w:t>
      </w:r>
      <w:r w:rsidR="00ED197E">
        <w:rPr>
          <w:sz w:val="24"/>
          <w:szCs w:val="24"/>
        </w:rPr>
        <w:t>Birmingham Six’)</w:t>
      </w:r>
      <w:r w:rsidR="00DB67AC">
        <w:rPr>
          <w:sz w:val="24"/>
          <w:szCs w:val="24"/>
        </w:rPr>
        <w:t xml:space="preserve">, where the police had been accused of withholding information and ignoring evidence which exonerated suspects, or pointed towards alternative theories. </w:t>
      </w:r>
    </w:p>
    <w:p w14:paraId="68FBA699" w14:textId="77777777" w:rsidR="00143F4F" w:rsidRDefault="00143F4F" w:rsidP="005D019E">
      <w:pPr>
        <w:ind w:right="107"/>
        <w:jc w:val="both"/>
        <w:rPr>
          <w:sz w:val="24"/>
          <w:szCs w:val="24"/>
        </w:rPr>
      </w:pPr>
    </w:p>
    <w:p w14:paraId="5AF9FD2D" w14:textId="069EBB97" w:rsidR="00143F4F" w:rsidRDefault="00143F4F" w:rsidP="005D019E">
      <w:pPr>
        <w:ind w:right="107"/>
        <w:jc w:val="both"/>
        <w:rPr>
          <w:sz w:val="24"/>
          <w:szCs w:val="24"/>
        </w:rPr>
      </w:pPr>
      <w:r>
        <w:rPr>
          <w:sz w:val="24"/>
          <w:szCs w:val="24"/>
        </w:rPr>
        <w:t xml:space="preserve">The CPIA is often mistaken for simply dictating what information the police must provide </w:t>
      </w:r>
      <w:r w:rsidR="00F11518">
        <w:rPr>
          <w:sz w:val="24"/>
          <w:szCs w:val="24"/>
        </w:rPr>
        <w:t xml:space="preserve">to the defence </w:t>
      </w:r>
      <w:r>
        <w:rPr>
          <w:sz w:val="24"/>
          <w:szCs w:val="24"/>
        </w:rPr>
        <w:t xml:space="preserve">by way of disclosure. </w:t>
      </w:r>
      <w:r w:rsidR="00F11518">
        <w:rPr>
          <w:sz w:val="24"/>
          <w:szCs w:val="24"/>
        </w:rPr>
        <w:t>It is in fact more nuanced than this, a</w:t>
      </w:r>
      <w:r w:rsidR="00132FE8">
        <w:rPr>
          <w:sz w:val="24"/>
          <w:szCs w:val="24"/>
        </w:rPr>
        <w:t xml:space="preserve">s s.23 </w:t>
      </w:r>
      <w:r w:rsidR="00943511">
        <w:rPr>
          <w:sz w:val="24"/>
          <w:szCs w:val="24"/>
        </w:rPr>
        <w:t xml:space="preserve">CPIA </w:t>
      </w:r>
      <w:r w:rsidR="00132FE8">
        <w:rPr>
          <w:sz w:val="24"/>
          <w:szCs w:val="24"/>
        </w:rPr>
        <w:t xml:space="preserve">and the </w:t>
      </w:r>
      <w:r w:rsidR="00A45486">
        <w:rPr>
          <w:sz w:val="24"/>
          <w:szCs w:val="24"/>
        </w:rPr>
        <w:t xml:space="preserve">CPIA </w:t>
      </w:r>
      <w:r w:rsidR="00BC40E7">
        <w:rPr>
          <w:sz w:val="24"/>
          <w:szCs w:val="24"/>
        </w:rPr>
        <w:t>Code of Practice</w:t>
      </w:r>
      <w:r w:rsidR="004508BF">
        <w:rPr>
          <w:sz w:val="24"/>
          <w:szCs w:val="24"/>
        </w:rPr>
        <w:t xml:space="preserve"> (2015)</w:t>
      </w:r>
      <w:r w:rsidR="00C56754">
        <w:rPr>
          <w:sz w:val="24"/>
          <w:szCs w:val="24"/>
        </w:rPr>
        <w:t xml:space="preserve"> </w:t>
      </w:r>
      <w:r w:rsidR="00F11518">
        <w:rPr>
          <w:sz w:val="24"/>
          <w:szCs w:val="24"/>
        </w:rPr>
        <w:t xml:space="preserve">separates the process of disclosure into two ‘phases’, the first being </w:t>
      </w:r>
      <w:r w:rsidR="00574851">
        <w:rPr>
          <w:sz w:val="24"/>
          <w:szCs w:val="24"/>
        </w:rPr>
        <w:t>‘revelation’, where evidence is revealed to prosecutors by police</w:t>
      </w:r>
      <w:r w:rsidR="002A378E">
        <w:rPr>
          <w:sz w:val="24"/>
          <w:szCs w:val="24"/>
        </w:rPr>
        <w:t xml:space="preserve">, and the second being </w:t>
      </w:r>
      <w:r w:rsidR="004D41AC">
        <w:rPr>
          <w:sz w:val="24"/>
          <w:szCs w:val="24"/>
        </w:rPr>
        <w:t xml:space="preserve">‘disclosure’, where information is </w:t>
      </w:r>
      <w:r w:rsidR="00CD482C">
        <w:rPr>
          <w:sz w:val="24"/>
          <w:szCs w:val="24"/>
        </w:rPr>
        <w:t xml:space="preserve">then </w:t>
      </w:r>
      <w:r w:rsidR="004D41AC">
        <w:rPr>
          <w:sz w:val="24"/>
          <w:szCs w:val="24"/>
        </w:rPr>
        <w:t xml:space="preserve">disclosed to the defence by the </w:t>
      </w:r>
      <w:r w:rsidR="00CF7AD8">
        <w:rPr>
          <w:sz w:val="24"/>
          <w:szCs w:val="24"/>
        </w:rPr>
        <w:t xml:space="preserve">CPS. </w:t>
      </w:r>
      <w:r w:rsidR="00CC07FC">
        <w:rPr>
          <w:sz w:val="24"/>
          <w:szCs w:val="24"/>
        </w:rPr>
        <w:t xml:space="preserve">As </w:t>
      </w:r>
      <w:r w:rsidR="0085079E">
        <w:rPr>
          <w:sz w:val="24"/>
          <w:szCs w:val="24"/>
        </w:rPr>
        <w:t xml:space="preserve">the officer in charge of the investigation, my responsibilities under CPIA </w:t>
      </w:r>
      <w:r w:rsidR="00981CEC">
        <w:rPr>
          <w:sz w:val="24"/>
          <w:szCs w:val="24"/>
        </w:rPr>
        <w:t>include</w:t>
      </w:r>
      <w:r w:rsidR="001A4819">
        <w:rPr>
          <w:sz w:val="24"/>
          <w:szCs w:val="24"/>
        </w:rPr>
        <w:t xml:space="preserve"> the responsibility to</w:t>
      </w:r>
      <w:r w:rsidR="0085079E">
        <w:rPr>
          <w:sz w:val="24"/>
          <w:szCs w:val="24"/>
        </w:rPr>
        <w:t>:</w:t>
      </w:r>
    </w:p>
    <w:p w14:paraId="69AA8606" w14:textId="77777777" w:rsidR="0085079E" w:rsidRDefault="0085079E" w:rsidP="005D019E">
      <w:pPr>
        <w:ind w:right="107"/>
        <w:jc w:val="both"/>
        <w:rPr>
          <w:sz w:val="24"/>
          <w:szCs w:val="24"/>
        </w:rPr>
      </w:pPr>
    </w:p>
    <w:p w14:paraId="5570A186" w14:textId="594D8C04" w:rsidR="0085079E" w:rsidRDefault="001A4819" w:rsidP="008E3CEC">
      <w:pPr>
        <w:pStyle w:val="ListParagraph"/>
        <w:numPr>
          <w:ilvl w:val="0"/>
          <w:numId w:val="7"/>
        </w:numPr>
        <w:ind w:right="107"/>
        <w:jc w:val="both"/>
        <w:rPr>
          <w:sz w:val="24"/>
          <w:szCs w:val="24"/>
        </w:rPr>
      </w:pPr>
      <w:r>
        <w:rPr>
          <w:sz w:val="24"/>
          <w:szCs w:val="24"/>
        </w:rPr>
        <w:t>E</w:t>
      </w:r>
      <w:r w:rsidR="005C0A27" w:rsidRPr="005C0A27">
        <w:rPr>
          <w:sz w:val="24"/>
          <w:szCs w:val="24"/>
        </w:rPr>
        <w:t xml:space="preserve">nsure that all material which may be relevant to </w:t>
      </w:r>
      <w:r w:rsidR="005C0A27">
        <w:rPr>
          <w:sz w:val="24"/>
          <w:szCs w:val="24"/>
        </w:rPr>
        <w:t>the</w:t>
      </w:r>
      <w:r w:rsidR="005C0A27" w:rsidRPr="005C0A27">
        <w:rPr>
          <w:sz w:val="24"/>
          <w:szCs w:val="24"/>
        </w:rPr>
        <w:t xml:space="preserve"> investigation is retained</w:t>
      </w:r>
      <w:r w:rsidR="005C0A27">
        <w:rPr>
          <w:sz w:val="24"/>
          <w:szCs w:val="24"/>
        </w:rPr>
        <w:t>. I did this by taking a statement from the victim, speaking to other witnesses and carryin</w:t>
      </w:r>
      <w:r w:rsidR="00FD6A05">
        <w:rPr>
          <w:sz w:val="24"/>
          <w:szCs w:val="24"/>
        </w:rPr>
        <w:t>g out CCTV enquiries.</w:t>
      </w:r>
    </w:p>
    <w:p w14:paraId="43DAF8EC" w14:textId="77777777" w:rsidR="001A4819" w:rsidRDefault="001A4819" w:rsidP="001A4819">
      <w:pPr>
        <w:pStyle w:val="ListParagraph"/>
        <w:ind w:right="107"/>
        <w:jc w:val="both"/>
        <w:rPr>
          <w:sz w:val="24"/>
          <w:szCs w:val="24"/>
        </w:rPr>
      </w:pPr>
    </w:p>
    <w:p w14:paraId="13879BBC" w14:textId="45659E14" w:rsidR="00FD6A05" w:rsidRDefault="00F57973" w:rsidP="008E3CEC">
      <w:pPr>
        <w:pStyle w:val="ListParagraph"/>
        <w:numPr>
          <w:ilvl w:val="0"/>
          <w:numId w:val="7"/>
        </w:numPr>
        <w:ind w:right="107"/>
        <w:jc w:val="both"/>
        <w:rPr>
          <w:sz w:val="24"/>
          <w:szCs w:val="24"/>
        </w:rPr>
      </w:pPr>
      <w:r>
        <w:rPr>
          <w:sz w:val="24"/>
          <w:szCs w:val="24"/>
        </w:rPr>
        <w:t>P</w:t>
      </w:r>
      <w:r w:rsidR="00C46678" w:rsidRPr="00C46678">
        <w:rPr>
          <w:sz w:val="24"/>
          <w:szCs w:val="24"/>
        </w:rPr>
        <w:t>ursue all reasonable lines of inquiry, whether these point towards or away from the suspect.</w:t>
      </w:r>
      <w:r w:rsidR="000547C8">
        <w:rPr>
          <w:sz w:val="24"/>
          <w:szCs w:val="24"/>
        </w:rPr>
        <w:t xml:space="preserve"> I did this </w:t>
      </w:r>
      <w:r w:rsidR="001A7F26">
        <w:rPr>
          <w:sz w:val="24"/>
          <w:szCs w:val="24"/>
        </w:rPr>
        <w:t>by carrying out the initial enquiries above, as well as allowing the suspect to provide a defence</w:t>
      </w:r>
      <w:r w:rsidR="00087828">
        <w:rPr>
          <w:sz w:val="24"/>
          <w:szCs w:val="24"/>
        </w:rPr>
        <w:t xml:space="preserve">, alibi or other line of enquiry in interview. </w:t>
      </w:r>
    </w:p>
    <w:p w14:paraId="3B8477D1" w14:textId="77777777" w:rsidR="00087828" w:rsidRPr="00087828" w:rsidRDefault="00087828" w:rsidP="00087828">
      <w:pPr>
        <w:pStyle w:val="ListParagraph"/>
        <w:rPr>
          <w:sz w:val="24"/>
          <w:szCs w:val="24"/>
        </w:rPr>
      </w:pPr>
    </w:p>
    <w:p w14:paraId="2CD9D31B" w14:textId="6B0EA99D" w:rsidR="00087828" w:rsidRDefault="00353246" w:rsidP="008E3CEC">
      <w:pPr>
        <w:pStyle w:val="ListParagraph"/>
        <w:numPr>
          <w:ilvl w:val="0"/>
          <w:numId w:val="7"/>
        </w:numPr>
        <w:ind w:right="107"/>
        <w:jc w:val="both"/>
        <w:rPr>
          <w:sz w:val="24"/>
          <w:szCs w:val="24"/>
        </w:rPr>
      </w:pPr>
      <w:r>
        <w:rPr>
          <w:sz w:val="24"/>
          <w:szCs w:val="24"/>
        </w:rPr>
        <w:t xml:space="preserve">Record all material which may be relevant to the investigation. I did this by </w:t>
      </w:r>
      <w:r w:rsidR="00345655">
        <w:rPr>
          <w:sz w:val="24"/>
          <w:szCs w:val="24"/>
        </w:rPr>
        <w:t xml:space="preserve">noting who I had spoken to at the scene. </w:t>
      </w:r>
    </w:p>
    <w:p w14:paraId="2942173C" w14:textId="77777777" w:rsidR="001E7B80" w:rsidRDefault="001E7B80" w:rsidP="001E7B80">
      <w:pPr>
        <w:rPr>
          <w:sz w:val="24"/>
          <w:szCs w:val="24"/>
        </w:rPr>
      </w:pPr>
    </w:p>
    <w:p w14:paraId="06EDE299" w14:textId="6EAE2B27" w:rsidR="001E7B80" w:rsidRPr="001E7B80" w:rsidRDefault="001E7B80" w:rsidP="001E7B80">
      <w:pPr>
        <w:rPr>
          <w:sz w:val="24"/>
          <w:szCs w:val="24"/>
        </w:rPr>
      </w:pPr>
      <w:r>
        <w:rPr>
          <w:sz w:val="24"/>
          <w:szCs w:val="24"/>
        </w:rPr>
        <w:t>Although I was aware throughout this investigation that the matter was likely to be referred to</w:t>
      </w:r>
      <w:r w:rsidR="00452779">
        <w:rPr>
          <w:sz w:val="24"/>
          <w:szCs w:val="24"/>
        </w:rPr>
        <w:t xml:space="preserve"> Youth Offending Services (“YOS”), I still approached the matter as if it were to be presented to the CPS for advice or a charging decision. I also had to bear in mind that in order for YOS to accept the referral of this case, </w:t>
      </w:r>
      <w:r w:rsidR="0049713B">
        <w:rPr>
          <w:sz w:val="24"/>
          <w:szCs w:val="24"/>
        </w:rPr>
        <w:t>the suspect had to admit responsibility</w:t>
      </w:r>
      <w:r w:rsidR="002940BF">
        <w:rPr>
          <w:sz w:val="24"/>
          <w:szCs w:val="24"/>
        </w:rPr>
        <w:t>.</w:t>
      </w:r>
      <w:r w:rsidR="0049713B">
        <w:rPr>
          <w:sz w:val="24"/>
          <w:szCs w:val="24"/>
        </w:rPr>
        <w:t xml:space="preserve"> </w:t>
      </w:r>
      <w:r w:rsidR="002940BF">
        <w:rPr>
          <w:sz w:val="24"/>
          <w:szCs w:val="24"/>
        </w:rPr>
        <w:t>I therefore</w:t>
      </w:r>
      <w:r w:rsidR="0049713B">
        <w:rPr>
          <w:sz w:val="24"/>
          <w:szCs w:val="24"/>
        </w:rPr>
        <w:t xml:space="preserve"> need</w:t>
      </w:r>
      <w:r w:rsidR="002940BF">
        <w:rPr>
          <w:sz w:val="24"/>
          <w:szCs w:val="24"/>
        </w:rPr>
        <w:t>ed</w:t>
      </w:r>
      <w:r w:rsidR="0049713B">
        <w:rPr>
          <w:sz w:val="24"/>
          <w:szCs w:val="24"/>
        </w:rPr>
        <w:t xml:space="preserve"> to</w:t>
      </w:r>
      <w:r w:rsidR="002940BF">
        <w:rPr>
          <w:sz w:val="24"/>
          <w:szCs w:val="24"/>
        </w:rPr>
        <w:t xml:space="preserve"> ensure that there was</w:t>
      </w:r>
      <w:r w:rsidR="0049713B">
        <w:rPr>
          <w:sz w:val="24"/>
          <w:szCs w:val="24"/>
        </w:rPr>
        <w:t xml:space="preserve"> sufficient evidence of </w:t>
      </w:r>
      <w:r w:rsidR="00CB4C11">
        <w:rPr>
          <w:sz w:val="24"/>
          <w:szCs w:val="24"/>
        </w:rPr>
        <w:t>the suspect’s</w:t>
      </w:r>
      <w:r w:rsidR="0049713B">
        <w:rPr>
          <w:sz w:val="24"/>
          <w:szCs w:val="24"/>
        </w:rPr>
        <w:t xml:space="preserve"> commission of the offence. </w:t>
      </w:r>
    </w:p>
    <w:p w14:paraId="5A6500A6" w14:textId="77777777" w:rsidR="00345655" w:rsidRPr="00345655" w:rsidRDefault="00345655" w:rsidP="00345655">
      <w:pPr>
        <w:ind w:right="107"/>
        <w:jc w:val="both"/>
        <w:rPr>
          <w:sz w:val="24"/>
          <w:szCs w:val="24"/>
        </w:rPr>
      </w:pPr>
    </w:p>
    <w:p w14:paraId="109C5C22" w14:textId="66ED0779" w:rsidR="005D019E" w:rsidRDefault="00860FF0" w:rsidP="005D019E">
      <w:pPr>
        <w:ind w:right="107"/>
        <w:jc w:val="both"/>
        <w:rPr>
          <w:sz w:val="24"/>
          <w:szCs w:val="24"/>
        </w:rPr>
      </w:pPr>
      <w:r>
        <w:rPr>
          <w:sz w:val="24"/>
          <w:szCs w:val="24"/>
        </w:rPr>
        <w:t xml:space="preserve">In summary, I am happy with how I dealt with this </w:t>
      </w:r>
      <w:r w:rsidR="004B7ECA">
        <w:rPr>
          <w:sz w:val="24"/>
          <w:szCs w:val="24"/>
        </w:rPr>
        <w:t>incident. I tried throughout to balance the need</w:t>
      </w:r>
      <w:r w:rsidR="00124AD4">
        <w:rPr>
          <w:sz w:val="24"/>
          <w:szCs w:val="24"/>
        </w:rPr>
        <w:t>s</w:t>
      </w:r>
      <w:r w:rsidR="004B7ECA">
        <w:rPr>
          <w:sz w:val="24"/>
          <w:szCs w:val="24"/>
        </w:rPr>
        <w:t xml:space="preserve"> of </w:t>
      </w:r>
      <w:r w:rsidR="00124AD4">
        <w:rPr>
          <w:sz w:val="24"/>
          <w:szCs w:val="24"/>
        </w:rPr>
        <w:t xml:space="preserve">both the victim and the offender, </w:t>
      </w:r>
      <w:r w:rsidR="00BD1488">
        <w:rPr>
          <w:sz w:val="24"/>
          <w:szCs w:val="24"/>
        </w:rPr>
        <w:t xml:space="preserve">both of whom were vulnerable, whilst dealing with what was at its heart a serious offence. </w:t>
      </w:r>
      <w:r w:rsidR="00803FC6">
        <w:rPr>
          <w:sz w:val="24"/>
          <w:szCs w:val="24"/>
        </w:rPr>
        <w:t xml:space="preserve">Although the victim had been </w:t>
      </w:r>
      <w:r w:rsidR="00BF6BF5">
        <w:rPr>
          <w:sz w:val="24"/>
          <w:szCs w:val="24"/>
        </w:rPr>
        <w:t>insistent</w:t>
      </w:r>
      <w:r w:rsidR="004426EF">
        <w:rPr>
          <w:sz w:val="24"/>
          <w:szCs w:val="24"/>
        </w:rPr>
        <w:t xml:space="preserve"> that she wished to make a complaint and wanted her son arrested, </w:t>
      </w:r>
      <w:r w:rsidR="00E90ACF">
        <w:rPr>
          <w:sz w:val="24"/>
          <w:szCs w:val="24"/>
        </w:rPr>
        <w:t>I exercised my discretion and held firm in my decision not to arrest the child. My decision was vindicated</w:t>
      </w:r>
      <w:r w:rsidR="00064BC9">
        <w:rPr>
          <w:sz w:val="24"/>
          <w:szCs w:val="24"/>
        </w:rPr>
        <w:t xml:space="preserve"> by being supported by a custody sergeant. I was also able to encourage the victim to support a referral to YOS</w:t>
      </w:r>
      <w:r w:rsidR="00BF6BF5">
        <w:rPr>
          <w:sz w:val="24"/>
          <w:szCs w:val="24"/>
        </w:rPr>
        <w:t xml:space="preserve">, which I believed represented the best outcome for all concerned. I managed my own bias by refraining from </w:t>
      </w:r>
      <w:r w:rsidR="00FE4277">
        <w:rPr>
          <w:sz w:val="24"/>
          <w:szCs w:val="24"/>
        </w:rPr>
        <w:t xml:space="preserve">casting judgment on the victim for her parenting of her child, </w:t>
      </w:r>
      <w:r w:rsidR="00AD6016">
        <w:rPr>
          <w:sz w:val="24"/>
          <w:szCs w:val="24"/>
        </w:rPr>
        <w:t xml:space="preserve">being mindful that judgment by the police may </w:t>
      </w:r>
      <w:r w:rsidR="00645C1C">
        <w:rPr>
          <w:sz w:val="24"/>
          <w:szCs w:val="24"/>
        </w:rPr>
        <w:t xml:space="preserve">damage the victim’s confidence. </w:t>
      </w:r>
      <w:r w:rsidR="005A2426">
        <w:rPr>
          <w:sz w:val="24"/>
          <w:szCs w:val="24"/>
        </w:rPr>
        <w:t xml:space="preserve">Overall, I am satisfied with my conduct of this incident, and believe my actions and decisions </w:t>
      </w:r>
      <w:r w:rsidR="00AB6006">
        <w:rPr>
          <w:sz w:val="24"/>
          <w:szCs w:val="24"/>
        </w:rPr>
        <w:t xml:space="preserve">achieved the best outcome for all concerned. </w:t>
      </w:r>
    </w:p>
    <w:p w14:paraId="2DFCDAA4" w14:textId="77777777" w:rsidR="00860FF0" w:rsidRDefault="00860FF0" w:rsidP="005D019E">
      <w:pPr>
        <w:ind w:right="107"/>
        <w:jc w:val="both"/>
        <w:rPr>
          <w:sz w:val="24"/>
          <w:szCs w:val="24"/>
        </w:rPr>
      </w:pPr>
    </w:p>
    <w:p w14:paraId="7109C3D2" w14:textId="77777777" w:rsidR="00860FF0" w:rsidRPr="005D019E" w:rsidRDefault="00860FF0" w:rsidP="005D019E">
      <w:pPr>
        <w:ind w:right="107"/>
        <w:jc w:val="both"/>
        <w:rPr>
          <w:sz w:val="24"/>
          <w:szCs w:val="24"/>
        </w:rPr>
      </w:pPr>
    </w:p>
    <w:p w14:paraId="65E64319" w14:textId="77777777" w:rsidR="009C0596" w:rsidRPr="00270EEB" w:rsidRDefault="009C0596" w:rsidP="00E6298B">
      <w:pPr>
        <w:ind w:right="107"/>
        <w:jc w:val="both"/>
        <w:rPr>
          <w:sz w:val="24"/>
          <w:szCs w:val="24"/>
        </w:rPr>
      </w:pPr>
    </w:p>
    <w:p w14:paraId="4C811AD3" w14:textId="77777777" w:rsidR="00025650" w:rsidRDefault="00025650" w:rsidP="00E6298B">
      <w:pPr>
        <w:ind w:right="107"/>
        <w:jc w:val="both"/>
        <w:rPr>
          <w:color w:val="FF0000"/>
          <w:sz w:val="24"/>
          <w:szCs w:val="24"/>
          <w:u w:val="single"/>
        </w:rPr>
      </w:pPr>
    </w:p>
    <w:p w14:paraId="44E353E5" w14:textId="77777777" w:rsidR="008E3CEC" w:rsidRPr="00270EEB" w:rsidRDefault="008E3CEC" w:rsidP="00E6298B">
      <w:pPr>
        <w:ind w:right="107"/>
        <w:jc w:val="both"/>
        <w:rPr>
          <w:sz w:val="24"/>
          <w:szCs w:val="24"/>
        </w:rPr>
      </w:pPr>
    </w:p>
    <w:p w14:paraId="09354269" w14:textId="77777777" w:rsidR="00E3294C" w:rsidRDefault="00E3294C" w:rsidP="00026717">
      <w:pPr>
        <w:ind w:right="107"/>
        <w:rPr>
          <w:sz w:val="24"/>
          <w:szCs w:val="24"/>
        </w:rPr>
      </w:pPr>
    </w:p>
    <w:p w14:paraId="757B4194" w14:textId="77777777" w:rsidR="00E3294C" w:rsidRDefault="00E3294C" w:rsidP="00026717">
      <w:pPr>
        <w:ind w:right="107"/>
        <w:rPr>
          <w:sz w:val="24"/>
          <w:szCs w:val="24"/>
        </w:rPr>
      </w:pPr>
    </w:p>
    <w:p w14:paraId="6CA96F8F" w14:textId="77777777" w:rsidR="00E3294C" w:rsidRDefault="00E3294C" w:rsidP="00026717">
      <w:pPr>
        <w:ind w:right="107"/>
        <w:rPr>
          <w:sz w:val="24"/>
          <w:szCs w:val="24"/>
        </w:rPr>
      </w:pPr>
    </w:p>
    <w:p w14:paraId="48998CE2" w14:textId="77777777" w:rsidR="00E3294C" w:rsidRDefault="00E3294C" w:rsidP="00026717">
      <w:pPr>
        <w:ind w:right="107"/>
        <w:rPr>
          <w:sz w:val="24"/>
          <w:szCs w:val="24"/>
        </w:rPr>
      </w:pPr>
    </w:p>
    <w:p w14:paraId="3A3E81BC" w14:textId="77777777" w:rsidR="00E3294C" w:rsidRDefault="00E3294C" w:rsidP="00026717">
      <w:pPr>
        <w:ind w:right="107"/>
        <w:rPr>
          <w:sz w:val="24"/>
          <w:szCs w:val="24"/>
        </w:rPr>
      </w:pPr>
    </w:p>
    <w:p w14:paraId="2C958543" w14:textId="77777777" w:rsidR="00E3294C" w:rsidRDefault="00E3294C" w:rsidP="00026717">
      <w:pPr>
        <w:ind w:right="107"/>
        <w:rPr>
          <w:sz w:val="24"/>
          <w:szCs w:val="24"/>
        </w:rPr>
      </w:pPr>
    </w:p>
    <w:p w14:paraId="76B0A471" w14:textId="77777777" w:rsidR="00E3294C" w:rsidRDefault="00E3294C" w:rsidP="00026717">
      <w:pPr>
        <w:ind w:right="107"/>
        <w:rPr>
          <w:sz w:val="24"/>
          <w:szCs w:val="24"/>
        </w:rPr>
      </w:pPr>
    </w:p>
    <w:p w14:paraId="5B4970F7" w14:textId="77777777" w:rsidR="00E3294C" w:rsidRDefault="00E3294C" w:rsidP="00026717">
      <w:pPr>
        <w:ind w:right="107"/>
        <w:rPr>
          <w:sz w:val="24"/>
          <w:szCs w:val="24"/>
        </w:rPr>
      </w:pPr>
    </w:p>
    <w:p w14:paraId="574A2D01" w14:textId="5FA20CA4" w:rsidR="00E3294C" w:rsidRPr="00E3294C" w:rsidRDefault="00E3294C" w:rsidP="00026717">
      <w:pPr>
        <w:ind w:right="107"/>
        <w:rPr>
          <w:b/>
          <w:bCs/>
          <w:sz w:val="24"/>
          <w:szCs w:val="24"/>
        </w:rPr>
      </w:pPr>
      <w:r w:rsidRPr="00E3294C">
        <w:rPr>
          <w:b/>
          <w:bCs/>
          <w:sz w:val="24"/>
          <w:szCs w:val="24"/>
        </w:rPr>
        <w:t>Bibliography</w:t>
      </w:r>
    </w:p>
    <w:p w14:paraId="3C9FED6D" w14:textId="77777777" w:rsidR="00E3294C" w:rsidRDefault="00E3294C" w:rsidP="00026717">
      <w:pPr>
        <w:ind w:right="107"/>
        <w:rPr>
          <w:sz w:val="24"/>
          <w:szCs w:val="24"/>
        </w:rPr>
      </w:pPr>
    </w:p>
    <w:p w14:paraId="07779520" w14:textId="2B7F8CD2" w:rsidR="00097C90" w:rsidRPr="00097C90" w:rsidRDefault="00097C90" w:rsidP="00026717">
      <w:pPr>
        <w:ind w:right="107"/>
        <w:rPr>
          <w:sz w:val="24"/>
          <w:szCs w:val="24"/>
        </w:rPr>
      </w:pPr>
      <w:r w:rsidRPr="00097C90">
        <w:rPr>
          <w:sz w:val="24"/>
          <w:szCs w:val="24"/>
        </w:rPr>
        <w:t xml:space="preserve">Angiolini, E. (2017) </w:t>
      </w:r>
      <w:r w:rsidRPr="00097C90">
        <w:rPr>
          <w:i/>
          <w:iCs/>
          <w:sz w:val="24"/>
          <w:szCs w:val="24"/>
        </w:rPr>
        <w:t xml:space="preserve">Report of the Independent Review of Deaths and Serious Incidents in Police Custody, </w:t>
      </w:r>
      <w:r w:rsidRPr="00097C90">
        <w:rPr>
          <w:sz w:val="24"/>
          <w:szCs w:val="24"/>
        </w:rPr>
        <w:t xml:space="preserve">p.235 Available at: </w:t>
      </w:r>
      <w:hyperlink r:id="rId20" w:history="1">
        <w:r w:rsidRPr="00097C90">
          <w:rPr>
            <w:rStyle w:val="Hyperlink"/>
            <w:sz w:val="24"/>
            <w:szCs w:val="24"/>
          </w:rPr>
          <w:t>Report of the Independent Review of Deaths and Serious incidents in Police Custody (publishing.service.gov.uk)</w:t>
        </w:r>
      </w:hyperlink>
      <w:r w:rsidRPr="00097C90">
        <w:rPr>
          <w:sz w:val="24"/>
          <w:szCs w:val="24"/>
        </w:rPr>
        <w:t xml:space="preserve"> (accessed 2 May 2024). </w:t>
      </w:r>
    </w:p>
    <w:p w14:paraId="11A0B2E9" w14:textId="77777777" w:rsidR="00097C90" w:rsidRPr="00097C90" w:rsidRDefault="00097C90" w:rsidP="00026717">
      <w:pPr>
        <w:ind w:right="107"/>
        <w:rPr>
          <w:sz w:val="24"/>
          <w:szCs w:val="24"/>
        </w:rPr>
      </w:pPr>
    </w:p>
    <w:p w14:paraId="5CFC56A8" w14:textId="77777777" w:rsidR="00097C90" w:rsidRPr="00097C90" w:rsidRDefault="00097C90" w:rsidP="00026717">
      <w:pPr>
        <w:ind w:right="107"/>
        <w:rPr>
          <w:sz w:val="24"/>
          <w:szCs w:val="24"/>
        </w:rPr>
      </w:pPr>
      <w:r w:rsidRPr="00097C90">
        <w:rPr>
          <w:sz w:val="24"/>
          <w:szCs w:val="24"/>
        </w:rPr>
        <w:t>Assaults on Emergency Workers (Offences) Act 2018 c.23</w:t>
      </w:r>
    </w:p>
    <w:p w14:paraId="579545D8" w14:textId="77777777" w:rsidR="00097C90" w:rsidRPr="00097C90" w:rsidRDefault="00097C90" w:rsidP="00026717">
      <w:pPr>
        <w:ind w:right="107"/>
        <w:rPr>
          <w:sz w:val="24"/>
          <w:szCs w:val="24"/>
        </w:rPr>
      </w:pPr>
    </w:p>
    <w:p w14:paraId="14A54F01" w14:textId="77777777" w:rsidR="00097C90" w:rsidRPr="00097C90" w:rsidRDefault="00097C90" w:rsidP="00026717">
      <w:pPr>
        <w:ind w:right="107"/>
        <w:rPr>
          <w:sz w:val="24"/>
          <w:szCs w:val="24"/>
        </w:rPr>
      </w:pPr>
      <w:r w:rsidRPr="00097C90">
        <w:rPr>
          <w:sz w:val="24"/>
          <w:szCs w:val="24"/>
        </w:rPr>
        <w:t xml:space="preserve">Borton, T. (1970) </w:t>
      </w:r>
      <w:r w:rsidRPr="00097C90">
        <w:rPr>
          <w:i/>
          <w:iCs/>
          <w:sz w:val="24"/>
          <w:szCs w:val="24"/>
        </w:rPr>
        <w:t>Reach Touch and Teach</w:t>
      </w:r>
      <w:r w:rsidRPr="00097C90">
        <w:rPr>
          <w:sz w:val="24"/>
          <w:szCs w:val="24"/>
        </w:rPr>
        <w:t>. New York: McGraw-Hill Paperbacks.</w:t>
      </w:r>
    </w:p>
    <w:p w14:paraId="24D4A38B" w14:textId="77777777" w:rsidR="00097C90" w:rsidRPr="00097C90" w:rsidRDefault="00097C90" w:rsidP="00026717">
      <w:pPr>
        <w:ind w:right="107"/>
        <w:rPr>
          <w:sz w:val="24"/>
          <w:szCs w:val="24"/>
        </w:rPr>
      </w:pPr>
    </w:p>
    <w:p w14:paraId="0C92DE98" w14:textId="77777777" w:rsidR="00097C90" w:rsidRPr="00097C90" w:rsidRDefault="00097C90" w:rsidP="00026717">
      <w:pPr>
        <w:ind w:right="107"/>
        <w:rPr>
          <w:sz w:val="24"/>
          <w:szCs w:val="24"/>
        </w:rPr>
      </w:pPr>
      <w:r w:rsidRPr="00097C90">
        <w:rPr>
          <w:sz w:val="24"/>
          <w:szCs w:val="24"/>
        </w:rPr>
        <w:t xml:space="preserve">Carlson-Johnson, O., Heath, G., &amp; Lavery, C. F. (2020) </w:t>
      </w:r>
      <w:r w:rsidRPr="00097C90">
        <w:rPr>
          <w:i/>
          <w:iCs/>
          <w:sz w:val="24"/>
          <w:szCs w:val="24"/>
        </w:rPr>
        <w:t xml:space="preserve">Caring for the Guardians: Exploring Needed Directions and Best Practices for Police Resilience Practice and Research. </w:t>
      </w:r>
      <w:r w:rsidRPr="00097C90">
        <w:rPr>
          <w:sz w:val="24"/>
          <w:szCs w:val="24"/>
        </w:rPr>
        <w:t xml:space="preserve">Frontier in Psychology, Volume 11. </w:t>
      </w:r>
    </w:p>
    <w:p w14:paraId="7972318D" w14:textId="77777777" w:rsidR="00097C90" w:rsidRPr="00097C90" w:rsidRDefault="00097C90" w:rsidP="00026717">
      <w:pPr>
        <w:ind w:right="107"/>
        <w:rPr>
          <w:sz w:val="24"/>
          <w:szCs w:val="24"/>
        </w:rPr>
      </w:pPr>
    </w:p>
    <w:p w14:paraId="2CE3E13D" w14:textId="77777777" w:rsidR="00097C90" w:rsidRDefault="00097C90" w:rsidP="00026717">
      <w:pPr>
        <w:ind w:right="107"/>
        <w:rPr>
          <w:sz w:val="24"/>
          <w:szCs w:val="24"/>
        </w:rPr>
      </w:pPr>
      <w:r w:rsidRPr="00097C90">
        <w:rPr>
          <w:sz w:val="24"/>
          <w:szCs w:val="24"/>
        </w:rPr>
        <w:t xml:space="preserve">Chen, C.-C., Petrick, J. F., &amp; Shahvali, M. (2016). </w:t>
      </w:r>
      <w:r w:rsidRPr="00097C90">
        <w:rPr>
          <w:i/>
          <w:iCs/>
          <w:sz w:val="24"/>
          <w:szCs w:val="24"/>
        </w:rPr>
        <w:t>Tourism Experiences as a Stress Reliever: Examining the Effects of Tourism Recovery Experiences on Life Satisfaction.</w:t>
      </w:r>
      <w:r w:rsidRPr="00097C90">
        <w:rPr>
          <w:sz w:val="24"/>
          <w:szCs w:val="24"/>
        </w:rPr>
        <w:t xml:space="preserve"> </w:t>
      </w:r>
      <w:r w:rsidRPr="00097C90">
        <w:rPr>
          <w:i/>
          <w:iCs/>
          <w:sz w:val="24"/>
          <w:szCs w:val="24"/>
        </w:rPr>
        <w:t>Journal of Travel Research</w:t>
      </w:r>
      <w:r w:rsidRPr="00097C90">
        <w:rPr>
          <w:sz w:val="24"/>
          <w:szCs w:val="24"/>
        </w:rPr>
        <w:t xml:space="preserve">, </w:t>
      </w:r>
      <w:r w:rsidRPr="00097C90">
        <w:rPr>
          <w:i/>
          <w:iCs/>
          <w:sz w:val="24"/>
          <w:szCs w:val="24"/>
        </w:rPr>
        <w:t>55</w:t>
      </w:r>
      <w:r w:rsidRPr="00097C90">
        <w:rPr>
          <w:sz w:val="24"/>
          <w:szCs w:val="24"/>
        </w:rPr>
        <w:t xml:space="preserve">(2), 150–160. Available at: </w:t>
      </w:r>
      <w:hyperlink r:id="rId21" w:history="1">
        <w:r w:rsidRPr="00097C90">
          <w:rPr>
            <w:rStyle w:val="Hyperlink"/>
            <w:sz w:val="24"/>
            <w:szCs w:val="24"/>
          </w:rPr>
          <w:t>https://doi.org/10.1177/0047287514546223</w:t>
        </w:r>
      </w:hyperlink>
      <w:r w:rsidRPr="00097C90">
        <w:rPr>
          <w:sz w:val="24"/>
          <w:szCs w:val="24"/>
        </w:rPr>
        <w:t xml:space="preserve"> (accessed 24 April 2024)</w:t>
      </w:r>
    </w:p>
    <w:p w14:paraId="4F15DA99" w14:textId="77777777" w:rsidR="006A3A06" w:rsidRDefault="006A3A06" w:rsidP="00026717">
      <w:pPr>
        <w:ind w:right="107"/>
        <w:rPr>
          <w:sz w:val="24"/>
          <w:szCs w:val="24"/>
        </w:rPr>
      </w:pPr>
    </w:p>
    <w:p w14:paraId="270292EF" w14:textId="24FFC6D0" w:rsidR="006A3A06" w:rsidRPr="00097C90" w:rsidRDefault="006A3A06" w:rsidP="00026717">
      <w:pPr>
        <w:ind w:right="107"/>
        <w:rPr>
          <w:sz w:val="24"/>
          <w:szCs w:val="24"/>
        </w:rPr>
      </w:pPr>
      <w:r w:rsidRPr="006A3A06">
        <w:rPr>
          <w:sz w:val="24"/>
          <w:szCs w:val="24"/>
        </w:rPr>
        <w:t>Children and Young Persons Act 1933</w:t>
      </w:r>
      <w:r>
        <w:rPr>
          <w:sz w:val="24"/>
          <w:szCs w:val="24"/>
        </w:rPr>
        <w:t xml:space="preserve"> c.12</w:t>
      </w:r>
    </w:p>
    <w:p w14:paraId="3D44B41B" w14:textId="77777777" w:rsidR="00097C90" w:rsidRPr="00097C90" w:rsidRDefault="00097C90" w:rsidP="00026717">
      <w:pPr>
        <w:ind w:right="107"/>
        <w:rPr>
          <w:sz w:val="24"/>
          <w:szCs w:val="24"/>
        </w:rPr>
      </w:pPr>
    </w:p>
    <w:p w14:paraId="0FBE4C93" w14:textId="77777777" w:rsidR="00097C90" w:rsidRPr="00097C90" w:rsidRDefault="00097C90" w:rsidP="00026717">
      <w:pPr>
        <w:ind w:right="107"/>
        <w:rPr>
          <w:sz w:val="24"/>
          <w:szCs w:val="24"/>
        </w:rPr>
      </w:pPr>
      <w:r w:rsidRPr="00097C90">
        <w:rPr>
          <w:sz w:val="24"/>
          <w:szCs w:val="24"/>
        </w:rPr>
        <w:t xml:space="preserve">Code of Practice for Victims of Crime in England and Wales (October 2015). Ministry of Justice. Available at: </w:t>
      </w:r>
      <w:hyperlink r:id="rId22" w:history="1">
        <w:r w:rsidRPr="00097C90">
          <w:rPr>
            <w:rStyle w:val="Hyperlink"/>
            <w:sz w:val="24"/>
            <w:szCs w:val="24"/>
          </w:rPr>
          <w:t>Code of Practice for Victims of Crime - October 2015 (cps.gov.uk)</w:t>
        </w:r>
      </w:hyperlink>
      <w:r w:rsidRPr="00097C90">
        <w:rPr>
          <w:sz w:val="24"/>
          <w:szCs w:val="24"/>
        </w:rPr>
        <w:t xml:space="preserve"> (accessed 28 May 2024). </w:t>
      </w:r>
    </w:p>
    <w:p w14:paraId="128C51F0" w14:textId="77777777" w:rsidR="00097C90" w:rsidRPr="00097C90" w:rsidRDefault="00097C90" w:rsidP="00026717">
      <w:pPr>
        <w:ind w:right="107"/>
        <w:rPr>
          <w:sz w:val="24"/>
          <w:szCs w:val="24"/>
        </w:rPr>
      </w:pPr>
    </w:p>
    <w:p w14:paraId="2C300FF2" w14:textId="77777777" w:rsidR="00097C90" w:rsidRPr="00097C90" w:rsidRDefault="00097C90" w:rsidP="00026717">
      <w:pPr>
        <w:ind w:right="107"/>
        <w:rPr>
          <w:sz w:val="24"/>
          <w:szCs w:val="24"/>
        </w:rPr>
      </w:pPr>
      <w:r w:rsidRPr="00097C90">
        <w:rPr>
          <w:sz w:val="24"/>
          <w:szCs w:val="24"/>
        </w:rPr>
        <w:t xml:space="preserve">Code of Practice for Victims of Crime in England and Wales (November 2020). Ministry of Justice. Available at: </w:t>
      </w:r>
      <w:hyperlink r:id="rId23" w:history="1">
        <w:r w:rsidRPr="00097C90">
          <w:rPr>
            <w:rStyle w:val="Hyperlink"/>
            <w:sz w:val="24"/>
            <w:szCs w:val="24"/>
          </w:rPr>
          <w:t>moj-victims-code-2020.pdf (college.police.uk)</w:t>
        </w:r>
      </w:hyperlink>
      <w:r w:rsidRPr="00097C90">
        <w:rPr>
          <w:sz w:val="24"/>
          <w:szCs w:val="24"/>
        </w:rPr>
        <w:t xml:space="preserve"> (accessed 20 May 2024). </w:t>
      </w:r>
    </w:p>
    <w:p w14:paraId="4AE093C0" w14:textId="77777777" w:rsidR="00097C90" w:rsidRPr="00097C90" w:rsidRDefault="00097C90" w:rsidP="00026717">
      <w:pPr>
        <w:ind w:right="107"/>
        <w:rPr>
          <w:sz w:val="24"/>
          <w:szCs w:val="24"/>
        </w:rPr>
      </w:pPr>
    </w:p>
    <w:p w14:paraId="2491089D" w14:textId="77777777" w:rsidR="00097C90" w:rsidRPr="00097C90" w:rsidRDefault="00097C90" w:rsidP="00026717">
      <w:pPr>
        <w:ind w:right="107"/>
        <w:rPr>
          <w:sz w:val="24"/>
          <w:szCs w:val="24"/>
        </w:rPr>
      </w:pPr>
      <w:r w:rsidRPr="00097C90">
        <w:rPr>
          <w:sz w:val="24"/>
          <w:szCs w:val="24"/>
        </w:rPr>
        <w:t xml:space="preserve">College of Policing (2014) </w:t>
      </w:r>
      <w:r w:rsidRPr="00097C90">
        <w:rPr>
          <w:i/>
          <w:iCs/>
          <w:sz w:val="24"/>
          <w:szCs w:val="24"/>
        </w:rPr>
        <w:t xml:space="preserve">Code of Ethics. </w:t>
      </w:r>
      <w:r w:rsidRPr="00097C90">
        <w:rPr>
          <w:sz w:val="24"/>
          <w:szCs w:val="24"/>
        </w:rPr>
        <w:t xml:space="preserve">Available at: </w:t>
      </w:r>
      <w:hyperlink r:id="rId24" w:history="1">
        <w:r w:rsidRPr="00097C90">
          <w:rPr>
            <w:rStyle w:val="Hyperlink"/>
            <w:sz w:val="24"/>
            <w:szCs w:val="24"/>
          </w:rPr>
          <w:t>https://www.college.police.uk/ethics/code-of-ethics</w:t>
        </w:r>
      </w:hyperlink>
      <w:r w:rsidRPr="00097C90">
        <w:rPr>
          <w:sz w:val="24"/>
          <w:szCs w:val="24"/>
        </w:rPr>
        <w:t xml:space="preserve"> (Accessed 28 May 2024).</w:t>
      </w:r>
    </w:p>
    <w:p w14:paraId="6B043D09" w14:textId="77777777" w:rsidR="00097C90" w:rsidRPr="00097C90" w:rsidRDefault="00097C90" w:rsidP="00026717">
      <w:pPr>
        <w:ind w:right="107"/>
        <w:rPr>
          <w:sz w:val="24"/>
          <w:szCs w:val="24"/>
        </w:rPr>
      </w:pPr>
    </w:p>
    <w:p w14:paraId="1CA65F7C" w14:textId="77777777" w:rsidR="00097C90" w:rsidRPr="00097C90" w:rsidRDefault="00097C90" w:rsidP="00026717">
      <w:pPr>
        <w:ind w:right="107"/>
        <w:rPr>
          <w:sz w:val="24"/>
          <w:szCs w:val="24"/>
        </w:rPr>
      </w:pPr>
      <w:r w:rsidRPr="00097C90">
        <w:rPr>
          <w:sz w:val="24"/>
          <w:szCs w:val="24"/>
        </w:rPr>
        <w:t xml:space="preserve">College of Policing (2020). </w:t>
      </w:r>
      <w:r w:rsidRPr="00097C90">
        <w:rPr>
          <w:i/>
          <w:iCs/>
          <w:sz w:val="24"/>
          <w:szCs w:val="24"/>
        </w:rPr>
        <w:t xml:space="preserve">Conflict management skills. </w:t>
      </w:r>
      <w:r w:rsidRPr="00097C90">
        <w:rPr>
          <w:sz w:val="24"/>
          <w:szCs w:val="24"/>
        </w:rPr>
        <w:t xml:space="preserve">Available at: </w:t>
      </w:r>
      <w:hyperlink r:id="rId25" w:history="1">
        <w:r w:rsidRPr="00097C90">
          <w:rPr>
            <w:rStyle w:val="Hyperlink"/>
            <w:sz w:val="24"/>
            <w:szCs w:val="24"/>
          </w:rPr>
          <w:t>Conflict management skills | College of Policing</w:t>
        </w:r>
      </w:hyperlink>
      <w:r w:rsidRPr="00097C90">
        <w:rPr>
          <w:sz w:val="24"/>
          <w:szCs w:val="24"/>
        </w:rPr>
        <w:t xml:space="preserve"> (accessed 12 May 2024). </w:t>
      </w:r>
    </w:p>
    <w:p w14:paraId="35A9CA06" w14:textId="77777777" w:rsidR="00097C90" w:rsidRPr="00097C90" w:rsidRDefault="00097C90" w:rsidP="00026717">
      <w:pPr>
        <w:ind w:right="107"/>
        <w:rPr>
          <w:sz w:val="24"/>
          <w:szCs w:val="24"/>
        </w:rPr>
      </w:pPr>
    </w:p>
    <w:p w14:paraId="4DB827F0" w14:textId="77777777" w:rsidR="00097C90" w:rsidRDefault="00097C90" w:rsidP="00026717">
      <w:pPr>
        <w:ind w:right="107"/>
        <w:rPr>
          <w:sz w:val="24"/>
          <w:szCs w:val="24"/>
        </w:rPr>
      </w:pPr>
      <w:r w:rsidRPr="00097C90">
        <w:rPr>
          <w:sz w:val="24"/>
          <w:szCs w:val="24"/>
        </w:rPr>
        <w:t>Criminal Damage Act 1971 c.48</w:t>
      </w:r>
    </w:p>
    <w:p w14:paraId="575CB289" w14:textId="77777777" w:rsidR="00A071BA" w:rsidRDefault="00A071BA" w:rsidP="00026717">
      <w:pPr>
        <w:ind w:right="107"/>
        <w:rPr>
          <w:sz w:val="24"/>
          <w:szCs w:val="24"/>
        </w:rPr>
      </w:pPr>
    </w:p>
    <w:p w14:paraId="4115833F" w14:textId="2F53B8B8" w:rsidR="00A071BA" w:rsidRDefault="00A071BA" w:rsidP="00026717">
      <w:pPr>
        <w:ind w:right="107"/>
        <w:rPr>
          <w:sz w:val="24"/>
          <w:szCs w:val="24"/>
        </w:rPr>
      </w:pPr>
      <w:r>
        <w:rPr>
          <w:sz w:val="24"/>
          <w:szCs w:val="24"/>
        </w:rPr>
        <w:t>Criminal Procedure and Investigations Act 1996</w:t>
      </w:r>
      <w:r w:rsidR="009D4168">
        <w:rPr>
          <w:sz w:val="24"/>
          <w:szCs w:val="24"/>
        </w:rPr>
        <w:t xml:space="preserve"> c.25</w:t>
      </w:r>
    </w:p>
    <w:p w14:paraId="2342F688" w14:textId="77777777" w:rsidR="00C56754" w:rsidRDefault="00C56754" w:rsidP="00026717">
      <w:pPr>
        <w:ind w:right="107"/>
        <w:rPr>
          <w:sz w:val="24"/>
          <w:szCs w:val="24"/>
        </w:rPr>
      </w:pPr>
    </w:p>
    <w:p w14:paraId="0ACBDDB7" w14:textId="4D05A07F" w:rsidR="00C56754" w:rsidRPr="00097C90" w:rsidRDefault="00C56754" w:rsidP="00026717">
      <w:pPr>
        <w:ind w:right="107"/>
        <w:rPr>
          <w:sz w:val="24"/>
          <w:szCs w:val="24"/>
        </w:rPr>
      </w:pPr>
      <w:r w:rsidRPr="00C56754">
        <w:rPr>
          <w:sz w:val="24"/>
          <w:szCs w:val="24"/>
        </w:rPr>
        <w:t>Criminal Procedure and Investigations Act 1996</w:t>
      </w:r>
      <w:r w:rsidR="007D5409">
        <w:rPr>
          <w:sz w:val="24"/>
          <w:szCs w:val="24"/>
        </w:rPr>
        <w:t xml:space="preserve"> (March 2015)</w:t>
      </w:r>
      <w:r w:rsidRPr="00C56754">
        <w:rPr>
          <w:sz w:val="24"/>
          <w:szCs w:val="24"/>
        </w:rPr>
        <w:t xml:space="preserve"> (section 23(1)) Code of Practice</w:t>
      </w:r>
      <w:r w:rsidR="007D5409">
        <w:rPr>
          <w:sz w:val="24"/>
          <w:szCs w:val="24"/>
        </w:rPr>
        <w:t xml:space="preserve">, </w:t>
      </w:r>
      <w:r w:rsidR="007D5409" w:rsidRPr="007D5409">
        <w:rPr>
          <w:sz w:val="24"/>
          <w:szCs w:val="24"/>
        </w:rPr>
        <w:t>Revised in accordance with section 25(4) of the Criminal Procedure and Investigations Act 1996</w:t>
      </w:r>
    </w:p>
    <w:p w14:paraId="2CE10146" w14:textId="77777777" w:rsidR="00097C90" w:rsidRPr="00097C90" w:rsidRDefault="00097C90" w:rsidP="00026717">
      <w:pPr>
        <w:ind w:right="107"/>
        <w:rPr>
          <w:sz w:val="24"/>
          <w:szCs w:val="24"/>
        </w:rPr>
      </w:pPr>
    </w:p>
    <w:p w14:paraId="4EFAA129" w14:textId="77777777" w:rsidR="00097C90" w:rsidRDefault="00097C90" w:rsidP="00026717">
      <w:pPr>
        <w:ind w:right="107"/>
        <w:rPr>
          <w:sz w:val="24"/>
          <w:szCs w:val="24"/>
        </w:rPr>
      </w:pPr>
      <w:r w:rsidRPr="00097C90">
        <w:rPr>
          <w:sz w:val="24"/>
          <w:szCs w:val="24"/>
        </w:rPr>
        <w:t xml:space="preserve">Crisis (2024). Homelessness, Causes, Types and Facts. Available at: </w:t>
      </w:r>
      <w:hyperlink r:id="rId26" w:history="1">
        <w:r w:rsidRPr="00097C90">
          <w:rPr>
            <w:rStyle w:val="Hyperlink"/>
            <w:sz w:val="24"/>
            <w:szCs w:val="24"/>
          </w:rPr>
          <w:t>Homelessness: Causes, Types and Facts | Crisis UK</w:t>
        </w:r>
      </w:hyperlink>
      <w:r w:rsidRPr="00097C90">
        <w:rPr>
          <w:sz w:val="24"/>
          <w:szCs w:val="24"/>
        </w:rPr>
        <w:t xml:space="preserve"> (accessed 22 May 2024). </w:t>
      </w:r>
    </w:p>
    <w:p w14:paraId="3C0EF250" w14:textId="77777777" w:rsidR="000F31B4" w:rsidRDefault="000F31B4" w:rsidP="00026717">
      <w:pPr>
        <w:ind w:right="107"/>
        <w:rPr>
          <w:sz w:val="24"/>
          <w:szCs w:val="24"/>
        </w:rPr>
      </w:pPr>
    </w:p>
    <w:p w14:paraId="633F39FE" w14:textId="1E70F4C3" w:rsidR="000F31B4" w:rsidRPr="00097C90" w:rsidRDefault="000F31B4" w:rsidP="00026717">
      <w:pPr>
        <w:ind w:right="107"/>
        <w:rPr>
          <w:sz w:val="24"/>
          <w:szCs w:val="24"/>
        </w:rPr>
      </w:pPr>
      <w:r>
        <w:rPr>
          <w:sz w:val="24"/>
          <w:szCs w:val="24"/>
        </w:rPr>
        <w:t>Dworkin, R</w:t>
      </w:r>
      <w:r w:rsidR="00314F04">
        <w:rPr>
          <w:sz w:val="24"/>
          <w:szCs w:val="24"/>
        </w:rPr>
        <w:t xml:space="preserve">. </w:t>
      </w:r>
      <w:r>
        <w:rPr>
          <w:sz w:val="24"/>
          <w:szCs w:val="24"/>
        </w:rPr>
        <w:t xml:space="preserve">(1978) </w:t>
      </w:r>
      <w:r w:rsidR="00314F04">
        <w:rPr>
          <w:sz w:val="24"/>
          <w:szCs w:val="24"/>
        </w:rPr>
        <w:t xml:space="preserve">Taking Rights Seriously, </w:t>
      </w:r>
      <w:r w:rsidR="0007270A">
        <w:rPr>
          <w:sz w:val="24"/>
          <w:szCs w:val="24"/>
        </w:rPr>
        <w:t>Bloomsbury</w:t>
      </w:r>
      <w:r w:rsidR="00830334">
        <w:rPr>
          <w:sz w:val="24"/>
          <w:szCs w:val="24"/>
        </w:rPr>
        <w:t>, p.31</w:t>
      </w:r>
    </w:p>
    <w:p w14:paraId="00058DB8" w14:textId="77777777" w:rsidR="00097C90" w:rsidRPr="00097C90" w:rsidRDefault="00097C90" w:rsidP="00026717">
      <w:pPr>
        <w:ind w:right="107"/>
        <w:rPr>
          <w:sz w:val="24"/>
          <w:szCs w:val="24"/>
        </w:rPr>
      </w:pPr>
    </w:p>
    <w:p w14:paraId="701A8DEE" w14:textId="77777777" w:rsidR="00097C90" w:rsidRPr="00097C90" w:rsidRDefault="00097C90" w:rsidP="00026717">
      <w:pPr>
        <w:ind w:right="107"/>
        <w:rPr>
          <w:sz w:val="24"/>
          <w:szCs w:val="24"/>
        </w:rPr>
      </w:pPr>
      <w:r w:rsidRPr="00097C90">
        <w:rPr>
          <w:sz w:val="24"/>
          <w:szCs w:val="24"/>
        </w:rPr>
        <w:t>European Convention on Human Rights</w:t>
      </w:r>
    </w:p>
    <w:p w14:paraId="45C3C53E" w14:textId="77777777" w:rsidR="00097C90" w:rsidRPr="00097C90" w:rsidRDefault="00097C90" w:rsidP="00026717">
      <w:pPr>
        <w:ind w:right="107"/>
        <w:rPr>
          <w:sz w:val="24"/>
          <w:szCs w:val="24"/>
        </w:rPr>
      </w:pPr>
    </w:p>
    <w:p w14:paraId="0272C4CD" w14:textId="77777777" w:rsidR="00097C90" w:rsidRDefault="00097C90" w:rsidP="00026717">
      <w:pPr>
        <w:ind w:right="107"/>
        <w:rPr>
          <w:rStyle w:val="Hyperlink"/>
          <w:sz w:val="24"/>
          <w:szCs w:val="24"/>
        </w:rPr>
      </w:pPr>
      <w:r w:rsidRPr="00097C90">
        <w:rPr>
          <w:sz w:val="24"/>
          <w:szCs w:val="24"/>
        </w:rPr>
        <w:t>Heyman, M., Dill, J., and Douglas, R. (2018). </w:t>
      </w:r>
      <w:r w:rsidRPr="00097C90">
        <w:rPr>
          <w:i/>
          <w:iCs/>
          <w:sz w:val="24"/>
          <w:szCs w:val="24"/>
        </w:rPr>
        <w:t>The Ruderman White Paper on Mental Health and First Responders</w:t>
      </w:r>
      <w:r w:rsidRPr="00097C90">
        <w:rPr>
          <w:sz w:val="24"/>
          <w:szCs w:val="24"/>
        </w:rPr>
        <w:t xml:space="preserve">. Available at: </w:t>
      </w:r>
      <w:hyperlink r:id="rId27" w:history="1">
        <w:r w:rsidRPr="00097C90">
          <w:rPr>
            <w:rStyle w:val="Hyperlink"/>
            <w:sz w:val="24"/>
            <w:szCs w:val="24"/>
          </w:rPr>
          <w:t>https://issuu.com/rudermanfoundation/docs/first_responder_white_paper_final_ac270d530f8bfb</w:t>
        </w:r>
      </w:hyperlink>
    </w:p>
    <w:p w14:paraId="5C3A903A" w14:textId="77777777" w:rsidR="00974F96" w:rsidRDefault="00974F96" w:rsidP="00026717">
      <w:pPr>
        <w:ind w:right="107"/>
        <w:rPr>
          <w:rStyle w:val="Hyperlink"/>
          <w:sz w:val="24"/>
          <w:szCs w:val="24"/>
        </w:rPr>
      </w:pPr>
    </w:p>
    <w:p w14:paraId="2BD1CDC3" w14:textId="2654FDE0" w:rsidR="00974F96" w:rsidRDefault="00974F96" w:rsidP="00026717">
      <w:pPr>
        <w:ind w:right="107"/>
        <w:rPr>
          <w:sz w:val="24"/>
          <w:szCs w:val="24"/>
        </w:rPr>
      </w:pPr>
      <w:r>
        <w:rPr>
          <w:sz w:val="24"/>
          <w:szCs w:val="24"/>
        </w:rPr>
        <w:t>Houses of Parliament</w:t>
      </w:r>
      <w:r w:rsidR="00F57E3E">
        <w:rPr>
          <w:sz w:val="24"/>
          <w:szCs w:val="24"/>
        </w:rPr>
        <w:t xml:space="preserve">, Parliamentary Office of Science &amp; Technology (June 2018), </w:t>
      </w:r>
      <w:r w:rsidR="00887A06" w:rsidRPr="00887A06">
        <w:rPr>
          <w:i/>
          <w:iCs/>
          <w:sz w:val="24"/>
          <w:szCs w:val="24"/>
        </w:rPr>
        <w:t>Age of Criminal Responsibility</w:t>
      </w:r>
      <w:r w:rsidR="00887A06">
        <w:rPr>
          <w:sz w:val="24"/>
          <w:szCs w:val="24"/>
        </w:rPr>
        <w:t>, Postnote No.</w:t>
      </w:r>
      <w:r w:rsidR="006D28E9">
        <w:rPr>
          <w:sz w:val="24"/>
          <w:szCs w:val="24"/>
        </w:rPr>
        <w:t xml:space="preserve"> 577</w:t>
      </w:r>
      <w:r w:rsidR="00EF6B72">
        <w:rPr>
          <w:sz w:val="24"/>
          <w:szCs w:val="24"/>
        </w:rPr>
        <w:t xml:space="preserve">. Available at: </w:t>
      </w:r>
      <w:hyperlink r:id="rId28" w:history="1">
        <w:r w:rsidR="00EF6B72" w:rsidRPr="00EF6B72">
          <w:rPr>
            <w:rStyle w:val="Hyperlink"/>
            <w:sz w:val="24"/>
            <w:szCs w:val="24"/>
          </w:rPr>
          <w:t>Age of Criminal Responsibility (parliament.uk)</w:t>
        </w:r>
      </w:hyperlink>
      <w:r w:rsidR="00EF6B72">
        <w:rPr>
          <w:sz w:val="24"/>
          <w:szCs w:val="24"/>
        </w:rPr>
        <w:t xml:space="preserve"> (accessed </w:t>
      </w:r>
      <w:r w:rsidR="00AF161F">
        <w:rPr>
          <w:sz w:val="24"/>
          <w:szCs w:val="24"/>
        </w:rPr>
        <w:t xml:space="preserve">9 June </w:t>
      </w:r>
      <w:r w:rsidR="00EF6B72">
        <w:rPr>
          <w:sz w:val="24"/>
          <w:szCs w:val="24"/>
        </w:rPr>
        <w:t>2024)</w:t>
      </w:r>
      <w:r w:rsidR="00AF161F">
        <w:rPr>
          <w:sz w:val="24"/>
          <w:szCs w:val="24"/>
        </w:rPr>
        <w:t>.</w:t>
      </w:r>
    </w:p>
    <w:p w14:paraId="77AFBE0F" w14:textId="77777777" w:rsidR="00974F96" w:rsidRDefault="00974F96" w:rsidP="00026717">
      <w:pPr>
        <w:ind w:right="107"/>
        <w:rPr>
          <w:sz w:val="24"/>
          <w:szCs w:val="24"/>
        </w:rPr>
      </w:pPr>
    </w:p>
    <w:p w14:paraId="4FD6D15F" w14:textId="2ACF8F0D" w:rsidR="00097C90" w:rsidRPr="00097C90" w:rsidRDefault="00097C90" w:rsidP="00026717">
      <w:pPr>
        <w:ind w:right="107"/>
        <w:rPr>
          <w:sz w:val="24"/>
          <w:szCs w:val="24"/>
        </w:rPr>
      </w:pPr>
      <w:r w:rsidRPr="00097C90">
        <w:rPr>
          <w:sz w:val="24"/>
          <w:szCs w:val="24"/>
        </w:rPr>
        <w:t xml:space="preserve">Karpman, S. (1968) ‘Fairy Tales and Script Drama Analysis’, </w:t>
      </w:r>
      <w:r w:rsidRPr="00097C90">
        <w:rPr>
          <w:i/>
          <w:iCs/>
          <w:sz w:val="24"/>
          <w:szCs w:val="24"/>
        </w:rPr>
        <w:t xml:space="preserve">Transactional Analysis Bulletin. </w:t>
      </w:r>
      <w:r w:rsidRPr="00097C90">
        <w:rPr>
          <w:sz w:val="24"/>
          <w:szCs w:val="24"/>
        </w:rPr>
        <w:t xml:space="preserve">7(26), pp 39-43. Available at: </w:t>
      </w:r>
      <w:hyperlink r:id="rId29" w:history="1">
        <w:r w:rsidRPr="00097C90">
          <w:rPr>
            <w:rStyle w:val="Hyperlink"/>
            <w:sz w:val="24"/>
            <w:szCs w:val="24"/>
          </w:rPr>
          <w:t>https://www.karpmandramatriangle.com/pdf/DramaTriangle.pdf</w:t>
        </w:r>
      </w:hyperlink>
      <w:r w:rsidRPr="00097C90">
        <w:rPr>
          <w:sz w:val="24"/>
          <w:szCs w:val="24"/>
        </w:rPr>
        <w:t xml:space="preserve"> (accessed 12 May 2024)</w:t>
      </w:r>
    </w:p>
    <w:p w14:paraId="7F2B0F2D" w14:textId="77777777" w:rsidR="00097C90" w:rsidRPr="00097C90" w:rsidRDefault="00097C90" w:rsidP="00026717">
      <w:pPr>
        <w:ind w:right="107"/>
        <w:rPr>
          <w:sz w:val="24"/>
          <w:szCs w:val="24"/>
        </w:rPr>
      </w:pPr>
    </w:p>
    <w:p w14:paraId="31F234EC" w14:textId="77777777" w:rsidR="00097C90" w:rsidRPr="00097C90" w:rsidRDefault="00097C90" w:rsidP="00026717">
      <w:pPr>
        <w:ind w:right="107"/>
        <w:rPr>
          <w:sz w:val="24"/>
          <w:szCs w:val="24"/>
        </w:rPr>
      </w:pPr>
      <w:r w:rsidRPr="00097C90">
        <w:rPr>
          <w:sz w:val="24"/>
          <w:szCs w:val="24"/>
        </w:rPr>
        <w:t xml:space="preserve">Lewis, T (2022). </w:t>
      </w:r>
      <w:r w:rsidRPr="00097C90">
        <w:rPr>
          <w:i/>
          <w:iCs/>
          <w:sz w:val="24"/>
          <w:szCs w:val="24"/>
        </w:rPr>
        <w:t xml:space="preserve">Acute Behavioural Disturbance (ABD): Guidelines on Management in Police Custody. </w:t>
      </w:r>
      <w:r w:rsidRPr="00097C90">
        <w:rPr>
          <w:sz w:val="24"/>
          <w:szCs w:val="24"/>
        </w:rPr>
        <w:t xml:space="preserve">The Faculty of Forensic &amp; Legal Medicine of the Royal College of Physicians. Available at: </w:t>
      </w:r>
      <w:hyperlink r:id="rId30" w:history="1">
        <w:r w:rsidRPr="00097C90">
          <w:rPr>
            <w:rStyle w:val="Hyperlink"/>
            <w:sz w:val="24"/>
            <w:szCs w:val="24"/>
          </w:rPr>
          <w:t>ABD-Guidelines-on-Management-in-Police-Custody-Oct-2022.pdf (fflm.ac.uk)</w:t>
        </w:r>
      </w:hyperlink>
      <w:r w:rsidRPr="00097C90">
        <w:rPr>
          <w:sz w:val="24"/>
          <w:szCs w:val="24"/>
        </w:rPr>
        <w:t xml:space="preserve"> (accessed 2 May 2024). </w:t>
      </w:r>
    </w:p>
    <w:p w14:paraId="33E51A13" w14:textId="77777777" w:rsidR="00097C90" w:rsidRPr="00097C90" w:rsidRDefault="00097C90" w:rsidP="00026717">
      <w:pPr>
        <w:ind w:right="107"/>
        <w:rPr>
          <w:sz w:val="24"/>
          <w:szCs w:val="24"/>
        </w:rPr>
      </w:pPr>
    </w:p>
    <w:p w14:paraId="77262AA8" w14:textId="77777777" w:rsidR="00097C90" w:rsidRPr="00097C90" w:rsidRDefault="00097C90" w:rsidP="00026717">
      <w:pPr>
        <w:ind w:right="107"/>
        <w:rPr>
          <w:sz w:val="24"/>
          <w:szCs w:val="24"/>
        </w:rPr>
      </w:pPr>
      <w:r w:rsidRPr="00097C90">
        <w:rPr>
          <w:sz w:val="24"/>
          <w:szCs w:val="24"/>
        </w:rPr>
        <w:t xml:space="preserve">Loomes, M, and Rosenbaum, S. (2024) </w:t>
      </w:r>
      <w:r w:rsidRPr="00097C90">
        <w:rPr>
          <w:i/>
          <w:iCs/>
          <w:sz w:val="24"/>
          <w:szCs w:val="24"/>
        </w:rPr>
        <w:t>"Exercise and Psychotherapy in the Treatment of Anxiety Disorders."</w:t>
      </w:r>
      <w:r w:rsidRPr="00097C90">
        <w:rPr>
          <w:sz w:val="24"/>
          <w:szCs w:val="24"/>
        </w:rPr>
        <w:t> </w:t>
      </w:r>
      <w:r w:rsidRPr="00097C90">
        <w:rPr>
          <w:i/>
          <w:iCs/>
          <w:sz w:val="24"/>
          <w:szCs w:val="24"/>
        </w:rPr>
        <w:t>Combining Exercise and Psychotherapy to Treat Mental Health,</w:t>
      </w:r>
      <w:r w:rsidRPr="00097C90">
        <w:rPr>
          <w:sz w:val="24"/>
          <w:szCs w:val="24"/>
        </w:rPr>
        <w:t xml:space="preserve"> edited by Lara Carneiro and Felipe Schuch, IGI Global, pp. 1-21. Available at: </w:t>
      </w:r>
      <w:hyperlink r:id="rId31" w:history="1">
        <w:r w:rsidRPr="00097C90">
          <w:rPr>
            <w:rStyle w:val="Hyperlink"/>
            <w:sz w:val="24"/>
            <w:szCs w:val="24"/>
          </w:rPr>
          <w:t>https://doi.org/10.4018/978-1-6684-6040-5.ch001</w:t>
        </w:r>
      </w:hyperlink>
      <w:r w:rsidRPr="00097C90">
        <w:rPr>
          <w:sz w:val="24"/>
          <w:szCs w:val="24"/>
        </w:rPr>
        <w:t xml:space="preserve"> (accessed 24 April 2024)</w:t>
      </w:r>
    </w:p>
    <w:p w14:paraId="0E3F747B" w14:textId="77777777" w:rsidR="00097C90" w:rsidRPr="00097C90" w:rsidRDefault="00097C90" w:rsidP="00026717">
      <w:pPr>
        <w:ind w:right="107"/>
        <w:rPr>
          <w:sz w:val="24"/>
          <w:szCs w:val="24"/>
        </w:rPr>
      </w:pPr>
    </w:p>
    <w:p w14:paraId="3364597E" w14:textId="77777777" w:rsidR="00097C90" w:rsidRPr="00097C90" w:rsidRDefault="00097C90" w:rsidP="00026717">
      <w:pPr>
        <w:ind w:right="107"/>
        <w:rPr>
          <w:sz w:val="24"/>
          <w:szCs w:val="24"/>
        </w:rPr>
      </w:pPr>
      <w:r w:rsidRPr="00097C90">
        <w:rPr>
          <w:sz w:val="24"/>
          <w:szCs w:val="24"/>
        </w:rPr>
        <w:t>McGuinness, T. and Lipsedge, M., (2022). ‘Excited Delirium’, acute behavioural disturbance, death and diagnosis. </w:t>
      </w:r>
      <w:r w:rsidRPr="00097C90">
        <w:rPr>
          <w:i/>
          <w:iCs/>
          <w:sz w:val="24"/>
          <w:szCs w:val="24"/>
        </w:rPr>
        <w:t>Psychological medicine, </w:t>
      </w:r>
      <w:r w:rsidRPr="00097C90">
        <w:rPr>
          <w:sz w:val="24"/>
          <w:szCs w:val="24"/>
        </w:rPr>
        <w:t xml:space="preserve">52(9), pp. 1601-1611. Available at: </w:t>
      </w:r>
      <w:hyperlink r:id="rId32" w:history="1">
        <w:r w:rsidRPr="00097C90">
          <w:rPr>
            <w:rStyle w:val="Hyperlink"/>
            <w:sz w:val="24"/>
            <w:szCs w:val="24"/>
          </w:rPr>
          <w:t>‘Excited Delirium’, acute behavioural disturbance, death and diagnosis - ProQuest</w:t>
        </w:r>
      </w:hyperlink>
      <w:r w:rsidRPr="00097C90">
        <w:rPr>
          <w:sz w:val="24"/>
          <w:szCs w:val="24"/>
        </w:rPr>
        <w:t xml:space="preserve"> (accessed 2 May 2024). </w:t>
      </w:r>
    </w:p>
    <w:p w14:paraId="2BCA0334" w14:textId="77777777" w:rsidR="00097C90" w:rsidRPr="00097C90" w:rsidRDefault="00097C90" w:rsidP="00026717">
      <w:pPr>
        <w:ind w:right="107"/>
        <w:rPr>
          <w:sz w:val="24"/>
          <w:szCs w:val="24"/>
        </w:rPr>
      </w:pPr>
    </w:p>
    <w:p w14:paraId="7FE99FDA" w14:textId="77777777" w:rsidR="00097C90" w:rsidRDefault="00097C90" w:rsidP="00026717">
      <w:pPr>
        <w:ind w:right="107"/>
        <w:rPr>
          <w:sz w:val="24"/>
          <w:szCs w:val="24"/>
        </w:rPr>
      </w:pPr>
      <w:r w:rsidRPr="00097C90">
        <w:rPr>
          <w:sz w:val="24"/>
          <w:szCs w:val="24"/>
        </w:rPr>
        <w:t xml:space="preserve">Ministry of Justice (29 February 2024). Code of Practice for Victims of Crime in England and Wales (Victims’ Code). Available at: </w:t>
      </w:r>
      <w:hyperlink r:id="rId33" w:history="1">
        <w:r w:rsidRPr="00097C90">
          <w:rPr>
            <w:rStyle w:val="Hyperlink"/>
            <w:sz w:val="24"/>
            <w:szCs w:val="24"/>
          </w:rPr>
          <w:t>Code of Practice for Victims of Crime in England and Wales (Victims' Code) - GOV.UK (www.gov.uk)</w:t>
        </w:r>
      </w:hyperlink>
      <w:r w:rsidRPr="00097C90">
        <w:rPr>
          <w:sz w:val="24"/>
          <w:szCs w:val="24"/>
        </w:rPr>
        <w:t xml:space="preserve"> (accessed 22 May 2024). </w:t>
      </w:r>
    </w:p>
    <w:p w14:paraId="4F512968" w14:textId="77777777" w:rsidR="00D60F37" w:rsidRDefault="00D60F37" w:rsidP="00026717">
      <w:pPr>
        <w:ind w:right="107"/>
        <w:rPr>
          <w:sz w:val="24"/>
          <w:szCs w:val="24"/>
        </w:rPr>
      </w:pPr>
    </w:p>
    <w:p w14:paraId="779A964A" w14:textId="2BAA7C78" w:rsidR="00D60F37" w:rsidRPr="00097C90" w:rsidRDefault="00BF6265" w:rsidP="00026717">
      <w:pPr>
        <w:ind w:right="107"/>
        <w:rPr>
          <w:sz w:val="24"/>
          <w:szCs w:val="24"/>
        </w:rPr>
      </w:pPr>
      <w:r>
        <w:rPr>
          <w:sz w:val="24"/>
          <w:szCs w:val="24"/>
        </w:rPr>
        <w:t>Newburn, T. and Neyroud, P (</w:t>
      </w:r>
      <w:r w:rsidR="00AA7E28">
        <w:rPr>
          <w:sz w:val="24"/>
          <w:szCs w:val="24"/>
        </w:rPr>
        <w:t xml:space="preserve">2008). </w:t>
      </w:r>
      <w:r w:rsidR="00AA7E28" w:rsidRPr="00AA7E28">
        <w:rPr>
          <w:i/>
          <w:iCs/>
          <w:sz w:val="24"/>
          <w:szCs w:val="24"/>
        </w:rPr>
        <w:t>Dictionary of Policing</w:t>
      </w:r>
    </w:p>
    <w:p w14:paraId="40A676B7" w14:textId="77777777" w:rsidR="00097C90" w:rsidRPr="00097C90" w:rsidRDefault="00097C90" w:rsidP="00026717">
      <w:pPr>
        <w:ind w:right="107"/>
        <w:rPr>
          <w:sz w:val="24"/>
          <w:szCs w:val="24"/>
        </w:rPr>
      </w:pPr>
    </w:p>
    <w:p w14:paraId="4D252285" w14:textId="77777777" w:rsidR="00097C90" w:rsidRPr="00097C90" w:rsidRDefault="00097C90" w:rsidP="00026717">
      <w:pPr>
        <w:ind w:right="107"/>
        <w:rPr>
          <w:sz w:val="24"/>
          <w:szCs w:val="24"/>
        </w:rPr>
      </w:pPr>
      <w:r w:rsidRPr="00097C90">
        <w:rPr>
          <w:sz w:val="24"/>
          <w:szCs w:val="24"/>
        </w:rPr>
        <w:t xml:space="preserve">College of Policing (23 October 2013) </w:t>
      </w:r>
      <w:r w:rsidRPr="00097C90">
        <w:rPr>
          <w:i/>
          <w:iCs/>
          <w:sz w:val="24"/>
          <w:szCs w:val="24"/>
        </w:rPr>
        <w:t xml:space="preserve">National Decision Model </w:t>
      </w:r>
      <w:r w:rsidRPr="00097C90">
        <w:rPr>
          <w:sz w:val="24"/>
          <w:szCs w:val="24"/>
        </w:rPr>
        <w:t>(updated January 2024).</w:t>
      </w:r>
      <w:r w:rsidRPr="00097C90">
        <w:rPr>
          <w:i/>
          <w:iCs/>
          <w:sz w:val="24"/>
          <w:szCs w:val="24"/>
        </w:rPr>
        <w:t xml:space="preserve"> </w:t>
      </w:r>
      <w:r w:rsidRPr="00097C90">
        <w:rPr>
          <w:sz w:val="24"/>
          <w:szCs w:val="24"/>
        </w:rPr>
        <w:t xml:space="preserve">Available at: </w:t>
      </w:r>
      <w:hyperlink r:id="rId34" w:history="1">
        <w:r w:rsidRPr="00097C90">
          <w:rPr>
            <w:rStyle w:val="Hyperlink"/>
            <w:sz w:val="24"/>
            <w:szCs w:val="24"/>
          </w:rPr>
          <w:t>National decision model | College of Policing</w:t>
        </w:r>
      </w:hyperlink>
      <w:r w:rsidRPr="00097C90">
        <w:rPr>
          <w:sz w:val="24"/>
          <w:szCs w:val="24"/>
        </w:rPr>
        <w:t xml:space="preserve"> (Accessed 12 May 2024). </w:t>
      </w:r>
    </w:p>
    <w:p w14:paraId="24AA3291" w14:textId="77777777" w:rsidR="00097C90" w:rsidRPr="00097C90" w:rsidRDefault="00097C90" w:rsidP="00026717">
      <w:pPr>
        <w:ind w:right="107"/>
        <w:rPr>
          <w:sz w:val="24"/>
          <w:szCs w:val="24"/>
        </w:rPr>
      </w:pPr>
    </w:p>
    <w:p w14:paraId="3062ADE2" w14:textId="77777777" w:rsidR="00097C90" w:rsidRDefault="00097C90" w:rsidP="00026717">
      <w:pPr>
        <w:ind w:right="107"/>
        <w:rPr>
          <w:sz w:val="24"/>
          <w:szCs w:val="24"/>
        </w:rPr>
      </w:pPr>
      <w:r w:rsidRPr="00097C90">
        <w:rPr>
          <w:sz w:val="24"/>
          <w:szCs w:val="24"/>
        </w:rPr>
        <w:t xml:space="preserve">National Health Service (2024), </w:t>
      </w:r>
      <w:r w:rsidRPr="00097C90">
        <w:rPr>
          <w:i/>
          <w:iCs/>
          <w:sz w:val="24"/>
          <w:szCs w:val="24"/>
        </w:rPr>
        <w:t xml:space="preserve">Dealing with Stress, </w:t>
      </w:r>
      <w:r w:rsidRPr="00097C90">
        <w:rPr>
          <w:sz w:val="24"/>
          <w:szCs w:val="24"/>
        </w:rPr>
        <w:t xml:space="preserve">available at: </w:t>
      </w:r>
      <w:hyperlink r:id="rId35" w:history="1">
        <w:r w:rsidRPr="00097C90">
          <w:rPr>
            <w:rStyle w:val="Hyperlink"/>
            <w:sz w:val="24"/>
            <w:szCs w:val="24"/>
          </w:rPr>
          <w:t>Stress - Every Mind Matters - NHS (www.nhs.uk)</w:t>
        </w:r>
      </w:hyperlink>
      <w:r w:rsidRPr="00097C90">
        <w:rPr>
          <w:sz w:val="24"/>
          <w:szCs w:val="24"/>
        </w:rPr>
        <w:t xml:space="preserve"> (accessed 1 March 2024).</w:t>
      </w:r>
    </w:p>
    <w:p w14:paraId="0CDF2934" w14:textId="77777777" w:rsidR="000D289B" w:rsidRDefault="000D289B" w:rsidP="00026717">
      <w:pPr>
        <w:ind w:right="107"/>
        <w:rPr>
          <w:sz w:val="24"/>
          <w:szCs w:val="24"/>
        </w:rPr>
      </w:pPr>
    </w:p>
    <w:p w14:paraId="729CBDB6" w14:textId="1E356107" w:rsidR="000D289B" w:rsidRPr="00097C90" w:rsidRDefault="000D289B" w:rsidP="00026717">
      <w:pPr>
        <w:ind w:right="107"/>
        <w:rPr>
          <w:sz w:val="24"/>
          <w:szCs w:val="24"/>
        </w:rPr>
      </w:pPr>
      <w:r w:rsidRPr="000D289B">
        <w:rPr>
          <w:sz w:val="24"/>
          <w:szCs w:val="24"/>
        </w:rPr>
        <w:t>Offences against the Person Act 1861</w:t>
      </w:r>
      <w:r>
        <w:rPr>
          <w:sz w:val="24"/>
          <w:szCs w:val="24"/>
        </w:rPr>
        <w:t xml:space="preserve"> c.100</w:t>
      </w:r>
    </w:p>
    <w:p w14:paraId="54B57C56" w14:textId="77777777" w:rsidR="00097C90" w:rsidRPr="00097C90" w:rsidRDefault="00097C90" w:rsidP="00026717">
      <w:pPr>
        <w:ind w:right="107"/>
        <w:rPr>
          <w:sz w:val="24"/>
          <w:szCs w:val="24"/>
        </w:rPr>
      </w:pPr>
    </w:p>
    <w:p w14:paraId="516FC2C9" w14:textId="77777777" w:rsidR="00097C90" w:rsidRPr="00097C90" w:rsidRDefault="00097C90" w:rsidP="00026717">
      <w:pPr>
        <w:ind w:right="107"/>
        <w:rPr>
          <w:sz w:val="24"/>
          <w:szCs w:val="24"/>
        </w:rPr>
      </w:pPr>
      <w:r w:rsidRPr="00097C90">
        <w:rPr>
          <w:sz w:val="24"/>
          <w:szCs w:val="24"/>
        </w:rPr>
        <w:t>Police and Criminal Evidence Act 1984 c.60</w:t>
      </w:r>
    </w:p>
    <w:p w14:paraId="4790872A" w14:textId="77777777" w:rsidR="00097C90" w:rsidRPr="00097C90" w:rsidRDefault="00097C90" w:rsidP="00026717">
      <w:pPr>
        <w:ind w:right="107"/>
        <w:rPr>
          <w:sz w:val="24"/>
          <w:szCs w:val="24"/>
        </w:rPr>
      </w:pPr>
    </w:p>
    <w:p w14:paraId="0E9E308D" w14:textId="77777777" w:rsidR="00097C90" w:rsidRPr="00097C90" w:rsidRDefault="00097C90" w:rsidP="00026717">
      <w:pPr>
        <w:ind w:right="107"/>
        <w:rPr>
          <w:sz w:val="24"/>
          <w:szCs w:val="24"/>
        </w:rPr>
      </w:pPr>
      <w:r w:rsidRPr="00097C90">
        <w:rPr>
          <w:sz w:val="24"/>
          <w:szCs w:val="24"/>
        </w:rPr>
        <w:t xml:space="preserve">Police Federation of England and Wales (2019), </w:t>
      </w:r>
      <w:r w:rsidRPr="00097C90">
        <w:rPr>
          <w:i/>
          <w:iCs/>
          <w:sz w:val="24"/>
          <w:szCs w:val="24"/>
        </w:rPr>
        <w:t xml:space="preserve">Government must face facts – extreme stress in policing is real, </w:t>
      </w:r>
      <w:r w:rsidRPr="00097C90">
        <w:rPr>
          <w:sz w:val="24"/>
          <w:szCs w:val="24"/>
        </w:rPr>
        <w:t xml:space="preserve">available at: </w:t>
      </w:r>
      <w:hyperlink r:id="rId36" w:history="1">
        <w:r w:rsidRPr="00097C90">
          <w:rPr>
            <w:rStyle w:val="Hyperlink"/>
            <w:sz w:val="24"/>
            <w:szCs w:val="24"/>
          </w:rPr>
          <w:t>Government must face facts - extreme stress in policing is real (polfed.org)</w:t>
        </w:r>
      </w:hyperlink>
      <w:r w:rsidRPr="00097C90">
        <w:rPr>
          <w:sz w:val="24"/>
          <w:szCs w:val="24"/>
        </w:rPr>
        <w:t xml:space="preserve"> (accessed 1 March 2024) </w:t>
      </w:r>
    </w:p>
    <w:p w14:paraId="65B93FFA" w14:textId="77777777" w:rsidR="00097C90" w:rsidRPr="00097C90" w:rsidRDefault="00097C90" w:rsidP="00026717">
      <w:pPr>
        <w:ind w:right="107"/>
        <w:rPr>
          <w:sz w:val="24"/>
          <w:szCs w:val="24"/>
        </w:rPr>
      </w:pPr>
    </w:p>
    <w:p w14:paraId="0ED840DA" w14:textId="77777777" w:rsidR="00097C90" w:rsidRPr="00097C90" w:rsidRDefault="00097C90" w:rsidP="00026717">
      <w:pPr>
        <w:ind w:right="107"/>
        <w:rPr>
          <w:sz w:val="24"/>
          <w:szCs w:val="24"/>
        </w:rPr>
      </w:pPr>
      <w:r w:rsidRPr="00097C90">
        <w:rPr>
          <w:sz w:val="24"/>
          <w:szCs w:val="24"/>
        </w:rPr>
        <w:t xml:space="preserve">Police Foundation (2022), A New Mode of Protection: Redesigning Policing and Public Safety for the 21st Century, p.11. Available at: </w:t>
      </w:r>
      <w:hyperlink r:id="rId37" w:history="1">
        <w:r w:rsidRPr="00097C90">
          <w:rPr>
            <w:rStyle w:val="Hyperlink"/>
            <w:sz w:val="24"/>
            <w:szCs w:val="24"/>
          </w:rPr>
          <w:t>srpew_final_report.pdf (policingreview.org.uk)</w:t>
        </w:r>
      </w:hyperlink>
      <w:r w:rsidRPr="00097C90">
        <w:rPr>
          <w:sz w:val="24"/>
          <w:szCs w:val="24"/>
        </w:rPr>
        <w:t xml:space="preserve"> (accessed 2 May 2024). </w:t>
      </w:r>
    </w:p>
    <w:p w14:paraId="193C954F" w14:textId="77777777" w:rsidR="00097C90" w:rsidRPr="00097C90" w:rsidRDefault="00097C90" w:rsidP="00026717">
      <w:pPr>
        <w:ind w:right="107"/>
        <w:rPr>
          <w:sz w:val="24"/>
          <w:szCs w:val="24"/>
        </w:rPr>
      </w:pPr>
    </w:p>
    <w:p w14:paraId="4438AE52" w14:textId="77777777" w:rsidR="00097C90" w:rsidRPr="00097C90" w:rsidRDefault="00097C90" w:rsidP="00026717">
      <w:pPr>
        <w:ind w:right="107"/>
        <w:rPr>
          <w:sz w:val="24"/>
          <w:szCs w:val="24"/>
        </w:rPr>
      </w:pPr>
      <w:r w:rsidRPr="00097C90">
        <w:rPr>
          <w:sz w:val="24"/>
          <w:szCs w:val="24"/>
        </w:rPr>
        <w:t xml:space="preserve">Stephenson, R and Tracy, D (2020). Acute Behavioural Disturbance: a physical emergency psychiatrists need to understand, BJPsych Advances, Vol 27, Issue 5, p.333-342, Cambridge University Press. Available at: </w:t>
      </w:r>
      <w:hyperlink r:id="rId38" w:history="1">
        <w:r w:rsidRPr="00097C90">
          <w:rPr>
            <w:rStyle w:val="Hyperlink"/>
            <w:sz w:val="24"/>
            <w:szCs w:val="24"/>
          </w:rPr>
          <w:t>Acute behavioural disturbance: a physical emergency psychiatrists need to understand | BJPsych Advances | Cambridge Core</w:t>
        </w:r>
      </w:hyperlink>
      <w:r w:rsidRPr="00097C90">
        <w:rPr>
          <w:sz w:val="24"/>
          <w:szCs w:val="24"/>
        </w:rPr>
        <w:t xml:space="preserve"> (accessed 2 May 2024).</w:t>
      </w:r>
    </w:p>
    <w:p w14:paraId="4D846996" w14:textId="77777777" w:rsidR="00097C90" w:rsidRPr="00097C90" w:rsidRDefault="00097C90" w:rsidP="00026717">
      <w:pPr>
        <w:ind w:right="107"/>
        <w:rPr>
          <w:sz w:val="24"/>
          <w:szCs w:val="24"/>
        </w:rPr>
      </w:pPr>
    </w:p>
    <w:p w14:paraId="6BD38B9D" w14:textId="77777777" w:rsidR="00097C90" w:rsidRPr="00097C90" w:rsidRDefault="00097C90" w:rsidP="00026717">
      <w:pPr>
        <w:ind w:right="107"/>
        <w:rPr>
          <w:sz w:val="24"/>
          <w:szCs w:val="24"/>
        </w:rPr>
      </w:pPr>
      <w:r w:rsidRPr="00097C90">
        <w:rPr>
          <w:sz w:val="24"/>
          <w:szCs w:val="24"/>
        </w:rPr>
        <w:t>Theft Act 1968 c.60</w:t>
      </w:r>
    </w:p>
    <w:p w14:paraId="2D9FE3FF" w14:textId="77777777" w:rsidR="00097C90" w:rsidRPr="00097C90" w:rsidRDefault="00097C90" w:rsidP="00026717">
      <w:pPr>
        <w:ind w:right="107"/>
        <w:rPr>
          <w:sz w:val="24"/>
          <w:szCs w:val="24"/>
        </w:rPr>
      </w:pPr>
    </w:p>
    <w:p w14:paraId="69FA7F15" w14:textId="77777777" w:rsidR="00097C90" w:rsidRPr="00097C90" w:rsidRDefault="00097C90" w:rsidP="00026717">
      <w:pPr>
        <w:ind w:right="107"/>
        <w:rPr>
          <w:sz w:val="24"/>
          <w:szCs w:val="24"/>
        </w:rPr>
      </w:pPr>
      <w:r w:rsidRPr="00097C90">
        <w:rPr>
          <w:sz w:val="24"/>
          <w:szCs w:val="24"/>
        </w:rPr>
        <w:t>Ward</w:t>
      </w:r>
      <w:r w:rsidRPr="00097C90">
        <w:rPr>
          <w:rFonts w:ascii="Cambria Math" w:hAnsi="Cambria Math" w:cs="Cambria Math"/>
          <w:sz w:val="24"/>
          <w:szCs w:val="24"/>
        </w:rPr>
        <w:t>‐</w:t>
      </w:r>
      <w:r w:rsidRPr="00097C90">
        <w:rPr>
          <w:sz w:val="24"/>
          <w:szCs w:val="24"/>
        </w:rPr>
        <w:t>Griffin, E., Klaiber, P., Collins, H. K., Owens, R. L., Coren, S., &amp; Chen, F. S. (2018). Petting away pre</w:t>
      </w:r>
      <w:r w:rsidRPr="00097C90">
        <w:rPr>
          <w:rFonts w:ascii="Cambria Math" w:hAnsi="Cambria Math" w:cs="Cambria Math"/>
          <w:sz w:val="24"/>
          <w:szCs w:val="24"/>
        </w:rPr>
        <w:t>‐</w:t>
      </w:r>
      <w:r w:rsidRPr="00097C90">
        <w:rPr>
          <w:sz w:val="24"/>
          <w:szCs w:val="24"/>
        </w:rPr>
        <w:t>exam stress: The effect of therapy dog sessions on student well</w:t>
      </w:r>
      <w:r w:rsidRPr="00097C90">
        <w:rPr>
          <w:rFonts w:ascii="Cambria Math" w:hAnsi="Cambria Math" w:cs="Cambria Math"/>
          <w:sz w:val="24"/>
          <w:szCs w:val="24"/>
        </w:rPr>
        <w:t>‐</w:t>
      </w:r>
      <w:r w:rsidRPr="00097C90">
        <w:rPr>
          <w:sz w:val="24"/>
          <w:szCs w:val="24"/>
        </w:rPr>
        <w:t>being. </w:t>
      </w:r>
      <w:r w:rsidRPr="00097C90">
        <w:rPr>
          <w:i/>
          <w:iCs/>
          <w:sz w:val="24"/>
          <w:szCs w:val="24"/>
        </w:rPr>
        <w:t>Stress and Health</w:t>
      </w:r>
      <w:r w:rsidRPr="00097C90">
        <w:rPr>
          <w:sz w:val="24"/>
          <w:szCs w:val="24"/>
        </w:rPr>
        <w:t>, </w:t>
      </w:r>
      <w:r w:rsidRPr="00097C90">
        <w:rPr>
          <w:i/>
          <w:iCs/>
          <w:sz w:val="24"/>
          <w:szCs w:val="24"/>
        </w:rPr>
        <w:t>34</w:t>
      </w:r>
      <w:r w:rsidRPr="00097C90">
        <w:rPr>
          <w:sz w:val="24"/>
          <w:szCs w:val="24"/>
        </w:rPr>
        <w:t xml:space="preserve">(3), 468–473. Available at: </w:t>
      </w:r>
      <w:hyperlink r:id="rId39" w:history="1">
        <w:r w:rsidRPr="00097C90">
          <w:rPr>
            <w:rStyle w:val="Hyperlink"/>
            <w:sz w:val="24"/>
            <w:szCs w:val="24"/>
          </w:rPr>
          <w:t>https://doi.org/10.1002/smi.2804</w:t>
        </w:r>
      </w:hyperlink>
      <w:r w:rsidRPr="00097C90">
        <w:rPr>
          <w:sz w:val="24"/>
          <w:szCs w:val="24"/>
        </w:rPr>
        <w:t xml:space="preserve"> (accessed 24 April 2024)</w:t>
      </w:r>
    </w:p>
    <w:p w14:paraId="49EA337A" w14:textId="77777777" w:rsidR="00097C90" w:rsidRPr="00097C90" w:rsidRDefault="00097C90" w:rsidP="00026717">
      <w:pPr>
        <w:ind w:right="107"/>
        <w:rPr>
          <w:sz w:val="24"/>
          <w:szCs w:val="24"/>
        </w:rPr>
      </w:pPr>
    </w:p>
    <w:p w14:paraId="38C5A9E9" w14:textId="77777777" w:rsidR="00097C90" w:rsidRPr="00097C90" w:rsidRDefault="00097C90" w:rsidP="00026717">
      <w:pPr>
        <w:ind w:right="107"/>
        <w:rPr>
          <w:sz w:val="24"/>
          <w:szCs w:val="24"/>
        </w:rPr>
      </w:pPr>
      <w:r w:rsidRPr="00097C90">
        <w:rPr>
          <w:sz w:val="24"/>
          <w:szCs w:val="24"/>
        </w:rPr>
        <w:t xml:space="preserve">Webb, L (2013) </w:t>
      </w:r>
      <w:r w:rsidRPr="00097C90">
        <w:rPr>
          <w:i/>
          <w:iCs/>
          <w:sz w:val="24"/>
          <w:szCs w:val="24"/>
        </w:rPr>
        <w:t xml:space="preserve">Resilience: How to cope when everything around you keeps changing. </w:t>
      </w:r>
      <w:r w:rsidRPr="00097C90">
        <w:rPr>
          <w:sz w:val="24"/>
          <w:szCs w:val="24"/>
        </w:rPr>
        <w:t>Chichester: Capstone Publishing Ltd</w:t>
      </w:r>
    </w:p>
    <w:p w14:paraId="12141A47" w14:textId="77777777" w:rsidR="00097C90" w:rsidRPr="00097C90" w:rsidRDefault="00097C90" w:rsidP="00026717">
      <w:pPr>
        <w:ind w:right="107"/>
        <w:rPr>
          <w:sz w:val="24"/>
          <w:szCs w:val="24"/>
        </w:rPr>
      </w:pPr>
    </w:p>
    <w:p w14:paraId="0FEEFB0E" w14:textId="2840C5F9" w:rsidR="00025650" w:rsidRPr="00270EEB" w:rsidRDefault="00097C90" w:rsidP="00026717">
      <w:pPr>
        <w:ind w:right="107"/>
        <w:rPr>
          <w:sz w:val="24"/>
          <w:szCs w:val="24"/>
        </w:rPr>
      </w:pPr>
      <w:r w:rsidRPr="00097C90">
        <w:rPr>
          <w:bCs/>
          <w:sz w:val="24"/>
          <w:szCs w:val="24"/>
        </w:rPr>
        <w:t>Youth Justice and Criminal Evidence Act 1999 c.23</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E661D7">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t xml:space="preserve">Task 5 </w:t>
      </w:r>
    </w:p>
    <w:p w14:paraId="742206BB" w14:textId="41BBB277" w:rsidR="1537D0F1" w:rsidRDefault="1537D0F1" w:rsidP="1537D0F1">
      <w:pPr>
        <w:ind w:right="107"/>
        <w:jc w:val="both"/>
        <w:rPr>
          <w:sz w:val="24"/>
          <w:szCs w:val="24"/>
        </w:rPr>
      </w:pPr>
    </w:p>
    <w:p w14:paraId="7E587483" w14:textId="3BE4FB95" w:rsidR="043B6711" w:rsidRDefault="043B6711" w:rsidP="1537D0F1">
      <w:pPr>
        <w:ind w:right="107"/>
        <w:jc w:val="both"/>
        <w:rPr>
          <w:sz w:val="24"/>
          <w:szCs w:val="24"/>
        </w:rPr>
      </w:pPr>
      <w:r w:rsidRPr="1537D0F1">
        <w:rPr>
          <w:sz w:val="24"/>
          <w:szCs w:val="24"/>
        </w:rPr>
        <w:t>Independent Patrol Sta</w:t>
      </w:r>
      <w:r w:rsidR="004F0991">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250CF227" w14:textId="4E89EA32"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E661D7">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0674A8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6170EC">
        <w:rPr>
          <w:rFonts w:eastAsia="Arial"/>
          <w:color w:val="000000" w:themeColor="text1"/>
          <w:sz w:val="24"/>
          <w:szCs w:val="24"/>
          <w:highlight w:val="yellow"/>
        </w:rPr>
        <w:t xml:space="preserve"> O. Black</w:t>
      </w:r>
    </w:p>
    <w:p w14:paraId="5A951FC3" w14:textId="567E0F34" w:rsidR="641A9DDA" w:rsidRDefault="641A9DDA" w:rsidP="366F6C5C">
      <w:pPr>
        <w:jc w:val="both"/>
        <w:rPr>
          <w:color w:val="000000" w:themeColor="text1"/>
          <w:sz w:val="24"/>
          <w:szCs w:val="24"/>
          <w:highlight w:val="yellow"/>
        </w:rPr>
      </w:pPr>
    </w:p>
    <w:p w14:paraId="0C5B59A2" w14:textId="7819777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6170EC">
        <w:rPr>
          <w:rFonts w:eastAsia="Arial"/>
          <w:color w:val="000000" w:themeColor="text1"/>
          <w:sz w:val="24"/>
          <w:szCs w:val="24"/>
          <w:highlight w:val="yellow"/>
        </w:rPr>
        <w:t>10 June 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E661D7">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719C6" w14:textId="77777777" w:rsidR="000E50E2" w:rsidRDefault="000E50E2">
      <w:r>
        <w:separator/>
      </w:r>
    </w:p>
  </w:endnote>
  <w:endnote w:type="continuationSeparator" w:id="0">
    <w:p w14:paraId="7A5A876D" w14:textId="77777777" w:rsidR="000E50E2" w:rsidRDefault="000E50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7ABB1" w14:textId="77777777" w:rsidR="000E50E2" w:rsidRDefault="000E50E2">
      <w:r>
        <w:separator/>
      </w:r>
    </w:p>
  </w:footnote>
  <w:footnote w:type="continuationSeparator" w:id="0">
    <w:p w14:paraId="1CAD03C4" w14:textId="77777777" w:rsidR="000E50E2" w:rsidRDefault="000E50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9FC0996"/>
    <w:multiLevelType w:val="hybridMultilevel"/>
    <w:tmpl w:val="4ACAA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B41337"/>
    <w:multiLevelType w:val="hybridMultilevel"/>
    <w:tmpl w:val="514EA33E"/>
    <w:lvl w:ilvl="0" w:tplc="C358BA76">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0B02868"/>
    <w:multiLevelType w:val="hybridMultilevel"/>
    <w:tmpl w:val="B57032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5"/>
  </w:num>
  <w:num w:numId="2" w16cid:durableId="1733890733">
    <w:abstractNumId w:val="4"/>
  </w:num>
  <w:num w:numId="3" w16cid:durableId="496265599">
    <w:abstractNumId w:val="0"/>
  </w:num>
  <w:num w:numId="4" w16cid:durableId="260382644">
    <w:abstractNumId w:val="6"/>
  </w:num>
  <w:num w:numId="5" w16cid:durableId="860708305">
    <w:abstractNumId w:val="2"/>
  </w:num>
  <w:num w:numId="6" w16cid:durableId="1282685015">
    <w:abstractNumId w:val="1"/>
  </w:num>
  <w:num w:numId="7" w16cid:durableId="1075200302">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5D1"/>
    <w:rsid w:val="00012043"/>
    <w:rsid w:val="00012F0C"/>
    <w:rsid w:val="00015DF6"/>
    <w:rsid w:val="00020EEC"/>
    <w:rsid w:val="00021F7D"/>
    <w:rsid w:val="0002301A"/>
    <w:rsid w:val="00025443"/>
    <w:rsid w:val="00025650"/>
    <w:rsid w:val="00026583"/>
    <w:rsid w:val="00026717"/>
    <w:rsid w:val="00027B1F"/>
    <w:rsid w:val="0003088B"/>
    <w:rsid w:val="00031C72"/>
    <w:rsid w:val="000325D9"/>
    <w:rsid w:val="000372B2"/>
    <w:rsid w:val="0004079F"/>
    <w:rsid w:val="00045B87"/>
    <w:rsid w:val="00045C07"/>
    <w:rsid w:val="00050D8B"/>
    <w:rsid w:val="00051878"/>
    <w:rsid w:val="0005250F"/>
    <w:rsid w:val="000528D2"/>
    <w:rsid w:val="00054483"/>
    <w:rsid w:val="000547C8"/>
    <w:rsid w:val="00054A9F"/>
    <w:rsid w:val="00055C63"/>
    <w:rsid w:val="00055D43"/>
    <w:rsid w:val="00056FAC"/>
    <w:rsid w:val="00057751"/>
    <w:rsid w:val="0006001F"/>
    <w:rsid w:val="00060419"/>
    <w:rsid w:val="00060F59"/>
    <w:rsid w:val="00062E39"/>
    <w:rsid w:val="00064561"/>
    <w:rsid w:val="00064BC9"/>
    <w:rsid w:val="00064F56"/>
    <w:rsid w:val="000672C9"/>
    <w:rsid w:val="0007270A"/>
    <w:rsid w:val="000745EF"/>
    <w:rsid w:val="00080E58"/>
    <w:rsid w:val="0008122C"/>
    <w:rsid w:val="00081610"/>
    <w:rsid w:val="00082668"/>
    <w:rsid w:val="00083268"/>
    <w:rsid w:val="00083D99"/>
    <w:rsid w:val="00084EA6"/>
    <w:rsid w:val="00085699"/>
    <w:rsid w:val="00085D13"/>
    <w:rsid w:val="00085FA2"/>
    <w:rsid w:val="00087615"/>
    <w:rsid w:val="00087828"/>
    <w:rsid w:val="00087891"/>
    <w:rsid w:val="00091F52"/>
    <w:rsid w:val="00092235"/>
    <w:rsid w:val="00092970"/>
    <w:rsid w:val="00092BC7"/>
    <w:rsid w:val="00093720"/>
    <w:rsid w:val="000938E6"/>
    <w:rsid w:val="00093B3C"/>
    <w:rsid w:val="0009488C"/>
    <w:rsid w:val="0009567B"/>
    <w:rsid w:val="00095C1B"/>
    <w:rsid w:val="00096DEA"/>
    <w:rsid w:val="00097C90"/>
    <w:rsid w:val="000A1C5C"/>
    <w:rsid w:val="000A324D"/>
    <w:rsid w:val="000A4240"/>
    <w:rsid w:val="000A469A"/>
    <w:rsid w:val="000B098D"/>
    <w:rsid w:val="000B18F1"/>
    <w:rsid w:val="000B1E96"/>
    <w:rsid w:val="000B303C"/>
    <w:rsid w:val="000B62CD"/>
    <w:rsid w:val="000C0D0D"/>
    <w:rsid w:val="000C0ECC"/>
    <w:rsid w:val="000C34B8"/>
    <w:rsid w:val="000C378F"/>
    <w:rsid w:val="000C3FDE"/>
    <w:rsid w:val="000C4B7C"/>
    <w:rsid w:val="000C6892"/>
    <w:rsid w:val="000C6FFE"/>
    <w:rsid w:val="000D0B93"/>
    <w:rsid w:val="000D0BB6"/>
    <w:rsid w:val="000D289B"/>
    <w:rsid w:val="000D5E29"/>
    <w:rsid w:val="000D641B"/>
    <w:rsid w:val="000E1B64"/>
    <w:rsid w:val="000E1C62"/>
    <w:rsid w:val="000E2132"/>
    <w:rsid w:val="000E26B0"/>
    <w:rsid w:val="000E50E2"/>
    <w:rsid w:val="000E5B68"/>
    <w:rsid w:val="000E78EB"/>
    <w:rsid w:val="000F1599"/>
    <w:rsid w:val="000F1769"/>
    <w:rsid w:val="000F2680"/>
    <w:rsid w:val="000F31A9"/>
    <w:rsid w:val="000F31B4"/>
    <w:rsid w:val="000F4FD4"/>
    <w:rsid w:val="000F6196"/>
    <w:rsid w:val="000F7ECD"/>
    <w:rsid w:val="00100818"/>
    <w:rsid w:val="00101EA7"/>
    <w:rsid w:val="00102E64"/>
    <w:rsid w:val="0010312C"/>
    <w:rsid w:val="001057F4"/>
    <w:rsid w:val="001062F5"/>
    <w:rsid w:val="00106DC7"/>
    <w:rsid w:val="0010792A"/>
    <w:rsid w:val="0010794E"/>
    <w:rsid w:val="00110B62"/>
    <w:rsid w:val="00112391"/>
    <w:rsid w:val="00112751"/>
    <w:rsid w:val="00112FE5"/>
    <w:rsid w:val="00114F52"/>
    <w:rsid w:val="00117F8A"/>
    <w:rsid w:val="00120113"/>
    <w:rsid w:val="00124AD4"/>
    <w:rsid w:val="00125552"/>
    <w:rsid w:val="00131D1B"/>
    <w:rsid w:val="00132FE8"/>
    <w:rsid w:val="001333E9"/>
    <w:rsid w:val="00133E88"/>
    <w:rsid w:val="001347F8"/>
    <w:rsid w:val="00137016"/>
    <w:rsid w:val="00137BB5"/>
    <w:rsid w:val="00137E05"/>
    <w:rsid w:val="0014165A"/>
    <w:rsid w:val="00141F1E"/>
    <w:rsid w:val="001423AF"/>
    <w:rsid w:val="00143F4F"/>
    <w:rsid w:val="001447F6"/>
    <w:rsid w:val="00147DE3"/>
    <w:rsid w:val="00150794"/>
    <w:rsid w:val="00153425"/>
    <w:rsid w:val="0015374C"/>
    <w:rsid w:val="00153FE0"/>
    <w:rsid w:val="00154D9A"/>
    <w:rsid w:val="00156232"/>
    <w:rsid w:val="001574A6"/>
    <w:rsid w:val="001608C4"/>
    <w:rsid w:val="00162AB0"/>
    <w:rsid w:val="00165094"/>
    <w:rsid w:val="001653E5"/>
    <w:rsid w:val="00166CD0"/>
    <w:rsid w:val="00167EC0"/>
    <w:rsid w:val="00171418"/>
    <w:rsid w:val="00175A34"/>
    <w:rsid w:val="00177F4B"/>
    <w:rsid w:val="00181EC2"/>
    <w:rsid w:val="0018218A"/>
    <w:rsid w:val="001832B9"/>
    <w:rsid w:val="00190101"/>
    <w:rsid w:val="00194B3A"/>
    <w:rsid w:val="001961CF"/>
    <w:rsid w:val="001A2C4D"/>
    <w:rsid w:val="001A3AD8"/>
    <w:rsid w:val="001A4819"/>
    <w:rsid w:val="001A59BB"/>
    <w:rsid w:val="001A5A82"/>
    <w:rsid w:val="001A6A51"/>
    <w:rsid w:val="001A79C4"/>
    <w:rsid w:val="001A7F26"/>
    <w:rsid w:val="001B331A"/>
    <w:rsid w:val="001B4256"/>
    <w:rsid w:val="001B4B4D"/>
    <w:rsid w:val="001B4DC2"/>
    <w:rsid w:val="001B67CF"/>
    <w:rsid w:val="001B7323"/>
    <w:rsid w:val="001B7893"/>
    <w:rsid w:val="001B7ACB"/>
    <w:rsid w:val="001B7C8B"/>
    <w:rsid w:val="001C0C77"/>
    <w:rsid w:val="001C0E74"/>
    <w:rsid w:val="001C4B9D"/>
    <w:rsid w:val="001C78BB"/>
    <w:rsid w:val="001D229F"/>
    <w:rsid w:val="001D3DD9"/>
    <w:rsid w:val="001D4958"/>
    <w:rsid w:val="001D78BA"/>
    <w:rsid w:val="001E2AE2"/>
    <w:rsid w:val="001E3564"/>
    <w:rsid w:val="001E7B80"/>
    <w:rsid w:val="001E7C61"/>
    <w:rsid w:val="001F1A01"/>
    <w:rsid w:val="001F1A40"/>
    <w:rsid w:val="001F1F88"/>
    <w:rsid w:val="001F2F2B"/>
    <w:rsid w:val="001F36C1"/>
    <w:rsid w:val="001F3A3F"/>
    <w:rsid w:val="001F4552"/>
    <w:rsid w:val="001F50BD"/>
    <w:rsid w:val="001F7C83"/>
    <w:rsid w:val="002019EB"/>
    <w:rsid w:val="002030F2"/>
    <w:rsid w:val="002040FC"/>
    <w:rsid w:val="00205051"/>
    <w:rsid w:val="00206319"/>
    <w:rsid w:val="002079D9"/>
    <w:rsid w:val="00207C79"/>
    <w:rsid w:val="00211F65"/>
    <w:rsid w:val="002122BC"/>
    <w:rsid w:val="00212BC0"/>
    <w:rsid w:val="002139B5"/>
    <w:rsid w:val="00214296"/>
    <w:rsid w:val="00214727"/>
    <w:rsid w:val="00216251"/>
    <w:rsid w:val="00216330"/>
    <w:rsid w:val="00217957"/>
    <w:rsid w:val="00220D06"/>
    <w:rsid w:val="00221950"/>
    <w:rsid w:val="002246A0"/>
    <w:rsid w:val="00224AF9"/>
    <w:rsid w:val="00230439"/>
    <w:rsid w:val="0023334B"/>
    <w:rsid w:val="002333C2"/>
    <w:rsid w:val="00235176"/>
    <w:rsid w:val="00236061"/>
    <w:rsid w:val="00236F66"/>
    <w:rsid w:val="00240C34"/>
    <w:rsid w:val="0024100E"/>
    <w:rsid w:val="00241B9D"/>
    <w:rsid w:val="00241C1B"/>
    <w:rsid w:val="0024288B"/>
    <w:rsid w:val="00242D79"/>
    <w:rsid w:val="00251534"/>
    <w:rsid w:val="002515C3"/>
    <w:rsid w:val="00252B64"/>
    <w:rsid w:val="0025394E"/>
    <w:rsid w:val="002540B2"/>
    <w:rsid w:val="00254229"/>
    <w:rsid w:val="00255D8E"/>
    <w:rsid w:val="002623C6"/>
    <w:rsid w:val="0026578B"/>
    <w:rsid w:val="002657E9"/>
    <w:rsid w:val="0026665E"/>
    <w:rsid w:val="00267603"/>
    <w:rsid w:val="00270E28"/>
    <w:rsid w:val="00270EC4"/>
    <w:rsid w:val="00270EEB"/>
    <w:rsid w:val="0027147E"/>
    <w:rsid w:val="00271486"/>
    <w:rsid w:val="00272B88"/>
    <w:rsid w:val="0027360F"/>
    <w:rsid w:val="0027464B"/>
    <w:rsid w:val="002758B3"/>
    <w:rsid w:val="002761F4"/>
    <w:rsid w:val="00276380"/>
    <w:rsid w:val="002775E1"/>
    <w:rsid w:val="00277844"/>
    <w:rsid w:val="00277979"/>
    <w:rsid w:val="002808EB"/>
    <w:rsid w:val="002811A8"/>
    <w:rsid w:val="00281AA9"/>
    <w:rsid w:val="00282765"/>
    <w:rsid w:val="00284EB7"/>
    <w:rsid w:val="00285CB0"/>
    <w:rsid w:val="00291ADD"/>
    <w:rsid w:val="002940BF"/>
    <w:rsid w:val="00294868"/>
    <w:rsid w:val="00295CA1"/>
    <w:rsid w:val="002A1C98"/>
    <w:rsid w:val="002A291A"/>
    <w:rsid w:val="002A378E"/>
    <w:rsid w:val="002A382C"/>
    <w:rsid w:val="002A5604"/>
    <w:rsid w:val="002A7AAE"/>
    <w:rsid w:val="002B0B3B"/>
    <w:rsid w:val="002B1701"/>
    <w:rsid w:val="002B1D79"/>
    <w:rsid w:val="002B23C3"/>
    <w:rsid w:val="002B2F32"/>
    <w:rsid w:val="002B443A"/>
    <w:rsid w:val="002B5B35"/>
    <w:rsid w:val="002B6A3E"/>
    <w:rsid w:val="002B71B7"/>
    <w:rsid w:val="002C256A"/>
    <w:rsid w:val="002C25CB"/>
    <w:rsid w:val="002C496D"/>
    <w:rsid w:val="002C4ED9"/>
    <w:rsid w:val="002D05EB"/>
    <w:rsid w:val="002D110E"/>
    <w:rsid w:val="002D17E3"/>
    <w:rsid w:val="002D230B"/>
    <w:rsid w:val="002D2F29"/>
    <w:rsid w:val="002D5281"/>
    <w:rsid w:val="002D5499"/>
    <w:rsid w:val="002E02E5"/>
    <w:rsid w:val="002E0653"/>
    <w:rsid w:val="002E0ACA"/>
    <w:rsid w:val="002E2CC8"/>
    <w:rsid w:val="002E5646"/>
    <w:rsid w:val="002E6E25"/>
    <w:rsid w:val="002E7017"/>
    <w:rsid w:val="002F4F6E"/>
    <w:rsid w:val="002F7C56"/>
    <w:rsid w:val="003015C3"/>
    <w:rsid w:val="003042CB"/>
    <w:rsid w:val="00305416"/>
    <w:rsid w:val="00307D89"/>
    <w:rsid w:val="0030C684"/>
    <w:rsid w:val="0031350A"/>
    <w:rsid w:val="00314F04"/>
    <w:rsid w:val="00314F11"/>
    <w:rsid w:val="00316815"/>
    <w:rsid w:val="003168CA"/>
    <w:rsid w:val="00321255"/>
    <w:rsid w:val="00321C15"/>
    <w:rsid w:val="0032230D"/>
    <w:rsid w:val="00322A0B"/>
    <w:rsid w:val="0032487E"/>
    <w:rsid w:val="0032496B"/>
    <w:rsid w:val="00326F32"/>
    <w:rsid w:val="00327561"/>
    <w:rsid w:val="003304E4"/>
    <w:rsid w:val="00334996"/>
    <w:rsid w:val="00335FC5"/>
    <w:rsid w:val="003375D3"/>
    <w:rsid w:val="00343920"/>
    <w:rsid w:val="00345655"/>
    <w:rsid w:val="00346CCB"/>
    <w:rsid w:val="00347D12"/>
    <w:rsid w:val="003516C0"/>
    <w:rsid w:val="00352E59"/>
    <w:rsid w:val="00353246"/>
    <w:rsid w:val="00353E09"/>
    <w:rsid w:val="00354DBE"/>
    <w:rsid w:val="00355210"/>
    <w:rsid w:val="003615A6"/>
    <w:rsid w:val="0036208D"/>
    <w:rsid w:val="00365DF9"/>
    <w:rsid w:val="00366832"/>
    <w:rsid w:val="00367B83"/>
    <w:rsid w:val="003716D8"/>
    <w:rsid w:val="00372DB4"/>
    <w:rsid w:val="00374129"/>
    <w:rsid w:val="00374746"/>
    <w:rsid w:val="003750C6"/>
    <w:rsid w:val="00375AF5"/>
    <w:rsid w:val="00375F8C"/>
    <w:rsid w:val="003761BD"/>
    <w:rsid w:val="003763AB"/>
    <w:rsid w:val="00381489"/>
    <w:rsid w:val="0038183A"/>
    <w:rsid w:val="00382ADF"/>
    <w:rsid w:val="00385414"/>
    <w:rsid w:val="00385694"/>
    <w:rsid w:val="00386496"/>
    <w:rsid w:val="00387174"/>
    <w:rsid w:val="00387FAE"/>
    <w:rsid w:val="00390074"/>
    <w:rsid w:val="00396B0C"/>
    <w:rsid w:val="003973C9"/>
    <w:rsid w:val="0039762B"/>
    <w:rsid w:val="00397B71"/>
    <w:rsid w:val="003A0C37"/>
    <w:rsid w:val="003A1B6B"/>
    <w:rsid w:val="003A46C0"/>
    <w:rsid w:val="003A600E"/>
    <w:rsid w:val="003A6513"/>
    <w:rsid w:val="003A6C0C"/>
    <w:rsid w:val="003B16C7"/>
    <w:rsid w:val="003B1CA4"/>
    <w:rsid w:val="003B2A14"/>
    <w:rsid w:val="003B379D"/>
    <w:rsid w:val="003B781C"/>
    <w:rsid w:val="003C0293"/>
    <w:rsid w:val="003C0BC5"/>
    <w:rsid w:val="003C19F1"/>
    <w:rsid w:val="003C4186"/>
    <w:rsid w:val="003C458C"/>
    <w:rsid w:val="003C4D7B"/>
    <w:rsid w:val="003C6185"/>
    <w:rsid w:val="003D0D2D"/>
    <w:rsid w:val="003D37FF"/>
    <w:rsid w:val="003D3A51"/>
    <w:rsid w:val="003D4710"/>
    <w:rsid w:val="003D5519"/>
    <w:rsid w:val="003D56C6"/>
    <w:rsid w:val="003E09A7"/>
    <w:rsid w:val="003E16D7"/>
    <w:rsid w:val="003E197E"/>
    <w:rsid w:val="003E1E03"/>
    <w:rsid w:val="003E49D6"/>
    <w:rsid w:val="003E5B2F"/>
    <w:rsid w:val="003E74B0"/>
    <w:rsid w:val="003F0B42"/>
    <w:rsid w:val="003F19C4"/>
    <w:rsid w:val="003F1A37"/>
    <w:rsid w:val="003F1BA5"/>
    <w:rsid w:val="003F6189"/>
    <w:rsid w:val="0040007B"/>
    <w:rsid w:val="00402BC8"/>
    <w:rsid w:val="00402CD3"/>
    <w:rsid w:val="004046F0"/>
    <w:rsid w:val="00404AE5"/>
    <w:rsid w:val="0040668F"/>
    <w:rsid w:val="00407A76"/>
    <w:rsid w:val="004123C7"/>
    <w:rsid w:val="00412677"/>
    <w:rsid w:val="00413251"/>
    <w:rsid w:val="00413FA9"/>
    <w:rsid w:val="0042088F"/>
    <w:rsid w:val="00420FF4"/>
    <w:rsid w:val="004251C1"/>
    <w:rsid w:val="004253EB"/>
    <w:rsid w:val="004262C2"/>
    <w:rsid w:val="00426E02"/>
    <w:rsid w:val="004315CF"/>
    <w:rsid w:val="00431EE6"/>
    <w:rsid w:val="004348AE"/>
    <w:rsid w:val="004365CE"/>
    <w:rsid w:val="004376C0"/>
    <w:rsid w:val="00440446"/>
    <w:rsid w:val="004407A6"/>
    <w:rsid w:val="0044223A"/>
    <w:rsid w:val="004426EF"/>
    <w:rsid w:val="00443DC8"/>
    <w:rsid w:val="00444933"/>
    <w:rsid w:val="00445504"/>
    <w:rsid w:val="004508BF"/>
    <w:rsid w:val="00450C83"/>
    <w:rsid w:val="00451851"/>
    <w:rsid w:val="00452779"/>
    <w:rsid w:val="00453343"/>
    <w:rsid w:val="00453778"/>
    <w:rsid w:val="00456196"/>
    <w:rsid w:val="004608B9"/>
    <w:rsid w:val="00465947"/>
    <w:rsid w:val="0046682C"/>
    <w:rsid w:val="00467DE2"/>
    <w:rsid w:val="00470BB1"/>
    <w:rsid w:val="004718F7"/>
    <w:rsid w:val="00473153"/>
    <w:rsid w:val="00473517"/>
    <w:rsid w:val="004743AF"/>
    <w:rsid w:val="00475D2F"/>
    <w:rsid w:val="00476E0C"/>
    <w:rsid w:val="00480819"/>
    <w:rsid w:val="00481B3F"/>
    <w:rsid w:val="00482C17"/>
    <w:rsid w:val="00484B50"/>
    <w:rsid w:val="004856D0"/>
    <w:rsid w:val="00487AC5"/>
    <w:rsid w:val="00487D82"/>
    <w:rsid w:val="004911B4"/>
    <w:rsid w:val="0049196A"/>
    <w:rsid w:val="00491FEB"/>
    <w:rsid w:val="004923DA"/>
    <w:rsid w:val="00493434"/>
    <w:rsid w:val="00494215"/>
    <w:rsid w:val="00494B23"/>
    <w:rsid w:val="004962F9"/>
    <w:rsid w:val="004968E2"/>
    <w:rsid w:val="0049713B"/>
    <w:rsid w:val="00497606"/>
    <w:rsid w:val="004A0805"/>
    <w:rsid w:val="004A1FBD"/>
    <w:rsid w:val="004A2A49"/>
    <w:rsid w:val="004B1666"/>
    <w:rsid w:val="004B1A47"/>
    <w:rsid w:val="004B2F7D"/>
    <w:rsid w:val="004B4397"/>
    <w:rsid w:val="004B4C15"/>
    <w:rsid w:val="004B600B"/>
    <w:rsid w:val="004B6822"/>
    <w:rsid w:val="004B69F6"/>
    <w:rsid w:val="004B7ECA"/>
    <w:rsid w:val="004C2D3A"/>
    <w:rsid w:val="004C367E"/>
    <w:rsid w:val="004C3A94"/>
    <w:rsid w:val="004C54E7"/>
    <w:rsid w:val="004C5D96"/>
    <w:rsid w:val="004D03C4"/>
    <w:rsid w:val="004D0BF1"/>
    <w:rsid w:val="004D24D2"/>
    <w:rsid w:val="004D35A4"/>
    <w:rsid w:val="004D41AC"/>
    <w:rsid w:val="004D445F"/>
    <w:rsid w:val="004E087B"/>
    <w:rsid w:val="004E4257"/>
    <w:rsid w:val="004E44A4"/>
    <w:rsid w:val="004E614B"/>
    <w:rsid w:val="004E7B8B"/>
    <w:rsid w:val="004E7BDD"/>
    <w:rsid w:val="004F01C4"/>
    <w:rsid w:val="004F0991"/>
    <w:rsid w:val="004F1409"/>
    <w:rsid w:val="004F1E21"/>
    <w:rsid w:val="004F740D"/>
    <w:rsid w:val="004F7B8F"/>
    <w:rsid w:val="00500748"/>
    <w:rsid w:val="005011D6"/>
    <w:rsid w:val="0050167A"/>
    <w:rsid w:val="00502BDE"/>
    <w:rsid w:val="00503ACF"/>
    <w:rsid w:val="005042F1"/>
    <w:rsid w:val="00504B92"/>
    <w:rsid w:val="00505A31"/>
    <w:rsid w:val="00507B80"/>
    <w:rsid w:val="00513C7D"/>
    <w:rsid w:val="005156DE"/>
    <w:rsid w:val="00521123"/>
    <w:rsid w:val="00521221"/>
    <w:rsid w:val="005231A5"/>
    <w:rsid w:val="00523DE2"/>
    <w:rsid w:val="0052530C"/>
    <w:rsid w:val="0052558B"/>
    <w:rsid w:val="00525E71"/>
    <w:rsid w:val="0052653C"/>
    <w:rsid w:val="00531A68"/>
    <w:rsid w:val="00533D06"/>
    <w:rsid w:val="005364C4"/>
    <w:rsid w:val="00536FA9"/>
    <w:rsid w:val="005376B3"/>
    <w:rsid w:val="005414F4"/>
    <w:rsid w:val="00541FBC"/>
    <w:rsid w:val="00543497"/>
    <w:rsid w:val="00546187"/>
    <w:rsid w:val="005463F1"/>
    <w:rsid w:val="00552BC5"/>
    <w:rsid w:val="0055527A"/>
    <w:rsid w:val="00557AB6"/>
    <w:rsid w:val="00557D77"/>
    <w:rsid w:val="00560A2A"/>
    <w:rsid w:val="00562647"/>
    <w:rsid w:val="00562EAA"/>
    <w:rsid w:val="00563B58"/>
    <w:rsid w:val="005640C4"/>
    <w:rsid w:val="0056684C"/>
    <w:rsid w:val="0057046A"/>
    <w:rsid w:val="00570783"/>
    <w:rsid w:val="00571455"/>
    <w:rsid w:val="00571757"/>
    <w:rsid w:val="00573B86"/>
    <w:rsid w:val="00574851"/>
    <w:rsid w:val="00574A0C"/>
    <w:rsid w:val="00575A55"/>
    <w:rsid w:val="00575A8F"/>
    <w:rsid w:val="00575DDE"/>
    <w:rsid w:val="00576D7C"/>
    <w:rsid w:val="00576E4C"/>
    <w:rsid w:val="00576F2A"/>
    <w:rsid w:val="0057780F"/>
    <w:rsid w:val="00581E0A"/>
    <w:rsid w:val="00583FFB"/>
    <w:rsid w:val="00586452"/>
    <w:rsid w:val="00586D89"/>
    <w:rsid w:val="00587E8B"/>
    <w:rsid w:val="0059027E"/>
    <w:rsid w:val="005916B8"/>
    <w:rsid w:val="00592C30"/>
    <w:rsid w:val="00596B46"/>
    <w:rsid w:val="00597BBB"/>
    <w:rsid w:val="005A1B4C"/>
    <w:rsid w:val="005A2426"/>
    <w:rsid w:val="005A2E2E"/>
    <w:rsid w:val="005A545C"/>
    <w:rsid w:val="005A7CA7"/>
    <w:rsid w:val="005B019D"/>
    <w:rsid w:val="005B1784"/>
    <w:rsid w:val="005B4A53"/>
    <w:rsid w:val="005B7134"/>
    <w:rsid w:val="005B7D0F"/>
    <w:rsid w:val="005C0A27"/>
    <w:rsid w:val="005C1567"/>
    <w:rsid w:val="005C1807"/>
    <w:rsid w:val="005C39B2"/>
    <w:rsid w:val="005C6CE5"/>
    <w:rsid w:val="005C6E3A"/>
    <w:rsid w:val="005D019E"/>
    <w:rsid w:val="005D3F07"/>
    <w:rsid w:val="005D4F2E"/>
    <w:rsid w:val="005D6686"/>
    <w:rsid w:val="005D6941"/>
    <w:rsid w:val="005E13EA"/>
    <w:rsid w:val="005E3E10"/>
    <w:rsid w:val="005E4250"/>
    <w:rsid w:val="005F1E5B"/>
    <w:rsid w:val="005F4325"/>
    <w:rsid w:val="005F6A2D"/>
    <w:rsid w:val="005F6C23"/>
    <w:rsid w:val="0060191A"/>
    <w:rsid w:val="006032EB"/>
    <w:rsid w:val="00603F2C"/>
    <w:rsid w:val="00604C57"/>
    <w:rsid w:val="00605124"/>
    <w:rsid w:val="00605CB0"/>
    <w:rsid w:val="00606E27"/>
    <w:rsid w:val="006108C9"/>
    <w:rsid w:val="00611CD6"/>
    <w:rsid w:val="006120F9"/>
    <w:rsid w:val="00612A9B"/>
    <w:rsid w:val="00615FFF"/>
    <w:rsid w:val="00616D7F"/>
    <w:rsid w:val="006170EC"/>
    <w:rsid w:val="0062158D"/>
    <w:rsid w:val="00623634"/>
    <w:rsid w:val="00625C43"/>
    <w:rsid w:val="00626AE8"/>
    <w:rsid w:val="00630A80"/>
    <w:rsid w:val="00630F39"/>
    <w:rsid w:val="006326D1"/>
    <w:rsid w:val="006329FF"/>
    <w:rsid w:val="00632E0A"/>
    <w:rsid w:val="00633165"/>
    <w:rsid w:val="006335BD"/>
    <w:rsid w:val="00634C02"/>
    <w:rsid w:val="00636C35"/>
    <w:rsid w:val="00637EE7"/>
    <w:rsid w:val="0064176F"/>
    <w:rsid w:val="00643A4C"/>
    <w:rsid w:val="006447DE"/>
    <w:rsid w:val="00645C1C"/>
    <w:rsid w:val="0065276E"/>
    <w:rsid w:val="00654329"/>
    <w:rsid w:val="00654CEC"/>
    <w:rsid w:val="00655507"/>
    <w:rsid w:val="006564FF"/>
    <w:rsid w:val="006712A7"/>
    <w:rsid w:val="006732EE"/>
    <w:rsid w:val="00674FC2"/>
    <w:rsid w:val="006760FA"/>
    <w:rsid w:val="0067776B"/>
    <w:rsid w:val="00677E42"/>
    <w:rsid w:val="00680B0E"/>
    <w:rsid w:val="00680E34"/>
    <w:rsid w:val="00682334"/>
    <w:rsid w:val="0068496D"/>
    <w:rsid w:val="00684B16"/>
    <w:rsid w:val="006936EB"/>
    <w:rsid w:val="00696F65"/>
    <w:rsid w:val="006A089C"/>
    <w:rsid w:val="006A3A06"/>
    <w:rsid w:val="006A4B1B"/>
    <w:rsid w:val="006A73AB"/>
    <w:rsid w:val="006A77E6"/>
    <w:rsid w:val="006A7A6D"/>
    <w:rsid w:val="006B09DD"/>
    <w:rsid w:val="006B0D4A"/>
    <w:rsid w:val="006B2BAC"/>
    <w:rsid w:val="006B309D"/>
    <w:rsid w:val="006B5E67"/>
    <w:rsid w:val="006B718C"/>
    <w:rsid w:val="006C0C1B"/>
    <w:rsid w:val="006C1D08"/>
    <w:rsid w:val="006C2EB5"/>
    <w:rsid w:val="006C4187"/>
    <w:rsid w:val="006C7A18"/>
    <w:rsid w:val="006C7CA5"/>
    <w:rsid w:val="006D18A3"/>
    <w:rsid w:val="006D28E9"/>
    <w:rsid w:val="006D4550"/>
    <w:rsid w:val="006D5970"/>
    <w:rsid w:val="006E0CB6"/>
    <w:rsid w:val="006E31EF"/>
    <w:rsid w:val="006E481E"/>
    <w:rsid w:val="006E78BC"/>
    <w:rsid w:val="006E795F"/>
    <w:rsid w:val="006F1FDC"/>
    <w:rsid w:val="006F37AC"/>
    <w:rsid w:val="006F388E"/>
    <w:rsid w:val="006F3A54"/>
    <w:rsid w:val="006F55C4"/>
    <w:rsid w:val="006F6039"/>
    <w:rsid w:val="006F6292"/>
    <w:rsid w:val="006F6409"/>
    <w:rsid w:val="006F77AC"/>
    <w:rsid w:val="00700249"/>
    <w:rsid w:val="00701AD1"/>
    <w:rsid w:val="00702154"/>
    <w:rsid w:val="0070514F"/>
    <w:rsid w:val="0070604C"/>
    <w:rsid w:val="007069CD"/>
    <w:rsid w:val="00711132"/>
    <w:rsid w:val="00711A70"/>
    <w:rsid w:val="00712E6F"/>
    <w:rsid w:val="00712E90"/>
    <w:rsid w:val="00713B7E"/>
    <w:rsid w:val="00716C78"/>
    <w:rsid w:val="00717898"/>
    <w:rsid w:val="0071798C"/>
    <w:rsid w:val="00717FC8"/>
    <w:rsid w:val="007204AE"/>
    <w:rsid w:val="00721B80"/>
    <w:rsid w:val="0072316B"/>
    <w:rsid w:val="0072678F"/>
    <w:rsid w:val="00727C4C"/>
    <w:rsid w:val="007311EC"/>
    <w:rsid w:val="00732FB9"/>
    <w:rsid w:val="00733D87"/>
    <w:rsid w:val="00734809"/>
    <w:rsid w:val="00734E90"/>
    <w:rsid w:val="00736D0D"/>
    <w:rsid w:val="00737110"/>
    <w:rsid w:val="007406E1"/>
    <w:rsid w:val="00742969"/>
    <w:rsid w:val="00743AD3"/>
    <w:rsid w:val="00743E40"/>
    <w:rsid w:val="007447B7"/>
    <w:rsid w:val="00745FDB"/>
    <w:rsid w:val="0074608E"/>
    <w:rsid w:val="0074623D"/>
    <w:rsid w:val="0075093A"/>
    <w:rsid w:val="00750A81"/>
    <w:rsid w:val="00751263"/>
    <w:rsid w:val="0075210F"/>
    <w:rsid w:val="007524CB"/>
    <w:rsid w:val="007552E9"/>
    <w:rsid w:val="00756931"/>
    <w:rsid w:val="0075704F"/>
    <w:rsid w:val="00762624"/>
    <w:rsid w:val="00762AE3"/>
    <w:rsid w:val="00763B2D"/>
    <w:rsid w:val="007645BB"/>
    <w:rsid w:val="00764E56"/>
    <w:rsid w:val="00764FB9"/>
    <w:rsid w:val="0076514C"/>
    <w:rsid w:val="007678C4"/>
    <w:rsid w:val="00767A94"/>
    <w:rsid w:val="00772924"/>
    <w:rsid w:val="00772C15"/>
    <w:rsid w:val="00777FA4"/>
    <w:rsid w:val="007827C5"/>
    <w:rsid w:val="00783744"/>
    <w:rsid w:val="0078527D"/>
    <w:rsid w:val="007872F2"/>
    <w:rsid w:val="0079029F"/>
    <w:rsid w:val="007908E0"/>
    <w:rsid w:val="00792181"/>
    <w:rsid w:val="007930B5"/>
    <w:rsid w:val="00793BD8"/>
    <w:rsid w:val="00793EB3"/>
    <w:rsid w:val="00794205"/>
    <w:rsid w:val="007A02B7"/>
    <w:rsid w:val="007A1F6A"/>
    <w:rsid w:val="007A4B48"/>
    <w:rsid w:val="007A5565"/>
    <w:rsid w:val="007A5D30"/>
    <w:rsid w:val="007A7EF0"/>
    <w:rsid w:val="007B0DE3"/>
    <w:rsid w:val="007B36F9"/>
    <w:rsid w:val="007B4565"/>
    <w:rsid w:val="007B491F"/>
    <w:rsid w:val="007B7191"/>
    <w:rsid w:val="007B78BC"/>
    <w:rsid w:val="007C1634"/>
    <w:rsid w:val="007C1CF1"/>
    <w:rsid w:val="007C1D94"/>
    <w:rsid w:val="007C2879"/>
    <w:rsid w:val="007C540F"/>
    <w:rsid w:val="007C6A87"/>
    <w:rsid w:val="007C705D"/>
    <w:rsid w:val="007C7A3C"/>
    <w:rsid w:val="007D0A07"/>
    <w:rsid w:val="007D133D"/>
    <w:rsid w:val="007D1411"/>
    <w:rsid w:val="007D3EB4"/>
    <w:rsid w:val="007D3F16"/>
    <w:rsid w:val="007D5409"/>
    <w:rsid w:val="007D574D"/>
    <w:rsid w:val="007D69AB"/>
    <w:rsid w:val="007E044F"/>
    <w:rsid w:val="007E32F7"/>
    <w:rsid w:val="007F371B"/>
    <w:rsid w:val="007F3956"/>
    <w:rsid w:val="007F3F7E"/>
    <w:rsid w:val="007F4720"/>
    <w:rsid w:val="007F5497"/>
    <w:rsid w:val="008001A3"/>
    <w:rsid w:val="00803FC6"/>
    <w:rsid w:val="00810042"/>
    <w:rsid w:val="00812285"/>
    <w:rsid w:val="00813CEC"/>
    <w:rsid w:val="0081534C"/>
    <w:rsid w:val="008171E4"/>
    <w:rsid w:val="008208EA"/>
    <w:rsid w:val="00821259"/>
    <w:rsid w:val="008232FA"/>
    <w:rsid w:val="0082360B"/>
    <w:rsid w:val="00824E67"/>
    <w:rsid w:val="00825A64"/>
    <w:rsid w:val="00826F48"/>
    <w:rsid w:val="00830334"/>
    <w:rsid w:val="008308AE"/>
    <w:rsid w:val="00830DA5"/>
    <w:rsid w:val="0083166E"/>
    <w:rsid w:val="00831DC3"/>
    <w:rsid w:val="008322C7"/>
    <w:rsid w:val="00832D97"/>
    <w:rsid w:val="00833B4F"/>
    <w:rsid w:val="008340DD"/>
    <w:rsid w:val="00834F1D"/>
    <w:rsid w:val="00835AD1"/>
    <w:rsid w:val="00836FEC"/>
    <w:rsid w:val="00837702"/>
    <w:rsid w:val="00841F9D"/>
    <w:rsid w:val="008420E1"/>
    <w:rsid w:val="00842EF5"/>
    <w:rsid w:val="008430EB"/>
    <w:rsid w:val="00843D58"/>
    <w:rsid w:val="00844D98"/>
    <w:rsid w:val="00846D84"/>
    <w:rsid w:val="008505B2"/>
    <w:rsid w:val="0085079E"/>
    <w:rsid w:val="00850FB1"/>
    <w:rsid w:val="0085230E"/>
    <w:rsid w:val="008550A1"/>
    <w:rsid w:val="00857CBA"/>
    <w:rsid w:val="008605FE"/>
    <w:rsid w:val="00860FF0"/>
    <w:rsid w:val="00861038"/>
    <w:rsid w:val="008640BE"/>
    <w:rsid w:val="00864BA8"/>
    <w:rsid w:val="00865EA8"/>
    <w:rsid w:val="00866B50"/>
    <w:rsid w:val="008673AD"/>
    <w:rsid w:val="008702FA"/>
    <w:rsid w:val="008708F1"/>
    <w:rsid w:val="00871CD9"/>
    <w:rsid w:val="008738F1"/>
    <w:rsid w:val="00880539"/>
    <w:rsid w:val="008859E8"/>
    <w:rsid w:val="0088719C"/>
    <w:rsid w:val="0088737B"/>
    <w:rsid w:val="00887A06"/>
    <w:rsid w:val="008901BB"/>
    <w:rsid w:val="008902A4"/>
    <w:rsid w:val="00892716"/>
    <w:rsid w:val="00892F68"/>
    <w:rsid w:val="00893067"/>
    <w:rsid w:val="008933DE"/>
    <w:rsid w:val="008948FB"/>
    <w:rsid w:val="00895784"/>
    <w:rsid w:val="00895FCE"/>
    <w:rsid w:val="00897F3E"/>
    <w:rsid w:val="008A21B4"/>
    <w:rsid w:val="008A4576"/>
    <w:rsid w:val="008B0132"/>
    <w:rsid w:val="008B07DE"/>
    <w:rsid w:val="008B21A6"/>
    <w:rsid w:val="008B28E7"/>
    <w:rsid w:val="008B416F"/>
    <w:rsid w:val="008B5C57"/>
    <w:rsid w:val="008B67E9"/>
    <w:rsid w:val="008C14C7"/>
    <w:rsid w:val="008C20B5"/>
    <w:rsid w:val="008C2FFB"/>
    <w:rsid w:val="008C69AC"/>
    <w:rsid w:val="008C6EEA"/>
    <w:rsid w:val="008D0790"/>
    <w:rsid w:val="008D2634"/>
    <w:rsid w:val="008D5813"/>
    <w:rsid w:val="008D5E57"/>
    <w:rsid w:val="008D5ED6"/>
    <w:rsid w:val="008D634E"/>
    <w:rsid w:val="008D6883"/>
    <w:rsid w:val="008D6C63"/>
    <w:rsid w:val="008D778A"/>
    <w:rsid w:val="008E2057"/>
    <w:rsid w:val="008E335E"/>
    <w:rsid w:val="008E3CEC"/>
    <w:rsid w:val="008E78AB"/>
    <w:rsid w:val="008F22BD"/>
    <w:rsid w:val="008F2977"/>
    <w:rsid w:val="008F3F70"/>
    <w:rsid w:val="00900BE5"/>
    <w:rsid w:val="00903944"/>
    <w:rsid w:val="00906B0D"/>
    <w:rsid w:val="00906FF7"/>
    <w:rsid w:val="009079BD"/>
    <w:rsid w:val="00907EEA"/>
    <w:rsid w:val="00910B43"/>
    <w:rsid w:val="00912BD9"/>
    <w:rsid w:val="00913F5B"/>
    <w:rsid w:val="00915493"/>
    <w:rsid w:val="00920322"/>
    <w:rsid w:val="00920E5B"/>
    <w:rsid w:val="00923307"/>
    <w:rsid w:val="009242EB"/>
    <w:rsid w:val="00924C70"/>
    <w:rsid w:val="009261F8"/>
    <w:rsid w:val="00926436"/>
    <w:rsid w:val="009272C4"/>
    <w:rsid w:val="0093018C"/>
    <w:rsid w:val="00931B6A"/>
    <w:rsid w:val="00932AFF"/>
    <w:rsid w:val="009358F8"/>
    <w:rsid w:val="009413B9"/>
    <w:rsid w:val="00943511"/>
    <w:rsid w:val="009478E7"/>
    <w:rsid w:val="00947F0E"/>
    <w:rsid w:val="00950A86"/>
    <w:rsid w:val="00951E85"/>
    <w:rsid w:val="009528E3"/>
    <w:rsid w:val="009544C0"/>
    <w:rsid w:val="00954E25"/>
    <w:rsid w:val="00954FA4"/>
    <w:rsid w:val="00955A7D"/>
    <w:rsid w:val="00956AE9"/>
    <w:rsid w:val="00960421"/>
    <w:rsid w:val="00963A26"/>
    <w:rsid w:val="00963C65"/>
    <w:rsid w:val="00964CC6"/>
    <w:rsid w:val="00964FB8"/>
    <w:rsid w:val="00974F96"/>
    <w:rsid w:val="00981CEC"/>
    <w:rsid w:val="0098555E"/>
    <w:rsid w:val="0098682E"/>
    <w:rsid w:val="00990097"/>
    <w:rsid w:val="00990F03"/>
    <w:rsid w:val="00991FDA"/>
    <w:rsid w:val="009927A1"/>
    <w:rsid w:val="00993A69"/>
    <w:rsid w:val="009A2103"/>
    <w:rsid w:val="009A5F3B"/>
    <w:rsid w:val="009A78A8"/>
    <w:rsid w:val="009A7CA6"/>
    <w:rsid w:val="009B0B61"/>
    <w:rsid w:val="009B28C0"/>
    <w:rsid w:val="009B32A9"/>
    <w:rsid w:val="009B415D"/>
    <w:rsid w:val="009B41A2"/>
    <w:rsid w:val="009B7136"/>
    <w:rsid w:val="009B7188"/>
    <w:rsid w:val="009B768B"/>
    <w:rsid w:val="009B7806"/>
    <w:rsid w:val="009C0596"/>
    <w:rsid w:val="009C25BC"/>
    <w:rsid w:val="009C2D6B"/>
    <w:rsid w:val="009C3AC2"/>
    <w:rsid w:val="009C4D6D"/>
    <w:rsid w:val="009C4FDE"/>
    <w:rsid w:val="009C568D"/>
    <w:rsid w:val="009C6888"/>
    <w:rsid w:val="009D1304"/>
    <w:rsid w:val="009D25B4"/>
    <w:rsid w:val="009D30D2"/>
    <w:rsid w:val="009D3482"/>
    <w:rsid w:val="009D3796"/>
    <w:rsid w:val="009D4168"/>
    <w:rsid w:val="009D4365"/>
    <w:rsid w:val="009D44AF"/>
    <w:rsid w:val="009D4E3B"/>
    <w:rsid w:val="009D6E69"/>
    <w:rsid w:val="009D7A66"/>
    <w:rsid w:val="009D7BC9"/>
    <w:rsid w:val="009E1982"/>
    <w:rsid w:val="009E1AA4"/>
    <w:rsid w:val="009E2BB7"/>
    <w:rsid w:val="009E4D2C"/>
    <w:rsid w:val="009E51CB"/>
    <w:rsid w:val="009F05C1"/>
    <w:rsid w:val="009F0978"/>
    <w:rsid w:val="009F152A"/>
    <w:rsid w:val="009F3AEC"/>
    <w:rsid w:val="009F7618"/>
    <w:rsid w:val="00A00081"/>
    <w:rsid w:val="00A071BA"/>
    <w:rsid w:val="00A10D56"/>
    <w:rsid w:val="00A11C42"/>
    <w:rsid w:val="00A11EB7"/>
    <w:rsid w:val="00A12094"/>
    <w:rsid w:val="00A120B0"/>
    <w:rsid w:val="00A12373"/>
    <w:rsid w:val="00A12AAE"/>
    <w:rsid w:val="00A15537"/>
    <w:rsid w:val="00A15BC9"/>
    <w:rsid w:val="00A15BF1"/>
    <w:rsid w:val="00A16DD1"/>
    <w:rsid w:val="00A207BE"/>
    <w:rsid w:val="00A22441"/>
    <w:rsid w:val="00A23F3B"/>
    <w:rsid w:val="00A24406"/>
    <w:rsid w:val="00A246E7"/>
    <w:rsid w:val="00A24DFD"/>
    <w:rsid w:val="00A25BAD"/>
    <w:rsid w:val="00A25F64"/>
    <w:rsid w:val="00A27CC2"/>
    <w:rsid w:val="00A31FE5"/>
    <w:rsid w:val="00A3235E"/>
    <w:rsid w:val="00A363A3"/>
    <w:rsid w:val="00A3641F"/>
    <w:rsid w:val="00A40ED6"/>
    <w:rsid w:val="00A41209"/>
    <w:rsid w:val="00A419E3"/>
    <w:rsid w:val="00A431B2"/>
    <w:rsid w:val="00A43EF5"/>
    <w:rsid w:val="00A45486"/>
    <w:rsid w:val="00A470EE"/>
    <w:rsid w:val="00A47621"/>
    <w:rsid w:val="00A479CD"/>
    <w:rsid w:val="00A50B94"/>
    <w:rsid w:val="00A50CFC"/>
    <w:rsid w:val="00A52462"/>
    <w:rsid w:val="00A526C3"/>
    <w:rsid w:val="00A52731"/>
    <w:rsid w:val="00A52748"/>
    <w:rsid w:val="00A54D67"/>
    <w:rsid w:val="00A55A3F"/>
    <w:rsid w:val="00A56410"/>
    <w:rsid w:val="00A628DF"/>
    <w:rsid w:val="00A652F6"/>
    <w:rsid w:val="00A677B2"/>
    <w:rsid w:val="00A71CB0"/>
    <w:rsid w:val="00A72C26"/>
    <w:rsid w:val="00A73099"/>
    <w:rsid w:val="00A732EA"/>
    <w:rsid w:val="00A7489E"/>
    <w:rsid w:val="00A74B24"/>
    <w:rsid w:val="00A7545C"/>
    <w:rsid w:val="00A77990"/>
    <w:rsid w:val="00A77B82"/>
    <w:rsid w:val="00A8015F"/>
    <w:rsid w:val="00A80BD2"/>
    <w:rsid w:val="00A81B25"/>
    <w:rsid w:val="00A85039"/>
    <w:rsid w:val="00A87D7E"/>
    <w:rsid w:val="00A90485"/>
    <w:rsid w:val="00A906AA"/>
    <w:rsid w:val="00A90C22"/>
    <w:rsid w:val="00A94C5E"/>
    <w:rsid w:val="00A957D3"/>
    <w:rsid w:val="00AA0E5B"/>
    <w:rsid w:val="00AA16B5"/>
    <w:rsid w:val="00AA241A"/>
    <w:rsid w:val="00AA252C"/>
    <w:rsid w:val="00AA37BB"/>
    <w:rsid w:val="00AA627E"/>
    <w:rsid w:val="00AA666E"/>
    <w:rsid w:val="00AA7E28"/>
    <w:rsid w:val="00AB010D"/>
    <w:rsid w:val="00AB0AAA"/>
    <w:rsid w:val="00AB3F82"/>
    <w:rsid w:val="00AB3FBB"/>
    <w:rsid w:val="00AB5032"/>
    <w:rsid w:val="00AB5518"/>
    <w:rsid w:val="00AB6006"/>
    <w:rsid w:val="00AC01D4"/>
    <w:rsid w:val="00AC0A89"/>
    <w:rsid w:val="00AC0CB8"/>
    <w:rsid w:val="00AC2909"/>
    <w:rsid w:val="00AC4637"/>
    <w:rsid w:val="00AC4A04"/>
    <w:rsid w:val="00AD336F"/>
    <w:rsid w:val="00AD3550"/>
    <w:rsid w:val="00AD58D6"/>
    <w:rsid w:val="00AD6016"/>
    <w:rsid w:val="00AD6A48"/>
    <w:rsid w:val="00AD6ECE"/>
    <w:rsid w:val="00AE2564"/>
    <w:rsid w:val="00AE2655"/>
    <w:rsid w:val="00AE301F"/>
    <w:rsid w:val="00AE3302"/>
    <w:rsid w:val="00AE50DF"/>
    <w:rsid w:val="00AE527A"/>
    <w:rsid w:val="00AE7077"/>
    <w:rsid w:val="00AF161F"/>
    <w:rsid w:val="00AF5609"/>
    <w:rsid w:val="00AF5D6A"/>
    <w:rsid w:val="00AF61C2"/>
    <w:rsid w:val="00AF6CC6"/>
    <w:rsid w:val="00B0296A"/>
    <w:rsid w:val="00B03185"/>
    <w:rsid w:val="00B06CEF"/>
    <w:rsid w:val="00B0741A"/>
    <w:rsid w:val="00B11977"/>
    <w:rsid w:val="00B12295"/>
    <w:rsid w:val="00B137BE"/>
    <w:rsid w:val="00B14753"/>
    <w:rsid w:val="00B17FA0"/>
    <w:rsid w:val="00B24344"/>
    <w:rsid w:val="00B252C5"/>
    <w:rsid w:val="00B25F00"/>
    <w:rsid w:val="00B26769"/>
    <w:rsid w:val="00B26A7B"/>
    <w:rsid w:val="00B318FC"/>
    <w:rsid w:val="00B31924"/>
    <w:rsid w:val="00B31C91"/>
    <w:rsid w:val="00B32082"/>
    <w:rsid w:val="00B32FD7"/>
    <w:rsid w:val="00B3747F"/>
    <w:rsid w:val="00B3779C"/>
    <w:rsid w:val="00B378C3"/>
    <w:rsid w:val="00B42859"/>
    <w:rsid w:val="00B43194"/>
    <w:rsid w:val="00B44415"/>
    <w:rsid w:val="00B4475D"/>
    <w:rsid w:val="00B45121"/>
    <w:rsid w:val="00B47734"/>
    <w:rsid w:val="00B5024F"/>
    <w:rsid w:val="00B50FBA"/>
    <w:rsid w:val="00B53B27"/>
    <w:rsid w:val="00B53BE5"/>
    <w:rsid w:val="00B53CA6"/>
    <w:rsid w:val="00B558EB"/>
    <w:rsid w:val="00B577D3"/>
    <w:rsid w:val="00B57BC3"/>
    <w:rsid w:val="00B60466"/>
    <w:rsid w:val="00B61E32"/>
    <w:rsid w:val="00B6548F"/>
    <w:rsid w:val="00B734F2"/>
    <w:rsid w:val="00B7502A"/>
    <w:rsid w:val="00B77305"/>
    <w:rsid w:val="00B80600"/>
    <w:rsid w:val="00B82CC2"/>
    <w:rsid w:val="00B8355A"/>
    <w:rsid w:val="00B84A89"/>
    <w:rsid w:val="00B870BE"/>
    <w:rsid w:val="00B87A91"/>
    <w:rsid w:val="00B92BEF"/>
    <w:rsid w:val="00B9689A"/>
    <w:rsid w:val="00B978AE"/>
    <w:rsid w:val="00BA1072"/>
    <w:rsid w:val="00BA46BB"/>
    <w:rsid w:val="00BA5717"/>
    <w:rsid w:val="00BA6E76"/>
    <w:rsid w:val="00BA7B5E"/>
    <w:rsid w:val="00BB06CB"/>
    <w:rsid w:val="00BB0EFE"/>
    <w:rsid w:val="00BB186C"/>
    <w:rsid w:val="00BB232A"/>
    <w:rsid w:val="00BB261F"/>
    <w:rsid w:val="00BB2887"/>
    <w:rsid w:val="00BB302E"/>
    <w:rsid w:val="00BB3C6A"/>
    <w:rsid w:val="00BB422F"/>
    <w:rsid w:val="00BB4D75"/>
    <w:rsid w:val="00BB5EAA"/>
    <w:rsid w:val="00BB5F11"/>
    <w:rsid w:val="00BC0132"/>
    <w:rsid w:val="00BC04FA"/>
    <w:rsid w:val="00BC13EB"/>
    <w:rsid w:val="00BC1C22"/>
    <w:rsid w:val="00BC3D3D"/>
    <w:rsid w:val="00BC40E7"/>
    <w:rsid w:val="00BC460B"/>
    <w:rsid w:val="00BC5725"/>
    <w:rsid w:val="00BD1488"/>
    <w:rsid w:val="00BD277F"/>
    <w:rsid w:val="00BD30B1"/>
    <w:rsid w:val="00BD7A8B"/>
    <w:rsid w:val="00BE04A0"/>
    <w:rsid w:val="00BE0F7B"/>
    <w:rsid w:val="00BE10C2"/>
    <w:rsid w:val="00BF1C5C"/>
    <w:rsid w:val="00BF6265"/>
    <w:rsid w:val="00BF6BF5"/>
    <w:rsid w:val="00C01D14"/>
    <w:rsid w:val="00C0258B"/>
    <w:rsid w:val="00C025B4"/>
    <w:rsid w:val="00C029F2"/>
    <w:rsid w:val="00C032A5"/>
    <w:rsid w:val="00C05667"/>
    <w:rsid w:val="00C071D0"/>
    <w:rsid w:val="00C12994"/>
    <w:rsid w:val="00C13A68"/>
    <w:rsid w:val="00C13E88"/>
    <w:rsid w:val="00C161FD"/>
    <w:rsid w:val="00C163C7"/>
    <w:rsid w:val="00C23516"/>
    <w:rsid w:val="00C2356A"/>
    <w:rsid w:val="00C23F17"/>
    <w:rsid w:val="00C250FC"/>
    <w:rsid w:val="00C26D0D"/>
    <w:rsid w:val="00C27C95"/>
    <w:rsid w:val="00C300D2"/>
    <w:rsid w:val="00C3270F"/>
    <w:rsid w:val="00C3278B"/>
    <w:rsid w:val="00C33375"/>
    <w:rsid w:val="00C34C23"/>
    <w:rsid w:val="00C40C46"/>
    <w:rsid w:val="00C42005"/>
    <w:rsid w:val="00C44446"/>
    <w:rsid w:val="00C4467F"/>
    <w:rsid w:val="00C44F40"/>
    <w:rsid w:val="00C4664D"/>
    <w:rsid w:val="00C46678"/>
    <w:rsid w:val="00C472AA"/>
    <w:rsid w:val="00C474B0"/>
    <w:rsid w:val="00C50A05"/>
    <w:rsid w:val="00C51400"/>
    <w:rsid w:val="00C52552"/>
    <w:rsid w:val="00C52C3E"/>
    <w:rsid w:val="00C54AED"/>
    <w:rsid w:val="00C56754"/>
    <w:rsid w:val="00C56D36"/>
    <w:rsid w:val="00C6083F"/>
    <w:rsid w:val="00C62A18"/>
    <w:rsid w:val="00C63D00"/>
    <w:rsid w:val="00C6441B"/>
    <w:rsid w:val="00C7108B"/>
    <w:rsid w:val="00C747AE"/>
    <w:rsid w:val="00C75C96"/>
    <w:rsid w:val="00C8089F"/>
    <w:rsid w:val="00C836CC"/>
    <w:rsid w:val="00C85FE8"/>
    <w:rsid w:val="00C873E9"/>
    <w:rsid w:val="00C87A74"/>
    <w:rsid w:val="00C910F2"/>
    <w:rsid w:val="00C92C71"/>
    <w:rsid w:val="00C93F8F"/>
    <w:rsid w:val="00C96379"/>
    <w:rsid w:val="00C96C60"/>
    <w:rsid w:val="00CA3593"/>
    <w:rsid w:val="00CA37CA"/>
    <w:rsid w:val="00CA4854"/>
    <w:rsid w:val="00CA7E3A"/>
    <w:rsid w:val="00CB143A"/>
    <w:rsid w:val="00CB258E"/>
    <w:rsid w:val="00CB271F"/>
    <w:rsid w:val="00CB2E0D"/>
    <w:rsid w:val="00CB3C8F"/>
    <w:rsid w:val="00CB4C11"/>
    <w:rsid w:val="00CC02F1"/>
    <w:rsid w:val="00CC07FC"/>
    <w:rsid w:val="00CC11A6"/>
    <w:rsid w:val="00CC135E"/>
    <w:rsid w:val="00CC4414"/>
    <w:rsid w:val="00CC6AF1"/>
    <w:rsid w:val="00CC7BDB"/>
    <w:rsid w:val="00CD482C"/>
    <w:rsid w:val="00CD5D3F"/>
    <w:rsid w:val="00CD6937"/>
    <w:rsid w:val="00CE0792"/>
    <w:rsid w:val="00CE177C"/>
    <w:rsid w:val="00CE197A"/>
    <w:rsid w:val="00CE23BD"/>
    <w:rsid w:val="00CE2601"/>
    <w:rsid w:val="00CE5109"/>
    <w:rsid w:val="00CE770A"/>
    <w:rsid w:val="00CF07F7"/>
    <w:rsid w:val="00CF11AA"/>
    <w:rsid w:val="00CF2069"/>
    <w:rsid w:val="00CF3C44"/>
    <w:rsid w:val="00CF3DB3"/>
    <w:rsid w:val="00CF4226"/>
    <w:rsid w:val="00CF5666"/>
    <w:rsid w:val="00CF7AD8"/>
    <w:rsid w:val="00D02A2A"/>
    <w:rsid w:val="00D02BD6"/>
    <w:rsid w:val="00D034D8"/>
    <w:rsid w:val="00D05142"/>
    <w:rsid w:val="00D052BC"/>
    <w:rsid w:val="00D0655D"/>
    <w:rsid w:val="00D07026"/>
    <w:rsid w:val="00D11888"/>
    <w:rsid w:val="00D20B14"/>
    <w:rsid w:val="00D21DCC"/>
    <w:rsid w:val="00D21F08"/>
    <w:rsid w:val="00D2237B"/>
    <w:rsid w:val="00D22C8F"/>
    <w:rsid w:val="00D24B3A"/>
    <w:rsid w:val="00D267AB"/>
    <w:rsid w:val="00D3025C"/>
    <w:rsid w:val="00D33491"/>
    <w:rsid w:val="00D355D7"/>
    <w:rsid w:val="00D4040E"/>
    <w:rsid w:val="00D41A93"/>
    <w:rsid w:val="00D44F8E"/>
    <w:rsid w:val="00D45E31"/>
    <w:rsid w:val="00D46171"/>
    <w:rsid w:val="00D46C88"/>
    <w:rsid w:val="00D5043F"/>
    <w:rsid w:val="00D53FA4"/>
    <w:rsid w:val="00D607EF"/>
    <w:rsid w:val="00D60F37"/>
    <w:rsid w:val="00D60F88"/>
    <w:rsid w:val="00D61BA1"/>
    <w:rsid w:val="00D62479"/>
    <w:rsid w:val="00D625E7"/>
    <w:rsid w:val="00D646BD"/>
    <w:rsid w:val="00D7018A"/>
    <w:rsid w:val="00D70C18"/>
    <w:rsid w:val="00D71201"/>
    <w:rsid w:val="00D720C7"/>
    <w:rsid w:val="00D72EFC"/>
    <w:rsid w:val="00D74067"/>
    <w:rsid w:val="00D76B13"/>
    <w:rsid w:val="00D818C8"/>
    <w:rsid w:val="00D845CC"/>
    <w:rsid w:val="00D8500F"/>
    <w:rsid w:val="00D86983"/>
    <w:rsid w:val="00D876E6"/>
    <w:rsid w:val="00D91261"/>
    <w:rsid w:val="00D9148B"/>
    <w:rsid w:val="00D91E70"/>
    <w:rsid w:val="00D91F11"/>
    <w:rsid w:val="00D922DA"/>
    <w:rsid w:val="00D92D4E"/>
    <w:rsid w:val="00D9590D"/>
    <w:rsid w:val="00DA05CF"/>
    <w:rsid w:val="00DA1025"/>
    <w:rsid w:val="00DA22EC"/>
    <w:rsid w:val="00DA2ADD"/>
    <w:rsid w:val="00DA32D8"/>
    <w:rsid w:val="00DA446E"/>
    <w:rsid w:val="00DA5860"/>
    <w:rsid w:val="00DA7521"/>
    <w:rsid w:val="00DB2767"/>
    <w:rsid w:val="00DB2DAC"/>
    <w:rsid w:val="00DB41A4"/>
    <w:rsid w:val="00DB62D2"/>
    <w:rsid w:val="00DB67AC"/>
    <w:rsid w:val="00DC4729"/>
    <w:rsid w:val="00DC6C9C"/>
    <w:rsid w:val="00DC76EA"/>
    <w:rsid w:val="00DD1EC2"/>
    <w:rsid w:val="00DD2B3D"/>
    <w:rsid w:val="00DE3E64"/>
    <w:rsid w:val="00DE4955"/>
    <w:rsid w:val="00DE4A9D"/>
    <w:rsid w:val="00DE6ED9"/>
    <w:rsid w:val="00DE70A1"/>
    <w:rsid w:val="00DF01D8"/>
    <w:rsid w:val="00DF62DC"/>
    <w:rsid w:val="00E01BF9"/>
    <w:rsid w:val="00E065A0"/>
    <w:rsid w:val="00E06BCF"/>
    <w:rsid w:val="00E07238"/>
    <w:rsid w:val="00E07C6A"/>
    <w:rsid w:val="00E126FF"/>
    <w:rsid w:val="00E149FD"/>
    <w:rsid w:val="00E15A59"/>
    <w:rsid w:val="00E17160"/>
    <w:rsid w:val="00E21580"/>
    <w:rsid w:val="00E226FE"/>
    <w:rsid w:val="00E25211"/>
    <w:rsid w:val="00E25BC3"/>
    <w:rsid w:val="00E26182"/>
    <w:rsid w:val="00E26508"/>
    <w:rsid w:val="00E2690F"/>
    <w:rsid w:val="00E276DF"/>
    <w:rsid w:val="00E3294C"/>
    <w:rsid w:val="00E34F7B"/>
    <w:rsid w:val="00E35BEC"/>
    <w:rsid w:val="00E40581"/>
    <w:rsid w:val="00E4154B"/>
    <w:rsid w:val="00E4372F"/>
    <w:rsid w:val="00E50821"/>
    <w:rsid w:val="00E51F91"/>
    <w:rsid w:val="00E54597"/>
    <w:rsid w:val="00E54957"/>
    <w:rsid w:val="00E6298B"/>
    <w:rsid w:val="00E661D7"/>
    <w:rsid w:val="00E67258"/>
    <w:rsid w:val="00E707B1"/>
    <w:rsid w:val="00E7086E"/>
    <w:rsid w:val="00E7374A"/>
    <w:rsid w:val="00E73C41"/>
    <w:rsid w:val="00E7598F"/>
    <w:rsid w:val="00E75E32"/>
    <w:rsid w:val="00E76816"/>
    <w:rsid w:val="00E76F60"/>
    <w:rsid w:val="00E805C5"/>
    <w:rsid w:val="00E807F5"/>
    <w:rsid w:val="00E83D90"/>
    <w:rsid w:val="00E83F28"/>
    <w:rsid w:val="00E83F91"/>
    <w:rsid w:val="00E878B0"/>
    <w:rsid w:val="00E90ACF"/>
    <w:rsid w:val="00E9107A"/>
    <w:rsid w:val="00E912FA"/>
    <w:rsid w:val="00E91AF3"/>
    <w:rsid w:val="00E91F62"/>
    <w:rsid w:val="00E922E3"/>
    <w:rsid w:val="00E9299F"/>
    <w:rsid w:val="00E929FD"/>
    <w:rsid w:val="00E93240"/>
    <w:rsid w:val="00E9425A"/>
    <w:rsid w:val="00E9479B"/>
    <w:rsid w:val="00E959C7"/>
    <w:rsid w:val="00E965F8"/>
    <w:rsid w:val="00E970AA"/>
    <w:rsid w:val="00EA10DA"/>
    <w:rsid w:val="00EA1D47"/>
    <w:rsid w:val="00EA4D48"/>
    <w:rsid w:val="00EA56A3"/>
    <w:rsid w:val="00EA5AF0"/>
    <w:rsid w:val="00EB0CB7"/>
    <w:rsid w:val="00EB0EB3"/>
    <w:rsid w:val="00EB2173"/>
    <w:rsid w:val="00EB2ACF"/>
    <w:rsid w:val="00EB4187"/>
    <w:rsid w:val="00EB4377"/>
    <w:rsid w:val="00EB4919"/>
    <w:rsid w:val="00EB62E6"/>
    <w:rsid w:val="00EB6C71"/>
    <w:rsid w:val="00EC1F1B"/>
    <w:rsid w:val="00ED08B9"/>
    <w:rsid w:val="00ED15F9"/>
    <w:rsid w:val="00ED18CB"/>
    <w:rsid w:val="00ED197E"/>
    <w:rsid w:val="00ED1B30"/>
    <w:rsid w:val="00ED250E"/>
    <w:rsid w:val="00ED445B"/>
    <w:rsid w:val="00ED64D3"/>
    <w:rsid w:val="00ED6516"/>
    <w:rsid w:val="00ED6BF0"/>
    <w:rsid w:val="00EE1AC1"/>
    <w:rsid w:val="00EE39D6"/>
    <w:rsid w:val="00EE52AD"/>
    <w:rsid w:val="00EE56F2"/>
    <w:rsid w:val="00EE74C0"/>
    <w:rsid w:val="00EF5779"/>
    <w:rsid w:val="00EF650C"/>
    <w:rsid w:val="00EF6B72"/>
    <w:rsid w:val="00F01F92"/>
    <w:rsid w:val="00F0440C"/>
    <w:rsid w:val="00F0508E"/>
    <w:rsid w:val="00F07360"/>
    <w:rsid w:val="00F10A08"/>
    <w:rsid w:val="00F11518"/>
    <w:rsid w:val="00F131CF"/>
    <w:rsid w:val="00F152EC"/>
    <w:rsid w:val="00F16AE5"/>
    <w:rsid w:val="00F21768"/>
    <w:rsid w:val="00F22AC5"/>
    <w:rsid w:val="00F254D1"/>
    <w:rsid w:val="00F26523"/>
    <w:rsid w:val="00F27584"/>
    <w:rsid w:val="00F30605"/>
    <w:rsid w:val="00F31711"/>
    <w:rsid w:val="00F31CB0"/>
    <w:rsid w:val="00F32B82"/>
    <w:rsid w:val="00F339BC"/>
    <w:rsid w:val="00F35888"/>
    <w:rsid w:val="00F4043E"/>
    <w:rsid w:val="00F41809"/>
    <w:rsid w:val="00F41BBC"/>
    <w:rsid w:val="00F43B9D"/>
    <w:rsid w:val="00F444F0"/>
    <w:rsid w:val="00F50847"/>
    <w:rsid w:val="00F52246"/>
    <w:rsid w:val="00F53250"/>
    <w:rsid w:val="00F53DDD"/>
    <w:rsid w:val="00F53F27"/>
    <w:rsid w:val="00F546D1"/>
    <w:rsid w:val="00F54D64"/>
    <w:rsid w:val="00F57973"/>
    <w:rsid w:val="00F57E3E"/>
    <w:rsid w:val="00F57E6F"/>
    <w:rsid w:val="00F60D34"/>
    <w:rsid w:val="00F6217D"/>
    <w:rsid w:val="00F641C5"/>
    <w:rsid w:val="00F66272"/>
    <w:rsid w:val="00F67B57"/>
    <w:rsid w:val="00F709C0"/>
    <w:rsid w:val="00F72E34"/>
    <w:rsid w:val="00F7536C"/>
    <w:rsid w:val="00F77F35"/>
    <w:rsid w:val="00F8191C"/>
    <w:rsid w:val="00F8588F"/>
    <w:rsid w:val="00F8651B"/>
    <w:rsid w:val="00F86AA9"/>
    <w:rsid w:val="00F91BC5"/>
    <w:rsid w:val="00F927A1"/>
    <w:rsid w:val="00F92E4D"/>
    <w:rsid w:val="00F93AF6"/>
    <w:rsid w:val="00F9418D"/>
    <w:rsid w:val="00F941DB"/>
    <w:rsid w:val="00F95DBF"/>
    <w:rsid w:val="00F966D3"/>
    <w:rsid w:val="00FA0C6A"/>
    <w:rsid w:val="00FA2BC2"/>
    <w:rsid w:val="00FA3764"/>
    <w:rsid w:val="00FA56ED"/>
    <w:rsid w:val="00FB02BE"/>
    <w:rsid w:val="00FB21A9"/>
    <w:rsid w:val="00FB24B2"/>
    <w:rsid w:val="00FB46AD"/>
    <w:rsid w:val="00FB4993"/>
    <w:rsid w:val="00FB5FA6"/>
    <w:rsid w:val="00FC121F"/>
    <w:rsid w:val="00FC1310"/>
    <w:rsid w:val="00FC2FF3"/>
    <w:rsid w:val="00FC3263"/>
    <w:rsid w:val="00FC4DE7"/>
    <w:rsid w:val="00FC51F9"/>
    <w:rsid w:val="00FC5B40"/>
    <w:rsid w:val="00FC5FF8"/>
    <w:rsid w:val="00FD3D7C"/>
    <w:rsid w:val="00FD4F8F"/>
    <w:rsid w:val="00FD529E"/>
    <w:rsid w:val="00FD6A05"/>
    <w:rsid w:val="00FE0C16"/>
    <w:rsid w:val="00FE14AD"/>
    <w:rsid w:val="00FE14B1"/>
    <w:rsid w:val="00FE20E9"/>
    <w:rsid w:val="00FE3DA5"/>
    <w:rsid w:val="00FE4277"/>
    <w:rsid w:val="00FF0070"/>
    <w:rsid w:val="00FF0C8F"/>
    <w:rsid w:val="00FF0DC6"/>
    <w:rsid w:val="00FF329C"/>
    <w:rsid w:val="00FF5658"/>
    <w:rsid w:val="00FF5F6A"/>
    <w:rsid w:val="00FF6653"/>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FB02BE"/>
    <w:rPr>
      <w:color w:val="605E5C"/>
      <w:shd w:val="clear" w:color="auto" w:fill="E1DFDD"/>
    </w:rPr>
  </w:style>
  <w:style w:type="character" w:styleId="FollowedHyperlink">
    <w:name w:val="FollowedHyperlink"/>
    <w:basedOn w:val="DefaultParagraphFont"/>
    <w:uiPriority w:val="99"/>
    <w:semiHidden/>
    <w:unhideWhenUsed/>
    <w:rsid w:val="005B7134"/>
    <w:rPr>
      <w:color w:val="954F72" w:themeColor="followedHyperlink"/>
      <w:u w:val="single"/>
    </w:rPr>
  </w:style>
  <w:style w:type="paragraph" w:customStyle="1" w:styleId="Default">
    <w:name w:val="Default"/>
    <w:rsid w:val="00C75C9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45041">
      <w:bodyDiv w:val="1"/>
      <w:marLeft w:val="0"/>
      <w:marRight w:val="0"/>
      <w:marTop w:val="0"/>
      <w:marBottom w:val="0"/>
      <w:divBdr>
        <w:top w:val="none" w:sz="0" w:space="0" w:color="auto"/>
        <w:left w:val="none" w:sz="0" w:space="0" w:color="auto"/>
        <w:bottom w:val="none" w:sz="0" w:space="0" w:color="auto"/>
        <w:right w:val="none" w:sz="0" w:space="0" w:color="auto"/>
      </w:divBdr>
    </w:div>
    <w:div w:id="85172243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183418">
      <w:bodyDiv w:val="1"/>
      <w:marLeft w:val="0"/>
      <w:marRight w:val="0"/>
      <w:marTop w:val="0"/>
      <w:marBottom w:val="0"/>
      <w:divBdr>
        <w:top w:val="none" w:sz="0" w:space="0" w:color="auto"/>
        <w:left w:val="none" w:sz="0" w:space="0" w:color="auto"/>
        <w:bottom w:val="none" w:sz="0" w:space="0" w:color="auto"/>
        <w:right w:val="none" w:sz="0" w:space="0" w:color="auto"/>
      </w:divBdr>
    </w:div>
    <w:div w:id="1865896052">
      <w:bodyDiv w:val="1"/>
      <w:marLeft w:val="0"/>
      <w:marRight w:val="0"/>
      <w:marTop w:val="0"/>
      <w:marBottom w:val="0"/>
      <w:divBdr>
        <w:top w:val="none" w:sz="0" w:space="0" w:color="auto"/>
        <w:left w:val="none" w:sz="0" w:space="0" w:color="auto"/>
        <w:bottom w:val="none" w:sz="0" w:space="0" w:color="auto"/>
        <w:right w:val="none" w:sz="0" w:space="0" w:color="auto"/>
      </w:divBdr>
    </w:div>
    <w:div w:id="1880435849">
      <w:bodyDiv w:val="1"/>
      <w:marLeft w:val="0"/>
      <w:marRight w:val="0"/>
      <w:marTop w:val="0"/>
      <w:marBottom w:val="0"/>
      <w:divBdr>
        <w:top w:val="none" w:sz="0" w:space="0" w:color="auto"/>
        <w:left w:val="none" w:sz="0" w:space="0" w:color="auto"/>
        <w:bottom w:val="none" w:sz="0" w:space="0" w:color="auto"/>
        <w:right w:val="none" w:sz="0" w:space="0" w:color="auto"/>
      </w:divBdr>
      <w:divsChild>
        <w:div w:id="26385254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risis.org.uk/ending-homelessness/about-homelessness/?msclkid=d162ff332f0011d36c55997eeba01659&amp;utm_source=bing&amp;utm_medium=cpc&amp;utm_campaign=MAAG%20TKF%20Homelessness%20-%20Phrase%20%5BOct2022%5D&amp;utm_term=homeless%20people&amp;utm_content=HOM1022%20About%20Homelessness%20-%20Phrase%20%5BOct2022%5D" TargetMode="External"/><Relationship Id="rId39" Type="http://schemas.openxmlformats.org/officeDocument/2006/relationships/hyperlink" Target="https://doi.org/10.1002/smi.2804" TargetMode="External"/><Relationship Id="rId3" Type="http://schemas.openxmlformats.org/officeDocument/2006/relationships/customXml" Target="../customXml/item3.xml"/><Relationship Id="rId21" Type="http://schemas.openxmlformats.org/officeDocument/2006/relationships/hyperlink" Target="https://doi.org/10.1177/0047287514546223" TargetMode="External"/><Relationship Id="rId34" Type="http://schemas.openxmlformats.org/officeDocument/2006/relationships/hyperlink" Target="https://www.college.police.uk/app/national-decision-model/national-decision-model" TargetMode="External"/><Relationship Id="rId42"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33" Type="http://schemas.openxmlformats.org/officeDocument/2006/relationships/hyperlink" Target="https://www.gov.uk/government/publications/the-code-of-practice-for-victims-of-crime/code-of-practice-for-victims-of-crime-in-england-and-wales-victims-code" TargetMode="External"/><Relationship Id="rId38" Type="http://schemas.openxmlformats.org/officeDocument/2006/relationships/hyperlink" Target="https://www.cambridge.org/core/journals/bjpsych-advances/article/acute-behavioural-disturbance-a-physical-emergency-psychiatrists-need-to-understand/5F9D32C2B33D4630E78AC3BCCFA61C09"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assets.publishing.service.gov.uk/media/5a821d1040f0b6230269ae98/Report_of_Angiolini_Review_ISBN_Accessible.pdf" TargetMode="External"/><Relationship Id="rId29" Type="http://schemas.openxmlformats.org/officeDocument/2006/relationships/hyperlink" Target="https://www.karpmandramatriangle.com/pdf/DramaTriangle.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ethics/code-of-ethics" TargetMode="External"/><Relationship Id="rId32" Type="http://schemas.openxmlformats.org/officeDocument/2006/relationships/hyperlink" Target="https://www.proquest.com/docview/2688625631?accountid=130472&amp;parentSessionId=E7SoF0RM7QteqVtYdHVmLBvp6J8tuutyJ8PJidMQ29s%3D&amp;pq-origsite=primo&amp;sourcetype=Scholarly%20Journals" TargetMode="External"/><Relationship Id="rId37" Type="http://schemas.openxmlformats.org/officeDocument/2006/relationships/hyperlink" Target="https://www.policingreview.org.uk/wp-content/uploads/srpew_final_report.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roduction.copweb.aws.college.police.uk/s3fs-public/moj-victims-code-2020.pdf" TargetMode="External"/><Relationship Id="rId28" Type="http://schemas.openxmlformats.org/officeDocument/2006/relationships/hyperlink" Target="https://researchbriefings.files.parliament.uk/documents/POST-PN-0577/POST-PN-0577.pdf" TargetMode="External"/><Relationship Id="rId36" Type="http://schemas.openxmlformats.org/officeDocument/2006/relationships/hyperlink" Target="https://www.polfed.org/news/latest-news/2019/government-must-face-facts-extreme-stress-in-policing-is-real/"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4018/978-1-6684-6040-5.ch00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ps.gov.uk/sites/default/files/documents/legal_guidance/OD_000049.pdf" TargetMode="External"/><Relationship Id="rId27" Type="http://schemas.openxmlformats.org/officeDocument/2006/relationships/hyperlink" Target="https://issuu.com/rudermanfoundation/docs/first_responder_white_paper_final_ac270d530f8bfb" TargetMode="External"/><Relationship Id="rId30" Type="http://schemas.openxmlformats.org/officeDocument/2006/relationships/hyperlink" Target="https://fflm.ac.uk/wp-content/uploads/2022/10/ABD-Guidelines-on-Management-in-Police-Custody-Oct-2022.pdf" TargetMode="External"/><Relationship Id="rId35" Type="http://schemas.openxmlformats.org/officeDocument/2006/relationships/hyperlink" Target="https://www.nhs.uk/every-mind-matters/mental-health-issue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5239</TotalTime>
  <Pages>26</Pages>
  <Words>8339</Words>
  <Characters>47536</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Black, Oliver</cp:lastModifiedBy>
  <cp:revision>896</cp:revision>
  <cp:lastPrinted>2019-08-13T11:47:00Z</cp:lastPrinted>
  <dcterms:created xsi:type="dcterms:W3CDTF">2024-02-27T19:01:00Z</dcterms:created>
  <dcterms:modified xsi:type="dcterms:W3CDTF">2024-06-10T11:49:00Z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2024-02-27T19:01:53Z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ca546c46-64b8-47e9-b84e-73bc1b979ac3</vt:lpwstr>
  </property>
  <property fmtid="{D5CDD505-2E9C-101B-9397-08002B2CF9AE}" pid="9" name="MSIP_Label_f2acd28b-79a3-4a0f-b0ff-4b75658b1549_ContentBits">
    <vt:lpwstr>0</vt:lpwstr>
  </property>
</Properties>
</file>