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E0097" w14:textId="752345C0" w:rsidR="00D141D5" w:rsidRPr="00386F41" w:rsidRDefault="003B3235" w:rsidP="00914D25">
      <w:pPr>
        <w:spacing w:line="360" w:lineRule="auto"/>
        <w:jc w:val="center"/>
        <w:rPr>
          <w:rFonts w:ascii="Arial" w:hAnsi="Arial" w:cs="Arial"/>
          <w:b/>
          <w:bCs/>
          <w:color w:val="000000" w:themeColor="text1"/>
        </w:rPr>
      </w:pPr>
      <w:r w:rsidRPr="00386F41">
        <w:rPr>
          <w:rFonts w:ascii="Arial" w:hAnsi="Arial" w:cs="Arial"/>
          <w:b/>
          <w:bCs/>
          <w:color w:val="000000" w:themeColor="text1"/>
        </w:rPr>
        <w:t>Explain the advantages and disadvantages of magistrates in the exercise of justice.</w:t>
      </w:r>
    </w:p>
    <w:p w14:paraId="350D5B25" w14:textId="77777777" w:rsidR="00D141D5" w:rsidRPr="00431983" w:rsidRDefault="00D141D5" w:rsidP="00F75712">
      <w:pPr>
        <w:spacing w:line="360" w:lineRule="auto"/>
        <w:jc w:val="center"/>
        <w:rPr>
          <w:rFonts w:ascii="Arial" w:hAnsi="Arial" w:cs="Arial"/>
          <w:color w:val="000000" w:themeColor="text1"/>
        </w:rPr>
      </w:pPr>
    </w:p>
    <w:p w14:paraId="2B08EAD0" w14:textId="4D6497CA" w:rsidR="00240ED5" w:rsidRPr="005258C5" w:rsidRDefault="00A14885" w:rsidP="005258C5">
      <w:pPr>
        <w:spacing w:line="360" w:lineRule="auto"/>
        <w:rPr>
          <w:rFonts w:ascii="Arial" w:hAnsi="Arial" w:cs="Arial"/>
          <w:color w:val="000000" w:themeColor="text1"/>
        </w:rPr>
      </w:pPr>
      <w:r w:rsidRPr="005258C5">
        <w:rPr>
          <w:rFonts w:ascii="Arial" w:hAnsi="Arial" w:cs="Arial"/>
          <w:color w:val="000000" w:themeColor="text1"/>
        </w:rPr>
        <w:t>This</w:t>
      </w:r>
      <w:r w:rsidR="00CA2BBA" w:rsidRPr="005258C5">
        <w:rPr>
          <w:rFonts w:ascii="Arial" w:hAnsi="Arial" w:cs="Arial"/>
          <w:color w:val="000000" w:themeColor="text1"/>
        </w:rPr>
        <w:t xml:space="preserve"> essay will cover what </w:t>
      </w:r>
      <w:r w:rsidR="00A6639C" w:rsidRPr="005258C5">
        <w:rPr>
          <w:rFonts w:ascii="Arial" w:hAnsi="Arial" w:cs="Arial"/>
          <w:color w:val="000000" w:themeColor="text1"/>
        </w:rPr>
        <w:t>are</w:t>
      </w:r>
      <w:r w:rsidR="00CA2BBA" w:rsidRPr="005258C5">
        <w:rPr>
          <w:rFonts w:ascii="Arial" w:hAnsi="Arial" w:cs="Arial"/>
          <w:color w:val="000000" w:themeColor="text1"/>
        </w:rPr>
        <w:t xml:space="preserve"> the magistrate and their responsibility. </w:t>
      </w:r>
      <w:r w:rsidR="009646C3" w:rsidRPr="005258C5">
        <w:rPr>
          <w:rFonts w:ascii="Arial" w:hAnsi="Arial" w:cs="Arial"/>
          <w:color w:val="000000" w:themeColor="text1"/>
        </w:rPr>
        <w:t xml:space="preserve"> A magistrate is someone who volunteers to be a judge, suggesting they work for free (Courts and Tribunals Judiciary, 2023).</w:t>
      </w:r>
      <w:r w:rsidR="005258C5">
        <w:rPr>
          <w:rFonts w:ascii="Arial" w:hAnsi="Arial" w:cs="Arial"/>
          <w:color w:val="000000" w:themeColor="text1"/>
        </w:rPr>
        <w:t xml:space="preserve"> The essay </w:t>
      </w:r>
      <w:r w:rsidR="00AC1057" w:rsidRPr="005258C5">
        <w:rPr>
          <w:rFonts w:ascii="Arial" w:hAnsi="Arial" w:cs="Arial"/>
          <w:color w:val="000000" w:themeColor="text1"/>
        </w:rPr>
        <w:t xml:space="preserve">will talk about court </w:t>
      </w:r>
      <w:r w:rsidR="00205C1C" w:rsidRPr="005258C5">
        <w:rPr>
          <w:rFonts w:ascii="Arial" w:hAnsi="Arial" w:cs="Arial"/>
          <w:color w:val="000000" w:themeColor="text1"/>
        </w:rPr>
        <w:t>closures</w:t>
      </w:r>
      <w:r w:rsidR="00AC1057" w:rsidRPr="005258C5">
        <w:rPr>
          <w:rFonts w:ascii="Arial" w:hAnsi="Arial" w:cs="Arial"/>
          <w:color w:val="000000" w:themeColor="text1"/>
        </w:rPr>
        <w:t xml:space="preserve"> within </w:t>
      </w:r>
      <w:r w:rsidR="00205C1C" w:rsidRPr="005258C5">
        <w:rPr>
          <w:rFonts w:ascii="Arial" w:hAnsi="Arial" w:cs="Arial"/>
          <w:color w:val="000000" w:themeColor="text1"/>
        </w:rPr>
        <w:t>Wales</w:t>
      </w:r>
      <w:r w:rsidR="00AC1057" w:rsidRPr="005258C5">
        <w:rPr>
          <w:rFonts w:ascii="Arial" w:hAnsi="Arial" w:cs="Arial"/>
          <w:color w:val="000000" w:themeColor="text1"/>
        </w:rPr>
        <w:t xml:space="preserve"> and England, why this is happeni</w:t>
      </w:r>
      <w:r w:rsidR="00205C1C" w:rsidRPr="005258C5">
        <w:rPr>
          <w:rFonts w:ascii="Arial" w:hAnsi="Arial" w:cs="Arial"/>
          <w:color w:val="000000" w:themeColor="text1"/>
        </w:rPr>
        <w:t>ng</w:t>
      </w:r>
      <w:r w:rsidR="00251934" w:rsidRPr="005258C5">
        <w:rPr>
          <w:rFonts w:ascii="Arial" w:hAnsi="Arial" w:cs="Arial"/>
          <w:color w:val="000000" w:themeColor="text1"/>
        </w:rPr>
        <w:t xml:space="preserve"> and what’s being done to cover the court closures.</w:t>
      </w:r>
      <w:r w:rsidR="00205C1C" w:rsidRPr="005258C5">
        <w:rPr>
          <w:rFonts w:ascii="Arial" w:hAnsi="Arial" w:cs="Arial"/>
          <w:color w:val="000000" w:themeColor="text1"/>
        </w:rPr>
        <w:t xml:space="preserve"> </w:t>
      </w:r>
      <w:r w:rsidR="0049584C" w:rsidRPr="005258C5">
        <w:rPr>
          <w:rFonts w:ascii="Arial" w:hAnsi="Arial" w:cs="Arial"/>
          <w:color w:val="000000" w:themeColor="text1"/>
        </w:rPr>
        <w:t xml:space="preserve">Then it will discuss the advantages and the disadvantages of the magistrates' courts in England and Wales. </w:t>
      </w:r>
      <w:r w:rsidR="006E660A" w:rsidRPr="005258C5">
        <w:rPr>
          <w:rFonts w:ascii="Arial" w:hAnsi="Arial" w:cs="Arial"/>
          <w:color w:val="000000" w:themeColor="text1"/>
        </w:rPr>
        <w:t xml:space="preserve">An advantage of the magistrates' court is </w:t>
      </w:r>
      <w:r w:rsidR="00F57350" w:rsidRPr="005258C5">
        <w:rPr>
          <w:rFonts w:ascii="Arial" w:hAnsi="Arial" w:cs="Arial"/>
          <w:color w:val="000000" w:themeColor="text1"/>
        </w:rPr>
        <w:t xml:space="preserve">that they get to give a higher sentence for the offence to stop people </w:t>
      </w:r>
      <w:r w:rsidR="00467A2F" w:rsidRPr="005258C5">
        <w:rPr>
          <w:rFonts w:ascii="Arial" w:hAnsi="Arial" w:cs="Arial"/>
          <w:color w:val="000000" w:themeColor="text1"/>
        </w:rPr>
        <w:t xml:space="preserve">from </w:t>
      </w:r>
      <w:r w:rsidR="00F57350" w:rsidRPr="005258C5">
        <w:rPr>
          <w:rFonts w:ascii="Arial" w:hAnsi="Arial" w:cs="Arial"/>
          <w:color w:val="000000" w:themeColor="text1"/>
        </w:rPr>
        <w:t xml:space="preserve">committing to offence again and a disadvantage is </w:t>
      </w:r>
      <w:r w:rsidR="00BC3E44" w:rsidRPr="005258C5">
        <w:rPr>
          <w:rFonts w:ascii="Arial" w:hAnsi="Arial" w:cs="Arial"/>
          <w:color w:val="000000" w:themeColor="text1"/>
        </w:rPr>
        <w:t>that compared to a small claims court, the expenditures associated with a magistrates' court are significantly higher</w:t>
      </w:r>
      <w:r w:rsidR="00D260AB" w:rsidRPr="005258C5">
        <w:rPr>
          <w:rFonts w:ascii="Arial" w:hAnsi="Arial" w:cs="Arial"/>
          <w:color w:val="000000" w:themeColor="text1"/>
        </w:rPr>
        <w:t xml:space="preserve"> (Defence Solicitors London, 2022).</w:t>
      </w:r>
    </w:p>
    <w:p w14:paraId="7AEF6E8D" w14:textId="77777777" w:rsidR="00914D25" w:rsidRPr="005258C5" w:rsidRDefault="00914D25" w:rsidP="005258C5">
      <w:pPr>
        <w:spacing w:line="360" w:lineRule="auto"/>
        <w:rPr>
          <w:rFonts w:ascii="Arial" w:hAnsi="Arial" w:cs="Arial"/>
          <w:color w:val="000000" w:themeColor="text1"/>
        </w:rPr>
      </w:pPr>
    </w:p>
    <w:p w14:paraId="6F88E2AD" w14:textId="1CE47038" w:rsidR="001258C2" w:rsidRPr="005258C5" w:rsidRDefault="00240ED5" w:rsidP="005258C5">
      <w:pPr>
        <w:spacing w:line="360" w:lineRule="auto"/>
        <w:rPr>
          <w:rFonts w:ascii="Arial" w:hAnsi="Arial" w:cs="Arial"/>
          <w:color w:val="000000" w:themeColor="text1"/>
        </w:rPr>
      </w:pPr>
      <w:r w:rsidRPr="005258C5">
        <w:rPr>
          <w:rFonts w:ascii="Arial" w:hAnsi="Arial" w:cs="Arial"/>
          <w:color w:val="000000" w:themeColor="text1"/>
        </w:rPr>
        <w:t xml:space="preserve">A magistrate </w:t>
      </w:r>
      <w:r w:rsidR="00212319" w:rsidRPr="005258C5">
        <w:rPr>
          <w:rFonts w:ascii="Arial" w:hAnsi="Arial" w:cs="Arial"/>
          <w:color w:val="000000" w:themeColor="text1"/>
        </w:rPr>
        <w:t>is someone who volunteers to be a judge</w:t>
      </w:r>
      <w:r w:rsidR="00A8103E" w:rsidRPr="005258C5">
        <w:rPr>
          <w:rFonts w:ascii="Arial" w:hAnsi="Arial" w:cs="Arial"/>
          <w:color w:val="000000" w:themeColor="text1"/>
        </w:rPr>
        <w:t>, suggesting they work for free.</w:t>
      </w:r>
      <w:r w:rsidR="00212319" w:rsidRPr="005258C5">
        <w:rPr>
          <w:rFonts w:ascii="Arial" w:hAnsi="Arial" w:cs="Arial"/>
          <w:color w:val="000000" w:themeColor="text1"/>
        </w:rPr>
        <w:t xml:space="preserve"> </w:t>
      </w:r>
      <w:r w:rsidR="00F73C74" w:rsidRPr="005258C5">
        <w:rPr>
          <w:rFonts w:ascii="Arial" w:hAnsi="Arial" w:cs="Arial"/>
          <w:color w:val="000000" w:themeColor="text1"/>
        </w:rPr>
        <w:t>M</w:t>
      </w:r>
      <w:r w:rsidR="00212319" w:rsidRPr="005258C5">
        <w:rPr>
          <w:rFonts w:ascii="Arial" w:hAnsi="Arial" w:cs="Arial"/>
          <w:color w:val="000000" w:themeColor="text1"/>
        </w:rPr>
        <w:t>ost legal decisions in Wales and England</w:t>
      </w:r>
      <w:r w:rsidR="00F73C74" w:rsidRPr="005258C5">
        <w:rPr>
          <w:rFonts w:ascii="Arial" w:hAnsi="Arial" w:cs="Arial"/>
          <w:color w:val="000000" w:themeColor="text1"/>
        </w:rPr>
        <w:t xml:space="preserve"> are</w:t>
      </w:r>
      <w:r w:rsidR="00282BE7" w:rsidRPr="005258C5">
        <w:rPr>
          <w:rFonts w:ascii="Arial" w:hAnsi="Arial" w:cs="Arial"/>
          <w:color w:val="000000" w:themeColor="text1"/>
        </w:rPr>
        <w:t xml:space="preserve"> no</w:t>
      </w:r>
      <w:r w:rsidR="00F73C74" w:rsidRPr="005258C5">
        <w:rPr>
          <w:rFonts w:ascii="Arial" w:hAnsi="Arial" w:cs="Arial"/>
          <w:color w:val="000000" w:themeColor="text1"/>
        </w:rPr>
        <w:t xml:space="preserve">t made by judges. They are </w:t>
      </w:r>
      <w:r w:rsidR="00DD383B" w:rsidRPr="005258C5">
        <w:rPr>
          <w:rFonts w:ascii="Arial" w:hAnsi="Arial" w:cs="Arial"/>
          <w:color w:val="000000" w:themeColor="text1"/>
        </w:rPr>
        <w:t xml:space="preserve">made by </w:t>
      </w:r>
      <w:r w:rsidR="00F73C74" w:rsidRPr="005258C5">
        <w:rPr>
          <w:rFonts w:ascii="Arial" w:hAnsi="Arial" w:cs="Arial"/>
          <w:color w:val="000000" w:themeColor="text1"/>
        </w:rPr>
        <w:t xml:space="preserve">ordinary people </w:t>
      </w:r>
      <w:r w:rsidR="00DD383B" w:rsidRPr="005258C5">
        <w:rPr>
          <w:rFonts w:ascii="Arial" w:hAnsi="Arial" w:cs="Arial"/>
          <w:color w:val="000000" w:themeColor="text1"/>
        </w:rPr>
        <w:t xml:space="preserve">who have no legal profession. </w:t>
      </w:r>
      <w:r w:rsidR="002E1056" w:rsidRPr="005258C5">
        <w:rPr>
          <w:rFonts w:ascii="Arial" w:hAnsi="Arial" w:cs="Arial"/>
          <w:color w:val="000000" w:themeColor="text1"/>
        </w:rPr>
        <w:t xml:space="preserve">They must have the ability to listen, </w:t>
      </w:r>
      <w:r w:rsidR="00BA49AD" w:rsidRPr="005258C5">
        <w:rPr>
          <w:rFonts w:ascii="Arial" w:hAnsi="Arial" w:cs="Arial"/>
          <w:color w:val="000000" w:themeColor="text1"/>
        </w:rPr>
        <w:t xml:space="preserve">rational judgement, proud representatives of their communities that is what makes someone magistrate. </w:t>
      </w:r>
      <w:r w:rsidR="000F2680" w:rsidRPr="005258C5">
        <w:rPr>
          <w:rFonts w:ascii="Arial" w:hAnsi="Arial" w:cs="Arial"/>
          <w:color w:val="000000" w:themeColor="text1"/>
        </w:rPr>
        <w:t>The magis</w:t>
      </w:r>
      <w:r w:rsidR="004C0C35" w:rsidRPr="005258C5">
        <w:rPr>
          <w:rFonts w:ascii="Arial" w:hAnsi="Arial" w:cs="Arial"/>
          <w:color w:val="000000" w:themeColor="text1"/>
        </w:rPr>
        <w:t xml:space="preserve">trates can be known as justice of the peace to many people in Wales and England. </w:t>
      </w:r>
      <w:r w:rsidR="00E22756" w:rsidRPr="005258C5">
        <w:rPr>
          <w:rFonts w:ascii="Arial" w:hAnsi="Arial" w:cs="Arial"/>
          <w:color w:val="000000" w:themeColor="text1"/>
        </w:rPr>
        <w:t xml:space="preserve">The </w:t>
      </w:r>
      <w:r w:rsidR="008E2AD1" w:rsidRPr="005258C5">
        <w:rPr>
          <w:rFonts w:ascii="Arial" w:hAnsi="Arial" w:cs="Arial"/>
          <w:color w:val="000000" w:themeColor="text1"/>
        </w:rPr>
        <w:t>magistrates'</w:t>
      </w:r>
      <w:r w:rsidR="00E22756" w:rsidRPr="005258C5">
        <w:rPr>
          <w:rFonts w:ascii="Arial" w:hAnsi="Arial" w:cs="Arial"/>
          <w:color w:val="000000" w:themeColor="text1"/>
        </w:rPr>
        <w:t xml:space="preserve"> court deal with criminal</w:t>
      </w:r>
      <w:r w:rsidR="008E2AD1" w:rsidRPr="005258C5">
        <w:rPr>
          <w:rFonts w:ascii="Arial" w:hAnsi="Arial" w:cs="Arial"/>
          <w:color w:val="000000" w:themeColor="text1"/>
        </w:rPr>
        <w:t xml:space="preserve"> and civil proceedings, </w:t>
      </w:r>
      <w:r w:rsidR="00A8103E" w:rsidRPr="005258C5">
        <w:rPr>
          <w:rFonts w:ascii="Arial" w:hAnsi="Arial" w:cs="Arial"/>
          <w:color w:val="000000" w:themeColor="text1"/>
        </w:rPr>
        <w:t>the family court or both</w:t>
      </w:r>
      <w:r w:rsidR="00FA1AA3" w:rsidRPr="005258C5">
        <w:rPr>
          <w:rFonts w:ascii="Arial" w:hAnsi="Arial" w:cs="Arial"/>
          <w:color w:val="000000" w:themeColor="text1"/>
        </w:rPr>
        <w:t xml:space="preserve"> (Courts and Tribunals Judiciary, 2023). </w:t>
      </w:r>
    </w:p>
    <w:p w14:paraId="2612C1D9" w14:textId="28A836A0" w:rsidR="00AA71F3" w:rsidRDefault="001258C2" w:rsidP="005258C5">
      <w:pPr>
        <w:spacing w:line="360" w:lineRule="auto"/>
        <w:rPr>
          <w:rFonts w:ascii="Arial" w:hAnsi="Arial" w:cs="Arial"/>
          <w:color w:val="000000" w:themeColor="text1"/>
        </w:rPr>
      </w:pPr>
      <w:r w:rsidRPr="005258C5">
        <w:rPr>
          <w:rFonts w:ascii="Arial" w:hAnsi="Arial" w:cs="Arial"/>
          <w:color w:val="000000" w:themeColor="text1"/>
        </w:rPr>
        <w:t xml:space="preserve">The </w:t>
      </w:r>
      <w:r w:rsidR="00511FAF" w:rsidRPr="005258C5">
        <w:rPr>
          <w:rFonts w:ascii="Arial" w:hAnsi="Arial" w:cs="Arial"/>
          <w:color w:val="000000" w:themeColor="text1"/>
        </w:rPr>
        <w:t>magistrates'</w:t>
      </w:r>
      <w:r w:rsidRPr="005258C5">
        <w:rPr>
          <w:rFonts w:ascii="Arial" w:hAnsi="Arial" w:cs="Arial"/>
          <w:color w:val="000000" w:themeColor="text1"/>
        </w:rPr>
        <w:t xml:space="preserve"> role </w:t>
      </w:r>
      <w:r w:rsidR="00511FAF" w:rsidRPr="005258C5">
        <w:rPr>
          <w:rFonts w:ascii="Arial" w:hAnsi="Arial" w:cs="Arial"/>
          <w:color w:val="000000" w:themeColor="text1"/>
        </w:rPr>
        <w:t>is to hear cases affecting their community in local courts</w:t>
      </w:r>
      <w:r w:rsidR="00D5098E" w:rsidRPr="005258C5">
        <w:rPr>
          <w:rFonts w:ascii="Arial" w:hAnsi="Arial" w:cs="Arial"/>
          <w:color w:val="000000" w:themeColor="text1"/>
        </w:rPr>
        <w:t>, for example</w:t>
      </w:r>
      <w:r w:rsidR="00D67634" w:rsidRPr="005258C5">
        <w:rPr>
          <w:rFonts w:ascii="Arial" w:hAnsi="Arial" w:cs="Arial"/>
          <w:color w:val="000000" w:themeColor="text1"/>
        </w:rPr>
        <w:t>,</w:t>
      </w:r>
      <w:r w:rsidR="00D5098E" w:rsidRPr="005258C5">
        <w:rPr>
          <w:rFonts w:ascii="Arial" w:hAnsi="Arial" w:cs="Arial"/>
          <w:color w:val="000000" w:themeColor="text1"/>
        </w:rPr>
        <w:t xml:space="preserve"> dealing with criminal or civil proceedings or family court. </w:t>
      </w:r>
      <w:r w:rsidR="003C6D1D" w:rsidRPr="005258C5">
        <w:rPr>
          <w:rFonts w:ascii="Arial" w:hAnsi="Arial" w:cs="Arial"/>
          <w:color w:val="000000" w:themeColor="text1"/>
        </w:rPr>
        <w:t xml:space="preserve">Within </w:t>
      </w:r>
      <w:r w:rsidR="009D6DCF" w:rsidRPr="005258C5">
        <w:rPr>
          <w:rFonts w:ascii="Arial" w:hAnsi="Arial" w:cs="Arial"/>
          <w:color w:val="000000" w:themeColor="text1"/>
        </w:rPr>
        <w:t xml:space="preserve">the </w:t>
      </w:r>
      <w:r w:rsidR="0013411C" w:rsidRPr="005258C5">
        <w:rPr>
          <w:rFonts w:ascii="Arial" w:hAnsi="Arial" w:cs="Arial"/>
          <w:color w:val="000000" w:themeColor="text1"/>
        </w:rPr>
        <w:t>criminal</w:t>
      </w:r>
      <w:r w:rsidR="003C6D1D" w:rsidRPr="005258C5">
        <w:rPr>
          <w:rFonts w:ascii="Arial" w:hAnsi="Arial" w:cs="Arial"/>
          <w:color w:val="000000" w:themeColor="text1"/>
        </w:rPr>
        <w:t xml:space="preserve"> court</w:t>
      </w:r>
      <w:r w:rsidR="009D6DCF" w:rsidRPr="005258C5">
        <w:rPr>
          <w:rFonts w:ascii="Arial" w:hAnsi="Arial" w:cs="Arial"/>
          <w:color w:val="000000" w:themeColor="text1"/>
        </w:rPr>
        <w:t>,</w:t>
      </w:r>
      <w:r w:rsidR="00DF2F8A" w:rsidRPr="005258C5">
        <w:rPr>
          <w:rFonts w:ascii="Arial" w:hAnsi="Arial" w:cs="Arial"/>
          <w:color w:val="000000" w:themeColor="text1"/>
        </w:rPr>
        <w:t xml:space="preserve"> </w:t>
      </w:r>
      <w:r w:rsidR="009D6DCF" w:rsidRPr="005258C5">
        <w:rPr>
          <w:rFonts w:ascii="Arial" w:hAnsi="Arial" w:cs="Arial"/>
          <w:color w:val="000000" w:themeColor="text1"/>
        </w:rPr>
        <w:t xml:space="preserve">as magistrates </w:t>
      </w:r>
      <w:r w:rsidR="00DF2F8A" w:rsidRPr="005258C5">
        <w:rPr>
          <w:rFonts w:ascii="Arial" w:hAnsi="Arial" w:cs="Arial"/>
          <w:color w:val="000000" w:themeColor="text1"/>
        </w:rPr>
        <w:t xml:space="preserve">will help with the </w:t>
      </w:r>
      <w:r w:rsidR="0013411C" w:rsidRPr="005258C5">
        <w:rPr>
          <w:rFonts w:ascii="Arial" w:hAnsi="Arial" w:cs="Arial"/>
          <w:color w:val="000000" w:themeColor="text1"/>
        </w:rPr>
        <w:t>next course of action</w:t>
      </w:r>
      <w:r w:rsidR="001A38F1" w:rsidRPr="005258C5">
        <w:rPr>
          <w:rFonts w:ascii="Arial" w:hAnsi="Arial" w:cs="Arial"/>
          <w:color w:val="000000" w:themeColor="text1"/>
        </w:rPr>
        <w:t xml:space="preserve">, these can include domestic abuse, drug offences, motoring offences, theft, assault, criminal damage and public order offences. </w:t>
      </w:r>
      <w:r w:rsidR="009C06D6" w:rsidRPr="005258C5">
        <w:rPr>
          <w:rFonts w:ascii="Arial" w:hAnsi="Arial" w:cs="Arial"/>
          <w:color w:val="000000" w:themeColor="text1"/>
        </w:rPr>
        <w:t>They must listen and consider all evidence given</w:t>
      </w:r>
      <w:r w:rsidR="00796630" w:rsidRPr="005258C5">
        <w:rPr>
          <w:rFonts w:ascii="Arial" w:hAnsi="Arial" w:cs="Arial"/>
          <w:color w:val="000000" w:themeColor="text1"/>
        </w:rPr>
        <w:t xml:space="preserve"> if the defendant has pleaded guilty</w:t>
      </w:r>
      <w:r w:rsidR="006A0A56" w:rsidRPr="005258C5">
        <w:rPr>
          <w:rFonts w:ascii="Arial" w:hAnsi="Arial" w:cs="Arial"/>
          <w:color w:val="000000" w:themeColor="text1"/>
        </w:rPr>
        <w:t>, including</w:t>
      </w:r>
      <w:r w:rsidR="00072BB9" w:rsidRPr="005258C5">
        <w:rPr>
          <w:rFonts w:ascii="Arial" w:hAnsi="Arial" w:cs="Arial"/>
          <w:color w:val="000000" w:themeColor="text1"/>
        </w:rPr>
        <w:t xml:space="preserve"> fines, community penalties, </w:t>
      </w:r>
      <w:r w:rsidR="006E05D1" w:rsidRPr="005258C5">
        <w:rPr>
          <w:rFonts w:ascii="Arial" w:hAnsi="Arial" w:cs="Arial"/>
          <w:color w:val="000000" w:themeColor="text1"/>
        </w:rPr>
        <w:t>and prison</w:t>
      </w:r>
      <w:r w:rsidR="00072BB9" w:rsidRPr="005258C5">
        <w:rPr>
          <w:rFonts w:ascii="Arial" w:hAnsi="Arial" w:cs="Arial"/>
          <w:color w:val="000000" w:themeColor="text1"/>
        </w:rPr>
        <w:t xml:space="preserve"> sentences </w:t>
      </w:r>
      <w:r w:rsidR="006E05D1" w:rsidRPr="005258C5">
        <w:rPr>
          <w:rFonts w:ascii="Arial" w:hAnsi="Arial" w:cs="Arial"/>
          <w:color w:val="000000" w:themeColor="text1"/>
        </w:rPr>
        <w:t xml:space="preserve">of </w:t>
      </w:r>
      <w:r w:rsidR="00072BB9" w:rsidRPr="005258C5">
        <w:rPr>
          <w:rFonts w:ascii="Arial" w:hAnsi="Arial" w:cs="Arial"/>
          <w:color w:val="000000" w:themeColor="text1"/>
        </w:rPr>
        <w:t>up to 12 months</w:t>
      </w:r>
      <w:r w:rsidR="006E05D1" w:rsidRPr="005258C5">
        <w:rPr>
          <w:rFonts w:ascii="Arial" w:hAnsi="Arial" w:cs="Arial"/>
          <w:color w:val="000000" w:themeColor="text1"/>
        </w:rPr>
        <w:t xml:space="preserve">. If the case is more serious it will be passed on to the crown court. </w:t>
      </w:r>
      <w:r w:rsidR="00276D38">
        <w:rPr>
          <w:rFonts w:ascii="Arial" w:hAnsi="Arial" w:cs="Arial"/>
          <w:color w:val="000000" w:themeColor="text1"/>
        </w:rPr>
        <w:t>The civil</w:t>
      </w:r>
      <w:r w:rsidR="00276D38" w:rsidRPr="00276D38">
        <w:rPr>
          <w:rFonts w:ascii="Arial" w:hAnsi="Arial" w:cs="Arial"/>
          <w:color w:val="000000" w:themeColor="text1"/>
        </w:rPr>
        <w:t xml:space="preserve"> court handles the enforcement of societal financial obligations like child support, rates, and council tax. They also handle appeals against decisions made by authorities, such as those regarding licences or the registration of security officers. </w:t>
      </w:r>
      <w:r w:rsidR="008F2FF0" w:rsidRPr="005258C5">
        <w:rPr>
          <w:rFonts w:ascii="Arial" w:hAnsi="Arial" w:cs="Arial"/>
          <w:color w:val="000000" w:themeColor="text1"/>
        </w:rPr>
        <w:t>And finally</w:t>
      </w:r>
      <w:r w:rsidR="000216A6" w:rsidRPr="005258C5">
        <w:rPr>
          <w:rFonts w:ascii="Arial" w:hAnsi="Arial" w:cs="Arial"/>
          <w:color w:val="000000" w:themeColor="text1"/>
        </w:rPr>
        <w:t>,</w:t>
      </w:r>
      <w:r w:rsidR="008F2FF0" w:rsidRPr="005258C5">
        <w:rPr>
          <w:rFonts w:ascii="Arial" w:hAnsi="Arial" w:cs="Arial"/>
          <w:color w:val="000000" w:themeColor="text1"/>
        </w:rPr>
        <w:t xml:space="preserve"> the family court includes</w:t>
      </w:r>
      <w:r w:rsidR="00E80E78" w:rsidRPr="005258C5">
        <w:rPr>
          <w:rFonts w:ascii="Arial" w:hAnsi="Arial" w:cs="Arial"/>
          <w:color w:val="000000" w:themeColor="text1"/>
        </w:rPr>
        <w:t xml:space="preserve"> making decisions that </w:t>
      </w:r>
      <w:r w:rsidR="000216A6" w:rsidRPr="005258C5">
        <w:rPr>
          <w:rFonts w:ascii="Arial" w:hAnsi="Arial" w:cs="Arial"/>
          <w:color w:val="000000" w:themeColor="text1"/>
        </w:rPr>
        <w:t>affect</w:t>
      </w:r>
      <w:r w:rsidR="00E80E78" w:rsidRPr="005258C5">
        <w:rPr>
          <w:rFonts w:ascii="Arial" w:hAnsi="Arial" w:cs="Arial"/>
          <w:color w:val="000000" w:themeColor="text1"/>
        </w:rPr>
        <w:t xml:space="preserve"> vulnerable children, </w:t>
      </w:r>
      <w:r w:rsidR="000216A6" w:rsidRPr="005258C5">
        <w:rPr>
          <w:rFonts w:ascii="Arial" w:hAnsi="Arial" w:cs="Arial"/>
          <w:color w:val="000000" w:themeColor="text1"/>
        </w:rPr>
        <w:t>supporting</w:t>
      </w:r>
      <w:r w:rsidR="009D11C6" w:rsidRPr="005258C5">
        <w:rPr>
          <w:rFonts w:ascii="Arial" w:hAnsi="Arial" w:cs="Arial"/>
          <w:color w:val="000000" w:themeColor="text1"/>
        </w:rPr>
        <w:t xml:space="preserve"> </w:t>
      </w:r>
      <w:r w:rsidR="000216A6" w:rsidRPr="005258C5">
        <w:rPr>
          <w:rFonts w:ascii="Arial" w:hAnsi="Arial" w:cs="Arial"/>
          <w:color w:val="000000" w:themeColor="text1"/>
        </w:rPr>
        <w:t>separated</w:t>
      </w:r>
      <w:r w:rsidR="009D11C6" w:rsidRPr="005258C5">
        <w:rPr>
          <w:rFonts w:ascii="Arial" w:hAnsi="Arial" w:cs="Arial"/>
          <w:color w:val="000000" w:themeColor="text1"/>
        </w:rPr>
        <w:t xml:space="preserve"> parents that want to </w:t>
      </w:r>
      <w:r w:rsidR="002A34A4" w:rsidRPr="005258C5">
        <w:rPr>
          <w:rFonts w:ascii="Arial" w:hAnsi="Arial" w:cs="Arial"/>
          <w:color w:val="000000" w:themeColor="text1"/>
        </w:rPr>
        <w:t xml:space="preserve">arrange </w:t>
      </w:r>
      <w:r w:rsidR="009D11C6" w:rsidRPr="005258C5">
        <w:rPr>
          <w:rFonts w:ascii="Arial" w:hAnsi="Arial" w:cs="Arial"/>
          <w:color w:val="000000" w:themeColor="text1"/>
        </w:rPr>
        <w:t xml:space="preserve">for their child, </w:t>
      </w:r>
      <w:r w:rsidR="000216A6" w:rsidRPr="005258C5">
        <w:rPr>
          <w:rFonts w:ascii="Arial" w:hAnsi="Arial" w:cs="Arial"/>
          <w:color w:val="000000" w:themeColor="text1"/>
        </w:rPr>
        <w:t>enforcing</w:t>
      </w:r>
      <w:r w:rsidR="009D11C6" w:rsidRPr="005258C5">
        <w:rPr>
          <w:rFonts w:ascii="Arial" w:hAnsi="Arial" w:cs="Arial"/>
          <w:color w:val="000000" w:themeColor="text1"/>
        </w:rPr>
        <w:t xml:space="preserve"> child </w:t>
      </w:r>
      <w:r w:rsidR="000216A6" w:rsidRPr="005258C5">
        <w:rPr>
          <w:rFonts w:ascii="Arial" w:hAnsi="Arial" w:cs="Arial"/>
          <w:color w:val="000000" w:themeColor="text1"/>
        </w:rPr>
        <w:t>maintenance orders and preventing domestic abuse.</w:t>
      </w:r>
      <w:r w:rsidR="00AA71F3" w:rsidRPr="005258C5">
        <w:rPr>
          <w:rFonts w:ascii="Arial" w:hAnsi="Arial" w:cs="Arial"/>
          <w:color w:val="000000" w:themeColor="text1"/>
        </w:rPr>
        <w:t xml:space="preserve"> </w:t>
      </w:r>
      <w:r w:rsidR="005138B0" w:rsidRPr="005258C5">
        <w:rPr>
          <w:rFonts w:ascii="Arial" w:hAnsi="Arial" w:cs="Arial"/>
          <w:color w:val="000000" w:themeColor="text1"/>
        </w:rPr>
        <w:t xml:space="preserve">They sit in groups of 2 or </w:t>
      </w:r>
      <w:r w:rsidR="005138B0" w:rsidRPr="005258C5">
        <w:rPr>
          <w:rFonts w:ascii="Arial" w:hAnsi="Arial" w:cs="Arial"/>
          <w:color w:val="000000" w:themeColor="text1"/>
        </w:rPr>
        <w:lastRenderedPageBreak/>
        <w:t>3</w:t>
      </w:r>
      <w:r w:rsidR="00322732" w:rsidRPr="005258C5">
        <w:rPr>
          <w:rFonts w:ascii="Arial" w:hAnsi="Arial" w:cs="Arial"/>
          <w:color w:val="000000" w:themeColor="text1"/>
        </w:rPr>
        <w:t>, known</w:t>
      </w:r>
      <w:r w:rsidR="005138B0" w:rsidRPr="005258C5">
        <w:rPr>
          <w:rFonts w:ascii="Arial" w:hAnsi="Arial" w:cs="Arial"/>
          <w:color w:val="000000" w:themeColor="text1"/>
        </w:rPr>
        <w:t xml:space="preserve"> as benches. </w:t>
      </w:r>
      <w:r w:rsidR="00C5721E" w:rsidRPr="00C5721E">
        <w:rPr>
          <w:rFonts w:ascii="Arial" w:hAnsi="Arial" w:cs="Arial"/>
          <w:color w:val="000000" w:themeColor="text1"/>
        </w:rPr>
        <w:t xml:space="preserve">Despite all three magistrates having equal decision-making authority, only one, the presiding justice, will speak in court and preside over the proceedings; doing so is advantageous to the magistrates' court and the defendant with their pleading. </w:t>
      </w:r>
      <w:r w:rsidR="00EC63CF" w:rsidRPr="005258C5">
        <w:rPr>
          <w:rFonts w:ascii="Arial" w:hAnsi="Arial" w:cs="Arial"/>
          <w:color w:val="000000" w:themeColor="text1"/>
        </w:rPr>
        <w:t>The two judges seated on either side are known as "wings</w:t>
      </w:r>
      <w:r w:rsidR="0024403A" w:rsidRPr="005258C5">
        <w:rPr>
          <w:rFonts w:ascii="Arial" w:hAnsi="Arial" w:cs="Arial"/>
          <w:color w:val="000000" w:themeColor="text1"/>
        </w:rPr>
        <w:t xml:space="preserve">”. </w:t>
      </w:r>
      <w:r w:rsidR="00292466" w:rsidRPr="005258C5">
        <w:rPr>
          <w:rFonts w:ascii="Arial" w:hAnsi="Arial" w:cs="Arial"/>
          <w:color w:val="000000" w:themeColor="text1"/>
        </w:rPr>
        <w:t xml:space="preserve">Once they have gained enough </w:t>
      </w:r>
      <w:r w:rsidR="00930747" w:rsidRPr="005258C5">
        <w:rPr>
          <w:rFonts w:ascii="Arial" w:hAnsi="Arial" w:cs="Arial"/>
          <w:color w:val="000000" w:themeColor="text1"/>
        </w:rPr>
        <w:t>experience,</w:t>
      </w:r>
      <w:r w:rsidR="00292466" w:rsidRPr="005258C5">
        <w:rPr>
          <w:rFonts w:ascii="Arial" w:hAnsi="Arial" w:cs="Arial"/>
          <w:color w:val="000000" w:themeColor="text1"/>
        </w:rPr>
        <w:t xml:space="preserve"> they can deal with defendants between </w:t>
      </w:r>
      <w:r w:rsidR="00930747" w:rsidRPr="005258C5">
        <w:rPr>
          <w:rFonts w:ascii="Arial" w:hAnsi="Arial" w:cs="Arial"/>
          <w:color w:val="000000" w:themeColor="text1"/>
        </w:rPr>
        <w:t xml:space="preserve">the </w:t>
      </w:r>
      <w:r w:rsidR="00292466" w:rsidRPr="005258C5">
        <w:rPr>
          <w:rFonts w:ascii="Arial" w:hAnsi="Arial" w:cs="Arial"/>
          <w:color w:val="000000" w:themeColor="text1"/>
        </w:rPr>
        <w:t>ages of 10-18 years old in the youth courts</w:t>
      </w:r>
      <w:r w:rsidR="005F2D05" w:rsidRPr="005258C5">
        <w:rPr>
          <w:rFonts w:ascii="Arial" w:hAnsi="Arial" w:cs="Arial"/>
          <w:color w:val="000000" w:themeColor="text1"/>
        </w:rPr>
        <w:t xml:space="preserve">. As </w:t>
      </w:r>
      <w:r w:rsidR="00930747" w:rsidRPr="005258C5">
        <w:rPr>
          <w:rFonts w:ascii="Arial" w:hAnsi="Arial" w:cs="Arial"/>
          <w:color w:val="000000" w:themeColor="text1"/>
        </w:rPr>
        <w:t>a magistrate,</w:t>
      </w:r>
      <w:r w:rsidR="005F2D05" w:rsidRPr="005258C5">
        <w:rPr>
          <w:rFonts w:ascii="Arial" w:hAnsi="Arial" w:cs="Arial"/>
          <w:color w:val="000000" w:themeColor="text1"/>
        </w:rPr>
        <w:t xml:space="preserve"> you must sit for 26 half days</w:t>
      </w:r>
      <w:r w:rsidR="00930747" w:rsidRPr="005258C5">
        <w:rPr>
          <w:rFonts w:ascii="Arial" w:hAnsi="Arial" w:cs="Arial"/>
          <w:color w:val="000000" w:themeColor="text1"/>
        </w:rPr>
        <w:t xml:space="preserve"> and volunteer for 13 days a year, plus training and hearing cases in courts</w:t>
      </w:r>
      <w:r w:rsidR="00AA71F3" w:rsidRPr="005258C5">
        <w:rPr>
          <w:rFonts w:ascii="Arial" w:hAnsi="Arial" w:cs="Arial"/>
          <w:color w:val="000000" w:themeColor="text1"/>
        </w:rPr>
        <w:t xml:space="preserve"> (Courts and Tribunals Judiciary, 2023). </w:t>
      </w:r>
    </w:p>
    <w:p w14:paraId="64F75B60" w14:textId="77777777" w:rsidR="00712650" w:rsidRPr="005258C5" w:rsidRDefault="00712650" w:rsidP="005258C5">
      <w:pPr>
        <w:spacing w:line="360" w:lineRule="auto"/>
        <w:rPr>
          <w:rFonts w:ascii="Arial" w:hAnsi="Arial" w:cs="Arial"/>
          <w:color w:val="000000" w:themeColor="text1"/>
        </w:rPr>
      </w:pPr>
    </w:p>
    <w:p w14:paraId="4BE4E00D" w14:textId="19B6DEBE" w:rsidR="00704D96" w:rsidRPr="005258C5" w:rsidRDefault="00704D96" w:rsidP="00704D96">
      <w:pPr>
        <w:spacing w:line="360" w:lineRule="auto"/>
        <w:rPr>
          <w:rFonts w:ascii="Arial" w:hAnsi="Arial" w:cs="Arial"/>
          <w:color w:val="000000" w:themeColor="text1"/>
        </w:rPr>
      </w:pPr>
      <w:r w:rsidRPr="005258C5">
        <w:rPr>
          <w:rFonts w:ascii="Arial" w:hAnsi="Arial" w:cs="Arial"/>
          <w:color w:val="000000" w:themeColor="text1"/>
        </w:rPr>
        <w:t xml:space="preserve">12,000 people have volunteered over the years in Wales and England, this could be because they do not need any qualifications or training to do this role, they need to have these 5 things: making fair, impartial and transparent decisions, understanding and appreciating different perspectives, communicating with sensitivity and respect, showing self-awareness and being open to learning and working and engaging with people professionally. As magistrates, you must have a good character and disclose anything about them that may destroy their role if it is known to the public. Having all these qualities makes it fair to the public and makes them feel like they will treat everyone fairly, this is an advantage to the magistrates' court (Courts and Tribunals Judiciary, 2023). </w:t>
      </w:r>
    </w:p>
    <w:p w14:paraId="2D8F7D7B" w14:textId="77777777" w:rsidR="002A34A4" w:rsidRPr="005258C5" w:rsidRDefault="002A34A4" w:rsidP="005258C5">
      <w:pPr>
        <w:spacing w:line="360" w:lineRule="auto"/>
        <w:rPr>
          <w:rFonts w:ascii="Arial" w:hAnsi="Arial" w:cs="Arial"/>
          <w:color w:val="000000" w:themeColor="text1"/>
        </w:rPr>
      </w:pPr>
    </w:p>
    <w:p w14:paraId="0E35007D" w14:textId="29DFAB41" w:rsidR="002A34A4" w:rsidRPr="005258C5" w:rsidRDefault="006F0D1E" w:rsidP="005258C5">
      <w:pPr>
        <w:spacing w:line="360" w:lineRule="auto"/>
        <w:rPr>
          <w:rFonts w:ascii="Arial" w:hAnsi="Arial" w:cs="Arial"/>
          <w:color w:val="000000" w:themeColor="text1"/>
        </w:rPr>
      </w:pPr>
      <w:r w:rsidRPr="005258C5">
        <w:rPr>
          <w:rFonts w:ascii="Arial" w:hAnsi="Arial" w:cs="Arial"/>
          <w:color w:val="000000" w:themeColor="text1"/>
        </w:rPr>
        <w:t xml:space="preserve">Throughout the years there </w:t>
      </w:r>
      <w:r w:rsidR="009765D5" w:rsidRPr="005258C5">
        <w:rPr>
          <w:rFonts w:ascii="Arial" w:hAnsi="Arial" w:cs="Arial"/>
          <w:color w:val="000000" w:themeColor="text1"/>
        </w:rPr>
        <w:t>have</w:t>
      </w:r>
      <w:r w:rsidRPr="005258C5">
        <w:rPr>
          <w:rFonts w:ascii="Arial" w:hAnsi="Arial" w:cs="Arial"/>
          <w:color w:val="000000" w:themeColor="text1"/>
        </w:rPr>
        <w:t xml:space="preserve"> been many court clo</w:t>
      </w:r>
      <w:r w:rsidR="009765D5" w:rsidRPr="005258C5">
        <w:rPr>
          <w:rFonts w:ascii="Arial" w:hAnsi="Arial" w:cs="Arial"/>
          <w:color w:val="000000" w:themeColor="text1"/>
        </w:rPr>
        <w:t>sures. Between 2010-2019 over half of the courts were closed</w:t>
      </w:r>
      <w:r w:rsidR="000D109E" w:rsidRPr="005258C5">
        <w:rPr>
          <w:rFonts w:ascii="Arial" w:hAnsi="Arial" w:cs="Arial"/>
          <w:color w:val="000000" w:themeColor="text1"/>
        </w:rPr>
        <w:t xml:space="preserve">. </w:t>
      </w:r>
      <w:r w:rsidR="00270D80" w:rsidRPr="005258C5">
        <w:rPr>
          <w:rFonts w:ascii="Arial" w:hAnsi="Arial" w:cs="Arial"/>
          <w:color w:val="000000" w:themeColor="text1"/>
        </w:rPr>
        <w:t>With support efforts to improve</w:t>
      </w:r>
      <w:r w:rsidR="0062726B" w:rsidRPr="005258C5">
        <w:rPr>
          <w:rFonts w:ascii="Arial" w:hAnsi="Arial" w:cs="Arial"/>
          <w:color w:val="000000" w:themeColor="text1"/>
        </w:rPr>
        <w:t xml:space="preserve"> the courts through better technology, suggesting they want to </w:t>
      </w:r>
      <w:r w:rsidR="00BC122D" w:rsidRPr="005258C5">
        <w:rPr>
          <w:rFonts w:ascii="Arial" w:hAnsi="Arial" w:cs="Arial"/>
          <w:color w:val="000000" w:themeColor="text1"/>
        </w:rPr>
        <w:t>make magistrates court hearings online but face to face</w:t>
      </w:r>
      <w:r w:rsidR="00553025" w:rsidRPr="005258C5">
        <w:rPr>
          <w:rFonts w:ascii="Arial" w:hAnsi="Arial" w:cs="Arial"/>
          <w:color w:val="000000" w:themeColor="text1"/>
        </w:rPr>
        <w:t xml:space="preserve">. But before they close all </w:t>
      </w:r>
      <w:r w:rsidR="000910D4" w:rsidRPr="005258C5">
        <w:rPr>
          <w:rFonts w:ascii="Arial" w:hAnsi="Arial" w:cs="Arial"/>
          <w:color w:val="000000" w:themeColor="text1"/>
        </w:rPr>
        <w:t>courts</w:t>
      </w:r>
      <w:r w:rsidR="00553025" w:rsidRPr="005258C5">
        <w:rPr>
          <w:rFonts w:ascii="Arial" w:hAnsi="Arial" w:cs="Arial"/>
          <w:color w:val="000000" w:themeColor="text1"/>
        </w:rPr>
        <w:t xml:space="preserve"> they must test to see if the face-to-face works</w:t>
      </w:r>
      <w:r w:rsidR="00037828" w:rsidRPr="005258C5">
        <w:rPr>
          <w:rFonts w:ascii="Arial" w:hAnsi="Arial" w:cs="Arial"/>
          <w:color w:val="000000" w:themeColor="text1"/>
        </w:rPr>
        <w:t xml:space="preserve">. </w:t>
      </w:r>
      <w:r w:rsidR="00835510" w:rsidRPr="005258C5">
        <w:rPr>
          <w:rFonts w:ascii="Arial" w:hAnsi="Arial" w:cs="Arial"/>
          <w:color w:val="000000" w:themeColor="text1"/>
        </w:rPr>
        <w:t xml:space="preserve">Since covid-19 the </w:t>
      </w:r>
      <w:r w:rsidR="006C7065" w:rsidRPr="005258C5">
        <w:rPr>
          <w:rFonts w:ascii="Arial" w:hAnsi="Arial" w:cs="Arial"/>
          <w:color w:val="000000" w:themeColor="text1"/>
        </w:rPr>
        <w:t>magistrates'</w:t>
      </w:r>
      <w:r w:rsidR="00835510" w:rsidRPr="005258C5">
        <w:rPr>
          <w:rFonts w:ascii="Arial" w:hAnsi="Arial" w:cs="Arial"/>
          <w:color w:val="000000" w:themeColor="text1"/>
        </w:rPr>
        <w:t xml:space="preserve"> courts have had </w:t>
      </w:r>
      <w:r w:rsidR="006C7065" w:rsidRPr="005258C5">
        <w:rPr>
          <w:rFonts w:ascii="Arial" w:hAnsi="Arial" w:cs="Arial"/>
          <w:color w:val="000000" w:themeColor="text1"/>
        </w:rPr>
        <w:t>a backlog</w:t>
      </w:r>
      <w:r w:rsidR="00835510" w:rsidRPr="005258C5">
        <w:rPr>
          <w:rFonts w:ascii="Arial" w:hAnsi="Arial" w:cs="Arial"/>
          <w:color w:val="000000" w:themeColor="text1"/>
        </w:rPr>
        <w:t xml:space="preserve"> of cases. In July 2020 the government announced </w:t>
      </w:r>
      <w:r w:rsidR="00377F5C" w:rsidRPr="005258C5">
        <w:rPr>
          <w:rFonts w:ascii="Arial" w:hAnsi="Arial" w:cs="Arial"/>
          <w:color w:val="000000" w:themeColor="text1"/>
        </w:rPr>
        <w:t xml:space="preserve">its opening of ‘nightingale courts’ to help the </w:t>
      </w:r>
      <w:r w:rsidR="00284433" w:rsidRPr="005258C5">
        <w:rPr>
          <w:rFonts w:ascii="Arial" w:hAnsi="Arial" w:cs="Arial"/>
          <w:color w:val="000000" w:themeColor="text1"/>
        </w:rPr>
        <w:t>magistrates</w:t>
      </w:r>
      <w:r w:rsidR="00377F5C" w:rsidRPr="005258C5">
        <w:rPr>
          <w:rFonts w:ascii="Arial" w:hAnsi="Arial" w:cs="Arial"/>
          <w:color w:val="000000" w:themeColor="text1"/>
        </w:rPr>
        <w:t xml:space="preserve"> </w:t>
      </w:r>
      <w:r w:rsidR="00EB3526" w:rsidRPr="005258C5">
        <w:rPr>
          <w:rFonts w:ascii="Arial" w:hAnsi="Arial" w:cs="Arial"/>
          <w:color w:val="000000" w:themeColor="text1"/>
        </w:rPr>
        <w:t>recover</w:t>
      </w:r>
      <w:r w:rsidR="00377F5C" w:rsidRPr="005258C5">
        <w:rPr>
          <w:rFonts w:ascii="Arial" w:hAnsi="Arial" w:cs="Arial"/>
          <w:color w:val="000000" w:themeColor="text1"/>
        </w:rPr>
        <w:t xml:space="preserve"> from the impact of covid-19 </w:t>
      </w:r>
      <w:r w:rsidR="006C7065" w:rsidRPr="005258C5">
        <w:rPr>
          <w:rFonts w:ascii="Arial" w:hAnsi="Arial" w:cs="Arial"/>
          <w:color w:val="000000" w:themeColor="text1"/>
        </w:rPr>
        <w:t xml:space="preserve">on the justice system. </w:t>
      </w:r>
      <w:r w:rsidR="00D427D9" w:rsidRPr="005258C5">
        <w:rPr>
          <w:rFonts w:ascii="Arial" w:hAnsi="Arial" w:cs="Arial"/>
          <w:color w:val="000000" w:themeColor="text1"/>
        </w:rPr>
        <w:t xml:space="preserve">In June 2021 there </w:t>
      </w:r>
      <w:r w:rsidR="00963616" w:rsidRPr="005258C5">
        <w:rPr>
          <w:rFonts w:ascii="Arial" w:hAnsi="Arial" w:cs="Arial"/>
          <w:color w:val="000000" w:themeColor="text1"/>
        </w:rPr>
        <w:t>were</w:t>
      </w:r>
      <w:r w:rsidR="00D427D9" w:rsidRPr="005258C5">
        <w:rPr>
          <w:rFonts w:ascii="Arial" w:hAnsi="Arial" w:cs="Arial"/>
          <w:color w:val="000000" w:themeColor="text1"/>
        </w:rPr>
        <w:t xml:space="preserve"> more </w:t>
      </w:r>
      <w:r w:rsidR="00963616" w:rsidRPr="005258C5">
        <w:rPr>
          <w:rFonts w:ascii="Arial" w:hAnsi="Arial" w:cs="Arial"/>
          <w:color w:val="000000" w:themeColor="text1"/>
        </w:rPr>
        <w:t>than</w:t>
      </w:r>
      <w:r w:rsidR="00D427D9" w:rsidRPr="005258C5">
        <w:rPr>
          <w:rFonts w:ascii="Arial" w:hAnsi="Arial" w:cs="Arial"/>
          <w:color w:val="000000" w:themeColor="text1"/>
        </w:rPr>
        <w:t xml:space="preserve"> </w:t>
      </w:r>
      <w:r w:rsidR="00FE4E9A" w:rsidRPr="005258C5">
        <w:rPr>
          <w:rFonts w:ascii="Arial" w:hAnsi="Arial" w:cs="Arial"/>
          <w:color w:val="000000" w:themeColor="text1"/>
        </w:rPr>
        <w:t xml:space="preserve">58,000 outstanding crown court cases and 386,000 in the </w:t>
      </w:r>
      <w:r w:rsidR="00963616" w:rsidRPr="005258C5">
        <w:rPr>
          <w:rFonts w:ascii="Arial" w:hAnsi="Arial" w:cs="Arial"/>
          <w:color w:val="000000" w:themeColor="text1"/>
        </w:rPr>
        <w:t>magistrates'</w:t>
      </w:r>
      <w:r w:rsidR="00FE4E9A" w:rsidRPr="005258C5">
        <w:rPr>
          <w:rFonts w:ascii="Arial" w:hAnsi="Arial" w:cs="Arial"/>
          <w:color w:val="000000" w:themeColor="text1"/>
        </w:rPr>
        <w:t xml:space="preserve"> court</w:t>
      </w:r>
      <w:r w:rsidR="00C7420B" w:rsidRPr="005258C5">
        <w:rPr>
          <w:rFonts w:ascii="Arial" w:hAnsi="Arial" w:cs="Arial"/>
          <w:color w:val="000000" w:themeColor="text1"/>
        </w:rPr>
        <w:t>s (</w:t>
      </w:r>
      <w:r w:rsidR="002877C9" w:rsidRPr="005258C5">
        <w:rPr>
          <w:rFonts w:ascii="Arial" w:hAnsi="Arial" w:cs="Arial"/>
          <w:color w:val="000000" w:themeColor="text1"/>
        </w:rPr>
        <w:t xml:space="preserve">The law society, 2022). </w:t>
      </w:r>
      <w:r w:rsidR="00DD174A" w:rsidRPr="005258C5">
        <w:rPr>
          <w:rFonts w:ascii="Arial" w:hAnsi="Arial" w:cs="Arial"/>
          <w:color w:val="000000" w:themeColor="text1"/>
        </w:rPr>
        <w:t xml:space="preserve">Between 2010-2020 </w:t>
      </w:r>
      <w:r w:rsidR="00EB4663" w:rsidRPr="005258C5">
        <w:rPr>
          <w:rFonts w:ascii="Arial" w:hAnsi="Arial" w:cs="Arial"/>
          <w:color w:val="000000" w:themeColor="text1"/>
        </w:rPr>
        <w:t xml:space="preserve">164 </w:t>
      </w:r>
      <w:r w:rsidR="00CF34AB" w:rsidRPr="005258C5">
        <w:rPr>
          <w:rFonts w:ascii="Arial" w:hAnsi="Arial" w:cs="Arial"/>
          <w:color w:val="000000" w:themeColor="text1"/>
        </w:rPr>
        <w:t>magistrates’</w:t>
      </w:r>
      <w:r w:rsidR="00DD174A" w:rsidRPr="005258C5">
        <w:rPr>
          <w:rFonts w:ascii="Arial" w:hAnsi="Arial" w:cs="Arial"/>
          <w:color w:val="000000" w:themeColor="text1"/>
        </w:rPr>
        <w:t xml:space="preserve"> courts </w:t>
      </w:r>
      <w:r w:rsidR="00EB4663" w:rsidRPr="005258C5">
        <w:rPr>
          <w:rFonts w:ascii="Arial" w:hAnsi="Arial" w:cs="Arial"/>
          <w:color w:val="000000" w:themeColor="text1"/>
        </w:rPr>
        <w:t>closed out of 320 (51%)</w:t>
      </w:r>
      <w:r w:rsidR="005F7FDA" w:rsidRPr="005258C5">
        <w:rPr>
          <w:rFonts w:ascii="Arial" w:hAnsi="Arial" w:cs="Arial"/>
          <w:color w:val="000000" w:themeColor="text1"/>
        </w:rPr>
        <w:t xml:space="preserve">, </w:t>
      </w:r>
      <w:r w:rsidR="004E1FC6" w:rsidRPr="005258C5">
        <w:rPr>
          <w:rFonts w:ascii="Arial" w:hAnsi="Arial" w:cs="Arial"/>
          <w:color w:val="000000" w:themeColor="text1"/>
        </w:rPr>
        <w:t xml:space="preserve">this has a disadvantage to the </w:t>
      </w:r>
      <w:r w:rsidR="00727361" w:rsidRPr="005258C5">
        <w:rPr>
          <w:rFonts w:ascii="Arial" w:hAnsi="Arial" w:cs="Arial"/>
          <w:color w:val="000000" w:themeColor="text1"/>
        </w:rPr>
        <w:t>magistrates'</w:t>
      </w:r>
      <w:r w:rsidR="004E1FC6" w:rsidRPr="005258C5">
        <w:rPr>
          <w:rFonts w:ascii="Arial" w:hAnsi="Arial" w:cs="Arial"/>
          <w:color w:val="000000" w:themeColor="text1"/>
        </w:rPr>
        <w:t xml:space="preserve"> court as over half have closed and many more will </w:t>
      </w:r>
      <w:r w:rsidR="00727361" w:rsidRPr="005258C5">
        <w:rPr>
          <w:rFonts w:ascii="Arial" w:hAnsi="Arial" w:cs="Arial"/>
          <w:color w:val="000000" w:themeColor="text1"/>
        </w:rPr>
        <w:t>continue</w:t>
      </w:r>
      <w:r w:rsidR="004E1FC6" w:rsidRPr="005258C5">
        <w:rPr>
          <w:rFonts w:ascii="Arial" w:hAnsi="Arial" w:cs="Arial"/>
          <w:color w:val="000000" w:themeColor="text1"/>
        </w:rPr>
        <w:t xml:space="preserve"> to close due to the cost of keeping them open</w:t>
      </w:r>
      <w:r w:rsidR="00727361" w:rsidRPr="005258C5">
        <w:rPr>
          <w:rFonts w:ascii="Arial" w:hAnsi="Arial" w:cs="Arial"/>
          <w:color w:val="000000" w:themeColor="text1"/>
        </w:rPr>
        <w:t xml:space="preserve">. This also affects the public </w:t>
      </w:r>
      <w:r w:rsidR="00CE3C5A" w:rsidRPr="005258C5">
        <w:rPr>
          <w:rFonts w:ascii="Arial" w:hAnsi="Arial" w:cs="Arial"/>
          <w:color w:val="000000" w:themeColor="text1"/>
        </w:rPr>
        <w:t>who</w:t>
      </w:r>
      <w:r w:rsidR="00727361" w:rsidRPr="005258C5">
        <w:rPr>
          <w:rFonts w:ascii="Arial" w:hAnsi="Arial" w:cs="Arial"/>
          <w:color w:val="000000" w:themeColor="text1"/>
        </w:rPr>
        <w:t xml:space="preserve"> would have to travel to their </w:t>
      </w:r>
      <w:r w:rsidR="00CE3C5A" w:rsidRPr="005258C5">
        <w:rPr>
          <w:rFonts w:ascii="Arial" w:hAnsi="Arial" w:cs="Arial"/>
          <w:color w:val="000000" w:themeColor="text1"/>
        </w:rPr>
        <w:t xml:space="preserve">court pleading if they do not have one close to their home. </w:t>
      </w:r>
      <w:r w:rsidR="008F0263" w:rsidRPr="005258C5">
        <w:rPr>
          <w:rFonts w:ascii="Arial" w:hAnsi="Arial" w:cs="Arial"/>
          <w:color w:val="000000" w:themeColor="text1"/>
        </w:rPr>
        <w:t xml:space="preserve">Some that have closed in Wales are </w:t>
      </w:r>
      <w:r w:rsidR="00CF34AB" w:rsidRPr="005258C5">
        <w:rPr>
          <w:rFonts w:ascii="Arial" w:hAnsi="Arial" w:cs="Arial"/>
          <w:color w:val="000000" w:themeColor="text1"/>
        </w:rPr>
        <w:t>Aberdare</w:t>
      </w:r>
      <w:r w:rsidR="008F0263" w:rsidRPr="005258C5">
        <w:rPr>
          <w:rFonts w:ascii="Arial" w:hAnsi="Arial" w:cs="Arial"/>
          <w:color w:val="000000" w:themeColor="text1"/>
        </w:rPr>
        <w:t xml:space="preserve">, </w:t>
      </w:r>
      <w:r w:rsidR="00CF34AB" w:rsidRPr="005258C5">
        <w:rPr>
          <w:rFonts w:ascii="Arial" w:hAnsi="Arial" w:cs="Arial"/>
          <w:color w:val="000000" w:themeColor="text1"/>
        </w:rPr>
        <w:t>Abergavenny</w:t>
      </w:r>
      <w:r w:rsidR="008F0263" w:rsidRPr="005258C5">
        <w:rPr>
          <w:rFonts w:ascii="Arial" w:hAnsi="Arial" w:cs="Arial"/>
          <w:color w:val="000000" w:themeColor="text1"/>
        </w:rPr>
        <w:t xml:space="preserve">, </w:t>
      </w:r>
      <w:r w:rsidR="00CF34AB" w:rsidRPr="005258C5">
        <w:rPr>
          <w:rFonts w:ascii="Arial" w:hAnsi="Arial" w:cs="Arial"/>
          <w:color w:val="000000" w:themeColor="text1"/>
        </w:rPr>
        <w:t>Brecon</w:t>
      </w:r>
      <w:r w:rsidR="008F0263" w:rsidRPr="005258C5">
        <w:rPr>
          <w:rFonts w:ascii="Arial" w:hAnsi="Arial" w:cs="Arial"/>
          <w:color w:val="000000" w:themeColor="text1"/>
        </w:rPr>
        <w:t xml:space="preserve"> and </w:t>
      </w:r>
      <w:r w:rsidR="00F758D7" w:rsidRPr="005258C5">
        <w:rPr>
          <w:rFonts w:ascii="Arial" w:hAnsi="Arial" w:cs="Arial"/>
          <w:color w:val="000000" w:themeColor="text1"/>
        </w:rPr>
        <w:t xml:space="preserve">Carmarthen. And </w:t>
      </w:r>
      <w:r w:rsidR="00CF34AB" w:rsidRPr="005258C5">
        <w:rPr>
          <w:rFonts w:ascii="Arial" w:hAnsi="Arial" w:cs="Arial"/>
          <w:color w:val="000000" w:themeColor="text1"/>
        </w:rPr>
        <w:lastRenderedPageBreak/>
        <w:t xml:space="preserve">some </w:t>
      </w:r>
      <w:r w:rsidR="00F758D7" w:rsidRPr="005258C5">
        <w:rPr>
          <w:rFonts w:ascii="Arial" w:hAnsi="Arial" w:cs="Arial"/>
          <w:color w:val="000000" w:themeColor="text1"/>
        </w:rPr>
        <w:t xml:space="preserve">places that are still open in </w:t>
      </w:r>
      <w:r w:rsidR="00CF34AB" w:rsidRPr="005258C5">
        <w:rPr>
          <w:rFonts w:ascii="Arial" w:hAnsi="Arial" w:cs="Arial"/>
          <w:color w:val="000000" w:themeColor="text1"/>
        </w:rPr>
        <w:t>Wales</w:t>
      </w:r>
      <w:r w:rsidR="00F758D7" w:rsidRPr="005258C5">
        <w:rPr>
          <w:rFonts w:ascii="Arial" w:hAnsi="Arial" w:cs="Arial"/>
          <w:color w:val="000000" w:themeColor="text1"/>
        </w:rPr>
        <w:t xml:space="preserve"> are Cardiff, Haverfordwest, </w:t>
      </w:r>
      <w:r w:rsidR="00CF34AB" w:rsidRPr="005258C5">
        <w:rPr>
          <w:rFonts w:ascii="Arial" w:hAnsi="Arial" w:cs="Arial"/>
          <w:color w:val="000000" w:themeColor="text1"/>
        </w:rPr>
        <w:t>Llanelli</w:t>
      </w:r>
      <w:r w:rsidR="00F758D7" w:rsidRPr="005258C5">
        <w:rPr>
          <w:rFonts w:ascii="Arial" w:hAnsi="Arial" w:cs="Arial"/>
          <w:color w:val="000000" w:themeColor="text1"/>
        </w:rPr>
        <w:t xml:space="preserve"> and Swansea</w:t>
      </w:r>
      <w:r w:rsidR="00CF34AB" w:rsidRPr="005258C5">
        <w:rPr>
          <w:rFonts w:ascii="Arial" w:hAnsi="Arial" w:cs="Arial"/>
          <w:color w:val="000000" w:themeColor="text1"/>
        </w:rPr>
        <w:t>.</w:t>
      </w:r>
      <w:r w:rsidR="00F758D7" w:rsidRPr="005258C5">
        <w:rPr>
          <w:rFonts w:ascii="Arial" w:hAnsi="Arial" w:cs="Arial"/>
          <w:color w:val="000000" w:themeColor="text1"/>
        </w:rPr>
        <w:t xml:space="preserve"> </w:t>
      </w:r>
      <w:r w:rsidR="00CF34AB" w:rsidRPr="005258C5">
        <w:rPr>
          <w:rFonts w:ascii="Arial" w:hAnsi="Arial" w:cs="Arial"/>
          <w:color w:val="000000" w:themeColor="text1"/>
        </w:rPr>
        <w:t xml:space="preserve">The sales of </w:t>
      </w:r>
      <w:r w:rsidR="00D0513E" w:rsidRPr="005258C5">
        <w:rPr>
          <w:rFonts w:ascii="Arial" w:hAnsi="Arial" w:cs="Arial"/>
          <w:color w:val="000000" w:themeColor="text1"/>
        </w:rPr>
        <w:t>court</w:t>
      </w:r>
      <w:r w:rsidR="00CF34AB" w:rsidRPr="005258C5">
        <w:rPr>
          <w:rFonts w:ascii="Arial" w:hAnsi="Arial" w:cs="Arial"/>
          <w:color w:val="000000" w:themeColor="text1"/>
        </w:rPr>
        <w:t xml:space="preserve"> buildings raised to £223 million </w:t>
      </w:r>
      <w:r w:rsidR="00D0513E" w:rsidRPr="005258C5">
        <w:rPr>
          <w:rFonts w:ascii="Arial" w:hAnsi="Arial" w:cs="Arial"/>
          <w:color w:val="000000" w:themeColor="text1"/>
        </w:rPr>
        <w:t>which</w:t>
      </w:r>
      <w:r w:rsidR="00743256" w:rsidRPr="005258C5">
        <w:rPr>
          <w:rFonts w:ascii="Arial" w:hAnsi="Arial" w:cs="Arial"/>
          <w:color w:val="000000" w:themeColor="text1"/>
        </w:rPr>
        <w:t xml:space="preserve"> would cost a lot to run if there aren’t many cases in certain areas</w:t>
      </w:r>
      <w:r w:rsidR="00037828" w:rsidRPr="005258C5">
        <w:rPr>
          <w:rFonts w:ascii="Arial" w:hAnsi="Arial" w:cs="Arial"/>
          <w:color w:val="000000" w:themeColor="text1"/>
        </w:rPr>
        <w:t>,</w:t>
      </w:r>
      <w:r w:rsidR="0025119E" w:rsidRPr="005258C5">
        <w:rPr>
          <w:rFonts w:ascii="Arial" w:hAnsi="Arial" w:cs="Arial"/>
          <w:color w:val="000000" w:themeColor="text1"/>
        </w:rPr>
        <w:t xml:space="preserve"> </w:t>
      </w:r>
      <w:r w:rsidR="00037828" w:rsidRPr="005258C5">
        <w:rPr>
          <w:rFonts w:ascii="Arial" w:hAnsi="Arial" w:cs="Arial"/>
          <w:color w:val="000000" w:themeColor="text1"/>
        </w:rPr>
        <w:t>many courts have closed and if someone has a court hearing and they must travel to the nearest one this would have a travel cost and some people may not be able to afford it or even know how to get there (UK Parliament, 2020).</w:t>
      </w:r>
    </w:p>
    <w:p w14:paraId="0956D036" w14:textId="77777777" w:rsidR="005E19A3" w:rsidRPr="005258C5" w:rsidRDefault="005E19A3" w:rsidP="005258C5">
      <w:pPr>
        <w:spacing w:line="360" w:lineRule="auto"/>
        <w:rPr>
          <w:rFonts w:ascii="Arial" w:hAnsi="Arial" w:cs="Arial"/>
          <w:color w:val="000000" w:themeColor="text1"/>
        </w:rPr>
      </w:pPr>
    </w:p>
    <w:p w14:paraId="0520FB18" w14:textId="764F7CB4" w:rsidR="000E2B5F" w:rsidRPr="005258C5" w:rsidRDefault="00716DBE" w:rsidP="005258C5">
      <w:pPr>
        <w:spacing w:line="360" w:lineRule="auto"/>
        <w:rPr>
          <w:rFonts w:ascii="Arial" w:hAnsi="Arial" w:cs="Arial"/>
          <w:color w:val="000000" w:themeColor="text1"/>
        </w:rPr>
      </w:pPr>
      <w:r w:rsidRPr="005258C5">
        <w:rPr>
          <w:rFonts w:ascii="Arial" w:hAnsi="Arial" w:cs="Arial"/>
          <w:color w:val="000000" w:themeColor="text1"/>
        </w:rPr>
        <w:t xml:space="preserve">There are many advantages for the </w:t>
      </w:r>
      <w:r w:rsidR="005946E5" w:rsidRPr="005258C5">
        <w:rPr>
          <w:rFonts w:ascii="Arial" w:hAnsi="Arial" w:cs="Arial"/>
          <w:color w:val="000000" w:themeColor="text1"/>
        </w:rPr>
        <w:t>magistrates'</w:t>
      </w:r>
      <w:r w:rsidRPr="005258C5">
        <w:rPr>
          <w:rFonts w:ascii="Arial" w:hAnsi="Arial" w:cs="Arial"/>
          <w:color w:val="000000" w:themeColor="text1"/>
        </w:rPr>
        <w:t xml:space="preserve"> court for example local knowledge</w:t>
      </w:r>
      <w:r w:rsidR="002E4511" w:rsidRPr="005258C5">
        <w:rPr>
          <w:rFonts w:ascii="Arial" w:hAnsi="Arial" w:cs="Arial"/>
          <w:color w:val="000000" w:themeColor="text1"/>
        </w:rPr>
        <w:t xml:space="preserve">, </w:t>
      </w:r>
      <w:r w:rsidR="005946E5" w:rsidRPr="005258C5">
        <w:rPr>
          <w:rFonts w:ascii="Arial" w:hAnsi="Arial" w:cs="Arial"/>
          <w:color w:val="000000" w:themeColor="text1"/>
        </w:rPr>
        <w:t>it's</w:t>
      </w:r>
      <w:r w:rsidR="002E4511" w:rsidRPr="005258C5">
        <w:rPr>
          <w:rFonts w:ascii="Arial" w:hAnsi="Arial" w:cs="Arial"/>
          <w:color w:val="000000" w:themeColor="text1"/>
        </w:rPr>
        <w:t xml:space="preserve"> easier for magistrates to deal with certain events if they are familiar with the area. </w:t>
      </w:r>
      <w:r w:rsidR="004C4B92" w:rsidRPr="005258C5">
        <w:rPr>
          <w:rFonts w:ascii="Arial" w:hAnsi="Arial" w:cs="Arial"/>
          <w:color w:val="000000" w:themeColor="text1"/>
        </w:rPr>
        <w:t xml:space="preserve">By doing this it speeds the process, reduces crime cases, relieving some of the pressure on the legal system. </w:t>
      </w:r>
      <w:r w:rsidR="000D4AF2" w:rsidRPr="005258C5">
        <w:rPr>
          <w:rFonts w:ascii="Arial" w:hAnsi="Arial" w:cs="Arial"/>
          <w:color w:val="000000" w:themeColor="text1"/>
        </w:rPr>
        <w:t xml:space="preserve">The next benefit is that it’s the cheaper option compared to judges as being a magistrate you are volunteering. </w:t>
      </w:r>
      <w:r w:rsidR="001F01E4" w:rsidRPr="005258C5">
        <w:rPr>
          <w:rFonts w:ascii="Arial" w:hAnsi="Arial" w:cs="Arial"/>
          <w:color w:val="000000" w:themeColor="text1"/>
        </w:rPr>
        <w:t xml:space="preserve">If there </w:t>
      </w:r>
      <w:r w:rsidR="00E360FC" w:rsidRPr="005258C5">
        <w:rPr>
          <w:rFonts w:ascii="Arial" w:hAnsi="Arial" w:cs="Arial"/>
          <w:color w:val="000000" w:themeColor="text1"/>
        </w:rPr>
        <w:t>were</w:t>
      </w:r>
      <w:r w:rsidR="001F01E4" w:rsidRPr="005258C5">
        <w:rPr>
          <w:rFonts w:ascii="Arial" w:hAnsi="Arial" w:cs="Arial"/>
          <w:color w:val="000000" w:themeColor="text1"/>
        </w:rPr>
        <w:t xml:space="preserve"> no magistrates there would need to the judges and this would suggest paying them. </w:t>
      </w:r>
      <w:r w:rsidR="00327F4B" w:rsidRPr="005258C5">
        <w:rPr>
          <w:rFonts w:ascii="Arial" w:hAnsi="Arial" w:cs="Arial"/>
          <w:color w:val="000000" w:themeColor="text1"/>
        </w:rPr>
        <w:t xml:space="preserve">When being </w:t>
      </w:r>
      <w:r w:rsidR="00E360FC" w:rsidRPr="005258C5">
        <w:rPr>
          <w:rFonts w:ascii="Arial" w:hAnsi="Arial" w:cs="Arial"/>
          <w:color w:val="000000" w:themeColor="text1"/>
        </w:rPr>
        <w:t>a magistrate</w:t>
      </w:r>
      <w:r w:rsidR="00327F4B" w:rsidRPr="005258C5">
        <w:rPr>
          <w:rFonts w:ascii="Arial" w:hAnsi="Arial" w:cs="Arial"/>
          <w:color w:val="000000" w:themeColor="text1"/>
        </w:rPr>
        <w:t xml:space="preserve"> </w:t>
      </w:r>
      <w:r w:rsidR="00E360FC" w:rsidRPr="005258C5">
        <w:rPr>
          <w:rFonts w:ascii="Arial" w:hAnsi="Arial" w:cs="Arial"/>
          <w:color w:val="000000" w:themeColor="text1"/>
        </w:rPr>
        <w:t>they can be paid for</w:t>
      </w:r>
      <w:r w:rsidR="0055475E" w:rsidRPr="005258C5">
        <w:rPr>
          <w:rFonts w:ascii="Arial" w:hAnsi="Arial" w:cs="Arial"/>
          <w:color w:val="000000" w:themeColor="text1"/>
        </w:rPr>
        <w:t xml:space="preserve"> the cost of travel which you do by claiming. This is still a cheaper </w:t>
      </w:r>
      <w:r w:rsidR="00E360FC" w:rsidRPr="005258C5">
        <w:rPr>
          <w:rFonts w:ascii="Arial" w:hAnsi="Arial" w:cs="Arial"/>
          <w:color w:val="000000" w:themeColor="text1"/>
        </w:rPr>
        <w:t>option for</w:t>
      </w:r>
      <w:r w:rsidR="0055475E" w:rsidRPr="005258C5">
        <w:rPr>
          <w:rFonts w:ascii="Arial" w:hAnsi="Arial" w:cs="Arial"/>
          <w:color w:val="000000" w:themeColor="text1"/>
        </w:rPr>
        <w:t xml:space="preserve"> the paying judges</w:t>
      </w:r>
      <w:r w:rsidR="00E360FC" w:rsidRPr="005258C5">
        <w:rPr>
          <w:rFonts w:ascii="Arial" w:hAnsi="Arial" w:cs="Arial"/>
          <w:color w:val="000000" w:themeColor="text1"/>
        </w:rPr>
        <w:t xml:space="preserve">. </w:t>
      </w:r>
      <w:r w:rsidR="00327F4B" w:rsidRPr="005258C5">
        <w:rPr>
          <w:rFonts w:ascii="Arial" w:hAnsi="Arial" w:cs="Arial"/>
          <w:color w:val="000000" w:themeColor="text1"/>
        </w:rPr>
        <w:t xml:space="preserve"> </w:t>
      </w:r>
      <w:r w:rsidR="004E09B5" w:rsidRPr="005258C5">
        <w:rPr>
          <w:rFonts w:ascii="Arial" w:hAnsi="Arial" w:cs="Arial"/>
          <w:color w:val="000000" w:themeColor="text1"/>
        </w:rPr>
        <w:t xml:space="preserve">An advantage of </w:t>
      </w:r>
      <w:r w:rsidR="00C12604" w:rsidRPr="005258C5">
        <w:rPr>
          <w:rFonts w:ascii="Arial" w:hAnsi="Arial" w:cs="Arial"/>
          <w:color w:val="000000" w:themeColor="text1"/>
        </w:rPr>
        <w:t>a magistrate</w:t>
      </w:r>
      <w:r w:rsidR="004E09B5" w:rsidRPr="005258C5">
        <w:rPr>
          <w:rFonts w:ascii="Arial" w:hAnsi="Arial" w:cs="Arial"/>
          <w:color w:val="000000" w:themeColor="text1"/>
        </w:rPr>
        <w:t xml:space="preserve"> is that </w:t>
      </w:r>
      <w:r w:rsidR="00C12604" w:rsidRPr="005258C5">
        <w:rPr>
          <w:rFonts w:ascii="Arial" w:hAnsi="Arial" w:cs="Arial"/>
          <w:color w:val="000000" w:themeColor="text1"/>
        </w:rPr>
        <w:t>there are</w:t>
      </w:r>
      <w:r w:rsidR="004E09B5" w:rsidRPr="005258C5">
        <w:rPr>
          <w:rFonts w:ascii="Arial" w:hAnsi="Arial" w:cs="Arial"/>
          <w:color w:val="000000" w:themeColor="text1"/>
        </w:rPr>
        <w:t xml:space="preserve"> 3 of them on the bench and this can provide a clear view </w:t>
      </w:r>
      <w:r w:rsidR="00C12604" w:rsidRPr="005258C5">
        <w:rPr>
          <w:rFonts w:ascii="Arial" w:hAnsi="Arial" w:cs="Arial"/>
          <w:color w:val="000000" w:themeColor="text1"/>
        </w:rPr>
        <w:t xml:space="preserve">of the reason for the defendants' punishment. </w:t>
      </w:r>
      <w:r w:rsidR="00A17C2D" w:rsidRPr="005258C5">
        <w:rPr>
          <w:rFonts w:ascii="Arial" w:hAnsi="Arial" w:cs="Arial"/>
          <w:color w:val="000000" w:themeColor="text1"/>
        </w:rPr>
        <w:t>Magistrates</w:t>
      </w:r>
      <w:r w:rsidR="000E2B5F" w:rsidRPr="005258C5">
        <w:rPr>
          <w:rFonts w:ascii="Arial" w:hAnsi="Arial" w:cs="Arial"/>
          <w:color w:val="000000" w:themeColor="text1"/>
        </w:rPr>
        <w:t xml:space="preserve"> also </w:t>
      </w:r>
      <w:r w:rsidR="00594CF2" w:rsidRPr="005258C5">
        <w:rPr>
          <w:rFonts w:ascii="Arial" w:hAnsi="Arial" w:cs="Arial"/>
          <w:color w:val="000000" w:themeColor="text1"/>
        </w:rPr>
        <w:t>have</w:t>
      </w:r>
      <w:r w:rsidR="000E2B5F" w:rsidRPr="005258C5">
        <w:rPr>
          <w:rFonts w:ascii="Arial" w:hAnsi="Arial" w:cs="Arial"/>
          <w:color w:val="000000" w:themeColor="text1"/>
        </w:rPr>
        <w:t xml:space="preserve"> the public trust, as they are </w:t>
      </w:r>
      <w:r w:rsidR="00A17C2D" w:rsidRPr="005258C5">
        <w:rPr>
          <w:rFonts w:ascii="Arial" w:hAnsi="Arial" w:cs="Arial"/>
          <w:color w:val="000000" w:themeColor="text1"/>
        </w:rPr>
        <w:t>volunteers,</w:t>
      </w:r>
      <w:r w:rsidR="000E2B5F" w:rsidRPr="005258C5">
        <w:rPr>
          <w:rFonts w:ascii="Arial" w:hAnsi="Arial" w:cs="Arial"/>
          <w:color w:val="000000" w:themeColor="text1"/>
        </w:rPr>
        <w:t xml:space="preserve"> and they all have different backgrounds and see </w:t>
      </w:r>
      <w:r w:rsidR="00A17C2D" w:rsidRPr="005258C5">
        <w:rPr>
          <w:rFonts w:ascii="Arial" w:hAnsi="Arial" w:cs="Arial"/>
          <w:color w:val="000000" w:themeColor="text1"/>
        </w:rPr>
        <w:t xml:space="preserve">as </w:t>
      </w:r>
      <w:r w:rsidR="000E2B5F" w:rsidRPr="005258C5">
        <w:rPr>
          <w:rFonts w:ascii="Arial" w:hAnsi="Arial" w:cs="Arial"/>
          <w:color w:val="000000" w:themeColor="text1"/>
        </w:rPr>
        <w:t xml:space="preserve">more approachable </w:t>
      </w:r>
      <w:r w:rsidR="00AC31AC" w:rsidRPr="005258C5">
        <w:rPr>
          <w:rFonts w:ascii="Arial" w:hAnsi="Arial" w:cs="Arial"/>
          <w:color w:val="000000" w:themeColor="text1"/>
        </w:rPr>
        <w:t>than</w:t>
      </w:r>
      <w:r w:rsidR="000E2B5F" w:rsidRPr="005258C5">
        <w:rPr>
          <w:rFonts w:ascii="Arial" w:hAnsi="Arial" w:cs="Arial"/>
          <w:color w:val="000000" w:themeColor="text1"/>
        </w:rPr>
        <w:t xml:space="preserve"> judges (</w:t>
      </w:r>
      <w:r w:rsidR="00AC31AC" w:rsidRPr="005258C5">
        <w:rPr>
          <w:rFonts w:ascii="Arial" w:hAnsi="Arial" w:cs="Arial"/>
          <w:color w:val="000000" w:themeColor="text1"/>
        </w:rPr>
        <w:t>Carmine Proofreading, 2021).</w:t>
      </w:r>
      <w:r w:rsidR="00476A7E" w:rsidRPr="005258C5">
        <w:rPr>
          <w:rFonts w:ascii="Arial" w:hAnsi="Arial" w:cs="Arial"/>
          <w:color w:val="000000" w:themeColor="text1"/>
        </w:rPr>
        <w:t xml:space="preserve"> The </w:t>
      </w:r>
      <w:r w:rsidR="00DC291B" w:rsidRPr="005258C5">
        <w:rPr>
          <w:rFonts w:ascii="Arial" w:hAnsi="Arial" w:cs="Arial"/>
          <w:color w:val="000000" w:themeColor="text1"/>
        </w:rPr>
        <w:t>magistrates'</w:t>
      </w:r>
      <w:r w:rsidR="00476A7E" w:rsidRPr="005258C5">
        <w:rPr>
          <w:rFonts w:ascii="Arial" w:hAnsi="Arial" w:cs="Arial"/>
          <w:color w:val="000000" w:themeColor="text1"/>
        </w:rPr>
        <w:t xml:space="preserve"> court deals with </w:t>
      </w:r>
      <w:r w:rsidR="00954F76" w:rsidRPr="005258C5">
        <w:rPr>
          <w:rFonts w:ascii="Arial" w:hAnsi="Arial" w:cs="Arial"/>
          <w:color w:val="000000" w:themeColor="text1"/>
        </w:rPr>
        <w:t xml:space="preserve">90% of criminal cases which is a massive relief </w:t>
      </w:r>
      <w:r w:rsidR="00DC291B" w:rsidRPr="005258C5">
        <w:rPr>
          <w:rFonts w:ascii="Arial" w:hAnsi="Arial" w:cs="Arial"/>
          <w:color w:val="000000" w:themeColor="text1"/>
        </w:rPr>
        <w:t>from</w:t>
      </w:r>
      <w:r w:rsidR="00954F76" w:rsidRPr="005258C5">
        <w:rPr>
          <w:rFonts w:ascii="Arial" w:hAnsi="Arial" w:cs="Arial"/>
          <w:color w:val="000000" w:themeColor="text1"/>
        </w:rPr>
        <w:t xml:space="preserve"> the crown </w:t>
      </w:r>
      <w:r w:rsidR="00DC291B" w:rsidRPr="005258C5">
        <w:rPr>
          <w:rFonts w:ascii="Arial" w:hAnsi="Arial" w:cs="Arial"/>
          <w:color w:val="000000" w:themeColor="text1"/>
        </w:rPr>
        <w:t>court</w:t>
      </w:r>
      <w:r w:rsidR="00954F76" w:rsidRPr="005258C5">
        <w:rPr>
          <w:rFonts w:ascii="Arial" w:hAnsi="Arial" w:cs="Arial"/>
          <w:color w:val="000000" w:themeColor="text1"/>
        </w:rPr>
        <w:t xml:space="preserve"> cases. </w:t>
      </w:r>
      <w:r w:rsidR="00DC291B" w:rsidRPr="005258C5">
        <w:rPr>
          <w:rFonts w:ascii="Arial" w:hAnsi="Arial" w:cs="Arial"/>
          <w:color w:val="000000" w:themeColor="text1"/>
        </w:rPr>
        <w:t>And 97% strongly agreed they were committed to their job (</w:t>
      </w:r>
      <w:r w:rsidR="00640168" w:rsidRPr="005258C5">
        <w:rPr>
          <w:rFonts w:ascii="Arial" w:hAnsi="Arial" w:cs="Arial"/>
          <w:color w:val="000000" w:themeColor="text1"/>
        </w:rPr>
        <w:t>Magistrates Association,2022).</w:t>
      </w:r>
    </w:p>
    <w:p w14:paraId="5C08B777" w14:textId="77777777" w:rsidR="007955CD" w:rsidRPr="005258C5" w:rsidRDefault="007955CD" w:rsidP="005258C5">
      <w:pPr>
        <w:spacing w:line="360" w:lineRule="auto"/>
        <w:rPr>
          <w:rFonts w:ascii="Arial" w:hAnsi="Arial" w:cs="Arial"/>
          <w:color w:val="000000" w:themeColor="text1"/>
        </w:rPr>
      </w:pPr>
    </w:p>
    <w:p w14:paraId="7B06779A" w14:textId="1E57FC82" w:rsidR="00A0394A" w:rsidRPr="005258C5" w:rsidRDefault="00747FF8" w:rsidP="005258C5">
      <w:pPr>
        <w:spacing w:line="360" w:lineRule="auto"/>
        <w:rPr>
          <w:rFonts w:ascii="Arial" w:hAnsi="Arial" w:cs="Arial"/>
          <w:color w:val="000000" w:themeColor="text1"/>
        </w:rPr>
      </w:pPr>
      <w:r w:rsidRPr="005258C5">
        <w:rPr>
          <w:rFonts w:ascii="Arial" w:hAnsi="Arial" w:cs="Arial"/>
          <w:color w:val="000000" w:themeColor="text1"/>
        </w:rPr>
        <w:t>On the other hand</w:t>
      </w:r>
      <w:r w:rsidR="0000487D" w:rsidRPr="005258C5">
        <w:rPr>
          <w:rFonts w:ascii="Arial" w:hAnsi="Arial" w:cs="Arial"/>
          <w:color w:val="000000" w:themeColor="text1"/>
        </w:rPr>
        <w:t>,</w:t>
      </w:r>
      <w:r w:rsidRPr="005258C5">
        <w:rPr>
          <w:rFonts w:ascii="Arial" w:hAnsi="Arial" w:cs="Arial"/>
          <w:color w:val="000000" w:themeColor="text1"/>
        </w:rPr>
        <w:t xml:space="preserve"> </w:t>
      </w:r>
      <w:r w:rsidR="0000487D" w:rsidRPr="005258C5">
        <w:rPr>
          <w:rFonts w:ascii="Arial" w:hAnsi="Arial" w:cs="Arial"/>
          <w:color w:val="000000" w:themeColor="text1"/>
        </w:rPr>
        <w:t xml:space="preserve">there are some disadvantages towards the magistrates' court. </w:t>
      </w:r>
      <w:r w:rsidR="00142D67" w:rsidRPr="005258C5">
        <w:rPr>
          <w:rFonts w:ascii="Arial" w:hAnsi="Arial" w:cs="Arial"/>
          <w:color w:val="000000" w:themeColor="text1"/>
        </w:rPr>
        <w:t xml:space="preserve">The </w:t>
      </w:r>
      <w:r w:rsidR="00BF7997" w:rsidRPr="005258C5">
        <w:rPr>
          <w:rFonts w:ascii="Arial" w:hAnsi="Arial" w:cs="Arial"/>
          <w:color w:val="000000" w:themeColor="text1"/>
        </w:rPr>
        <w:t>magistrates'</w:t>
      </w:r>
      <w:r w:rsidR="00142D67" w:rsidRPr="005258C5">
        <w:rPr>
          <w:rFonts w:ascii="Arial" w:hAnsi="Arial" w:cs="Arial"/>
          <w:color w:val="000000" w:themeColor="text1"/>
        </w:rPr>
        <w:t xml:space="preserve"> court </w:t>
      </w:r>
      <w:r w:rsidR="00BF7997" w:rsidRPr="005258C5">
        <w:rPr>
          <w:rFonts w:ascii="Arial" w:hAnsi="Arial" w:cs="Arial"/>
          <w:color w:val="000000" w:themeColor="text1"/>
        </w:rPr>
        <w:t>isn’t</w:t>
      </w:r>
      <w:r w:rsidR="00142D67" w:rsidRPr="005258C5">
        <w:rPr>
          <w:rFonts w:ascii="Arial" w:hAnsi="Arial" w:cs="Arial"/>
          <w:color w:val="000000" w:themeColor="text1"/>
        </w:rPr>
        <w:t xml:space="preserve"> </w:t>
      </w:r>
      <w:r w:rsidR="00BF7997" w:rsidRPr="005258C5">
        <w:rPr>
          <w:rFonts w:ascii="Arial" w:hAnsi="Arial" w:cs="Arial"/>
          <w:color w:val="000000" w:themeColor="text1"/>
        </w:rPr>
        <w:t>representative</w:t>
      </w:r>
      <w:r w:rsidR="00BB07E0" w:rsidRPr="005258C5">
        <w:rPr>
          <w:rFonts w:ascii="Arial" w:hAnsi="Arial" w:cs="Arial"/>
          <w:color w:val="000000" w:themeColor="text1"/>
        </w:rPr>
        <w:t>, suggesting they are normally white, middle-aged with a professional background, which</w:t>
      </w:r>
      <w:r w:rsidR="00015D26" w:rsidRPr="005258C5">
        <w:rPr>
          <w:rFonts w:ascii="Arial" w:hAnsi="Arial" w:cs="Arial"/>
          <w:color w:val="000000" w:themeColor="text1"/>
        </w:rPr>
        <w:t xml:space="preserve"> might influence their decisions. </w:t>
      </w:r>
      <w:r w:rsidR="00B53881" w:rsidRPr="005258C5">
        <w:rPr>
          <w:rFonts w:ascii="Arial" w:hAnsi="Arial" w:cs="Arial"/>
          <w:color w:val="000000" w:themeColor="text1"/>
        </w:rPr>
        <w:t>There</w:t>
      </w:r>
      <w:r w:rsidR="004F4472" w:rsidRPr="005258C5">
        <w:rPr>
          <w:rFonts w:ascii="Arial" w:hAnsi="Arial" w:cs="Arial"/>
          <w:color w:val="000000" w:themeColor="text1"/>
        </w:rPr>
        <w:t xml:space="preserve"> should be more equality</w:t>
      </w:r>
      <w:r w:rsidR="00B53881" w:rsidRPr="005258C5">
        <w:rPr>
          <w:rFonts w:ascii="Arial" w:hAnsi="Arial" w:cs="Arial"/>
          <w:color w:val="000000" w:themeColor="text1"/>
        </w:rPr>
        <w:t xml:space="preserve"> for example treating similar cases the same should have the same outcome. </w:t>
      </w:r>
      <w:r w:rsidR="00991FAF" w:rsidRPr="005258C5">
        <w:rPr>
          <w:rFonts w:ascii="Arial" w:hAnsi="Arial" w:cs="Arial"/>
          <w:color w:val="000000" w:themeColor="text1"/>
        </w:rPr>
        <w:t xml:space="preserve">If some cases are treated differently but are </w:t>
      </w:r>
      <w:proofErr w:type="gramStart"/>
      <w:r w:rsidR="00991FAF" w:rsidRPr="005258C5">
        <w:rPr>
          <w:rFonts w:ascii="Arial" w:hAnsi="Arial" w:cs="Arial"/>
          <w:color w:val="000000" w:themeColor="text1"/>
        </w:rPr>
        <w:t>similar</w:t>
      </w:r>
      <w:r w:rsidR="002A206A" w:rsidRPr="005258C5">
        <w:rPr>
          <w:rFonts w:ascii="Arial" w:hAnsi="Arial" w:cs="Arial"/>
          <w:color w:val="000000" w:themeColor="text1"/>
        </w:rPr>
        <w:t xml:space="preserve"> to</w:t>
      </w:r>
      <w:proofErr w:type="gramEnd"/>
      <w:r w:rsidR="002A206A" w:rsidRPr="005258C5">
        <w:rPr>
          <w:rFonts w:ascii="Arial" w:hAnsi="Arial" w:cs="Arial"/>
          <w:color w:val="000000" w:themeColor="text1"/>
        </w:rPr>
        <w:t xml:space="preserve"> a previous case</w:t>
      </w:r>
      <w:r w:rsidR="00991FAF" w:rsidRPr="005258C5">
        <w:rPr>
          <w:rFonts w:ascii="Arial" w:hAnsi="Arial" w:cs="Arial"/>
          <w:color w:val="000000" w:themeColor="text1"/>
        </w:rPr>
        <w:t xml:space="preserve"> the public will think they are untrustworthy</w:t>
      </w:r>
      <w:r w:rsidR="00301308" w:rsidRPr="005258C5">
        <w:rPr>
          <w:rFonts w:ascii="Arial" w:hAnsi="Arial" w:cs="Arial"/>
          <w:color w:val="000000" w:themeColor="text1"/>
        </w:rPr>
        <w:t xml:space="preserve">, this could </w:t>
      </w:r>
      <w:r w:rsidR="00E67240" w:rsidRPr="005258C5">
        <w:rPr>
          <w:rFonts w:ascii="Arial" w:hAnsi="Arial" w:cs="Arial"/>
          <w:color w:val="000000" w:themeColor="text1"/>
        </w:rPr>
        <w:t xml:space="preserve">cause problems for the courts which may have to have </w:t>
      </w:r>
      <w:r w:rsidR="009154FA" w:rsidRPr="005258C5">
        <w:rPr>
          <w:rFonts w:ascii="Arial" w:hAnsi="Arial" w:cs="Arial"/>
          <w:color w:val="000000" w:themeColor="text1"/>
        </w:rPr>
        <w:t>judges,</w:t>
      </w:r>
      <w:r w:rsidR="00E67240" w:rsidRPr="005258C5">
        <w:rPr>
          <w:rFonts w:ascii="Arial" w:hAnsi="Arial" w:cs="Arial"/>
          <w:color w:val="000000" w:themeColor="text1"/>
        </w:rPr>
        <w:t xml:space="preserve"> and this would cost them more </w:t>
      </w:r>
      <w:r w:rsidR="007C1BB8" w:rsidRPr="005258C5">
        <w:rPr>
          <w:rFonts w:ascii="Arial" w:hAnsi="Arial" w:cs="Arial"/>
          <w:color w:val="000000" w:themeColor="text1"/>
        </w:rPr>
        <w:t>than</w:t>
      </w:r>
      <w:r w:rsidR="00E67240" w:rsidRPr="005258C5">
        <w:rPr>
          <w:rFonts w:ascii="Arial" w:hAnsi="Arial" w:cs="Arial"/>
          <w:color w:val="000000" w:themeColor="text1"/>
        </w:rPr>
        <w:t xml:space="preserve"> having volunteers.</w:t>
      </w:r>
      <w:r w:rsidR="00A20AE2" w:rsidRPr="005258C5">
        <w:rPr>
          <w:rFonts w:ascii="Arial" w:hAnsi="Arial" w:cs="Arial"/>
          <w:color w:val="000000" w:themeColor="text1"/>
        </w:rPr>
        <w:t xml:space="preserve"> </w:t>
      </w:r>
      <w:r w:rsidR="00E82930" w:rsidRPr="005258C5">
        <w:rPr>
          <w:rFonts w:ascii="Arial" w:hAnsi="Arial" w:cs="Arial"/>
          <w:color w:val="000000" w:themeColor="text1"/>
        </w:rPr>
        <w:t xml:space="preserve">The magistrates deal with cases linked to the police and </w:t>
      </w:r>
      <w:r w:rsidR="00081A84" w:rsidRPr="005258C5">
        <w:rPr>
          <w:rFonts w:ascii="Arial" w:hAnsi="Arial" w:cs="Arial"/>
          <w:color w:val="000000" w:themeColor="text1"/>
        </w:rPr>
        <w:t xml:space="preserve">people might think there are biased. </w:t>
      </w:r>
      <w:r w:rsidR="006E1236" w:rsidRPr="006E1236">
        <w:rPr>
          <w:rFonts w:ascii="Arial" w:hAnsi="Arial" w:cs="Arial"/>
          <w:color w:val="000000" w:themeColor="text1"/>
        </w:rPr>
        <w:t xml:space="preserve">If it comes down to the defendant's word against the police, people are more likely to believe the police, which could cause them to lose faith in the justice system. </w:t>
      </w:r>
      <w:r w:rsidR="006E1236">
        <w:rPr>
          <w:rFonts w:ascii="Arial" w:hAnsi="Arial" w:cs="Arial"/>
          <w:color w:val="000000" w:themeColor="text1"/>
        </w:rPr>
        <w:t>T</w:t>
      </w:r>
      <w:r w:rsidR="00081A84" w:rsidRPr="005258C5">
        <w:rPr>
          <w:rFonts w:ascii="Arial" w:hAnsi="Arial" w:cs="Arial"/>
          <w:color w:val="000000" w:themeColor="text1"/>
        </w:rPr>
        <w:t>he system can be inconsist</w:t>
      </w:r>
      <w:r w:rsidR="004A5153" w:rsidRPr="005258C5">
        <w:rPr>
          <w:rFonts w:ascii="Arial" w:hAnsi="Arial" w:cs="Arial"/>
          <w:color w:val="000000" w:themeColor="text1"/>
        </w:rPr>
        <w:t xml:space="preserve">ent </w:t>
      </w:r>
      <w:r w:rsidR="00511CE1" w:rsidRPr="005258C5">
        <w:rPr>
          <w:rFonts w:ascii="Arial" w:hAnsi="Arial" w:cs="Arial"/>
          <w:color w:val="000000" w:themeColor="text1"/>
        </w:rPr>
        <w:t xml:space="preserve">because the magistrates </w:t>
      </w:r>
      <w:r w:rsidR="00511CE1" w:rsidRPr="005258C5">
        <w:rPr>
          <w:rFonts w:ascii="Arial" w:hAnsi="Arial" w:cs="Arial"/>
          <w:color w:val="000000" w:themeColor="text1"/>
        </w:rPr>
        <w:lastRenderedPageBreak/>
        <w:t xml:space="preserve">only </w:t>
      </w:r>
      <w:r w:rsidR="00BB07E0" w:rsidRPr="005258C5">
        <w:rPr>
          <w:rFonts w:ascii="Arial" w:hAnsi="Arial" w:cs="Arial"/>
          <w:color w:val="000000" w:themeColor="text1"/>
        </w:rPr>
        <w:t>must</w:t>
      </w:r>
      <w:r w:rsidR="00511CE1" w:rsidRPr="005258C5">
        <w:rPr>
          <w:rFonts w:ascii="Arial" w:hAnsi="Arial" w:cs="Arial"/>
          <w:color w:val="000000" w:themeColor="text1"/>
        </w:rPr>
        <w:t xml:space="preserve"> work 26 and a half days and </w:t>
      </w:r>
      <w:r w:rsidR="004A5153" w:rsidRPr="005258C5">
        <w:rPr>
          <w:rFonts w:ascii="Arial" w:hAnsi="Arial" w:cs="Arial"/>
          <w:color w:val="000000" w:themeColor="text1"/>
        </w:rPr>
        <w:t>may forget the exact penalties they have applied before</w:t>
      </w:r>
      <w:r w:rsidR="00992F4D" w:rsidRPr="005258C5">
        <w:rPr>
          <w:rFonts w:ascii="Arial" w:hAnsi="Arial" w:cs="Arial"/>
          <w:color w:val="000000" w:themeColor="text1"/>
        </w:rPr>
        <w:t xml:space="preserve"> (Carmine Proofreading, 2021).</w:t>
      </w:r>
      <w:r w:rsidR="00FB0581" w:rsidRPr="005258C5">
        <w:rPr>
          <w:rFonts w:ascii="Arial" w:hAnsi="Arial" w:cs="Arial"/>
          <w:color w:val="000000" w:themeColor="text1"/>
        </w:rPr>
        <w:t xml:space="preserve"> </w:t>
      </w:r>
      <w:r w:rsidR="003A2F6B" w:rsidRPr="005258C5">
        <w:rPr>
          <w:rFonts w:ascii="Arial" w:hAnsi="Arial" w:cs="Arial"/>
          <w:color w:val="000000" w:themeColor="text1"/>
        </w:rPr>
        <w:t xml:space="preserve">If the </w:t>
      </w:r>
      <w:r w:rsidR="004B32C9" w:rsidRPr="005258C5">
        <w:rPr>
          <w:rFonts w:ascii="Arial" w:hAnsi="Arial" w:cs="Arial"/>
          <w:color w:val="000000" w:themeColor="text1"/>
        </w:rPr>
        <w:t>magistrates'</w:t>
      </w:r>
      <w:r w:rsidR="003A2F6B" w:rsidRPr="005258C5">
        <w:rPr>
          <w:rFonts w:ascii="Arial" w:hAnsi="Arial" w:cs="Arial"/>
          <w:color w:val="000000" w:themeColor="text1"/>
        </w:rPr>
        <w:t xml:space="preserve"> </w:t>
      </w:r>
      <w:r w:rsidR="000B5EE9" w:rsidRPr="005258C5">
        <w:rPr>
          <w:rFonts w:ascii="Arial" w:hAnsi="Arial" w:cs="Arial"/>
          <w:color w:val="000000" w:themeColor="text1"/>
        </w:rPr>
        <w:t xml:space="preserve">courts were to go online there would be </w:t>
      </w:r>
      <w:r w:rsidR="00347D29" w:rsidRPr="005258C5">
        <w:rPr>
          <w:rFonts w:ascii="Arial" w:hAnsi="Arial" w:cs="Arial"/>
          <w:color w:val="000000" w:themeColor="text1"/>
        </w:rPr>
        <w:t>many disadvantages</w:t>
      </w:r>
      <w:r w:rsidR="00FB0581" w:rsidRPr="005258C5">
        <w:rPr>
          <w:rFonts w:ascii="Arial" w:hAnsi="Arial" w:cs="Arial"/>
          <w:color w:val="000000" w:themeColor="text1"/>
        </w:rPr>
        <w:t>,</w:t>
      </w:r>
      <w:r w:rsidR="00347D29" w:rsidRPr="005258C5">
        <w:rPr>
          <w:rFonts w:ascii="Arial" w:hAnsi="Arial" w:cs="Arial"/>
          <w:color w:val="000000" w:themeColor="text1"/>
        </w:rPr>
        <w:t xml:space="preserve"> </w:t>
      </w:r>
      <w:r w:rsidR="004B32C9" w:rsidRPr="005258C5">
        <w:rPr>
          <w:rFonts w:ascii="Arial" w:hAnsi="Arial" w:cs="Arial"/>
          <w:color w:val="000000" w:themeColor="text1"/>
        </w:rPr>
        <w:t>for example</w:t>
      </w:r>
      <w:r w:rsidR="00DE38A6" w:rsidRPr="005258C5">
        <w:rPr>
          <w:rFonts w:ascii="Arial" w:hAnsi="Arial" w:cs="Arial"/>
          <w:color w:val="000000" w:themeColor="text1"/>
        </w:rPr>
        <w:t>,</w:t>
      </w:r>
      <w:r w:rsidR="004B32C9" w:rsidRPr="005258C5">
        <w:rPr>
          <w:rFonts w:ascii="Arial" w:hAnsi="Arial" w:cs="Arial"/>
          <w:color w:val="000000" w:themeColor="text1"/>
        </w:rPr>
        <w:t xml:space="preserve"> many people do not have </w:t>
      </w:r>
      <w:r w:rsidR="00E32EFE" w:rsidRPr="005258C5">
        <w:rPr>
          <w:rFonts w:ascii="Arial" w:hAnsi="Arial" w:cs="Arial"/>
          <w:color w:val="000000" w:themeColor="text1"/>
        </w:rPr>
        <w:t>WIFI access</w:t>
      </w:r>
      <w:r w:rsidR="00043059" w:rsidRPr="005258C5">
        <w:rPr>
          <w:rFonts w:ascii="Arial" w:hAnsi="Arial" w:cs="Arial"/>
          <w:color w:val="000000" w:themeColor="text1"/>
        </w:rPr>
        <w:t xml:space="preserve">, </w:t>
      </w:r>
      <w:r w:rsidR="00DE38A6" w:rsidRPr="005258C5">
        <w:rPr>
          <w:rFonts w:ascii="Arial" w:hAnsi="Arial" w:cs="Arial"/>
          <w:color w:val="000000" w:themeColor="text1"/>
        </w:rPr>
        <w:t>which</w:t>
      </w:r>
      <w:r w:rsidR="00043059" w:rsidRPr="005258C5">
        <w:rPr>
          <w:rFonts w:ascii="Arial" w:hAnsi="Arial" w:cs="Arial"/>
          <w:color w:val="000000" w:themeColor="text1"/>
        </w:rPr>
        <w:t xml:space="preserve"> would </w:t>
      </w:r>
      <w:r w:rsidR="003078FC" w:rsidRPr="005258C5">
        <w:rPr>
          <w:rFonts w:ascii="Arial" w:hAnsi="Arial" w:cs="Arial"/>
          <w:color w:val="000000" w:themeColor="text1"/>
        </w:rPr>
        <w:t xml:space="preserve">cause them to not be able to get </w:t>
      </w:r>
      <w:r w:rsidR="00DE38A6" w:rsidRPr="005258C5">
        <w:rPr>
          <w:rFonts w:ascii="Arial" w:hAnsi="Arial" w:cs="Arial"/>
          <w:color w:val="000000" w:themeColor="text1"/>
        </w:rPr>
        <w:t>to</w:t>
      </w:r>
      <w:r w:rsidR="003078FC" w:rsidRPr="005258C5">
        <w:rPr>
          <w:rFonts w:ascii="Arial" w:hAnsi="Arial" w:cs="Arial"/>
          <w:color w:val="000000" w:themeColor="text1"/>
        </w:rPr>
        <w:t xml:space="preserve"> their </w:t>
      </w:r>
      <w:r w:rsidR="00DE38A6" w:rsidRPr="005258C5">
        <w:rPr>
          <w:rFonts w:ascii="Arial" w:hAnsi="Arial" w:cs="Arial"/>
          <w:color w:val="000000" w:themeColor="text1"/>
        </w:rPr>
        <w:t>court meetings</w:t>
      </w:r>
      <w:r w:rsidR="003078FC" w:rsidRPr="005258C5">
        <w:rPr>
          <w:rFonts w:ascii="Arial" w:hAnsi="Arial" w:cs="Arial"/>
          <w:color w:val="000000" w:themeColor="text1"/>
        </w:rPr>
        <w:t>. Many people don’t have techn</w:t>
      </w:r>
      <w:r w:rsidR="00DE38A6" w:rsidRPr="005258C5">
        <w:rPr>
          <w:rFonts w:ascii="Arial" w:hAnsi="Arial" w:cs="Arial"/>
          <w:color w:val="000000" w:themeColor="text1"/>
        </w:rPr>
        <w:t xml:space="preserve">ology </w:t>
      </w:r>
      <w:r w:rsidR="00FB4901" w:rsidRPr="005258C5">
        <w:rPr>
          <w:rFonts w:ascii="Arial" w:hAnsi="Arial" w:cs="Arial"/>
          <w:color w:val="000000" w:themeColor="text1"/>
        </w:rPr>
        <w:t xml:space="preserve">this would mainly affect the </w:t>
      </w:r>
      <w:r w:rsidR="00A0394A" w:rsidRPr="005258C5">
        <w:rPr>
          <w:rFonts w:ascii="Arial" w:hAnsi="Arial" w:cs="Arial"/>
          <w:color w:val="000000" w:themeColor="text1"/>
        </w:rPr>
        <w:t>elderly</w:t>
      </w:r>
      <w:r w:rsidR="00FB4901" w:rsidRPr="005258C5">
        <w:rPr>
          <w:rFonts w:ascii="Arial" w:hAnsi="Arial" w:cs="Arial"/>
          <w:color w:val="000000" w:themeColor="text1"/>
        </w:rPr>
        <w:t xml:space="preserve"> generation</w:t>
      </w:r>
      <w:r w:rsidR="00A0394A" w:rsidRPr="005258C5">
        <w:rPr>
          <w:rFonts w:ascii="Arial" w:hAnsi="Arial" w:cs="Arial"/>
          <w:color w:val="000000" w:themeColor="text1"/>
        </w:rPr>
        <w:t xml:space="preserve">. Many courts have closed and if someone has a court hearing and they have to travel to the </w:t>
      </w:r>
      <w:r w:rsidR="00082AAF" w:rsidRPr="005258C5">
        <w:rPr>
          <w:rFonts w:ascii="Arial" w:hAnsi="Arial" w:cs="Arial"/>
          <w:color w:val="000000" w:themeColor="text1"/>
        </w:rPr>
        <w:t>nearest</w:t>
      </w:r>
      <w:r w:rsidR="00A0394A" w:rsidRPr="005258C5">
        <w:rPr>
          <w:rFonts w:ascii="Arial" w:hAnsi="Arial" w:cs="Arial"/>
          <w:color w:val="000000" w:themeColor="text1"/>
        </w:rPr>
        <w:t xml:space="preserve"> one this would have a travel cost </w:t>
      </w:r>
      <w:r w:rsidR="00082AAF" w:rsidRPr="005258C5">
        <w:rPr>
          <w:rFonts w:ascii="Arial" w:hAnsi="Arial" w:cs="Arial"/>
          <w:color w:val="000000" w:themeColor="text1"/>
        </w:rPr>
        <w:t>and some people may not be able to afford it or even know how to get there</w:t>
      </w:r>
      <w:r w:rsidR="00A552D8" w:rsidRPr="005258C5">
        <w:rPr>
          <w:rFonts w:ascii="Arial" w:hAnsi="Arial" w:cs="Arial"/>
          <w:color w:val="000000" w:themeColor="text1"/>
        </w:rPr>
        <w:t xml:space="preserve"> (</w:t>
      </w:r>
      <w:hyperlink r:id="rId4" w:history="1">
        <w:r w:rsidR="00A552D8" w:rsidRPr="005258C5">
          <w:rPr>
            <w:rStyle w:val="Hyperlink"/>
            <w:rFonts w:ascii="Arial" w:hAnsi="Arial" w:cs="Arial"/>
            <w:color w:val="000000" w:themeColor="text1"/>
            <w:u w:val="none"/>
          </w:rPr>
          <w:t>www.parliament.uk</w:t>
        </w:r>
      </w:hyperlink>
      <w:r w:rsidR="00A552D8" w:rsidRPr="005258C5">
        <w:rPr>
          <w:rFonts w:ascii="Arial" w:hAnsi="Arial" w:cs="Arial"/>
          <w:color w:val="000000" w:themeColor="text1"/>
        </w:rPr>
        <w:t>, 2020).</w:t>
      </w:r>
    </w:p>
    <w:p w14:paraId="2FB3E941" w14:textId="77777777" w:rsidR="00EC50E5" w:rsidRPr="005258C5" w:rsidRDefault="00EC50E5" w:rsidP="005258C5">
      <w:pPr>
        <w:spacing w:line="360" w:lineRule="auto"/>
        <w:rPr>
          <w:rFonts w:ascii="Arial" w:hAnsi="Arial" w:cs="Arial"/>
          <w:color w:val="000000" w:themeColor="text1"/>
        </w:rPr>
      </w:pPr>
    </w:p>
    <w:p w14:paraId="541D10FC" w14:textId="4F5CFC61" w:rsidR="0004076D" w:rsidRPr="005258C5" w:rsidRDefault="0050470D" w:rsidP="005258C5">
      <w:pPr>
        <w:spacing w:line="360" w:lineRule="auto"/>
        <w:rPr>
          <w:rFonts w:ascii="Arial" w:hAnsi="Arial" w:cs="Arial"/>
          <w:color w:val="000000" w:themeColor="text1"/>
        </w:rPr>
      </w:pPr>
      <w:r w:rsidRPr="005258C5">
        <w:rPr>
          <w:rFonts w:ascii="Arial" w:hAnsi="Arial" w:cs="Arial"/>
          <w:color w:val="000000" w:themeColor="text1"/>
        </w:rPr>
        <w:t>Throughout</w:t>
      </w:r>
      <w:r w:rsidR="0004076D" w:rsidRPr="005258C5">
        <w:rPr>
          <w:rFonts w:ascii="Arial" w:hAnsi="Arial" w:cs="Arial"/>
          <w:color w:val="000000" w:themeColor="text1"/>
        </w:rPr>
        <w:t xml:space="preserve"> this research</w:t>
      </w:r>
      <w:r w:rsidR="00A905F2" w:rsidRPr="005258C5">
        <w:rPr>
          <w:rFonts w:ascii="Arial" w:hAnsi="Arial" w:cs="Arial"/>
          <w:color w:val="000000" w:themeColor="text1"/>
        </w:rPr>
        <w:t>,</w:t>
      </w:r>
      <w:r w:rsidR="0004076D" w:rsidRPr="005258C5">
        <w:rPr>
          <w:rFonts w:ascii="Arial" w:hAnsi="Arial" w:cs="Arial"/>
          <w:color w:val="000000" w:themeColor="text1"/>
        </w:rPr>
        <w:t xml:space="preserve"> </w:t>
      </w:r>
      <w:r w:rsidR="00C42407">
        <w:rPr>
          <w:rFonts w:ascii="Arial" w:hAnsi="Arial" w:cs="Arial"/>
          <w:color w:val="000000" w:themeColor="text1"/>
        </w:rPr>
        <w:t xml:space="preserve">linking back to the question there are many </w:t>
      </w:r>
      <w:r w:rsidR="000F1899" w:rsidRPr="005258C5">
        <w:rPr>
          <w:rFonts w:ascii="Arial" w:hAnsi="Arial" w:cs="Arial"/>
          <w:color w:val="000000" w:themeColor="text1"/>
        </w:rPr>
        <w:t xml:space="preserve">advantages and disadvantages </w:t>
      </w:r>
      <w:r w:rsidRPr="005258C5">
        <w:rPr>
          <w:rFonts w:ascii="Arial" w:hAnsi="Arial" w:cs="Arial"/>
          <w:color w:val="000000" w:themeColor="text1"/>
        </w:rPr>
        <w:t>of</w:t>
      </w:r>
      <w:r w:rsidR="000F1899" w:rsidRPr="005258C5">
        <w:rPr>
          <w:rFonts w:ascii="Arial" w:hAnsi="Arial" w:cs="Arial"/>
          <w:color w:val="000000" w:themeColor="text1"/>
        </w:rPr>
        <w:t xml:space="preserve"> the magistrates</w:t>
      </w:r>
      <w:r w:rsidRPr="005258C5">
        <w:rPr>
          <w:rFonts w:ascii="Arial" w:hAnsi="Arial" w:cs="Arial"/>
          <w:color w:val="000000" w:themeColor="text1"/>
        </w:rPr>
        <w:t>’</w:t>
      </w:r>
      <w:r w:rsidR="000F1899" w:rsidRPr="005258C5">
        <w:rPr>
          <w:rFonts w:ascii="Arial" w:hAnsi="Arial" w:cs="Arial"/>
          <w:color w:val="000000" w:themeColor="text1"/>
        </w:rPr>
        <w:t xml:space="preserve"> court </w:t>
      </w:r>
      <w:r w:rsidR="00157000" w:rsidRPr="005258C5">
        <w:rPr>
          <w:rFonts w:ascii="Arial" w:hAnsi="Arial" w:cs="Arial"/>
          <w:color w:val="000000" w:themeColor="text1"/>
        </w:rPr>
        <w:t xml:space="preserve">and many ways these affect the public such as closing courts down and people having to do them online face-to-face this affects people as some may not have internet or technology. </w:t>
      </w:r>
      <w:r w:rsidR="006B1C1E" w:rsidRPr="005258C5">
        <w:rPr>
          <w:rFonts w:ascii="Arial" w:hAnsi="Arial" w:cs="Arial"/>
          <w:color w:val="000000" w:themeColor="text1"/>
        </w:rPr>
        <w:t xml:space="preserve">And advantages are they reduce crime </w:t>
      </w:r>
      <w:r w:rsidR="00277B1A" w:rsidRPr="005258C5">
        <w:rPr>
          <w:rFonts w:ascii="Arial" w:hAnsi="Arial" w:cs="Arial"/>
          <w:color w:val="000000" w:themeColor="text1"/>
        </w:rPr>
        <w:t xml:space="preserve">cases and </w:t>
      </w:r>
      <w:r w:rsidR="00985600" w:rsidRPr="005258C5">
        <w:rPr>
          <w:rFonts w:ascii="Arial" w:hAnsi="Arial" w:cs="Arial"/>
          <w:color w:val="000000" w:themeColor="text1"/>
        </w:rPr>
        <w:t>have</w:t>
      </w:r>
      <w:r w:rsidR="00277B1A" w:rsidRPr="005258C5">
        <w:rPr>
          <w:rFonts w:ascii="Arial" w:hAnsi="Arial" w:cs="Arial"/>
          <w:color w:val="000000" w:themeColor="text1"/>
        </w:rPr>
        <w:t xml:space="preserve"> </w:t>
      </w:r>
      <w:r w:rsidR="00985600" w:rsidRPr="005258C5">
        <w:rPr>
          <w:rFonts w:ascii="Arial" w:hAnsi="Arial" w:cs="Arial"/>
          <w:color w:val="000000" w:themeColor="text1"/>
        </w:rPr>
        <w:t>magistrates</w:t>
      </w:r>
      <w:r w:rsidR="00E316EF" w:rsidRPr="005258C5">
        <w:rPr>
          <w:rFonts w:ascii="Arial" w:hAnsi="Arial" w:cs="Arial"/>
          <w:color w:val="000000" w:themeColor="text1"/>
        </w:rPr>
        <w:t xml:space="preserve"> court</w:t>
      </w:r>
      <w:r w:rsidR="00277B1A" w:rsidRPr="005258C5">
        <w:rPr>
          <w:rFonts w:ascii="Arial" w:hAnsi="Arial" w:cs="Arial"/>
          <w:color w:val="000000" w:themeColor="text1"/>
        </w:rPr>
        <w:t xml:space="preserve"> it is cheaper to have them </w:t>
      </w:r>
      <w:r w:rsidR="00D252C4" w:rsidRPr="005258C5">
        <w:rPr>
          <w:rFonts w:ascii="Arial" w:hAnsi="Arial" w:cs="Arial"/>
          <w:color w:val="000000" w:themeColor="text1"/>
        </w:rPr>
        <w:t>than</w:t>
      </w:r>
      <w:r w:rsidR="00277B1A" w:rsidRPr="005258C5">
        <w:rPr>
          <w:rFonts w:ascii="Arial" w:hAnsi="Arial" w:cs="Arial"/>
          <w:color w:val="000000" w:themeColor="text1"/>
        </w:rPr>
        <w:t xml:space="preserve"> judges to do the cases. </w:t>
      </w:r>
      <w:r w:rsidR="00092D8A" w:rsidRPr="005258C5">
        <w:rPr>
          <w:rFonts w:ascii="Arial" w:hAnsi="Arial" w:cs="Arial"/>
          <w:color w:val="000000" w:themeColor="text1"/>
        </w:rPr>
        <w:t xml:space="preserve">Court closures have a massive impact on the magistrates’ </w:t>
      </w:r>
      <w:r w:rsidR="001D0891" w:rsidRPr="005258C5">
        <w:rPr>
          <w:rFonts w:ascii="Arial" w:hAnsi="Arial" w:cs="Arial"/>
          <w:color w:val="000000" w:themeColor="text1"/>
        </w:rPr>
        <w:t xml:space="preserve">disadvantages </w:t>
      </w:r>
      <w:r w:rsidR="00E316EF" w:rsidRPr="005258C5">
        <w:rPr>
          <w:rFonts w:ascii="Arial" w:hAnsi="Arial" w:cs="Arial"/>
          <w:color w:val="000000" w:themeColor="text1"/>
        </w:rPr>
        <w:t xml:space="preserve">as this is affecting </w:t>
      </w:r>
      <w:r w:rsidR="005328AA" w:rsidRPr="005258C5">
        <w:rPr>
          <w:rFonts w:ascii="Arial" w:hAnsi="Arial" w:cs="Arial"/>
          <w:color w:val="000000" w:themeColor="text1"/>
        </w:rPr>
        <w:t xml:space="preserve">people who have a case and the volunteers. </w:t>
      </w:r>
      <w:r w:rsidR="00402827" w:rsidRPr="005258C5">
        <w:rPr>
          <w:rFonts w:ascii="Arial" w:hAnsi="Arial" w:cs="Arial"/>
          <w:color w:val="000000" w:themeColor="text1"/>
        </w:rPr>
        <w:t xml:space="preserve">Over half of the courts have closed </w:t>
      </w:r>
      <w:r w:rsidR="00426D62" w:rsidRPr="005258C5">
        <w:rPr>
          <w:rFonts w:ascii="Arial" w:hAnsi="Arial" w:cs="Arial"/>
          <w:color w:val="000000" w:themeColor="text1"/>
        </w:rPr>
        <w:t>between 2010-2020 which suggests it will only increase</w:t>
      </w:r>
      <w:r w:rsidR="00EC50E5" w:rsidRPr="005258C5">
        <w:rPr>
          <w:rFonts w:ascii="Arial" w:hAnsi="Arial" w:cs="Arial"/>
          <w:color w:val="000000" w:themeColor="text1"/>
        </w:rPr>
        <w:t xml:space="preserve"> (UK Parliament, 2020).</w:t>
      </w:r>
      <w:r w:rsidR="00385A3A" w:rsidRPr="005258C5">
        <w:rPr>
          <w:rFonts w:ascii="Arial" w:hAnsi="Arial" w:cs="Arial"/>
          <w:color w:val="000000" w:themeColor="text1"/>
        </w:rPr>
        <w:t xml:space="preserve"> </w:t>
      </w:r>
      <w:r w:rsidR="004C55D3" w:rsidRPr="005258C5">
        <w:rPr>
          <w:rFonts w:ascii="Arial" w:hAnsi="Arial" w:cs="Arial"/>
          <w:color w:val="000000" w:themeColor="text1"/>
        </w:rPr>
        <w:t>Researching</w:t>
      </w:r>
      <w:r w:rsidR="006D3FAB" w:rsidRPr="005258C5">
        <w:rPr>
          <w:rFonts w:ascii="Arial" w:hAnsi="Arial" w:cs="Arial"/>
          <w:color w:val="000000" w:themeColor="text1"/>
        </w:rPr>
        <w:t xml:space="preserve"> the magistrates’ court could improve their system by being more representative </w:t>
      </w:r>
      <w:r w:rsidR="004C55D3" w:rsidRPr="005258C5">
        <w:rPr>
          <w:rFonts w:ascii="Arial" w:hAnsi="Arial" w:cs="Arial"/>
          <w:color w:val="000000" w:themeColor="text1"/>
        </w:rPr>
        <w:t xml:space="preserve">and more </w:t>
      </w:r>
      <w:r w:rsidR="002E0653" w:rsidRPr="005258C5">
        <w:rPr>
          <w:rFonts w:ascii="Arial" w:hAnsi="Arial" w:cs="Arial"/>
          <w:color w:val="000000" w:themeColor="text1"/>
        </w:rPr>
        <w:t>equal</w:t>
      </w:r>
      <w:r w:rsidR="004C55D3" w:rsidRPr="005258C5">
        <w:rPr>
          <w:rFonts w:ascii="Arial" w:hAnsi="Arial" w:cs="Arial"/>
          <w:color w:val="000000" w:themeColor="text1"/>
        </w:rPr>
        <w:t xml:space="preserve">. </w:t>
      </w:r>
      <w:r w:rsidR="00661DFA" w:rsidRPr="005258C5">
        <w:rPr>
          <w:rFonts w:ascii="Arial" w:hAnsi="Arial" w:cs="Arial"/>
          <w:color w:val="000000" w:themeColor="text1"/>
        </w:rPr>
        <w:t>They could prevent court closures in Wales and England and maintain to keep them open</w:t>
      </w:r>
      <w:r w:rsidR="002E0653" w:rsidRPr="005258C5">
        <w:rPr>
          <w:rFonts w:ascii="Arial" w:hAnsi="Arial" w:cs="Arial"/>
          <w:color w:val="000000" w:themeColor="text1"/>
        </w:rPr>
        <w:t xml:space="preserve">. </w:t>
      </w:r>
    </w:p>
    <w:p w14:paraId="72AC36FF" w14:textId="77777777" w:rsidR="00A8107C" w:rsidRPr="00431983" w:rsidRDefault="00A8107C" w:rsidP="00F75712">
      <w:pPr>
        <w:spacing w:line="360" w:lineRule="auto"/>
        <w:rPr>
          <w:rFonts w:ascii="Arial" w:hAnsi="Arial" w:cs="Arial"/>
          <w:color w:val="000000" w:themeColor="text1"/>
        </w:rPr>
      </w:pPr>
    </w:p>
    <w:p w14:paraId="0C63E6E7" w14:textId="2912EF91" w:rsidR="00A8107C" w:rsidRDefault="005258C5" w:rsidP="00F75712">
      <w:pPr>
        <w:spacing w:line="360" w:lineRule="auto"/>
        <w:rPr>
          <w:rFonts w:ascii="Arial" w:hAnsi="Arial" w:cs="Arial"/>
          <w:color w:val="000000" w:themeColor="text1"/>
        </w:rPr>
      </w:pPr>
      <w:r>
        <w:rPr>
          <w:rFonts w:ascii="Arial" w:hAnsi="Arial" w:cs="Arial"/>
          <w:color w:val="000000" w:themeColor="text1"/>
        </w:rPr>
        <w:t>Word count-14</w:t>
      </w:r>
      <w:r w:rsidR="00C42407">
        <w:rPr>
          <w:rFonts w:ascii="Arial" w:hAnsi="Arial" w:cs="Arial"/>
          <w:color w:val="000000" w:themeColor="text1"/>
        </w:rPr>
        <w:t>81</w:t>
      </w:r>
    </w:p>
    <w:p w14:paraId="567A35CB" w14:textId="77777777" w:rsidR="005946E5" w:rsidRDefault="005946E5" w:rsidP="00F75712">
      <w:pPr>
        <w:spacing w:line="360" w:lineRule="auto"/>
        <w:rPr>
          <w:rFonts w:ascii="Arial" w:hAnsi="Arial" w:cs="Arial"/>
          <w:color w:val="000000" w:themeColor="text1"/>
        </w:rPr>
      </w:pPr>
    </w:p>
    <w:p w14:paraId="3C952303" w14:textId="77777777" w:rsidR="00992F4D" w:rsidRDefault="00992F4D" w:rsidP="00992F4D">
      <w:pPr>
        <w:tabs>
          <w:tab w:val="left" w:pos="1407"/>
        </w:tabs>
        <w:spacing w:line="360" w:lineRule="auto"/>
        <w:rPr>
          <w:rFonts w:ascii="Arial" w:hAnsi="Arial" w:cs="Arial"/>
          <w:color w:val="000000" w:themeColor="text1"/>
        </w:rPr>
      </w:pPr>
    </w:p>
    <w:p w14:paraId="0D7D9027" w14:textId="77777777" w:rsidR="005946E5" w:rsidRDefault="005946E5" w:rsidP="00F75712">
      <w:pPr>
        <w:spacing w:line="360" w:lineRule="auto"/>
        <w:rPr>
          <w:rFonts w:ascii="Arial" w:hAnsi="Arial" w:cs="Arial"/>
          <w:color w:val="000000" w:themeColor="text1"/>
        </w:rPr>
      </w:pPr>
    </w:p>
    <w:p w14:paraId="6B1E198C" w14:textId="77777777" w:rsidR="005946E5" w:rsidRPr="00431983" w:rsidRDefault="005946E5" w:rsidP="00F75712">
      <w:pPr>
        <w:spacing w:line="360" w:lineRule="auto"/>
        <w:rPr>
          <w:rFonts w:ascii="Arial" w:hAnsi="Arial" w:cs="Arial"/>
          <w:color w:val="000000" w:themeColor="text1"/>
        </w:rPr>
      </w:pPr>
    </w:p>
    <w:p w14:paraId="263D350C" w14:textId="77777777" w:rsidR="00AC31AC" w:rsidRDefault="00A8107C" w:rsidP="00F75712">
      <w:pPr>
        <w:spacing w:line="360" w:lineRule="auto"/>
        <w:rPr>
          <w:rFonts w:ascii="Arial" w:hAnsi="Arial" w:cs="Arial"/>
          <w:b/>
          <w:bCs/>
          <w:color w:val="000000" w:themeColor="text1"/>
        </w:rPr>
      </w:pPr>
      <w:r w:rsidRPr="00431983">
        <w:rPr>
          <w:rFonts w:ascii="Arial" w:hAnsi="Arial" w:cs="Arial"/>
          <w:b/>
          <w:bCs/>
          <w:color w:val="000000" w:themeColor="text1"/>
        </w:rPr>
        <w:t xml:space="preserve">References </w:t>
      </w:r>
    </w:p>
    <w:p w14:paraId="34F951EA" w14:textId="77777777" w:rsidR="00AC31AC" w:rsidRDefault="00AC31AC" w:rsidP="00F75712">
      <w:pPr>
        <w:spacing w:line="360" w:lineRule="auto"/>
        <w:rPr>
          <w:rFonts w:ascii="Arial" w:hAnsi="Arial" w:cs="Arial"/>
          <w:b/>
          <w:bCs/>
          <w:color w:val="000000" w:themeColor="text1"/>
        </w:rPr>
      </w:pPr>
    </w:p>
    <w:p w14:paraId="2D161194" w14:textId="3724C965" w:rsidR="00AC31AC" w:rsidRPr="00AC31AC" w:rsidRDefault="00AC31AC" w:rsidP="00F75712">
      <w:pPr>
        <w:spacing w:line="360" w:lineRule="auto"/>
        <w:rPr>
          <w:rFonts w:ascii="Arial" w:hAnsi="Arial" w:cs="Arial"/>
          <w:color w:val="000000" w:themeColor="text1"/>
        </w:rPr>
      </w:pPr>
      <w:r>
        <w:rPr>
          <w:rFonts w:ascii="Arial" w:hAnsi="Arial" w:cs="Arial"/>
          <w:color w:val="000000" w:themeColor="text1"/>
        </w:rPr>
        <w:t xml:space="preserve">Carmine Proofreading (2021) </w:t>
      </w:r>
      <w:r w:rsidRPr="00AC31AC">
        <w:rPr>
          <w:rFonts w:ascii="Arial" w:hAnsi="Arial" w:cs="Arial"/>
          <w:i/>
          <w:iCs/>
          <w:color w:val="000000" w:themeColor="text1"/>
        </w:rPr>
        <w:t>Advantages of magistrates in England and Wales.</w:t>
      </w:r>
      <w:r>
        <w:rPr>
          <w:rFonts w:ascii="Arial" w:hAnsi="Arial" w:cs="Arial"/>
          <w:color w:val="000000" w:themeColor="text1"/>
        </w:rPr>
        <w:t xml:space="preserve"> Available at:</w:t>
      </w:r>
    </w:p>
    <w:p w14:paraId="18F845CB" w14:textId="6AFAB319" w:rsidR="00AC31AC" w:rsidRDefault="00000000" w:rsidP="00F75712">
      <w:pPr>
        <w:spacing w:line="360" w:lineRule="auto"/>
        <w:rPr>
          <w:rFonts w:ascii="Arial" w:hAnsi="Arial" w:cs="Arial"/>
          <w:color w:val="000000" w:themeColor="text1"/>
        </w:rPr>
      </w:pPr>
      <w:hyperlink r:id="rId5" w:history="1">
        <w:r w:rsidR="00AC31AC" w:rsidRPr="00AC31AC">
          <w:rPr>
            <w:rStyle w:val="Hyperlink"/>
            <w:rFonts w:ascii="Arial" w:hAnsi="Arial" w:cs="Arial"/>
          </w:rPr>
          <w:t>https://carmineproofreading.wordpress.com/2021/02/20/advantages-of-magistrates-in-england-and-wales/</w:t>
        </w:r>
      </w:hyperlink>
      <w:r w:rsidR="00AC31AC">
        <w:rPr>
          <w:rFonts w:ascii="Arial" w:hAnsi="Arial" w:cs="Arial"/>
          <w:color w:val="000000" w:themeColor="text1"/>
        </w:rPr>
        <w:t xml:space="preserve"> Accessed on: 6 April 2023</w:t>
      </w:r>
    </w:p>
    <w:p w14:paraId="7CB0EC9F" w14:textId="77777777" w:rsidR="001B257F" w:rsidRPr="00AC31AC" w:rsidRDefault="001B257F" w:rsidP="00F75712">
      <w:pPr>
        <w:spacing w:line="360" w:lineRule="auto"/>
        <w:rPr>
          <w:rFonts w:ascii="Arial" w:hAnsi="Arial" w:cs="Arial"/>
          <w:color w:val="000000" w:themeColor="text1"/>
        </w:rPr>
      </w:pPr>
    </w:p>
    <w:p w14:paraId="22C13A1D" w14:textId="77777777" w:rsidR="001B257F" w:rsidRDefault="001B257F" w:rsidP="001B257F">
      <w:pPr>
        <w:spacing w:line="360" w:lineRule="auto"/>
        <w:rPr>
          <w:rFonts w:ascii="Arial" w:hAnsi="Arial" w:cs="Arial"/>
          <w:color w:val="000000" w:themeColor="text1"/>
        </w:rPr>
      </w:pPr>
      <w:r>
        <w:rPr>
          <w:rFonts w:ascii="Arial" w:hAnsi="Arial" w:cs="Arial"/>
          <w:color w:val="000000" w:themeColor="text1"/>
        </w:rPr>
        <w:lastRenderedPageBreak/>
        <w:t xml:space="preserve">Carmine Proofreading (2021) </w:t>
      </w:r>
      <w:r w:rsidRPr="001B257F">
        <w:rPr>
          <w:rFonts w:ascii="Arial" w:hAnsi="Arial" w:cs="Arial"/>
          <w:i/>
          <w:iCs/>
          <w:color w:val="000000" w:themeColor="text1"/>
        </w:rPr>
        <w:t>Disadvantages of the magistrates in England and Wales.</w:t>
      </w:r>
      <w:r>
        <w:rPr>
          <w:rFonts w:ascii="Arial" w:hAnsi="Arial" w:cs="Arial"/>
          <w:color w:val="000000" w:themeColor="text1"/>
        </w:rPr>
        <w:t xml:space="preserve"> Available at:</w:t>
      </w:r>
    </w:p>
    <w:p w14:paraId="69DF2A12" w14:textId="77777777" w:rsidR="001B257F" w:rsidRDefault="00000000" w:rsidP="001B257F">
      <w:pPr>
        <w:tabs>
          <w:tab w:val="left" w:pos="1407"/>
        </w:tabs>
        <w:spacing w:line="360" w:lineRule="auto"/>
        <w:rPr>
          <w:rFonts w:ascii="Arial" w:hAnsi="Arial" w:cs="Arial"/>
          <w:color w:val="000000" w:themeColor="text1"/>
        </w:rPr>
      </w:pPr>
      <w:hyperlink r:id="rId6" w:history="1">
        <w:r w:rsidR="001B257F" w:rsidRPr="00BB6CA2">
          <w:rPr>
            <w:rStyle w:val="Hyperlink"/>
            <w:rFonts w:ascii="Arial" w:hAnsi="Arial" w:cs="Arial"/>
          </w:rPr>
          <w:t>https://carmineproofreading.wordpress.com/2021/03/06/disadvantages-of-magistrates-in-england-and-wales/</w:t>
        </w:r>
      </w:hyperlink>
      <w:r w:rsidR="001B257F">
        <w:rPr>
          <w:rFonts w:ascii="Arial" w:hAnsi="Arial" w:cs="Arial"/>
          <w:color w:val="000000" w:themeColor="text1"/>
        </w:rPr>
        <w:t xml:space="preserve"> Accessed on: 6 April 2023</w:t>
      </w:r>
    </w:p>
    <w:p w14:paraId="15D9D129" w14:textId="77777777" w:rsidR="00AC31AC" w:rsidRDefault="00AC31AC" w:rsidP="00F75712">
      <w:pPr>
        <w:spacing w:line="360" w:lineRule="auto"/>
        <w:rPr>
          <w:rFonts w:ascii="Arial" w:hAnsi="Arial" w:cs="Arial"/>
          <w:b/>
          <w:bCs/>
          <w:color w:val="000000" w:themeColor="text1"/>
        </w:rPr>
      </w:pPr>
    </w:p>
    <w:p w14:paraId="4C63F51B" w14:textId="5A915E41" w:rsidR="00A8107C" w:rsidRPr="00431983" w:rsidRDefault="00A8107C" w:rsidP="00F75712">
      <w:pPr>
        <w:spacing w:line="360" w:lineRule="auto"/>
        <w:rPr>
          <w:rFonts w:ascii="Arial" w:hAnsi="Arial" w:cs="Arial"/>
          <w:b/>
          <w:bCs/>
          <w:color w:val="000000" w:themeColor="text1"/>
        </w:rPr>
      </w:pPr>
      <w:r w:rsidRPr="00431983">
        <w:rPr>
          <w:rFonts w:ascii="Arial" w:hAnsi="Arial" w:cs="Arial"/>
          <w:color w:val="000000" w:themeColor="text1"/>
        </w:rPr>
        <w:t xml:space="preserve">Courts and Tribunals Judiciary (2023) </w:t>
      </w:r>
      <w:r w:rsidRPr="00431983">
        <w:rPr>
          <w:rFonts w:ascii="Arial" w:hAnsi="Arial" w:cs="Arial"/>
          <w:i/>
          <w:iCs/>
          <w:color w:val="000000" w:themeColor="text1"/>
        </w:rPr>
        <w:t>Magistrates.</w:t>
      </w:r>
      <w:r w:rsidRPr="00431983">
        <w:rPr>
          <w:rFonts w:ascii="Arial" w:hAnsi="Arial" w:cs="Arial"/>
          <w:color w:val="000000" w:themeColor="text1"/>
        </w:rPr>
        <w:t xml:space="preserve"> Available at:</w:t>
      </w:r>
    </w:p>
    <w:p w14:paraId="694345E4" w14:textId="02C847E7" w:rsidR="00A8107C" w:rsidRDefault="00000000" w:rsidP="00F75712">
      <w:pPr>
        <w:spacing w:line="360" w:lineRule="auto"/>
        <w:rPr>
          <w:rFonts w:ascii="Arial" w:hAnsi="Arial" w:cs="Arial"/>
          <w:color w:val="000000" w:themeColor="text1"/>
        </w:rPr>
      </w:pPr>
      <w:hyperlink r:id="rId7" w:history="1">
        <w:r w:rsidR="00A8107C" w:rsidRPr="00431983">
          <w:rPr>
            <w:rStyle w:val="Hyperlink"/>
            <w:rFonts w:ascii="Arial" w:hAnsi="Arial" w:cs="Arial"/>
            <w:color w:val="000000" w:themeColor="text1"/>
          </w:rPr>
          <w:t>https://www.judiciary.uk/about-the-judiciary/who-are-the-judiciary/magistrates/</w:t>
        </w:r>
      </w:hyperlink>
      <w:r w:rsidR="00A8107C" w:rsidRPr="00431983">
        <w:rPr>
          <w:rFonts w:ascii="Arial" w:hAnsi="Arial" w:cs="Arial"/>
          <w:color w:val="000000" w:themeColor="text1"/>
        </w:rPr>
        <w:t xml:space="preserve"> Accessed on: 28 </w:t>
      </w:r>
      <w:r w:rsidR="005946E5">
        <w:rPr>
          <w:rFonts w:ascii="Arial" w:hAnsi="Arial" w:cs="Arial"/>
          <w:color w:val="000000" w:themeColor="text1"/>
        </w:rPr>
        <w:t>March</w:t>
      </w:r>
      <w:r w:rsidR="00A8107C" w:rsidRPr="00431983">
        <w:rPr>
          <w:rFonts w:ascii="Arial" w:hAnsi="Arial" w:cs="Arial"/>
          <w:color w:val="000000" w:themeColor="text1"/>
        </w:rPr>
        <w:t xml:space="preserve"> 2023</w:t>
      </w:r>
    </w:p>
    <w:p w14:paraId="2A81363D" w14:textId="77777777" w:rsidR="006F0367" w:rsidRDefault="006F0367" w:rsidP="00F75712">
      <w:pPr>
        <w:spacing w:line="360" w:lineRule="auto"/>
        <w:rPr>
          <w:rFonts w:ascii="Arial" w:hAnsi="Arial" w:cs="Arial"/>
          <w:color w:val="000000" w:themeColor="text1"/>
        </w:rPr>
      </w:pPr>
    </w:p>
    <w:p w14:paraId="61782163" w14:textId="619D1624" w:rsidR="006F0367" w:rsidRPr="006F0367" w:rsidRDefault="006F0367" w:rsidP="006F0367">
      <w:pPr>
        <w:spacing w:line="360" w:lineRule="auto"/>
        <w:rPr>
          <w:rFonts w:ascii="Arial" w:hAnsi="Arial" w:cs="Arial"/>
          <w:color w:val="000000" w:themeColor="text1"/>
        </w:rPr>
      </w:pPr>
      <w:r w:rsidRPr="006F0367">
        <w:rPr>
          <w:rFonts w:ascii="Arial" w:hAnsi="Arial" w:cs="Arial"/>
          <w:color w:val="000000" w:themeColor="text1"/>
        </w:rPr>
        <w:t xml:space="preserve">Defence </w:t>
      </w:r>
      <w:r>
        <w:rPr>
          <w:rFonts w:ascii="Arial" w:hAnsi="Arial" w:cs="Arial"/>
          <w:color w:val="000000" w:themeColor="text1"/>
        </w:rPr>
        <w:t>Solicitors</w:t>
      </w:r>
      <w:r w:rsidRPr="006F0367">
        <w:rPr>
          <w:rFonts w:ascii="Arial" w:hAnsi="Arial" w:cs="Arial"/>
          <w:color w:val="000000" w:themeColor="text1"/>
        </w:rPr>
        <w:t xml:space="preserve"> London </w:t>
      </w:r>
      <w:r>
        <w:rPr>
          <w:rFonts w:ascii="Arial" w:hAnsi="Arial" w:cs="Arial"/>
          <w:color w:val="000000" w:themeColor="text1"/>
        </w:rPr>
        <w:t xml:space="preserve">(2022) </w:t>
      </w:r>
      <w:r w:rsidRPr="006F0367">
        <w:rPr>
          <w:rFonts w:ascii="Arial" w:hAnsi="Arial" w:cs="Arial"/>
          <w:i/>
          <w:iCs/>
          <w:color w:val="000000" w:themeColor="text1"/>
        </w:rPr>
        <w:t xml:space="preserve">Magistrates’ court in </w:t>
      </w:r>
      <w:r w:rsidR="00E32EFE">
        <w:rPr>
          <w:rFonts w:ascii="Arial" w:hAnsi="Arial" w:cs="Arial"/>
          <w:i/>
          <w:iCs/>
          <w:color w:val="000000" w:themeColor="text1"/>
        </w:rPr>
        <w:t xml:space="preserve">the </w:t>
      </w:r>
      <w:r w:rsidRPr="006F0367">
        <w:rPr>
          <w:rFonts w:ascii="Arial" w:hAnsi="Arial" w:cs="Arial"/>
          <w:i/>
          <w:iCs/>
          <w:color w:val="000000" w:themeColor="text1"/>
        </w:rPr>
        <w:t>UK</w:t>
      </w:r>
      <w:r>
        <w:rPr>
          <w:rFonts w:ascii="Arial" w:hAnsi="Arial" w:cs="Arial"/>
          <w:color w:val="000000" w:themeColor="text1"/>
        </w:rPr>
        <w:t>. Available at:</w:t>
      </w:r>
    </w:p>
    <w:p w14:paraId="58A5C30E" w14:textId="77777777" w:rsidR="006F0367" w:rsidRPr="00467A2F" w:rsidRDefault="00000000" w:rsidP="006F0367">
      <w:pPr>
        <w:spacing w:line="360" w:lineRule="auto"/>
        <w:rPr>
          <w:rFonts w:ascii="Arial" w:hAnsi="Arial" w:cs="Arial"/>
          <w:color w:val="FF0000"/>
        </w:rPr>
      </w:pPr>
      <w:hyperlink r:id="rId8" w:history="1">
        <w:r w:rsidR="006F0367" w:rsidRPr="00BB6CA2">
          <w:rPr>
            <w:rStyle w:val="Hyperlink"/>
            <w:rFonts w:ascii="Arial" w:hAnsi="Arial" w:cs="Arial"/>
          </w:rPr>
          <w:t>https://www.defencesolicitorslondon.co.uk/magistrates-court-in-uk</w:t>
        </w:r>
      </w:hyperlink>
      <w:r w:rsidR="006F0367">
        <w:rPr>
          <w:rFonts w:ascii="Arial" w:hAnsi="Arial" w:cs="Arial"/>
          <w:color w:val="000000" w:themeColor="text1"/>
        </w:rPr>
        <w:t xml:space="preserve"> Accessed on: 17 April 2023</w:t>
      </w:r>
    </w:p>
    <w:p w14:paraId="504FD6F6" w14:textId="77777777" w:rsidR="00712994" w:rsidRDefault="00712994" w:rsidP="00F75712">
      <w:pPr>
        <w:spacing w:line="360" w:lineRule="auto"/>
        <w:rPr>
          <w:rFonts w:ascii="Arial" w:hAnsi="Arial" w:cs="Arial"/>
          <w:color w:val="000000" w:themeColor="text1"/>
        </w:rPr>
      </w:pPr>
    </w:p>
    <w:p w14:paraId="5DCAC269" w14:textId="77777777" w:rsidR="00640168" w:rsidRDefault="00640168" w:rsidP="00640168">
      <w:pPr>
        <w:spacing w:line="360" w:lineRule="auto"/>
        <w:rPr>
          <w:rFonts w:ascii="Arial" w:hAnsi="Arial" w:cs="Arial"/>
          <w:color w:val="000000" w:themeColor="text1"/>
        </w:rPr>
      </w:pPr>
      <w:r>
        <w:rPr>
          <w:rFonts w:ascii="Arial" w:hAnsi="Arial" w:cs="Arial"/>
          <w:color w:val="000000" w:themeColor="text1"/>
        </w:rPr>
        <w:t xml:space="preserve">Magistrates Association (2022) </w:t>
      </w:r>
      <w:r w:rsidRPr="00640168">
        <w:rPr>
          <w:rFonts w:ascii="Arial" w:hAnsi="Arial" w:cs="Arial"/>
          <w:i/>
          <w:iCs/>
          <w:color w:val="000000" w:themeColor="text1"/>
        </w:rPr>
        <w:t>Five ways magistrates benefit society.</w:t>
      </w:r>
      <w:r>
        <w:rPr>
          <w:rFonts w:ascii="Arial" w:hAnsi="Arial" w:cs="Arial"/>
          <w:color w:val="000000" w:themeColor="text1"/>
        </w:rPr>
        <w:t xml:space="preserve"> Available at:</w:t>
      </w:r>
    </w:p>
    <w:p w14:paraId="46910D23" w14:textId="77777777" w:rsidR="00640168" w:rsidRDefault="00000000" w:rsidP="00640168">
      <w:pPr>
        <w:spacing w:line="360" w:lineRule="auto"/>
        <w:rPr>
          <w:rFonts w:ascii="Arial" w:hAnsi="Arial" w:cs="Arial"/>
          <w:color w:val="000000" w:themeColor="text1"/>
        </w:rPr>
      </w:pPr>
      <w:hyperlink r:id="rId9" w:history="1">
        <w:r w:rsidR="00640168" w:rsidRPr="00BB6CA2">
          <w:rPr>
            <w:rStyle w:val="Hyperlink"/>
            <w:rFonts w:ascii="Arial" w:hAnsi="Arial" w:cs="Arial"/>
          </w:rPr>
          <w:t>https://www.magistrates-association.org.uk/News-and-comments/five-ways-magistrates-benefit-society</w:t>
        </w:r>
      </w:hyperlink>
      <w:r w:rsidR="00640168">
        <w:rPr>
          <w:rFonts w:ascii="Arial" w:hAnsi="Arial" w:cs="Arial"/>
          <w:color w:val="000000" w:themeColor="text1"/>
        </w:rPr>
        <w:t xml:space="preserve"> Accessed on: 6 April 2023</w:t>
      </w:r>
    </w:p>
    <w:p w14:paraId="25EABAA5" w14:textId="77777777" w:rsidR="005946E5" w:rsidRPr="005946E5" w:rsidRDefault="005946E5" w:rsidP="00F75712">
      <w:pPr>
        <w:spacing w:line="360" w:lineRule="auto"/>
        <w:rPr>
          <w:rFonts w:ascii="Arial" w:hAnsi="Arial" w:cs="Arial"/>
          <w:color w:val="000000" w:themeColor="text1"/>
        </w:rPr>
      </w:pPr>
    </w:p>
    <w:p w14:paraId="38D83394" w14:textId="72AA7CB3" w:rsidR="002877C9" w:rsidRPr="002877C9" w:rsidRDefault="002877C9" w:rsidP="00F75712">
      <w:pPr>
        <w:spacing w:line="360" w:lineRule="auto"/>
        <w:rPr>
          <w:rFonts w:ascii="Arial" w:hAnsi="Arial" w:cs="Arial"/>
          <w:color w:val="000000" w:themeColor="text1"/>
        </w:rPr>
      </w:pPr>
      <w:r w:rsidRPr="002877C9">
        <w:rPr>
          <w:rFonts w:ascii="Arial" w:hAnsi="Arial" w:cs="Arial"/>
          <w:color w:val="000000" w:themeColor="text1"/>
        </w:rPr>
        <w:t>The</w:t>
      </w:r>
      <w:r>
        <w:rPr>
          <w:rFonts w:ascii="Arial" w:hAnsi="Arial" w:cs="Arial"/>
          <w:color w:val="000000" w:themeColor="text1"/>
        </w:rPr>
        <w:t xml:space="preserve"> </w:t>
      </w:r>
      <w:r w:rsidR="00991163">
        <w:rPr>
          <w:rFonts w:ascii="Arial" w:hAnsi="Arial" w:cs="Arial"/>
          <w:color w:val="000000" w:themeColor="text1"/>
        </w:rPr>
        <w:t xml:space="preserve">law </w:t>
      </w:r>
      <w:r>
        <w:rPr>
          <w:rFonts w:ascii="Arial" w:hAnsi="Arial" w:cs="Arial"/>
          <w:color w:val="000000" w:themeColor="text1"/>
        </w:rPr>
        <w:t xml:space="preserve">society </w:t>
      </w:r>
      <w:r w:rsidR="00991163">
        <w:rPr>
          <w:rFonts w:ascii="Arial" w:hAnsi="Arial" w:cs="Arial"/>
          <w:color w:val="000000" w:themeColor="text1"/>
        </w:rPr>
        <w:t xml:space="preserve">(2022) </w:t>
      </w:r>
      <w:r w:rsidR="00991163" w:rsidRPr="00991163">
        <w:rPr>
          <w:rFonts w:ascii="Arial" w:hAnsi="Arial" w:cs="Arial"/>
          <w:i/>
          <w:iCs/>
          <w:color w:val="000000" w:themeColor="text1"/>
        </w:rPr>
        <w:t>Court closures.</w:t>
      </w:r>
      <w:r w:rsidR="00991163">
        <w:rPr>
          <w:rFonts w:ascii="Arial" w:hAnsi="Arial" w:cs="Arial"/>
          <w:color w:val="000000" w:themeColor="text1"/>
        </w:rPr>
        <w:t xml:space="preserve"> </w:t>
      </w:r>
      <w:r w:rsidR="007B3452">
        <w:rPr>
          <w:rFonts w:ascii="Arial" w:hAnsi="Arial" w:cs="Arial"/>
          <w:color w:val="000000" w:themeColor="text1"/>
        </w:rPr>
        <w:t xml:space="preserve">Available at: </w:t>
      </w:r>
    </w:p>
    <w:p w14:paraId="046B10CA" w14:textId="62389BB7" w:rsidR="0025119E" w:rsidRDefault="00000000" w:rsidP="00F75712">
      <w:pPr>
        <w:spacing w:line="360" w:lineRule="auto"/>
        <w:rPr>
          <w:rFonts w:ascii="Arial" w:hAnsi="Arial" w:cs="Arial"/>
          <w:color w:val="000000" w:themeColor="text1"/>
        </w:rPr>
      </w:pPr>
      <w:hyperlink r:id="rId10" w:history="1">
        <w:r w:rsidR="002877C9" w:rsidRPr="00DC4409">
          <w:rPr>
            <w:rStyle w:val="Hyperlink"/>
            <w:rFonts w:ascii="Arial" w:hAnsi="Arial" w:cs="Arial"/>
          </w:rPr>
          <w:t>https://www.lawsociety.org.uk/campaigns/court-reform/whats-changing/court-closures</w:t>
        </w:r>
      </w:hyperlink>
      <w:r w:rsidR="00525347">
        <w:rPr>
          <w:rFonts w:ascii="Arial" w:hAnsi="Arial" w:cs="Arial"/>
          <w:color w:val="FF0000"/>
        </w:rPr>
        <w:t xml:space="preserve"> </w:t>
      </w:r>
      <w:r w:rsidR="00525347" w:rsidRPr="00525347">
        <w:rPr>
          <w:rFonts w:ascii="Arial" w:hAnsi="Arial" w:cs="Arial"/>
          <w:color w:val="000000" w:themeColor="text1"/>
        </w:rPr>
        <w:t>Assessed on:</w:t>
      </w:r>
      <w:r w:rsidR="00525347">
        <w:rPr>
          <w:rFonts w:ascii="Arial" w:hAnsi="Arial" w:cs="Arial"/>
          <w:color w:val="000000" w:themeColor="text1"/>
        </w:rPr>
        <w:t xml:space="preserve"> 28 </w:t>
      </w:r>
      <w:r w:rsidR="005946E5">
        <w:rPr>
          <w:rFonts w:ascii="Arial" w:hAnsi="Arial" w:cs="Arial"/>
          <w:color w:val="000000" w:themeColor="text1"/>
        </w:rPr>
        <w:t>March</w:t>
      </w:r>
      <w:r w:rsidR="00525347">
        <w:rPr>
          <w:rFonts w:ascii="Arial" w:hAnsi="Arial" w:cs="Arial"/>
          <w:color w:val="000000" w:themeColor="text1"/>
        </w:rPr>
        <w:t xml:space="preserve"> 2023</w:t>
      </w:r>
    </w:p>
    <w:p w14:paraId="7B263E70" w14:textId="77777777" w:rsidR="005946E5" w:rsidRDefault="005946E5" w:rsidP="00F75712">
      <w:pPr>
        <w:spacing w:line="360" w:lineRule="auto"/>
        <w:rPr>
          <w:rFonts w:ascii="Arial" w:hAnsi="Arial" w:cs="Arial"/>
          <w:color w:val="000000" w:themeColor="text1"/>
        </w:rPr>
      </w:pPr>
    </w:p>
    <w:p w14:paraId="736FA204" w14:textId="21179296" w:rsidR="0025119E" w:rsidRDefault="0025119E" w:rsidP="00F75712">
      <w:pPr>
        <w:spacing w:line="360" w:lineRule="auto"/>
        <w:rPr>
          <w:rFonts w:ascii="Arial" w:hAnsi="Arial" w:cs="Arial"/>
          <w:color w:val="000000" w:themeColor="text1"/>
        </w:rPr>
      </w:pPr>
      <w:r>
        <w:rPr>
          <w:rFonts w:ascii="Arial" w:hAnsi="Arial" w:cs="Arial"/>
          <w:color w:val="000000" w:themeColor="text1"/>
        </w:rPr>
        <w:t xml:space="preserve">UK Parliament (2020) </w:t>
      </w:r>
      <w:r w:rsidR="00D0513E">
        <w:rPr>
          <w:rFonts w:ascii="Arial" w:hAnsi="Arial" w:cs="Arial"/>
          <w:i/>
          <w:iCs/>
          <w:color w:val="000000" w:themeColor="text1"/>
        </w:rPr>
        <w:t>C</w:t>
      </w:r>
      <w:r w:rsidR="00D0513E" w:rsidRPr="00D0513E">
        <w:rPr>
          <w:rFonts w:ascii="Arial" w:hAnsi="Arial" w:cs="Arial"/>
          <w:i/>
          <w:iCs/>
          <w:color w:val="000000" w:themeColor="text1"/>
        </w:rPr>
        <w:t>onstituency data: magistrates’ court closures.</w:t>
      </w:r>
      <w:r w:rsidR="00D0513E">
        <w:rPr>
          <w:rFonts w:ascii="Arial" w:hAnsi="Arial" w:cs="Arial"/>
          <w:color w:val="000000" w:themeColor="text1"/>
        </w:rPr>
        <w:t xml:space="preserve"> Available at:</w:t>
      </w:r>
    </w:p>
    <w:p w14:paraId="52577553" w14:textId="05760673" w:rsidR="0025119E" w:rsidRDefault="00000000" w:rsidP="00F75712">
      <w:pPr>
        <w:spacing w:line="360" w:lineRule="auto"/>
        <w:rPr>
          <w:rFonts w:ascii="Arial" w:hAnsi="Arial" w:cs="Arial"/>
          <w:color w:val="000000" w:themeColor="text1"/>
        </w:rPr>
      </w:pPr>
      <w:hyperlink r:id="rId11" w:history="1">
        <w:r w:rsidR="0025119E" w:rsidRPr="00DC4409">
          <w:rPr>
            <w:rStyle w:val="Hyperlink"/>
            <w:rFonts w:ascii="Arial" w:hAnsi="Arial" w:cs="Arial"/>
          </w:rPr>
          <w:t>https://commonslibrary.parliament.uk/constituency-data-magistrates-court-closures/</w:t>
        </w:r>
      </w:hyperlink>
      <w:r w:rsidR="00D0513E">
        <w:rPr>
          <w:rFonts w:ascii="Arial" w:hAnsi="Arial" w:cs="Arial"/>
          <w:color w:val="000000" w:themeColor="text1"/>
        </w:rPr>
        <w:t xml:space="preserve"> Accessed on: 28 </w:t>
      </w:r>
      <w:r w:rsidR="005946E5">
        <w:rPr>
          <w:rFonts w:ascii="Arial" w:hAnsi="Arial" w:cs="Arial"/>
          <w:color w:val="000000" w:themeColor="text1"/>
        </w:rPr>
        <w:t>March</w:t>
      </w:r>
      <w:r w:rsidR="00D0513E">
        <w:rPr>
          <w:rFonts w:ascii="Arial" w:hAnsi="Arial" w:cs="Arial"/>
          <w:color w:val="000000" w:themeColor="text1"/>
        </w:rPr>
        <w:t xml:space="preserve"> 2023</w:t>
      </w:r>
    </w:p>
    <w:p w14:paraId="45C1C1F7" w14:textId="77777777" w:rsidR="00640168" w:rsidRDefault="00640168" w:rsidP="00F75712">
      <w:pPr>
        <w:spacing w:line="360" w:lineRule="auto"/>
        <w:rPr>
          <w:rFonts w:ascii="Arial" w:hAnsi="Arial" w:cs="Arial"/>
          <w:color w:val="000000" w:themeColor="text1"/>
        </w:rPr>
      </w:pPr>
    </w:p>
    <w:p w14:paraId="394A069F" w14:textId="0649200A" w:rsidR="00B67807" w:rsidRPr="0025119E" w:rsidRDefault="00000000" w:rsidP="00F75712">
      <w:pPr>
        <w:spacing w:line="360" w:lineRule="auto"/>
        <w:rPr>
          <w:rFonts w:ascii="Arial" w:hAnsi="Arial" w:cs="Arial"/>
          <w:color w:val="000000" w:themeColor="text1"/>
        </w:rPr>
      </w:pPr>
      <w:hyperlink r:id="rId12" w:history="1">
        <w:r w:rsidR="00B67807" w:rsidRPr="00B67807">
          <w:rPr>
            <w:rStyle w:val="Hyperlink"/>
            <w:rFonts w:ascii="Arial" w:hAnsi="Arial" w:cs="Arial"/>
            <w:color w:val="000000" w:themeColor="text1"/>
            <w:u w:val="none"/>
          </w:rPr>
          <w:t>www.parliament.uk</w:t>
        </w:r>
      </w:hyperlink>
      <w:r w:rsidR="00B67807">
        <w:rPr>
          <w:rFonts w:ascii="Arial" w:hAnsi="Arial" w:cs="Arial"/>
          <w:color w:val="000000" w:themeColor="text1"/>
        </w:rPr>
        <w:t xml:space="preserve"> (</w:t>
      </w:r>
      <w:r w:rsidR="00D27F34">
        <w:rPr>
          <w:rFonts w:ascii="Arial" w:hAnsi="Arial" w:cs="Arial"/>
          <w:color w:val="000000" w:themeColor="text1"/>
        </w:rPr>
        <w:t xml:space="preserve">2020) </w:t>
      </w:r>
      <w:r w:rsidR="00D27F34" w:rsidRPr="00D27F34">
        <w:rPr>
          <w:rFonts w:ascii="Arial" w:hAnsi="Arial" w:cs="Arial"/>
          <w:i/>
          <w:iCs/>
          <w:color w:val="000000" w:themeColor="text1"/>
        </w:rPr>
        <w:t>Technology and the courts</w:t>
      </w:r>
      <w:r w:rsidR="00D27F34">
        <w:rPr>
          <w:rFonts w:ascii="Arial" w:hAnsi="Arial" w:cs="Arial"/>
          <w:color w:val="000000" w:themeColor="text1"/>
        </w:rPr>
        <w:t>. Available at:</w:t>
      </w:r>
    </w:p>
    <w:p w14:paraId="0108456F" w14:textId="05FFAE5D" w:rsidR="002877C9" w:rsidRDefault="00000000" w:rsidP="00F75712">
      <w:pPr>
        <w:spacing w:line="360" w:lineRule="auto"/>
        <w:rPr>
          <w:rFonts w:ascii="Arial" w:hAnsi="Arial" w:cs="Arial"/>
          <w:color w:val="FF0000"/>
        </w:rPr>
      </w:pPr>
      <w:hyperlink r:id="rId13" w:history="1">
        <w:r w:rsidR="00B67807" w:rsidRPr="00BB6CA2">
          <w:rPr>
            <w:rStyle w:val="Hyperlink"/>
            <w:rFonts w:ascii="Arial" w:hAnsi="Arial" w:cs="Arial"/>
          </w:rPr>
          <w:t>https://publications.parliament.uk/pa/cm5801/cmselect/cmjust/519/51907.htm</w:t>
        </w:r>
      </w:hyperlink>
      <w:r w:rsidR="00D27F34">
        <w:rPr>
          <w:rFonts w:ascii="Arial" w:hAnsi="Arial" w:cs="Arial"/>
          <w:color w:val="FF0000"/>
        </w:rPr>
        <w:t xml:space="preserve"> </w:t>
      </w:r>
      <w:r w:rsidR="00D27F34" w:rsidRPr="00D27F34">
        <w:rPr>
          <w:rFonts w:ascii="Arial" w:hAnsi="Arial" w:cs="Arial"/>
          <w:color w:val="000000" w:themeColor="text1"/>
        </w:rPr>
        <w:t>Accessed on: 6 April 2023</w:t>
      </w:r>
    </w:p>
    <w:p w14:paraId="6F937F99" w14:textId="77777777" w:rsidR="00B67807" w:rsidRDefault="00B67807" w:rsidP="00F75712">
      <w:pPr>
        <w:spacing w:line="360" w:lineRule="auto"/>
        <w:rPr>
          <w:rFonts w:ascii="Arial" w:hAnsi="Arial" w:cs="Arial"/>
          <w:color w:val="FF0000"/>
        </w:rPr>
      </w:pPr>
    </w:p>
    <w:p w14:paraId="696BC454" w14:textId="77777777" w:rsidR="009164D6" w:rsidRPr="00D141D5" w:rsidRDefault="009164D6" w:rsidP="003B3235">
      <w:pPr>
        <w:jc w:val="center"/>
        <w:rPr>
          <w:rFonts w:ascii="Arial" w:hAnsi="Arial" w:cs="Arial"/>
        </w:rPr>
      </w:pPr>
    </w:p>
    <w:p w14:paraId="4BECE15C" w14:textId="77777777" w:rsidR="009164D6" w:rsidRDefault="009164D6" w:rsidP="003B3235">
      <w:pPr>
        <w:jc w:val="center"/>
      </w:pPr>
    </w:p>
    <w:p w14:paraId="454964EF" w14:textId="77777777" w:rsidR="009164D6" w:rsidRDefault="009164D6" w:rsidP="009164D6"/>
    <w:p w14:paraId="3CCC6306" w14:textId="77777777" w:rsidR="003B3235" w:rsidRDefault="003B3235" w:rsidP="003B3235">
      <w:pPr>
        <w:jc w:val="center"/>
      </w:pPr>
    </w:p>
    <w:p w14:paraId="7545CD34" w14:textId="77777777" w:rsidR="003B3235" w:rsidRDefault="003B3235" w:rsidP="003B3235"/>
    <w:sectPr w:rsidR="003B32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235"/>
    <w:rsid w:val="0000261F"/>
    <w:rsid w:val="0000487D"/>
    <w:rsid w:val="00015D26"/>
    <w:rsid w:val="000216A6"/>
    <w:rsid w:val="00037828"/>
    <w:rsid w:val="0004076D"/>
    <w:rsid w:val="00043059"/>
    <w:rsid w:val="000622E1"/>
    <w:rsid w:val="00072BB9"/>
    <w:rsid w:val="00081A84"/>
    <w:rsid w:val="00082AAF"/>
    <w:rsid w:val="000910D4"/>
    <w:rsid w:val="00092D8A"/>
    <w:rsid w:val="000B5EE9"/>
    <w:rsid w:val="000D109E"/>
    <w:rsid w:val="000D4AF2"/>
    <w:rsid w:val="000E2B5F"/>
    <w:rsid w:val="000F1899"/>
    <w:rsid w:val="000F2680"/>
    <w:rsid w:val="00101AD1"/>
    <w:rsid w:val="0011065E"/>
    <w:rsid w:val="00116DBE"/>
    <w:rsid w:val="001258C2"/>
    <w:rsid w:val="0013411C"/>
    <w:rsid w:val="00142D67"/>
    <w:rsid w:val="00157000"/>
    <w:rsid w:val="00174C71"/>
    <w:rsid w:val="00195E9C"/>
    <w:rsid w:val="001A38F1"/>
    <w:rsid w:val="001B257F"/>
    <w:rsid w:val="001D03A0"/>
    <w:rsid w:val="001D0891"/>
    <w:rsid w:val="001D2989"/>
    <w:rsid w:val="001F01E4"/>
    <w:rsid w:val="00205C1C"/>
    <w:rsid w:val="00212319"/>
    <w:rsid w:val="002156A3"/>
    <w:rsid w:val="00240ED5"/>
    <w:rsid w:val="0024403A"/>
    <w:rsid w:val="0025119E"/>
    <w:rsid w:val="00251934"/>
    <w:rsid w:val="00270D80"/>
    <w:rsid w:val="00276D38"/>
    <w:rsid w:val="00277B1A"/>
    <w:rsid w:val="00282BE7"/>
    <w:rsid w:val="00284433"/>
    <w:rsid w:val="002877C9"/>
    <w:rsid w:val="00292466"/>
    <w:rsid w:val="002A206A"/>
    <w:rsid w:val="002A34A4"/>
    <w:rsid w:val="002B13DF"/>
    <w:rsid w:val="002C41D2"/>
    <w:rsid w:val="002C6961"/>
    <w:rsid w:val="002D0DF2"/>
    <w:rsid w:val="002E0653"/>
    <w:rsid w:val="002E1056"/>
    <w:rsid w:val="002E4511"/>
    <w:rsid w:val="00300348"/>
    <w:rsid w:val="00301308"/>
    <w:rsid w:val="003078FC"/>
    <w:rsid w:val="00322732"/>
    <w:rsid w:val="00327F4B"/>
    <w:rsid w:val="00347D29"/>
    <w:rsid w:val="00377F5C"/>
    <w:rsid w:val="00385A3A"/>
    <w:rsid w:val="00386F41"/>
    <w:rsid w:val="003A2F6B"/>
    <w:rsid w:val="003B3235"/>
    <w:rsid w:val="003C6D1D"/>
    <w:rsid w:val="00402827"/>
    <w:rsid w:val="00411086"/>
    <w:rsid w:val="00414222"/>
    <w:rsid w:val="00426D62"/>
    <w:rsid w:val="00431983"/>
    <w:rsid w:val="00467A2F"/>
    <w:rsid w:val="00476A7E"/>
    <w:rsid w:val="0049584C"/>
    <w:rsid w:val="004A5153"/>
    <w:rsid w:val="004B32C9"/>
    <w:rsid w:val="004C0C35"/>
    <w:rsid w:val="004C4B92"/>
    <w:rsid w:val="004C55D3"/>
    <w:rsid w:val="004E09B5"/>
    <w:rsid w:val="004E1FC6"/>
    <w:rsid w:val="004F4472"/>
    <w:rsid w:val="0050470D"/>
    <w:rsid w:val="00511CE1"/>
    <w:rsid w:val="00511FAF"/>
    <w:rsid w:val="005138B0"/>
    <w:rsid w:val="00525347"/>
    <w:rsid w:val="005258C5"/>
    <w:rsid w:val="00530077"/>
    <w:rsid w:val="005328AA"/>
    <w:rsid w:val="00553025"/>
    <w:rsid w:val="0055475E"/>
    <w:rsid w:val="00585146"/>
    <w:rsid w:val="005946E5"/>
    <w:rsid w:val="00594CF2"/>
    <w:rsid w:val="005D1E65"/>
    <w:rsid w:val="005E19A3"/>
    <w:rsid w:val="005F1C95"/>
    <w:rsid w:val="005F2D05"/>
    <w:rsid w:val="005F7FDA"/>
    <w:rsid w:val="0062726B"/>
    <w:rsid w:val="00640168"/>
    <w:rsid w:val="00661DFA"/>
    <w:rsid w:val="006A0A56"/>
    <w:rsid w:val="006B1C1E"/>
    <w:rsid w:val="006B2CE1"/>
    <w:rsid w:val="006C7065"/>
    <w:rsid w:val="006D296F"/>
    <w:rsid w:val="006D3FAB"/>
    <w:rsid w:val="006E05D1"/>
    <w:rsid w:val="006E1236"/>
    <w:rsid w:val="006E660A"/>
    <w:rsid w:val="006F0367"/>
    <w:rsid w:val="006F0D1E"/>
    <w:rsid w:val="00704D96"/>
    <w:rsid w:val="007121D2"/>
    <w:rsid w:val="00712650"/>
    <w:rsid w:val="00712994"/>
    <w:rsid w:val="00716DBE"/>
    <w:rsid w:val="00727361"/>
    <w:rsid w:val="00730E4B"/>
    <w:rsid w:val="00743256"/>
    <w:rsid w:val="00747FF8"/>
    <w:rsid w:val="0076783F"/>
    <w:rsid w:val="007955CD"/>
    <w:rsid w:val="00796630"/>
    <w:rsid w:val="007B3452"/>
    <w:rsid w:val="007C0F9C"/>
    <w:rsid w:val="007C1BB8"/>
    <w:rsid w:val="007D2104"/>
    <w:rsid w:val="0081345A"/>
    <w:rsid w:val="00835510"/>
    <w:rsid w:val="008E2AD1"/>
    <w:rsid w:val="008F0263"/>
    <w:rsid w:val="008F2FF0"/>
    <w:rsid w:val="00914D25"/>
    <w:rsid w:val="009154FA"/>
    <w:rsid w:val="009164D6"/>
    <w:rsid w:val="00930747"/>
    <w:rsid w:val="009328E6"/>
    <w:rsid w:val="00940705"/>
    <w:rsid w:val="00954F76"/>
    <w:rsid w:val="00963616"/>
    <w:rsid w:val="009646C3"/>
    <w:rsid w:val="009765D5"/>
    <w:rsid w:val="00985600"/>
    <w:rsid w:val="00991163"/>
    <w:rsid w:val="00991FAF"/>
    <w:rsid w:val="00992F4D"/>
    <w:rsid w:val="009B35D1"/>
    <w:rsid w:val="009C06D6"/>
    <w:rsid w:val="009D11C6"/>
    <w:rsid w:val="009D6DCF"/>
    <w:rsid w:val="00A0394A"/>
    <w:rsid w:val="00A14885"/>
    <w:rsid w:val="00A17C2D"/>
    <w:rsid w:val="00A20AE2"/>
    <w:rsid w:val="00A552D8"/>
    <w:rsid w:val="00A6639C"/>
    <w:rsid w:val="00A8103E"/>
    <w:rsid w:val="00A8107C"/>
    <w:rsid w:val="00A905F2"/>
    <w:rsid w:val="00A94986"/>
    <w:rsid w:val="00AA71F3"/>
    <w:rsid w:val="00AC1057"/>
    <w:rsid w:val="00AC31AC"/>
    <w:rsid w:val="00AC5499"/>
    <w:rsid w:val="00AE5EAA"/>
    <w:rsid w:val="00B53881"/>
    <w:rsid w:val="00B67807"/>
    <w:rsid w:val="00B907A9"/>
    <w:rsid w:val="00BA3771"/>
    <w:rsid w:val="00BA49AD"/>
    <w:rsid w:val="00BB07E0"/>
    <w:rsid w:val="00BC098B"/>
    <w:rsid w:val="00BC122D"/>
    <w:rsid w:val="00BC3E44"/>
    <w:rsid w:val="00BF7997"/>
    <w:rsid w:val="00C12604"/>
    <w:rsid w:val="00C42407"/>
    <w:rsid w:val="00C5721E"/>
    <w:rsid w:val="00C7420B"/>
    <w:rsid w:val="00CA2BBA"/>
    <w:rsid w:val="00CE3C5A"/>
    <w:rsid w:val="00CF34AB"/>
    <w:rsid w:val="00D0513E"/>
    <w:rsid w:val="00D141D5"/>
    <w:rsid w:val="00D252C4"/>
    <w:rsid w:val="00D260AB"/>
    <w:rsid w:val="00D27F34"/>
    <w:rsid w:val="00D427D9"/>
    <w:rsid w:val="00D5098E"/>
    <w:rsid w:val="00D67634"/>
    <w:rsid w:val="00DC291B"/>
    <w:rsid w:val="00DD174A"/>
    <w:rsid w:val="00DD383B"/>
    <w:rsid w:val="00DD3F88"/>
    <w:rsid w:val="00DE38A6"/>
    <w:rsid w:val="00DF2F8A"/>
    <w:rsid w:val="00E22756"/>
    <w:rsid w:val="00E25C7E"/>
    <w:rsid w:val="00E316EF"/>
    <w:rsid w:val="00E3180A"/>
    <w:rsid w:val="00E32EFE"/>
    <w:rsid w:val="00E360FC"/>
    <w:rsid w:val="00E57CD6"/>
    <w:rsid w:val="00E67240"/>
    <w:rsid w:val="00E6727A"/>
    <w:rsid w:val="00E80E78"/>
    <w:rsid w:val="00E82930"/>
    <w:rsid w:val="00EA3807"/>
    <w:rsid w:val="00EB3526"/>
    <w:rsid w:val="00EB4663"/>
    <w:rsid w:val="00EC50E5"/>
    <w:rsid w:val="00EC63CF"/>
    <w:rsid w:val="00F57350"/>
    <w:rsid w:val="00F73C74"/>
    <w:rsid w:val="00F75712"/>
    <w:rsid w:val="00F758D7"/>
    <w:rsid w:val="00FA1AA3"/>
    <w:rsid w:val="00FB0581"/>
    <w:rsid w:val="00FB1791"/>
    <w:rsid w:val="00FB4901"/>
    <w:rsid w:val="00FE4E9A"/>
    <w:rsid w:val="00FF7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4F691D"/>
  <w15:chartTrackingRefBased/>
  <w15:docId w15:val="{379BDCBC-FF7F-3B44-90B0-7B0DB107B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07C"/>
    <w:rPr>
      <w:color w:val="0563C1" w:themeColor="hyperlink"/>
      <w:u w:val="single"/>
    </w:rPr>
  </w:style>
  <w:style w:type="character" w:styleId="UnresolvedMention">
    <w:name w:val="Unresolved Mention"/>
    <w:basedOn w:val="DefaultParagraphFont"/>
    <w:uiPriority w:val="99"/>
    <w:semiHidden/>
    <w:unhideWhenUsed/>
    <w:rsid w:val="00A8107C"/>
    <w:rPr>
      <w:color w:val="605E5C"/>
      <w:shd w:val="clear" w:color="auto" w:fill="E1DFDD"/>
    </w:rPr>
  </w:style>
  <w:style w:type="character" w:styleId="FollowedHyperlink">
    <w:name w:val="FollowedHyperlink"/>
    <w:basedOn w:val="DefaultParagraphFont"/>
    <w:uiPriority w:val="99"/>
    <w:semiHidden/>
    <w:unhideWhenUsed/>
    <w:rsid w:val="00EB35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fencesolicitorslondon.co.uk/magistrates-court-in-uk" TargetMode="External"/><Relationship Id="rId13" Type="http://schemas.openxmlformats.org/officeDocument/2006/relationships/hyperlink" Target="https://publications.parliament.uk/pa/cm5801/cmselect/cmjust/519/51907.htm" TargetMode="External"/><Relationship Id="rId3" Type="http://schemas.openxmlformats.org/officeDocument/2006/relationships/webSettings" Target="webSettings.xml"/><Relationship Id="rId7" Type="http://schemas.openxmlformats.org/officeDocument/2006/relationships/hyperlink" Target="https://www.judiciary.uk/about-the-judiciary/who-are-the-judiciary/magistrates/" TargetMode="External"/><Relationship Id="rId12" Type="http://schemas.openxmlformats.org/officeDocument/2006/relationships/hyperlink" Target="http://www.parliament.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mineproofreading.wordpress.com/2021/03/06/disadvantages-of-magistrates-in-england-and-wales/" TargetMode="External"/><Relationship Id="rId11" Type="http://schemas.openxmlformats.org/officeDocument/2006/relationships/hyperlink" Target="https://commonslibrary.parliament.uk/constituency-data-magistrates-court-closures/" TargetMode="External"/><Relationship Id="rId5" Type="http://schemas.openxmlformats.org/officeDocument/2006/relationships/hyperlink" Target="https://carmineproofreading.wordpress.com/2021/02/20/advantages-of-magistrates-in-england-and-wales/" TargetMode="External"/><Relationship Id="rId15" Type="http://schemas.openxmlformats.org/officeDocument/2006/relationships/theme" Target="theme/theme1.xml"/><Relationship Id="rId10" Type="http://schemas.openxmlformats.org/officeDocument/2006/relationships/hyperlink" Target="https://www.lawsociety.org.uk/campaigns/court-reform/whats-changing/court-closures" TargetMode="External"/><Relationship Id="rId4" Type="http://schemas.openxmlformats.org/officeDocument/2006/relationships/hyperlink" Target="http://www.parliament.uk" TargetMode="External"/><Relationship Id="rId9" Type="http://schemas.openxmlformats.org/officeDocument/2006/relationships/hyperlink" Target="https://www.magistrates-association.org.uk/News-and-comments/five-ways-magistrates-benefit-socie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5</Pages>
  <Words>1724</Words>
  <Characters>9831</Characters>
  <Application>Microsoft Office Word</Application>
  <DocSecurity>0</DocSecurity>
  <Lines>81</Lines>
  <Paragraphs>23</Paragraphs>
  <ScaleCrop>false</ScaleCrop>
  <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226</cp:revision>
  <cp:lastPrinted>2023-03-28T16:05:00Z</cp:lastPrinted>
  <dcterms:created xsi:type="dcterms:W3CDTF">2023-03-21T09:38:00Z</dcterms:created>
  <dcterms:modified xsi:type="dcterms:W3CDTF">2023-05-02T13:22:00Z</dcterms:modified>
</cp:coreProperties>
</file>