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0E4355E" w14:textId="3B269752" w:rsidR="00D57117" w:rsidRPr="00F05D28" w:rsidRDefault="00D57117" w:rsidP="00D57117">
      <w:pPr>
        <w:jc w:val="center"/>
        <w:rPr>
          <w:rStyle w:val="Hyperlink"/>
          <w:color w:val="auto"/>
        </w:rPr>
      </w:pPr>
      <w:r w:rsidRPr="00F05D28">
        <w:rPr>
          <w:rStyle w:val="Hyperlink"/>
          <w:color w:val="auto"/>
        </w:rPr>
        <w:t xml:space="preserve">Use </w:t>
      </w:r>
      <w:r w:rsidR="00757668" w:rsidRPr="00F05D28">
        <w:rPr>
          <w:rStyle w:val="Hyperlink"/>
          <w:color w:val="auto"/>
        </w:rPr>
        <w:t xml:space="preserve">constructionist </w:t>
      </w:r>
      <w:r w:rsidR="00614DDF" w:rsidRPr="00F05D28">
        <w:rPr>
          <w:rStyle w:val="Hyperlink"/>
          <w:color w:val="auto"/>
        </w:rPr>
        <w:t xml:space="preserve">theories to </w:t>
      </w:r>
      <w:r w:rsidR="00F427CD" w:rsidRPr="00F05D28">
        <w:rPr>
          <w:rStyle w:val="Hyperlink"/>
          <w:color w:val="auto"/>
        </w:rPr>
        <w:t xml:space="preserve">analyse </w:t>
      </w:r>
      <w:r w:rsidR="00A14884" w:rsidRPr="00F05D28">
        <w:rPr>
          <w:rStyle w:val="Hyperlink"/>
          <w:color w:val="auto"/>
        </w:rPr>
        <w:t xml:space="preserve">and evaluate </w:t>
      </w:r>
      <w:r w:rsidR="00FC7AD1" w:rsidRPr="00F05D28">
        <w:rPr>
          <w:rStyle w:val="Hyperlink"/>
          <w:color w:val="auto"/>
        </w:rPr>
        <w:t xml:space="preserve">an aspect of policing, </w:t>
      </w:r>
      <w:r w:rsidR="00F83713" w:rsidRPr="00F05D28">
        <w:rPr>
          <w:rStyle w:val="Hyperlink"/>
          <w:color w:val="auto"/>
        </w:rPr>
        <w:t>crime and deviance of your</w:t>
      </w:r>
      <w:r w:rsidR="000A03EC" w:rsidRPr="00F05D28">
        <w:rPr>
          <w:rStyle w:val="Hyperlink"/>
          <w:color w:val="auto"/>
        </w:rPr>
        <w:t xml:space="preserve"> choice </w:t>
      </w:r>
    </w:p>
    <w:p w14:paraId="79F22252" w14:textId="3A6BA279" w:rsidR="00EC33CE" w:rsidRDefault="00E1526D" w:rsidP="00EC33CE">
      <w:pPr>
        <w:rPr>
          <w:rStyle w:val="Hyperlink"/>
          <w:color w:val="auto"/>
          <w:u w:val="none"/>
        </w:rPr>
      </w:pPr>
      <w:r>
        <w:rPr>
          <w:rStyle w:val="Hyperlink"/>
          <w:color w:val="auto"/>
          <w:u w:val="none"/>
        </w:rPr>
        <w:t xml:space="preserve">This essay will intend to explore historical theories of crime, choosing hypotheses to critically examine in depth and </w:t>
      </w:r>
      <w:r w:rsidR="00665A64">
        <w:rPr>
          <w:rStyle w:val="Hyperlink"/>
          <w:color w:val="auto"/>
          <w:u w:val="none"/>
        </w:rPr>
        <w:t xml:space="preserve">then </w:t>
      </w:r>
      <w:r>
        <w:rPr>
          <w:rStyle w:val="Hyperlink"/>
          <w:color w:val="auto"/>
          <w:u w:val="none"/>
        </w:rPr>
        <w:t xml:space="preserve">apply these to a modern-day context, more specifically the case involving </w:t>
      </w:r>
      <w:r w:rsidR="00BB0ABC">
        <w:rPr>
          <w:rStyle w:val="Hyperlink"/>
          <w:color w:val="auto"/>
          <w:u w:val="none"/>
        </w:rPr>
        <w:t>D</w:t>
      </w:r>
      <w:r w:rsidR="006118CF">
        <w:rPr>
          <w:rStyle w:val="Hyperlink"/>
          <w:color w:val="auto"/>
          <w:u w:val="none"/>
        </w:rPr>
        <w:t>octor</w:t>
      </w:r>
      <w:r w:rsidR="00BB0ABC">
        <w:rPr>
          <w:rStyle w:val="Hyperlink"/>
          <w:color w:val="auto"/>
          <w:u w:val="none"/>
        </w:rPr>
        <w:t xml:space="preserve"> Harold Shipman</w:t>
      </w:r>
      <w:r>
        <w:rPr>
          <w:rStyle w:val="Hyperlink"/>
          <w:color w:val="auto"/>
          <w:u w:val="none"/>
        </w:rPr>
        <w:t xml:space="preserve">, which this assignment will expand on the circumstances reported. Through the application of theories, </w:t>
      </w:r>
      <w:r w:rsidR="0090726A">
        <w:rPr>
          <w:rStyle w:val="Hyperlink"/>
          <w:color w:val="auto"/>
          <w:u w:val="none"/>
        </w:rPr>
        <w:t>particularly of the early classicism school and th</w:t>
      </w:r>
      <w:r w:rsidR="006100BD">
        <w:rPr>
          <w:rStyle w:val="Hyperlink"/>
          <w:color w:val="auto"/>
          <w:u w:val="none"/>
        </w:rPr>
        <w:t>at of the Rational Choice theory</w:t>
      </w:r>
      <w:r>
        <w:rPr>
          <w:rStyle w:val="Hyperlink"/>
          <w:color w:val="auto"/>
          <w:u w:val="none"/>
        </w:rPr>
        <w:t xml:space="preserve">, </w:t>
      </w:r>
      <w:r w:rsidR="00226813">
        <w:rPr>
          <w:rStyle w:val="Hyperlink"/>
          <w:color w:val="auto"/>
          <w:u w:val="none"/>
        </w:rPr>
        <w:t xml:space="preserve">this </w:t>
      </w:r>
      <w:r>
        <w:rPr>
          <w:rStyle w:val="Hyperlink"/>
          <w:color w:val="auto"/>
          <w:u w:val="none"/>
        </w:rPr>
        <w:t xml:space="preserve">will enable an insight into </w:t>
      </w:r>
      <w:r w:rsidR="00CD6742">
        <w:rPr>
          <w:rStyle w:val="Hyperlink"/>
          <w:color w:val="auto"/>
          <w:u w:val="none"/>
        </w:rPr>
        <w:t>the possible causation of</w:t>
      </w:r>
      <w:r>
        <w:rPr>
          <w:rStyle w:val="Hyperlink"/>
          <w:color w:val="auto"/>
          <w:u w:val="none"/>
        </w:rPr>
        <w:t xml:space="preserve"> crime and such behaviour</w:t>
      </w:r>
      <w:r w:rsidR="00FF1422">
        <w:rPr>
          <w:rStyle w:val="Hyperlink"/>
          <w:color w:val="auto"/>
          <w:u w:val="none"/>
        </w:rPr>
        <w:t>s</w:t>
      </w:r>
      <w:r>
        <w:rPr>
          <w:rStyle w:val="Hyperlink"/>
          <w:color w:val="auto"/>
          <w:u w:val="none"/>
        </w:rPr>
        <w:t xml:space="preserve">. Alternatively, it may become evident through critical examination that some </w:t>
      </w:r>
      <w:r w:rsidR="00A51E6B">
        <w:rPr>
          <w:rStyle w:val="Hyperlink"/>
          <w:color w:val="auto"/>
          <w:u w:val="none"/>
        </w:rPr>
        <w:t>alternative</w:t>
      </w:r>
      <w:r>
        <w:rPr>
          <w:rStyle w:val="Hyperlink"/>
          <w:color w:val="auto"/>
          <w:u w:val="none"/>
        </w:rPr>
        <w:t xml:space="preserve"> theories will provide a better explanation to certain behaviours in comparison to others and theories may not always offer a comprehensive understanding or clarification. </w:t>
      </w:r>
      <w:r w:rsidR="00EC33CE">
        <w:rPr>
          <w:rStyle w:val="Hyperlink"/>
          <w:color w:val="auto"/>
          <w:u w:val="none"/>
        </w:rPr>
        <w:t xml:space="preserve">There are various contributing factors to consider when examining criminal behaviour, which include a number of theories when applied in practice, can provide an interpretation of possible causations. The Scottish Centre for Crime and Justice Research (N.D), suggests that there is not a solitary cause of crime, acknowledging the complexities around this phenomenon, although key criminological theories can seek to explain the possible causes, which will usually unveil strengths and weaknesses.  </w:t>
      </w:r>
    </w:p>
    <w:p w14:paraId="4BDAEA30" w14:textId="498259C3" w:rsidR="005F0FE0" w:rsidRDefault="005F0FE0" w:rsidP="005F0FE0">
      <w:r>
        <w:rPr>
          <w:rStyle w:val="Hyperlink"/>
          <w:color w:val="auto"/>
          <w:u w:val="none"/>
        </w:rPr>
        <w:t xml:space="preserve">Harold Shipman is a name that is likely to be known by many, especially in the UK. Firstly, gaining an understanding as to the circumstances that surround the crimes committed by Shipman will assist with applying suitable theories. Smith (2002) reflects on the feeling of disbelief and revulsion spread across the UK and the NHS when the case of a practising </w:t>
      </w:r>
      <w:r w:rsidR="007514A4">
        <w:rPr>
          <w:rStyle w:val="Hyperlink"/>
          <w:color w:val="auto"/>
          <w:u w:val="none"/>
        </w:rPr>
        <w:t>docto</w:t>
      </w:r>
      <w:r w:rsidR="002E1185">
        <w:rPr>
          <w:rStyle w:val="Hyperlink"/>
          <w:color w:val="auto"/>
          <w:u w:val="none"/>
        </w:rPr>
        <w:t xml:space="preserve">r </w:t>
      </w:r>
      <w:r>
        <w:rPr>
          <w:rStyle w:val="Hyperlink"/>
          <w:color w:val="auto"/>
          <w:u w:val="none"/>
        </w:rPr>
        <w:t>surfaced, reporting on how he murdered a significant number of patients over an extended period. The scale of such heinous acts committed by Shipman have left an imprint on history, especially due to the nature of him holding one of the most entrusted roles in society and using his position to act out the murders of his victims, of which were his patients who would have been seeking medical attention to some capacity. Wison (2020) refers to Shipman as Britain’s most prolific serial killer, convicted of murdering 15 people at trial but was later held responsible for the deaths of 215 individuals in total following a public inquiry, with further suspicions of more victims although this has not been formerly proved. According to Baker and Hurwitz (2009),</w:t>
      </w:r>
      <w:r w:rsidR="00E71ED9">
        <w:rPr>
          <w:rStyle w:val="Hyperlink"/>
          <w:color w:val="auto"/>
          <w:u w:val="none"/>
        </w:rPr>
        <w:t xml:space="preserve"> </w:t>
      </w:r>
      <w:r>
        <w:rPr>
          <w:rStyle w:val="Hyperlink"/>
          <w:color w:val="auto"/>
          <w:u w:val="none"/>
        </w:rPr>
        <w:t>Shipman’s first known murder occurred in 1972, when he was a junior doctor and alarmingly, only early into his medical career. Fast-forward to 1997, following his move to a single-handed surgery based in Hyde, the rate that he was committing murders had accelerated, taking the life of a patient approximately every 10 days. Following the revelation of the crimes committed by</w:t>
      </w:r>
      <w:r w:rsidR="00623876">
        <w:rPr>
          <w:rStyle w:val="Hyperlink"/>
          <w:color w:val="auto"/>
          <w:u w:val="none"/>
        </w:rPr>
        <w:t xml:space="preserve"> </w:t>
      </w:r>
      <w:r>
        <w:rPr>
          <w:rStyle w:val="Hyperlink"/>
          <w:color w:val="auto"/>
          <w:u w:val="none"/>
        </w:rPr>
        <w:t xml:space="preserve">Shipman, the practising doctor, who used his role to commit hundreds of murders, it would likely be an accurate assumption that many pondered why and what led to such wicked acts. There is not enough literature to conclude a valid reasoning to Shipman’s behaviour although Dyer (2002), concludes that the motives behind Shipman’s actions would be unlikely to ever become clear, even proclaiming his own innocence following his arrest, refusing a psychiatric examination, with reference being made to him possessing an addiction to killing. Described as one of the most prolific serial killers in British history and sometimes across the world, </w:t>
      </w:r>
      <w:proofErr w:type="spellStart"/>
      <w:r>
        <w:rPr>
          <w:rStyle w:val="Hyperlink"/>
          <w:color w:val="auto"/>
          <w:u w:val="none"/>
        </w:rPr>
        <w:t>Soothill</w:t>
      </w:r>
      <w:proofErr w:type="spellEnd"/>
      <w:r>
        <w:rPr>
          <w:rStyle w:val="Hyperlink"/>
          <w:color w:val="auto"/>
          <w:u w:val="none"/>
        </w:rPr>
        <w:t xml:space="preserve"> and Wilson (2005) conclude that Shipman’s actions which subsequently led to the murder of hundreds of patients remain a puzzle. Due to Shipman refusing to co-operate with interviews and any participation with forensic psychiatrists’ assessments this presented with a barrier to gaining any insight into his character and concluding if psychological factors were a possibility. What is widely known and detailed by Peters () is that Shipman’s victims were mostly elderly females who lived alone, vulnerable and notably not complete strangers to him, given he was their doctor and providing medical attention of some sort. </w:t>
      </w:r>
      <w:r w:rsidR="00A621A9">
        <w:rPr>
          <w:rStyle w:val="Hyperlink"/>
          <w:color w:val="auto"/>
          <w:u w:val="none"/>
        </w:rPr>
        <w:t xml:space="preserve">Jackson and Smith (2004) provide a valuable insight into Shipman’s early </w:t>
      </w:r>
      <w:r w:rsidR="00A621A9">
        <w:rPr>
          <w:rStyle w:val="Hyperlink"/>
          <w:color w:val="auto"/>
          <w:u w:val="none"/>
        </w:rPr>
        <w:lastRenderedPageBreak/>
        <w:t>life, although it would appear somewhat unremarkable and ‘normal’ to most. Born in 1946 in Nottingham, he was the son of a lorry driver and was the first to attend University. His mother did pass away following a cancer diagnosis whilst Shipman was sitting his A levels, this being considered the only notable known traumatic incident that occurred in Shipman’s early life with no awareness of any other unusual events.</w:t>
      </w:r>
    </w:p>
    <w:p w14:paraId="308981AB" w14:textId="0FC674FE" w:rsidR="00A33097" w:rsidRDefault="00D81696" w:rsidP="006D020B">
      <w:pPr>
        <w:rPr>
          <w:rStyle w:val="Hyperlink"/>
          <w:color w:val="auto"/>
          <w:u w:val="none"/>
        </w:rPr>
      </w:pPr>
      <w:r>
        <w:rPr>
          <w:rStyle w:val="Hyperlink"/>
          <w:color w:val="auto"/>
          <w:u w:val="none"/>
        </w:rPr>
        <w:t xml:space="preserve">Bruinsma </w:t>
      </w:r>
      <w:r w:rsidR="00A671F6">
        <w:rPr>
          <w:rStyle w:val="Hyperlink"/>
          <w:color w:val="auto"/>
          <w:u w:val="none"/>
        </w:rPr>
        <w:t xml:space="preserve">and </w:t>
      </w:r>
      <w:r w:rsidR="000131DE">
        <w:rPr>
          <w:rStyle w:val="Hyperlink"/>
          <w:color w:val="auto"/>
          <w:u w:val="none"/>
        </w:rPr>
        <w:t xml:space="preserve">Weisburd </w:t>
      </w:r>
      <w:r>
        <w:rPr>
          <w:rStyle w:val="Hyperlink"/>
          <w:color w:val="auto"/>
          <w:u w:val="none"/>
        </w:rPr>
        <w:t>(2014) r</w:t>
      </w:r>
      <w:r w:rsidR="00C84097">
        <w:rPr>
          <w:rStyle w:val="Hyperlink"/>
          <w:color w:val="auto"/>
          <w:u w:val="none"/>
        </w:rPr>
        <w:t xml:space="preserve">eports that </w:t>
      </w:r>
      <w:r w:rsidR="00E1709D">
        <w:rPr>
          <w:rStyle w:val="Hyperlink"/>
          <w:color w:val="auto"/>
          <w:u w:val="none"/>
        </w:rPr>
        <w:t xml:space="preserve">throughout history, there have been attempts </w:t>
      </w:r>
      <w:r w:rsidR="00197B75">
        <w:rPr>
          <w:rStyle w:val="Hyperlink"/>
          <w:color w:val="auto"/>
          <w:u w:val="none"/>
        </w:rPr>
        <w:t xml:space="preserve">to develop and apply specific or vague </w:t>
      </w:r>
      <w:r w:rsidR="00AD1D75">
        <w:rPr>
          <w:rStyle w:val="Hyperlink"/>
          <w:color w:val="auto"/>
          <w:u w:val="none"/>
        </w:rPr>
        <w:t xml:space="preserve">thoughts </w:t>
      </w:r>
      <w:r w:rsidR="00C974A0">
        <w:rPr>
          <w:rStyle w:val="Hyperlink"/>
          <w:color w:val="auto"/>
          <w:u w:val="none"/>
        </w:rPr>
        <w:t>as to</w:t>
      </w:r>
      <w:r w:rsidR="00AD1D75">
        <w:rPr>
          <w:rStyle w:val="Hyperlink"/>
          <w:color w:val="auto"/>
          <w:u w:val="none"/>
        </w:rPr>
        <w:t xml:space="preserve"> what</w:t>
      </w:r>
      <w:r w:rsidR="0006212D">
        <w:rPr>
          <w:rStyle w:val="Hyperlink"/>
          <w:color w:val="auto"/>
          <w:u w:val="none"/>
        </w:rPr>
        <w:t xml:space="preserve"> </w:t>
      </w:r>
      <w:r w:rsidR="00CF008A">
        <w:rPr>
          <w:rStyle w:val="Hyperlink"/>
          <w:color w:val="auto"/>
          <w:u w:val="none"/>
        </w:rPr>
        <w:t>characterises a</w:t>
      </w:r>
      <w:r w:rsidR="0006212D">
        <w:rPr>
          <w:rStyle w:val="Hyperlink"/>
          <w:color w:val="auto"/>
          <w:u w:val="none"/>
        </w:rPr>
        <w:t xml:space="preserve"> criminal</w:t>
      </w:r>
      <w:r w:rsidR="000D3FBC">
        <w:rPr>
          <w:rStyle w:val="Hyperlink"/>
          <w:color w:val="auto"/>
          <w:u w:val="none"/>
        </w:rPr>
        <w:t>, from the</w:t>
      </w:r>
      <w:r w:rsidR="00CF008A">
        <w:rPr>
          <w:rStyle w:val="Hyperlink"/>
          <w:color w:val="auto"/>
          <w:u w:val="none"/>
        </w:rPr>
        <w:t>ir</w:t>
      </w:r>
      <w:r w:rsidR="000D3FBC">
        <w:rPr>
          <w:rStyle w:val="Hyperlink"/>
          <w:color w:val="auto"/>
          <w:u w:val="none"/>
        </w:rPr>
        <w:t xml:space="preserve"> behaviour, who they are and </w:t>
      </w:r>
      <w:r w:rsidR="00594042">
        <w:rPr>
          <w:rStyle w:val="Hyperlink"/>
          <w:color w:val="auto"/>
          <w:u w:val="none"/>
        </w:rPr>
        <w:t xml:space="preserve">the possible causes. </w:t>
      </w:r>
      <w:r w:rsidR="006D020B">
        <w:rPr>
          <w:rStyle w:val="Hyperlink"/>
          <w:color w:val="auto"/>
          <w:u w:val="none"/>
        </w:rPr>
        <w:t>According to Trandafir (2023), the evolution of criminology has been influenced by a number of perspectives and theories on crime, to include classical approaches such as the</w:t>
      </w:r>
      <w:r w:rsidR="00B046EB">
        <w:rPr>
          <w:rStyle w:val="Hyperlink"/>
          <w:color w:val="auto"/>
          <w:u w:val="none"/>
        </w:rPr>
        <w:t xml:space="preserve"> Rational Choice theory and Control theory</w:t>
      </w:r>
      <w:r w:rsidR="006D020B">
        <w:rPr>
          <w:rStyle w:val="Hyperlink"/>
          <w:color w:val="auto"/>
          <w:u w:val="none"/>
        </w:rPr>
        <w:t>. Studies into crime and criminal behaviour is of a great importance to society, assisting with identifying patterns</w:t>
      </w:r>
      <w:r w:rsidR="00B046EB">
        <w:rPr>
          <w:rStyle w:val="Hyperlink"/>
          <w:color w:val="auto"/>
          <w:u w:val="none"/>
        </w:rPr>
        <w:t xml:space="preserve"> in offending</w:t>
      </w:r>
      <w:r w:rsidR="006D020B">
        <w:rPr>
          <w:rStyle w:val="Hyperlink"/>
          <w:color w:val="auto"/>
          <w:u w:val="none"/>
        </w:rPr>
        <w:t xml:space="preserve"> and risk factors and develop intervention strategies, prevention and rehabilitation for those who engage in such behaviours. According to Krohn and </w:t>
      </w:r>
      <w:proofErr w:type="spellStart"/>
      <w:r w:rsidR="006D020B">
        <w:rPr>
          <w:rStyle w:val="Hyperlink"/>
          <w:color w:val="auto"/>
          <w:u w:val="none"/>
        </w:rPr>
        <w:t>Eassey</w:t>
      </w:r>
      <w:proofErr w:type="spellEnd"/>
      <w:r w:rsidR="006D020B">
        <w:rPr>
          <w:rStyle w:val="Hyperlink"/>
          <w:color w:val="auto"/>
          <w:u w:val="none"/>
        </w:rPr>
        <w:t xml:space="preserve"> (2014), criminological theories have attempted to explain criminal behaviours through focusing on relatively specific processes and factors. It is worth considering that alongside theories, there are other factors that may play a part in the commission of crime which Taylor (2022), considers that individual characteristics, personal circumstances during childhood, situational factors, and substance misuse as contributing factors, acknowledging different types of offences. </w:t>
      </w:r>
      <w:r w:rsidR="00916A97">
        <w:rPr>
          <w:rStyle w:val="Hyperlink"/>
          <w:color w:val="auto"/>
          <w:u w:val="none"/>
        </w:rPr>
        <w:t xml:space="preserve">To expand further </w:t>
      </w:r>
      <w:r w:rsidR="00D015C3">
        <w:rPr>
          <w:rStyle w:val="Hyperlink"/>
          <w:color w:val="auto"/>
          <w:u w:val="none"/>
        </w:rPr>
        <w:t>on criminological theories</w:t>
      </w:r>
      <w:r w:rsidR="00BF0234">
        <w:rPr>
          <w:rStyle w:val="Hyperlink"/>
          <w:color w:val="auto"/>
          <w:u w:val="none"/>
        </w:rPr>
        <w:t xml:space="preserve">, it is important to gain an understanding as to </w:t>
      </w:r>
      <w:r w:rsidR="00A0455A">
        <w:rPr>
          <w:rStyle w:val="Hyperlink"/>
          <w:color w:val="auto"/>
          <w:u w:val="none"/>
        </w:rPr>
        <w:t>where they derived from and how they</w:t>
      </w:r>
      <w:r w:rsidR="00285692">
        <w:rPr>
          <w:rStyle w:val="Hyperlink"/>
          <w:color w:val="auto"/>
          <w:u w:val="none"/>
        </w:rPr>
        <w:t xml:space="preserve"> have somewhat developed over time</w:t>
      </w:r>
      <w:r w:rsidR="00D5730A">
        <w:rPr>
          <w:rStyle w:val="Hyperlink"/>
          <w:color w:val="auto"/>
          <w:u w:val="none"/>
        </w:rPr>
        <w:t>.</w:t>
      </w:r>
      <w:r w:rsidR="00494486">
        <w:t xml:space="preserve"> </w:t>
      </w:r>
      <w:r w:rsidR="009535F3">
        <w:rPr>
          <w:rStyle w:val="Hyperlink"/>
          <w:color w:val="auto"/>
          <w:u w:val="none"/>
        </w:rPr>
        <w:t>To reflect on</w:t>
      </w:r>
      <w:r w:rsidR="00CB3160">
        <w:rPr>
          <w:rStyle w:val="Hyperlink"/>
          <w:color w:val="auto"/>
          <w:u w:val="none"/>
        </w:rPr>
        <w:t xml:space="preserve"> the evolution </w:t>
      </w:r>
      <w:r w:rsidR="00AD56FF">
        <w:rPr>
          <w:rStyle w:val="Hyperlink"/>
          <w:color w:val="auto"/>
          <w:u w:val="none"/>
        </w:rPr>
        <w:t xml:space="preserve">of criminological theories and revisit </w:t>
      </w:r>
      <w:r w:rsidR="00180508">
        <w:rPr>
          <w:rStyle w:val="Hyperlink"/>
          <w:color w:val="auto"/>
          <w:u w:val="none"/>
        </w:rPr>
        <w:t>their origins,</w:t>
      </w:r>
      <w:r w:rsidR="00056CC1">
        <w:rPr>
          <w:rStyle w:val="Hyperlink"/>
          <w:color w:val="auto"/>
          <w:u w:val="none"/>
        </w:rPr>
        <w:t xml:space="preserve"> </w:t>
      </w:r>
      <w:r w:rsidR="00CB3160">
        <w:rPr>
          <w:rStyle w:val="Hyperlink"/>
          <w:color w:val="auto"/>
          <w:u w:val="none"/>
        </w:rPr>
        <w:t xml:space="preserve">Gooch and Williams </w:t>
      </w:r>
      <w:r w:rsidR="00531840">
        <w:rPr>
          <w:rStyle w:val="Hyperlink"/>
          <w:color w:val="auto"/>
          <w:u w:val="none"/>
        </w:rPr>
        <w:t>(2015)</w:t>
      </w:r>
      <w:r w:rsidR="002816EA">
        <w:rPr>
          <w:rStyle w:val="Hyperlink"/>
          <w:color w:val="auto"/>
          <w:u w:val="none"/>
        </w:rPr>
        <w:t xml:space="preserve"> identify </w:t>
      </w:r>
      <w:r w:rsidR="005B2568">
        <w:rPr>
          <w:rStyle w:val="Hyperlink"/>
          <w:color w:val="auto"/>
          <w:u w:val="none"/>
        </w:rPr>
        <w:t>t</w:t>
      </w:r>
      <w:r w:rsidR="005E601B">
        <w:rPr>
          <w:rStyle w:val="Hyperlink"/>
          <w:color w:val="auto"/>
          <w:u w:val="none"/>
        </w:rPr>
        <w:t xml:space="preserve">he </w:t>
      </w:r>
      <w:r w:rsidR="00587F3D">
        <w:rPr>
          <w:rStyle w:val="Hyperlink"/>
          <w:color w:val="auto"/>
          <w:u w:val="none"/>
        </w:rPr>
        <w:t>C</w:t>
      </w:r>
      <w:r w:rsidR="005E601B">
        <w:rPr>
          <w:rStyle w:val="Hyperlink"/>
          <w:color w:val="auto"/>
          <w:u w:val="none"/>
        </w:rPr>
        <w:t xml:space="preserve">lassical approach as </w:t>
      </w:r>
      <w:r w:rsidR="00FF06B7">
        <w:rPr>
          <w:rStyle w:val="Hyperlink"/>
          <w:color w:val="auto"/>
          <w:u w:val="none"/>
        </w:rPr>
        <w:t>first established in the 1</w:t>
      </w:r>
      <w:r w:rsidR="007E0769">
        <w:rPr>
          <w:rStyle w:val="Hyperlink"/>
          <w:color w:val="auto"/>
          <w:u w:val="none"/>
        </w:rPr>
        <w:t>8</w:t>
      </w:r>
      <w:r w:rsidR="00FF06B7">
        <w:rPr>
          <w:rStyle w:val="Hyperlink"/>
          <w:color w:val="auto"/>
          <w:u w:val="none"/>
        </w:rPr>
        <w:t xml:space="preserve">th </w:t>
      </w:r>
      <w:r w:rsidR="007E0769">
        <w:rPr>
          <w:rStyle w:val="Hyperlink"/>
          <w:color w:val="auto"/>
          <w:u w:val="none"/>
        </w:rPr>
        <w:t>centur</w:t>
      </w:r>
      <w:r w:rsidR="004E3250">
        <w:rPr>
          <w:rStyle w:val="Hyperlink"/>
          <w:color w:val="auto"/>
          <w:u w:val="none"/>
        </w:rPr>
        <w:t xml:space="preserve">y, </w:t>
      </w:r>
      <w:r w:rsidR="00A276F8">
        <w:rPr>
          <w:rStyle w:val="Hyperlink"/>
          <w:color w:val="auto"/>
          <w:u w:val="none"/>
        </w:rPr>
        <w:t xml:space="preserve">with the view that </w:t>
      </w:r>
      <w:r w:rsidR="001A2045">
        <w:rPr>
          <w:rStyle w:val="Hyperlink"/>
          <w:color w:val="auto"/>
          <w:u w:val="none"/>
        </w:rPr>
        <w:t xml:space="preserve">individuals were </w:t>
      </w:r>
      <w:r w:rsidR="00783EB1">
        <w:rPr>
          <w:rStyle w:val="Hyperlink"/>
          <w:color w:val="auto"/>
          <w:u w:val="none"/>
        </w:rPr>
        <w:t>able to make</w:t>
      </w:r>
      <w:r w:rsidR="003B4C49">
        <w:rPr>
          <w:rStyle w:val="Hyperlink"/>
          <w:color w:val="auto"/>
          <w:u w:val="none"/>
        </w:rPr>
        <w:t xml:space="preserve"> rational</w:t>
      </w:r>
      <w:r w:rsidR="00783EB1">
        <w:rPr>
          <w:rStyle w:val="Hyperlink"/>
          <w:color w:val="auto"/>
          <w:u w:val="none"/>
        </w:rPr>
        <w:t xml:space="preserve"> choices </w:t>
      </w:r>
      <w:r w:rsidR="00212C0E">
        <w:rPr>
          <w:rStyle w:val="Hyperlink"/>
          <w:color w:val="auto"/>
          <w:u w:val="none"/>
        </w:rPr>
        <w:t xml:space="preserve">based on the </w:t>
      </w:r>
      <w:r w:rsidR="00FA5722">
        <w:rPr>
          <w:rStyle w:val="Hyperlink"/>
          <w:color w:val="auto"/>
          <w:u w:val="none"/>
        </w:rPr>
        <w:t>outcome of pleasure</w:t>
      </w:r>
      <w:r w:rsidR="003B4C49">
        <w:rPr>
          <w:rStyle w:val="Hyperlink"/>
          <w:color w:val="auto"/>
          <w:u w:val="none"/>
        </w:rPr>
        <w:t xml:space="preserve"> and pain. </w:t>
      </w:r>
      <w:r w:rsidR="00A629EA">
        <w:rPr>
          <w:rStyle w:val="Hyperlink"/>
          <w:color w:val="auto"/>
          <w:u w:val="none"/>
        </w:rPr>
        <w:t xml:space="preserve">Considered one of the first </w:t>
      </w:r>
      <w:r w:rsidR="00F440D6">
        <w:rPr>
          <w:rStyle w:val="Hyperlink"/>
          <w:color w:val="auto"/>
          <w:u w:val="none"/>
        </w:rPr>
        <w:t xml:space="preserve">theories of crime in modern society, </w:t>
      </w:r>
      <w:r w:rsidR="002A3736">
        <w:rPr>
          <w:rStyle w:val="Hyperlink"/>
          <w:color w:val="auto"/>
          <w:u w:val="none"/>
        </w:rPr>
        <w:t>K</w:t>
      </w:r>
      <w:r w:rsidR="00BE7A5D">
        <w:rPr>
          <w:rStyle w:val="Hyperlink"/>
          <w:color w:val="auto"/>
          <w:u w:val="none"/>
        </w:rPr>
        <w:t xml:space="preserve">nepper and </w:t>
      </w:r>
      <w:r w:rsidR="002A3736">
        <w:rPr>
          <w:rStyle w:val="Hyperlink"/>
          <w:color w:val="auto"/>
          <w:u w:val="none"/>
        </w:rPr>
        <w:t xml:space="preserve">Johansen (2016) </w:t>
      </w:r>
      <w:r w:rsidR="000421F0">
        <w:rPr>
          <w:rStyle w:val="Hyperlink"/>
          <w:color w:val="auto"/>
          <w:u w:val="none"/>
        </w:rPr>
        <w:t>hails</w:t>
      </w:r>
      <w:r w:rsidR="00D63DEE">
        <w:rPr>
          <w:rStyle w:val="Hyperlink"/>
          <w:color w:val="auto"/>
          <w:u w:val="none"/>
        </w:rPr>
        <w:t xml:space="preserve"> </w:t>
      </w:r>
      <w:r w:rsidR="00A43DBF">
        <w:rPr>
          <w:rStyle w:val="Hyperlink"/>
          <w:color w:val="auto"/>
          <w:u w:val="none"/>
        </w:rPr>
        <w:t>Cesare Beccaria as</w:t>
      </w:r>
      <w:r w:rsidR="002C2754">
        <w:rPr>
          <w:rStyle w:val="Hyperlink"/>
          <w:color w:val="auto"/>
          <w:u w:val="none"/>
        </w:rPr>
        <w:t xml:space="preserve"> </w:t>
      </w:r>
      <w:r w:rsidR="005E48F5">
        <w:rPr>
          <w:rStyle w:val="Hyperlink"/>
          <w:color w:val="auto"/>
          <w:u w:val="none"/>
        </w:rPr>
        <w:t>the founder of this movement</w:t>
      </w:r>
      <w:r w:rsidR="00A977E3">
        <w:rPr>
          <w:rStyle w:val="Hyperlink"/>
          <w:color w:val="auto"/>
          <w:u w:val="none"/>
        </w:rPr>
        <w:t xml:space="preserve">, </w:t>
      </w:r>
      <w:r w:rsidR="00907AFB">
        <w:rPr>
          <w:rStyle w:val="Hyperlink"/>
          <w:color w:val="auto"/>
          <w:u w:val="none"/>
        </w:rPr>
        <w:t xml:space="preserve">who </w:t>
      </w:r>
      <w:r w:rsidR="00436996">
        <w:rPr>
          <w:rStyle w:val="Hyperlink"/>
          <w:color w:val="auto"/>
          <w:u w:val="none"/>
        </w:rPr>
        <w:t xml:space="preserve">has been acknowledged </w:t>
      </w:r>
      <w:r w:rsidR="000A5047">
        <w:rPr>
          <w:rStyle w:val="Hyperlink"/>
          <w:color w:val="auto"/>
          <w:u w:val="none"/>
        </w:rPr>
        <w:t>and credited fo</w:t>
      </w:r>
      <w:r w:rsidR="00E275D9">
        <w:rPr>
          <w:rStyle w:val="Hyperlink"/>
          <w:color w:val="auto"/>
          <w:u w:val="none"/>
        </w:rPr>
        <w:t xml:space="preserve">r his </w:t>
      </w:r>
      <w:r w:rsidR="00DD52A2">
        <w:rPr>
          <w:rStyle w:val="Hyperlink"/>
          <w:color w:val="auto"/>
          <w:u w:val="none"/>
        </w:rPr>
        <w:t>promotion and advocation</w:t>
      </w:r>
      <w:r w:rsidR="00FA6BB0">
        <w:rPr>
          <w:rStyle w:val="Hyperlink"/>
          <w:color w:val="auto"/>
          <w:u w:val="none"/>
        </w:rPr>
        <w:t xml:space="preserve"> of </w:t>
      </w:r>
      <w:r w:rsidR="00FA5818">
        <w:rPr>
          <w:rStyle w:val="Hyperlink"/>
          <w:color w:val="auto"/>
          <w:u w:val="none"/>
        </w:rPr>
        <w:t xml:space="preserve">the reform of the unfair and </w:t>
      </w:r>
      <w:r w:rsidR="006F0257">
        <w:rPr>
          <w:rStyle w:val="Hyperlink"/>
          <w:color w:val="auto"/>
          <w:u w:val="none"/>
        </w:rPr>
        <w:t xml:space="preserve">irrationality of the then judicial system that had </w:t>
      </w:r>
      <w:r w:rsidR="00185BE9">
        <w:rPr>
          <w:rStyle w:val="Hyperlink"/>
          <w:color w:val="auto"/>
          <w:u w:val="none"/>
        </w:rPr>
        <w:t>existed for centuries</w:t>
      </w:r>
      <w:r w:rsidR="005B257C">
        <w:rPr>
          <w:rStyle w:val="Hyperlink"/>
          <w:color w:val="auto"/>
          <w:u w:val="none"/>
        </w:rPr>
        <w:t xml:space="preserve">. Bessler (2018) concludes that </w:t>
      </w:r>
      <w:r w:rsidR="00064024">
        <w:rPr>
          <w:rStyle w:val="Hyperlink"/>
          <w:color w:val="auto"/>
          <w:u w:val="none"/>
        </w:rPr>
        <w:t>Beccaria</w:t>
      </w:r>
      <w:r w:rsidR="009F58A4">
        <w:rPr>
          <w:rStyle w:val="Hyperlink"/>
          <w:color w:val="auto"/>
          <w:u w:val="none"/>
        </w:rPr>
        <w:t xml:space="preserve"> is widely regarded for his </w:t>
      </w:r>
      <w:r w:rsidR="00B80102">
        <w:rPr>
          <w:rStyle w:val="Hyperlink"/>
          <w:color w:val="auto"/>
          <w:u w:val="none"/>
        </w:rPr>
        <w:t xml:space="preserve">work around </w:t>
      </w:r>
      <w:r w:rsidR="00630A28">
        <w:rPr>
          <w:rStyle w:val="Hyperlink"/>
          <w:color w:val="auto"/>
          <w:u w:val="none"/>
        </w:rPr>
        <w:t>crime deterrence and prevention</w:t>
      </w:r>
      <w:r w:rsidR="00765B0F">
        <w:rPr>
          <w:rStyle w:val="Hyperlink"/>
          <w:color w:val="auto"/>
          <w:u w:val="none"/>
        </w:rPr>
        <w:t>, championing that</w:t>
      </w:r>
      <w:r w:rsidR="0055581C">
        <w:rPr>
          <w:rStyle w:val="Hyperlink"/>
          <w:color w:val="auto"/>
          <w:u w:val="none"/>
        </w:rPr>
        <w:t xml:space="preserve"> punishment of crime </w:t>
      </w:r>
      <w:r w:rsidR="004936B9">
        <w:rPr>
          <w:rStyle w:val="Hyperlink"/>
          <w:color w:val="auto"/>
          <w:u w:val="none"/>
        </w:rPr>
        <w:t xml:space="preserve">was </w:t>
      </w:r>
      <w:r w:rsidR="0055581C">
        <w:rPr>
          <w:rStyle w:val="Hyperlink"/>
          <w:color w:val="auto"/>
          <w:u w:val="none"/>
        </w:rPr>
        <w:t>to be propor</w:t>
      </w:r>
      <w:r w:rsidR="0012454D">
        <w:rPr>
          <w:rStyle w:val="Hyperlink"/>
          <w:color w:val="auto"/>
          <w:u w:val="none"/>
        </w:rPr>
        <w:t xml:space="preserve">tionate </w:t>
      </w:r>
      <w:r w:rsidR="004936B9">
        <w:rPr>
          <w:rStyle w:val="Hyperlink"/>
          <w:color w:val="auto"/>
          <w:u w:val="none"/>
        </w:rPr>
        <w:t xml:space="preserve">and </w:t>
      </w:r>
      <w:r w:rsidR="0046305B">
        <w:rPr>
          <w:rStyle w:val="Hyperlink"/>
          <w:color w:val="auto"/>
          <w:u w:val="none"/>
        </w:rPr>
        <w:t>he advocated</w:t>
      </w:r>
      <w:r w:rsidR="004936B9">
        <w:rPr>
          <w:rStyle w:val="Hyperlink"/>
          <w:color w:val="auto"/>
          <w:u w:val="none"/>
        </w:rPr>
        <w:t xml:space="preserve"> </w:t>
      </w:r>
      <w:r w:rsidR="00551339">
        <w:rPr>
          <w:rStyle w:val="Hyperlink"/>
          <w:color w:val="auto"/>
          <w:u w:val="none"/>
        </w:rPr>
        <w:t xml:space="preserve">against the use of the death penalty. </w:t>
      </w:r>
      <w:r w:rsidR="009E4829">
        <w:rPr>
          <w:rStyle w:val="Hyperlink"/>
          <w:color w:val="auto"/>
          <w:u w:val="none"/>
        </w:rPr>
        <w:t xml:space="preserve">Furthermore, </w:t>
      </w:r>
      <w:r w:rsidR="00AD38F7">
        <w:rPr>
          <w:rStyle w:val="Hyperlink"/>
          <w:color w:val="auto"/>
          <w:u w:val="none"/>
        </w:rPr>
        <w:t xml:space="preserve">his </w:t>
      </w:r>
      <w:r w:rsidR="00A07646">
        <w:rPr>
          <w:rStyle w:val="Hyperlink"/>
          <w:color w:val="auto"/>
          <w:u w:val="none"/>
        </w:rPr>
        <w:t xml:space="preserve">ideas and work ultimately </w:t>
      </w:r>
      <w:r w:rsidR="00F66783">
        <w:rPr>
          <w:rStyle w:val="Hyperlink"/>
          <w:color w:val="auto"/>
          <w:u w:val="none"/>
        </w:rPr>
        <w:t>led t</w:t>
      </w:r>
      <w:r w:rsidR="0085658F">
        <w:rPr>
          <w:rStyle w:val="Hyperlink"/>
          <w:color w:val="auto"/>
          <w:u w:val="none"/>
        </w:rPr>
        <w:t xml:space="preserve">o </w:t>
      </w:r>
      <w:r w:rsidR="00785F52">
        <w:rPr>
          <w:rStyle w:val="Hyperlink"/>
          <w:color w:val="auto"/>
          <w:u w:val="none"/>
        </w:rPr>
        <w:t>penal justice system reform</w:t>
      </w:r>
      <w:r w:rsidR="002E01E8">
        <w:rPr>
          <w:rStyle w:val="Hyperlink"/>
          <w:color w:val="auto"/>
          <w:u w:val="none"/>
        </w:rPr>
        <w:t xml:space="preserve">, </w:t>
      </w:r>
      <w:r w:rsidR="005242CC">
        <w:rPr>
          <w:rStyle w:val="Hyperlink"/>
          <w:color w:val="auto"/>
          <w:u w:val="none"/>
        </w:rPr>
        <w:t>having</w:t>
      </w:r>
      <w:r w:rsidR="007F7AF5">
        <w:rPr>
          <w:rStyle w:val="Hyperlink"/>
          <w:color w:val="auto"/>
          <w:u w:val="none"/>
        </w:rPr>
        <w:t xml:space="preserve"> had a significant influence on the criminal justice system and </w:t>
      </w:r>
      <w:r w:rsidR="00BC3FDC">
        <w:rPr>
          <w:rStyle w:val="Hyperlink"/>
          <w:color w:val="auto"/>
          <w:u w:val="none"/>
        </w:rPr>
        <w:t>criminologists alike continue to study h</w:t>
      </w:r>
      <w:r w:rsidR="00F62A64">
        <w:rPr>
          <w:rStyle w:val="Hyperlink"/>
          <w:color w:val="auto"/>
          <w:u w:val="none"/>
        </w:rPr>
        <w:t>im.</w:t>
      </w:r>
      <w:r w:rsidR="000D23D6">
        <w:rPr>
          <w:rStyle w:val="Hyperlink"/>
          <w:color w:val="auto"/>
          <w:u w:val="none"/>
        </w:rPr>
        <w:t xml:space="preserve"> </w:t>
      </w:r>
      <w:r w:rsidR="00070070">
        <w:rPr>
          <w:rStyle w:val="Hyperlink"/>
          <w:color w:val="auto"/>
          <w:u w:val="none"/>
        </w:rPr>
        <w:t>To reflect on the evolution of criminological theories and revisit their origins, which Gooch and Williams (2015) identify the classical approach as first established in the 18th century, with the view that individuals were able to make rational choices based on the outcome of pleasure and pain</w:t>
      </w:r>
      <w:r w:rsidR="00EC186B">
        <w:rPr>
          <w:rStyle w:val="Hyperlink"/>
          <w:color w:val="auto"/>
          <w:u w:val="none"/>
        </w:rPr>
        <w:t xml:space="preserve">, with an emphasis on the capability of </w:t>
      </w:r>
      <w:r w:rsidR="003812E9">
        <w:rPr>
          <w:rStyle w:val="Hyperlink"/>
          <w:color w:val="auto"/>
          <w:u w:val="none"/>
        </w:rPr>
        <w:t xml:space="preserve">people committing crime being capable of calculating </w:t>
      </w:r>
      <w:r w:rsidR="00AB1502">
        <w:rPr>
          <w:rStyle w:val="Hyperlink"/>
          <w:color w:val="auto"/>
          <w:u w:val="none"/>
        </w:rPr>
        <w:t>their intended actions</w:t>
      </w:r>
      <w:r w:rsidR="00070070">
        <w:rPr>
          <w:rStyle w:val="Hyperlink"/>
          <w:color w:val="auto"/>
          <w:u w:val="none"/>
        </w:rPr>
        <w:t xml:space="preserve">. </w:t>
      </w:r>
    </w:p>
    <w:p w14:paraId="5C97266B" w14:textId="7FA4611E" w:rsidR="00301395" w:rsidRDefault="003D1E94" w:rsidP="006D020B">
      <w:pPr>
        <w:rPr>
          <w:rStyle w:val="Hyperlink"/>
          <w:color w:val="auto"/>
          <w:u w:val="none"/>
        </w:rPr>
      </w:pPr>
      <w:r>
        <w:rPr>
          <w:rStyle w:val="Hyperlink"/>
          <w:color w:val="auto"/>
          <w:u w:val="none"/>
        </w:rPr>
        <w:t xml:space="preserve">With both </w:t>
      </w:r>
      <w:r w:rsidR="009548BB">
        <w:rPr>
          <w:rStyle w:val="Hyperlink"/>
          <w:color w:val="auto"/>
          <w:u w:val="none"/>
        </w:rPr>
        <w:t xml:space="preserve">theories influencing criminal justice fields, </w:t>
      </w:r>
      <w:r w:rsidR="00AC57C2">
        <w:rPr>
          <w:rStyle w:val="Hyperlink"/>
          <w:color w:val="auto"/>
          <w:u w:val="none"/>
        </w:rPr>
        <w:t xml:space="preserve">there are notable differences between </w:t>
      </w:r>
      <w:r w:rsidR="00927A0B">
        <w:rPr>
          <w:rStyle w:val="Hyperlink"/>
          <w:color w:val="auto"/>
          <w:u w:val="none"/>
        </w:rPr>
        <w:t>classicism and positivism</w:t>
      </w:r>
      <w:r w:rsidR="000A2D4C">
        <w:rPr>
          <w:rStyle w:val="Hyperlink"/>
          <w:color w:val="auto"/>
          <w:u w:val="none"/>
        </w:rPr>
        <w:t xml:space="preserve">. </w:t>
      </w:r>
      <w:r w:rsidR="0019675F">
        <w:rPr>
          <w:rStyle w:val="Hyperlink"/>
          <w:color w:val="auto"/>
          <w:u w:val="none"/>
        </w:rPr>
        <w:t xml:space="preserve">As already highlighted and </w:t>
      </w:r>
      <w:r w:rsidR="000D2F2F">
        <w:rPr>
          <w:rStyle w:val="Hyperlink"/>
          <w:color w:val="auto"/>
          <w:u w:val="none"/>
        </w:rPr>
        <w:t xml:space="preserve">is resounding amongst </w:t>
      </w:r>
      <w:r w:rsidR="00B970B4">
        <w:rPr>
          <w:rStyle w:val="Hyperlink"/>
          <w:color w:val="auto"/>
          <w:u w:val="none"/>
        </w:rPr>
        <w:t>various published literature</w:t>
      </w:r>
      <w:r w:rsidR="007C64DE">
        <w:rPr>
          <w:rStyle w:val="Hyperlink"/>
          <w:color w:val="auto"/>
          <w:u w:val="none"/>
        </w:rPr>
        <w:t xml:space="preserve"> including that of the views of </w:t>
      </w:r>
      <w:r w:rsidR="004734BA">
        <w:rPr>
          <w:rStyle w:val="Hyperlink"/>
          <w:color w:val="auto"/>
          <w:u w:val="none"/>
        </w:rPr>
        <w:t xml:space="preserve">Canals (1960), that the classical school </w:t>
      </w:r>
      <w:r w:rsidR="002B1196">
        <w:rPr>
          <w:rStyle w:val="Hyperlink"/>
          <w:color w:val="auto"/>
          <w:u w:val="none"/>
        </w:rPr>
        <w:t xml:space="preserve">is derived from </w:t>
      </w:r>
      <w:r w:rsidR="008A54BB">
        <w:rPr>
          <w:rStyle w:val="Hyperlink"/>
          <w:color w:val="auto"/>
          <w:u w:val="none"/>
        </w:rPr>
        <w:t xml:space="preserve">its humanitarian origins whereas Positivism </w:t>
      </w:r>
      <w:r w:rsidR="00C72C8B">
        <w:rPr>
          <w:rStyle w:val="Hyperlink"/>
          <w:color w:val="auto"/>
          <w:u w:val="none"/>
        </w:rPr>
        <w:t xml:space="preserve">sought to </w:t>
      </w:r>
      <w:r w:rsidR="00284F78">
        <w:rPr>
          <w:rStyle w:val="Hyperlink"/>
          <w:color w:val="auto"/>
          <w:u w:val="none"/>
        </w:rPr>
        <w:t xml:space="preserve">examine the characteristics of those </w:t>
      </w:r>
      <w:r w:rsidR="003467D2">
        <w:rPr>
          <w:rStyle w:val="Hyperlink"/>
          <w:color w:val="auto"/>
          <w:u w:val="none"/>
        </w:rPr>
        <w:t xml:space="preserve">who </w:t>
      </w:r>
      <w:r w:rsidR="00284F78">
        <w:rPr>
          <w:rStyle w:val="Hyperlink"/>
          <w:color w:val="auto"/>
          <w:u w:val="none"/>
        </w:rPr>
        <w:t>engaged in crime</w:t>
      </w:r>
      <w:r w:rsidR="00C163C7">
        <w:rPr>
          <w:rStyle w:val="Hyperlink"/>
          <w:color w:val="auto"/>
          <w:u w:val="none"/>
        </w:rPr>
        <w:t xml:space="preserve">, attempting to draw upon </w:t>
      </w:r>
      <w:r w:rsidR="00194F65">
        <w:rPr>
          <w:rStyle w:val="Hyperlink"/>
          <w:color w:val="auto"/>
          <w:u w:val="none"/>
        </w:rPr>
        <w:t>conc</w:t>
      </w:r>
      <w:r w:rsidR="00871345">
        <w:rPr>
          <w:rStyle w:val="Hyperlink"/>
          <w:color w:val="auto"/>
          <w:u w:val="none"/>
        </w:rPr>
        <w:t xml:space="preserve">lusions of possible causes of </w:t>
      </w:r>
      <w:r w:rsidR="00117AE9">
        <w:rPr>
          <w:rStyle w:val="Hyperlink"/>
          <w:color w:val="auto"/>
          <w:u w:val="none"/>
        </w:rPr>
        <w:t>antisocial behaviour.</w:t>
      </w:r>
      <w:r w:rsidR="005317B5">
        <w:rPr>
          <w:rStyle w:val="Hyperlink"/>
          <w:color w:val="auto"/>
          <w:u w:val="none"/>
        </w:rPr>
        <w:t xml:space="preserve"> </w:t>
      </w:r>
      <w:r w:rsidR="00EB4EFE">
        <w:rPr>
          <w:rStyle w:val="Hyperlink"/>
          <w:color w:val="auto"/>
          <w:u w:val="none"/>
        </w:rPr>
        <w:t>Positivism</w:t>
      </w:r>
      <w:r w:rsidR="00331E49">
        <w:rPr>
          <w:rStyle w:val="Hyperlink"/>
          <w:color w:val="auto"/>
          <w:u w:val="none"/>
        </w:rPr>
        <w:t xml:space="preserve"> </w:t>
      </w:r>
      <w:r w:rsidR="00776293">
        <w:rPr>
          <w:rStyle w:val="Hyperlink"/>
          <w:color w:val="auto"/>
          <w:u w:val="none"/>
        </w:rPr>
        <w:t>emerged in the 19</w:t>
      </w:r>
      <w:r w:rsidR="00776293" w:rsidRPr="00776293">
        <w:rPr>
          <w:rStyle w:val="Hyperlink"/>
          <w:color w:val="auto"/>
          <w:u w:val="none"/>
          <w:vertAlign w:val="superscript"/>
        </w:rPr>
        <w:t>th</w:t>
      </w:r>
      <w:r w:rsidR="00776293">
        <w:rPr>
          <w:rStyle w:val="Hyperlink"/>
          <w:color w:val="auto"/>
          <w:u w:val="none"/>
        </w:rPr>
        <w:t xml:space="preserve"> century, sometime after </w:t>
      </w:r>
      <w:r w:rsidR="00D6522B">
        <w:rPr>
          <w:rStyle w:val="Hyperlink"/>
          <w:color w:val="auto"/>
          <w:u w:val="none"/>
        </w:rPr>
        <w:t>C</w:t>
      </w:r>
      <w:r w:rsidR="00776293">
        <w:rPr>
          <w:rStyle w:val="Hyperlink"/>
          <w:color w:val="auto"/>
          <w:u w:val="none"/>
        </w:rPr>
        <w:t xml:space="preserve">lassicism, </w:t>
      </w:r>
      <w:r w:rsidR="00166139">
        <w:rPr>
          <w:rStyle w:val="Hyperlink"/>
          <w:color w:val="auto"/>
          <w:u w:val="none"/>
        </w:rPr>
        <w:t xml:space="preserve">with theorists such as Cesare Lombroso </w:t>
      </w:r>
      <w:r w:rsidR="00F3454E">
        <w:rPr>
          <w:rStyle w:val="Hyperlink"/>
          <w:color w:val="auto"/>
          <w:u w:val="none"/>
        </w:rPr>
        <w:t xml:space="preserve">recognised as </w:t>
      </w:r>
      <w:r w:rsidR="00177571">
        <w:rPr>
          <w:rStyle w:val="Hyperlink"/>
          <w:color w:val="auto"/>
          <w:u w:val="none"/>
        </w:rPr>
        <w:t xml:space="preserve">a </w:t>
      </w:r>
      <w:r w:rsidR="00E11FDF">
        <w:rPr>
          <w:rStyle w:val="Hyperlink"/>
          <w:color w:val="auto"/>
          <w:u w:val="none"/>
        </w:rPr>
        <w:t>pioneer</w:t>
      </w:r>
      <w:r w:rsidR="00177571">
        <w:rPr>
          <w:rStyle w:val="Hyperlink"/>
          <w:color w:val="auto"/>
          <w:u w:val="none"/>
        </w:rPr>
        <w:t xml:space="preserve"> </w:t>
      </w:r>
      <w:r w:rsidR="00F55359">
        <w:rPr>
          <w:rStyle w:val="Hyperlink"/>
          <w:color w:val="auto"/>
          <w:u w:val="none"/>
        </w:rPr>
        <w:t xml:space="preserve">of this school of thought. Furthermore, </w:t>
      </w:r>
      <w:r w:rsidR="00B8639F">
        <w:rPr>
          <w:rStyle w:val="Hyperlink"/>
          <w:color w:val="auto"/>
          <w:u w:val="none"/>
        </w:rPr>
        <w:t>Jeffery (</w:t>
      </w:r>
      <w:r w:rsidR="002410B7">
        <w:rPr>
          <w:rStyle w:val="Hyperlink"/>
          <w:color w:val="auto"/>
          <w:u w:val="none"/>
        </w:rPr>
        <w:t xml:space="preserve">1959), </w:t>
      </w:r>
      <w:r w:rsidR="00760FD8">
        <w:rPr>
          <w:rStyle w:val="Hyperlink"/>
          <w:color w:val="auto"/>
          <w:u w:val="none"/>
        </w:rPr>
        <w:t>expands on this early c</w:t>
      </w:r>
      <w:r w:rsidR="00426F73">
        <w:rPr>
          <w:rStyle w:val="Hyperlink"/>
          <w:color w:val="auto"/>
          <w:u w:val="none"/>
        </w:rPr>
        <w:t>riminological</w:t>
      </w:r>
      <w:r w:rsidR="00760FD8">
        <w:rPr>
          <w:rStyle w:val="Hyperlink"/>
          <w:color w:val="auto"/>
          <w:u w:val="none"/>
        </w:rPr>
        <w:t xml:space="preserve"> theory, </w:t>
      </w:r>
      <w:r w:rsidR="005A7375">
        <w:rPr>
          <w:rStyle w:val="Hyperlink"/>
          <w:color w:val="auto"/>
          <w:u w:val="none"/>
        </w:rPr>
        <w:t xml:space="preserve">offering a comparison to that of the </w:t>
      </w:r>
      <w:r w:rsidR="00CC241E">
        <w:rPr>
          <w:rStyle w:val="Hyperlink"/>
          <w:color w:val="auto"/>
          <w:u w:val="none"/>
        </w:rPr>
        <w:t>C</w:t>
      </w:r>
      <w:r w:rsidR="005A7375">
        <w:rPr>
          <w:rStyle w:val="Hyperlink"/>
          <w:color w:val="auto"/>
          <w:u w:val="none"/>
        </w:rPr>
        <w:t xml:space="preserve">lassical </w:t>
      </w:r>
      <w:r w:rsidR="00CC241E">
        <w:rPr>
          <w:rStyle w:val="Hyperlink"/>
          <w:color w:val="auto"/>
          <w:u w:val="none"/>
        </w:rPr>
        <w:t>S</w:t>
      </w:r>
      <w:r w:rsidR="005A7375">
        <w:rPr>
          <w:rStyle w:val="Hyperlink"/>
          <w:color w:val="auto"/>
          <w:u w:val="none"/>
        </w:rPr>
        <w:t xml:space="preserve">chool which </w:t>
      </w:r>
      <w:r w:rsidR="00291943">
        <w:rPr>
          <w:rStyle w:val="Hyperlink"/>
          <w:color w:val="auto"/>
          <w:u w:val="none"/>
        </w:rPr>
        <w:t xml:space="preserve">focuses </w:t>
      </w:r>
      <w:r w:rsidR="00CC241E">
        <w:rPr>
          <w:rStyle w:val="Hyperlink"/>
          <w:color w:val="auto"/>
          <w:u w:val="none"/>
        </w:rPr>
        <w:t>more on the crime</w:t>
      </w:r>
      <w:r w:rsidR="00324FAA">
        <w:rPr>
          <w:rStyle w:val="Hyperlink"/>
          <w:color w:val="auto"/>
          <w:u w:val="none"/>
        </w:rPr>
        <w:t>,</w:t>
      </w:r>
      <w:r w:rsidR="00CC241E">
        <w:rPr>
          <w:rStyle w:val="Hyperlink"/>
          <w:color w:val="auto"/>
          <w:u w:val="none"/>
        </w:rPr>
        <w:t xml:space="preserve"> whereas the Positive </w:t>
      </w:r>
      <w:r w:rsidR="00725B17">
        <w:rPr>
          <w:rStyle w:val="Hyperlink"/>
          <w:color w:val="auto"/>
          <w:u w:val="none"/>
        </w:rPr>
        <w:t xml:space="preserve">School </w:t>
      </w:r>
      <w:r w:rsidR="00855C03">
        <w:rPr>
          <w:rStyle w:val="Hyperlink"/>
          <w:color w:val="auto"/>
          <w:u w:val="none"/>
        </w:rPr>
        <w:t xml:space="preserve">paid emphasis to </w:t>
      </w:r>
      <w:r w:rsidR="00425993">
        <w:rPr>
          <w:rStyle w:val="Hyperlink"/>
          <w:color w:val="auto"/>
          <w:u w:val="none"/>
        </w:rPr>
        <w:t xml:space="preserve">the criminal. </w:t>
      </w:r>
      <w:r w:rsidR="001E729E">
        <w:rPr>
          <w:rStyle w:val="Hyperlink"/>
          <w:color w:val="auto"/>
          <w:u w:val="none"/>
        </w:rPr>
        <w:t>Possessing a strong beli</w:t>
      </w:r>
      <w:r w:rsidR="000954FF">
        <w:rPr>
          <w:rStyle w:val="Hyperlink"/>
          <w:color w:val="auto"/>
          <w:u w:val="none"/>
        </w:rPr>
        <w:t xml:space="preserve">ef that criminology would benefit from becoming more scientific </w:t>
      </w:r>
      <w:r w:rsidR="0083168F">
        <w:rPr>
          <w:rStyle w:val="Hyperlink"/>
          <w:color w:val="auto"/>
          <w:u w:val="none"/>
        </w:rPr>
        <w:t>in its approach</w:t>
      </w:r>
      <w:r w:rsidR="0094767F">
        <w:rPr>
          <w:rStyle w:val="Hyperlink"/>
          <w:color w:val="auto"/>
          <w:u w:val="none"/>
        </w:rPr>
        <w:t xml:space="preserve">, enabling </w:t>
      </w:r>
      <w:r w:rsidR="0048711C">
        <w:rPr>
          <w:rStyle w:val="Hyperlink"/>
          <w:color w:val="auto"/>
          <w:u w:val="none"/>
        </w:rPr>
        <w:t>an explanation as to why people behave a certain way</w:t>
      </w:r>
      <w:r w:rsidR="00842790">
        <w:rPr>
          <w:rStyle w:val="Hyperlink"/>
          <w:color w:val="auto"/>
          <w:u w:val="none"/>
        </w:rPr>
        <w:t>, with an emphasis on the role of external factors</w:t>
      </w:r>
      <w:r w:rsidR="00107D97">
        <w:rPr>
          <w:rStyle w:val="Hyperlink"/>
          <w:color w:val="auto"/>
          <w:u w:val="none"/>
        </w:rPr>
        <w:t xml:space="preserve">, such as psychological, biological and social </w:t>
      </w:r>
      <w:r w:rsidR="00107D97">
        <w:rPr>
          <w:rStyle w:val="Hyperlink"/>
          <w:color w:val="auto"/>
          <w:u w:val="none"/>
        </w:rPr>
        <w:lastRenderedPageBreak/>
        <w:t xml:space="preserve">influences in contributing to </w:t>
      </w:r>
      <w:r w:rsidR="00BA1364">
        <w:rPr>
          <w:rStyle w:val="Hyperlink"/>
          <w:color w:val="auto"/>
          <w:u w:val="none"/>
        </w:rPr>
        <w:t xml:space="preserve">criminal behaviour. </w:t>
      </w:r>
      <w:r w:rsidR="00F7069F">
        <w:rPr>
          <w:rStyle w:val="Hyperlink"/>
          <w:color w:val="auto"/>
          <w:u w:val="none"/>
        </w:rPr>
        <w:t>Reflective of</w:t>
      </w:r>
      <w:r w:rsidR="0078240F">
        <w:rPr>
          <w:rStyle w:val="Hyperlink"/>
          <w:color w:val="auto"/>
          <w:u w:val="none"/>
        </w:rPr>
        <w:t xml:space="preserve"> </w:t>
      </w:r>
      <w:r w:rsidR="00044EFE">
        <w:rPr>
          <w:rStyle w:val="Hyperlink"/>
          <w:color w:val="auto"/>
          <w:u w:val="none"/>
        </w:rPr>
        <w:t>existing</w:t>
      </w:r>
      <w:r w:rsidR="0078240F">
        <w:rPr>
          <w:rStyle w:val="Hyperlink"/>
          <w:color w:val="auto"/>
          <w:u w:val="none"/>
        </w:rPr>
        <w:t xml:space="preserve"> literature available, </w:t>
      </w:r>
      <w:r w:rsidR="00952D9D">
        <w:rPr>
          <w:rStyle w:val="Hyperlink"/>
          <w:color w:val="auto"/>
          <w:u w:val="none"/>
        </w:rPr>
        <w:t xml:space="preserve">it is </w:t>
      </w:r>
      <w:r w:rsidR="00062739">
        <w:rPr>
          <w:rStyle w:val="Hyperlink"/>
          <w:color w:val="auto"/>
          <w:u w:val="none"/>
        </w:rPr>
        <w:t xml:space="preserve">evident that both </w:t>
      </w:r>
      <w:r w:rsidR="00F57DEF">
        <w:rPr>
          <w:rStyle w:val="Hyperlink"/>
          <w:color w:val="auto"/>
          <w:u w:val="none"/>
        </w:rPr>
        <w:t xml:space="preserve">early theories have been impactful on the criminal </w:t>
      </w:r>
      <w:r w:rsidR="006600E1">
        <w:rPr>
          <w:rStyle w:val="Hyperlink"/>
          <w:color w:val="auto"/>
          <w:u w:val="none"/>
        </w:rPr>
        <w:t>justice system</w:t>
      </w:r>
      <w:r w:rsidR="001A3C8B">
        <w:rPr>
          <w:rStyle w:val="Hyperlink"/>
          <w:color w:val="auto"/>
          <w:u w:val="none"/>
        </w:rPr>
        <w:t xml:space="preserve"> however, </w:t>
      </w:r>
      <w:r w:rsidR="00B470E9">
        <w:rPr>
          <w:rStyle w:val="Hyperlink"/>
          <w:color w:val="auto"/>
          <w:u w:val="none"/>
        </w:rPr>
        <w:t>each school will present with limitations</w:t>
      </w:r>
      <w:r w:rsidR="001043A5">
        <w:rPr>
          <w:rStyle w:val="Hyperlink"/>
          <w:color w:val="auto"/>
          <w:u w:val="none"/>
        </w:rPr>
        <w:t xml:space="preserve"> and </w:t>
      </w:r>
      <w:r w:rsidR="007E76B5">
        <w:rPr>
          <w:rStyle w:val="Hyperlink"/>
          <w:color w:val="auto"/>
          <w:u w:val="none"/>
        </w:rPr>
        <w:t xml:space="preserve">challenges </w:t>
      </w:r>
      <w:r w:rsidR="00696CA6">
        <w:rPr>
          <w:rStyle w:val="Hyperlink"/>
          <w:color w:val="auto"/>
          <w:u w:val="none"/>
        </w:rPr>
        <w:t xml:space="preserve">when </w:t>
      </w:r>
      <w:r w:rsidR="00453FD2">
        <w:rPr>
          <w:rStyle w:val="Hyperlink"/>
          <w:color w:val="auto"/>
          <w:u w:val="none"/>
        </w:rPr>
        <w:t xml:space="preserve">applying </w:t>
      </w:r>
      <w:r w:rsidR="00155181">
        <w:rPr>
          <w:rStyle w:val="Hyperlink"/>
          <w:color w:val="auto"/>
          <w:u w:val="none"/>
        </w:rPr>
        <w:t xml:space="preserve">their </w:t>
      </w:r>
      <w:r w:rsidR="00BF4C91">
        <w:rPr>
          <w:rStyle w:val="Hyperlink"/>
          <w:color w:val="auto"/>
          <w:u w:val="none"/>
        </w:rPr>
        <w:t>perspectives</w:t>
      </w:r>
      <w:r w:rsidR="00155181">
        <w:rPr>
          <w:rStyle w:val="Hyperlink"/>
          <w:color w:val="auto"/>
          <w:u w:val="none"/>
        </w:rPr>
        <w:t xml:space="preserve"> to differing behaviours.</w:t>
      </w:r>
      <w:r w:rsidR="007D582D">
        <w:rPr>
          <w:rStyle w:val="Hyperlink"/>
          <w:color w:val="auto"/>
          <w:u w:val="none"/>
        </w:rPr>
        <w:t xml:space="preserve"> </w:t>
      </w:r>
      <w:r w:rsidR="001A6B6A">
        <w:rPr>
          <w:rStyle w:val="Hyperlink"/>
          <w:color w:val="auto"/>
          <w:u w:val="none"/>
        </w:rPr>
        <w:t xml:space="preserve">To make comparisons between both </w:t>
      </w:r>
      <w:r w:rsidR="000F6C97">
        <w:rPr>
          <w:rStyle w:val="Hyperlink"/>
          <w:color w:val="auto"/>
          <w:u w:val="none"/>
        </w:rPr>
        <w:t>early theories, Lilly et al (</w:t>
      </w:r>
      <w:r w:rsidR="0060130E">
        <w:rPr>
          <w:rStyle w:val="Hyperlink"/>
          <w:color w:val="auto"/>
          <w:u w:val="none"/>
        </w:rPr>
        <w:t>2018</w:t>
      </w:r>
      <w:r w:rsidR="000F6C97">
        <w:rPr>
          <w:rStyle w:val="Hyperlink"/>
          <w:color w:val="auto"/>
          <w:u w:val="none"/>
        </w:rPr>
        <w:t>) indicates that positivis</w:t>
      </w:r>
      <w:r w:rsidR="00186336">
        <w:rPr>
          <w:rStyle w:val="Hyperlink"/>
          <w:color w:val="auto"/>
          <w:u w:val="none"/>
        </w:rPr>
        <w:t>ms</w:t>
      </w:r>
      <w:r w:rsidR="00F54561">
        <w:rPr>
          <w:rStyle w:val="Hyperlink"/>
          <w:color w:val="auto"/>
          <w:u w:val="none"/>
        </w:rPr>
        <w:t xml:space="preserve"> </w:t>
      </w:r>
      <w:r w:rsidR="00951677">
        <w:rPr>
          <w:rStyle w:val="Hyperlink"/>
          <w:color w:val="auto"/>
          <w:u w:val="none"/>
        </w:rPr>
        <w:t xml:space="preserve">views are derived on the scientific study of </w:t>
      </w:r>
      <w:r w:rsidR="00664782">
        <w:rPr>
          <w:rStyle w:val="Hyperlink"/>
          <w:color w:val="auto"/>
          <w:u w:val="none"/>
        </w:rPr>
        <w:t xml:space="preserve">criminals, </w:t>
      </w:r>
      <w:r w:rsidR="00D54335">
        <w:rPr>
          <w:rStyle w:val="Hyperlink"/>
          <w:color w:val="auto"/>
          <w:u w:val="none"/>
        </w:rPr>
        <w:t xml:space="preserve">with scholars </w:t>
      </w:r>
      <w:r w:rsidR="00766216">
        <w:rPr>
          <w:rStyle w:val="Hyperlink"/>
          <w:color w:val="auto"/>
          <w:u w:val="none"/>
        </w:rPr>
        <w:t>assuming</w:t>
      </w:r>
      <w:r w:rsidR="00EF2B7C">
        <w:rPr>
          <w:rStyle w:val="Hyperlink"/>
          <w:color w:val="auto"/>
          <w:u w:val="none"/>
        </w:rPr>
        <w:t xml:space="preserve"> a difference between individuals that commit crime and those who do not, </w:t>
      </w:r>
      <w:r w:rsidR="00A96ED6">
        <w:rPr>
          <w:rStyle w:val="Hyperlink"/>
          <w:color w:val="auto"/>
          <w:u w:val="none"/>
        </w:rPr>
        <w:t xml:space="preserve">questioning why someone chooses that </w:t>
      </w:r>
      <w:r w:rsidR="000F4A22">
        <w:rPr>
          <w:rStyle w:val="Hyperlink"/>
          <w:color w:val="auto"/>
          <w:u w:val="none"/>
        </w:rPr>
        <w:t xml:space="preserve">path of criminality. </w:t>
      </w:r>
    </w:p>
    <w:p w14:paraId="0576017D" w14:textId="62CE17C5" w:rsidR="00F935A7" w:rsidRDefault="00D61284" w:rsidP="006D020B">
      <w:pPr>
        <w:rPr>
          <w:rStyle w:val="Hyperlink"/>
          <w:color w:val="auto"/>
          <w:u w:val="none"/>
        </w:rPr>
      </w:pPr>
      <w:r>
        <w:rPr>
          <w:rStyle w:val="Hyperlink"/>
          <w:color w:val="auto"/>
          <w:u w:val="none"/>
        </w:rPr>
        <w:t>The views of th</w:t>
      </w:r>
      <w:r w:rsidR="00F02670">
        <w:rPr>
          <w:rStyle w:val="Hyperlink"/>
          <w:color w:val="auto"/>
          <w:u w:val="none"/>
        </w:rPr>
        <w:t xml:space="preserve">at </w:t>
      </w:r>
      <w:r w:rsidR="00E93089">
        <w:rPr>
          <w:rStyle w:val="Hyperlink"/>
          <w:color w:val="auto"/>
          <w:u w:val="none"/>
        </w:rPr>
        <w:t xml:space="preserve">of the early </w:t>
      </w:r>
      <w:r w:rsidR="00C86982">
        <w:rPr>
          <w:rStyle w:val="Hyperlink"/>
          <w:color w:val="auto"/>
          <w:u w:val="none"/>
        </w:rPr>
        <w:t>C</w:t>
      </w:r>
      <w:r w:rsidR="00E93089">
        <w:rPr>
          <w:rStyle w:val="Hyperlink"/>
          <w:color w:val="auto"/>
          <w:u w:val="none"/>
        </w:rPr>
        <w:t xml:space="preserve">lassical approach when applied to the case study of </w:t>
      </w:r>
      <w:r w:rsidR="00C32F5C">
        <w:rPr>
          <w:rStyle w:val="Hyperlink"/>
          <w:color w:val="auto"/>
          <w:u w:val="none"/>
        </w:rPr>
        <w:t xml:space="preserve">Shipman, from the literature and research available around the circumstances, </w:t>
      </w:r>
      <w:r w:rsidR="00534020">
        <w:rPr>
          <w:rStyle w:val="Hyperlink"/>
          <w:color w:val="auto"/>
          <w:u w:val="none"/>
        </w:rPr>
        <w:t xml:space="preserve">would conclude </w:t>
      </w:r>
      <w:r w:rsidR="00023AD4">
        <w:rPr>
          <w:rStyle w:val="Hyperlink"/>
          <w:color w:val="auto"/>
          <w:u w:val="none"/>
        </w:rPr>
        <w:t xml:space="preserve">a high possibility </w:t>
      </w:r>
      <w:r w:rsidR="00534020">
        <w:rPr>
          <w:rStyle w:val="Hyperlink"/>
          <w:color w:val="auto"/>
          <w:u w:val="none"/>
        </w:rPr>
        <w:t>that he was capable of</w:t>
      </w:r>
      <w:r w:rsidR="002D3C23">
        <w:rPr>
          <w:rStyle w:val="Hyperlink"/>
          <w:color w:val="auto"/>
          <w:u w:val="none"/>
        </w:rPr>
        <w:t xml:space="preserve"> demonstrating and exercising</w:t>
      </w:r>
      <w:r w:rsidR="008E7691">
        <w:rPr>
          <w:rStyle w:val="Hyperlink"/>
          <w:color w:val="auto"/>
          <w:u w:val="none"/>
        </w:rPr>
        <w:t xml:space="preserve"> rational choices when </w:t>
      </w:r>
      <w:r w:rsidR="008E5DB7">
        <w:rPr>
          <w:rStyle w:val="Hyperlink"/>
          <w:color w:val="auto"/>
          <w:u w:val="none"/>
        </w:rPr>
        <w:t>committing the crimes</w:t>
      </w:r>
      <w:r w:rsidR="006928F3">
        <w:rPr>
          <w:rStyle w:val="Hyperlink"/>
          <w:color w:val="auto"/>
          <w:u w:val="none"/>
        </w:rPr>
        <w:t xml:space="preserve">, </w:t>
      </w:r>
      <w:r w:rsidR="00B2029E">
        <w:rPr>
          <w:rStyle w:val="Hyperlink"/>
          <w:color w:val="auto"/>
          <w:u w:val="none"/>
        </w:rPr>
        <w:t>a man of academic intelligence</w:t>
      </w:r>
      <w:r w:rsidR="00872CFF">
        <w:rPr>
          <w:rStyle w:val="Hyperlink"/>
          <w:color w:val="auto"/>
          <w:u w:val="none"/>
        </w:rPr>
        <w:t xml:space="preserve">, who was a </w:t>
      </w:r>
      <w:r w:rsidR="00E53374">
        <w:rPr>
          <w:rStyle w:val="Hyperlink"/>
          <w:color w:val="auto"/>
          <w:u w:val="none"/>
        </w:rPr>
        <w:t>practising doctor</w:t>
      </w:r>
      <w:r w:rsidR="004427E2">
        <w:rPr>
          <w:rStyle w:val="Hyperlink"/>
          <w:color w:val="auto"/>
          <w:u w:val="none"/>
        </w:rPr>
        <w:t xml:space="preserve">, who we know murdered his patients. It could be assumed that the murders he committed were calculated given the </w:t>
      </w:r>
      <w:r w:rsidR="006B7924">
        <w:rPr>
          <w:rStyle w:val="Hyperlink"/>
          <w:color w:val="auto"/>
          <w:u w:val="none"/>
        </w:rPr>
        <w:t xml:space="preserve">circumstances reported although, through the application of the classical approach, questions arise as to </w:t>
      </w:r>
      <w:r w:rsidR="00FA0283">
        <w:rPr>
          <w:rStyle w:val="Hyperlink"/>
          <w:color w:val="auto"/>
          <w:u w:val="none"/>
        </w:rPr>
        <w:t>why he would</w:t>
      </w:r>
      <w:r w:rsidR="00C50513">
        <w:rPr>
          <w:rStyle w:val="Hyperlink"/>
          <w:color w:val="auto"/>
          <w:u w:val="none"/>
        </w:rPr>
        <w:t xml:space="preserve"> </w:t>
      </w:r>
      <w:r w:rsidR="00E263E1">
        <w:rPr>
          <w:rStyle w:val="Hyperlink"/>
          <w:color w:val="auto"/>
          <w:u w:val="none"/>
        </w:rPr>
        <w:t>engage in such risk</w:t>
      </w:r>
      <w:r w:rsidR="002A624E">
        <w:rPr>
          <w:rStyle w:val="Hyperlink"/>
          <w:color w:val="auto"/>
          <w:u w:val="none"/>
        </w:rPr>
        <w:t>,</w:t>
      </w:r>
      <w:r w:rsidR="00E263E1">
        <w:rPr>
          <w:rStyle w:val="Hyperlink"/>
          <w:color w:val="auto"/>
          <w:u w:val="none"/>
        </w:rPr>
        <w:t xml:space="preserve"> likely to be aware of the consequences</w:t>
      </w:r>
      <w:r w:rsidR="002A624E">
        <w:rPr>
          <w:rStyle w:val="Hyperlink"/>
          <w:color w:val="auto"/>
          <w:u w:val="none"/>
        </w:rPr>
        <w:t xml:space="preserve"> should his </w:t>
      </w:r>
      <w:r w:rsidR="000E4F72">
        <w:rPr>
          <w:rStyle w:val="Hyperlink"/>
          <w:color w:val="auto"/>
          <w:u w:val="none"/>
        </w:rPr>
        <w:t xml:space="preserve">crimes surface, also given his </w:t>
      </w:r>
      <w:r w:rsidR="00960148">
        <w:rPr>
          <w:rStyle w:val="Hyperlink"/>
          <w:color w:val="auto"/>
          <w:u w:val="none"/>
        </w:rPr>
        <w:t xml:space="preserve">professional status. </w:t>
      </w:r>
      <w:proofErr w:type="spellStart"/>
      <w:r w:rsidR="004118D1">
        <w:rPr>
          <w:rStyle w:val="Hyperlink"/>
          <w:color w:val="auto"/>
          <w:u w:val="none"/>
        </w:rPr>
        <w:t>Abramovaite</w:t>
      </w:r>
      <w:proofErr w:type="spellEnd"/>
      <w:r w:rsidR="00F10620">
        <w:rPr>
          <w:rStyle w:val="Hyperlink"/>
          <w:color w:val="auto"/>
          <w:u w:val="none"/>
        </w:rPr>
        <w:t xml:space="preserve"> </w:t>
      </w:r>
      <w:r w:rsidR="004118D1">
        <w:rPr>
          <w:rStyle w:val="Hyperlink"/>
          <w:color w:val="auto"/>
          <w:u w:val="none"/>
        </w:rPr>
        <w:t>et al (</w:t>
      </w:r>
      <w:r w:rsidR="00F10620">
        <w:rPr>
          <w:rStyle w:val="Hyperlink"/>
          <w:color w:val="auto"/>
          <w:u w:val="none"/>
        </w:rPr>
        <w:t xml:space="preserve">2023) reflect on the </w:t>
      </w:r>
      <w:r w:rsidR="00D1529C">
        <w:rPr>
          <w:rStyle w:val="Hyperlink"/>
          <w:color w:val="auto"/>
          <w:u w:val="none"/>
        </w:rPr>
        <w:t xml:space="preserve">beliefs of the early </w:t>
      </w:r>
      <w:r w:rsidR="008119C1">
        <w:rPr>
          <w:rStyle w:val="Hyperlink"/>
          <w:color w:val="auto"/>
          <w:u w:val="none"/>
        </w:rPr>
        <w:t xml:space="preserve">Classical theory, </w:t>
      </w:r>
      <w:r w:rsidR="00D84FAA">
        <w:rPr>
          <w:rStyle w:val="Hyperlink"/>
          <w:color w:val="auto"/>
          <w:u w:val="none"/>
        </w:rPr>
        <w:t>wh</w:t>
      </w:r>
      <w:r w:rsidR="005A54EF">
        <w:rPr>
          <w:rStyle w:val="Hyperlink"/>
          <w:color w:val="auto"/>
          <w:u w:val="none"/>
        </w:rPr>
        <w:t xml:space="preserve">o </w:t>
      </w:r>
      <w:r w:rsidR="00D032FB">
        <w:rPr>
          <w:rStyle w:val="Hyperlink"/>
          <w:color w:val="auto"/>
          <w:u w:val="none"/>
        </w:rPr>
        <w:t xml:space="preserve">placed on emphasis on individuals </w:t>
      </w:r>
      <w:r w:rsidR="00D0029C">
        <w:rPr>
          <w:rStyle w:val="Hyperlink"/>
          <w:color w:val="auto"/>
          <w:u w:val="none"/>
        </w:rPr>
        <w:t xml:space="preserve">being discouraged from committing crimes on the basis of exercising rational choice and </w:t>
      </w:r>
      <w:r w:rsidR="00150CCE">
        <w:rPr>
          <w:rStyle w:val="Hyperlink"/>
          <w:color w:val="auto"/>
          <w:u w:val="none"/>
        </w:rPr>
        <w:t xml:space="preserve">able to </w:t>
      </w:r>
      <w:r w:rsidR="00C94F1A">
        <w:rPr>
          <w:rStyle w:val="Hyperlink"/>
          <w:color w:val="auto"/>
          <w:u w:val="none"/>
        </w:rPr>
        <w:t>conclude if</w:t>
      </w:r>
      <w:r w:rsidR="007A5CEB">
        <w:rPr>
          <w:rStyle w:val="Hyperlink"/>
          <w:color w:val="auto"/>
          <w:u w:val="none"/>
        </w:rPr>
        <w:t xml:space="preserve"> the loss </w:t>
      </w:r>
      <w:r w:rsidR="00402ED8">
        <w:rPr>
          <w:rStyle w:val="Hyperlink"/>
          <w:color w:val="auto"/>
          <w:u w:val="none"/>
        </w:rPr>
        <w:t>was greater than</w:t>
      </w:r>
      <w:r w:rsidR="007A5CEB">
        <w:rPr>
          <w:rStyle w:val="Hyperlink"/>
          <w:color w:val="auto"/>
          <w:u w:val="none"/>
        </w:rPr>
        <w:t xml:space="preserve"> the gain,</w:t>
      </w:r>
      <w:r w:rsidR="00CD2B45">
        <w:rPr>
          <w:rStyle w:val="Hyperlink"/>
          <w:color w:val="auto"/>
          <w:u w:val="none"/>
        </w:rPr>
        <w:t xml:space="preserve"> </w:t>
      </w:r>
      <w:r w:rsidR="001C4665">
        <w:rPr>
          <w:rStyle w:val="Hyperlink"/>
          <w:color w:val="auto"/>
          <w:u w:val="none"/>
        </w:rPr>
        <w:t>aware that the punishment for their actions would be severe</w:t>
      </w:r>
      <w:r w:rsidR="0017382A">
        <w:rPr>
          <w:rStyle w:val="Hyperlink"/>
          <w:color w:val="auto"/>
          <w:u w:val="none"/>
        </w:rPr>
        <w:t xml:space="preserve">, swift and certain. </w:t>
      </w:r>
      <w:r w:rsidR="00F94AF7">
        <w:rPr>
          <w:rStyle w:val="Hyperlink"/>
          <w:color w:val="auto"/>
          <w:u w:val="none"/>
        </w:rPr>
        <w:t>Given the circumstances of Shipman</w:t>
      </w:r>
      <w:r w:rsidR="00164C25">
        <w:rPr>
          <w:rStyle w:val="Hyperlink"/>
          <w:color w:val="auto"/>
          <w:u w:val="none"/>
        </w:rPr>
        <w:t xml:space="preserve">, </w:t>
      </w:r>
      <w:r w:rsidR="00A83763">
        <w:rPr>
          <w:rStyle w:val="Hyperlink"/>
          <w:color w:val="auto"/>
          <w:u w:val="none"/>
        </w:rPr>
        <w:t xml:space="preserve">it is evident that he did not </w:t>
      </w:r>
      <w:r w:rsidR="008B1368">
        <w:rPr>
          <w:rStyle w:val="Hyperlink"/>
          <w:color w:val="auto"/>
          <w:u w:val="none"/>
        </w:rPr>
        <w:t xml:space="preserve">obey the </w:t>
      </w:r>
      <w:r w:rsidR="007A3FB8">
        <w:rPr>
          <w:rStyle w:val="Hyperlink"/>
          <w:color w:val="auto"/>
          <w:u w:val="none"/>
        </w:rPr>
        <w:t>law,</w:t>
      </w:r>
      <w:r w:rsidR="00995845">
        <w:rPr>
          <w:rStyle w:val="Hyperlink"/>
          <w:color w:val="auto"/>
          <w:u w:val="none"/>
        </w:rPr>
        <w:t xml:space="preserve"> nor </w:t>
      </w:r>
      <w:r w:rsidR="00845582">
        <w:rPr>
          <w:rStyle w:val="Hyperlink"/>
          <w:color w:val="auto"/>
          <w:u w:val="none"/>
        </w:rPr>
        <w:t>did he present as deterred from committing</w:t>
      </w:r>
      <w:r w:rsidR="00254987">
        <w:rPr>
          <w:rStyle w:val="Hyperlink"/>
          <w:color w:val="auto"/>
          <w:u w:val="none"/>
        </w:rPr>
        <w:t xml:space="preserve"> the crimes, especially </w:t>
      </w:r>
      <w:r w:rsidR="00F83F4E">
        <w:rPr>
          <w:rStyle w:val="Hyperlink"/>
          <w:color w:val="auto"/>
          <w:u w:val="none"/>
        </w:rPr>
        <w:t xml:space="preserve">given the scale of the murders he committed, which indicates that </w:t>
      </w:r>
      <w:r w:rsidR="00186329">
        <w:rPr>
          <w:rStyle w:val="Hyperlink"/>
          <w:color w:val="auto"/>
          <w:u w:val="none"/>
        </w:rPr>
        <w:t xml:space="preserve">he has not conformed to the beliefs exercised by the early Classical </w:t>
      </w:r>
      <w:r w:rsidR="0032078C">
        <w:rPr>
          <w:rStyle w:val="Hyperlink"/>
          <w:color w:val="auto"/>
          <w:u w:val="none"/>
        </w:rPr>
        <w:t>theorists.</w:t>
      </w:r>
    </w:p>
    <w:p w14:paraId="32EAA093" w14:textId="4404BDE1" w:rsidR="004E06C8" w:rsidRDefault="005E7B6D" w:rsidP="006D020B">
      <w:pPr>
        <w:rPr>
          <w:rStyle w:val="Hyperlink"/>
          <w:color w:val="auto"/>
          <w:u w:val="none"/>
        </w:rPr>
      </w:pPr>
      <w:r>
        <w:rPr>
          <w:rStyle w:val="Hyperlink"/>
          <w:color w:val="auto"/>
          <w:u w:val="none"/>
        </w:rPr>
        <w:t>P</w:t>
      </w:r>
      <w:r w:rsidR="00F430C1">
        <w:rPr>
          <w:rStyle w:val="Hyperlink"/>
          <w:color w:val="auto"/>
          <w:u w:val="none"/>
        </w:rPr>
        <w:t xml:space="preserve">erhaps </w:t>
      </w:r>
      <w:r>
        <w:rPr>
          <w:rStyle w:val="Hyperlink"/>
          <w:color w:val="auto"/>
          <w:u w:val="none"/>
        </w:rPr>
        <w:t xml:space="preserve">he </w:t>
      </w:r>
      <w:r w:rsidR="005A54EF">
        <w:rPr>
          <w:rStyle w:val="Hyperlink"/>
          <w:color w:val="auto"/>
          <w:u w:val="none"/>
        </w:rPr>
        <w:t>perceived</w:t>
      </w:r>
      <w:r w:rsidR="00B9032D">
        <w:rPr>
          <w:rStyle w:val="Hyperlink"/>
          <w:color w:val="auto"/>
          <w:u w:val="none"/>
        </w:rPr>
        <w:t xml:space="preserve"> </w:t>
      </w:r>
      <w:r w:rsidR="00F430C1">
        <w:rPr>
          <w:rStyle w:val="Hyperlink"/>
          <w:color w:val="auto"/>
          <w:u w:val="none"/>
        </w:rPr>
        <w:t>the</w:t>
      </w:r>
      <w:r w:rsidR="006928F3">
        <w:rPr>
          <w:rStyle w:val="Hyperlink"/>
          <w:color w:val="auto"/>
          <w:u w:val="none"/>
        </w:rPr>
        <w:t xml:space="preserve"> murders he committed as a form of pleasure</w:t>
      </w:r>
      <w:r w:rsidR="00146A53">
        <w:rPr>
          <w:rStyle w:val="Hyperlink"/>
          <w:color w:val="auto"/>
          <w:u w:val="none"/>
        </w:rPr>
        <w:t xml:space="preserve"> or gain</w:t>
      </w:r>
      <w:r w:rsidR="00CF343D">
        <w:rPr>
          <w:rStyle w:val="Hyperlink"/>
          <w:color w:val="auto"/>
          <w:u w:val="none"/>
        </w:rPr>
        <w:t>, outweighing the consequences of his actions</w:t>
      </w:r>
      <w:r w:rsidR="00CF1E99">
        <w:rPr>
          <w:rStyle w:val="Hyperlink"/>
          <w:color w:val="auto"/>
          <w:u w:val="none"/>
        </w:rPr>
        <w:t xml:space="preserve">, therefore the </w:t>
      </w:r>
      <w:r w:rsidR="00AC2269">
        <w:rPr>
          <w:rStyle w:val="Hyperlink"/>
          <w:color w:val="auto"/>
          <w:u w:val="none"/>
        </w:rPr>
        <w:t xml:space="preserve">foundations of the </w:t>
      </w:r>
      <w:r w:rsidR="00CF1E99">
        <w:rPr>
          <w:rStyle w:val="Hyperlink"/>
          <w:color w:val="auto"/>
          <w:u w:val="none"/>
        </w:rPr>
        <w:t xml:space="preserve">early </w:t>
      </w:r>
      <w:r w:rsidR="00AC2269">
        <w:rPr>
          <w:rStyle w:val="Hyperlink"/>
          <w:color w:val="auto"/>
          <w:u w:val="none"/>
        </w:rPr>
        <w:t>C</w:t>
      </w:r>
      <w:r w:rsidR="00CF1E99">
        <w:rPr>
          <w:rStyle w:val="Hyperlink"/>
          <w:color w:val="auto"/>
          <w:u w:val="none"/>
        </w:rPr>
        <w:t xml:space="preserve">lassical approach </w:t>
      </w:r>
      <w:r w:rsidR="005D4CA6">
        <w:rPr>
          <w:rStyle w:val="Hyperlink"/>
          <w:color w:val="auto"/>
          <w:u w:val="none"/>
        </w:rPr>
        <w:t xml:space="preserve">can </w:t>
      </w:r>
      <w:r w:rsidR="001469E7">
        <w:rPr>
          <w:rStyle w:val="Hyperlink"/>
          <w:color w:val="auto"/>
          <w:u w:val="none"/>
        </w:rPr>
        <w:t xml:space="preserve">somewhat assist with </w:t>
      </w:r>
      <w:r w:rsidR="00E50A00">
        <w:rPr>
          <w:rStyle w:val="Hyperlink"/>
          <w:color w:val="auto"/>
          <w:u w:val="none"/>
        </w:rPr>
        <w:t xml:space="preserve">gaining </w:t>
      </w:r>
      <w:r w:rsidR="0039008D">
        <w:rPr>
          <w:rStyle w:val="Hyperlink"/>
          <w:color w:val="auto"/>
          <w:u w:val="none"/>
        </w:rPr>
        <w:t>an understanding about his actions</w:t>
      </w:r>
      <w:r w:rsidR="001754BD">
        <w:rPr>
          <w:rStyle w:val="Hyperlink"/>
          <w:color w:val="auto"/>
          <w:u w:val="none"/>
        </w:rPr>
        <w:t xml:space="preserve"> </w:t>
      </w:r>
      <w:r w:rsidR="002E58BD">
        <w:rPr>
          <w:rStyle w:val="Hyperlink"/>
          <w:color w:val="auto"/>
          <w:u w:val="none"/>
        </w:rPr>
        <w:t xml:space="preserve">although, there are identifiable </w:t>
      </w:r>
      <w:r w:rsidR="000F16CD">
        <w:rPr>
          <w:rStyle w:val="Hyperlink"/>
          <w:color w:val="auto"/>
          <w:u w:val="none"/>
        </w:rPr>
        <w:t>limitations,</w:t>
      </w:r>
      <w:r w:rsidR="00AC2269">
        <w:rPr>
          <w:rStyle w:val="Hyperlink"/>
          <w:color w:val="auto"/>
          <w:u w:val="none"/>
        </w:rPr>
        <w:t xml:space="preserve"> and this particular theory has </w:t>
      </w:r>
      <w:r w:rsidR="00D56100">
        <w:rPr>
          <w:rStyle w:val="Hyperlink"/>
          <w:color w:val="auto"/>
          <w:u w:val="none"/>
        </w:rPr>
        <w:t xml:space="preserve">developed </w:t>
      </w:r>
      <w:r w:rsidR="00C552BB">
        <w:rPr>
          <w:rStyle w:val="Hyperlink"/>
          <w:color w:val="auto"/>
          <w:u w:val="none"/>
        </w:rPr>
        <w:t>over</w:t>
      </w:r>
      <w:r w:rsidR="00B16564">
        <w:rPr>
          <w:rStyle w:val="Hyperlink"/>
          <w:color w:val="auto"/>
          <w:u w:val="none"/>
        </w:rPr>
        <w:t xml:space="preserve"> history</w:t>
      </w:r>
      <w:r w:rsidR="00F91560">
        <w:rPr>
          <w:rStyle w:val="Hyperlink"/>
          <w:color w:val="auto"/>
          <w:u w:val="none"/>
        </w:rPr>
        <w:t xml:space="preserve">. </w:t>
      </w:r>
      <w:r w:rsidR="004C2063">
        <w:rPr>
          <w:rStyle w:val="Hyperlink"/>
          <w:color w:val="auto"/>
          <w:u w:val="none"/>
        </w:rPr>
        <w:t xml:space="preserve">It Is evident that the classical school </w:t>
      </w:r>
      <w:r w:rsidR="00C2188A">
        <w:rPr>
          <w:rStyle w:val="Hyperlink"/>
          <w:color w:val="auto"/>
          <w:u w:val="none"/>
        </w:rPr>
        <w:t>lacks consideration to alternative factors t</w:t>
      </w:r>
      <w:r w:rsidR="005A4CAB">
        <w:rPr>
          <w:rStyle w:val="Hyperlink"/>
          <w:color w:val="auto"/>
          <w:u w:val="none"/>
        </w:rPr>
        <w:t>hat likely to contribute towards criminal behaviour</w:t>
      </w:r>
      <w:r w:rsidR="004E06C8">
        <w:rPr>
          <w:rStyle w:val="Hyperlink"/>
          <w:color w:val="auto"/>
          <w:u w:val="none"/>
        </w:rPr>
        <w:t xml:space="preserve">. </w:t>
      </w:r>
      <w:r w:rsidR="00C73617">
        <w:rPr>
          <w:rStyle w:val="Hyperlink"/>
          <w:color w:val="auto"/>
          <w:u w:val="none"/>
        </w:rPr>
        <w:t>Mantle et al (</w:t>
      </w:r>
      <w:r w:rsidR="00D61476">
        <w:rPr>
          <w:rStyle w:val="Hyperlink"/>
          <w:color w:val="auto"/>
          <w:u w:val="none"/>
        </w:rPr>
        <w:t>2005) e</w:t>
      </w:r>
      <w:r w:rsidR="004E06C8">
        <w:rPr>
          <w:rStyle w:val="Hyperlink"/>
          <w:color w:val="auto"/>
          <w:u w:val="none"/>
        </w:rPr>
        <w:t xml:space="preserve">xpand </w:t>
      </w:r>
      <w:r w:rsidR="00044A43">
        <w:rPr>
          <w:rStyle w:val="Hyperlink"/>
          <w:color w:val="auto"/>
          <w:u w:val="none"/>
        </w:rPr>
        <w:t xml:space="preserve">on the classical </w:t>
      </w:r>
      <w:r w:rsidR="00D8297E">
        <w:rPr>
          <w:rStyle w:val="Hyperlink"/>
          <w:color w:val="auto"/>
          <w:u w:val="none"/>
        </w:rPr>
        <w:t>school’s</w:t>
      </w:r>
      <w:r w:rsidR="00044A43">
        <w:rPr>
          <w:rStyle w:val="Hyperlink"/>
          <w:color w:val="auto"/>
          <w:u w:val="none"/>
        </w:rPr>
        <w:t xml:space="preserve"> limitations</w:t>
      </w:r>
      <w:r w:rsidR="00B920DE">
        <w:rPr>
          <w:rStyle w:val="Hyperlink"/>
          <w:color w:val="auto"/>
          <w:u w:val="none"/>
        </w:rPr>
        <w:t xml:space="preserve">, </w:t>
      </w:r>
      <w:r w:rsidR="004D103C">
        <w:rPr>
          <w:rStyle w:val="Hyperlink"/>
          <w:color w:val="auto"/>
          <w:u w:val="none"/>
        </w:rPr>
        <w:t xml:space="preserve">identifying that the theory </w:t>
      </w:r>
      <w:r w:rsidR="005F3EB8">
        <w:rPr>
          <w:rStyle w:val="Hyperlink"/>
          <w:color w:val="auto"/>
          <w:u w:val="none"/>
        </w:rPr>
        <w:t xml:space="preserve">focuses solely on the act and is not concerned with the actor, </w:t>
      </w:r>
      <w:r w:rsidR="00DA7390">
        <w:rPr>
          <w:rStyle w:val="Hyperlink"/>
          <w:color w:val="auto"/>
          <w:u w:val="none"/>
        </w:rPr>
        <w:t xml:space="preserve">their history, nor social or personal circumstances, all of which </w:t>
      </w:r>
      <w:r w:rsidR="00FD7A53">
        <w:rPr>
          <w:rStyle w:val="Hyperlink"/>
          <w:color w:val="auto"/>
          <w:u w:val="none"/>
        </w:rPr>
        <w:t>are important when attempting to ex</w:t>
      </w:r>
      <w:r w:rsidR="002554F3">
        <w:rPr>
          <w:rStyle w:val="Hyperlink"/>
          <w:color w:val="auto"/>
          <w:u w:val="none"/>
        </w:rPr>
        <w:t>plain behaviours</w:t>
      </w:r>
      <w:r w:rsidR="00270CA7">
        <w:rPr>
          <w:rStyle w:val="Hyperlink"/>
          <w:color w:val="auto"/>
          <w:u w:val="none"/>
        </w:rPr>
        <w:t xml:space="preserve"> and formulate adequate interventions aimed at reh</w:t>
      </w:r>
      <w:r w:rsidR="00585F02">
        <w:rPr>
          <w:rStyle w:val="Hyperlink"/>
          <w:color w:val="auto"/>
          <w:u w:val="none"/>
        </w:rPr>
        <w:t xml:space="preserve">abilitation. </w:t>
      </w:r>
      <w:r w:rsidR="00B95D95">
        <w:rPr>
          <w:rStyle w:val="Hyperlink"/>
          <w:color w:val="auto"/>
          <w:u w:val="none"/>
        </w:rPr>
        <w:t xml:space="preserve">When attempting to apply the early classical school’s </w:t>
      </w:r>
      <w:r w:rsidR="006A51C7">
        <w:rPr>
          <w:rStyle w:val="Hyperlink"/>
          <w:color w:val="auto"/>
          <w:u w:val="none"/>
        </w:rPr>
        <w:t>beliefs</w:t>
      </w:r>
      <w:r w:rsidR="00B95D95">
        <w:rPr>
          <w:rStyle w:val="Hyperlink"/>
          <w:color w:val="auto"/>
          <w:u w:val="none"/>
        </w:rPr>
        <w:t xml:space="preserve"> to </w:t>
      </w:r>
      <w:r w:rsidR="00726F09">
        <w:rPr>
          <w:rStyle w:val="Hyperlink"/>
          <w:color w:val="auto"/>
          <w:u w:val="none"/>
        </w:rPr>
        <w:t xml:space="preserve">the </w:t>
      </w:r>
      <w:r w:rsidR="00C42E40">
        <w:rPr>
          <w:rStyle w:val="Hyperlink"/>
          <w:color w:val="auto"/>
          <w:u w:val="none"/>
        </w:rPr>
        <w:t xml:space="preserve">chosen case study of Shipman, or even </w:t>
      </w:r>
      <w:r w:rsidR="001F428D">
        <w:rPr>
          <w:rStyle w:val="Hyperlink"/>
          <w:color w:val="auto"/>
          <w:u w:val="none"/>
        </w:rPr>
        <w:t xml:space="preserve">any crime for that matter, the limitations identified would prove as </w:t>
      </w:r>
      <w:r w:rsidR="000F765D">
        <w:rPr>
          <w:rStyle w:val="Hyperlink"/>
          <w:color w:val="auto"/>
          <w:u w:val="none"/>
        </w:rPr>
        <w:t xml:space="preserve">a </w:t>
      </w:r>
      <w:r w:rsidR="001F428D">
        <w:rPr>
          <w:rStyle w:val="Hyperlink"/>
          <w:color w:val="auto"/>
          <w:u w:val="none"/>
        </w:rPr>
        <w:t xml:space="preserve">barrier to </w:t>
      </w:r>
      <w:r w:rsidR="00E4593F">
        <w:rPr>
          <w:rStyle w:val="Hyperlink"/>
          <w:color w:val="auto"/>
          <w:u w:val="none"/>
        </w:rPr>
        <w:t xml:space="preserve">reaching a </w:t>
      </w:r>
      <w:r w:rsidR="00C13185">
        <w:rPr>
          <w:rStyle w:val="Hyperlink"/>
          <w:color w:val="auto"/>
          <w:u w:val="none"/>
        </w:rPr>
        <w:t xml:space="preserve">conclusion that this theory would </w:t>
      </w:r>
      <w:r w:rsidR="001478E3">
        <w:rPr>
          <w:rStyle w:val="Hyperlink"/>
          <w:color w:val="auto"/>
          <w:u w:val="none"/>
        </w:rPr>
        <w:t xml:space="preserve">provide an explanation as to the causes of such </w:t>
      </w:r>
      <w:r w:rsidR="00B5464E">
        <w:rPr>
          <w:rStyle w:val="Hyperlink"/>
          <w:color w:val="auto"/>
          <w:u w:val="none"/>
        </w:rPr>
        <w:t xml:space="preserve">crimes, given the </w:t>
      </w:r>
      <w:r w:rsidR="002C2D9B">
        <w:rPr>
          <w:rStyle w:val="Hyperlink"/>
          <w:color w:val="auto"/>
          <w:u w:val="none"/>
        </w:rPr>
        <w:t xml:space="preserve">disregard </w:t>
      </w:r>
      <w:r w:rsidR="00C36AD4">
        <w:rPr>
          <w:rStyle w:val="Hyperlink"/>
          <w:color w:val="auto"/>
          <w:u w:val="none"/>
        </w:rPr>
        <w:t xml:space="preserve">of </w:t>
      </w:r>
      <w:r w:rsidR="00795BDA">
        <w:rPr>
          <w:rStyle w:val="Hyperlink"/>
          <w:color w:val="auto"/>
          <w:u w:val="none"/>
        </w:rPr>
        <w:t>factors and circumstances.</w:t>
      </w:r>
      <w:r w:rsidR="000826E4">
        <w:rPr>
          <w:rStyle w:val="Hyperlink"/>
          <w:color w:val="auto"/>
          <w:u w:val="none"/>
        </w:rPr>
        <w:t xml:space="preserve"> </w:t>
      </w:r>
      <w:r w:rsidR="00D45700">
        <w:rPr>
          <w:rStyle w:val="Hyperlink"/>
          <w:color w:val="auto"/>
          <w:u w:val="none"/>
        </w:rPr>
        <w:t xml:space="preserve">Although </w:t>
      </w:r>
      <w:r w:rsidR="00A80E20">
        <w:rPr>
          <w:rStyle w:val="Hyperlink"/>
          <w:color w:val="auto"/>
          <w:u w:val="none"/>
        </w:rPr>
        <w:t>there is</w:t>
      </w:r>
      <w:r w:rsidR="006A5BD3">
        <w:rPr>
          <w:rStyle w:val="Hyperlink"/>
          <w:color w:val="auto"/>
          <w:u w:val="none"/>
        </w:rPr>
        <w:t xml:space="preserve"> not</w:t>
      </w:r>
      <w:r w:rsidR="00A80E20">
        <w:rPr>
          <w:rStyle w:val="Hyperlink"/>
          <w:color w:val="auto"/>
          <w:u w:val="none"/>
        </w:rPr>
        <w:t xml:space="preserve"> an extensive catalogue of </w:t>
      </w:r>
      <w:r w:rsidR="001904C2">
        <w:rPr>
          <w:rStyle w:val="Hyperlink"/>
          <w:color w:val="auto"/>
          <w:u w:val="none"/>
        </w:rPr>
        <w:t xml:space="preserve">personal circumstances </w:t>
      </w:r>
      <w:r w:rsidR="00DD4C77">
        <w:rPr>
          <w:rStyle w:val="Hyperlink"/>
          <w:color w:val="auto"/>
          <w:u w:val="none"/>
        </w:rPr>
        <w:t xml:space="preserve">detailed that </w:t>
      </w:r>
      <w:r w:rsidR="00684566">
        <w:rPr>
          <w:rStyle w:val="Hyperlink"/>
          <w:color w:val="auto"/>
          <w:u w:val="none"/>
        </w:rPr>
        <w:t xml:space="preserve">enable an effective conclusion that </w:t>
      </w:r>
      <w:r w:rsidR="00F36903">
        <w:rPr>
          <w:rStyle w:val="Hyperlink"/>
          <w:color w:val="auto"/>
          <w:u w:val="none"/>
        </w:rPr>
        <w:t xml:space="preserve">such factors contribute to his actions or </w:t>
      </w:r>
      <w:r w:rsidR="008D65E6">
        <w:rPr>
          <w:rStyle w:val="Hyperlink"/>
          <w:color w:val="auto"/>
          <w:u w:val="none"/>
        </w:rPr>
        <w:t xml:space="preserve">provide an explanation for his criminal behaviour, these are worth considering, such as the already mentioned death of his mother </w:t>
      </w:r>
      <w:r w:rsidR="0066215D">
        <w:rPr>
          <w:rStyle w:val="Hyperlink"/>
          <w:color w:val="auto"/>
          <w:u w:val="none"/>
        </w:rPr>
        <w:t xml:space="preserve">when he was a teenager, which the early classicism approach would </w:t>
      </w:r>
      <w:r w:rsidR="00100359">
        <w:rPr>
          <w:rStyle w:val="Hyperlink"/>
          <w:color w:val="auto"/>
          <w:u w:val="none"/>
        </w:rPr>
        <w:t xml:space="preserve">unlikely take into account, rather focus on </w:t>
      </w:r>
      <w:r w:rsidR="00AD5650">
        <w:rPr>
          <w:rStyle w:val="Hyperlink"/>
          <w:color w:val="auto"/>
          <w:u w:val="none"/>
        </w:rPr>
        <w:t xml:space="preserve">the individual exercising </w:t>
      </w:r>
      <w:r w:rsidR="00B875E8">
        <w:rPr>
          <w:rStyle w:val="Hyperlink"/>
          <w:color w:val="auto"/>
          <w:u w:val="none"/>
        </w:rPr>
        <w:t xml:space="preserve">the ability to make </w:t>
      </w:r>
      <w:r w:rsidR="00DF0044">
        <w:rPr>
          <w:rStyle w:val="Hyperlink"/>
          <w:color w:val="auto"/>
          <w:u w:val="none"/>
        </w:rPr>
        <w:t xml:space="preserve">rational choices. </w:t>
      </w:r>
      <w:r w:rsidR="00123BAE">
        <w:rPr>
          <w:rStyle w:val="Hyperlink"/>
          <w:color w:val="auto"/>
          <w:u w:val="none"/>
        </w:rPr>
        <w:t xml:space="preserve">Alternatively, </w:t>
      </w:r>
      <w:r w:rsidR="009B305A">
        <w:rPr>
          <w:rStyle w:val="Hyperlink"/>
          <w:color w:val="auto"/>
          <w:u w:val="none"/>
        </w:rPr>
        <w:t>the school of Positivism</w:t>
      </w:r>
      <w:r w:rsidR="0045410A">
        <w:rPr>
          <w:rStyle w:val="Hyperlink"/>
          <w:color w:val="auto"/>
          <w:u w:val="none"/>
        </w:rPr>
        <w:t xml:space="preserve"> would consider such factors, </w:t>
      </w:r>
      <w:r w:rsidR="00180FB9">
        <w:rPr>
          <w:rStyle w:val="Hyperlink"/>
          <w:color w:val="auto"/>
          <w:u w:val="none"/>
        </w:rPr>
        <w:t xml:space="preserve">but also </w:t>
      </w:r>
      <w:r w:rsidR="00984198">
        <w:rPr>
          <w:rStyle w:val="Hyperlink"/>
          <w:color w:val="auto"/>
          <w:u w:val="none"/>
        </w:rPr>
        <w:t>present with</w:t>
      </w:r>
      <w:r w:rsidR="008B3736">
        <w:rPr>
          <w:rStyle w:val="Hyperlink"/>
          <w:color w:val="auto"/>
          <w:u w:val="none"/>
        </w:rPr>
        <w:t xml:space="preserve"> an inconclusive explanation of Harold Shipman’s</w:t>
      </w:r>
      <w:r w:rsidR="00C0461A">
        <w:rPr>
          <w:rStyle w:val="Hyperlink"/>
          <w:color w:val="auto"/>
          <w:u w:val="none"/>
        </w:rPr>
        <w:t xml:space="preserve"> criminal behaviour, this </w:t>
      </w:r>
      <w:r w:rsidR="00AA03D9">
        <w:rPr>
          <w:rStyle w:val="Hyperlink"/>
          <w:color w:val="auto"/>
          <w:u w:val="none"/>
        </w:rPr>
        <w:t>more so due to t</w:t>
      </w:r>
      <w:r w:rsidR="00D519B0">
        <w:rPr>
          <w:rStyle w:val="Hyperlink"/>
          <w:color w:val="auto"/>
          <w:u w:val="none"/>
        </w:rPr>
        <w:t xml:space="preserve">he </w:t>
      </w:r>
      <w:r w:rsidR="00822967">
        <w:rPr>
          <w:rStyle w:val="Hyperlink"/>
          <w:color w:val="auto"/>
          <w:u w:val="none"/>
        </w:rPr>
        <w:t xml:space="preserve">constraints </w:t>
      </w:r>
    </w:p>
    <w:p w14:paraId="2FA3A5B4" w14:textId="4417B89A" w:rsidR="000A5BB0" w:rsidRDefault="007E26E6" w:rsidP="006D020B">
      <w:pPr>
        <w:rPr>
          <w:rStyle w:val="Hyperlink"/>
          <w:color w:val="auto"/>
          <w:u w:val="none"/>
        </w:rPr>
      </w:pPr>
      <w:r>
        <w:rPr>
          <w:rStyle w:val="Hyperlink"/>
          <w:color w:val="auto"/>
          <w:u w:val="none"/>
        </w:rPr>
        <w:t>Derived from the</w:t>
      </w:r>
      <w:r w:rsidR="0014211B">
        <w:rPr>
          <w:rStyle w:val="Hyperlink"/>
          <w:color w:val="auto"/>
          <w:u w:val="none"/>
        </w:rPr>
        <w:t xml:space="preserve"> origins of </w:t>
      </w:r>
      <w:r w:rsidR="00C04A20">
        <w:rPr>
          <w:rStyle w:val="Hyperlink"/>
          <w:color w:val="auto"/>
          <w:u w:val="none"/>
        </w:rPr>
        <w:t>the</w:t>
      </w:r>
      <w:r>
        <w:rPr>
          <w:rStyle w:val="Hyperlink"/>
          <w:color w:val="auto"/>
          <w:u w:val="none"/>
        </w:rPr>
        <w:t xml:space="preserve"> early </w:t>
      </w:r>
      <w:r w:rsidR="00B1747D">
        <w:rPr>
          <w:rStyle w:val="Hyperlink"/>
          <w:color w:val="auto"/>
          <w:u w:val="none"/>
        </w:rPr>
        <w:t>Classical School of Criminology</w:t>
      </w:r>
      <w:r w:rsidR="0031489E">
        <w:rPr>
          <w:rStyle w:val="Hyperlink"/>
          <w:color w:val="auto"/>
          <w:u w:val="none"/>
        </w:rPr>
        <w:t xml:space="preserve">, Contemporary Classicism </w:t>
      </w:r>
      <w:r w:rsidR="004120FC">
        <w:rPr>
          <w:rStyle w:val="Hyperlink"/>
          <w:color w:val="auto"/>
          <w:u w:val="none"/>
        </w:rPr>
        <w:t xml:space="preserve">expanded </w:t>
      </w:r>
      <w:r w:rsidR="006D1D0E">
        <w:rPr>
          <w:rStyle w:val="Hyperlink"/>
          <w:color w:val="auto"/>
          <w:u w:val="none"/>
        </w:rPr>
        <w:t xml:space="preserve">upon and provided an interpretation of </w:t>
      </w:r>
      <w:r w:rsidR="008C4B5C">
        <w:rPr>
          <w:rStyle w:val="Hyperlink"/>
          <w:color w:val="auto"/>
          <w:u w:val="none"/>
        </w:rPr>
        <w:t xml:space="preserve">that of its predecessor. </w:t>
      </w:r>
      <w:r w:rsidR="00990131">
        <w:rPr>
          <w:rStyle w:val="Hyperlink"/>
          <w:color w:val="auto"/>
          <w:u w:val="none"/>
        </w:rPr>
        <w:t>Paying particular focus to that of the Rational Choice Theory</w:t>
      </w:r>
      <w:r w:rsidR="009C2011">
        <w:rPr>
          <w:rStyle w:val="Hyperlink"/>
          <w:color w:val="auto"/>
          <w:u w:val="none"/>
        </w:rPr>
        <w:t xml:space="preserve">, </w:t>
      </w:r>
      <w:r w:rsidR="00B3451E">
        <w:rPr>
          <w:rStyle w:val="Hyperlink"/>
          <w:color w:val="auto"/>
          <w:u w:val="none"/>
        </w:rPr>
        <w:t xml:space="preserve">Gul </w:t>
      </w:r>
      <w:r w:rsidR="00B530AE">
        <w:rPr>
          <w:rStyle w:val="Hyperlink"/>
          <w:color w:val="auto"/>
          <w:u w:val="none"/>
        </w:rPr>
        <w:t>(2009)</w:t>
      </w:r>
      <w:r w:rsidR="005511C4">
        <w:rPr>
          <w:rStyle w:val="Hyperlink"/>
          <w:color w:val="auto"/>
          <w:u w:val="none"/>
        </w:rPr>
        <w:t xml:space="preserve"> provides a</w:t>
      </w:r>
      <w:r w:rsidR="00986374">
        <w:rPr>
          <w:rStyle w:val="Hyperlink"/>
          <w:color w:val="auto"/>
          <w:u w:val="none"/>
        </w:rPr>
        <w:t>n</w:t>
      </w:r>
      <w:r w:rsidR="005511C4">
        <w:rPr>
          <w:rStyle w:val="Hyperlink"/>
          <w:color w:val="auto"/>
          <w:u w:val="none"/>
        </w:rPr>
        <w:t xml:space="preserve"> </w:t>
      </w:r>
      <w:r w:rsidR="001E2990">
        <w:rPr>
          <w:rStyle w:val="Hyperlink"/>
          <w:color w:val="auto"/>
          <w:u w:val="none"/>
        </w:rPr>
        <w:t xml:space="preserve">overview of this particular school of thought, </w:t>
      </w:r>
      <w:r w:rsidR="00A35DF3">
        <w:rPr>
          <w:rStyle w:val="Hyperlink"/>
          <w:color w:val="auto"/>
          <w:u w:val="none"/>
        </w:rPr>
        <w:t xml:space="preserve">concluding </w:t>
      </w:r>
      <w:r w:rsidR="0053371E">
        <w:rPr>
          <w:rStyle w:val="Hyperlink"/>
          <w:color w:val="auto"/>
          <w:u w:val="none"/>
        </w:rPr>
        <w:t xml:space="preserve">that this is an approach </w:t>
      </w:r>
      <w:r w:rsidR="00D53C92">
        <w:rPr>
          <w:rStyle w:val="Hyperlink"/>
          <w:color w:val="auto"/>
          <w:u w:val="none"/>
        </w:rPr>
        <w:t>utilised to understand human behaviour</w:t>
      </w:r>
      <w:r w:rsidR="0009647E">
        <w:rPr>
          <w:rStyle w:val="Hyperlink"/>
          <w:color w:val="auto"/>
          <w:u w:val="none"/>
        </w:rPr>
        <w:t xml:space="preserve"> and </w:t>
      </w:r>
      <w:r w:rsidR="00012814">
        <w:rPr>
          <w:rStyle w:val="Hyperlink"/>
          <w:color w:val="auto"/>
          <w:u w:val="none"/>
        </w:rPr>
        <w:t xml:space="preserve">in </w:t>
      </w:r>
      <w:r w:rsidR="00012814">
        <w:rPr>
          <w:rStyle w:val="Hyperlink"/>
          <w:color w:val="auto"/>
          <w:u w:val="none"/>
        </w:rPr>
        <w:lastRenderedPageBreak/>
        <w:t xml:space="preserve">simple terms, </w:t>
      </w:r>
      <w:r w:rsidR="00517571">
        <w:rPr>
          <w:rStyle w:val="Hyperlink"/>
          <w:color w:val="auto"/>
          <w:u w:val="none"/>
        </w:rPr>
        <w:t>how it</w:t>
      </w:r>
      <w:r w:rsidR="0009647E">
        <w:rPr>
          <w:rStyle w:val="Hyperlink"/>
          <w:color w:val="auto"/>
          <w:u w:val="none"/>
        </w:rPr>
        <w:t xml:space="preserve"> is</w:t>
      </w:r>
      <w:r w:rsidR="007D3F4A">
        <w:rPr>
          <w:rStyle w:val="Hyperlink"/>
          <w:color w:val="auto"/>
          <w:u w:val="none"/>
        </w:rPr>
        <w:t xml:space="preserve"> affected by incentives or constraints</w:t>
      </w:r>
      <w:r w:rsidR="00DE7C7C">
        <w:rPr>
          <w:rStyle w:val="Hyperlink"/>
          <w:color w:val="auto"/>
          <w:u w:val="none"/>
        </w:rPr>
        <w:t xml:space="preserve">. </w:t>
      </w:r>
      <w:r w:rsidR="00955743">
        <w:rPr>
          <w:rStyle w:val="Hyperlink"/>
          <w:color w:val="auto"/>
          <w:u w:val="none"/>
        </w:rPr>
        <w:t>Considered a valuable</w:t>
      </w:r>
      <w:r w:rsidR="00E17636">
        <w:rPr>
          <w:rStyle w:val="Hyperlink"/>
          <w:color w:val="auto"/>
          <w:u w:val="none"/>
        </w:rPr>
        <w:t xml:space="preserve"> introduction </w:t>
      </w:r>
      <w:r w:rsidR="00D37FC6">
        <w:rPr>
          <w:rStyle w:val="Hyperlink"/>
          <w:color w:val="auto"/>
          <w:u w:val="none"/>
        </w:rPr>
        <w:t>into modern criminology, Akers (</w:t>
      </w:r>
      <w:r w:rsidR="00533BA1">
        <w:rPr>
          <w:rStyle w:val="Hyperlink"/>
          <w:color w:val="auto"/>
          <w:u w:val="none"/>
        </w:rPr>
        <w:t xml:space="preserve">1990) </w:t>
      </w:r>
      <w:r w:rsidR="00F24619">
        <w:rPr>
          <w:rStyle w:val="Hyperlink"/>
          <w:color w:val="auto"/>
          <w:u w:val="none"/>
        </w:rPr>
        <w:t>concludes</w:t>
      </w:r>
      <w:r w:rsidR="009D2110">
        <w:rPr>
          <w:rStyle w:val="Hyperlink"/>
          <w:color w:val="auto"/>
          <w:u w:val="none"/>
        </w:rPr>
        <w:t xml:space="preserve"> that the Rational Choice Theory assumes that </w:t>
      </w:r>
      <w:r w:rsidR="003101BA">
        <w:rPr>
          <w:rStyle w:val="Hyperlink"/>
          <w:color w:val="auto"/>
          <w:u w:val="none"/>
        </w:rPr>
        <w:t xml:space="preserve">the subject is </w:t>
      </w:r>
      <w:r w:rsidR="007B7227">
        <w:rPr>
          <w:rStyle w:val="Hyperlink"/>
          <w:color w:val="auto"/>
          <w:u w:val="none"/>
        </w:rPr>
        <w:t xml:space="preserve">well informed </w:t>
      </w:r>
      <w:r w:rsidR="001D539D">
        <w:rPr>
          <w:rStyle w:val="Hyperlink"/>
          <w:color w:val="auto"/>
          <w:u w:val="none"/>
        </w:rPr>
        <w:t>of the likely consequences of their actions, this referring to crim</w:t>
      </w:r>
      <w:r w:rsidR="00ED2534">
        <w:rPr>
          <w:rStyle w:val="Hyperlink"/>
          <w:color w:val="auto"/>
          <w:u w:val="none"/>
        </w:rPr>
        <w:t>inal activity</w:t>
      </w:r>
      <w:r w:rsidR="00FD21E6">
        <w:rPr>
          <w:rStyle w:val="Hyperlink"/>
          <w:color w:val="auto"/>
          <w:u w:val="none"/>
        </w:rPr>
        <w:t xml:space="preserve">, </w:t>
      </w:r>
      <w:r w:rsidR="00125568">
        <w:rPr>
          <w:rStyle w:val="Hyperlink"/>
          <w:color w:val="auto"/>
          <w:u w:val="none"/>
        </w:rPr>
        <w:t xml:space="preserve">and is </w:t>
      </w:r>
      <w:r w:rsidR="003B5AB5">
        <w:rPr>
          <w:rStyle w:val="Hyperlink"/>
          <w:color w:val="auto"/>
          <w:u w:val="none"/>
        </w:rPr>
        <w:t xml:space="preserve">able to </w:t>
      </w:r>
      <w:r w:rsidR="00125568">
        <w:rPr>
          <w:rStyle w:val="Hyperlink"/>
          <w:color w:val="auto"/>
          <w:u w:val="none"/>
        </w:rPr>
        <w:t>make rational decisions</w:t>
      </w:r>
      <w:r w:rsidR="00C72539">
        <w:rPr>
          <w:rStyle w:val="Hyperlink"/>
          <w:color w:val="auto"/>
          <w:u w:val="none"/>
        </w:rPr>
        <w:t xml:space="preserve">, </w:t>
      </w:r>
      <w:r w:rsidR="002570A6">
        <w:rPr>
          <w:rStyle w:val="Hyperlink"/>
          <w:color w:val="auto"/>
          <w:u w:val="none"/>
        </w:rPr>
        <w:t xml:space="preserve">with an emphasis on a cost or reward outcome. </w:t>
      </w:r>
      <w:r w:rsidR="00190244">
        <w:rPr>
          <w:rStyle w:val="Hyperlink"/>
          <w:color w:val="auto"/>
          <w:u w:val="none"/>
        </w:rPr>
        <w:t xml:space="preserve">It is evident from existing literature that this theory is </w:t>
      </w:r>
      <w:r w:rsidR="0031241A">
        <w:rPr>
          <w:rStyle w:val="Hyperlink"/>
          <w:color w:val="auto"/>
          <w:u w:val="none"/>
        </w:rPr>
        <w:t>popular in the field of criminology</w:t>
      </w:r>
      <w:r w:rsidR="003E464E">
        <w:rPr>
          <w:rStyle w:val="Hyperlink"/>
          <w:color w:val="auto"/>
          <w:u w:val="none"/>
        </w:rPr>
        <w:t xml:space="preserve"> however, a</w:t>
      </w:r>
      <w:r w:rsidR="00D8022E">
        <w:rPr>
          <w:rStyle w:val="Hyperlink"/>
          <w:color w:val="auto"/>
          <w:u w:val="none"/>
        </w:rPr>
        <w:t>s with all theories will be the presence of limitations and shortcomings</w:t>
      </w:r>
      <w:r w:rsidR="00CF540B">
        <w:rPr>
          <w:rStyle w:val="Hyperlink"/>
          <w:color w:val="auto"/>
          <w:u w:val="none"/>
        </w:rPr>
        <w:t xml:space="preserve">. According to Loughran </w:t>
      </w:r>
      <w:r w:rsidR="00957A51">
        <w:rPr>
          <w:rStyle w:val="Hyperlink"/>
          <w:color w:val="auto"/>
          <w:u w:val="none"/>
        </w:rPr>
        <w:t xml:space="preserve">et al (2016), the Rational Choice theory </w:t>
      </w:r>
      <w:r w:rsidR="00D57C6D">
        <w:rPr>
          <w:rStyle w:val="Hyperlink"/>
          <w:color w:val="auto"/>
          <w:u w:val="none"/>
        </w:rPr>
        <w:t xml:space="preserve">has </w:t>
      </w:r>
      <w:r w:rsidR="00FC5198">
        <w:rPr>
          <w:rStyle w:val="Hyperlink"/>
          <w:color w:val="auto"/>
          <w:u w:val="none"/>
        </w:rPr>
        <w:t>been subject</w:t>
      </w:r>
      <w:r w:rsidR="00FF24E3">
        <w:rPr>
          <w:rStyle w:val="Hyperlink"/>
          <w:color w:val="auto"/>
          <w:u w:val="none"/>
        </w:rPr>
        <w:t xml:space="preserve"> to </w:t>
      </w:r>
      <w:r w:rsidR="001312D6">
        <w:rPr>
          <w:rStyle w:val="Hyperlink"/>
          <w:color w:val="auto"/>
          <w:u w:val="none"/>
        </w:rPr>
        <w:t xml:space="preserve">considerable </w:t>
      </w:r>
      <w:r w:rsidR="001638B3">
        <w:rPr>
          <w:rStyle w:val="Hyperlink"/>
          <w:color w:val="auto"/>
          <w:u w:val="none"/>
        </w:rPr>
        <w:t>scepticism and criticism</w:t>
      </w:r>
      <w:r w:rsidR="0011365A">
        <w:rPr>
          <w:rStyle w:val="Hyperlink"/>
          <w:color w:val="auto"/>
          <w:u w:val="none"/>
        </w:rPr>
        <w:t xml:space="preserve"> </w:t>
      </w:r>
      <w:r w:rsidR="007940E0">
        <w:rPr>
          <w:rStyle w:val="Hyperlink"/>
          <w:color w:val="auto"/>
          <w:u w:val="none"/>
        </w:rPr>
        <w:t xml:space="preserve">amongst criminologists, </w:t>
      </w:r>
      <w:r w:rsidR="002E050B">
        <w:rPr>
          <w:rStyle w:val="Hyperlink"/>
          <w:color w:val="auto"/>
          <w:u w:val="none"/>
        </w:rPr>
        <w:t>although considered a bedrock theory in other fields such as</w:t>
      </w:r>
      <w:r w:rsidR="00C9760F">
        <w:rPr>
          <w:rStyle w:val="Hyperlink"/>
          <w:color w:val="auto"/>
          <w:u w:val="none"/>
        </w:rPr>
        <w:t xml:space="preserve"> psychology, sociology and particularly </w:t>
      </w:r>
      <w:r w:rsidR="00157FEA">
        <w:rPr>
          <w:rStyle w:val="Hyperlink"/>
          <w:color w:val="auto"/>
          <w:u w:val="none"/>
        </w:rPr>
        <w:t xml:space="preserve">economics. </w:t>
      </w:r>
      <w:r w:rsidR="005E33F4">
        <w:rPr>
          <w:rStyle w:val="Hyperlink"/>
          <w:color w:val="auto"/>
          <w:u w:val="none"/>
        </w:rPr>
        <w:t xml:space="preserve">Such beliefs that </w:t>
      </w:r>
      <w:r w:rsidR="00944A5B">
        <w:rPr>
          <w:rStyle w:val="Hyperlink"/>
          <w:color w:val="auto"/>
          <w:u w:val="none"/>
        </w:rPr>
        <w:t xml:space="preserve">criminal behaviour is acted out on rational decision making, </w:t>
      </w:r>
      <w:r w:rsidR="00E80857">
        <w:rPr>
          <w:rStyle w:val="Hyperlink"/>
          <w:color w:val="auto"/>
          <w:u w:val="none"/>
        </w:rPr>
        <w:t xml:space="preserve">perceiving the benefit of the crime </w:t>
      </w:r>
      <w:r w:rsidR="009C2400">
        <w:rPr>
          <w:rStyle w:val="Hyperlink"/>
          <w:color w:val="auto"/>
          <w:u w:val="none"/>
        </w:rPr>
        <w:t xml:space="preserve">to outweigh the potential </w:t>
      </w:r>
      <w:r w:rsidR="00642852">
        <w:rPr>
          <w:rStyle w:val="Hyperlink"/>
          <w:color w:val="auto"/>
          <w:u w:val="none"/>
        </w:rPr>
        <w:t>consequences is questionable</w:t>
      </w:r>
      <w:r w:rsidR="0043272C">
        <w:rPr>
          <w:rStyle w:val="Hyperlink"/>
          <w:color w:val="auto"/>
          <w:u w:val="none"/>
        </w:rPr>
        <w:t xml:space="preserve">, </w:t>
      </w:r>
      <w:r w:rsidR="002C1F69">
        <w:rPr>
          <w:rStyle w:val="Hyperlink"/>
          <w:color w:val="auto"/>
          <w:u w:val="none"/>
        </w:rPr>
        <w:t xml:space="preserve">firstly </w:t>
      </w:r>
      <w:r w:rsidR="00B71F79">
        <w:rPr>
          <w:rStyle w:val="Hyperlink"/>
          <w:color w:val="auto"/>
          <w:u w:val="none"/>
        </w:rPr>
        <w:t xml:space="preserve">considering its generality nature, given that crime itself is broad </w:t>
      </w:r>
      <w:r w:rsidR="002B7D33">
        <w:rPr>
          <w:rStyle w:val="Hyperlink"/>
          <w:color w:val="auto"/>
          <w:u w:val="none"/>
        </w:rPr>
        <w:t xml:space="preserve">and complex, </w:t>
      </w:r>
      <w:r w:rsidR="00100311">
        <w:rPr>
          <w:rStyle w:val="Hyperlink"/>
          <w:color w:val="auto"/>
          <w:u w:val="none"/>
        </w:rPr>
        <w:t>which</w:t>
      </w:r>
      <w:r w:rsidR="00FA28DC">
        <w:rPr>
          <w:rStyle w:val="Hyperlink"/>
          <w:color w:val="auto"/>
          <w:u w:val="none"/>
        </w:rPr>
        <w:t xml:space="preserve"> is reflective of</w:t>
      </w:r>
      <w:r w:rsidR="00100311">
        <w:rPr>
          <w:rStyle w:val="Hyperlink"/>
          <w:color w:val="auto"/>
          <w:u w:val="none"/>
        </w:rPr>
        <w:t xml:space="preserve"> </w:t>
      </w:r>
      <w:r w:rsidR="00FA28DC">
        <w:rPr>
          <w:rStyle w:val="Hyperlink"/>
          <w:color w:val="auto"/>
          <w:u w:val="none"/>
        </w:rPr>
        <w:t xml:space="preserve">the views of </w:t>
      </w:r>
      <w:r w:rsidR="00100311">
        <w:rPr>
          <w:rStyle w:val="Hyperlink"/>
          <w:color w:val="auto"/>
          <w:u w:val="none"/>
        </w:rPr>
        <w:t xml:space="preserve">Loughran </w:t>
      </w:r>
      <w:r w:rsidR="00CD5C4F">
        <w:rPr>
          <w:rStyle w:val="Hyperlink"/>
          <w:color w:val="auto"/>
          <w:u w:val="none"/>
        </w:rPr>
        <w:t>et al (2016)</w:t>
      </w:r>
      <w:r w:rsidR="002B139E">
        <w:rPr>
          <w:rStyle w:val="Hyperlink"/>
          <w:color w:val="auto"/>
          <w:u w:val="none"/>
        </w:rPr>
        <w:t xml:space="preserve">. Loughran et al (2016) also </w:t>
      </w:r>
      <w:r w:rsidR="005D2075">
        <w:rPr>
          <w:rStyle w:val="Hyperlink"/>
          <w:color w:val="auto"/>
          <w:u w:val="none"/>
        </w:rPr>
        <w:t xml:space="preserve">identify that the theory </w:t>
      </w:r>
      <w:r w:rsidR="00080687">
        <w:rPr>
          <w:rStyle w:val="Hyperlink"/>
          <w:color w:val="auto"/>
          <w:u w:val="none"/>
        </w:rPr>
        <w:t xml:space="preserve">is limited in explaining </w:t>
      </w:r>
      <w:r w:rsidR="00BB25BF">
        <w:rPr>
          <w:rStyle w:val="Hyperlink"/>
          <w:color w:val="auto"/>
          <w:u w:val="none"/>
        </w:rPr>
        <w:t xml:space="preserve">specific crimes, </w:t>
      </w:r>
      <w:r w:rsidR="00487777">
        <w:rPr>
          <w:rStyle w:val="Hyperlink"/>
          <w:color w:val="auto"/>
          <w:u w:val="none"/>
        </w:rPr>
        <w:t xml:space="preserve">that this simplistic model </w:t>
      </w:r>
      <w:r w:rsidR="00E917BA">
        <w:rPr>
          <w:rStyle w:val="Hyperlink"/>
          <w:color w:val="auto"/>
          <w:u w:val="none"/>
        </w:rPr>
        <w:t>is does not provide a valid explanation to violent offending</w:t>
      </w:r>
      <w:r w:rsidR="00F25D1F">
        <w:rPr>
          <w:rStyle w:val="Hyperlink"/>
          <w:color w:val="auto"/>
          <w:u w:val="none"/>
        </w:rPr>
        <w:t xml:space="preserve">, with an emphasis on the </w:t>
      </w:r>
      <w:r w:rsidR="002F3419">
        <w:rPr>
          <w:rStyle w:val="Hyperlink"/>
          <w:color w:val="auto"/>
          <w:u w:val="none"/>
        </w:rPr>
        <w:t xml:space="preserve">gains of offending being that of a financial </w:t>
      </w:r>
      <w:r w:rsidR="00004585">
        <w:rPr>
          <w:rStyle w:val="Hyperlink"/>
          <w:color w:val="auto"/>
          <w:u w:val="none"/>
        </w:rPr>
        <w:t xml:space="preserve">one. </w:t>
      </w:r>
      <w:r w:rsidR="00683ED7">
        <w:rPr>
          <w:rStyle w:val="Hyperlink"/>
          <w:color w:val="auto"/>
          <w:u w:val="none"/>
        </w:rPr>
        <w:t xml:space="preserve">This </w:t>
      </w:r>
      <w:r w:rsidR="00E878C9">
        <w:rPr>
          <w:rStyle w:val="Hyperlink"/>
          <w:color w:val="auto"/>
          <w:u w:val="none"/>
        </w:rPr>
        <w:t xml:space="preserve">automatically raises scepticism </w:t>
      </w:r>
      <w:r w:rsidR="00660724">
        <w:rPr>
          <w:rStyle w:val="Hyperlink"/>
          <w:color w:val="auto"/>
          <w:u w:val="none"/>
        </w:rPr>
        <w:t xml:space="preserve">of the effectiveness that the Rational Choice theory would be in attempting to explain </w:t>
      </w:r>
      <w:r w:rsidR="00AF4408">
        <w:rPr>
          <w:rStyle w:val="Hyperlink"/>
          <w:color w:val="auto"/>
          <w:u w:val="none"/>
        </w:rPr>
        <w:t>Harold Shipman’s behaviour, given th</w:t>
      </w:r>
      <w:r w:rsidR="00852E42">
        <w:rPr>
          <w:rStyle w:val="Hyperlink"/>
          <w:color w:val="auto"/>
          <w:u w:val="none"/>
        </w:rPr>
        <w:t xml:space="preserve">at he himself did not provide any insight into his motives, </w:t>
      </w:r>
      <w:r w:rsidR="00547544">
        <w:rPr>
          <w:rStyle w:val="Hyperlink"/>
          <w:color w:val="auto"/>
          <w:u w:val="none"/>
        </w:rPr>
        <w:t xml:space="preserve">refusing </w:t>
      </w:r>
      <w:r w:rsidR="00AB7B39">
        <w:rPr>
          <w:rStyle w:val="Hyperlink"/>
          <w:color w:val="auto"/>
          <w:u w:val="none"/>
        </w:rPr>
        <w:t xml:space="preserve">admit any wrongdoing and </w:t>
      </w:r>
      <w:r w:rsidR="004F1592">
        <w:rPr>
          <w:rStyle w:val="Hyperlink"/>
          <w:color w:val="auto"/>
          <w:u w:val="none"/>
        </w:rPr>
        <w:t xml:space="preserve">through the period of the murders, there is no valid evidence that his actions were </w:t>
      </w:r>
      <w:r w:rsidR="00D16DDB">
        <w:rPr>
          <w:rStyle w:val="Hyperlink"/>
          <w:color w:val="auto"/>
          <w:u w:val="none"/>
        </w:rPr>
        <w:t>based on financial gain, apart from the last murder</w:t>
      </w:r>
      <w:r w:rsidR="00066F75">
        <w:rPr>
          <w:rStyle w:val="Hyperlink"/>
          <w:color w:val="auto"/>
          <w:u w:val="none"/>
        </w:rPr>
        <w:t xml:space="preserve"> which led to him being caught after he fraudulently included himself in the victims will. </w:t>
      </w:r>
      <w:r w:rsidR="009C1B28">
        <w:rPr>
          <w:rStyle w:val="Hyperlink"/>
          <w:color w:val="auto"/>
          <w:u w:val="none"/>
        </w:rPr>
        <w:t xml:space="preserve">Cornish and Clarke </w:t>
      </w:r>
      <w:r w:rsidR="00E44B49">
        <w:rPr>
          <w:rStyle w:val="Hyperlink"/>
          <w:color w:val="auto"/>
          <w:u w:val="none"/>
        </w:rPr>
        <w:t>(</w:t>
      </w:r>
      <w:r w:rsidR="00C6266F">
        <w:rPr>
          <w:rStyle w:val="Hyperlink"/>
          <w:color w:val="auto"/>
          <w:u w:val="none"/>
        </w:rPr>
        <w:t xml:space="preserve">1987) </w:t>
      </w:r>
      <w:r w:rsidR="00287E34">
        <w:rPr>
          <w:rStyle w:val="Hyperlink"/>
          <w:color w:val="auto"/>
          <w:u w:val="none"/>
        </w:rPr>
        <w:t xml:space="preserve">reflect on their own formulation of the theory, </w:t>
      </w:r>
      <w:r w:rsidR="00D66EF6">
        <w:rPr>
          <w:rStyle w:val="Hyperlink"/>
          <w:color w:val="auto"/>
          <w:u w:val="none"/>
        </w:rPr>
        <w:t xml:space="preserve">that </w:t>
      </w:r>
      <w:r w:rsidR="00CC3BF0">
        <w:rPr>
          <w:rStyle w:val="Hyperlink"/>
          <w:color w:val="auto"/>
          <w:u w:val="none"/>
        </w:rPr>
        <w:t xml:space="preserve">the decision processes and </w:t>
      </w:r>
      <w:r w:rsidR="00D0423B">
        <w:rPr>
          <w:rStyle w:val="Hyperlink"/>
          <w:color w:val="auto"/>
          <w:u w:val="none"/>
        </w:rPr>
        <w:t xml:space="preserve">identified factors </w:t>
      </w:r>
      <w:r w:rsidR="00D34179">
        <w:rPr>
          <w:rStyle w:val="Hyperlink"/>
          <w:color w:val="auto"/>
          <w:u w:val="none"/>
        </w:rPr>
        <w:t xml:space="preserve">will vary </w:t>
      </w:r>
      <w:r w:rsidR="00290B1A">
        <w:rPr>
          <w:rStyle w:val="Hyperlink"/>
          <w:color w:val="auto"/>
          <w:u w:val="none"/>
        </w:rPr>
        <w:t xml:space="preserve">greatly </w:t>
      </w:r>
      <w:r w:rsidR="00953795">
        <w:rPr>
          <w:rStyle w:val="Hyperlink"/>
          <w:color w:val="auto"/>
          <w:u w:val="none"/>
        </w:rPr>
        <w:t>during the stages of rational decision making and</w:t>
      </w:r>
      <w:r w:rsidR="00397C0E">
        <w:rPr>
          <w:rStyle w:val="Hyperlink"/>
          <w:color w:val="auto"/>
          <w:u w:val="none"/>
        </w:rPr>
        <w:t xml:space="preserve"> importantly</w:t>
      </w:r>
      <w:r w:rsidR="00953795">
        <w:rPr>
          <w:rStyle w:val="Hyperlink"/>
          <w:color w:val="auto"/>
          <w:u w:val="none"/>
        </w:rPr>
        <w:t xml:space="preserve"> </w:t>
      </w:r>
      <w:r w:rsidR="00397C0E">
        <w:rPr>
          <w:rStyle w:val="Hyperlink"/>
          <w:color w:val="auto"/>
          <w:u w:val="none"/>
        </w:rPr>
        <w:t xml:space="preserve">among differing crime. </w:t>
      </w:r>
      <w:r w:rsidR="00586943">
        <w:rPr>
          <w:rStyle w:val="Hyperlink"/>
          <w:color w:val="auto"/>
          <w:u w:val="none"/>
        </w:rPr>
        <w:t xml:space="preserve">In the case of Harold Shipman, </w:t>
      </w:r>
      <w:r w:rsidR="00450196">
        <w:rPr>
          <w:rStyle w:val="Hyperlink"/>
          <w:color w:val="auto"/>
          <w:u w:val="none"/>
        </w:rPr>
        <w:t>it is not known if th</w:t>
      </w:r>
      <w:r w:rsidR="00A7218C">
        <w:rPr>
          <w:rStyle w:val="Hyperlink"/>
          <w:color w:val="auto"/>
          <w:u w:val="none"/>
        </w:rPr>
        <w:t xml:space="preserve">e murders he committed were </w:t>
      </w:r>
      <w:r w:rsidR="00190EC3">
        <w:rPr>
          <w:rStyle w:val="Hyperlink"/>
          <w:color w:val="auto"/>
          <w:u w:val="none"/>
        </w:rPr>
        <w:t>derived from gratification</w:t>
      </w:r>
      <w:r w:rsidR="00D90FD6">
        <w:rPr>
          <w:rStyle w:val="Hyperlink"/>
          <w:color w:val="auto"/>
          <w:u w:val="none"/>
        </w:rPr>
        <w:t xml:space="preserve">, although empirical evidence has </w:t>
      </w:r>
      <w:r w:rsidR="00E26B20">
        <w:rPr>
          <w:rStyle w:val="Hyperlink"/>
          <w:color w:val="auto"/>
          <w:u w:val="none"/>
        </w:rPr>
        <w:t>unveiled</w:t>
      </w:r>
      <w:r w:rsidR="00300FD3">
        <w:rPr>
          <w:rStyle w:val="Hyperlink"/>
          <w:color w:val="auto"/>
          <w:u w:val="none"/>
        </w:rPr>
        <w:t xml:space="preserve"> </w:t>
      </w:r>
      <w:r w:rsidR="00DD4E9E">
        <w:rPr>
          <w:rStyle w:val="Hyperlink"/>
          <w:color w:val="auto"/>
          <w:u w:val="none"/>
        </w:rPr>
        <w:t xml:space="preserve">that he engaged in concerning behaviour prior, </w:t>
      </w:r>
      <w:r w:rsidR="00040C97">
        <w:rPr>
          <w:rStyle w:val="Hyperlink"/>
          <w:color w:val="auto"/>
          <w:u w:val="none"/>
        </w:rPr>
        <w:t xml:space="preserve">already indicating </w:t>
      </w:r>
      <w:r w:rsidR="008E7C12">
        <w:rPr>
          <w:rStyle w:val="Hyperlink"/>
          <w:color w:val="auto"/>
          <w:u w:val="none"/>
        </w:rPr>
        <w:t xml:space="preserve">that throughout the process of his decisions, </w:t>
      </w:r>
      <w:r w:rsidR="00D91E7E">
        <w:rPr>
          <w:rStyle w:val="Hyperlink"/>
          <w:color w:val="auto"/>
          <w:u w:val="none"/>
        </w:rPr>
        <w:t xml:space="preserve">he was aware of the possible consequences of his actions, </w:t>
      </w:r>
      <w:r w:rsidR="00E33475">
        <w:rPr>
          <w:rStyle w:val="Hyperlink"/>
          <w:color w:val="auto"/>
          <w:u w:val="none"/>
        </w:rPr>
        <w:t xml:space="preserve">although </w:t>
      </w:r>
      <w:r w:rsidR="00D77CDA">
        <w:rPr>
          <w:rStyle w:val="Hyperlink"/>
          <w:color w:val="auto"/>
          <w:u w:val="none"/>
        </w:rPr>
        <w:t>he was abl</w:t>
      </w:r>
      <w:r w:rsidR="00554A97">
        <w:rPr>
          <w:rStyle w:val="Hyperlink"/>
          <w:color w:val="auto"/>
          <w:u w:val="none"/>
        </w:rPr>
        <w:t xml:space="preserve">e to undertake </w:t>
      </w:r>
      <w:r w:rsidR="008D2F0B">
        <w:rPr>
          <w:rStyle w:val="Hyperlink"/>
          <w:color w:val="auto"/>
          <w:u w:val="none"/>
        </w:rPr>
        <w:t>such crimes</w:t>
      </w:r>
      <w:r w:rsidR="005420E4">
        <w:rPr>
          <w:rStyle w:val="Hyperlink"/>
          <w:color w:val="auto"/>
          <w:u w:val="none"/>
        </w:rPr>
        <w:t xml:space="preserve"> </w:t>
      </w:r>
      <w:r w:rsidR="001777F8">
        <w:rPr>
          <w:rStyle w:val="Hyperlink"/>
          <w:color w:val="auto"/>
          <w:u w:val="none"/>
        </w:rPr>
        <w:t>for the period that he did</w:t>
      </w:r>
      <w:r w:rsidR="00E12FF1">
        <w:rPr>
          <w:rStyle w:val="Hyperlink"/>
          <w:color w:val="auto"/>
          <w:u w:val="none"/>
        </w:rPr>
        <w:t xml:space="preserve">, with little </w:t>
      </w:r>
      <w:r w:rsidR="00ED1F72">
        <w:rPr>
          <w:rStyle w:val="Hyperlink"/>
          <w:color w:val="auto"/>
          <w:u w:val="none"/>
        </w:rPr>
        <w:t xml:space="preserve">involvement from others. </w:t>
      </w:r>
      <w:r w:rsidR="00EB4104">
        <w:rPr>
          <w:rStyle w:val="Hyperlink"/>
          <w:color w:val="auto"/>
          <w:u w:val="none"/>
        </w:rPr>
        <w:t xml:space="preserve">Furthermore, </w:t>
      </w:r>
      <w:r w:rsidR="00A264B2">
        <w:rPr>
          <w:rStyle w:val="Hyperlink"/>
          <w:color w:val="auto"/>
          <w:u w:val="none"/>
        </w:rPr>
        <w:t xml:space="preserve">Cornish and Clarke (1987) identify that </w:t>
      </w:r>
      <w:r w:rsidR="00363BEE">
        <w:rPr>
          <w:rStyle w:val="Hyperlink"/>
          <w:color w:val="auto"/>
          <w:u w:val="none"/>
        </w:rPr>
        <w:t xml:space="preserve">various factors or circumstances of the offender and the offence are often absent </w:t>
      </w:r>
      <w:r w:rsidR="00AC354F">
        <w:rPr>
          <w:rStyle w:val="Hyperlink"/>
          <w:color w:val="auto"/>
          <w:u w:val="none"/>
        </w:rPr>
        <w:t xml:space="preserve">from the Rational Choice theories views, which </w:t>
      </w:r>
      <w:r w:rsidR="002A6609">
        <w:rPr>
          <w:rStyle w:val="Hyperlink"/>
          <w:color w:val="auto"/>
          <w:u w:val="none"/>
        </w:rPr>
        <w:t xml:space="preserve">could include psychological </w:t>
      </w:r>
      <w:r w:rsidR="009F5346">
        <w:rPr>
          <w:rStyle w:val="Hyperlink"/>
          <w:color w:val="auto"/>
          <w:u w:val="none"/>
        </w:rPr>
        <w:t>co</w:t>
      </w:r>
      <w:r w:rsidR="002A6700">
        <w:rPr>
          <w:rStyle w:val="Hyperlink"/>
          <w:color w:val="auto"/>
          <w:u w:val="none"/>
        </w:rPr>
        <w:t xml:space="preserve">ntributors, which have been unidentified in the case of Shipman, </w:t>
      </w:r>
      <w:r w:rsidR="00B268E4">
        <w:rPr>
          <w:rStyle w:val="Hyperlink"/>
          <w:color w:val="auto"/>
          <w:u w:val="none"/>
        </w:rPr>
        <w:t xml:space="preserve">mostly due to his failure to comply with any </w:t>
      </w:r>
      <w:r w:rsidR="00B02B33">
        <w:rPr>
          <w:rStyle w:val="Hyperlink"/>
          <w:color w:val="auto"/>
          <w:u w:val="none"/>
        </w:rPr>
        <w:t xml:space="preserve">psychiatric assessments or </w:t>
      </w:r>
      <w:r w:rsidR="006574F2">
        <w:rPr>
          <w:rStyle w:val="Hyperlink"/>
          <w:color w:val="auto"/>
          <w:u w:val="none"/>
        </w:rPr>
        <w:t xml:space="preserve">offer any insight into the motives of his actions. </w:t>
      </w:r>
    </w:p>
    <w:p w14:paraId="1EAB8821" w14:textId="04DA6D2E" w:rsidR="009664E4" w:rsidRDefault="009664E4" w:rsidP="006D020B">
      <w:pPr>
        <w:rPr>
          <w:rStyle w:val="Hyperlink"/>
          <w:color w:val="auto"/>
          <w:u w:val="none"/>
        </w:rPr>
      </w:pPr>
      <w:r>
        <w:rPr>
          <w:rStyle w:val="Hyperlink"/>
          <w:color w:val="auto"/>
          <w:u w:val="none"/>
        </w:rPr>
        <w:t xml:space="preserve">The Rational Choice theory </w:t>
      </w:r>
      <w:r w:rsidR="00965080">
        <w:rPr>
          <w:rStyle w:val="Hyperlink"/>
          <w:color w:val="auto"/>
          <w:u w:val="none"/>
        </w:rPr>
        <w:t>offe</w:t>
      </w:r>
      <w:r w:rsidR="00B965F4">
        <w:rPr>
          <w:rStyle w:val="Hyperlink"/>
          <w:color w:val="auto"/>
          <w:u w:val="none"/>
        </w:rPr>
        <w:t>rs some support in</w:t>
      </w:r>
      <w:r>
        <w:rPr>
          <w:rStyle w:val="Hyperlink"/>
          <w:color w:val="auto"/>
          <w:u w:val="none"/>
        </w:rPr>
        <w:t xml:space="preserve"> </w:t>
      </w:r>
      <w:r w:rsidR="00493368">
        <w:rPr>
          <w:rStyle w:val="Hyperlink"/>
          <w:color w:val="auto"/>
          <w:u w:val="none"/>
        </w:rPr>
        <w:t>explaining</w:t>
      </w:r>
      <w:r w:rsidR="002E3FE6">
        <w:rPr>
          <w:rStyle w:val="Hyperlink"/>
          <w:color w:val="auto"/>
          <w:u w:val="none"/>
        </w:rPr>
        <w:t xml:space="preserve"> Shipman’s behaviour, </w:t>
      </w:r>
      <w:r w:rsidR="00F46F48">
        <w:rPr>
          <w:rStyle w:val="Hyperlink"/>
          <w:color w:val="auto"/>
          <w:u w:val="none"/>
        </w:rPr>
        <w:t xml:space="preserve">that on the </w:t>
      </w:r>
      <w:r w:rsidR="004C6529">
        <w:rPr>
          <w:rStyle w:val="Hyperlink"/>
          <w:color w:val="auto"/>
          <w:u w:val="none"/>
        </w:rPr>
        <w:t>assumption</w:t>
      </w:r>
      <w:r w:rsidR="00F46F48">
        <w:rPr>
          <w:rStyle w:val="Hyperlink"/>
          <w:color w:val="auto"/>
          <w:u w:val="none"/>
        </w:rPr>
        <w:t xml:space="preserve"> that he was someone able to </w:t>
      </w:r>
      <w:r w:rsidR="00967742">
        <w:rPr>
          <w:rStyle w:val="Hyperlink"/>
          <w:color w:val="auto"/>
          <w:u w:val="none"/>
        </w:rPr>
        <w:t xml:space="preserve">demonstrate sound judgement and choices, this solely based on </w:t>
      </w:r>
      <w:r w:rsidR="009A3FDE">
        <w:rPr>
          <w:rStyle w:val="Hyperlink"/>
          <w:color w:val="auto"/>
          <w:u w:val="none"/>
        </w:rPr>
        <w:t xml:space="preserve">the accessible research, </w:t>
      </w:r>
      <w:r w:rsidR="00537236">
        <w:rPr>
          <w:rStyle w:val="Hyperlink"/>
          <w:color w:val="auto"/>
          <w:u w:val="none"/>
        </w:rPr>
        <w:t xml:space="preserve">indicating high levels of academic intelligence and </w:t>
      </w:r>
      <w:r w:rsidR="00DD2BA7">
        <w:rPr>
          <w:rStyle w:val="Hyperlink"/>
          <w:color w:val="auto"/>
          <w:u w:val="none"/>
        </w:rPr>
        <w:t xml:space="preserve">his respectable role </w:t>
      </w:r>
      <w:r w:rsidR="006A3732">
        <w:rPr>
          <w:rStyle w:val="Hyperlink"/>
          <w:color w:val="auto"/>
          <w:u w:val="none"/>
        </w:rPr>
        <w:t>as a general practitioner.</w:t>
      </w:r>
      <w:r w:rsidR="006E65DE">
        <w:rPr>
          <w:rStyle w:val="Hyperlink"/>
          <w:color w:val="auto"/>
          <w:u w:val="none"/>
        </w:rPr>
        <w:t xml:space="preserve"> </w:t>
      </w:r>
      <w:r w:rsidR="00143B2A">
        <w:rPr>
          <w:rStyle w:val="Hyperlink"/>
          <w:color w:val="auto"/>
          <w:u w:val="none"/>
        </w:rPr>
        <w:t>It could only be assumed through the application of this</w:t>
      </w:r>
      <w:r w:rsidR="00C13ADB">
        <w:rPr>
          <w:rStyle w:val="Hyperlink"/>
          <w:color w:val="auto"/>
          <w:u w:val="none"/>
        </w:rPr>
        <w:t xml:space="preserve"> particular theory, w</w:t>
      </w:r>
      <w:r w:rsidR="0019757F">
        <w:rPr>
          <w:rStyle w:val="Hyperlink"/>
          <w:color w:val="auto"/>
          <w:u w:val="none"/>
        </w:rPr>
        <w:t>ith consider</w:t>
      </w:r>
      <w:r w:rsidR="000D5C48">
        <w:rPr>
          <w:rStyle w:val="Hyperlink"/>
          <w:color w:val="auto"/>
          <w:u w:val="none"/>
        </w:rPr>
        <w:t>ation</w:t>
      </w:r>
      <w:r w:rsidR="0019757F">
        <w:rPr>
          <w:rStyle w:val="Hyperlink"/>
          <w:color w:val="auto"/>
          <w:u w:val="none"/>
        </w:rPr>
        <w:t xml:space="preserve"> to limited information on </w:t>
      </w:r>
      <w:r w:rsidR="000D5C48">
        <w:rPr>
          <w:rStyle w:val="Hyperlink"/>
          <w:color w:val="auto"/>
          <w:u w:val="none"/>
        </w:rPr>
        <w:t xml:space="preserve">circumstances, </w:t>
      </w:r>
      <w:r w:rsidR="00BE57B4">
        <w:rPr>
          <w:rStyle w:val="Hyperlink"/>
          <w:color w:val="auto"/>
          <w:u w:val="none"/>
        </w:rPr>
        <w:t xml:space="preserve">the tragic murders he committed </w:t>
      </w:r>
      <w:r w:rsidR="00D4190E">
        <w:rPr>
          <w:rStyle w:val="Hyperlink"/>
          <w:color w:val="auto"/>
          <w:u w:val="none"/>
        </w:rPr>
        <w:t>were calculated</w:t>
      </w:r>
      <w:r w:rsidR="00BF7276">
        <w:rPr>
          <w:rStyle w:val="Hyperlink"/>
          <w:color w:val="auto"/>
          <w:u w:val="none"/>
        </w:rPr>
        <w:t>,</w:t>
      </w:r>
      <w:r w:rsidR="00026951">
        <w:rPr>
          <w:rStyle w:val="Hyperlink"/>
          <w:color w:val="auto"/>
          <w:u w:val="none"/>
        </w:rPr>
        <w:t xml:space="preserve"> accounting for the staggering number of victims, </w:t>
      </w:r>
      <w:r w:rsidR="0060799E">
        <w:rPr>
          <w:rStyle w:val="Hyperlink"/>
          <w:color w:val="auto"/>
          <w:u w:val="none"/>
        </w:rPr>
        <w:t>h</w:t>
      </w:r>
      <w:r w:rsidR="00C40B19">
        <w:rPr>
          <w:rStyle w:val="Hyperlink"/>
          <w:color w:val="auto"/>
          <w:u w:val="none"/>
        </w:rPr>
        <w:t xml:space="preserve">aving acted out such heinous crimes </w:t>
      </w:r>
      <w:r w:rsidR="00F55436">
        <w:rPr>
          <w:rStyle w:val="Hyperlink"/>
          <w:color w:val="auto"/>
          <w:u w:val="none"/>
        </w:rPr>
        <w:t xml:space="preserve">whilst exercising his role as a GP, </w:t>
      </w:r>
      <w:r w:rsidR="00E27478">
        <w:rPr>
          <w:rStyle w:val="Hyperlink"/>
          <w:color w:val="auto"/>
          <w:u w:val="none"/>
        </w:rPr>
        <w:t>one of the most trusted figures of a community</w:t>
      </w:r>
      <w:r w:rsidR="00596E90">
        <w:rPr>
          <w:rStyle w:val="Hyperlink"/>
          <w:color w:val="auto"/>
          <w:u w:val="none"/>
        </w:rPr>
        <w:t xml:space="preserve">. Records also conclude a high proportion of victims </w:t>
      </w:r>
      <w:r w:rsidR="005C5933">
        <w:rPr>
          <w:rStyle w:val="Hyperlink"/>
          <w:color w:val="auto"/>
          <w:u w:val="none"/>
        </w:rPr>
        <w:t>were elderly</w:t>
      </w:r>
      <w:r w:rsidR="002C20EF">
        <w:rPr>
          <w:rStyle w:val="Hyperlink"/>
          <w:color w:val="auto"/>
          <w:u w:val="none"/>
        </w:rPr>
        <w:t>, which indicates</w:t>
      </w:r>
      <w:r w:rsidR="00492012">
        <w:rPr>
          <w:rStyle w:val="Hyperlink"/>
          <w:color w:val="auto"/>
          <w:u w:val="none"/>
        </w:rPr>
        <w:t xml:space="preserve"> a </w:t>
      </w:r>
      <w:r w:rsidR="00A74F32">
        <w:rPr>
          <w:rStyle w:val="Hyperlink"/>
          <w:color w:val="auto"/>
          <w:u w:val="none"/>
        </w:rPr>
        <w:t>vulnerability and drawing up</w:t>
      </w:r>
      <w:r w:rsidR="003558FA">
        <w:rPr>
          <w:rStyle w:val="Hyperlink"/>
          <w:color w:val="auto"/>
          <w:u w:val="none"/>
        </w:rPr>
        <w:t>on an assumption that Shipman was potentially selective</w:t>
      </w:r>
      <w:r w:rsidR="00096C42">
        <w:rPr>
          <w:rStyle w:val="Hyperlink"/>
          <w:color w:val="auto"/>
          <w:u w:val="none"/>
        </w:rPr>
        <w:t xml:space="preserve">, </w:t>
      </w:r>
      <w:r w:rsidR="00E168C2">
        <w:rPr>
          <w:rStyle w:val="Hyperlink"/>
          <w:color w:val="auto"/>
          <w:u w:val="none"/>
        </w:rPr>
        <w:t>aware that there was a highly probability that this demographic w</w:t>
      </w:r>
      <w:r w:rsidR="001227DB">
        <w:rPr>
          <w:rStyle w:val="Hyperlink"/>
          <w:color w:val="auto"/>
          <w:u w:val="none"/>
        </w:rPr>
        <w:t xml:space="preserve">ere </w:t>
      </w:r>
      <w:r w:rsidR="00DA1F2C">
        <w:rPr>
          <w:rStyle w:val="Hyperlink"/>
          <w:color w:val="auto"/>
          <w:u w:val="none"/>
        </w:rPr>
        <w:t xml:space="preserve">considered weakest amongst society, although this is an assumption. </w:t>
      </w:r>
      <w:r w:rsidR="00820F32">
        <w:rPr>
          <w:rStyle w:val="Hyperlink"/>
          <w:color w:val="auto"/>
          <w:u w:val="none"/>
        </w:rPr>
        <w:t xml:space="preserve">Could it be assumed </w:t>
      </w:r>
      <w:r w:rsidR="00E35759">
        <w:rPr>
          <w:rStyle w:val="Hyperlink"/>
          <w:color w:val="auto"/>
          <w:u w:val="none"/>
        </w:rPr>
        <w:t xml:space="preserve">that through the application of the Rational Choice theory, Shipman </w:t>
      </w:r>
      <w:r w:rsidR="00740EFB">
        <w:rPr>
          <w:rStyle w:val="Hyperlink"/>
          <w:color w:val="auto"/>
          <w:u w:val="none"/>
        </w:rPr>
        <w:t>took pleasure in the murders he committed, given the scale</w:t>
      </w:r>
      <w:r w:rsidR="00121AB6">
        <w:rPr>
          <w:rStyle w:val="Hyperlink"/>
          <w:color w:val="auto"/>
          <w:u w:val="none"/>
        </w:rPr>
        <w:t xml:space="preserve"> of his actions, </w:t>
      </w:r>
      <w:r w:rsidR="00926090">
        <w:rPr>
          <w:rStyle w:val="Hyperlink"/>
          <w:color w:val="auto"/>
          <w:u w:val="none"/>
        </w:rPr>
        <w:t xml:space="preserve">devastatingly weighing the </w:t>
      </w:r>
      <w:r w:rsidR="00235F14">
        <w:rPr>
          <w:rStyle w:val="Hyperlink"/>
          <w:color w:val="auto"/>
          <w:u w:val="none"/>
        </w:rPr>
        <w:t xml:space="preserve">outcome more favourable than the cost, which he would have been likely </w:t>
      </w:r>
      <w:r w:rsidR="00B62269">
        <w:rPr>
          <w:rStyle w:val="Hyperlink"/>
          <w:color w:val="auto"/>
          <w:u w:val="none"/>
        </w:rPr>
        <w:t xml:space="preserve">aware of would have been severe and certain. Alternatively, </w:t>
      </w:r>
      <w:r w:rsidR="00F90239">
        <w:rPr>
          <w:rStyle w:val="Hyperlink"/>
          <w:color w:val="auto"/>
          <w:u w:val="none"/>
        </w:rPr>
        <w:t>the Rational Choice theory does not offer a valid explanation is to the motives of his behaviour</w:t>
      </w:r>
      <w:r w:rsidR="00021E48">
        <w:rPr>
          <w:rStyle w:val="Hyperlink"/>
          <w:color w:val="auto"/>
          <w:u w:val="none"/>
        </w:rPr>
        <w:t xml:space="preserve">, </w:t>
      </w:r>
      <w:r w:rsidR="00AF1FC0">
        <w:rPr>
          <w:rStyle w:val="Hyperlink"/>
          <w:color w:val="auto"/>
          <w:u w:val="none"/>
        </w:rPr>
        <w:t xml:space="preserve">unlikely to be </w:t>
      </w:r>
      <w:r w:rsidR="00294890">
        <w:rPr>
          <w:rStyle w:val="Hyperlink"/>
          <w:color w:val="auto"/>
          <w:u w:val="none"/>
        </w:rPr>
        <w:t>financial gain from the evidence available, which</w:t>
      </w:r>
      <w:r w:rsidR="00700CA1">
        <w:rPr>
          <w:rStyle w:val="Hyperlink"/>
          <w:color w:val="auto"/>
          <w:u w:val="none"/>
        </w:rPr>
        <w:t xml:space="preserve"> is a goal </w:t>
      </w:r>
      <w:r w:rsidR="00700CA1">
        <w:rPr>
          <w:rStyle w:val="Hyperlink"/>
          <w:color w:val="auto"/>
          <w:u w:val="none"/>
        </w:rPr>
        <w:lastRenderedPageBreak/>
        <w:t xml:space="preserve">emphasised by this particular theory. </w:t>
      </w:r>
      <w:r w:rsidR="00F66572">
        <w:rPr>
          <w:rStyle w:val="Hyperlink"/>
          <w:color w:val="auto"/>
          <w:u w:val="none"/>
        </w:rPr>
        <w:t xml:space="preserve">In addition, Shipman </w:t>
      </w:r>
      <w:r w:rsidR="005C7461">
        <w:rPr>
          <w:rStyle w:val="Hyperlink"/>
          <w:color w:val="auto"/>
          <w:u w:val="none"/>
        </w:rPr>
        <w:t xml:space="preserve">refused to engage </w:t>
      </w:r>
      <w:r w:rsidR="00F11D7A">
        <w:rPr>
          <w:rStyle w:val="Hyperlink"/>
          <w:color w:val="auto"/>
          <w:u w:val="none"/>
        </w:rPr>
        <w:t xml:space="preserve">in any </w:t>
      </w:r>
      <w:r w:rsidR="007E3263">
        <w:rPr>
          <w:rStyle w:val="Hyperlink"/>
          <w:color w:val="auto"/>
          <w:u w:val="none"/>
        </w:rPr>
        <w:t>psychiatric assessments</w:t>
      </w:r>
      <w:r w:rsidR="00A01737">
        <w:rPr>
          <w:rStyle w:val="Hyperlink"/>
          <w:color w:val="auto"/>
          <w:u w:val="none"/>
        </w:rPr>
        <w:t xml:space="preserve">, offer explanations to why </w:t>
      </w:r>
      <w:r w:rsidR="001F3A1C">
        <w:rPr>
          <w:rStyle w:val="Hyperlink"/>
          <w:color w:val="auto"/>
          <w:u w:val="none"/>
        </w:rPr>
        <w:t xml:space="preserve">committed the murders or even accept any wrongdoing </w:t>
      </w:r>
      <w:r w:rsidR="00012E99">
        <w:rPr>
          <w:rStyle w:val="Hyperlink"/>
          <w:color w:val="auto"/>
          <w:u w:val="none"/>
        </w:rPr>
        <w:t xml:space="preserve">therefore, </w:t>
      </w:r>
      <w:r w:rsidR="00D1018B">
        <w:rPr>
          <w:rStyle w:val="Hyperlink"/>
          <w:color w:val="auto"/>
          <w:u w:val="none"/>
        </w:rPr>
        <w:t xml:space="preserve">limited </w:t>
      </w:r>
      <w:r w:rsidR="008F28BB">
        <w:rPr>
          <w:rStyle w:val="Hyperlink"/>
          <w:color w:val="auto"/>
          <w:u w:val="none"/>
        </w:rPr>
        <w:t xml:space="preserve">factors and circumstances restrict a comprehensive examination as to what theory is best suited to explain </w:t>
      </w:r>
      <w:r w:rsidR="008B2668">
        <w:rPr>
          <w:rStyle w:val="Hyperlink"/>
          <w:color w:val="auto"/>
          <w:u w:val="none"/>
        </w:rPr>
        <w:t xml:space="preserve">his actions. </w:t>
      </w:r>
    </w:p>
    <w:p w14:paraId="5116C086" w14:textId="6CD26D80" w:rsidR="00D5585E" w:rsidRDefault="00330606" w:rsidP="00330606">
      <w:pPr>
        <w:rPr>
          <w:rStyle w:val="Hyperlink"/>
          <w:color w:val="auto"/>
          <w:u w:val="none"/>
        </w:rPr>
      </w:pPr>
      <w:r>
        <w:rPr>
          <w:rStyle w:val="Hyperlink"/>
          <w:color w:val="auto"/>
          <w:u w:val="none"/>
        </w:rPr>
        <w:t xml:space="preserve">According to Newburn (2017), conformity and the question as to why the majority of society does not engage in criminal activity more often is central to the control theories focus, concluding that when adequate controls are absent, crime should be expected. Furthermore, reflective of other research and literature published on this topic, that an individual’s actions and behaviours are driven by needs and desires, but social order is maintained by controlling these and not succumbing to deviance, which everyone will be influenced by and susceptible to at some point. Cullen, F. T. and Wilcox, P. (2010) expands on the control theories, stating that instant and easily accomplished gratification can be achieved through crime and deviant behaviours. </w:t>
      </w:r>
      <w:r w:rsidR="006C3B74">
        <w:rPr>
          <w:rStyle w:val="Hyperlink"/>
          <w:color w:val="auto"/>
          <w:u w:val="none"/>
        </w:rPr>
        <w:t xml:space="preserve">Described as one of the most influential theories of crime to exist, </w:t>
      </w:r>
      <w:r w:rsidR="00CF6C0A">
        <w:rPr>
          <w:rStyle w:val="Hyperlink"/>
          <w:color w:val="auto"/>
          <w:u w:val="none"/>
        </w:rPr>
        <w:t xml:space="preserve">Wikstrom and </w:t>
      </w:r>
      <w:r w:rsidR="00B30D58">
        <w:rPr>
          <w:rStyle w:val="Hyperlink"/>
          <w:color w:val="auto"/>
          <w:u w:val="none"/>
        </w:rPr>
        <w:t xml:space="preserve">Treiber (2007) conclude that </w:t>
      </w:r>
      <w:r w:rsidR="00E1704C">
        <w:rPr>
          <w:rStyle w:val="Hyperlink"/>
          <w:color w:val="auto"/>
          <w:u w:val="none"/>
        </w:rPr>
        <w:t xml:space="preserve">the General Theory of Crime or also known as </w:t>
      </w:r>
      <w:r w:rsidR="0063717C">
        <w:rPr>
          <w:rStyle w:val="Hyperlink"/>
          <w:color w:val="auto"/>
          <w:u w:val="none"/>
        </w:rPr>
        <w:t>Self-Control theory</w:t>
      </w:r>
      <w:r w:rsidR="00355948">
        <w:rPr>
          <w:rStyle w:val="Hyperlink"/>
          <w:color w:val="auto"/>
          <w:u w:val="none"/>
        </w:rPr>
        <w:t xml:space="preserve"> developed by </w:t>
      </w:r>
      <w:r w:rsidR="00762CD5">
        <w:rPr>
          <w:rStyle w:val="Hyperlink"/>
          <w:color w:val="auto"/>
          <w:u w:val="none"/>
        </w:rPr>
        <w:t xml:space="preserve">Gottfredson and Hirschi, </w:t>
      </w:r>
      <w:r w:rsidR="00D86EB2">
        <w:rPr>
          <w:rStyle w:val="Hyperlink"/>
          <w:color w:val="auto"/>
          <w:u w:val="none"/>
        </w:rPr>
        <w:t xml:space="preserve">posits that </w:t>
      </w:r>
      <w:r w:rsidR="0007484E">
        <w:rPr>
          <w:rStyle w:val="Hyperlink"/>
          <w:color w:val="auto"/>
          <w:u w:val="none"/>
        </w:rPr>
        <w:t xml:space="preserve">behaviour can be understood as the self-interested </w:t>
      </w:r>
      <w:r w:rsidR="007E5B24">
        <w:rPr>
          <w:rStyle w:val="Hyperlink"/>
          <w:color w:val="auto"/>
          <w:u w:val="none"/>
        </w:rPr>
        <w:t xml:space="preserve">desire for pleasure </w:t>
      </w:r>
      <w:r w:rsidR="00247EDB">
        <w:rPr>
          <w:rStyle w:val="Hyperlink"/>
          <w:color w:val="auto"/>
          <w:u w:val="none"/>
        </w:rPr>
        <w:t xml:space="preserve">or the </w:t>
      </w:r>
      <w:r w:rsidR="002D192B">
        <w:rPr>
          <w:rStyle w:val="Hyperlink"/>
          <w:color w:val="auto"/>
          <w:u w:val="none"/>
        </w:rPr>
        <w:t>evasion</w:t>
      </w:r>
      <w:r w:rsidR="00247EDB">
        <w:rPr>
          <w:rStyle w:val="Hyperlink"/>
          <w:color w:val="auto"/>
          <w:u w:val="none"/>
        </w:rPr>
        <w:t xml:space="preserve"> of pain. </w:t>
      </w:r>
    </w:p>
    <w:p w14:paraId="1186174A" w14:textId="77E3666A" w:rsidR="00440AC9" w:rsidRDefault="00BC2345" w:rsidP="00330606">
      <w:pPr>
        <w:rPr>
          <w:rStyle w:val="Hyperlink"/>
          <w:color w:val="auto"/>
          <w:u w:val="none"/>
        </w:rPr>
      </w:pPr>
      <w:r>
        <w:rPr>
          <w:rStyle w:val="Hyperlink"/>
          <w:color w:val="auto"/>
          <w:u w:val="none"/>
        </w:rPr>
        <w:t xml:space="preserve">Although </w:t>
      </w:r>
      <w:r w:rsidR="00EA3581">
        <w:rPr>
          <w:rStyle w:val="Hyperlink"/>
          <w:color w:val="auto"/>
          <w:u w:val="none"/>
        </w:rPr>
        <w:t>the fundamental</w:t>
      </w:r>
      <w:r w:rsidR="00C37AE0">
        <w:rPr>
          <w:rStyle w:val="Hyperlink"/>
          <w:color w:val="auto"/>
          <w:u w:val="none"/>
        </w:rPr>
        <w:t xml:space="preserve">s of the control theory could assist with attempting to gain an understanding </w:t>
      </w:r>
      <w:r w:rsidR="00AB5EF0">
        <w:rPr>
          <w:rStyle w:val="Hyperlink"/>
          <w:color w:val="auto"/>
          <w:u w:val="none"/>
        </w:rPr>
        <w:t xml:space="preserve">of Shipman’s actions, that being solely on a presumption that </w:t>
      </w:r>
      <w:r w:rsidR="00A86E4D">
        <w:rPr>
          <w:rStyle w:val="Hyperlink"/>
          <w:color w:val="auto"/>
          <w:u w:val="none"/>
        </w:rPr>
        <w:t xml:space="preserve">he possessed a desire </w:t>
      </w:r>
      <w:r w:rsidR="00BE746D">
        <w:rPr>
          <w:rStyle w:val="Hyperlink"/>
          <w:color w:val="auto"/>
          <w:u w:val="none"/>
        </w:rPr>
        <w:t xml:space="preserve">to </w:t>
      </w:r>
      <w:r w:rsidR="001D12BE">
        <w:rPr>
          <w:rStyle w:val="Hyperlink"/>
          <w:color w:val="auto"/>
          <w:u w:val="none"/>
        </w:rPr>
        <w:t>take his victims lives as some form of pleasure</w:t>
      </w:r>
      <w:r w:rsidR="00BA0A36">
        <w:rPr>
          <w:rStyle w:val="Hyperlink"/>
          <w:color w:val="auto"/>
          <w:u w:val="none"/>
        </w:rPr>
        <w:t xml:space="preserve">, </w:t>
      </w:r>
      <w:r w:rsidR="0014455E">
        <w:rPr>
          <w:rStyle w:val="Hyperlink"/>
          <w:color w:val="auto"/>
          <w:u w:val="none"/>
        </w:rPr>
        <w:t>a thorough ex</w:t>
      </w:r>
      <w:r w:rsidR="00731979">
        <w:rPr>
          <w:rStyle w:val="Hyperlink"/>
          <w:color w:val="auto"/>
          <w:u w:val="none"/>
        </w:rPr>
        <w:t xml:space="preserve">amination </w:t>
      </w:r>
      <w:r w:rsidR="0014455E">
        <w:rPr>
          <w:rStyle w:val="Hyperlink"/>
          <w:color w:val="auto"/>
          <w:u w:val="none"/>
        </w:rPr>
        <w:t>into this theory unveils further</w:t>
      </w:r>
      <w:r w:rsidR="00A43C96">
        <w:rPr>
          <w:rStyle w:val="Hyperlink"/>
          <w:color w:val="auto"/>
          <w:u w:val="none"/>
        </w:rPr>
        <w:t xml:space="preserve"> concepts which </w:t>
      </w:r>
      <w:r w:rsidR="00567B90">
        <w:rPr>
          <w:rStyle w:val="Hyperlink"/>
          <w:color w:val="auto"/>
          <w:u w:val="none"/>
        </w:rPr>
        <w:t>raise</w:t>
      </w:r>
      <w:r w:rsidR="00DA73E3">
        <w:rPr>
          <w:rStyle w:val="Hyperlink"/>
          <w:color w:val="auto"/>
          <w:u w:val="none"/>
        </w:rPr>
        <w:t xml:space="preserve">s question to its suitability in attempting to explain this particular </w:t>
      </w:r>
      <w:r w:rsidR="00543073">
        <w:rPr>
          <w:rStyle w:val="Hyperlink"/>
          <w:color w:val="auto"/>
          <w:u w:val="none"/>
        </w:rPr>
        <w:t>case or a similar crime for that matter. According to Valasik</w:t>
      </w:r>
      <w:r w:rsidR="00CC3A74">
        <w:rPr>
          <w:rStyle w:val="Hyperlink"/>
          <w:color w:val="auto"/>
          <w:u w:val="none"/>
        </w:rPr>
        <w:t xml:space="preserve"> (2014),</w:t>
      </w:r>
      <w:r w:rsidR="002B599F">
        <w:rPr>
          <w:rStyle w:val="Hyperlink"/>
          <w:color w:val="auto"/>
          <w:u w:val="none"/>
        </w:rPr>
        <w:t xml:space="preserve"> a theory which scholars </w:t>
      </w:r>
      <w:r w:rsidR="00CC5199">
        <w:rPr>
          <w:rStyle w:val="Hyperlink"/>
          <w:color w:val="auto"/>
          <w:u w:val="none"/>
        </w:rPr>
        <w:t xml:space="preserve">adopt an alternative approach </w:t>
      </w:r>
      <w:r w:rsidR="009076E5">
        <w:rPr>
          <w:rStyle w:val="Hyperlink"/>
          <w:color w:val="auto"/>
          <w:u w:val="none"/>
        </w:rPr>
        <w:t>in enquiring w</w:t>
      </w:r>
      <w:r w:rsidR="00D45BAD">
        <w:rPr>
          <w:rStyle w:val="Hyperlink"/>
          <w:color w:val="auto"/>
          <w:u w:val="none"/>
        </w:rPr>
        <w:t>hy</w:t>
      </w:r>
      <w:r w:rsidR="009076E5">
        <w:rPr>
          <w:rStyle w:val="Hyperlink"/>
          <w:color w:val="auto"/>
          <w:u w:val="none"/>
        </w:rPr>
        <w:t xml:space="preserve"> the majority do not commit crime rather than</w:t>
      </w:r>
      <w:r w:rsidR="00D45BAD">
        <w:rPr>
          <w:rStyle w:val="Hyperlink"/>
          <w:color w:val="auto"/>
          <w:u w:val="none"/>
        </w:rPr>
        <w:t xml:space="preserve"> most</w:t>
      </w:r>
      <w:r w:rsidR="006D30EA">
        <w:rPr>
          <w:rStyle w:val="Hyperlink"/>
          <w:color w:val="auto"/>
          <w:u w:val="none"/>
        </w:rPr>
        <w:t xml:space="preserve"> </w:t>
      </w:r>
      <w:r w:rsidR="0094073C">
        <w:rPr>
          <w:rStyle w:val="Hyperlink"/>
          <w:color w:val="auto"/>
          <w:u w:val="none"/>
        </w:rPr>
        <w:t>ex</w:t>
      </w:r>
      <w:r w:rsidR="00741C94">
        <w:rPr>
          <w:rStyle w:val="Hyperlink"/>
          <w:color w:val="auto"/>
          <w:u w:val="none"/>
        </w:rPr>
        <w:t>amining</w:t>
      </w:r>
      <w:r w:rsidR="0094073C">
        <w:rPr>
          <w:rStyle w:val="Hyperlink"/>
          <w:color w:val="auto"/>
          <w:u w:val="none"/>
        </w:rPr>
        <w:t xml:space="preserve"> why individuals </w:t>
      </w:r>
      <w:r w:rsidR="00741C94">
        <w:rPr>
          <w:rStyle w:val="Hyperlink"/>
          <w:color w:val="auto"/>
          <w:u w:val="none"/>
        </w:rPr>
        <w:t>resort</w:t>
      </w:r>
      <w:r w:rsidR="0094073C">
        <w:rPr>
          <w:rStyle w:val="Hyperlink"/>
          <w:color w:val="auto"/>
          <w:u w:val="none"/>
        </w:rPr>
        <w:t xml:space="preserve"> </w:t>
      </w:r>
      <w:r w:rsidR="00741C94">
        <w:rPr>
          <w:rStyle w:val="Hyperlink"/>
          <w:color w:val="auto"/>
          <w:u w:val="none"/>
        </w:rPr>
        <w:t>to engaging in</w:t>
      </w:r>
      <w:r w:rsidR="0094073C">
        <w:rPr>
          <w:rStyle w:val="Hyperlink"/>
          <w:color w:val="auto"/>
          <w:u w:val="none"/>
        </w:rPr>
        <w:t xml:space="preserve"> dev</w:t>
      </w:r>
      <w:r w:rsidR="008E29DD">
        <w:rPr>
          <w:rStyle w:val="Hyperlink"/>
          <w:color w:val="auto"/>
          <w:u w:val="none"/>
        </w:rPr>
        <w:t xml:space="preserve">iant, criminal activity. </w:t>
      </w:r>
      <w:r w:rsidR="00E54817">
        <w:rPr>
          <w:rStyle w:val="Hyperlink"/>
          <w:color w:val="auto"/>
          <w:u w:val="none"/>
        </w:rPr>
        <w:t xml:space="preserve">An assumption could be that most desist </w:t>
      </w:r>
      <w:r w:rsidR="0039351C">
        <w:rPr>
          <w:rStyle w:val="Hyperlink"/>
          <w:color w:val="auto"/>
          <w:u w:val="none"/>
        </w:rPr>
        <w:t xml:space="preserve">engaging in criminal activity, presumably aware </w:t>
      </w:r>
      <w:r w:rsidR="0009497C">
        <w:rPr>
          <w:rStyle w:val="Hyperlink"/>
          <w:color w:val="auto"/>
          <w:u w:val="none"/>
        </w:rPr>
        <w:t xml:space="preserve">the high probability </w:t>
      </w:r>
      <w:r w:rsidR="007064FC">
        <w:rPr>
          <w:rStyle w:val="Hyperlink"/>
          <w:color w:val="auto"/>
          <w:u w:val="none"/>
        </w:rPr>
        <w:t xml:space="preserve">it will result in a form of punishment and </w:t>
      </w:r>
      <w:r w:rsidR="001630BB">
        <w:rPr>
          <w:rStyle w:val="Hyperlink"/>
          <w:color w:val="auto"/>
          <w:u w:val="none"/>
        </w:rPr>
        <w:t>other negative consequences</w:t>
      </w:r>
      <w:r w:rsidR="008B220E">
        <w:rPr>
          <w:rStyle w:val="Hyperlink"/>
          <w:color w:val="auto"/>
          <w:u w:val="none"/>
        </w:rPr>
        <w:t xml:space="preserve">, also considering </w:t>
      </w:r>
      <w:r w:rsidR="006532B1">
        <w:rPr>
          <w:rStyle w:val="Hyperlink"/>
          <w:color w:val="auto"/>
          <w:u w:val="none"/>
        </w:rPr>
        <w:t xml:space="preserve">that the majority </w:t>
      </w:r>
      <w:r w:rsidR="00D80976">
        <w:rPr>
          <w:rStyle w:val="Hyperlink"/>
          <w:color w:val="auto"/>
          <w:u w:val="none"/>
        </w:rPr>
        <w:t>may</w:t>
      </w:r>
      <w:r w:rsidR="006532B1">
        <w:rPr>
          <w:rStyle w:val="Hyperlink"/>
          <w:color w:val="auto"/>
          <w:u w:val="none"/>
        </w:rPr>
        <w:t xml:space="preserve"> not wish to </w:t>
      </w:r>
      <w:r w:rsidR="00440DB3">
        <w:rPr>
          <w:rStyle w:val="Hyperlink"/>
          <w:color w:val="auto"/>
          <w:u w:val="none"/>
        </w:rPr>
        <w:t xml:space="preserve">cause any harm to others and are likely to </w:t>
      </w:r>
      <w:r w:rsidR="00166A3D">
        <w:rPr>
          <w:rStyle w:val="Hyperlink"/>
          <w:color w:val="auto"/>
          <w:u w:val="none"/>
        </w:rPr>
        <w:t xml:space="preserve">confirm to </w:t>
      </w:r>
      <w:r w:rsidR="001E7B8E">
        <w:rPr>
          <w:rStyle w:val="Hyperlink"/>
          <w:color w:val="auto"/>
          <w:u w:val="none"/>
        </w:rPr>
        <w:t>social norms</w:t>
      </w:r>
      <w:r w:rsidR="00756571">
        <w:rPr>
          <w:rStyle w:val="Hyperlink"/>
          <w:color w:val="auto"/>
          <w:u w:val="none"/>
        </w:rPr>
        <w:t>, possessing high self-control</w:t>
      </w:r>
      <w:r w:rsidR="00166A3D">
        <w:rPr>
          <w:rStyle w:val="Hyperlink"/>
          <w:color w:val="auto"/>
          <w:u w:val="none"/>
        </w:rPr>
        <w:t>.</w:t>
      </w:r>
      <w:r w:rsidR="00986953">
        <w:rPr>
          <w:rStyle w:val="Hyperlink"/>
          <w:color w:val="auto"/>
          <w:u w:val="none"/>
        </w:rPr>
        <w:t xml:space="preserve"> </w:t>
      </w:r>
      <w:r w:rsidR="001F6496">
        <w:rPr>
          <w:rStyle w:val="Hyperlink"/>
          <w:color w:val="auto"/>
          <w:u w:val="none"/>
        </w:rPr>
        <w:t>Expanding on this particular hypothesi</w:t>
      </w:r>
      <w:r w:rsidR="00C77DEE">
        <w:rPr>
          <w:rStyle w:val="Hyperlink"/>
          <w:color w:val="auto"/>
          <w:u w:val="none"/>
        </w:rPr>
        <w:t>s and attempting to apply it to the case of Shipman</w:t>
      </w:r>
      <w:r w:rsidR="00B1070A">
        <w:rPr>
          <w:rStyle w:val="Hyperlink"/>
          <w:color w:val="auto"/>
          <w:u w:val="none"/>
        </w:rPr>
        <w:t xml:space="preserve">, </w:t>
      </w:r>
      <w:r w:rsidR="00D44407">
        <w:rPr>
          <w:rStyle w:val="Hyperlink"/>
          <w:color w:val="auto"/>
          <w:u w:val="none"/>
        </w:rPr>
        <w:t xml:space="preserve">was it a possibility that he </w:t>
      </w:r>
      <w:r w:rsidR="00E06C8B">
        <w:rPr>
          <w:rStyle w:val="Hyperlink"/>
          <w:color w:val="auto"/>
          <w:u w:val="none"/>
        </w:rPr>
        <w:t xml:space="preserve">chose the career path that he did as a means of </w:t>
      </w:r>
      <w:r w:rsidR="00233C10">
        <w:rPr>
          <w:rStyle w:val="Hyperlink"/>
          <w:color w:val="auto"/>
          <w:u w:val="none"/>
        </w:rPr>
        <w:t>undertaking such heinous acts</w:t>
      </w:r>
      <w:r w:rsidR="000373E6">
        <w:rPr>
          <w:rStyle w:val="Hyperlink"/>
          <w:color w:val="auto"/>
          <w:u w:val="none"/>
        </w:rPr>
        <w:t xml:space="preserve">, in a role that is most often one of the most trusted. </w:t>
      </w:r>
      <w:r w:rsidR="001E0C4C">
        <w:rPr>
          <w:rStyle w:val="Hyperlink"/>
          <w:color w:val="auto"/>
          <w:u w:val="none"/>
        </w:rPr>
        <w:t xml:space="preserve">Interesting, </w:t>
      </w:r>
      <w:proofErr w:type="spellStart"/>
      <w:r w:rsidR="001E0C4C">
        <w:rPr>
          <w:rStyle w:val="Hyperlink"/>
          <w:color w:val="auto"/>
          <w:u w:val="none"/>
        </w:rPr>
        <w:t>Valaski</w:t>
      </w:r>
      <w:proofErr w:type="spellEnd"/>
      <w:r w:rsidR="001E0C4C">
        <w:rPr>
          <w:rStyle w:val="Hyperlink"/>
          <w:color w:val="auto"/>
          <w:u w:val="none"/>
        </w:rPr>
        <w:t xml:space="preserve"> (2014) expands on</w:t>
      </w:r>
      <w:r w:rsidR="00034E02">
        <w:rPr>
          <w:rStyle w:val="Hyperlink"/>
          <w:color w:val="auto"/>
          <w:u w:val="none"/>
        </w:rPr>
        <w:t xml:space="preserve"> this theory, </w:t>
      </w:r>
      <w:r w:rsidR="009631A6">
        <w:rPr>
          <w:rStyle w:val="Hyperlink"/>
          <w:color w:val="auto"/>
          <w:u w:val="none"/>
        </w:rPr>
        <w:t xml:space="preserve">emphasising a correlation between low self-control and </w:t>
      </w:r>
      <w:r w:rsidR="006D3FD9">
        <w:rPr>
          <w:rStyle w:val="Hyperlink"/>
          <w:color w:val="auto"/>
          <w:u w:val="none"/>
        </w:rPr>
        <w:t xml:space="preserve">the development of criminality in </w:t>
      </w:r>
      <w:r w:rsidR="00946295">
        <w:rPr>
          <w:rStyle w:val="Hyperlink"/>
          <w:color w:val="auto"/>
          <w:u w:val="none"/>
        </w:rPr>
        <w:t>childhood</w:t>
      </w:r>
      <w:r w:rsidR="00024AD0">
        <w:rPr>
          <w:rStyle w:val="Hyperlink"/>
          <w:color w:val="auto"/>
          <w:u w:val="none"/>
        </w:rPr>
        <w:t>, more specific</w:t>
      </w:r>
      <w:r w:rsidR="00C2388A">
        <w:rPr>
          <w:rStyle w:val="Hyperlink"/>
          <w:color w:val="auto"/>
          <w:u w:val="none"/>
        </w:rPr>
        <w:t xml:space="preserve">ally due to ineffective parenting. </w:t>
      </w:r>
      <w:r w:rsidR="00A05787">
        <w:rPr>
          <w:rStyle w:val="Hyperlink"/>
          <w:color w:val="auto"/>
          <w:u w:val="none"/>
        </w:rPr>
        <w:t>It is alleged that parents or guardians</w:t>
      </w:r>
      <w:r w:rsidR="003A374A">
        <w:rPr>
          <w:rStyle w:val="Hyperlink"/>
          <w:color w:val="auto"/>
          <w:u w:val="none"/>
        </w:rPr>
        <w:t xml:space="preserve"> who insufficiently </w:t>
      </w:r>
      <w:r w:rsidR="004F7318">
        <w:rPr>
          <w:rStyle w:val="Hyperlink"/>
          <w:color w:val="auto"/>
          <w:u w:val="none"/>
        </w:rPr>
        <w:t xml:space="preserve">discipline, supervise or provide </w:t>
      </w:r>
      <w:r w:rsidR="006A3F6A">
        <w:rPr>
          <w:rStyle w:val="Hyperlink"/>
          <w:color w:val="auto"/>
          <w:u w:val="none"/>
        </w:rPr>
        <w:t>in</w:t>
      </w:r>
      <w:r w:rsidR="004F7318">
        <w:rPr>
          <w:rStyle w:val="Hyperlink"/>
          <w:color w:val="auto"/>
          <w:u w:val="none"/>
        </w:rPr>
        <w:t>adequate affection</w:t>
      </w:r>
      <w:r w:rsidR="00445A71">
        <w:rPr>
          <w:rStyle w:val="Hyperlink"/>
          <w:color w:val="auto"/>
          <w:u w:val="none"/>
        </w:rPr>
        <w:t xml:space="preserve">, will likely result in children </w:t>
      </w:r>
      <w:r w:rsidR="00563D1C">
        <w:rPr>
          <w:rStyle w:val="Hyperlink"/>
          <w:color w:val="auto"/>
          <w:u w:val="none"/>
        </w:rPr>
        <w:t xml:space="preserve">unable to </w:t>
      </w:r>
      <w:r w:rsidR="005A7945">
        <w:rPr>
          <w:rStyle w:val="Hyperlink"/>
          <w:color w:val="auto"/>
          <w:u w:val="none"/>
        </w:rPr>
        <w:t xml:space="preserve">demonstrate the ability to postpone instant gratification. </w:t>
      </w:r>
      <w:r w:rsidR="00885235">
        <w:rPr>
          <w:rStyle w:val="Hyperlink"/>
          <w:color w:val="auto"/>
          <w:u w:val="none"/>
        </w:rPr>
        <w:t xml:space="preserve">In the case of Shipman, </w:t>
      </w:r>
      <w:r w:rsidR="00EC38F9">
        <w:rPr>
          <w:rStyle w:val="Hyperlink"/>
          <w:color w:val="auto"/>
          <w:u w:val="none"/>
        </w:rPr>
        <w:t xml:space="preserve">as there is not enough evidence to suggest that he encountered any </w:t>
      </w:r>
      <w:r w:rsidR="00041138">
        <w:rPr>
          <w:rStyle w:val="Hyperlink"/>
          <w:color w:val="auto"/>
          <w:u w:val="none"/>
        </w:rPr>
        <w:t xml:space="preserve">difficulties during his childhood, especially at the hands of his parents, </w:t>
      </w:r>
      <w:r w:rsidR="00EE141C">
        <w:rPr>
          <w:rStyle w:val="Hyperlink"/>
          <w:color w:val="auto"/>
          <w:u w:val="none"/>
        </w:rPr>
        <w:t>this raises questions as to</w:t>
      </w:r>
      <w:r w:rsidR="003E00E4">
        <w:rPr>
          <w:rStyle w:val="Hyperlink"/>
          <w:color w:val="auto"/>
          <w:u w:val="none"/>
        </w:rPr>
        <w:t xml:space="preserve"> the effectiveness of this theory when applying it to </w:t>
      </w:r>
      <w:r w:rsidR="008700A8">
        <w:rPr>
          <w:rStyle w:val="Hyperlink"/>
          <w:color w:val="auto"/>
          <w:u w:val="none"/>
        </w:rPr>
        <w:t xml:space="preserve">the chosen case study </w:t>
      </w:r>
      <w:r w:rsidR="00035A2D">
        <w:rPr>
          <w:rStyle w:val="Hyperlink"/>
          <w:color w:val="auto"/>
          <w:u w:val="none"/>
        </w:rPr>
        <w:t>when</w:t>
      </w:r>
      <w:r w:rsidR="008700A8">
        <w:rPr>
          <w:rStyle w:val="Hyperlink"/>
          <w:color w:val="auto"/>
          <w:u w:val="none"/>
        </w:rPr>
        <w:t xml:space="preserve"> attempt</w:t>
      </w:r>
      <w:r w:rsidR="00035A2D">
        <w:rPr>
          <w:rStyle w:val="Hyperlink"/>
          <w:color w:val="auto"/>
          <w:u w:val="none"/>
        </w:rPr>
        <w:t>ing</w:t>
      </w:r>
      <w:r w:rsidR="008700A8">
        <w:rPr>
          <w:rStyle w:val="Hyperlink"/>
          <w:color w:val="auto"/>
          <w:u w:val="none"/>
        </w:rPr>
        <w:t xml:space="preserve"> to gain a better understanding of </w:t>
      </w:r>
      <w:r w:rsidR="00BD60FE">
        <w:rPr>
          <w:rStyle w:val="Hyperlink"/>
          <w:color w:val="auto"/>
          <w:u w:val="none"/>
        </w:rPr>
        <w:t xml:space="preserve">the criminal behaviour. </w:t>
      </w:r>
      <w:r w:rsidR="000E1DC5">
        <w:rPr>
          <w:rStyle w:val="Hyperlink"/>
          <w:color w:val="auto"/>
          <w:u w:val="none"/>
        </w:rPr>
        <w:t xml:space="preserve">Furthermore, </w:t>
      </w:r>
      <w:r w:rsidR="006A6E91">
        <w:rPr>
          <w:rStyle w:val="Hyperlink"/>
          <w:color w:val="auto"/>
          <w:u w:val="none"/>
        </w:rPr>
        <w:t>t</w:t>
      </w:r>
      <w:r w:rsidR="00F514EB">
        <w:rPr>
          <w:rStyle w:val="Hyperlink"/>
          <w:color w:val="auto"/>
          <w:u w:val="none"/>
        </w:rPr>
        <w:t>o expand further on the factors and theories linked to criminal behaviour, particularly focusing on experiences during childhood, Berry-Dee (2006), speculates that the development of a child is based on the foundations of the quality and structure of the family’s interaction.</w:t>
      </w:r>
      <w:r w:rsidR="00F805F0">
        <w:rPr>
          <w:rStyle w:val="Hyperlink"/>
          <w:color w:val="auto"/>
          <w:u w:val="none"/>
        </w:rPr>
        <w:t xml:space="preserve"> </w:t>
      </w:r>
      <w:r w:rsidR="00F805F0">
        <w:rPr>
          <w:rStyle w:val="Hyperlink"/>
          <w:color w:val="auto"/>
          <w:u w:val="none"/>
        </w:rPr>
        <w:t xml:space="preserve">Nabavi and </w:t>
      </w:r>
      <w:proofErr w:type="spellStart"/>
      <w:r w:rsidR="00F805F0">
        <w:rPr>
          <w:rStyle w:val="Hyperlink"/>
          <w:color w:val="auto"/>
          <w:u w:val="none"/>
        </w:rPr>
        <w:t>Bijandi</w:t>
      </w:r>
      <w:proofErr w:type="spellEnd"/>
      <w:r w:rsidR="00F805F0">
        <w:rPr>
          <w:rStyle w:val="Hyperlink"/>
          <w:color w:val="auto"/>
          <w:u w:val="none"/>
        </w:rPr>
        <w:t xml:space="preserve"> (2011) provide more details as to the concept of the social learning theory. In short, they explain that the theory is based on the idea that individuals learn through their interactions with others and will develop similar behaviours from observing them, especially if their observational experiences include what could considered as a reward or have a positive outcome.</w:t>
      </w:r>
      <w:r w:rsidR="0050067A">
        <w:rPr>
          <w:rStyle w:val="Hyperlink"/>
          <w:color w:val="auto"/>
          <w:u w:val="none"/>
        </w:rPr>
        <w:t xml:space="preserve"> </w:t>
      </w:r>
      <w:r w:rsidR="0050067A">
        <w:rPr>
          <w:rStyle w:val="Hyperlink"/>
          <w:color w:val="auto"/>
          <w:u w:val="none"/>
        </w:rPr>
        <w:t xml:space="preserve">There is minimal reliable published information and research about Shipman’s childhood or early life therefore, it would be difficult to apply this as a means of accurately attempting to explain his behaviour and confidently link this with the social learning </w:t>
      </w:r>
      <w:r w:rsidR="0050067A">
        <w:rPr>
          <w:rStyle w:val="Hyperlink"/>
          <w:color w:val="auto"/>
          <w:u w:val="none"/>
        </w:rPr>
        <w:lastRenderedPageBreak/>
        <w:t xml:space="preserve">theory. It would be inaccurate to assume that such behaviours were perpetrated without having reliable information on his background to support this hypothesis, although with the unknown, there is always a possibility his actions were reflective of what he may have witnessed during his childhood or later in life. </w:t>
      </w:r>
    </w:p>
    <w:p w14:paraId="6C03F338" w14:textId="47B941E3" w:rsidR="00C71767" w:rsidRDefault="00C71767" w:rsidP="00330606">
      <w:pPr>
        <w:rPr>
          <w:rStyle w:val="Hyperlink"/>
          <w:color w:val="auto"/>
          <w:u w:val="none"/>
        </w:rPr>
      </w:pPr>
      <w:r>
        <w:rPr>
          <w:rStyle w:val="Hyperlink"/>
          <w:color w:val="auto"/>
          <w:u w:val="none"/>
        </w:rPr>
        <w:t xml:space="preserve">Exploring that of historical, Self-control and </w:t>
      </w:r>
      <w:r w:rsidR="00923281">
        <w:rPr>
          <w:rStyle w:val="Hyperlink"/>
          <w:color w:val="auto"/>
          <w:u w:val="none"/>
        </w:rPr>
        <w:t xml:space="preserve">Rational Choice theory has been integral in gaining an understanding as to the suitability </w:t>
      </w:r>
      <w:r w:rsidR="00934B6C">
        <w:rPr>
          <w:rStyle w:val="Hyperlink"/>
          <w:color w:val="auto"/>
          <w:u w:val="none"/>
        </w:rPr>
        <w:t xml:space="preserve">of each when applying them to the case study of Shipman. </w:t>
      </w:r>
      <w:r w:rsidR="001122AF">
        <w:rPr>
          <w:rStyle w:val="Hyperlink"/>
          <w:color w:val="auto"/>
          <w:u w:val="none"/>
        </w:rPr>
        <w:t xml:space="preserve">Furthermore, the essay has also addressed other theories which may assist with </w:t>
      </w:r>
      <w:r w:rsidR="0024450A">
        <w:rPr>
          <w:rStyle w:val="Hyperlink"/>
          <w:color w:val="auto"/>
          <w:u w:val="none"/>
        </w:rPr>
        <w:t xml:space="preserve">providing an </w:t>
      </w:r>
      <w:r w:rsidR="00F76026">
        <w:rPr>
          <w:rStyle w:val="Hyperlink"/>
          <w:color w:val="auto"/>
          <w:u w:val="none"/>
        </w:rPr>
        <w:t>explanation,</w:t>
      </w:r>
      <w:r w:rsidR="0024450A">
        <w:rPr>
          <w:rStyle w:val="Hyperlink"/>
          <w:color w:val="auto"/>
          <w:u w:val="none"/>
        </w:rPr>
        <w:t xml:space="preserve"> however, </w:t>
      </w:r>
      <w:r w:rsidR="006F5B10">
        <w:rPr>
          <w:rStyle w:val="Hyperlink"/>
          <w:color w:val="auto"/>
          <w:u w:val="none"/>
        </w:rPr>
        <w:t xml:space="preserve">could an alternative school of thought be considered. </w:t>
      </w:r>
      <w:r w:rsidR="000914F4">
        <w:rPr>
          <w:rStyle w:val="Hyperlink"/>
          <w:color w:val="auto"/>
          <w:u w:val="none"/>
        </w:rPr>
        <w:t xml:space="preserve">Walters </w:t>
      </w:r>
      <w:r w:rsidR="00AA0F50">
        <w:rPr>
          <w:rStyle w:val="Hyperlink"/>
          <w:color w:val="auto"/>
          <w:u w:val="none"/>
        </w:rPr>
        <w:t xml:space="preserve">(2012) </w:t>
      </w:r>
      <w:r w:rsidR="00932D2A">
        <w:rPr>
          <w:rStyle w:val="Hyperlink"/>
          <w:color w:val="auto"/>
          <w:u w:val="none"/>
        </w:rPr>
        <w:t xml:space="preserve">considers psychopathy is a crucial role in the criminal justice system, </w:t>
      </w:r>
      <w:r w:rsidR="007E0813">
        <w:rPr>
          <w:rStyle w:val="Hyperlink"/>
          <w:color w:val="auto"/>
          <w:u w:val="none"/>
        </w:rPr>
        <w:t xml:space="preserve">which will likely assist with </w:t>
      </w:r>
      <w:r w:rsidR="00576DCD">
        <w:rPr>
          <w:rStyle w:val="Hyperlink"/>
          <w:color w:val="auto"/>
          <w:u w:val="none"/>
        </w:rPr>
        <w:t xml:space="preserve">predicting, understanding and managing criminal behaviour. </w:t>
      </w:r>
      <w:r w:rsidR="007C19A5">
        <w:rPr>
          <w:rStyle w:val="Hyperlink"/>
          <w:color w:val="auto"/>
          <w:u w:val="none"/>
        </w:rPr>
        <w:t xml:space="preserve">Referred to as a strong predictor of crimes involving violence, </w:t>
      </w:r>
      <w:r w:rsidR="0003245E">
        <w:rPr>
          <w:rStyle w:val="Hyperlink"/>
          <w:color w:val="auto"/>
          <w:u w:val="none"/>
        </w:rPr>
        <w:t xml:space="preserve">Walsh and </w:t>
      </w:r>
      <w:proofErr w:type="spellStart"/>
      <w:r w:rsidR="0003245E">
        <w:rPr>
          <w:rStyle w:val="Hyperlink"/>
          <w:color w:val="auto"/>
          <w:u w:val="none"/>
        </w:rPr>
        <w:t>Kosson</w:t>
      </w:r>
      <w:proofErr w:type="spellEnd"/>
      <w:r w:rsidR="0003245E">
        <w:rPr>
          <w:rStyle w:val="Hyperlink"/>
          <w:color w:val="auto"/>
          <w:u w:val="none"/>
        </w:rPr>
        <w:t xml:space="preserve"> (</w:t>
      </w:r>
      <w:r w:rsidR="00650078">
        <w:rPr>
          <w:rStyle w:val="Hyperlink"/>
          <w:color w:val="auto"/>
          <w:u w:val="none"/>
        </w:rPr>
        <w:t xml:space="preserve">2006) </w:t>
      </w:r>
      <w:r w:rsidR="00133723">
        <w:rPr>
          <w:rStyle w:val="Hyperlink"/>
          <w:color w:val="auto"/>
          <w:u w:val="none"/>
        </w:rPr>
        <w:t xml:space="preserve">elaborate that </w:t>
      </w:r>
      <w:r w:rsidR="00971461">
        <w:rPr>
          <w:rStyle w:val="Hyperlink"/>
          <w:color w:val="auto"/>
          <w:u w:val="none"/>
        </w:rPr>
        <w:t xml:space="preserve">psychopathic personality disorder is characterised by </w:t>
      </w:r>
      <w:r w:rsidR="00FA4706">
        <w:rPr>
          <w:rStyle w:val="Hyperlink"/>
          <w:color w:val="auto"/>
          <w:u w:val="none"/>
        </w:rPr>
        <w:t xml:space="preserve">a variety of traits including irresponsibility, callousness and impulsivity. </w:t>
      </w:r>
      <w:r w:rsidR="00937DA6">
        <w:rPr>
          <w:rStyle w:val="Hyperlink"/>
          <w:color w:val="auto"/>
          <w:u w:val="none"/>
        </w:rPr>
        <w:t>These traits somewhat explain the behaviour of Shipman, given th</w:t>
      </w:r>
      <w:r w:rsidR="00457823">
        <w:rPr>
          <w:rStyle w:val="Hyperlink"/>
          <w:color w:val="auto"/>
          <w:u w:val="none"/>
        </w:rPr>
        <w:t xml:space="preserve">e </w:t>
      </w:r>
      <w:r w:rsidR="003F0205">
        <w:rPr>
          <w:rStyle w:val="Hyperlink"/>
          <w:color w:val="auto"/>
          <w:u w:val="none"/>
        </w:rPr>
        <w:t xml:space="preserve">circumstances surrounding the events, </w:t>
      </w:r>
      <w:r w:rsidR="00C80365">
        <w:rPr>
          <w:rStyle w:val="Hyperlink"/>
          <w:color w:val="auto"/>
          <w:u w:val="none"/>
        </w:rPr>
        <w:t xml:space="preserve">seemingly </w:t>
      </w:r>
      <w:r w:rsidR="00FB17C5">
        <w:rPr>
          <w:rStyle w:val="Hyperlink"/>
          <w:color w:val="auto"/>
          <w:u w:val="none"/>
        </w:rPr>
        <w:t xml:space="preserve">aware </w:t>
      </w:r>
      <w:r w:rsidR="009521AB">
        <w:rPr>
          <w:rStyle w:val="Hyperlink"/>
          <w:color w:val="auto"/>
          <w:u w:val="none"/>
        </w:rPr>
        <w:t>the consequences of his actions</w:t>
      </w:r>
      <w:r w:rsidR="00AD58C9">
        <w:rPr>
          <w:rStyle w:val="Hyperlink"/>
          <w:color w:val="auto"/>
          <w:u w:val="none"/>
        </w:rPr>
        <w:t xml:space="preserve">, </w:t>
      </w:r>
      <w:r w:rsidR="000E2C2D">
        <w:rPr>
          <w:rStyle w:val="Hyperlink"/>
          <w:color w:val="auto"/>
          <w:u w:val="none"/>
        </w:rPr>
        <w:t xml:space="preserve">although </w:t>
      </w:r>
      <w:r w:rsidR="00715CE4">
        <w:rPr>
          <w:rStyle w:val="Hyperlink"/>
          <w:color w:val="auto"/>
          <w:u w:val="none"/>
        </w:rPr>
        <w:t xml:space="preserve">it could also be concluded that there was a element of pre-planning </w:t>
      </w:r>
      <w:r w:rsidR="006B69BF">
        <w:rPr>
          <w:rStyle w:val="Hyperlink"/>
          <w:color w:val="auto"/>
          <w:u w:val="none"/>
        </w:rPr>
        <w:t xml:space="preserve">of his actions. </w:t>
      </w:r>
    </w:p>
    <w:p w14:paraId="1E5A4AC0" w14:textId="2086F546" w:rsidR="00915ACE" w:rsidRDefault="00915ACE" w:rsidP="00915ACE">
      <w:r>
        <w:t xml:space="preserve">To conclude, </w:t>
      </w:r>
      <w:r w:rsidR="00483317">
        <w:t>a</w:t>
      </w:r>
      <w:r>
        <w:t>lthough not condoning behaviours, theories can assist with providing possible explanations as to the reasoning of certain  and causes of crime.</w:t>
      </w:r>
      <w:r w:rsidR="0090414D">
        <w:t xml:space="preserve"> </w:t>
      </w:r>
      <w:r w:rsidR="00C93902">
        <w:t xml:space="preserve">In the case involving Harold Shipman, one of the most </w:t>
      </w:r>
      <w:r w:rsidR="00F818CD">
        <w:t>high</w:t>
      </w:r>
      <w:r w:rsidR="00BC694B">
        <w:t>-</w:t>
      </w:r>
      <w:r w:rsidR="00F818CD">
        <w:t>profile murder</w:t>
      </w:r>
      <w:r w:rsidR="002A13D3">
        <w:t>ers</w:t>
      </w:r>
      <w:r w:rsidR="00F818CD">
        <w:t xml:space="preserve"> in the UK, </w:t>
      </w:r>
      <w:r w:rsidR="007C270F">
        <w:t xml:space="preserve">various theories </w:t>
      </w:r>
      <w:r w:rsidR="00511C17">
        <w:t>have been considered in an attempt to ex</w:t>
      </w:r>
      <w:r w:rsidR="009C5E81">
        <w:t xml:space="preserve">plain the causes of such crime, </w:t>
      </w:r>
      <w:r w:rsidR="005A163A">
        <w:t>with consideration to a classical approach,</w:t>
      </w:r>
      <w:r w:rsidR="00BC694B">
        <w:t xml:space="preserve"> </w:t>
      </w:r>
    </w:p>
    <w:p w14:paraId="3BF9EB3C" w14:textId="34EF462C" w:rsidR="000602F0" w:rsidRDefault="000602F0" w:rsidP="00915ACE">
      <w:r>
        <w:t xml:space="preserve">However, challenges have become evident in the quest to </w:t>
      </w:r>
      <w:r w:rsidR="00455DCC">
        <w:t xml:space="preserve">apply theory to behaviour, more specifically due to </w:t>
      </w:r>
      <w:r w:rsidR="000D71F2">
        <w:t xml:space="preserve">limitations around </w:t>
      </w:r>
      <w:r w:rsidR="000E2313">
        <w:t xml:space="preserve">Shipman not engaging with </w:t>
      </w:r>
      <w:r w:rsidR="00380DC3">
        <w:t xml:space="preserve">psychiatric assessments following his arrest or providing any explanation in regards to motive, let alone even accept </w:t>
      </w:r>
      <w:r w:rsidR="005A1AAD">
        <w:t xml:space="preserve">responsibility. </w:t>
      </w:r>
    </w:p>
    <w:p w14:paraId="66E1DC48" w14:textId="77777777" w:rsidR="00BC694B" w:rsidRDefault="00BC694B" w:rsidP="00915ACE"/>
    <w:p w14:paraId="20D0B3A0" w14:textId="77777777" w:rsidR="00611491" w:rsidRDefault="00611491" w:rsidP="00915ACE"/>
    <w:p w14:paraId="45C11175" w14:textId="08F27A40" w:rsidR="002303FB" w:rsidRDefault="002303FB" w:rsidP="004D5345"/>
    <w:p w14:paraId="4CD2A1E6" w14:textId="77777777" w:rsidR="008F3B3B" w:rsidRDefault="008F3B3B" w:rsidP="004D5345"/>
    <w:p w14:paraId="1DA570EA" w14:textId="77777777" w:rsidR="009840EA" w:rsidRDefault="009840EA" w:rsidP="00E1526D">
      <w:pPr>
        <w:rPr>
          <w:rStyle w:val="Hyperlink"/>
          <w:color w:val="auto"/>
          <w:u w:val="none"/>
        </w:rPr>
      </w:pPr>
    </w:p>
    <w:p w14:paraId="0D4EC8E9" w14:textId="77777777" w:rsidR="009840EA" w:rsidRDefault="009840EA" w:rsidP="00E1526D">
      <w:pPr>
        <w:rPr>
          <w:rStyle w:val="Hyperlink"/>
          <w:color w:val="auto"/>
          <w:u w:val="none"/>
        </w:rPr>
      </w:pPr>
    </w:p>
    <w:p w14:paraId="641DC4DC" w14:textId="77777777" w:rsidR="009840EA" w:rsidRDefault="009840EA" w:rsidP="00E1526D">
      <w:pPr>
        <w:rPr>
          <w:rStyle w:val="Hyperlink"/>
          <w:color w:val="auto"/>
          <w:u w:val="none"/>
        </w:rPr>
      </w:pPr>
    </w:p>
    <w:p w14:paraId="1AE7847F" w14:textId="77777777" w:rsidR="009840EA" w:rsidRDefault="009840EA" w:rsidP="00E1526D">
      <w:pPr>
        <w:rPr>
          <w:rStyle w:val="Hyperlink"/>
          <w:color w:val="auto"/>
          <w:u w:val="none"/>
        </w:rPr>
      </w:pPr>
    </w:p>
    <w:p w14:paraId="32E47481" w14:textId="77777777" w:rsidR="009840EA" w:rsidRDefault="009840EA" w:rsidP="00E1526D">
      <w:pPr>
        <w:rPr>
          <w:rStyle w:val="Hyperlink"/>
          <w:color w:val="auto"/>
          <w:u w:val="none"/>
        </w:rPr>
      </w:pPr>
    </w:p>
    <w:p w14:paraId="639F03E0" w14:textId="77777777" w:rsidR="009840EA" w:rsidRDefault="009840EA" w:rsidP="00E1526D">
      <w:pPr>
        <w:rPr>
          <w:rStyle w:val="Hyperlink"/>
          <w:color w:val="auto"/>
          <w:u w:val="none"/>
        </w:rPr>
      </w:pPr>
    </w:p>
    <w:p w14:paraId="3DEC1B2E" w14:textId="77777777" w:rsidR="009840EA" w:rsidRDefault="009840EA" w:rsidP="00E1526D">
      <w:pPr>
        <w:rPr>
          <w:rStyle w:val="Hyperlink"/>
          <w:color w:val="auto"/>
          <w:u w:val="none"/>
        </w:rPr>
      </w:pPr>
    </w:p>
    <w:p w14:paraId="70D562C8" w14:textId="77777777" w:rsidR="009840EA" w:rsidRDefault="009840EA" w:rsidP="00E1526D">
      <w:pPr>
        <w:rPr>
          <w:rStyle w:val="Hyperlink"/>
          <w:color w:val="auto"/>
          <w:u w:val="none"/>
        </w:rPr>
      </w:pPr>
    </w:p>
    <w:p w14:paraId="1980B378" w14:textId="77777777" w:rsidR="009840EA" w:rsidRDefault="009840EA" w:rsidP="00E1526D">
      <w:pPr>
        <w:rPr>
          <w:rStyle w:val="Hyperlink"/>
          <w:color w:val="auto"/>
          <w:u w:val="none"/>
        </w:rPr>
      </w:pPr>
    </w:p>
    <w:p w14:paraId="19B34A1A" w14:textId="77777777" w:rsidR="009840EA" w:rsidRDefault="009840EA" w:rsidP="00E1526D">
      <w:pPr>
        <w:rPr>
          <w:rStyle w:val="Hyperlink"/>
          <w:color w:val="auto"/>
          <w:u w:val="none"/>
        </w:rPr>
      </w:pPr>
    </w:p>
    <w:p w14:paraId="2B4D9D75" w14:textId="77777777" w:rsidR="009840EA" w:rsidRDefault="009840EA" w:rsidP="00E1526D">
      <w:pPr>
        <w:rPr>
          <w:rStyle w:val="Hyperlink"/>
          <w:color w:val="auto"/>
          <w:u w:val="none"/>
        </w:rPr>
      </w:pPr>
    </w:p>
    <w:p w14:paraId="62811A94" w14:textId="77777777" w:rsidR="009840EA" w:rsidRDefault="009840EA" w:rsidP="00E1526D">
      <w:pPr>
        <w:rPr>
          <w:rStyle w:val="Hyperlink"/>
          <w:color w:val="auto"/>
          <w:u w:val="none"/>
        </w:rPr>
      </w:pPr>
    </w:p>
    <w:p w14:paraId="381DB97B" w14:textId="77777777" w:rsidR="009840EA" w:rsidRDefault="009840EA" w:rsidP="00E1526D">
      <w:pPr>
        <w:rPr>
          <w:rStyle w:val="Hyperlink"/>
          <w:color w:val="auto"/>
          <w:u w:val="none"/>
        </w:rPr>
      </w:pPr>
    </w:p>
    <w:p w14:paraId="20B4DF64" w14:textId="77777777" w:rsidR="009840EA" w:rsidRDefault="009840EA" w:rsidP="00E1526D">
      <w:pPr>
        <w:rPr>
          <w:rStyle w:val="Hyperlink"/>
          <w:color w:val="auto"/>
          <w:u w:val="none"/>
        </w:rPr>
      </w:pPr>
    </w:p>
    <w:p w14:paraId="29A08613" w14:textId="77777777" w:rsidR="009840EA" w:rsidRDefault="009840EA" w:rsidP="00E1526D">
      <w:pPr>
        <w:rPr>
          <w:rStyle w:val="Hyperlink"/>
          <w:color w:val="auto"/>
          <w:u w:val="none"/>
        </w:rPr>
      </w:pPr>
    </w:p>
    <w:p w14:paraId="705729A8" w14:textId="77777777" w:rsidR="009840EA" w:rsidRDefault="009840EA" w:rsidP="00E1526D">
      <w:pPr>
        <w:rPr>
          <w:rStyle w:val="Hyperlink"/>
          <w:color w:val="auto"/>
          <w:u w:val="none"/>
        </w:rPr>
      </w:pPr>
    </w:p>
    <w:p w14:paraId="48141102" w14:textId="77777777" w:rsidR="009840EA" w:rsidRDefault="009840EA" w:rsidP="00E1526D">
      <w:pPr>
        <w:rPr>
          <w:rStyle w:val="Hyperlink"/>
          <w:color w:val="auto"/>
          <w:u w:val="none"/>
        </w:rPr>
      </w:pPr>
    </w:p>
    <w:p w14:paraId="7A518E0B" w14:textId="77777777" w:rsidR="009840EA" w:rsidRDefault="009840EA" w:rsidP="00E1526D">
      <w:pPr>
        <w:rPr>
          <w:rStyle w:val="Hyperlink"/>
          <w:color w:val="auto"/>
          <w:u w:val="none"/>
        </w:rPr>
      </w:pPr>
    </w:p>
    <w:p w14:paraId="612627E2" w14:textId="77777777" w:rsidR="009840EA" w:rsidRDefault="009840EA" w:rsidP="00E1526D">
      <w:pPr>
        <w:rPr>
          <w:rStyle w:val="Hyperlink"/>
          <w:color w:val="auto"/>
          <w:u w:val="none"/>
        </w:rPr>
      </w:pPr>
    </w:p>
    <w:p w14:paraId="2C9695F4" w14:textId="4DBD2F8D" w:rsidR="009840EA" w:rsidRPr="009840EA" w:rsidRDefault="009840EA" w:rsidP="00E1526D">
      <w:pPr>
        <w:rPr>
          <w:rStyle w:val="Hyperlink"/>
          <w:color w:val="auto"/>
        </w:rPr>
      </w:pPr>
      <w:r w:rsidRPr="009840EA">
        <w:rPr>
          <w:rStyle w:val="Hyperlink"/>
          <w:color w:val="auto"/>
        </w:rPr>
        <w:t xml:space="preserve">References </w:t>
      </w:r>
    </w:p>
    <w:p w14:paraId="13C6E9B9" w14:textId="4A0E1E54" w:rsidR="0032078C" w:rsidRDefault="00742B1A" w:rsidP="009840EA">
      <w:proofErr w:type="spellStart"/>
      <w:r>
        <w:t>Abramovaite</w:t>
      </w:r>
      <w:proofErr w:type="spellEnd"/>
      <w:r>
        <w:t xml:space="preserve">, J., </w:t>
      </w:r>
      <w:r w:rsidR="000544A9">
        <w:t>Bandyopad</w:t>
      </w:r>
      <w:r w:rsidR="0002669C">
        <w:t xml:space="preserve">hyay, S., </w:t>
      </w:r>
      <w:proofErr w:type="spellStart"/>
      <w:r w:rsidR="0002669C">
        <w:t>Bhatt</w:t>
      </w:r>
      <w:r w:rsidR="00B00551">
        <w:t>acharya,S</w:t>
      </w:r>
      <w:proofErr w:type="spellEnd"/>
      <w:r w:rsidR="00B00551">
        <w:t xml:space="preserve">,. and Cowen, N. (2023) </w:t>
      </w:r>
      <w:r w:rsidR="00D44511">
        <w:t xml:space="preserve">Classical </w:t>
      </w:r>
      <w:r w:rsidR="00AE0E12">
        <w:t xml:space="preserve">deterrence </w:t>
      </w:r>
      <w:r w:rsidR="000B3254">
        <w:t>theory revisited: An empirical analysis of Police Force Areas in Eng</w:t>
      </w:r>
      <w:r w:rsidR="00854F97">
        <w:t xml:space="preserve">land and Wales. </w:t>
      </w:r>
      <w:r w:rsidR="00854F97" w:rsidRPr="00E11BB6">
        <w:rPr>
          <w:i/>
          <w:iCs/>
        </w:rPr>
        <w:t xml:space="preserve">European Journal of Criminology. </w:t>
      </w:r>
      <w:r w:rsidR="00200884" w:rsidRPr="00E11BB6">
        <w:rPr>
          <w:i/>
          <w:iCs/>
        </w:rPr>
        <w:t>20</w:t>
      </w:r>
      <w:r w:rsidR="00200884">
        <w:t xml:space="preserve"> (5) p-1663-1680. </w:t>
      </w:r>
      <w:r w:rsidR="00E11BB6">
        <w:t xml:space="preserve">Available from: </w:t>
      </w:r>
      <w:r w:rsidR="00E11BB6" w:rsidRPr="00E11BB6">
        <w:t xml:space="preserve">Classical deterrence theory revisited: An empirical analysis of Police Force Areas in England and Wales - Juste </w:t>
      </w:r>
      <w:proofErr w:type="spellStart"/>
      <w:r w:rsidR="00E11BB6" w:rsidRPr="00E11BB6">
        <w:t>Abramovaite</w:t>
      </w:r>
      <w:proofErr w:type="spellEnd"/>
      <w:r w:rsidR="00E11BB6" w:rsidRPr="00E11BB6">
        <w:t>, Siddhartha Bandyopadhyay, Samrat Bhattacharya, Nick Cowen, 2023 (uwtsd.ac.uk)</w:t>
      </w:r>
      <w:r w:rsidR="00E11BB6">
        <w:t xml:space="preserve"> (Accessed on 6</w:t>
      </w:r>
      <w:r w:rsidR="00E11BB6" w:rsidRPr="00E11BB6">
        <w:rPr>
          <w:vertAlign w:val="superscript"/>
        </w:rPr>
        <w:t>th</w:t>
      </w:r>
      <w:r w:rsidR="00E11BB6">
        <w:t xml:space="preserve"> July 2024) </w:t>
      </w:r>
    </w:p>
    <w:p w14:paraId="2B2D8B5C" w14:textId="3F5993E4" w:rsidR="00FE28DF" w:rsidRDefault="00FE28DF" w:rsidP="009840EA">
      <w:r>
        <w:t xml:space="preserve">Akers, </w:t>
      </w:r>
      <w:r w:rsidR="00A01F19">
        <w:t>R. L. (</w:t>
      </w:r>
      <w:r w:rsidR="00BF6F45">
        <w:t>1990) Rational Choice, Det</w:t>
      </w:r>
      <w:r w:rsidR="005954E9">
        <w:t>errence, and Social Learning Theory in Criminology</w:t>
      </w:r>
      <w:r w:rsidR="001526EF">
        <w:t xml:space="preserve">: The Path Not Taken. </w:t>
      </w:r>
      <w:r w:rsidR="001526EF" w:rsidRPr="00951A30">
        <w:rPr>
          <w:i/>
          <w:iCs/>
        </w:rPr>
        <w:t>The Journal of Criminal Law and Criminology.</w:t>
      </w:r>
      <w:r w:rsidR="001526EF">
        <w:t xml:space="preserve"> </w:t>
      </w:r>
      <w:r w:rsidR="00E0208F">
        <w:t xml:space="preserve">81 (3) pp 653-676. </w:t>
      </w:r>
      <w:r w:rsidR="00951A30">
        <w:t xml:space="preserve">Available from: </w:t>
      </w:r>
      <w:r w:rsidR="00951A30" w:rsidRPr="00951A30">
        <w:t>Rational Choice, Deterrence, and Social Learning Theory in Criminology: The Path Not Taken on JSTOR (uwtsd.ac.uk)</w:t>
      </w:r>
      <w:r w:rsidR="00951A30">
        <w:t xml:space="preserve"> (Accessed on 8</w:t>
      </w:r>
      <w:r w:rsidR="00951A30" w:rsidRPr="00951A30">
        <w:rPr>
          <w:vertAlign w:val="superscript"/>
        </w:rPr>
        <w:t>th</w:t>
      </w:r>
      <w:r w:rsidR="00951A30">
        <w:t xml:space="preserve"> July 2024) </w:t>
      </w:r>
    </w:p>
    <w:p w14:paraId="5E41CD48" w14:textId="7F1640F5" w:rsidR="004C4E38" w:rsidRDefault="004C4E38" w:rsidP="009840EA">
      <w:r>
        <w:t xml:space="preserve">Baker, </w:t>
      </w:r>
      <w:r w:rsidR="007F1CAE">
        <w:t>R. and Hurwitz, B. (2009) Intenti</w:t>
      </w:r>
      <w:r w:rsidR="00AE076D">
        <w:t xml:space="preserve">onally harmful violations and patient safety: The example of Harold Shipman. </w:t>
      </w:r>
      <w:r w:rsidR="00B4267D" w:rsidRPr="00FD329D">
        <w:rPr>
          <w:i/>
          <w:iCs/>
        </w:rPr>
        <w:t>Journal of the Royal Society of Medicine</w:t>
      </w:r>
      <w:r w:rsidR="00B4267D">
        <w:t xml:space="preserve">. </w:t>
      </w:r>
      <w:r w:rsidR="0054475E">
        <w:t xml:space="preserve">102 (6) </w:t>
      </w:r>
      <w:r w:rsidR="00B4267D">
        <w:t>Pp 223-227</w:t>
      </w:r>
      <w:r w:rsidR="0054475E">
        <w:t xml:space="preserve">. Available from: </w:t>
      </w:r>
      <w:r w:rsidR="00FD329D" w:rsidRPr="00FD329D">
        <w:t>Intentionally harmful violations and patient safety: The example of Harold Shipman (sagepub.com)</w:t>
      </w:r>
      <w:r w:rsidR="00FD329D">
        <w:t xml:space="preserve"> (Accessed on 6</w:t>
      </w:r>
      <w:r w:rsidR="00FD329D" w:rsidRPr="00FD329D">
        <w:rPr>
          <w:vertAlign w:val="superscript"/>
        </w:rPr>
        <w:t>th</w:t>
      </w:r>
      <w:r w:rsidR="00FD329D">
        <w:t xml:space="preserve"> June 2024) </w:t>
      </w:r>
    </w:p>
    <w:p w14:paraId="6CDE840C" w14:textId="19EAC2D9" w:rsidR="002C74B5" w:rsidRDefault="002C74B5" w:rsidP="009840EA">
      <w:r>
        <w:t xml:space="preserve">Berry-Dee, C (2006) </w:t>
      </w:r>
      <w:r w:rsidRPr="008667BF">
        <w:rPr>
          <w:i/>
          <w:iCs/>
        </w:rPr>
        <w:t>Born Killers.</w:t>
      </w:r>
      <w:r>
        <w:t xml:space="preserve"> London: John Blake Publishing. </w:t>
      </w:r>
    </w:p>
    <w:p w14:paraId="5A565563" w14:textId="2DDCB99C" w:rsidR="00500EFC" w:rsidRDefault="00500EFC" w:rsidP="009840EA">
      <w:r>
        <w:t>Bes</w:t>
      </w:r>
      <w:r w:rsidR="004751C0">
        <w:t xml:space="preserve">sler, J, D. (2018) </w:t>
      </w:r>
      <w:r w:rsidR="00637B19">
        <w:t xml:space="preserve">The Economist and the Enlightenment: How Cesare Beccaria </w:t>
      </w:r>
      <w:r w:rsidR="009C61EE">
        <w:t xml:space="preserve">changed Western Civilization. </w:t>
      </w:r>
      <w:r w:rsidR="009C61EE" w:rsidRPr="001C5782">
        <w:rPr>
          <w:i/>
          <w:iCs/>
        </w:rPr>
        <w:t>European Journal of Law and Economics</w:t>
      </w:r>
      <w:r w:rsidR="009C61EE">
        <w:t xml:space="preserve">. </w:t>
      </w:r>
      <w:r w:rsidR="001C5782">
        <w:t xml:space="preserve">46 (3) pp. 275-302. Available from: </w:t>
      </w:r>
      <w:r w:rsidR="001C5782" w:rsidRPr="001C5782">
        <w:t>The economist and the enlightenment: how Cesare Beccaria changed Western civilization - ProQuest</w:t>
      </w:r>
      <w:r w:rsidR="001C5782">
        <w:t xml:space="preserve"> (Accessed on 16</w:t>
      </w:r>
      <w:r w:rsidR="001C5782" w:rsidRPr="001C5782">
        <w:rPr>
          <w:vertAlign w:val="superscript"/>
        </w:rPr>
        <w:t>th</w:t>
      </w:r>
      <w:r w:rsidR="001C5782">
        <w:t xml:space="preserve"> June 2024) </w:t>
      </w:r>
    </w:p>
    <w:p w14:paraId="063A9C77" w14:textId="2C1C9E18" w:rsidR="006737AC" w:rsidRDefault="006737AC" w:rsidP="009840EA">
      <w:r>
        <w:t>Bru</w:t>
      </w:r>
      <w:r w:rsidR="00AD48A1">
        <w:t xml:space="preserve">insma, G. </w:t>
      </w:r>
      <w:r w:rsidR="00DF1E58">
        <w:t>and Weisbur</w:t>
      </w:r>
      <w:r w:rsidR="00A671F6">
        <w:t xml:space="preserve">d, D. </w:t>
      </w:r>
      <w:r w:rsidR="00AD48A1">
        <w:t>(2014) History of Criminological Theories: Causes of Crime</w:t>
      </w:r>
      <w:r w:rsidR="00E35DE6">
        <w:t xml:space="preserve">. </w:t>
      </w:r>
      <w:r w:rsidR="0036611A" w:rsidRPr="005559CB">
        <w:rPr>
          <w:i/>
          <w:iCs/>
        </w:rPr>
        <w:t>Encyclopaedia of Criminology and Criminal Justice</w:t>
      </w:r>
      <w:r w:rsidR="0036611A">
        <w:t xml:space="preserve">. </w:t>
      </w:r>
      <w:r w:rsidR="00F90FB3">
        <w:t xml:space="preserve">Pp </w:t>
      </w:r>
      <w:r w:rsidR="003563F9">
        <w:t>2137-2148</w:t>
      </w:r>
      <w:r w:rsidR="004B7285">
        <w:t xml:space="preserve">. </w:t>
      </w:r>
      <w:r w:rsidR="00C44301">
        <w:t xml:space="preserve">Springer: New York. </w:t>
      </w:r>
      <w:r w:rsidR="004B7285">
        <w:t xml:space="preserve">Available from: </w:t>
      </w:r>
      <w:r w:rsidR="007C78C8" w:rsidRPr="007C78C8">
        <w:t>History of Criminological Theories: Causes of Crime | SpringerLink</w:t>
      </w:r>
      <w:r w:rsidR="007C78C8">
        <w:t xml:space="preserve"> (Accessed on 3</w:t>
      </w:r>
      <w:r w:rsidR="007C78C8" w:rsidRPr="007C78C8">
        <w:rPr>
          <w:vertAlign w:val="superscript"/>
        </w:rPr>
        <w:t>rd</w:t>
      </w:r>
      <w:r w:rsidR="007C78C8">
        <w:t xml:space="preserve"> June 2024) </w:t>
      </w:r>
    </w:p>
    <w:p w14:paraId="688F7612" w14:textId="7BAB132A" w:rsidR="004927E4" w:rsidRDefault="004927E4" w:rsidP="009840EA">
      <w:r>
        <w:t>Canals, J.M</w:t>
      </w:r>
      <w:r w:rsidR="00B70BAE">
        <w:t xml:space="preserve">. (1960) Classicism, Positivism and Social Defence. </w:t>
      </w:r>
      <w:r w:rsidR="006D22B1" w:rsidRPr="00B27367">
        <w:rPr>
          <w:i/>
          <w:iCs/>
        </w:rPr>
        <w:t>The Journal of Criminal Law. Criminology, and police science</w:t>
      </w:r>
      <w:r w:rsidR="006D22B1">
        <w:t xml:space="preserve">. </w:t>
      </w:r>
      <w:r w:rsidR="00075B2D">
        <w:t xml:space="preserve">50 (6) pp. 541-550. </w:t>
      </w:r>
      <w:r w:rsidR="00B27367">
        <w:t xml:space="preserve">Available from: </w:t>
      </w:r>
      <w:r w:rsidR="00B27367" w:rsidRPr="00B27367">
        <w:t xml:space="preserve">Classicism, Positivism and Social </w:t>
      </w:r>
      <w:r w:rsidR="00965080" w:rsidRPr="00B27367">
        <w:t>Defence</w:t>
      </w:r>
      <w:r w:rsidR="00B27367" w:rsidRPr="00B27367">
        <w:t xml:space="preserve"> on JSTOR (uwtsd.ac.uk)</w:t>
      </w:r>
      <w:r w:rsidR="00B27367">
        <w:t xml:space="preserve"> (Accessed on 17</w:t>
      </w:r>
      <w:r w:rsidR="00B27367" w:rsidRPr="00B27367">
        <w:rPr>
          <w:vertAlign w:val="superscript"/>
        </w:rPr>
        <w:t>th</w:t>
      </w:r>
      <w:r w:rsidR="00B27367">
        <w:t xml:space="preserve"> June) </w:t>
      </w:r>
    </w:p>
    <w:p w14:paraId="4003B7F8" w14:textId="7B34597E" w:rsidR="00BF39D8" w:rsidRDefault="00D90F5E" w:rsidP="009840EA">
      <w:r>
        <w:t xml:space="preserve">Cornish, B, D. and </w:t>
      </w:r>
      <w:r w:rsidR="00B91EE8">
        <w:t xml:space="preserve">Clarke, V, R. (1987) Understanding </w:t>
      </w:r>
      <w:r w:rsidR="008252E3">
        <w:t xml:space="preserve">Crime Displacement: An Application of Rational Choice Theory. </w:t>
      </w:r>
      <w:r w:rsidR="00697D73" w:rsidRPr="00965080">
        <w:rPr>
          <w:i/>
          <w:iCs/>
        </w:rPr>
        <w:t>Criminology.</w:t>
      </w:r>
      <w:r w:rsidR="00697D73">
        <w:t xml:space="preserve"> </w:t>
      </w:r>
      <w:r w:rsidR="006F20EF">
        <w:t xml:space="preserve">25 (4) p. 933. Available from: </w:t>
      </w:r>
      <w:r w:rsidR="00965080" w:rsidRPr="00965080">
        <w:t>j.1745-</w:t>
      </w:r>
      <w:r w:rsidR="00965080" w:rsidRPr="00965080">
        <w:lastRenderedPageBreak/>
        <w:t>9125.1987.tb00826.x20221103-1-nl0ovg-libre.pdf (d1wqtxts1xzle7.cloudfront.net)</w:t>
      </w:r>
      <w:r w:rsidR="00965080">
        <w:t xml:space="preserve"> </w:t>
      </w:r>
      <w:r w:rsidR="006F20EF">
        <w:t xml:space="preserve">(Accessed </w:t>
      </w:r>
      <w:r w:rsidR="00965080">
        <w:t>on 14</w:t>
      </w:r>
      <w:r w:rsidR="00965080" w:rsidRPr="00965080">
        <w:rPr>
          <w:vertAlign w:val="superscript"/>
        </w:rPr>
        <w:t>th</w:t>
      </w:r>
      <w:r w:rsidR="00965080">
        <w:t xml:space="preserve"> July 2024) </w:t>
      </w:r>
    </w:p>
    <w:p w14:paraId="5361BB49" w14:textId="23A7D586" w:rsidR="00C61AF1" w:rsidRDefault="00C61AF1" w:rsidP="009840EA">
      <w:r>
        <w:t xml:space="preserve">Dyer, O. (2002) </w:t>
      </w:r>
      <w:r w:rsidR="00F84393">
        <w:t xml:space="preserve">Shipman murdered more than 200 patients, inquiry finds. </w:t>
      </w:r>
      <w:r w:rsidR="00C37550" w:rsidRPr="009E219F">
        <w:rPr>
          <w:i/>
          <w:iCs/>
        </w:rPr>
        <w:t>BMJ</w:t>
      </w:r>
      <w:r w:rsidR="003214B5">
        <w:t>. 325 (</w:t>
      </w:r>
      <w:r w:rsidR="009E219F">
        <w:t xml:space="preserve">2357) pp 181. Available from: </w:t>
      </w:r>
      <w:r w:rsidR="009E219F" w:rsidRPr="009E219F">
        <w:t>Shipman murdered more than 200 patients, inquiry finds - PMC (nih.gov)</w:t>
      </w:r>
      <w:r w:rsidR="009E219F">
        <w:t xml:space="preserve"> (Accessed on 8</w:t>
      </w:r>
      <w:r w:rsidR="009E219F" w:rsidRPr="009E219F">
        <w:rPr>
          <w:vertAlign w:val="superscript"/>
        </w:rPr>
        <w:t>th</w:t>
      </w:r>
      <w:r w:rsidR="009E219F">
        <w:t xml:space="preserve"> June 2024) </w:t>
      </w:r>
    </w:p>
    <w:p w14:paraId="38A099EA" w14:textId="291C3BEF" w:rsidR="009F0CD4" w:rsidRDefault="00552BF2" w:rsidP="009840EA">
      <w:r>
        <w:t>Glenn, W, D</w:t>
      </w:r>
      <w:r w:rsidR="00A725D5">
        <w:t>. (2012) Psychopathy and Crime: Testing the Incremental Validity of PCL-R-Measured Psyc</w:t>
      </w:r>
      <w:r w:rsidR="00A156CF">
        <w:t>hopathy as a Predictor of General and Violent Recidi</w:t>
      </w:r>
      <w:r w:rsidR="009F0CD4">
        <w:t xml:space="preserve">vism. </w:t>
      </w:r>
      <w:r w:rsidR="00BF6F8F" w:rsidRPr="00F17D31">
        <w:rPr>
          <w:i/>
          <w:iCs/>
        </w:rPr>
        <w:t>Law and Human Behaviour</w:t>
      </w:r>
      <w:r w:rsidR="00BF6F8F">
        <w:t xml:space="preserve">. 36 (5) p.404-412. Available from: </w:t>
      </w:r>
      <w:r w:rsidR="00F17D31" w:rsidRPr="00F17D31">
        <w:t>Psychopathy and crime: Testing the incremental validity of PCL-R-measured psychopathy as a predictor of general and violent recidivism. - EBSCO (uwtsd.ac.uk)</w:t>
      </w:r>
      <w:r w:rsidR="00F17D31">
        <w:t xml:space="preserve"> (Accessed on 19</w:t>
      </w:r>
      <w:r w:rsidR="00F17D31" w:rsidRPr="00F17D31">
        <w:rPr>
          <w:vertAlign w:val="superscript"/>
        </w:rPr>
        <w:t>th</w:t>
      </w:r>
      <w:r w:rsidR="00F17D31">
        <w:t xml:space="preserve"> July 2024) </w:t>
      </w:r>
    </w:p>
    <w:p w14:paraId="770053EA" w14:textId="5D69A30A" w:rsidR="001A4769" w:rsidRDefault="001A4769" w:rsidP="009840EA">
      <w:r>
        <w:t xml:space="preserve">Gul, K, S. (2009) </w:t>
      </w:r>
      <w:r w:rsidR="00023633">
        <w:t xml:space="preserve">An Evaluation of the Rational Choice Theory in Criminology. </w:t>
      </w:r>
      <w:r w:rsidR="00DB39A9">
        <w:t xml:space="preserve">Turkish National Police Academy. </w:t>
      </w:r>
      <w:r w:rsidR="00220C7D">
        <w:t>4 (8) p 36-44</w:t>
      </w:r>
      <w:r w:rsidR="00AE6EA3">
        <w:t>.</w:t>
      </w:r>
    </w:p>
    <w:p w14:paraId="79FFAF6D" w14:textId="6FA5D25B" w:rsidR="000D22B7" w:rsidRDefault="000D22B7" w:rsidP="009840EA">
      <w:r>
        <w:t xml:space="preserve">Gooch, G. and </w:t>
      </w:r>
      <w:r w:rsidR="00336753">
        <w:t xml:space="preserve">Williams, M. (2015) A Dictionary of Law Enforcement. </w:t>
      </w:r>
      <w:r w:rsidR="00E94602">
        <w:t>(</w:t>
      </w:r>
      <w:r w:rsidR="006D2C97">
        <w:t>2</w:t>
      </w:r>
      <w:r w:rsidR="006D2C97" w:rsidRPr="006D2C97">
        <w:rPr>
          <w:vertAlign w:val="superscript"/>
        </w:rPr>
        <w:t>nd</w:t>
      </w:r>
      <w:r w:rsidR="006D2C97">
        <w:t xml:space="preserve"> ed.) Oxford University Press. </w:t>
      </w:r>
    </w:p>
    <w:p w14:paraId="121D0749" w14:textId="6EBD69A4" w:rsidR="006A6561" w:rsidRDefault="006A6561" w:rsidP="009840EA">
      <w:r>
        <w:t xml:space="preserve">Jackson, T and </w:t>
      </w:r>
      <w:r w:rsidR="00135434">
        <w:t xml:space="preserve">Smith, R. (2004) </w:t>
      </w:r>
      <w:r w:rsidR="003475D7">
        <w:t xml:space="preserve">Harold Shipman. </w:t>
      </w:r>
      <w:r w:rsidR="004A7973" w:rsidRPr="00600305">
        <w:rPr>
          <w:i/>
          <w:iCs/>
        </w:rPr>
        <w:t>BMJ.</w:t>
      </w:r>
      <w:r w:rsidR="004A7973">
        <w:t xml:space="preserve"> </w:t>
      </w:r>
      <w:r w:rsidR="00494F41">
        <w:t xml:space="preserve">328. (7433) pp 231. </w:t>
      </w:r>
      <w:r w:rsidR="00600305">
        <w:t xml:space="preserve">Available from: </w:t>
      </w:r>
      <w:r w:rsidR="00600305" w:rsidRPr="00600305">
        <w:t>Harold Shipman - PMC (nih.gov)</w:t>
      </w:r>
      <w:r w:rsidR="00600305">
        <w:t xml:space="preserve"> (Accessed on 1</w:t>
      </w:r>
      <w:r w:rsidR="00600305" w:rsidRPr="00600305">
        <w:rPr>
          <w:vertAlign w:val="superscript"/>
        </w:rPr>
        <w:t>st</w:t>
      </w:r>
      <w:r w:rsidR="00600305">
        <w:t xml:space="preserve"> June 2024) </w:t>
      </w:r>
    </w:p>
    <w:p w14:paraId="7CED91C8" w14:textId="3AAA9B7C" w:rsidR="002410B7" w:rsidRDefault="002410B7" w:rsidP="009840EA">
      <w:r>
        <w:t>Jeffer</w:t>
      </w:r>
      <w:r w:rsidR="000C2751">
        <w:t xml:space="preserve">y, C. R. (1959) </w:t>
      </w:r>
      <w:r w:rsidR="00AE3663">
        <w:t xml:space="preserve">Pioneers in Criminology: The Historical Development of Criminology. </w:t>
      </w:r>
      <w:r w:rsidR="005C2A79">
        <w:t xml:space="preserve">The </w:t>
      </w:r>
      <w:r w:rsidR="005C2A79" w:rsidRPr="00A21A5F">
        <w:rPr>
          <w:i/>
          <w:iCs/>
        </w:rPr>
        <w:t xml:space="preserve">Journal of Criminal Law, Criminology and Police Science. </w:t>
      </w:r>
      <w:r w:rsidR="005C2A79">
        <w:t xml:space="preserve">50 </w:t>
      </w:r>
      <w:r w:rsidR="00756E5E">
        <w:t>(1) pp. 3-19</w:t>
      </w:r>
      <w:r w:rsidR="00A21A5F">
        <w:t xml:space="preserve">. Available from: </w:t>
      </w:r>
      <w:r w:rsidR="00A21A5F" w:rsidRPr="00A21A5F">
        <w:t>Pioneers in Criminology: The Historical Development of Criminology on JSTOR (uwtsd.ac.uk)</w:t>
      </w:r>
      <w:r w:rsidR="00A21A5F">
        <w:t xml:space="preserve"> (Accessed on 18</w:t>
      </w:r>
      <w:r w:rsidR="00A21A5F" w:rsidRPr="00A21A5F">
        <w:rPr>
          <w:vertAlign w:val="superscript"/>
        </w:rPr>
        <w:t>th</w:t>
      </w:r>
      <w:r w:rsidR="00A21A5F">
        <w:t xml:space="preserve"> June 2024) </w:t>
      </w:r>
    </w:p>
    <w:p w14:paraId="5826B4D2" w14:textId="41A7A48B" w:rsidR="00E179F3" w:rsidRPr="002C74B5" w:rsidRDefault="00E179F3" w:rsidP="009840EA">
      <w:pPr>
        <w:rPr>
          <w:u w:val="single"/>
        </w:rPr>
      </w:pPr>
      <w:r>
        <w:t xml:space="preserve">Knepper, P. and </w:t>
      </w:r>
      <w:r w:rsidR="004E7981">
        <w:t>Johansen, A. (</w:t>
      </w:r>
      <w:r w:rsidR="003B0113">
        <w:t>2016</w:t>
      </w:r>
      <w:r w:rsidR="003B0113" w:rsidRPr="007A1F76">
        <w:rPr>
          <w:i/>
          <w:iCs/>
        </w:rPr>
        <w:t xml:space="preserve">) </w:t>
      </w:r>
      <w:r w:rsidR="00821864" w:rsidRPr="007A1F76">
        <w:rPr>
          <w:i/>
          <w:iCs/>
        </w:rPr>
        <w:t>The Oxford Handbook of the History of Crime and Criminal Justice.</w:t>
      </w:r>
      <w:r w:rsidR="00821864">
        <w:t xml:space="preserve"> </w:t>
      </w:r>
      <w:r w:rsidR="00C77FBF">
        <w:t xml:space="preserve">Oxford University Press: </w:t>
      </w:r>
    </w:p>
    <w:p w14:paraId="71813EFE" w14:textId="09B12B80" w:rsidR="002C204E" w:rsidRDefault="002C204E" w:rsidP="009840EA">
      <w:r>
        <w:t xml:space="preserve">Krohn, M. D. and </w:t>
      </w:r>
      <w:proofErr w:type="spellStart"/>
      <w:r>
        <w:t>Eassey</w:t>
      </w:r>
      <w:proofErr w:type="spellEnd"/>
      <w:r>
        <w:t>, J. M. (2014) Integrated Theories of Crime. The Encyclopaedia of Theoretical Criminology</w:t>
      </w:r>
    </w:p>
    <w:p w14:paraId="5A5612E7" w14:textId="3B944D63" w:rsidR="00427C0B" w:rsidRDefault="006A3076" w:rsidP="009840EA">
      <w:r>
        <w:t xml:space="preserve">Lilly, R, J., Cullen, </w:t>
      </w:r>
      <w:r w:rsidR="00A60B42">
        <w:t>T, F. and Ball, A, R. (</w:t>
      </w:r>
      <w:r w:rsidR="00F11BE0">
        <w:t>2018) Criminological Theory</w:t>
      </w:r>
      <w:r w:rsidR="000929B9">
        <w:t xml:space="preserve">: </w:t>
      </w:r>
      <w:r w:rsidR="00774BF5">
        <w:t xml:space="preserve">Context and Consequences. </w:t>
      </w:r>
      <w:r w:rsidR="008F4935">
        <w:t>(7</w:t>
      </w:r>
      <w:r w:rsidR="008F4935" w:rsidRPr="008F4935">
        <w:rPr>
          <w:vertAlign w:val="superscript"/>
        </w:rPr>
        <w:t>th</w:t>
      </w:r>
      <w:r w:rsidR="008F4935">
        <w:t xml:space="preserve"> ed.) Sage Publications.</w:t>
      </w:r>
    </w:p>
    <w:p w14:paraId="01EDC4C0" w14:textId="4F891629" w:rsidR="001267F6" w:rsidRDefault="003D00AC" w:rsidP="009840EA">
      <w:r>
        <w:t>Loughran, A, T., Paternoster</w:t>
      </w:r>
      <w:r w:rsidR="00A40049">
        <w:t xml:space="preserve">, R., </w:t>
      </w:r>
      <w:r w:rsidR="00E3041B">
        <w:t xml:space="preserve">Chalfin, </w:t>
      </w:r>
      <w:r w:rsidR="00E81C11">
        <w:t xml:space="preserve">A. and </w:t>
      </w:r>
      <w:r w:rsidR="00017654">
        <w:t xml:space="preserve">Wilson, T. (2016) Can Rational Choice Be Considered a General Theory Of Crime? </w:t>
      </w:r>
      <w:r w:rsidR="00553344">
        <w:t xml:space="preserve">Evidence From Individual-Level Panel Data. </w:t>
      </w:r>
      <w:r w:rsidR="006D544D" w:rsidRPr="00C9744D">
        <w:rPr>
          <w:i/>
          <w:iCs/>
        </w:rPr>
        <w:t>American Society of Criminology.</w:t>
      </w:r>
      <w:r w:rsidR="00702E98" w:rsidRPr="00C9744D">
        <w:rPr>
          <w:i/>
          <w:iCs/>
        </w:rPr>
        <w:t xml:space="preserve"> 54</w:t>
      </w:r>
      <w:r w:rsidR="00702E98">
        <w:t xml:space="preserve"> (1) p-</w:t>
      </w:r>
      <w:r w:rsidR="00C9744D">
        <w:t xml:space="preserve">86-112. Available from: </w:t>
      </w:r>
      <w:r w:rsidR="00C9744D" w:rsidRPr="00C9744D">
        <w:t>CAN RATIONAL CHOICE BE CONSIDERED A GENERAL THEORY OF CRIME? EVIDENCE FROM INDIVIDUAL</w:t>
      </w:r>
      <w:r w:rsidR="00C9744D" w:rsidRPr="00C9744D">
        <w:rPr>
          <w:rFonts w:ascii="Cambria Math" w:hAnsi="Cambria Math" w:cs="Cambria Math"/>
        </w:rPr>
        <w:t>‐</w:t>
      </w:r>
      <w:r w:rsidR="00C9744D" w:rsidRPr="00C9744D">
        <w:t>LEVEL PANEL DATA - LOUGHRAN - 2016 - Criminology - Wiley Online Library (uwtsd.ac.uk)</w:t>
      </w:r>
      <w:r w:rsidR="00C9744D">
        <w:t xml:space="preserve"> (Accessed on 13</w:t>
      </w:r>
      <w:r w:rsidR="00C9744D" w:rsidRPr="00C9744D">
        <w:rPr>
          <w:vertAlign w:val="superscript"/>
        </w:rPr>
        <w:t>th</w:t>
      </w:r>
      <w:r w:rsidR="00C9744D">
        <w:t xml:space="preserve"> July 2024) </w:t>
      </w:r>
      <w:r w:rsidR="006D544D">
        <w:t xml:space="preserve"> </w:t>
      </w:r>
    </w:p>
    <w:p w14:paraId="079C45C2" w14:textId="709C9846" w:rsidR="00654912" w:rsidRDefault="00654912" w:rsidP="009840EA">
      <w:r>
        <w:t xml:space="preserve">Mantle, G., Fox, D. and Dhami, </w:t>
      </w:r>
      <w:r w:rsidR="00F24562">
        <w:t xml:space="preserve">K, M. (2005) Restorative Justice and Three Individual Theories of Crime. </w:t>
      </w:r>
      <w:r w:rsidR="00EF15ED" w:rsidRPr="005E3887">
        <w:rPr>
          <w:i/>
          <w:iCs/>
        </w:rPr>
        <w:t>Internet Journal of Criminology</w:t>
      </w:r>
      <w:r w:rsidR="00EF15ED">
        <w:t xml:space="preserve">. </w:t>
      </w:r>
      <w:r w:rsidR="00FD5D7F">
        <w:t xml:space="preserve">1 pp.36. Available from: </w:t>
      </w:r>
      <w:r w:rsidR="005E3887" w:rsidRPr="005E3887">
        <w:t>Mantle_Fox_Dhami_Restorative_Justice-libre.pdf (d1wqtxts1xzle7.cloudfront.net)</w:t>
      </w:r>
      <w:r w:rsidR="005E3887">
        <w:t xml:space="preserve"> (Accessed on 4</w:t>
      </w:r>
      <w:r w:rsidR="005E3887" w:rsidRPr="005E3887">
        <w:rPr>
          <w:vertAlign w:val="superscript"/>
        </w:rPr>
        <w:t>th</w:t>
      </w:r>
      <w:r w:rsidR="005E3887">
        <w:t xml:space="preserve"> July 2024) </w:t>
      </w:r>
    </w:p>
    <w:p w14:paraId="6DE276DF" w14:textId="54A247EB" w:rsidR="001D4E53" w:rsidRDefault="001D4E53" w:rsidP="009840EA">
      <w:pPr>
        <w:rPr>
          <w:rStyle w:val="Hyperlink"/>
          <w:color w:val="auto"/>
          <w:u w:val="none"/>
        </w:rPr>
      </w:pPr>
      <w:r>
        <w:t xml:space="preserve">Nabavi, T. R. and </w:t>
      </w:r>
      <w:proofErr w:type="spellStart"/>
      <w:r>
        <w:t>Bijandi</w:t>
      </w:r>
      <w:proofErr w:type="spellEnd"/>
      <w:r>
        <w:t xml:space="preserve">, M. S. (2011) </w:t>
      </w:r>
      <w:r w:rsidRPr="00337FE6">
        <w:rPr>
          <w:i/>
          <w:iCs/>
        </w:rPr>
        <w:t>Bandura’s Social Learning Theory and Social Cognitive Learning Theory.</w:t>
      </w:r>
      <w:r>
        <w:t xml:space="preserve"> (Online Available from: </w:t>
      </w:r>
      <w:r w:rsidRPr="00337FE6">
        <w:t>Banduras-Social-Learning-Theory-Social-Cognitive-Learning-Theory.pdf (researchgate.net)</w:t>
      </w:r>
      <w:r>
        <w:rPr>
          <w:rStyle w:val="Hyperlink"/>
          <w:color w:val="auto"/>
          <w:u w:val="none"/>
        </w:rPr>
        <w:t xml:space="preserve"> (Accessed on 12</w:t>
      </w:r>
      <w:r w:rsidRPr="00337FE6">
        <w:rPr>
          <w:rStyle w:val="Hyperlink"/>
          <w:color w:val="auto"/>
          <w:u w:val="none"/>
          <w:vertAlign w:val="superscript"/>
        </w:rPr>
        <w:t>th</w:t>
      </w:r>
      <w:r>
        <w:rPr>
          <w:rStyle w:val="Hyperlink"/>
          <w:color w:val="auto"/>
          <w:u w:val="none"/>
        </w:rPr>
        <w:t xml:space="preserve"> March 2024) </w:t>
      </w:r>
    </w:p>
    <w:p w14:paraId="200152EE" w14:textId="160E077D" w:rsidR="0031238E" w:rsidRDefault="0031238E" w:rsidP="009840EA">
      <w:r>
        <w:rPr>
          <w:rStyle w:val="Hyperlink"/>
          <w:color w:val="auto"/>
          <w:u w:val="none"/>
        </w:rPr>
        <w:t>Peters, C. (</w:t>
      </w:r>
      <w:r w:rsidR="009F257F">
        <w:rPr>
          <w:rStyle w:val="Hyperlink"/>
          <w:color w:val="auto"/>
          <w:u w:val="none"/>
        </w:rPr>
        <w:t xml:space="preserve">2005) </w:t>
      </w:r>
      <w:r w:rsidR="00337942" w:rsidRPr="00FF1D11">
        <w:rPr>
          <w:rStyle w:val="Hyperlink"/>
          <w:i/>
          <w:iCs/>
          <w:color w:val="auto"/>
          <w:u w:val="none"/>
        </w:rPr>
        <w:t xml:space="preserve">Why Shipman Killed and Killed Again. </w:t>
      </w:r>
      <w:r w:rsidR="00D0288D" w:rsidRPr="00FF1D11">
        <w:rPr>
          <w:rStyle w:val="Hyperlink"/>
          <w:i/>
          <w:iCs/>
          <w:color w:val="auto"/>
          <w:u w:val="none"/>
        </w:rPr>
        <w:t>The True Story.</w:t>
      </w:r>
      <w:r w:rsidR="00D0288D">
        <w:rPr>
          <w:rStyle w:val="Hyperlink"/>
          <w:color w:val="auto"/>
          <w:u w:val="none"/>
        </w:rPr>
        <w:t xml:space="preserve"> </w:t>
      </w:r>
      <w:r w:rsidR="00CC4664">
        <w:rPr>
          <w:rStyle w:val="Hyperlink"/>
          <w:color w:val="auto"/>
          <w:u w:val="none"/>
        </w:rPr>
        <w:t xml:space="preserve">Carlton Books Limited: London </w:t>
      </w:r>
    </w:p>
    <w:p w14:paraId="1009BC38" w14:textId="02EB79EA" w:rsidR="00F96D48" w:rsidRDefault="00F96D48" w:rsidP="009840EA">
      <w:r>
        <w:lastRenderedPageBreak/>
        <w:t>Smith, D. (2002). Not be Error</w:t>
      </w:r>
      <w:r w:rsidR="00D27CC2">
        <w:t xml:space="preserve">, But by Design </w:t>
      </w:r>
      <w:r w:rsidR="00CF11F3">
        <w:t>–</w:t>
      </w:r>
      <w:r w:rsidR="00D27CC2">
        <w:t xml:space="preserve"> </w:t>
      </w:r>
      <w:r w:rsidR="00CF11F3">
        <w:t xml:space="preserve">Harold Shipman and the Regulatory Crisis for Health Care. </w:t>
      </w:r>
      <w:r w:rsidR="00680AE9" w:rsidRPr="005F58B9">
        <w:rPr>
          <w:i/>
          <w:iCs/>
        </w:rPr>
        <w:t>Public Policy and Administration</w:t>
      </w:r>
      <w:r w:rsidR="00680AE9">
        <w:t>. 17 (4), pp 55-</w:t>
      </w:r>
      <w:r w:rsidR="009D7270">
        <w:t xml:space="preserve">74. Available from: </w:t>
      </w:r>
      <w:r w:rsidR="009D7270" w:rsidRPr="005F58B9">
        <w:t>Not by Error, But by Design - Harold Shipman and the Regulatory Crisis for Health Care - Denis Smith, 2002 (sagepub.com)</w:t>
      </w:r>
      <w:r w:rsidR="009D7270">
        <w:t xml:space="preserve"> (</w:t>
      </w:r>
      <w:r w:rsidR="005F58B9">
        <w:t>Accessed on 25</w:t>
      </w:r>
      <w:r w:rsidR="005F58B9" w:rsidRPr="005F58B9">
        <w:rPr>
          <w:vertAlign w:val="superscript"/>
        </w:rPr>
        <w:t>th</w:t>
      </w:r>
      <w:r w:rsidR="005F58B9">
        <w:t xml:space="preserve"> May 2024) </w:t>
      </w:r>
    </w:p>
    <w:p w14:paraId="5C139180" w14:textId="26675523" w:rsidR="00D0592F" w:rsidRDefault="00D0592F" w:rsidP="009840EA">
      <w:proofErr w:type="spellStart"/>
      <w:r>
        <w:t>Soothill</w:t>
      </w:r>
      <w:proofErr w:type="spellEnd"/>
      <w:r>
        <w:t xml:space="preserve">, K. and Wilson, D. (2005) </w:t>
      </w:r>
      <w:r w:rsidR="00CC16A5">
        <w:t xml:space="preserve">Theorising the puzzle that is Harold Shipman. </w:t>
      </w:r>
      <w:r w:rsidR="00E70331" w:rsidRPr="001D7347">
        <w:rPr>
          <w:i/>
          <w:iCs/>
        </w:rPr>
        <w:t xml:space="preserve">Journal of Forensic Psychiatry and </w:t>
      </w:r>
      <w:r w:rsidR="006D0CB7" w:rsidRPr="001D7347">
        <w:rPr>
          <w:i/>
          <w:iCs/>
        </w:rPr>
        <w:t>Psychology.</w:t>
      </w:r>
      <w:r w:rsidR="006D0CB7">
        <w:t xml:space="preserve"> 16 (4) pp 685-698. </w:t>
      </w:r>
      <w:r w:rsidR="000B44C3">
        <w:t xml:space="preserve">Available from: </w:t>
      </w:r>
      <w:r w:rsidR="000B44C3" w:rsidRPr="001D7347">
        <w:t>Theorising the puzzle that is Harold Shipman.: EBSCOhost (uwtsd.ac.uk)</w:t>
      </w:r>
      <w:r w:rsidR="000B44C3">
        <w:t xml:space="preserve">  (Accessed on </w:t>
      </w:r>
      <w:r w:rsidR="001D7347">
        <w:t>25</w:t>
      </w:r>
      <w:r w:rsidR="001D7347" w:rsidRPr="001D7347">
        <w:rPr>
          <w:vertAlign w:val="superscript"/>
        </w:rPr>
        <w:t>th</w:t>
      </w:r>
      <w:r w:rsidR="001D7347">
        <w:t xml:space="preserve"> May 2024) </w:t>
      </w:r>
    </w:p>
    <w:p w14:paraId="5FD7F433" w14:textId="66D460B2" w:rsidR="009D5AEF" w:rsidRDefault="009D5AEF" w:rsidP="009840EA">
      <w:r>
        <w:t xml:space="preserve">Taylor, R. (2022) </w:t>
      </w:r>
      <w:r w:rsidRPr="009C5385">
        <w:rPr>
          <w:i/>
          <w:iCs/>
        </w:rPr>
        <w:t>Crime and rehabilitation: An overview</w:t>
      </w:r>
      <w:r>
        <w:t xml:space="preserve">. (Online) Available from: </w:t>
      </w:r>
      <w:r w:rsidRPr="009C5385">
        <w:t>Crime and rehabilitation: An overview - House of Lords Library (parliament.uk)</w:t>
      </w:r>
      <w:r>
        <w:t xml:space="preserve"> (Accessed on 10</w:t>
      </w:r>
      <w:r w:rsidRPr="009C5385">
        <w:rPr>
          <w:vertAlign w:val="superscript"/>
        </w:rPr>
        <w:t>th</w:t>
      </w:r>
      <w:r>
        <w:t xml:space="preserve"> March 2024) </w:t>
      </w:r>
    </w:p>
    <w:p w14:paraId="6D4369C7" w14:textId="208456FC" w:rsidR="009840EA" w:rsidRDefault="009840EA" w:rsidP="009840EA">
      <w:r>
        <w:t xml:space="preserve">The Scottish Centre for Crime and Justice Research (N.D) </w:t>
      </w:r>
      <w:r w:rsidRPr="00F57242">
        <w:rPr>
          <w:i/>
          <w:iCs/>
        </w:rPr>
        <w:t>Theories and causes of crime.</w:t>
      </w:r>
      <w:r>
        <w:t xml:space="preserve"> (Online) Available from: </w:t>
      </w:r>
      <w:r w:rsidRPr="00F57242">
        <w:t>SCCJR-Causes-of-Crime.pdf</w:t>
      </w:r>
      <w:r>
        <w:t xml:space="preserve"> (Accessed on 10</w:t>
      </w:r>
      <w:r w:rsidRPr="00F57242">
        <w:rPr>
          <w:vertAlign w:val="superscript"/>
        </w:rPr>
        <w:t>th</w:t>
      </w:r>
      <w:r>
        <w:t xml:space="preserve"> March 2024) </w:t>
      </w:r>
    </w:p>
    <w:p w14:paraId="45C0A405" w14:textId="141AB8DE" w:rsidR="00520AD3" w:rsidRDefault="00520AD3" w:rsidP="009840EA">
      <w:r>
        <w:t xml:space="preserve">Stewart, R. A., and </w:t>
      </w:r>
      <w:proofErr w:type="spellStart"/>
      <w:r>
        <w:t>Krivan</w:t>
      </w:r>
      <w:proofErr w:type="spellEnd"/>
      <w:r>
        <w:t xml:space="preserve">, S. L. (2021) Albert Bandura: December 4, 1925- July 26, 2021. </w:t>
      </w:r>
      <w:r w:rsidRPr="00EB6C57">
        <w:rPr>
          <w:i/>
          <w:iCs/>
        </w:rPr>
        <w:t>Social Behaviour and Personality.</w:t>
      </w:r>
      <w:r>
        <w:t xml:space="preserve"> 49 (9), pp 1-2. (Accessed on 10</w:t>
      </w:r>
      <w:r w:rsidRPr="002261E7">
        <w:rPr>
          <w:vertAlign w:val="superscript"/>
        </w:rPr>
        <w:t>th</w:t>
      </w:r>
      <w:r>
        <w:t xml:space="preserve"> March 2024) Available from: </w:t>
      </w:r>
      <w:r w:rsidRPr="00017461">
        <w:t>Albert Bandura: December 4, 1925–July 26, 2021.: EBSCOhost (uwtsd.ac.uk)</w:t>
      </w:r>
    </w:p>
    <w:p w14:paraId="26CB595F" w14:textId="65A69110" w:rsidR="00564A5F" w:rsidRDefault="00564A5F" w:rsidP="009840EA">
      <w:r>
        <w:t xml:space="preserve">Trandafir, R. (2023) Criminological Theories. </w:t>
      </w:r>
      <w:r w:rsidRPr="00185067">
        <w:rPr>
          <w:i/>
          <w:iCs/>
        </w:rPr>
        <w:t>Perspectives of Law and Public Administration</w:t>
      </w:r>
      <w:r>
        <w:t>. 12 (4), pp. 590-596. (Accessed on 10</w:t>
      </w:r>
      <w:r w:rsidRPr="005868ED">
        <w:rPr>
          <w:vertAlign w:val="superscript"/>
        </w:rPr>
        <w:t>th</w:t>
      </w:r>
      <w:r>
        <w:t xml:space="preserve"> March 2024). Available from: </w:t>
      </w:r>
      <w:r w:rsidRPr="00185067">
        <w:t xml:space="preserve">Criminological Theories </w:t>
      </w:r>
      <w:r w:rsidR="007106AA">
        <w:t>–</w:t>
      </w:r>
      <w:r w:rsidRPr="00185067">
        <w:t xml:space="preserve"> ProQuest</w:t>
      </w:r>
    </w:p>
    <w:p w14:paraId="5E8B6DD4" w14:textId="167D547F" w:rsidR="004B3634" w:rsidRDefault="005240F6" w:rsidP="009840EA">
      <w:r>
        <w:t>Valasik, M. (</w:t>
      </w:r>
      <w:r w:rsidR="00596713">
        <w:t xml:space="preserve">2014) Self-Control Theory. </w:t>
      </w:r>
      <w:r w:rsidR="00CD73B0" w:rsidRPr="00B541D9">
        <w:rPr>
          <w:i/>
          <w:iCs/>
        </w:rPr>
        <w:t xml:space="preserve">The </w:t>
      </w:r>
      <w:proofErr w:type="spellStart"/>
      <w:r w:rsidR="00CD73B0" w:rsidRPr="00B541D9">
        <w:rPr>
          <w:i/>
          <w:iCs/>
        </w:rPr>
        <w:t>Encyclop</w:t>
      </w:r>
      <w:r w:rsidR="00374B20" w:rsidRPr="00B541D9">
        <w:rPr>
          <w:i/>
          <w:iCs/>
        </w:rPr>
        <w:t>edia</w:t>
      </w:r>
      <w:proofErr w:type="spellEnd"/>
      <w:r w:rsidR="00374B20" w:rsidRPr="00B541D9">
        <w:rPr>
          <w:i/>
          <w:iCs/>
        </w:rPr>
        <w:t xml:space="preserve"> of Criminology and Criminal Justice.</w:t>
      </w:r>
      <w:r w:rsidR="00374B20">
        <w:t xml:space="preserve"> </w:t>
      </w:r>
      <w:r w:rsidR="00B541D9">
        <w:t>Pp 1-5. (Accessed on 16</w:t>
      </w:r>
      <w:r w:rsidR="00B541D9" w:rsidRPr="00B541D9">
        <w:rPr>
          <w:vertAlign w:val="superscript"/>
        </w:rPr>
        <w:t>th</w:t>
      </w:r>
      <w:r w:rsidR="00B541D9">
        <w:t xml:space="preserve"> July 2024) Available from: </w:t>
      </w:r>
      <w:r w:rsidR="00B541D9" w:rsidRPr="00B541D9">
        <w:t>Self</w:t>
      </w:r>
      <w:r w:rsidR="00B541D9" w:rsidRPr="00B541D9">
        <w:rPr>
          <w:rFonts w:ascii="Cambria Math" w:hAnsi="Cambria Math" w:cs="Cambria Math"/>
        </w:rPr>
        <w:t>‐</w:t>
      </w:r>
      <w:r w:rsidR="00B541D9" w:rsidRPr="00B541D9">
        <w:t>Control Theory - Valasik - Major Reference Works - Wiley Online Library</w:t>
      </w:r>
    </w:p>
    <w:p w14:paraId="0B02D3F2" w14:textId="00AC40DF" w:rsidR="00650078" w:rsidRDefault="00650078" w:rsidP="009840EA">
      <w:r>
        <w:t xml:space="preserve">Walsh, Z. and </w:t>
      </w:r>
      <w:proofErr w:type="spellStart"/>
      <w:r>
        <w:t>Kosson</w:t>
      </w:r>
      <w:proofErr w:type="spellEnd"/>
      <w:r>
        <w:t>, S., D. (</w:t>
      </w:r>
      <w:r w:rsidR="00205D18">
        <w:t>20</w:t>
      </w:r>
      <w:r w:rsidR="007663C0">
        <w:t>0</w:t>
      </w:r>
      <w:r w:rsidR="00205D18">
        <w:t xml:space="preserve">7) Psychopathy and Violent Crime: A Prospective Study of the Influence </w:t>
      </w:r>
      <w:r w:rsidR="000E5539">
        <w:t>of Socioeconomic Status and Ethnicity.</w:t>
      </w:r>
      <w:r w:rsidR="000E5539" w:rsidRPr="0021444A">
        <w:rPr>
          <w:i/>
          <w:iCs/>
        </w:rPr>
        <w:t xml:space="preserve"> </w:t>
      </w:r>
      <w:r w:rsidR="007663C0" w:rsidRPr="0021444A">
        <w:rPr>
          <w:i/>
          <w:iCs/>
        </w:rPr>
        <w:t>Law and Human Behaviour.</w:t>
      </w:r>
      <w:r w:rsidR="007663C0">
        <w:t xml:space="preserve"> </w:t>
      </w:r>
      <w:r w:rsidR="0021444A">
        <w:t xml:space="preserve">31 (2) p. 209-229. Available from: </w:t>
      </w:r>
      <w:r w:rsidR="0021444A" w:rsidRPr="0021444A">
        <w:t>Psychopathy and violent crime: A prospective study of the influence of socioeconomic status and ethnicity. - EBSCO (uwtsd.ac.uk)</w:t>
      </w:r>
      <w:r w:rsidR="0021444A">
        <w:t xml:space="preserve"> (Accessed on 19</w:t>
      </w:r>
      <w:r w:rsidR="0021444A" w:rsidRPr="0021444A">
        <w:rPr>
          <w:vertAlign w:val="superscript"/>
        </w:rPr>
        <w:t>th</w:t>
      </w:r>
      <w:r w:rsidR="0021444A">
        <w:t xml:space="preserve"> July 2024) </w:t>
      </w:r>
    </w:p>
    <w:p w14:paraId="7D27C3E5" w14:textId="7881FD77" w:rsidR="00163D46" w:rsidRDefault="00163D46" w:rsidP="009840EA">
      <w:r>
        <w:t>Wikstrom</w:t>
      </w:r>
      <w:r w:rsidR="00DC26DD">
        <w:t xml:space="preserve">, P-O, H. and </w:t>
      </w:r>
      <w:r w:rsidR="006B02F4">
        <w:t xml:space="preserve">Treiber, K. (2007) The Role of Self-Control in Crime Causation. </w:t>
      </w:r>
      <w:r w:rsidR="00A27C10" w:rsidRPr="00BD7D67">
        <w:rPr>
          <w:i/>
          <w:iCs/>
        </w:rPr>
        <w:t>European Journal of Criminology.</w:t>
      </w:r>
      <w:r w:rsidR="00A27C10">
        <w:t xml:space="preserve"> </w:t>
      </w:r>
      <w:r w:rsidR="00BD7D67">
        <w:t xml:space="preserve">4 (2) p-131-264. Available from: </w:t>
      </w:r>
      <w:r w:rsidR="00BD7D67" w:rsidRPr="00BD7D67">
        <w:t>The Role of Self-Control in Crime Causation (uwtsd.ac.uk)</w:t>
      </w:r>
      <w:r w:rsidR="00BD7D67">
        <w:t xml:space="preserve"> (Accessed on 14</w:t>
      </w:r>
      <w:r w:rsidR="00BD7D67" w:rsidRPr="00BD7D67">
        <w:rPr>
          <w:vertAlign w:val="superscript"/>
        </w:rPr>
        <w:t>th</w:t>
      </w:r>
      <w:r w:rsidR="00BD7D67">
        <w:t xml:space="preserve"> July 2024) </w:t>
      </w:r>
    </w:p>
    <w:p w14:paraId="1EA69C38" w14:textId="476AA33D" w:rsidR="00B54DC0" w:rsidRDefault="001053A9" w:rsidP="009840EA">
      <w:r>
        <w:t xml:space="preserve">Wilson, D (2020) </w:t>
      </w:r>
      <w:r w:rsidR="00DE7936">
        <w:t>A History of British Serial Killing</w:t>
      </w:r>
      <w:r w:rsidR="00B36C0F">
        <w:t xml:space="preserve">. </w:t>
      </w:r>
      <w:r w:rsidR="00DC79B7">
        <w:t>Sphere: London</w:t>
      </w:r>
      <w:r w:rsidR="00B54DC0">
        <w:t xml:space="preserve">. </w:t>
      </w:r>
      <w:r w:rsidR="00B54DC0" w:rsidRPr="006118CF">
        <w:t>A History Of British Serial Killing: The Shocking Account of Jack the Ripper ... - David Wilson - Google Books</w:t>
      </w:r>
    </w:p>
    <w:p w14:paraId="473F94FC" w14:textId="77777777" w:rsidR="009840EA" w:rsidRPr="00B15EB1" w:rsidRDefault="009840EA" w:rsidP="00E1526D">
      <w:pPr>
        <w:rPr>
          <w:rStyle w:val="Hyperlink"/>
          <w:color w:val="auto"/>
          <w:u w:val="none"/>
        </w:rPr>
      </w:pPr>
    </w:p>
    <w:p w14:paraId="22C1C2BA" w14:textId="77777777" w:rsidR="00E1526D" w:rsidRDefault="00E1526D"/>
    <w:sectPr w:rsidR="00E152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72A3B07"/>
    <w:multiLevelType w:val="hybridMultilevel"/>
    <w:tmpl w:val="8160DD12"/>
    <w:lvl w:ilvl="0" w:tplc="F5181BA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6592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474"/>
    <w:rsid w:val="00000474"/>
    <w:rsid w:val="00002B14"/>
    <w:rsid w:val="00004585"/>
    <w:rsid w:val="000076AD"/>
    <w:rsid w:val="00012814"/>
    <w:rsid w:val="00012E99"/>
    <w:rsid w:val="000131DE"/>
    <w:rsid w:val="00015BFB"/>
    <w:rsid w:val="00017654"/>
    <w:rsid w:val="00021E48"/>
    <w:rsid w:val="00022BCD"/>
    <w:rsid w:val="00023633"/>
    <w:rsid w:val="00023AD4"/>
    <w:rsid w:val="00024AD0"/>
    <w:rsid w:val="00024FBC"/>
    <w:rsid w:val="00025A81"/>
    <w:rsid w:val="00025BD2"/>
    <w:rsid w:val="0002669C"/>
    <w:rsid w:val="00026951"/>
    <w:rsid w:val="00030703"/>
    <w:rsid w:val="0003245E"/>
    <w:rsid w:val="00034447"/>
    <w:rsid w:val="00034E02"/>
    <w:rsid w:val="00035A2D"/>
    <w:rsid w:val="00036EAA"/>
    <w:rsid w:val="000373E6"/>
    <w:rsid w:val="00040C97"/>
    <w:rsid w:val="00041138"/>
    <w:rsid w:val="00041314"/>
    <w:rsid w:val="00041D05"/>
    <w:rsid w:val="000421F0"/>
    <w:rsid w:val="00044A43"/>
    <w:rsid w:val="00044B5B"/>
    <w:rsid w:val="00044EFE"/>
    <w:rsid w:val="0004644C"/>
    <w:rsid w:val="000471A0"/>
    <w:rsid w:val="000544A9"/>
    <w:rsid w:val="00056CC1"/>
    <w:rsid w:val="000602F0"/>
    <w:rsid w:val="000613D6"/>
    <w:rsid w:val="0006212D"/>
    <w:rsid w:val="00062739"/>
    <w:rsid w:val="00062D8C"/>
    <w:rsid w:val="0006329B"/>
    <w:rsid w:val="00064024"/>
    <w:rsid w:val="000666E3"/>
    <w:rsid w:val="00066F75"/>
    <w:rsid w:val="00067342"/>
    <w:rsid w:val="00070070"/>
    <w:rsid w:val="00070771"/>
    <w:rsid w:val="0007484E"/>
    <w:rsid w:val="00075B2D"/>
    <w:rsid w:val="00080687"/>
    <w:rsid w:val="00080CB3"/>
    <w:rsid w:val="000826E4"/>
    <w:rsid w:val="000914F4"/>
    <w:rsid w:val="000929B9"/>
    <w:rsid w:val="0009497C"/>
    <w:rsid w:val="00094F2F"/>
    <w:rsid w:val="000954FF"/>
    <w:rsid w:val="0009647A"/>
    <w:rsid w:val="0009647E"/>
    <w:rsid w:val="00096C42"/>
    <w:rsid w:val="00097F40"/>
    <w:rsid w:val="000A03EC"/>
    <w:rsid w:val="000A107E"/>
    <w:rsid w:val="000A2D4C"/>
    <w:rsid w:val="000A49F0"/>
    <w:rsid w:val="000A5047"/>
    <w:rsid w:val="000A5BB0"/>
    <w:rsid w:val="000B0920"/>
    <w:rsid w:val="000B112A"/>
    <w:rsid w:val="000B3254"/>
    <w:rsid w:val="000B43A4"/>
    <w:rsid w:val="000B44C3"/>
    <w:rsid w:val="000B762A"/>
    <w:rsid w:val="000C0F54"/>
    <w:rsid w:val="000C2751"/>
    <w:rsid w:val="000C62CF"/>
    <w:rsid w:val="000D1514"/>
    <w:rsid w:val="000D22B7"/>
    <w:rsid w:val="000D23D6"/>
    <w:rsid w:val="000D2F2F"/>
    <w:rsid w:val="000D3FBC"/>
    <w:rsid w:val="000D3FC6"/>
    <w:rsid w:val="000D5C48"/>
    <w:rsid w:val="000D71F2"/>
    <w:rsid w:val="000D7BAB"/>
    <w:rsid w:val="000D7CD0"/>
    <w:rsid w:val="000E06EB"/>
    <w:rsid w:val="000E1505"/>
    <w:rsid w:val="000E1DC5"/>
    <w:rsid w:val="000E2313"/>
    <w:rsid w:val="000E2BEA"/>
    <w:rsid w:val="000E2C2D"/>
    <w:rsid w:val="000E491A"/>
    <w:rsid w:val="000E4F72"/>
    <w:rsid w:val="000E5539"/>
    <w:rsid w:val="000E5975"/>
    <w:rsid w:val="000F16CD"/>
    <w:rsid w:val="000F2C8A"/>
    <w:rsid w:val="000F41D0"/>
    <w:rsid w:val="000F4A22"/>
    <w:rsid w:val="000F6C97"/>
    <w:rsid w:val="000F765D"/>
    <w:rsid w:val="00100311"/>
    <w:rsid w:val="00100359"/>
    <w:rsid w:val="001043A5"/>
    <w:rsid w:val="001053A9"/>
    <w:rsid w:val="0010672E"/>
    <w:rsid w:val="00107D97"/>
    <w:rsid w:val="00110006"/>
    <w:rsid w:val="001122AF"/>
    <w:rsid w:val="001131B0"/>
    <w:rsid w:val="0011365A"/>
    <w:rsid w:val="00113A04"/>
    <w:rsid w:val="0011568F"/>
    <w:rsid w:val="00116078"/>
    <w:rsid w:val="00117AE9"/>
    <w:rsid w:val="00121AB6"/>
    <w:rsid w:val="001227DB"/>
    <w:rsid w:val="001239A9"/>
    <w:rsid w:val="00123BAE"/>
    <w:rsid w:val="0012454D"/>
    <w:rsid w:val="00125568"/>
    <w:rsid w:val="00125797"/>
    <w:rsid w:val="001267F6"/>
    <w:rsid w:val="00127469"/>
    <w:rsid w:val="001312D6"/>
    <w:rsid w:val="00131A6E"/>
    <w:rsid w:val="00132553"/>
    <w:rsid w:val="00133723"/>
    <w:rsid w:val="00135434"/>
    <w:rsid w:val="001363EB"/>
    <w:rsid w:val="0014211B"/>
    <w:rsid w:val="00143B2A"/>
    <w:rsid w:val="0014455E"/>
    <w:rsid w:val="001469E7"/>
    <w:rsid w:val="00146A53"/>
    <w:rsid w:val="00146B21"/>
    <w:rsid w:val="001478E3"/>
    <w:rsid w:val="00150257"/>
    <w:rsid w:val="00150CCE"/>
    <w:rsid w:val="0015114D"/>
    <w:rsid w:val="001526EF"/>
    <w:rsid w:val="00152A83"/>
    <w:rsid w:val="00155181"/>
    <w:rsid w:val="00156429"/>
    <w:rsid w:val="00157DF0"/>
    <w:rsid w:val="00157FEA"/>
    <w:rsid w:val="00163098"/>
    <w:rsid w:val="001630BB"/>
    <w:rsid w:val="001638B3"/>
    <w:rsid w:val="00163D46"/>
    <w:rsid w:val="00164C25"/>
    <w:rsid w:val="00166139"/>
    <w:rsid w:val="00166A3D"/>
    <w:rsid w:val="0017382A"/>
    <w:rsid w:val="001754BD"/>
    <w:rsid w:val="00177571"/>
    <w:rsid w:val="001777F8"/>
    <w:rsid w:val="00180508"/>
    <w:rsid w:val="00180FB9"/>
    <w:rsid w:val="001819AA"/>
    <w:rsid w:val="00181B15"/>
    <w:rsid w:val="00185BE9"/>
    <w:rsid w:val="0018615C"/>
    <w:rsid w:val="00186329"/>
    <w:rsid w:val="00186336"/>
    <w:rsid w:val="001874FC"/>
    <w:rsid w:val="00187A56"/>
    <w:rsid w:val="00190244"/>
    <w:rsid w:val="001904C2"/>
    <w:rsid w:val="00190EC3"/>
    <w:rsid w:val="0019170F"/>
    <w:rsid w:val="00194F65"/>
    <w:rsid w:val="00195F7C"/>
    <w:rsid w:val="001962AA"/>
    <w:rsid w:val="0019675F"/>
    <w:rsid w:val="0019757F"/>
    <w:rsid w:val="00197B75"/>
    <w:rsid w:val="001A022B"/>
    <w:rsid w:val="001A0484"/>
    <w:rsid w:val="001A2045"/>
    <w:rsid w:val="001A29D1"/>
    <w:rsid w:val="001A3C8B"/>
    <w:rsid w:val="001A3E20"/>
    <w:rsid w:val="001A4769"/>
    <w:rsid w:val="001A5245"/>
    <w:rsid w:val="001A6B6A"/>
    <w:rsid w:val="001B02FE"/>
    <w:rsid w:val="001B0648"/>
    <w:rsid w:val="001C4665"/>
    <w:rsid w:val="001C5782"/>
    <w:rsid w:val="001C5D2D"/>
    <w:rsid w:val="001C682D"/>
    <w:rsid w:val="001C7ACE"/>
    <w:rsid w:val="001D08CF"/>
    <w:rsid w:val="001D12BE"/>
    <w:rsid w:val="001D2A67"/>
    <w:rsid w:val="001D4E53"/>
    <w:rsid w:val="001D539D"/>
    <w:rsid w:val="001D7347"/>
    <w:rsid w:val="001D7D8E"/>
    <w:rsid w:val="001E0C4C"/>
    <w:rsid w:val="001E2990"/>
    <w:rsid w:val="001E6C69"/>
    <w:rsid w:val="001E729E"/>
    <w:rsid w:val="001E75B8"/>
    <w:rsid w:val="001E7B8E"/>
    <w:rsid w:val="001F2F34"/>
    <w:rsid w:val="001F3A1C"/>
    <w:rsid w:val="001F428D"/>
    <w:rsid w:val="001F5810"/>
    <w:rsid w:val="001F6496"/>
    <w:rsid w:val="00200884"/>
    <w:rsid w:val="00205803"/>
    <w:rsid w:val="00205D18"/>
    <w:rsid w:val="00207536"/>
    <w:rsid w:val="002121E9"/>
    <w:rsid w:val="00212C0E"/>
    <w:rsid w:val="00213FD9"/>
    <w:rsid w:val="0021409E"/>
    <w:rsid w:val="0021444A"/>
    <w:rsid w:val="0021634E"/>
    <w:rsid w:val="00220C7D"/>
    <w:rsid w:val="00224F91"/>
    <w:rsid w:val="00226813"/>
    <w:rsid w:val="002303FB"/>
    <w:rsid w:val="00230560"/>
    <w:rsid w:val="002309FE"/>
    <w:rsid w:val="00233C10"/>
    <w:rsid w:val="00233C88"/>
    <w:rsid w:val="00235F14"/>
    <w:rsid w:val="002410B7"/>
    <w:rsid w:val="00242874"/>
    <w:rsid w:val="0024450A"/>
    <w:rsid w:val="00244F5C"/>
    <w:rsid w:val="00247BB9"/>
    <w:rsid w:val="00247EDB"/>
    <w:rsid w:val="00251516"/>
    <w:rsid w:val="00253D1E"/>
    <w:rsid w:val="00254987"/>
    <w:rsid w:val="002554F3"/>
    <w:rsid w:val="002570A6"/>
    <w:rsid w:val="00261A16"/>
    <w:rsid w:val="00263C90"/>
    <w:rsid w:val="002650D0"/>
    <w:rsid w:val="00266924"/>
    <w:rsid w:val="00270668"/>
    <w:rsid w:val="00270CA7"/>
    <w:rsid w:val="00276A3D"/>
    <w:rsid w:val="002772C0"/>
    <w:rsid w:val="0028096D"/>
    <w:rsid w:val="00280FF7"/>
    <w:rsid w:val="002816EA"/>
    <w:rsid w:val="002833F6"/>
    <w:rsid w:val="00284F78"/>
    <w:rsid w:val="00285060"/>
    <w:rsid w:val="00285692"/>
    <w:rsid w:val="00287E34"/>
    <w:rsid w:val="00290B1A"/>
    <w:rsid w:val="00291943"/>
    <w:rsid w:val="00292035"/>
    <w:rsid w:val="00293D6D"/>
    <w:rsid w:val="00294890"/>
    <w:rsid w:val="00297068"/>
    <w:rsid w:val="002A0609"/>
    <w:rsid w:val="002A13D3"/>
    <w:rsid w:val="002A1C8B"/>
    <w:rsid w:val="002A23CA"/>
    <w:rsid w:val="002A3736"/>
    <w:rsid w:val="002A624E"/>
    <w:rsid w:val="002A6609"/>
    <w:rsid w:val="002A6700"/>
    <w:rsid w:val="002B1196"/>
    <w:rsid w:val="002B139E"/>
    <w:rsid w:val="002B599F"/>
    <w:rsid w:val="002B7D33"/>
    <w:rsid w:val="002C1F69"/>
    <w:rsid w:val="002C204E"/>
    <w:rsid w:val="002C20EF"/>
    <w:rsid w:val="002C2754"/>
    <w:rsid w:val="002C2D9B"/>
    <w:rsid w:val="002C62CF"/>
    <w:rsid w:val="002C74B5"/>
    <w:rsid w:val="002D192B"/>
    <w:rsid w:val="002D3C23"/>
    <w:rsid w:val="002D627E"/>
    <w:rsid w:val="002E01E8"/>
    <w:rsid w:val="002E050B"/>
    <w:rsid w:val="002E1185"/>
    <w:rsid w:val="002E3D6C"/>
    <w:rsid w:val="002E3FE6"/>
    <w:rsid w:val="002E4570"/>
    <w:rsid w:val="002E58BD"/>
    <w:rsid w:val="002F3419"/>
    <w:rsid w:val="002F5880"/>
    <w:rsid w:val="002F74A6"/>
    <w:rsid w:val="0030049F"/>
    <w:rsid w:val="00300977"/>
    <w:rsid w:val="00300FD3"/>
    <w:rsid w:val="00301395"/>
    <w:rsid w:val="00301FB1"/>
    <w:rsid w:val="00302484"/>
    <w:rsid w:val="003057B6"/>
    <w:rsid w:val="003101BA"/>
    <w:rsid w:val="0031238E"/>
    <w:rsid w:val="0031241A"/>
    <w:rsid w:val="0031489E"/>
    <w:rsid w:val="00316396"/>
    <w:rsid w:val="00316D0A"/>
    <w:rsid w:val="003175EF"/>
    <w:rsid w:val="0032024D"/>
    <w:rsid w:val="0032078C"/>
    <w:rsid w:val="003214B5"/>
    <w:rsid w:val="00323397"/>
    <w:rsid w:val="003236D2"/>
    <w:rsid w:val="00324FAA"/>
    <w:rsid w:val="00326FDA"/>
    <w:rsid w:val="00327C13"/>
    <w:rsid w:val="00330118"/>
    <w:rsid w:val="00330606"/>
    <w:rsid w:val="00331E49"/>
    <w:rsid w:val="00332138"/>
    <w:rsid w:val="0033247A"/>
    <w:rsid w:val="00332561"/>
    <w:rsid w:val="0033395A"/>
    <w:rsid w:val="00336753"/>
    <w:rsid w:val="00337942"/>
    <w:rsid w:val="003379E3"/>
    <w:rsid w:val="00340A44"/>
    <w:rsid w:val="003429D4"/>
    <w:rsid w:val="003441D6"/>
    <w:rsid w:val="00344A42"/>
    <w:rsid w:val="00344F61"/>
    <w:rsid w:val="00346778"/>
    <w:rsid w:val="003467D2"/>
    <w:rsid w:val="0034750E"/>
    <w:rsid w:val="003475D7"/>
    <w:rsid w:val="00351922"/>
    <w:rsid w:val="003558FA"/>
    <w:rsid w:val="00355948"/>
    <w:rsid w:val="00355EFC"/>
    <w:rsid w:val="003563F9"/>
    <w:rsid w:val="0035751D"/>
    <w:rsid w:val="00363BEE"/>
    <w:rsid w:val="00364129"/>
    <w:rsid w:val="0036565A"/>
    <w:rsid w:val="0036611A"/>
    <w:rsid w:val="0036730D"/>
    <w:rsid w:val="00371F68"/>
    <w:rsid w:val="00374B20"/>
    <w:rsid w:val="003758B3"/>
    <w:rsid w:val="00376EEF"/>
    <w:rsid w:val="00380DC3"/>
    <w:rsid w:val="003812E9"/>
    <w:rsid w:val="00383D93"/>
    <w:rsid w:val="00384CE6"/>
    <w:rsid w:val="00384F8A"/>
    <w:rsid w:val="00387C81"/>
    <w:rsid w:val="0039008D"/>
    <w:rsid w:val="0039351C"/>
    <w:rsid w:val="00393D14"/>
    <w:rsid w:val="00396479"/>
    <w:rsid w:val="003968D0"/>
    <w:rsid w:val="00397BA3"/>
    <w:rsid w:val="00397C0E"/>
    <w:rsid w:val="003A016C"/>
    <w:rsid w:val="003A374A"/>
    <w:rsid w:val="003A65A9"/>
    <w:rsid w:val="003B0113"/>
    <w:rsid w:val="003B2260"/>
    <w:rsid w:val="003B4C49"/>
    <w:rsid w:val="003B5AB5"/>
    <w:rsid w:val="003C463F"/>
    <w:rsid w:val="003C71C0"/>
    <w:rsid w:val="003D00AC"/>
    <w:rsid w:val="003D0F19"/>
    <w:rsid w:val="003D0F46"/>
    <w:rsid w:val="003D1E94"/>
    <w:rsid w:val="003D4E9D"/>
    <w:rsid w:val="003D7DB0"/>
    <w:rsid w:val="003E00E4"/>
    <w:rsid w:val="003E1841"/>
    <w:rsid w:val="003E26E8"/>
    <w:rsid w:val="003E2B00"/>
    <w:rsid w:val="003E426E"/>
    <w:rsid w:val="003E45D3"/>
    <w:rsid w:val="003E464E"/>
    <w:rsid w:val="003E69AE"/>
    <w:rsid w:val="003F0205"/>
    <w:rsid w:val="003F09F0"/>
    <w:rsid w:val="004002B8"/>
    <w:rsid w:val="00400631"/>
    <w:rsid w:val="00402ED8"/>
    <w:rsid w:val="0040389D"/>
    <w:rsid w:val="004118D1"/>
    <w:rsid w:val="004120FC"/>
    <w:rsid w:val="0041255B"/>
    <w:rsid w:val="00415FC4"/>
    <w:rsid w:val="00421885"/>
    <w:rsid w:val="00425993"/>
    <w:rsid w:val="00425B0B"/>
    <w:rsid w:val="00426F73"/>
    <w:rsid w:val="0042770C"/>
    <w:rsid w:val="00427C0B"/>
    <w:rsid w:val="0043272C"/>
    <w:rsid w:val="00435F5A"/>
    <w:rsid w:val="00436996"/>
    <w:rsid w:val="00437598"/>
    <w:rsid w:val="00440AC9"/>
    <w:rsid w:val="00440DB3"/>
    <w:rsid w:val="004427E2"/>
    <w:rsid w:val="00445A71"/>
    <w:rsid w:val="00450196"/>
    <w:rsid w:val="0045037E"/>
    <w:rsid w:val="00450F04"/>
    <w:rsid w:val="00453FD2"/>
    <w:rsid w:val="0045410A"/>
    <w:rsid w:val="00455DCC"/>
    <w:rsid w:val="00457823"/>
    <w:rsid w:val="0046060A"/>
    <w:rsid w:val="0046305B"/>
    <w:rsid w:val="00464FE4"/>
    <w:rsid w:val="00466586"/>
    <w:rsid w:val="004734BA"/>
    <w:rsid w:val="004751C0"/>
    <w:rsid w:val="004772AE"/>
    <w:rsid w:val="00482C1F"/>
    <w:rsid w:val="00483317"/>
    <w:rsid w:val="0048711C"/>
    <w:rsid w:val="00487777"/>
    <w:rsid w:val="0049048A"/>
    <w:rsid w:val="0049132F"/>
    <w:rsid w:val="00492012"/>
    <w:rsid w:val="004927E4"/>
    <w:rsid w:val="00492D46"/>
    <w:rsid w:val="00493368"/>
    <w:rsid w:val="00493666"/>
    <w:rsid w:val="004936B9"/>
    <w:rsid w:val="00494486"/>
    <w:rsid w:val="00494F41"/>
    <w:rsid w:val="004A20F2"/>
    <w:rsid w:val="004A35B4"/>
    <w:rsid w:val="004A7973"/>
    <w:rsid w:val="004B3634"/>
    <w:rsid w:val="004B7258"/>
    <w:rsid w:val="004B7285"/>
    <w:rsid w:val="004C047F"/>
    <w:rsid w:val="004C1A4E"/>
    <w:rsid w:val="004C2063"/>
    <w:rsid w:val="004C4E38"/>
    <w:rsid w:val="004C5D01"/>
    <w:rsid w:val="004C6529"/>
    <w:rsid w:val="004C7A1E"/>
    <w:rsid w:val="004D0E64"/>
    <w:rsid w:val="004D103C"/>
    <w:rsid w:val="004D1E39"/>
    <w:rsid w:val="004D5345"/>
    <w:rsid w:val="004E06C8"/>
    <w:rsid w:val="004E3250"/>
    <w:rsid w:val="004E3D81"/>
    <w:rsid w:val="004E47D6"/>
    <w:rsid w:val="004E7981"/>
    <w:rsid w:val="004F1592"/>
    <w:rsid w:val="004F52CB"/>
    <w:rsid w:val="004F5571"/>
    <w:rsid w:val="004F7318"/>
    <w:rsid w:val="004F741D"/>
    <w:rsid w:val="0050067A"/>
    <w:rsid w:val="00500A88"/>
    <w:rsid w:val="00500EFC"/>
    <w:rsid w:val="00511C17"/>
    <w:rsid w:val="00513726"/>
    <w:rsid w:val="00517571"/>
    <w:rsid w:val="00520AD3"/>
    <w:rsid w:val="00521954"/>
    <w:rsid w:val="005235AF"/>
    <w:rsid w:val="005240F6"/>
    <w:rsid w:val="005242CC"/>
    <w:rsid w:val="0052471E"/>
    <w:rsid w:val="00530085"/>
    <w:rsid w:val="005314C5"/>
    <w:rsid w:val="005317B5"/>
    <w:rsid w:val="00531840"/>
    <w:rsid w:val="0053307E"/>
    <w:rsid w:val="0053371E"/>
    <w:rsid w:val="00533BA1"/>
    <w:rsid w:val="00534020"/>
    <w:rsid w:val="00537236"/>
    <w:rsid w:val="00537BD8"/>
    <w:rsid w:val="00537C22"/>
    <w:rsid w:val="005420E4"/>
    <w:rsid w:val="005425F7"/>
    <w:rsid w:val="00543073"/>
    <w:rsid w:val="0054475E"/>
    <w:rsid w:val="00546D49"/>
    <w:rsid w:val="00547544"/>
    <w:rsid w:val="005511C4"/>
    <w:rsid w:val="00551339"/>
    <w:rsid w:val="00552BF2"/>
    <w:rsid w:val="00553344"/>
    <w:rsid w:val="00554A97"/>
    <w:rsid w:val="00555048"/>
    <w:rsid w:val="0055581C"/>
    <w:rsid w:val="005559CB"/>
    <w:rsid w:val="00557E07"/>
    <w:rsid w:val="005625EF"/>
    <w:rsid w:val="00563D1C"/>
    <w:rsid w:val="00564A5F"/>
    <w:rsid w:val="00565697"/>
    <w:rsid w:val="0056668B"/>
    <w:rsid w:val="00567758"/>
    <w:rsid w:val="00567B90"/>
    <w:rsid w:val="00572DB9"/>
    <w:rsid w:val="00575D98"/>
    <w:rsid w:val="00576191"/>
    <w:rsid w:val="00576CDC"/>
    <w:rsid w:val="00576DCD"/>
    <w:rsid w:val="00580A77"/>
    <w:rsid w:val="00581C39"/>
    <w:rsid w:val="00585F02"/>
    <w:rsid w:val="00586943"/>
    <w:rsid w:val="00587F3D"/>
    <w:rsid w:val="00590849"/>
    <w:rsid w:val="00590EFF"/>
    <w:rsid w:val="00594042"/>
    <w:rsid w:val="005954E9"/>
    <w:rsid w:val="005964B7"/>
    <w:rsid w:val="00596713"/>
    <w:rsid w:val="00596E90"/>
    <w:rsid w:val="005A163A"/>
    <w:rsid w:val="005A1AAD"/>
    <w:rsid w:val="005A4CAB"/>
    <w:rsid w:val="005A54EF"/>
    <w:rsid w:val="005A5899"/>
    <w:rsid w:val="005A7375"/>
    <w:rsid w:val="005A7484"/>
    <w:rsid w:val="005A7945"/>
    <w:rsid w:val="005B2568"/>
    <w:rsid w:val="005B257C"/>
    <w:rsid w:val="005B4A7C"/>
    <w:rsid w:val="005C2955"/>
    <w:rsid w:val="005C2A79"/>
    <w:rsid w:val="005C3F4F"/>
    <w:rsid w:val="005C4CCB"/>
    <w:rsid w:val="005C5933"/>
    <w:rsid w:val="005C7461"/>
    <w:rsid w:val="005C79F0"/>
    <w:rsid w:val="005D2075"/>
    <w:rsid w:val="005D4CA6"/>
    <w:rsid w:val="005E1270"/>
    <w:rsid w:val="005E12AC"/>
    <w:rsid w:val="005E33F4"/>
    <w:rsid w:val="005E3887"/>
    <w:rsid w:val="005E48F5"/>
    <w:rsid w:val="005E517D"/>
    <w:rsid w:val="005E568C"/>
    <w:rsid w:val="005E601B"/>
    <w:rsid w:val="005E6697"/>
    <w:rsid w:val="005E7B6D"/>
    <w:rsid w:val="005F0FE0"/>
    <w:rsid w:val="005F2B50"/>
    <w:rsid w:val="005F3181"/>
    <w:rsid w:val="005F3EB8"/>
    <w:rsid w:val="005F58B9"/>
    <w:rsid w:val="005F64DE"/>
    <w:rsid w:val="00600305"/>
    <w:rsid w:val="0060130E"/>
    <w:rsid w:val="00601A97"/>
    <w:rsid w:val="006020C7"/>
    <w:rsid w:val="00603D70"/>
    <w:rsid w:val="0060799E"/>
    <w:rsid w:val="006100BD"/>
    <w:rsid w:val="00610D4B"/>
    <w:rsid w:val="00611491"/>
    <w:rsid w:val="006118CF"/>
    <w:rsid w:val="00614A8A"/>
    <w:rsid w:val="00614DDF"/>
    <w:rsid w:val="00616995"/>
    <w:rsid w:val="00617087"/>
    <w:rsid w:val="00621933"/>
    <w:rsid w:val="00623845"/>
    <w:rsid w:val="00623876"/>
    <w:rsid w:val="00624974"/>
    <w:rsid w:val="00625E34"/>
    <w:rsid w:val="00630A28"/>
    <w:rsid w:val="006333C0"/>
    <w:rsid w:val="00634228"/>
    <w:rsid w:val="0063717C"/>
    <w:rsid w:val="00637B19"/>
    <w:rsid w:val="0064021A"/>
    <w:rsid w:val="00642852"/>
    <w:rsid w:val="00642C95"/>
    <w:rsid w:val="006450C1"/>
    <w:rsid w:val="00650078"/>
    <w:rsid w:val="006506CF"/>
    <w:rsid w:val="00650FB5"/>
    <w:rsid w:val="006528EA"/>
    <w:rsid w:val="006532B1"/>
    <w:rsid w:val="00653910"/>
    <w:rsid w:val="00654912"/>
    <w:rsid w:val="00655CE3"/>
    <w:rsid w:val="00656A6A"/>
    <w:rsid w:val="006574F2"/>
    <w:rsid w:val="00657F74"/>
    <w:rsid w:val="006600E1"/>
    <w:rsid w:val="00660724"/>
    <w:rsid w:val="0066215D"/>
    <w:rsid w:val="006624C4"/>
    <w:rsid w:val="00664782"/>
    <w:rsid w:val="00665A64"/>
    <w:rsid w:val="006672F6"/>
    <w:rsid w:val="00667344"/>
    <w:rsid w:val="00671C4E"/>
    <w:rsid w:val="006737AC"/>
    <w:rsid w:val="006750F3"/>
    <w:rsid w:val="00677F29"/>
    <w:rsid w:val="00680AE9"/>
    <w:rsid w:val="00681200"/>
    <w:rsid w:val="00683ED7"/>
    <w:rsid w:val="00684566"/>
    <w:rsid w:val="00684995"/>
    <w:rsid w:val="00684CB0"/>
    <w:rsid w:val="006903F4"/>
    <w:rsid w:val="006928F3"/>
    <w:rsid w:val="00693C9E"/>
    <w:rsid w:val="0069542D"/>
    <w:rsid w:val="00696CA6"/>
    <w:rsid w:val="00697D73"/>
    <w:rsid w:val="006A2918"/>
    <w:rsid w:val="006A3076"/>
    <w:rsid w:val="006A3732"/>
    <w:rsid w:val="006A3F6A"/>
    <w:rsid w:val="006A41A0"/>
    <w:rsid w:val="006A51C7"/>
    <w:rsid w:val="006A5BD3"/>
    <w:rsid w:val="006A6561"/>
    <w:rsid w:val="006A6E91"/>
    <w:rsid w:val="006B02F4"/>
    <w:rsid w:val="006B214B"/>
    <w:rsid w:val="006B2915"/>
    <w:rsid w:val="006B69BF"/>
    <w:rsid w:val="006B7924"/>
    <w:rsid w:val="006B7CED"/>
    <w:rsid w:val="006C0AED"/>
    <w:rsid w:val="006C3B74"/>
    <w:rsid w:val="006C5189"/>
    <w:rsid w:val="006C6A54"/>
    <w:rsid w:val="006D020B"/>
    <w:rsid w:val="006D0CB7"/>
    <w:rsid w:val="006D1D0E"/>
    <w:rsid w:val="006D22B1"/>
    <w:rsid w:val="006D2B62"/>
    <w:rsid w:val="006D2C97"/>
    <w:rsid w:val="006D30EA"/>
    <w:rsid w:val="006D3A64"/>
    <w:rsid w:val="006D3FD9"/>
    <w:rsid w:val="006D544D"/>
    <w:rsid w:val="006E085C"/>
    <w:rsid w:val="006E25C1"/>
    <w:rsid w:val="006E65DE"/>
    <w:rsid w:val="006E6F77"/>
    <w:rsid w:val="006F0257"/>
    <w:rsid w:val="006F1637"/>
    <w:rsid w:val="006F20EF"/>
    <w:rsid w:val="006F24C9"/>
    <w:rsid w:val="006F5B10"/>
    <w:rsid w:val="00700899"/>
    <w:rsid w:val="00700CA1"/>
    <w:rsid w:val="00701246"/>
    <w:rsid w:val="00701A01"/>
    <w:rsid w:val="00702E98"/>
    <w:rsid w:val="00703800"/>
    <w:rsid w:val="007064FC"/>
    <w:rsid w:val="007106AA"/>
    <w:rsid w:val="007141A6"/>
    <w:rsid w:val="00714B8A"/>
    <w:rsid w:val="00715CE4"/>
    <w:rsid w:val="00720FF1"/>
    <w:rsid w:val="0072321B"/>
    <w:rsid w:val="00725B17"/>
    <w:rsid w:val="00726381"/>
    <w:rsid w:val="00726F09"/>
    <w:rsid w:val="007308A0"/>
    <w:rsid w:val="00731637"/>
    <w:rsid w:val="00731979"/>
    <w:rsid w:val="00734767"/>
    <w:rsid w:val="007365AB"/>
    <w:rsid w:val="007403C7"/>
    <w:rsid w:val="00740895"/>
    <w:rsid w:val="00740EFB"/>
    <w:rsid w:val="00741C94"/>
    <w:rsid w:val="00742B1A"/>
    <w:rsid w:val="00745A1F"/>
    <w:rsid w:val="0074697A"/>
    <w:rsid w:val="0075128F"/>
    <w:rsid w:val="007514A4"/>
    <w:rsid w:val="007554AD"/>
    <w:rsid w:val="0075559F"/>
    <w:rsid w:val="00756571"/>
    <w:rsid w:val="00756AD2"/>
    <w:rsid w:val="00756E5E"/>
    <w:rsid w:val="00757342"/>
    <w:rsid w:val="00757668"/>
    <w:rsid w:val="00760FD8"/>
    <w:rsid w:val="00762A1A"/>
    <w:rsid w:val="00762B38"/>
    <w:rsid w:val="00762CD5"/>
    <w:rsid w:val="00765B0F"/>
    <w:rsid w:val="00766216"/>
    <w:rsid w:val="007663C0"/>
    <w:rsid w:val="00773E98"/>
    <w:rsid w:val="00774BF5"/>
    <w:rsid w:val="00776293"/>
    <w:rsid w:val="00776AE0"/>
    <w:rsid w:val="00777C14"/>
    <w:rsid w:val="0078059C"/>
    <w:rsid w:val="0078240F"/>
    <w:rsid w:val="00783EB1"/>
    <w:rsid w:val="00785F52"/>
    <w:rsid w:val="007940E0"/>
    <w:rsid w:val="00794620"/>
    <w:rsid w:val="00795BDA"/>
    <w:rsid w:val="007975EA"/>
    <w:rsid w:val="00797D32"/>
    <w:rsid w:val="007A12BA"/>
    <w:rsid w:val="007A1F76"/>
    <w:rsid w:val="007A3FB8"/>
    <w:rsid w:val="007A5835"/>
    <w:rsid w:val="007A5CEB"/>
    <w:rsid w:val="007A7084"/>
    <w:rsid w:val="007A7F96"/>
    <w:rsid w:val="007B3F23"/>
    <w:rsid w:val="007B4633"/>
    <w:rsid w:val="007B7227"/>
    <w:rsid w:val="007B77A5"/>
    <w:rsid w:val="007C19A5"/>
    <w:rsid w:val="007C270F"/>
    <w:rsid w:val="007C32AC"/>
    <w:rsid w:val="007C64DE"/>
    <w:rsid w:val="007C71FF"/>
    <w:rsid w:val="007C78C8"/>
    <w:rsid w:val="007D3F4A"/>
    <w:rsid w:val="007D582D"/>
    <w:rsid w:val="007D5A7C"/>
    <w:rsid w:val="007D5EBD"/>
    <w:rsid w:val="007D7804"/>
    <w:rsid w:val="007E0769"/>
    <w:rsid w:val="007E0813"/>
    <w:rsid w:val="007E26E6"/>
    <w:rsid w:val="007E3263"/>
    <w:rsid w:val="007E4782"/>
    <w:rsid w:val="007E4A72"/>
    <w:rsid w:val="007E5B24"/>
    <w:rsid w:val="007E5C70"/>
    <w:rsid w:val="007E67E0"/>
    <w:rsid w:val="007E76B5"/>
    <w:rsid w:val="007F1CAE"/>
    <w:rsid w:val="007F6C74"/>
    <w:rsid w:val="007F7AF5"/>
    <w:rsid w:val="00804945"/>
    <w:rsid w:val="008058A4"/>
    <w:rsid w:val="00806F4C"/>
    <w:rsid w:val="008119C1"/>
    <w:rsid w:val="00813AE0"/>
    <w:rsid w:val="008145B2"/>
    <w:rsid w:val="00815FC1"/>
    <w:rsid w:val="00820F32"/>
    <w:rsid w:val="00821864"/>
    <w:rsid w:val="00822967"/>
    <w:rsid w:val="008252E3"/>
    <w:rsid w:val="008305D5"/>
    <w:rsid w:val="0083168F"/>
    <w:rsid w:val="008341C6"/>
    <w:rsid w:val="00836334"/>
    <w:rsid w:val="00842790"/>
    <w:rsid w:val="00845412"/>
    <w:rsid w:val="00845582"/>
    <w:rsid w:val="008464E1"/>
    <w:rsid w:val="00852E42"/>
    <w:rsid w:val="00854F97"/>
    <w:rsid w:val="00855706"/>
    <w:rsid w:val="0085585C"/>
    <w:rsid w:val="00855C03"/>
    <w:rsid w:val="0085658F"/>
    <w:rsid w:val="00857942"/>
    <w:rsid w:val="0086119B"/>
    <w:rsid w:val="008651A9"/>
    <w:rsid w:val="00865238"/>
    <w:rsid w:val="00865CC3"/>
    <w:rsid w:val="008700A8"/>
    <w:rsid w:val="00871345"/>
    <w:rsid w:val="0087153E"/>
    <w:rsid w:val="00872CFF"/>
    <w:rsid w:val="008777A5"/>
    <w:rsid w:val="008812ED"/>
    <w:rsid w:val="00885235"/>
    <w:rsid w:val="00885AE8"/>
    <w:rsid w:val="00890679"/>
    <w:rsid w:val="00893DC5"/>
    <w:rsid w:val="0089419F"/>
    <w:rsid w:val="00896724"/>
    <w:rsid w:val="008A4D95"/>
    <w:rsid w:val="008A54BB"/>
    <w:rsid w:val="008A6BEE"/>
    <w:rsid w:val="008B1368"/>
    <w:rsid w:val="008B14DA"/>
    <w:rsid w:val="008B220E"/>
    <w:rsid w:val="008B2668"/>
    <w:rsid w:val="008B368E"/>
    <w:rsid w:val="008B3736"/>
    <w:rsid w:val="008B6937"/>
    <w:rsid w:val="008C3EE1"/>
    <w:rsid w:val="008C4B5C"/>
    <w:rsid w:val="008D2B4A"/>
    <w:rsid w:val="008D2F0B"/>
    <w:rsid w:val="008D533B"/>
    <w:rsid w:val="008D65E6"/>
    <w:rsid w:val="008D6B16"/>
    <w:rsid w:val="008D79E8"/>
    <w:rsid w:val="008E029F"/>
    <w:rsid w:val="008E21A0"/>
    <w:rsid w:val="008E29DD"/>
    <w:rsid w:val="008E456F"/>
    <w:rsid w:val="008E4B67"/>
    <w:rsid w:val="008E5DB7"/>
    <w:rsid w:val="008E7691"/>
    <w:rsid w:val="008E7C12"/>
    <w:rsid w:val="008F28BB"/>
    <w:rsid w:val="008F3B3B"/>
    <w:rsid w:val="008F4935"/>
    <w:rsid w:val="008F4E9F"/>
    <w:rsid w:val="008F7172"/>
    <w:rsid w:val="008F78C8"/>
    <w:rsid w:val="00901A91"/>
    <w:rsid w:val="0090414D"/>
    <w:rsid w:val="009058A0"/>
    <w:rsid w:val="00906CDB"/>
    <w:rsid w:val="0090726A"/>
    <w:rsid w:val="009076E5"/>
    <w:rsid w:val="00907AFB"/>
    <w:rsid w:val="00911034"/>
    <w:rsid w:val="009119BD"/>
    <w:rsid w:val="0091574E"/>
    <w:rsid w:val="00915ACE"/>
    <w:rsid w:val="00916A97"/>
    <w:rsid w:val="0091704B"/>
    <w:rsid w:val="00917513"/>
    <w:rsid w:val="00920AE6"/>
    <w:rsid w:val="00922152"/>
    <w:rsid w:val="0092299B"/>
    <w:rsid w:val="00923281"/>
    <w:rsid w:val="0092394B"/>
    <w:rsid w:val="00926090"/>
    <w:rsid w:val="00926A0B"/>
    <w:rsid w:val="00927A0B"/>
    <w:rsid w:val="00932793"/>
    <w:rsid w:val="00932BF0"/>
    <w:rsid w:val="00932D2A"/>
    <w:rsid w:val="0093421A"/>
    <w:rsid w:val="009343EA"/>
    <w:rsid w:val="00934B6C"/>
    <w:rsid w:val="00935124"/>
    <w:rsid w:val="00937036"/>
    <w:rsid w:val="00937DA6"/>
    <w:rsid w:val="0094073C"/>
    <w:rsid w:val="00944A5B"/>
    <w:rsid w:val="009453F7"/>
    <w:rsid w:val="00946295"/>
    <w:rsid w:val="00946805"/>
    <w:rsid w:val="0094767F"/>
    <w:rsid w:val="00947CA3"/>
    <w:rsid w:val="00951677"/>
    <w:rsid w:val="00951A30"/>
    <w:rsid w:val="009521AB"/>
    <w:rsid w:val="00952D9D"/>
    <w:rsid w:val="009535F3"/>
    <w:rsid w:val="00953795"/>
    <w:rsid w:val="009548BB"/>
    <w:rsid w:val="00954922"/>
    <w:rsid w:val="00954B3A"/>
    <w:rsid w:val="00955743"/>
    <w:rsid w:val="009578E9"/>
    <w:rsid w:val="00957A51"/>
    <w:rsid w:val="00960148"/>
    <w:rsid w:val="0096275B"/>
    <w:rsid w:val="009631A6"/>
    <w:rsid w:val="009632FD"/>
    <w:rsid w:val="00965080"/>
    <w:rsid w:val="009664E4"/>
    <w:rsid w:val="00966F13"/>
    <w:rsid w:val="00967742"/>
    <w:rsid w:val="00967E4E"/>
    <w:rsid w:val="00971461"/>
    <w:rsid w:val="0097197C"/>
    <w:rsid w:val="00976EA9"/>
    <w:rsid w:val="009779F0"/>
    <w:rsid w:val="00982A97"/>
    <w:rsid w:val="009840EA"/>
    <w:rsid w:val="00984198"/>
    <w:rsid w:val="00985053"/>
    <w:rsid w:val="00985685"/>
    <w:rsid w:val="00985D6B"/>
    <w:rsid w:val="00986374"/>
    <w:rsid w:val="00986953"/>
    <w:rsid w:val="0098737D"/>
    <w:rsid w:val="00990131"/>
    <w:rsid w:val="00990FD8"/>
    <w:rsid w:val="00993F62"/>
    <w:rsid w:val="00995845"/>
    <w:rsid w:val="009959AD"/>
    <w:rsid w:val="009A0806"/>
    <w:rsid w:val="009A3FDE"/>
    <w:rsid w:val="009A625C"/>
    <w:rsid w:val="009B13E2"/>
    <w:rsid w:val="009B27AE"/>
    <w:rsid w:val="009B305A"/>
    <w:rsid w:val="009C0135"/>
    <w:rsid w:val="009C1374"/>
    <w:rsid w:val="009C1B28"/>
    <w:rsid w:val="009C2011"/>
    <w:rsid w:val="009C2400"/>
    <w:rsid w:val="009C36C5"/>
    <w:rsid w:val="009C5472"/>
    <w:rsid w:val="009C55D8"/>
    <w:rsid w:val="009C5E81"/>
    <w:rsid w:val="009C5F92"/>
    <w:rsid w:val="009C61EE"/>
    <w:rsid w:val="009D1D12"/>
    <w:rsid w:val="009D2110"/>
    <w:rsid w:val="009D2A32"/>
    <w:rsid w:val="009D37ED"/>
    <w:rsid w:val="009D57F5"/>
    <w:rsid w:val="009D598E"/>
    <w:rsid w:val="009D5AEF"/>
    <w:rsid w:val="009D5BA8"/>
    <w:rsid w:val="009D7270"/>
    <w:rsid w:val="009E08FA"/>
    <w:rsid w:val="009E219F"/>
    <w:rsid w:val="009E3963"/>
    <w:rsid w:val="009E4829"/>
    <w:rsid w:val="009E4B2C"/>
    <w:rsid w:val="009F0CD4"/>
    <w:rsid w:val="009F257F"/>
    <w:rsid w:val="009F2B75"/>
    <w:rsid w:val="009F5346"/>
    <w:rsid w:val="009F58A4"/>
    <w:rsid w:val="00A01737"/>
    <w:rsid w:val="00A01F19"/>
    <w:rsid w:val="00A0455A"/>
    <w:rsid w:val="00A05787"/>
    <w:rsid w:val="00A072C6"/>
    <w:rsid w:val="00A07646"/>
    <w:rsid w:val="00A129EC"/>
    <w:rsid w:val="00A12EDD"/>
    <w:rsid w:val="00A134AE"/>
    <w:rsid w:val="00A14884"/>
    <w:rsid w:val="00A156CF"/>
    <w:rsid w:val="00A17F45"/>
    <w:rsid w:val="00A20A62"/>
    <w:rsid w:val="00A21A5F"/>
    <w:rsid w:val="00A222BB"/>
    <w:rsid w:val="00A252CE"/>
    <w:rsid w:val="00A255D5"/>
    <w:rsid w:val="00A260DF"/>
    <w:rsid w:val="00A264B2"/>
    <w:rsid w:val="00A276F8"/>
    <w:rsid w:val="00A27C10"/>
    <w:rsid w:val="00A31D5C"/>
    <w:rsid w:val="00A33097"/>
    <w:rsid w:val="00A35DF3"/>
    <w:rsid w:val="00A40049"/>
    <w:rsid w:val="00A40A22"/>
    <w:rsid w:val="00A41E70"/>
    <w:rsid w:val="00A433CF"/>
    <w:rsid w:val="00A43C96"/>
    <w:rsid w:val="00A43DBF"/>
    <w:rsid w:val="00A470AE"/>
    <w:rsid w:val="00A50F90"/>
    <w:rsid w:val="00A51E6B"/>
    <w:rsid w:val="00A5365A"/>
    <w:rsid w:val="00A60043"/>
    <w:rsid w:val="00A60B42"/>
    <w:rsid w:val="00A61825"/>
    <w:rsid w:val="00A61934"/>
    <w:rsid w:val="00A621A9"/>
    <w:rsid w:val="00A629EA"/>
    <w:rsid w:val="00A66676"/>
    <w:rsid w:val="00A671F6"/>
    <w:rsid w:val="00A7218C"/>
    <w:rsid w:val="00A725D5"/>
    <w:rsid w:val="00A73A14"/>
    <w:rsid w:val="00A74306"/>
    <w:rsid w:val="00A74F32"/>
    <w:rsid w:val="00A750CD"/>
    <w:rsid w:val="00A7673B"/>
    <w:rsid w:val="00A80E20"/>
    <w:rsid w:val="00A818A3"/>
    <w:rsid w:val="00A81C2E"/>
    <w:rsid w:val="00A82452"/>
    <w:rsid w:val="00A82E9D"/>
    <w:rsid w:val="00A83763"/>
    <w:rsid w:val="00A86E4D"/>
    <w:rsid w:val="00A87A8B"/>
    <w:rsid w:val="00A909E2"/>
    <w:rsid w:val="00A919CF"/>
    <w:rsid w:val="00A94CDC"/>
    <w:rsid w:val="00A96ED6"/>
    <w:rsid w:val="00A977E3"/>
    <w:rsid w:val="00AA03D9"/>
    <w:rsid w:val="00AA0F50"/>
    <w:rsid w:val="00AA2586"/>
    <w:rsid w:val="00AA43C7"/>
    <w:rsid w:val="00AA7860"/>
    <w:rsid w:val="00AB1502"/>
    <w:rsid w:val="00AB1EB1"/>
    <w:rsid w:val="00AB5C66"/>
    <w:rsid w:val="00AB5EF0"/>
    <w:rsid w:val="00AB71D1"/>
    <w:rsid w:val="00AB7B39"/>
    <w:rsid w:val="00AB7CD9"/>
    <w:rsid w:val="00AC2269"/>
    <w:rsid w:val="00AC337F"/>
    <w:rsid w:val="00AC354F"/>
    <w:rsid w:val="00AC3A86"/>
    <w:rsid w:val="00AC57C2"/>
    <w:rsid w:val="00AC616D"/>
    <w:rsid w:val="00AD1D75"/>
    <w:rsid w:val="00AD35F2"/>
    <w:rsid w:val="00AD38F7"/>
    <w:rsid w:val="00AD48A1"/>
    <w:rsid w:val="00AD5650"/>
    <w:rsid w:val="00AD56FF"/>
    <w:rsid w:val="00AD58C9"/>
    <w:rsid w:val="00AD7E7E"/>
    <w:rsid w:val="00AE076D"/>
    <w:rsid w:val="00AE0E12"/>
    <w:rsid w:val="00AE3663"/>
    <w:rsid w:val="00AE4E04"/>
    <w:rsid w:val="00AE6EA3"/>
    <w:rsid w:val="00AF04AB"/>
    <w:rsid w:val="00AF0897"/>
    <w:rsid w:val="00AF0DFE"/>
    <w:rsid w:val="00AF1FC0"/>
    <w:rsid w:val="00AF4408"/>
    <w:rsid w:val="00AF5546"/>
    <w:rsid w:val="00B00551"/>
    <w:rsid w:val="00B02B33"/>
    <w:rsid w:val="00B046EB"/>
    <w:rsid w:val="00B1070A"/>
    <w:rsid w:val="00B10DF8"/>
    <w:rsid w:val="00B12A8D"/>
    <w:rsid w:val="00B15497"/>
    <w:rsid w:val="00B15821"/>
    <w:rsid w:val="00B16564"/>
    <w:rsid w:val="00B1747D"/>
    <w:rsid w:val="00B2029E"/>
    <w:rsid w:val="00B20F59"/>
    <w:rsid w:val="00B244F5"/>
    <w:rsid w:val="00B245DD"/>
    <w:rsid w:val="00B2543B"/>
    <w:rsid w:val="00B268E4"/>
    <w:rsid w:val="00B27367"/>
    <w:rsid w:val="00B27FC1"/>
    <w:rsid w:val="00B30D58"/>
    <w:rsid w:val="00B3451E"/>
    <w:rsid w:val="00B3506B"/>
    <w:rsid w:val="00B365F2"/>
    <w:rsid w:val="00B36C0F"/>
    <w:rsid w:val="00B422C7"/>
    <w:rsid w:val="00B4267D"/>
    <w:rsid w:val="00B470E9"/>
    <w:rsid w:val="00B4734E"/>
    <w:rsid w:val="00B473DC"/>
    <w:rsid w:val="00B511E2"/>
    <w:rsid w:val="00B530AE"/>
    <w:rsid w:val="00B541D9"/>
    <w:rsid w:val="00B5464E"/>
    <w:rsid w:val="00B5480B"/>
    <w:rsid w:val="00B54DC0"/>
    <w:rsid w:val="00B5518F"/>
    <w:rsid w:val="00B616A6"/>
    <w:rsid w:val="00B62269"/>
    <w:rsid w:val="00B66396"/>
    <w:rsid w:val="00B6756C"/>
    <w:rsid w:val="00B70BAE"/>
    <w:rsid w:val="00B71F79"/>
    <w:rsid w:val="00B80102"/>
    <w:rsid w:val="00B80E55"/>
    <w:rsid w:val="00B8639F"/>
    <w:rsid w:val="00B875E8"/>
    <w:rsid w:val="00B9032D"/>
    <w:rsid w:val="00B91EE8"/>
    <w:rsid w:val="00B920DE"/>
    <w:rsid w:val="00B94B34"/>
    <w:rsid w:val="00B95D95"/>
    <w:rsid w:val="00B965F4"/>
    <w:rsid w:val="00B970B4"/>
    <w:rsid w:val="00BA0A36"/>
    <w:rsid w:val="00BA1364"/>
    <w:rsid w:val="00BA139F"/>
    <w:rsid w:val="00BA1896"/>
    <w:rsid w:val="00BB0ABC"/>
    <w:rsid w:val="00BB25BF"/>
    <w:rsid w:val="00BC2345"/>
    <w:rsid w:val="00BC3FDC"/>
    <w:rsid w:val="00BC5F2B"/>
    <w:rsid w:val="00BC694B"/>
    <w:rsid w:val="00BD60FE"/>
    <w:rsid w:val="00BD7D67"/>
    <w:rsid w:val="00BE232B"/>
    <w:rsid w:val="00BE57B4"/>
    <w:rsid w:val="00BE746D"/>
    <w:rsid w:val="00BE7A5D"/>
    <w:rsid w:val="00BF0234"/>
    <w:rsid w:val="00BF10FB"/>
    <w:rsid w:val="00BF1D03"/>
    <w:rsid w:val="00BF2AC0"/>
    <w:rsid w:val="00BF33A9"/>
    <w:rsid w:val="00BF34B8"/>
    <w:rsid w:val="00BF39D8"/>
    <w:rsid w:val="00BF4C91"/>
    <w:rsid w:val="00BF6B0B"/>
    <w:rsid w:val="00BF6F45"/>
    <w:rsid w:val="00BF6F8F"/>
    <w:rsid w:val="00BF7276"/>
    <w:rsid w:val="00BF769D"/>
    <w:rsid w:val="00BF7960"/>
    <w:rsid w:val="00C0461A"/>
    <w:rsid w:val="00C04A20"/>
    <w:rsid w:val="00C053C9"/>
    <w:rsid w:val="00C05C52"/>
    <w:rsid w:val="00C06BE7"/>
    <w:rsid w:val="00C10EEA"/>
    <w:rsid w:val="00C110EB"/>
    <w:rsid w:val="00C13185"/>
    <w:rsid w:val="00C13ADB"/>
    <w:rsid w:val="00C15152"/>
    <w:rsid w:val="00C163C7"/>
    <w:rsid w:val="00C2088B"/>
    <w:rsid w:val="00C2188A"/>
    <w:rsid w:val="00C2388A"/>
    <w:rsid w:val="00C261ED"/>
    <w:rsid w:val="00C30960"/>
    <w:rsid w:val="00C32F5C"/>
    <w:rsid w:val="00C337EE"/>
    <w:rsid w:val="00C36AD4"/>
    <w:rsid w:val="00C37550"/>
    <w:rsid w:val="00C375FE"/>
    <w:rsid w:val="00C37AE0"/>
    <w:rsid w:val="00C40B19"/>
    <w:rsid w:val="00C42E40"/>
    <w:rsid w:val="00C430E5"/>
    <w:rsid w:val="00C44301"/>
    <w:rsid w:val="00C459E9"/>
    <w:rsid w:val="00C465CA"/>
    <w:rsid w:val="00C46686"/>
    <w:rsid w:val="00C50513"/>
    <w:rsid w:val="00C53219"/>
    <w:rsid w:val="00C552BB"/>
    <w:rsid w:val="00C55BA2"/>
    <w:rsid w:val="00C61AF1"/>
    <w:rsid w:val="00C625CA"/>
    <w:rsid w:val="00C6266F"/>
    <w:rsid w:val="00C71767"/>
    <w:rsid w:val="00C72539"/>
    <w:rsid w:val="00C72C8B"/>
    <w:rsid w:val="00C73617"/>
    <w:rsid w:val="00C76725"/>
    <w:rsid w:val="00C77DEE"/>
    <w:rsid w:val="00C77FBF"/>
    <w:rsid w:val="00C80365"/>
    <w:rsid w:val="00C81063"/>
    <w:rsid w:val="00C84097"/>
    <w:rsid w:val="00C86982"/>
    <w:rsid w:val="00C87C4D"/>
    <w:rsid w:val="00C90C71"/>
    <w:rsid w:val="00C92D5D"/>
    <w:rsid w:val="00C93902"/>
    <w:rsid w:val="00C94F1A"/>
    <w:rsid w:val="00C95A09"/>
    <w:rsid w:val="00C9744D"/>
    <w:rsid w:val="00C974A0"/>
    <w:rsid w:val="00C9760F"/>
    <w:rsid w:val="00C97C9B"/>
    <w:rsid w:val="00CA6567"/>
    <w:rsid w:val="00CB3160"/>
    <w:rsid w:val="00CB7BC1"/>
    <w:rsid w:val="00CC0B39"/>
    <w:rsid w:val="00CC16A5"/>
    <w:rsid w:val="00CC241E"/>
    <w:rsid w:val="00CC3A74"/>
    <w:rsid w:val="00CC3BF0"/>
    <w:rsid w:val="00CC4664"/>
    <w:rsid w:val="00CC5199"/>
    <w:rsid w:val="00CD0C0F"/>
    <w:rsid w:val="00CD2393"/>
    <w:rsid w:val="00CD2B45"/>
    <w:rsid w:val="00CD2D03"/>
    <w:rsid w:val="00CD5C4F"/>
    <w:rsid w:val="00CD6742"/>
    <w:rsid w:val="00CD73B0"/>
    <w:rsid w:val="00CE1333"/>
    <w:rsid w:val="00CE6E83"/>
    <w:rsid w:val="00CF008A"/>
    <w:rsid w:val="00CF11F3"/>
    <w:rsid w:val="00CF1E99"/>
    <w:rsid w:val="00CF343D"/>
    <w:rsid w:val="00CF540B"/>
    <w:rsid w:val="00CF6C0A"/>
    <w:rsid w:val="00CF6C6B"/>
    <w:rsid w:val="00CF6C83"/>
    <w:rsid w:val="00D0029C"/>
    <w:rsid w:val="00D015C3"/>
    <w:rsid w:val="00D0288D"/>
    <w:rsid w:val="00D032FB"/>
    <w:rsid w:val="00D0423B"/>
    <w:rsid w:val="00D04936"/>
    <w:rsid w:val="00D0592F"/>
    <w:rsid w:val="00D06F45"/>
    <w:rsid w:val="00D075FD"/>
    <w:rsid w:val="00D07ABC"/>
    <w:rsid w:val="00D1018B"/>
    <w:rsid w:val="00D104AC"/>
    <w:rsid w:val="00D123A6"/>
    <w:rsid w:val="00D12464"/>
    <w:rsid w:val="00D13A8F"/>
    <w:rsid w:val="00D1529C"/>
    <w:rsid w:val="00D16C35"/>
    <w:rsid w:val="00D16DDB"/>
    <w:rsid w:val="00D27CC2"/>
    <w:rsid w:val="00D34179"/>
    <w:rsid w:val="00D37FC6"/>
    <w:rsid w:val="00D4190E"/>
    <w:rsid w:val="00D44407"/>
    <w:rsid w:val="00D44511"/>
    <w:rsid w:val="00D45700"/>
    <w:rsid w:val="00D45BAD"/>
    <w:rsid w:val="00D519B0"/>
    <w:rsid w:val="00D53C92"/>
    <w:rsid w:val="00D54335"/>
    <w:rsid w:val="00D544EF"/>
    <w:rsid w:val="00D547FD"/>
    <w:rsid w:val="00D54D84"/>
    <w:rsid w:val="00D5585E"/>
    <w:rsid w:val="00D56100"/>
    <w:rsid w:val="00D57117"/>
    <w:rsid w:val="00D572BF"/>
    <w:rsid w:val="00D5730A"/>
    <w:rsid w:val="00D57C6D"/>
    <w:rsid w:val="00D6120F"/>
    <w:rsid w:val="00D61284"/>
    <w:rsid w:val="00D61476"/>
    <w:rsid w:val="00D63DEE"/>
    <w:rsid w:val="00D6478E"/>
    <w:rsid w:val="00D6522B"/>
    <w:rsid w:val="00D66EF6"/>
    <w:rsid w:val="00D70E9F"/>
    <w:rsid w:val="00D72434"/>
    <w:rsid w:val="00D75C27"/>
    <w:rsid w:val="00D77CDA"/>
    <w:rsid w:val="00D8022E"/>
    <w:rsid w:val="00D80976"/>
    <w:rsid w:val="00D81696"/>
    <w:rsid w:val="00D8297E"/>
    <w:rsid w:val="00D84FAA"/>
    <w:rsid w:val="00D86EB2"/>
    <w:rsid w:val="00D90F5E"/>
    <w:rsid w:val="00D90FD6"/>
    <w:rsid w:val="00D91E7E"/>
    <w:rsid w:val="00DA1F2C"/>
    <w:rsid w:val="00DA4685"/>
    <w:rsid w:val="00DA7390"/>
    <w:rsid w:val="00DA73E3"/>
    <w:rsid w:val="00DB39A9"/>
    <w:rsid w:val="00DC26DD"/>
    <w:rsid w:val="00DC79B7"/>
    <w:rsid w:val="00DD27BE"/>
    <w:rsid w:val="00DD28CE"/>
    <w:rsid w:val="00DD2BA7"/>
    <w:rsid w:val="00DD4C77"/>
    <w:rsid w:val="00DD4E9E"/>
    <w:rsid w:val="00DD52A2"/>
    <w:rsid w:val="00DD6188"/>
    <w:rsid w:val="00DD632F"/>
    <w:rsid w:val="00DE0D99"/>
    <w:rsid w:val="00DE2A1A"/>
    <w:rsid w:val="00DE7936"/>
    <w:rsid w:val="00DE7C7C"/>
    <w:rsid w:val="00DE7DAC"/>
    <w:rsid w:val="00DF0044"/>
    <w:rsid w:val="00DF021D"/>
    <w:rsid w:val="00DF10C3"/>
    <w:rsid w:val="00DF1682"/>
    <w:rsid w:val="00DF1E58"/>
    <w:rsid w:val="00DF483A"/>
    <w:rsid w:val="00E0208F"/>
    <w:rsid w:val="00E03482"/>
    <w:rsid w:val="00E03C99"/>
    <w:rsid w:val="00E06A04"/>
    <w:rsid w:val="00E06C8B"/>
    <w:rsid w:val="00E11BB6"/>
    <w:rsid w:val="00E11FDF"/>
    <w:rsid w:val="00E12FF1"/>
    <w:rsid w:val="00E137AE"/>
    <w:rsid w:val="00E13905"/>
    <w:rsid w:val="00E1526D"/>
    <w:rsid w:val="00E168C2"/>
    <w:rsid w:val="00E1704C"/>
    <w:rsid w:val="00E1709D"/>
    <w:rsid w:val="00E17636"/>
    <w:rsid w:val="00E1794E"/>
    <w:rsid w:val="00E179F3"/>
    <w:rsid w:val="00E17FCB"/>
    <w:rsid w:val="00E263E1"/>
    <w:rsid w:val="00E26B20"/>
    <w:rsid w:val="00E26FC6"/>
    <w:rsid w:val="00E27478"/>
    <w:rsid w:val="00E275D9"/>
    <w:rsid w:val="00E3041B"/>
    <w:rsid w:val="00E32243"/>
    <w:rsid w:val="00E3290F"/>
    <w:rsid w:val="00E32FB1"/>
    <w:rsid w:val="00E33475"/>
    <w:rsid w:val="00E33ABD"/>
    <w:rsid w:val="00E35759"/>
    <w:rsid w:val="00E35DE6"/>
    <w:rsid w:val="00E40D9B"/>
    <w:rsid w:val="00E41305"/>
    <w:rsid w:val="00E437A3"/>
    <w:rsid w:val="00E44B49"/>
    <w:rsid w:val="00E4593F"/>
    <w:rsid w:val="00E4682D"/>
    <w:rsid w:val="00E50A00"/>
    <w:rsid w:val="00E53374"/>
    <w:rsid w:val="00E54817"/>
    <w:rsid w:val="00E632F6"/>
    <w:rsid w:val="00E6346A"/>
    <w:rsid w:val="00E70331"/>
    <w:rsid w:val="00E71ED9"/>
    <w:rsid w:val="00E73877"/>
    <w:rsid w:val="00E74C27"/>
    <w:rsid w:val="00E80857"/>
    <w:rsid w:val="00E81805"/>
    <w:rsid w:val="00E81C11"/>
    <w:rsid w:val="00E81C38"/>
    <w:rsid w:val="00E877B5"/>
    <w:rsid w:val="00E878C9"/>
    <w:rsid w:val="00E910FE"/>
    <w:rsid w:val="00E917BA"/>
    <w:rsid w:val="00E93089"/>
    <w:rsid w:val="00E93EDE"/>
    <w:rsid w:val="00E94602"/>
    <w:rsid w:val="00E97EB4"/>
    <w:rsid w:val="00EA3581"/>
    <w:rsid w:val="00EA6BA1"/>
    <w:rsid w:val="00EB4104"/>
    <w:rsid w:val="00EB4EFE"/>
    <w:rsid w:val="00EB65AA"/>
    <w:rsid w:val="00EC186B"/>
    <w:rsid w:val="00EC2984"/>
    <w:rsid w:val="00EC33CE"/>
    <w:rsid w:val="00EC38F9"/>
    <w:rsid w:val="00EC4498"/>
    <w:rsid w:val="00ED0B61"/>
    <w:rsid w:val="00ED0C6E"/>
    <w:rsid w:val="00ED1F72"/>
    <w:rsid w:val="00ED2534"/>
    <w:rsid w:val="00ED4008"/>
    <w:rsid w:val="00ED52DE"/>
    <w:rsid w:val="00ED7364"/>
    <w:rsid w:val="00EE141C"/>
    <w:rsid w:val="00EE4EB7"/>
    <w:rsid w:val="00EF0305"/>
    <w:rsid w:val="00EF0FA6"/>
    <w:rsid w:val="00EF15ED"/>
    <w:rsid w:val="00EF2B7C"/>
    <w:rsid w:val="00EF65AB"/>
    <w:rsid w:val="00F008F1"/>
    <w:rsid w:val="00F02670"/>
    <w:rsid w:val="00F05D28"/>
    <w:rsid w:val="00F10620"/>
    <w:rsid w:val="00F11BE0"/>
    <w:rsid w:val="00F11D7A"/>
    <w:rsid w:val="00F132F3"/>
    <w:rsid w:val="00F17003"/>
    <w:rsid w:val="00F172D2"/>
    <w:rsid w:val="00F17D31"/>
    <w:rsid w:val="00F20EC5"/>
    <w:rsid w:val="00F24562"/>
    <w:rsid w:val="00F24619"/>
    <w:rsid w:val="00F25D1F"/>
    <w:rsid w:val="00F3316C"/>
    <w:rsid w:val="00F3454E"/>
    <w:rsid w:val="00F35223"/>
    <w:rsid w:val="00F35571"/>
    <w:rsid w:val="00F36903"/>
    <w:rsid w:val="00F36AED"/>
    <w:rsid w:val="00F4032D"/>
    <w:rsid w:val="00F4233D"/>
    <w:rsid w:val="00F4260B"/>
    <w:rsid w:val="00F427CD"/>
    <w:rsid w:val="00F430C1"/>
    <w:rsid w:val="00F440D6"/>
    <w:rsid w:val="00F46F48"/>
    <w:rsid w:val="00F514EB"/>
    <w:rsid w:val="00F523E1"/>
    <w:rsid w:val="00F539BD"/>
    <w:rsid w:val="00F54561"/>
    <w:rsid w:val="00F55359"/>
    <w:rsid w:val="00F55436"/>
    <w:rsid w:val="00F57B9D"/>
    <w:rsid w:val="00F57DEF"/>
    <w:rsid w:val="00F62A64"/>
    <w:rsid w:val="00F63CC6"/>
    <w:rsid w:val="00F658F3"/>
    <w:rsid w:val="00F66572"/>
    <w:rsid w:val="00F66783"/>
    <w:rsid w:val="00F7069F"/>
    <w:rsid w:val="00F72C93"/>
    <w:rsid w:val="00F75AC8"/>
    <w:rsid w:val="00F76026"/>
    <w:rsid w:val="00F805F0"/>
    <w:rsid w:val="00F80BC6"/>
    <w:rsid w:val="00F818CD"/>
    <w:rsid w:val="00F83713"/>
    <w:rsid w:val="00F83F4E"/>
    <w:rsid w:val="00F84393"/>
    <w:rsid w:val="00F84BCA"/>
    <w:rsid w:val="00F90239"/>
    <w:rsid w:val="00F90A20"/>
    <w:rsid w:val="00F90FB3"/>
    <w:rsid w:val="00F91560"/>
    <w:rsid w:val="00F91FCF"/>
    <w:rsid w:val="00F935A7"/>
    <w:rsid w:val="00F9378F"/>
    <w:rsid w:val="00F93C14"/>
    <w:rsid w:val="00F94AF7"/>
    <w:rsid w:val="00F94B78"/>
    <w:rsid w:val="00F96D48"/>
    <w:rsid w:val="00F975BC"/>
    <w:rsid w:val="00FA0283"/>
    <w:rsid w:val="00FA0E1F"/>
    <w:rsid w:val="00FA28DC"/>
    <w:rsid w:val="00FA3167"/>
    <w:rsid w:val="00FA38C0"/>
    <w:rsid w:val="00FA3D45"/>
    <w:rsid w:val="00FA4706"/>
    <w:rsid w:val="00FA5722"/>
    <w:rsid w:val="00FA5818"/>
    <w:rsid w:val="00FA6BB0"/>
    <w:rsid w:val="00FB0D63"/>
    <w:rsid w:val="00FB17C5"/>
    <w:rsid w:val="00FB182D"/>
    <w:rsid w:val="00FB2A72"/>
    <w:rsid w:val="00FB55C3"/>
    <w:rsid w:val="00FB67D7"/>
    <w:rsid w:val="00FC4CFC"/>
    <w:rsid w:val="00FC5198"/>
    <w:rsid w:val="00FC7AD1"/>
    <w:rsid w:val="00FD21E6"/>
    <w:rsid w:val="00FD329D"/>
    <w:rsid w:val="00FD5D7F"/>
    <w:rsid w:val="00FD7A53"/>
    <w:rsid w:val="00FE28DF"/>
    <w:rsid w:val="00FE7D59"/>
    <w:rsid w:val="00FF06B7"/>
    <w:rsid w:val="00FF0A80"/>
    <w:rsid w:val="00FF1422"/>
    <w:rsid w:val="00FF1D11"/>
    <w:rsid w:val="00FF24E3"/>
    <w:rsid w:val="00FF7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9932F"/>
  <w15:chartTrackingRefBased/>
  <w15:docId w15:val="{A2EE6105-FD7A-47FE-8B52-9901B04CF2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26D"/>
  </w:style>
  <w:style w:type="paragraph" w:styleId="Heading1">
    <w:name w:val="heading 1"/>
    <w:basedOn w:val="Normal"/>
    <w:next w:val="Normal"/>
    <w:link w:val="Heading1Char"/>
    <w:uiPriority w:val="9"/>
    <w:qFormat/>
    <w:rsid w:val="000004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04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04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04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04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04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04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04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04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4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04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04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04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04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04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04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04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0474"/>
    <w:rPr>
      <w:rFonts w:eastAsiaTheme="majorEastAsia" w:cstheme="majorBidi"/>
      <w:color w:val="272727" w:themeColor="text1" w:themeTint="D8"/>
    </w:rPr>
  </w:style>
  <w:style w:type="paragraph" w:styleId="Title">
    <w:name w:val="Title"/>
    <w:basedOn w:val="Normal"/>
    <w:next w:val="Normal"/>
    <w:link w:val="TitleChar"/>
    <w:uiPriority w:val="10"/>
    <w:qFormat/>
    <w:rsid w:val="000004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04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04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04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0474"/>
    <w:pPr>
      <w:spacing w:before="160"/>
      <w:jc w:val="center"/>
    </w:pPr>
    <w:rPr>
      <w:i/>
      <w:iCs/>
      <w:color w:val="404040" w:themeColor="text1" w:themeTint="BF"/>
    </w:rPr>
  </w:style>
  <w:style w:type="character" w:customStyle="1" w:styleId="QuoteChar">
    <w:name w:val="Quote Char"/>
    <w:basedOn w:val="DefaultParagraphFont"/>
    <w:link w:val="Quote"/>
    <w:uiPriority w:val="29"/>
    <w:rsid w:val="00000474"/>
    <w:rPr>
      <w:i/>
      <w:iCs/>
      <w:color w:val="404040" w:themeColor="text1" w:themeTint="BF"/>
    </w:rPr>
  </w:style>
  <w:style w:type="paragraph" w:styleId="ListParagraph">
    <w:name w:val="List Paragraph"/>
    <w:basedOn w:val="Normal"/>
    <w:uiPriority w:val="34"/>
    <w:qFormat/>
    <w:rsid w:val="00000474"/>
    <w:pPr>
      <w:ind w:left="720"/>
      <w:contextualSpacing/>
    </w:pPr>
  </w:style>
  <w:style w:type="character" w:styleId="IntenseEmphasis">
    <w:name w:val="Intense Emphasis"/>
    <w:basedOn w:val="DefaultParagraphFont"/>
    <w:uiPriority w:val="21"/>
    <w:qFormat/>
    <w:rsid w:val="00000474"/>
    <w:rPr>
      <w:i/>
      <w:iCs/>
      <w:color w:val="0F4761" w:themeColor="accent1" w:themeShade="BF"/>
    </w:rPr>
  </w:style>
  <w:style w:type="paragraph" w:styleId="IntenseQuote">
    <w:name w:val="Intense Quote"/>
    <w:basedOn w:val="Normal"/>
    <w:next w:val="Normal"/>
    <w:link w:val="IntenseQuoteChar"/>
    <w:uiPriority w:val="30"/>
    <w:qFormat/>
    <w:rsid w:val="000004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0474"/>
    <w:rPr>
      <w:i/>
      <w:iCs/>
      <w:color w:val="0F4761" w:themeColor="accent1" w:themeShade="BF"/>
    </w:rPr>
  </w:style>
  <w:style w:type="character" w:styleId="IntenseReference">
    <w:name w:val="Intense Reference"/>
    <w:basedOn w:val="DefaultParagraphFont"/>
    <w:uiPriority w:val="32"/>
    <w:qFormat/>
    <w:rsid w:val="00000474"/>
    <w:rPr>
      <w:b/>
      <w:bCs/>
      <w:smallCaps/>
      <w:color w:val="0F4761" w:themeColor="accent1" w:themeShade="BF"/>
      <w:spacing w:val="5"/>
    </w:rPr>
  </w:style>
  <w:style w:type="character" w:styleId="Hyperlink">
    <w:name w:val="Hyperlink"/>
    <w:basedOn w:val="DefaultParagraphFont"/>
    <w:uiPriority w:val="99"/>
    <w:unhideWhenUsed/>
    <w:rsid w:val="00E1526D"/>
    <w:rPr>
      <w:color w:val="0000FF"/>
      <w:u w:val="single"/>
    </w:rPr>
  </w:style>
  <w:style w:type="character" w:styleId="FollowedHyperlink">
    <w:name w:val="FollowedHyperlink"/>
    <w:basedOn w:val="DefaultParagraphFont"/>
    <w:uiPriority w:val="99"/>
    <w:semiHidden/>
    <w:unhideWhenUsed/>
    <w:rsid w:val="003758B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4451</TotalTime>
  <Pages>9</Pages>
  <Words>4628</Words>
  <Characters>26382</Characters>
  <Application>Microsoft Office Word</Application>
  <DocSecurity>0</DocSecurity>
  <Lines>219</Lines>
  <Paragraphs>61</Paragraphs>
  <ScaleCrop>false</ScaleCrop>
  <Company/>
  <LinksUpToDate>false</LinksUpToDate>
  <CharactersWithSpaces>30949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Harris</dc:creator>
  <cp:keywords/>
  <dc:description/>
  <cp:lastModifiedBy>Rebecca Harris</cp:lastModifiedBy>
  <cp:revision>1431</cp:revision>
  <dcterms:created xsi:type="dcterms:W3CDTF">2024-05-22T19:41:00Z</dcterms:created>
  <dcterms:modified xsi:type="dcterms:W3CDTF">2024-07-19T22:23:00Z</dcterms:modified>
</cp:coreProperties>
</file>