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5C7CC" w14:textId="77777777" w:rsidR="007003AF" w:rsidRDefault="007003AF" w:rsidP="007003AF">
      <w:pPr>
        <w:rPr>
          <w:noProof/>
        </w:rPr>
      </w:pPr>
      <w:r>
        <w:rPr>
          <w:noProof/>
        </w:rPr>
        <w:drawing>
          <wp:inline distT="0" distB="0" distL="0" distR="0" wp14:anchorId="0A40A7C0" wp14:editId="6D7031A3">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18EEB77A" w14:textId="77777777" w:rsidR="007003AF" w:rsidRPr="00A35F1F" w:rsidRDefault="007003AF" w:rsidP="007003AF"/>
    <w:p w14:paraId="1901790C" w14:textId="77777777" w:rsidR="007003AF" w:rsidRPr="00A35F1F" w:rsidRDefault="007003AF" w:rsidP="007003AF"/>
    <w:p w14:paraId="688D7DE6" w14:textId="77777777" w:rsidR="007003AF" w:rsidRDefault="007003AF" w:rsidP="007003AF"/>
    <w:p w14:paraId="1723D7C5" w14:textId="77777777" w:rsidR="007003AF" w:rsidRDefault="007003AF" w:rsidP="007003AF"/>
    <w:p w14:paraId="551953AB" w14:textId="77777777" w:rsidR="007003AF" w:rsidRDefault="007003AF" w:rsidP="007003AF"/>
    <w:p w14:paraId="47AB9C50" w14:textId="77777777" w:rsidR="007003AF" w:rsidRDefault="007003AF" w:rsidP="007003AF"/>
    <w:p w14:paraId="1D98970F" w14:textId="77777777" w:rsidR="007003AF" w:rsidRDefault="007003AF" w:rsidP="007003AF"/>
    <w:p w14:paraId="01E7E6CE" w14:textId="77777777" w:rsidR="007003AF" w:rsidRPr="00A35F1F" w:rsidRDefault="007003AF" w:rsidP="007003AF"/>
    <w:p w14:paraId="388E23D6" w14:textId="77777777" w:rsidR="007003AF" w:rsidRPr="00A35F1F" w:rsidRDefault="007003AF" w:rsidP="007003AF"/>
    <w:p w14:paraId="400188A9" w14:textId="77777777" w:rsidR="007003AF" w:rsidRPr="00E2243A" w:rsidRDefault="007003AF" w:rsidP="007003AF">
      <w:pPr>
        <w:spacing w:line="360" w:lineRule="auto"/>
        <w:jc w:val="center"/>
        <w:rPr>
          <w:b/>
          <w:bCs/>
          <w:sz w:val="36"/>
          <w:szCs w:val="36"/>
        </w:rPr>
      </w:pPr>
      <w:r w:rsidRPr="00E2243A">
        <w:rPr>
          <w:b/>
          <w:bCs/>
          <w:sz w:val="36"/>
          <w:szCs w:val="36"/>
        </w:rPr>
        <w:t>BA BUSINESS MANAGEMENT</w:t>
      </w:r>
    </w:p>
    <w:p w14:paraId="15E4838E" w14:textId="572A3BE2" w:rsidR="007003AF" w:rsidRPr="00AF6FF8" w:rsidRDefault="007003AF" w:rsidP="007003AF">
      <w:pPr>
        <w:spacing w:line="360" w:lineRule="auto"/>
        <w:jc w:val="center"/>
        <w:rPr>
          <w:b/>
          <w:bCs/>
          <w:sz w:val="32"/>
          <w:szCs w:val="32"/>
          <w:lang w:val="ro-RO"/>
        </w:rPr>
      </w:pPr>
      <w:r>
        <w:rPr>
          <w:b/>
          <w:bCs/>
          <w:sz w:val="32"/>
          <w:szCs w:val="32"/>
        </w:rPr>
        <w:t>ASSES</w:t>
      </w:r>
      <w:r w:rsidR="008C775A">
        <w:rPr>
          <w:b/>
          <w:bCs/>
          <w:sz w:val="32"/>
          <w:szCs w:val="32"/>
        </w:rPr>
        <w:t>S</w:t>
      </w:r>
      <w:r>
        <w:rPr>
          <w:b/>
          <w:bCs/>
          <w:sz w:val="32"/>
          <w:szCs w:val="32"/>
        </w:rPr>
        <w:t xml:space="preserve">MENT </w:t>
      </w:r>
      <w:r w:rsidR="006D626D">
        <w:rPr>
          <w:b/>
          <w:bCs/>
          <w:sz w:val="32"/>
          <w:szCs w:val="32"/>
        </w:rPr>
        <w:t>2- MANAGING PEOPLE</w:t>
      </w:r>
    </w:p>
    <w:p w14:paraId="7A978EFD" w14:textId="77777777" w:rsidR="007003AF" w:rsidRDefault="007003AF" w:rsidP="007003AF">
      <w:pPr>
        <w:spacing w:line="360" w:lineRule="auto"/>
        <w:jc w:val="both"/>
        <w:rPr>
          <w:b/>
          <w:bCs/>
        </w:rPr>
      </w:pPr>
    </w:p>
    <w:p w14:paraId="235566CA" w14:textId="77777777" w:rsidR="007003AF" w:rsidRDefault="007003AF" w:rsidP="007003AF">
      <w:pPr>
        <w:spacing w:line="360" w:lineRule="auto"/>
        <w:jc w:val="both"/>
        <w:rPr>
          <w:b/>
          <w:bCs/>
        </w:rPr>
      </w:pPr>
    </w:p>
    <w:p w14:paraId="1E5515FF" w14:textId="77777777" w:rsidR="007003AF" w:rsidRDefault="007003AF" w:rsidP="007003AF">
      <w:pPr>
        <w:spacing w:line="360" w:lineRule="auto"/>
        <w:jc w:val="both"/>
        <w:rPr>
          <w:b/>
          <w:bCs/>
        </w:rPr>
      </w:pPr>
    </w:p>
    <w:p w14:paraId="41399D78" w14:textId="77777777" w:rsidR="007003AF" w:rsidRPr="008211F7" w:rsidRDefault="007003AF" w:rsidP="007003AF">
      <w:pPr>
        <w:spacing w:line="360" w:lineRule="auto"/>
        <w:jc w:val="both"/>
        <w:rPr>
          <w:b/>
          <w:bCs/>
        </w:rPr>
      </w:pPr>
    </w:p>
    <w:p w14:paraId="5A5AE985" w14:textId="093B48EE" w:rsidR="007003AF" w:rsidRPr="008211F7" w:rsidRDefault="007003AF" w:rsidP="007003AF">
      <w:pPr>
        <w:spacing w:line="360" w:lineRule="auto"/>
        <w:jc w:val="both"/>
        <w:rPr>
          <w:b/>
          <w:bCs/>
        </w:rPr>
      </w:pPr>
      <w:r w:rsidRPr="008211F7">
        <w:rPr>
          <w:b/>
          <w:bCs/>
        </w:rPr>
        <w:t xml:space="preserve">Module: </w:t>
      </w:r>
      <w:r w:rsidR="006D626D">
        <w:rPr>
          <w:b/>
          <w:bCs/>
        </w:rPr>
        <w:t>MANAGING PEOPLE</w:t>
      </w:r>
    </w:p>
    <w:p w14:paraId="6CBD86DA" w14:textId="214E7333" w:rsidR="007003AF" w:rsidRPr="008211F7" w:rsidRDefault="007003AF" w:rsidP="007003AF">
      <w:pPr>
        <w:spacing w:line="360" w:lineRule="auto"/>
        <w:jc w:val="both"/>
        <w:rPr>
          <w:b/>
          <w:bCs/>
        </w:rPr>
      </w:pPr>
      <w:r w:rsidRPr="008211F7">
        <w:rPr>
          <w:b/>
          <w:bCs/>
        </w:rPr>
        <w:t xml:space="preserve">Code: </w:t>
      </w:r>
      <w:r>
        <w:rPr>
          <w:b/>
          <w:bCs/>
        </w:rPr>
        <w:t>LCBB</w:t>
      </w:r>
      <w:r w:rsidR="006D626D">
        <w:rPr>
          <w:b/>
          <w:bCs/>
        </w:rPr>
        <w:t>5004</w:t>
      </w:r>
    </w:p>
    <w:p w14:paraId="57C79125" w14:textId="7E4D2B91" w:rsidR="008C775A" w:rsidRPr="008211F7" w:rsidRDefault="007003AF" w:rsidP="007003AF">
      <w:pPr>
        <w:spacing w:line="360" w:lineRule="auto"/>
        <w:jc w:val="both"/>
        <w:rPr>
          <w:b/>
          <w:bCs/>
        </w:rPr>
      </w:pPr>
      <w:r w:rsidRPr="008211F7">
        <w:rPr>
          <w:b/>
          <w:bCs/>
        </w:rPr>
        <w:t>Lecturer:</w:t>
      </w:r>
      <w:r w:rsidR="008C775A">
        <w:rPr>
          <w:b/>
          <w:bCs/>
        </w:rPr>
        <w:t xml:space="preserve"> Dr. </w:t>
      </w:r>
      <w:r w:rsidR="006164D2">
        <w:rPr>
          <w:b/>
          <w:bCs/>
        </w:rPr>
        <w:t>MUSHFIQUR RAHMAN</w:t>
      </w:r>
    </w:p>
    <w:p w14:paraId="0955A9DB" w14:textId="77777777" w:rsidR="007003AF" w:rsidRPr="008211F7" w:rsidRDefault="007003AF" w:rsidP="007003AF">
      <w:pPr>
        <w:spacing w:line="360" w:lineRule="auto"/>
        <w:jc w:val="both"/>
        <w:rPr>
          <w:b/>
          <w:bCs/>
        </w:rPr>
      </w:pPr>
      <w:r w:rsidRPr="008211F7">
        <w:rPr>
          <w:b/>
          <w:bCs/>
        </w:rPr>
        <w:t>Name: DANIELA CRISTINA AFILIU</w:t>
      </w:r>
    </w:p>
    <w:p w14:paraId="3661F2CD" w14:textId="77777777" w:rsidR="007003AF" w:rsidRPr="008211F7" w:rsidRDefault="007003AF" w:rsidP="007003AF">
      <w:pPr>
        <w:spacing w:line="360" w:lineRule="auto"/>
        <w:jc w:val="both"/>
        <w:rPr>
          <w:b/>
          <w:bCs/>
        </w:rPr>
      </w:pPr>
      <w:r w:rsidRPr="008211F7">
        <w:rPr>
          <w:b/>
          <w:bCs/>
        </w:rPr>
        <w:t>Student ID: 2127996</w:t>
      </w:r>
    </w:p>
    <w:p w14:paraId="66AC7DCF" w14:textId="77777777" w:rsidR="007003AF" w:rsidRDefault="007003AF" w:rsidP="007003AF">
      <w:pPr>
        <w:spacing w:line="360" w:lineRule="auto"/>
        <w:jc w:val="both"/>
        <w:rPr>
          <w:b/>
          <w:bCs/>
        </w:rPr>
      </w:pPr>
    </w:p>
    <w:p w14:paraId="02635827" w14:textId="77777777" w:rsidR="007003AF" w:rsidRDefault="007003AF" w:rsidP="007003AF">
      <w:pPr>
        <w:spacing w:line="360" w:lineRule="auto"/>
        <w:jc w:val="both"/>
        <w:rPr>
          <w:b/>
          <w:bCs/>
        </w:rPr>
      </w:pPr>
    </w:p>
    <w:p w14:paraId="38397D80" w14:textId="77777777" w:rsidR="007003AF" w:rsidRDefault="007003AF" w:rsidP="007003AF">
      <w:pPr>
        <w:spacing w:line="360" w:lineRule="auto"/>
        <w:jc w:val="both"/>
        <w:rPr>
          <w:b/>
          <w:bCs/>
        </w:rPr>
      </w:pPr>
    </w:p>
    <w:p w14:paraId="10906D39" w14:textId="77777777" w:rsidR="007003AF" w:rsidRDefault="007003AF" w:rsidP="007003AF">
      <w:pPr>
        <w:spacing w:line="360" w:lineRule="auto"/>
        <w:jc w:val="both"/>
        <w:rPr>
          <w:b/>
          <w:bCs/>
        </w:rPr>
      </w:pPr>
    </w:p>
    <w:p w14:paraId="0FBAE666" w14:textId="77777777" w:rsidR="007003AF" w:rsidRPr="008211F7" w:rsidRDefault="007003AF" w:rsidP="007003AF">
      <w:pPr>
        <w:spacing w:line="360" w:lineRule="auto"/>
        <w:jc w:val="both"/>
        <w:rPr>
          <w:b/>
          <w:bCs/>
        </w:rPr>
      </w:pPr>
    </w:p>
    <w:p w14:paraId="10257D7F" w14:textId="77777777" w:rsidR="007003AF" w:rsidRPr="008211F7" w:rsidRDefault="007003AF" w:rsidP="007003AF">
      <w:pPr>
        <w:spacing w:line="360" w:lineRule="auto"/>
        <w:jc w:val="both"/>
        <w:rPr>
          <w:b/>
          <w:bCs/>
        </w:rPr>
      </w:pPr>
    </w:p>
    <w:p w14:paraId="094C2B96" w14:textId="7F203620" w:rsidR="007003AF" w:rsidRPr="008211F7" w:rsidRDefault="007003AF" w:rsidP="007003AF">
      <w:pPr>
        <w:spacing w:line="360" w:lineRule="auto"/>
        <w:jc w:val="both"/>
        <w:rPr>
          <w:b/>
          <w:bCs/>
        </w:rPr>
      </w:pPr>
      <w:r w:rsidRPr="008211F7">
        <w:rPr>
          <w:b/>
          <w:bCs/>
        </w:rPr>
        <w:tab/>
        <w:t xml:space="preserve">                                SUBMITTED ON THE </w:t>
      </w:r>
      <w:proofErr w:type="gramStart"/>
      <w:r>
        <w:rPr>
          <w:b/>
          <w:bCs/>
        </w:rPr>
        <w:t>23</w:t>
      </w:r>
      <w:r w:rsidRPr="006423DE">
        <w:rPr>
          <w:b/>
          <w:bCs/>
          <w:vertAlign w:val="superscript"/>
        </w:rPr>
        <w:t>rd</w:t>
      </w:r>
      <w:proofErr w:type="gramEnd"/>
      <w:r>
        <w:rPr>
          <w:b/>
          <w:bCs/>
        </w:rPr>
        <w:t xml:space="preserve"> </w:t>
      </w:r>
      <w:r w:rsidR="006D626D">
        <w:rPr>
          <w:b/>
          <w:bCs/>
        </w:rPr>
        <w:t xml:space="preserve">December </w:t>
      </w:r>
      <w:r>
        <w:rPr>
          <w:b/>
          <w:bCs/>
        </w:rPr>
        <w:t>2023</w:t>
      </w:r>
    </w:p>
    <w:p w14:paraId="4A30C0AE" w14:textId="77777777" w:rsidR="007003AF" w:rsidRPr="008211F7" w:rsidRDefault="007003AF" w:rsidP="007003AF">
      <w:pPr>
        <w:spacing w:line="360" w:lineRule="auto"/>
        <w:jc w:val="both"/>
      </w:pPr>
    </w:p>
    <w:p w14:paraId="4B5CACFA" w14:textId="77777777" w:rsidR="007003AF" w:rsidRDefault="007003AF" w:rsidP="007003AF">
      <w:pPr>
        <w:spacing w:line="360" w:lineRule="auto"/>
        <w:jc w:val="both"/>
        <w:rPr>
          <w:b/>
          <w:bCs/>
        </w:rPr>
      </w:pPr>
    </w:p>
    <w:p w14:paraId="3D64BD86" w14:textId="77777777" w:rsidR="007003AF" w:rsidRDefault="007003AF" w:rsidP="007003AF">
      <w:pPr>
        <w:spacing w:line="360" w:lineRule="auto"/>
        <w:jc w:val="both"/>
        <w:rPr>
          <w:b/>
          <w:bCs/>
        </w:rPr>
      </w:pPr>
    </w:p>
    <w:p w14:paraId="5CC79B30" w14:textId="77777777" w:rsidR="007003AF" w:rsidRDefault="007003AF" w:rsidP="007003AF">
      <w:pPr>
        <w:spacing w:line="360" w:lineRule="auto"/>
        <w:jc w:val="both"/>
        <w:rPr>
          <w:b/>
          <w:bCs/>
        </w:rPr>
      </w:pPr>
    </w:p>
    <w:p w14:paraId="5B74A7AA" w14:textId="255106C4" w:rsidR="000C1540" w:rsidRDefault="000C1540" w:rsidP="007003AF">
      <w:pPr>
        <w:spacing w:line="360" w:lineRule="auto"/>
        <w:jc w:val="both"/>
        <w:rPr>
          <w:b/>
          <w:bCs/>
        </w:rPr>
      </w:pPr>
    </w:p>
    <w:sdt>
      <w:sdtPr>
        <w:rPr>
          <w:rFonts w:ascii="Times New Roman" w:eastAsiaTheme="minorEastAsia" w:hAnsi="Times New Roman" w:cs="Times New Roman"/>
          <w:b w:val="0"/>
          <w:bCs w:val="0"/>
          <w:color w:val="auto"/>
          <w:sz w:val="22"/>
          <w:szCs w:val="22"/>
          <w:lang w:val="en-GB" w:eastAsia="zh-CN"/>
        </w:rPr>
        <w:id w:val="1103074991"/>
        <w:docPartObj>
          <w:docPartGallery w:val="Table of Contents"/>
          <w:docPartUnique/>
        </w:docPartObj>
      </w:sdtPr>
      <w:sdtEndPr>
        <w:rPr>
          <w:noProof/>
        </w:rPr>
      </w:sdtEndPr>
      <w:sdtContent>
        <w:p w14:paraId="29AE492F" w14:textId="61B9CB66" w:rsidR="000C1540" w:rsidRDefault="000C1540">
          <w:pPr>
            <w:pStyle w:val="TOCHeading"/>
            <w:rPr>
              <w:rFonts w:ascii="Times New Roman" w:hAnsi="Times New Roman" w:cs="Times New Roman"/>
              <w:color w:val="000000" w:themeColor="text1"/>
            </w:rPr>
          </w:pPr>
          <w:r w:rsidRPr="00D20F96">
            <w:rPr>
              <w:rFonts w:ascii="Times New Roman" w:hAnsi="Times New Roman" w:cs="Times New Roman"/>
              <w:color w:val="000000" w:themeColor="text1"/>
            </w:rPr>
            <w:t>Table of Contents</w:t>
          </w:r>
        </w:p>
        <w:p w14:paraId="2FBD008A" w14:textId="77777777" w:rsidR="00D20F96" w:rsidRPr="00D20F96" w:rsidRDefault="00D20F96" w:rsidP="00D20F96">
          <w:pPr>
            <w:rPr>
              <w:lang w:val="en-US" w:eastAsia="en-US"/>
            </w:rPr>
          </w:pPr>
        </w:p>
        <w:p w14:paraId="57C01DB6" w14:textId="7EF7C95F" w:rsidR="000C1540" w:rsidRPr="00D20F96" w:rsidRDefault="000C1540" w:rsidP="000C1540">
          <w:pPr>
            <w:pStyle w:val="ListParagraph"/>
            <w:numPr>
              <w:ilvl w:val="0"/>
              <w:numId w:val="2"/>
            </w:numPr>
          </w:pPr>
          <w:r w:rsidRPr="00D20F96">
            <w:t>Introduction.………………………………………………</w:t>
          </w:r>
          <w:r w:rsidR="006164D2">
            <w:t>………………….……….3</w:t>
          </w:r>
        </w:p>
        <w:p w14:paraId="48684F33" w14:textId="030E416E" w:rsidR="006164D2" w:rsidRPr="00D20F96" w:rsidRDefault="00A91A30" w:rsidP="006164D2">
          <w:pPr>
            <w:pStyle w:val="ListParagraph"/>
            <w:numPr>
              <w:ilvl w:val="0"/>
              <w:numId w:val="2"/>
            </w:numPr>
          </w:pPr>
          <w:r>
            <w:t xml:space="preserve">The role of technology in appraising the performance of remote workers </w:t>
          </w:r>
          <w:r w:rsidR="000C1540" w:rsidRPr="00D20F96">
            <w:t>………</w:t>
          </w:r>
          <w:proofErr w:type="gramStart"/>
          <w:r w:rsidR="000C1540" w:rsidRPr="00D20F96">
            <w:t>…</w:t>
          </w:r>
          <w:r w:rsidR="006164D2">
            <w:t>..</w:t>
          </w:r>
          <w:proofErr w:type="gramEnd"/>
          <w:r w:rsidR="006164D2">
            <w:t>3-4</w:t>
          </w:r>
        </w:p>
        <w:p w14:paraId="16C98188" w14:textId="6131AD5E" w:rsidR="000C1540" w:rsidRPr="00D20F96" w:rsidRDefault="00A91A30" w:rsidP="000C1540">
          <w:pPr>
            <w:pStyle w:val="ListParagraph"/>
            <w:numPr>
              <w:ilvl w:val="0"/>
              <w:numId w:val="2"/>
            </w:numPr>
          </w:pPr>
          <w:r>
            <w:t>Performance measurement techniques for remote</w:t>
          </w:r>
          <w:r w:rsidR="006164D2">
            <w:t xml:space="preserve"> </w:t>
          </w:r>
          <w:r>
            <w:t>workers</w:t>
          </w:r>
          <w:r w:rsidR="000C1540" w:rsidRPr="00D20F96">
            <w:t>………………………</w:t>
          </w:r>
          <w:proofErr w:type="gramStart"/>
          <w:r w:rsidR="000C1540" w:rsidRPr="00D20F96">
            <w:t>…</w:t>
          </w:r>
          <w:r w:rsidR="006164D2">
            <w:t>..</w:t>
          </w:r>
          <w:proofErr w:type="gramEnd"/>
          <w:r w:rsidR="006164D2">
            <w:t>4-5</w:t>
          </w:r>
        </w:p>
        <w:p w14:paraId="31A3067C" w14:textId="28AAD3AC" w:rsidR="000C1540" w:rsidRPr="00D20F96" w:rsidRDefault="00A91A30" w:rsidP="000C1540">
          <w:pPr>
            <w:pStyle w:val="ListParagraph"/>
            <w:numPr>
              <w:ilvl w:val="0"/>
              <w:numId w:val="2"/>
            </w:numPr>
          </w:pPr>
          <w:r>
            <w:t>Performance appraisal tools for remote workers</w:t>
          </w:r>
          <w:r w:rsidR="000C1540" w:rsidRPr="00D20F96">
            <w:t>…………………………………</w:t>
          </w:r>
          <w:proofErr w:type="gramStart"/>
          <w:r w:rsidR="000C1540" w:rsidRPr="00D20F96">
            <w:t>…..</w:t>
          </w:r>
          <w:proofErr w:type="gramEnd"/>
          <w:r w:rsidR="00425223">
            <w:t>5-</w:t>
          </w:r>
          <w:r w:rsidR="000C1540" w:rsidRPr="00D20F96">
            <w:t>6</w:t>
          </w:r>
        </w:p>
        <w:p w14:paraId="7C609EE0" w14:textId="6103323B" w:rsidR="00D20F96" w:rsidRPr="00D20F96" w:rsidRDefault="00D20F96" w:rsidP="00D20F96">
          <w:pPr>
            <w:pStyle w:val="ListParagraph"/>
            <w:numPr>
              <w:ilvl w:val="0"/>
              <w:numId w:val="2"/>
            </w:numPr>
          </w:pPr>
          <w:r w:rsidRPr="00D20F96">
            <w:t>Conclusion……………………………….………………</w:t>
          </w:r>
          <w:r w:rsidR="00082A7C">
            <w:t>…………………………</w:t>
          </w:r>
          <w:r w:rsidRPr="00D20F96">
            <w:t>...6</w:t>
          </w:r>
        </w:p>
        <w:p w14:paraId="2C43BDE8" w14:textId="75C02921" w:rsidR="00D20F96" w:rsidRPr="00D20F96" w:rsidRDefault="00D20F96" w:rsidP="00D20F96">
          <w:pPr>
            <w:pStyle w:val="ListParagraph"/>
            <w:numPr>
              <w:ilvl w:val="0"/>
              <w:numId w:val="2"/>
            </w:numPr>
          </w:pPr>
          <w:r w:rsidRPr="00D20F96">
            <w:t>References………………...……………………</w:t>
          </w:r>
          <w:r w:rsidR="00082A7C">
            <w:t xml:space="preserve">………………………… </w:t>
          </w:r>
          <w:r w:rsidRPr="00D20F96">
            <w:t>………….7</w:t>
          </w:r>
        </w:p>
        <w:p w14:paraId="5E6B0A7D" w14:textId="77777777" w:rsidR="00D20F96" w:rsidRPr="00D20F96" w:rsidRDefault="00D20F96" w:rsidP="00D20F96">
          <w:pPr>
            <w:pStyle w:val="ListParagraph"/>
          </w:pPr>
        </w:p>
        <w:p w14:paraId="1E3A461A" w14:textId="5FA88108" w:rsidR="000C1540" w:rsidRPr="00D20F96" w:rsidRDefault="00000000" w:rsidP="00D20F96">
          <w:pPr>
            <w:pStyle w:val="ListParagraph"/>
          </w:pPr>
        </w:p>
      </w:sdtContent>
    </w:sdt>
    <w:p w14:paraId="307D629F" w14:textId="6F584DD1" w:rsidR="000C1540" w:rsidRDefault="000C1540" w:rsidP="007003AF">
      <w:pPr>
        <w:spacing w:line="360" w:lineRule="auto"/>
        <w:jc w:val="both"/>
        <w:rPr>
          <w:b/>
          <w:bCs/>
        </w:rPr>
      </w:pPr>
    </w:p>
    <w:p w14:paraId="4E6E8A9A" w14:textId="13F2DEDD" w:rsidR="000C1540" w:rsidRDefault="000C1540" w:rsidP="007003AF">
      <w:pPr>
        <w:spacing w:line="360" w:lineRule="auto"/>
        <w:jc w:val="both"/>
        <w:rPr>
          <w:b/>
          <w:bCs/>
        </w:rPr>
      </w:pPr>
    </w:p>
    <w:p w14:paraId="675C86BF" w14:textId="63AA2BA5" w:rsidR="000C1540" w:rsidRDefault="000C1540" w:rsidP="007003AF">
      <w:pPr>
        <w:spacing w:line="360" w:lineRule="auto"/>
        <w:jc w:val="both"/>
        <w:rPr>
          <w:b/>
          <w:bCs/>
        </w:rPr>
      </w:pPr>
    </w:p>
    <w:p w14:paraId="1259461D" w14:textId="05E392F7" w:rsidR="000C1540" w:rsidRDefault="000C1540" w:rsidP="007003AF">
      <w:pPr>
        <w:spacing w:line="360" w:lineRule="auto"/>
        <w:jc w:val="both"/>
        <w:rPr>
          <w:b/>
          <w:bCs/>
        </w:rPr>
      </w:pPr>
    </w:p>
    <w:p w14:paraId="0689CBB3" w14:textId="77777777" w:rsidR="000C1540" w:rsidRDefault="000C1540" w:rsidP="007003AF">
      <w:pPr>
        <w:spacing w:line="360" w:lineRule="auto"/>
        <w:jc w:val="both"/>
        <w:rPr>
          <w:b/>
          <w:bCs/>
        </w:rPr>
      </w:pPr>
    </w:p>
    <w:p w14:paraId="4A1CF9F1" w14:textId="77777777" w:rsidR="007003AF" w:rsidRDefault="007003AF" w:rsidP="007003AF">
      <w:pPr>
        <w:spacing w:line="360" w:lineRule="auto"/>
        <w:jc w:val="both"/>
        <w:rPr>
          <w:b/>
          <w:bCs/>
        </w:rPr>
      </w:pPr>
    </w:p>
    <w:p w14:paraId="1118907A" w14:textId="6F823E67" w:rsidR="00442325" w:rsidRDefault="00442325"/>
    <w:p w14:paraId="72A0DFF7" w14:textId="20BCEBF6" w:rsidR="007003AF" w:rsidRDefault="007003AF"/>
    <w:p w14:paraId="0AB4FF22" w14:textId="5CAC68C2" w:rsidR="007003AF" w:rsidRDefault="007003AF"/>
    <w:p w14:paraId="5D3BB729" w14:textId="56EE942F" w:rsidR="007003AF" w:rsidRDefault="007003AF"/>
    <w:p w14:paraId="19B7A552" w14:textId="354DF0E3" w:rsidR="007003AF" w:rsidRDefault="007003AF"/>
    <w:p w14:paraId="0A1F13DA" w14:textId="49957803" w:rsidR="007003AF" w:rsidRDefault="007003AF"/>
    <w:p w14:paraId="0629F7AA" w14:textId="130EEFCE" w:rsidR="00A319E8" w:rsidRDefault="00A319E8"/>
    <w:p w14:paraId="3F126A68" w14:textId="4088F6F1" w:rsidR="00A319E8" w:rsidRDefault="00A319E8"/>
    <w:p w14:paraId="61764940" w14:textId="11E503F4" w:rsidR="00A319E8" w:rsidRDefault="00A319E8"/>
    <w:p w14:paraId="19D56A1B" w14:textId="2B5445B5" w:rsidR="00A319E8" w:rsidRDefault="00A319E8"/>
    <w:p w14:paraId="5B02F78F" w14:textId="1BE01BBE" w:rsidR="00A319E8" w:rsidRDefault="00A319E8"/>
    <w:p w14:paraId="7F9505FC" w14:textId="13139D12" w:rsidR="00A319E8" w:rsidRDefault="00A319E8"/>
    <w:p w14:paraId="727D6D37" w14:textId="50D3C13A" w:rsidR="00A319E8" w:rsidRDefault="00A319E8"/>
    <w:p w14:paraId="66A8BDC9" w14:textId="7285C18D" w:rsidR="00A319E8" w:rsidRDefault="00A319E8"/>
    <w:p w14:paraId="105F2FE4" w14:textId="2EBD066F" w:rsidR="00A319E8" w:rsidRDefault="00A319E8"/>
    <w:p w14:paraId="24ACAA8A" w14:textId="0F173E49" w:rsidR="00A319E8" w:rsidRDefault="00A319E8"/>
    <w:p w14:paraId="09BD3B4F" w14:textId="3B98EF6F" w:rsidR="00A319E8" w:rsidRDefault="00A319E8"/>
    <w:p w14:paraId="752655D4" w14:textId="5AB7A46B" w:rsidR="00A319E8" w:rsidRDefault="00A319E8"/>
    <w:p w14:paraId="522B8732" w14:textId="6AEE5956" w:rsidR="00A319E8" w:rsidRDefault="00A319E8"/>
    <w:p w14:paraId="54E61FB8" w14:textId="1B5BA9D7" w:rsidR="00A319E8" w:rsidRDefault="00A319E8"/>
    <w:p w14:paraId="268F6856" w14:textId="66A26CCD" w:rsidR="00A319E8" w:rsidRDefault="00A319E8"/>
    <w:p w14:paraId="0034F235" w14:textId="0A3C86CA" w:rsidR="00A319E8" w:rsidRDefault="00A319E8"/>
    <w:p w14:paraId="4F0BBB51" w14:textId="101DE2AB" w:rsidR="00A319E8" w:rsidRDefault="00A319E8"/>
    <w:p w14:paraId="658D72EA" w14:textId="1F487FBB" w:rsidR="00A319E8" w:rsidRDefault="00A319E8"/>
    <w:p w14:paraId="3B58EDCB" w14:textId="5DA75BD0" w:rsidR="006164D2" w:rsidRDefault="006164D2"/>
    <w:p w14:paraId="787A16F2" w14:textId="7ECF40B0" w:rsidR="006164D2" w:rsidRDefault="006164D2"/>
    <w:p w14:paraId="6FF1AD06" w14:textId="77777777" w:rsidR="006164D2" w:rsidRDefault="006164D2"/>
    <w:p w14:paraId="5377ED3D" w14:textId="1E3CA8F1" w:rsidR="00A319E8" w:rsidRDefault="00A319E8"/>
    <w:p w14:paraId="1829F5A7" w14:textId="77777777" w:rsidR="006164D2" w:rsidRDefault="006164D2"/>
    <w:p w14:paraId="1E1F12CF" w14:textId="56D9EF27" w:rsidR="00A319E8" w:rsidRPr="00CA3D67" w:rsidRDefault="00A319E8">
      <w:pPr>
        <w:rPr>
          <w:b/>
          <w:bCs/>
        </w:rPr>
      </w:pPr>
      <w:r w:rsidRPr="00CA3D67">
        <w:rPr>
          <w:b/>
          <w:bCs/>
        </w:rPr>
        <w:t>Introduction</w:t>
      </w:r>
    </w:p>
    <w:p w14:paraId="01B89426" w14:textId="21181547" w:rsidR="00A319E8" w:rsidRDefault="00A319E8" w:rsidP="006420FF">
      <w:pPr>
        <w:jc w:val="both"/>
      </w:pPr>
    </w:p>
    <w:p w14:paraId="33F5035D" w14:textId="265C406B" w:rsidR="00A319E8" w:rsidRDefault="00A319E8" w:rsidP="0004318F">
      <w:pPr>
        <w:ind w:firstLine="720"/>
        <w:jc w:val="both"/>
      </w:pPr>
      <w:r w:rsidRPr="00A319E8">
        <w:t>Remote work was uncommon prior to the COVID-19 epidemic. According to one estimate, five percent of workdays in 2018 were entirely remote. However, the ability to work remotely was never truly achievable for a large proportion of workers, and the ability to work from home was primarily enjoyed by highly educated white professionals.</w:t>
      </w:r>
      <w:r w:rsidR="00790189">
        <w:t xml:space="preserve"> (Princeton University Press, 2023)</w:t>
      </w:r>
    </w:p>
    <w:p w14:paraId="3C20123A" w14:textId="35680E3E" w:rsidR="00790189" w:rsidRDefault="00790189" w:rsidP="006420FF">
      <w:pPr>
        <w:jc w:val="both"/>
      </w:pPr>
    </w:p>
    <w:p w14:paraId="73F72BD3" w14:textId="400142B5" w:rsidR="00790189" w:rsidRDefault="00790189" w:rsidP="0004318F">
      <w:pPr>
        <w:ind w:firstLine="720"/>
        <w:jc w:val="both"/>
      </w:pPr>
      <w:r w:rsidRPr="00790189">
        <w:t xml:space="preserve">The majority of remote workers were just as productive, despite pessimistic projections. Remote workers worked longer hours, particularly on the weekends and during off-peak hours, in part because they were able to forego their commutes. </w:t>
      </w:r>
      <w:r>
        <w:t>(Princeton University Press, 2023)</w:t>
      </w:r>
    </w:p>
    <w:p w14:paraId="7EED5726" w14:textId="7235577F" w:rsidR="00A319E8" w:rsidRDefault="00A319E8" w:rsidP="006420FF">
      <w:pPr>
        <w:jc w:val="both"/>
      </w:pPr>
    </w:p>
    <w:p w14:paraId="036A855F" w14:textId="26A0283C" w:rsidR="00A319E8" w:rsidRDefault="00790189" w:rsidP="0004318F">
      <w:pPr>
        <w:ind w:firstLine="720"/>
        <w:jc w:val="both"/>
      </w:pPr>
      <w:r w:rsidRPr="00790189">
        <w:t xml:space="preserve">Completely remote employment presents even more enticing opportunities for financial advancement. Employers can select the best candidate for the position rather than only the local candidate when they work remotely. </w:t>
      </w:r>
      <w:r>
        <w:t>(Princeton University Press, 2023)</w:t>
      </w:r>
    </w:p>
    <w:p w14:paraId="4852FA06" w14:textId="324EA221" w:rsidR="007003AF" w:rsidRDefault="007003AF" w:rsidP="006420FF">
      <w:pPr>
        <w:jc w:val="both"/>
      </w:pPr>
    </w:p>
    <w:p w14:paraId="0DAE9FB0" w14:textId="2587C095" w:rsidR="007003AF" w:rsidRDefault="007003AF" w:rsidP="006420FF">
      <w:pPr>
        <w:jc w:val="both"/>
      </w:pPr>
    </w:p>
    <w:p w14:paraId="63F3E247" w14:textId="77777777" w:rsidR="006164D2" w:rsidRDefault="006164D2" w:rsidP="006420FF">
      <w:pPr>
        <w:jc w:val="both"/>
      </w:pPr>
    </w:p>
    <w:p w14:paraId="0F00594C" w14:textId="1C29196D" w:rsidR="007003AF" w:rsidRPr="00CA3D67" w:rsidRDefault="007003AF" w:rsidP="006420FF">
      <w:pPr>
        <w:jc w:val="both"/>
        <w:rPr>
          <w:b/>
          <w:bCs/>
        </w:rPr>
      </w:pPr>
    </w:p>
    <w:p w14:paraId="65C40203" w14:textId="2AE64A74" w:rsidR="00A91A30" w:rsidRPr="00CA3D67" w:rsidRDefault="00CA3D67" w:rsidP="006420FF">
      <w:pPr>
        <w:jc w:val="both"/>
        <w:rPr>
          <w:b/>
          <w:bCs/>
        </w:rPr>
      </w:pPr>
      <w:r w:rsidRPr="00CA3D67">
        <w:rPr>
          <w:b/>
          <w:bCs/>
        </w:rPr>
        <w:t>The role of technology in appraising the performance of remote workers</w:t>
      </w:r>
    </w:p>
    <w:p w14:paraId="5FC308B3" w14:textId="77777777" w:rsidR="00CA3D67" w:rsidRDefault="00CA3D67" w:rsidP="006420FF">
      <w:pPr>
        <w:jc w:val="both"/>
      </w:pPr>
    </w:p>
    <w:p w14:paraId="4EA2539A" w14:textId="44BE9EAF" w:rsidR="004E192E" w:rsidRDefault="004E192E" w:rsidP="0004318F">
      <w:pPr>
        <w:ind w:firstLine="720"/>
        <w:jc w:val="both"/>
      </w:pPr>
      <w:r w:rsidRPr="006420FF">
        <w:t>Cardy and Carson (1996) discovered that performance appraisals are seen from two perspectives: the employee perspective and the management perspective. From a managerial standpoint, employees' unique strengths and shortcomings should be considered in the performance review. It is imperative for managers to acquire proficiency in recording work performance in order to defend themselves in court and/or justify merit-based bonuses. Setting work objectives that relate to strategic goals and communicating performance expectations to the employee in advance are the best ways to do this. Supervisors need to find a method for evaluating employee performance that considers both individual and group contributions. In the teams of today, this is especially crucial.</w:t>
      </w:r>
    </w:p>
    <w:p w14:paraId="2FFE6CD7" w14:textId="77777777" w:rsidR="004E192E" w:rsidRDefault="004E192E" w:rsidP="006420FF">
      <w:pPr>
        <w:jc w:val="both"/>
      </w:pPr>
    </w:p>
    <w:p w14:paraId="0319E539" w14:textId="21D2D33C" w:rsidR="00A91A30" w:rsidRDefault="00A91A30" w:rsidP="0004318F">
      <w:pPr>
        <w:ind w:firstLine="720"/>
        <w:jc w:val="both"/>
      </w:pPr>
      <w:r w:rsidRPr="00A91A30">
        <w:t>Technology is a vital resource for human resource managers who oversee employee performance. Workflow automation, digital data, and analytics have completely changed how businesses track, analyse, and report on employee performance. People workers must make sure that these are used responsibly, ethically, and in accordance with applicable laws as they grow more complex and ingrained.</w:t>
      </w:r>
      <w:r>
        <w:t xml:space="preserve"> (CIPD, 2023)</w:t>
      </w:r>
    </w:p>
    <w:p w14:paraId="759FE063" w14:textId="117025D6" w:rsidR="007003AF" w:rsidRDefault="007003AF" w:rsidP="006420FF">
      <w:pPr>
        <w:jc w:val="both"/>
      </w:pPr>
    </w:p>
    <w:p w14:paraId="78128A00" w14:textId="7EF47577" w:rsidR="006420FF" w:rsidRDefault="00CA3D67" w:rsidP="00A7736D">
      <w:pPr>
        <w:ind w:firstLine="720"/>
        <w:jc w:val="both"/>
      </w:pPr>
      <w:r w:rsidRPr="00CA3D67">
        <w:t>People managers can employ a plethora of technologies that are currently available to them for performance management.</w:t>
      </w:r>
      <w:r w:rsidR="00A7736D">
        <w:t xml:space="preserve"> </w:t>
      </w:r>
      <w:r w:rsidR="006420FF" w:rsidRPr="006420FF">
        <w:t>It is the responsibility of human resources professionals to make sure that the use of technology promotes and improves worker job quality and productivity. The likelihood that technology can successfully serve strategic objectives is influenced by a number of factors, including job complexity, skill utilisation, and worker autonomy.</w:t>
      </w:r>
      <w:r w:rsidR="006420FF">
        <w:t xml:space="preserve"> (CIPD, 2023)</w:t>
      </w:r>
    </w:p>
    <w:p w14:paraId="206B0021" w14:textId="43F0BE91" w:rsidR="007003AF" w:rsidRDefault="007003AF" w:rsidP="006420FF">
      <w:pPr>
        <w:jc w:val="both"/>
      </w:pPr>
    </w:p>
    <w:p w14:paraId="711762D9" w14:textId="6406DE96" w:rsidR="007003AF" w:rsidRDefault="007003AF" w:rsidP="006420FF">
      <w:pPr>
        <w:jc w:val="both"/>
      </w:pPr>
    </w:p>
    <w:p w14:paraId="769616F3" w14:textId="76FB6F25" w:rsidR="0004318F" w:rsidRDefault="0004318F" w:rsidP="006420FF">
      <w:pPr>
        <w:jc w:val="both"/>
      </w:pPr>
    </w:p>
    <w:p w14:paraId="26E3DCD9" w14:textId="0E9C34CC" w:rsidR="0004318F" w:rsidRDefault="0004318F" w:rsidP="006420FF">
      <w:pPr>
        <w:jc w:val="both"/>
      </w:pPr>
    </w:p>
    <w:p w14:paraId="19A21FEC" w14:textId="77777777" w:rsidR="0004318F" w:rsidRDefault="0004318F" w:rsidP="006420FF">
      <w:pPr>
        <w:jc w:val="both"/>
      </w:pPr>
    </w:p>
    <w:p w14:paraId="2047379D" w14:textId="2AC20AE6" w:rsidR="00353495" w:rsidRDefault="00353495" w:rsidP="0004318F">
      <w:pPr>
        <w:ind w:firstLine="720"/>
        <w:jc w:val="both"/>
      </w:pPr>
      <w:r w:rsidRPr="00353495">
        <w:lastRenderedPageBreak/>
        <w:t>The benefits and drawbacks of incorporating technology into performance appraisals are as follows.</w:t>
      </w:r>
      <w:r w:rsidR="0004318F">
        <w:t xml:space="preserve"> (Synergita, 2023)</w:t>
      </w:r>
    </w:p>
    <w:p w14:paraId="2C02D160" w14:textId="77777777" w:rsidR="0004318F" w:rsidRDefault="0004318F" w:rsidP="006420FF">
      <w:pPr>
        <w:jc w:val="both"/>
      </w:pPr>
    </w:p>
    <w:p w14:paraId="6DEE823D" w14:textId="672D3390" w:rsidR="00353495" w:rsidRDefault="00353495" w:rsidP="006420FF">
      <w:pPr>
        <w:jc w:val="both"/>
      </w:pPr>
      <w:r>
        <w:t xml:space="preserve">Advantages: </w:t>
      </w:r>
    </w:p>
    <w:p w14:paraId="6C4ADCEE" w14:textId="0F0A905F" w:rsidR="00353495" w:rsidRDefault="00353495" w:rsidP="006420FF">
      <w:pPr>
        <w:jc w:val="both"/>
      </w:pPr>
    </w:p>
    <w:p w14:paraId="2351545F" w14:textId="4256547A" w:rsidR="00353495" w:rsidRDefault="00353495" w:rsidP="00353495">
      <w:pPr>
        <w:pStyle w:val="ListParagraph"/>
        <w:numPr>
          <w:ilvl w:val="0"/>
          <w:numId w:val="3"/>
        </w:numPr>
        <w:jc w:val="both"/>
      </w:pPr>
      <w:r w:rsidRPr="00353495">
        <w:t>Enhanced Productivity: Technology can help expedite the performance evaluation procedure, resulting in time savings and heightened productivity. For instance, managers and staff can receive automatic alerts and reminders, which eliminates the need for human follow-up.</w:t>
      </w:r>
    </w:p>
    <w:p w14:paraId="667115C7" w14:textId="4C1FF7A0" w:rsidR="00353495" w:rsidRDefault="00353495" w:rsidP="00353495">
      <w:pPr>
        <w:pStyle w:val="ListParagraph"/>
        <w:numPr>
          <w:ilvl w:val="0"/>
          <w:numId w:val="3"/>
        </w:numPr>
        <w:jc w:val="both"/>
      </w:pPr>
      <w:r w:rsidRPr="00353495">
        <w:t>Evaluation that is Objective: By reducing the possibility of personal bias, technology can help guarantee that performance reviews are more impartial. It is simpler to pinpoint areas for improvement and monitor advancement over time with the use of performance analytics software, which can analyse data and offer insights.</w:t>
      </w:r>
    </w:p>
    <w:p w14:paraId="016B8694" w14:textId="40F33D50" w:rsidR="00353495" w:rsidRDefault="00353495" w:rsidP="00353495">
      <w:pPr>
        <w:pStyle w:val="ListParagraph"/>
        <w:numPr>
          <w:ilvl w:val="0"/>
          <w:numId w:val="3"/>
        </w:numPr>
        <w:jc w:val="both"/>
      </w:pPr>
      <w:r w:rsidRPr="00353495">
        <w:t>Real-time feedback: Thanks to technological advancements, managers may now provide staff members prompt performance reviews. In fast-paced businesses where employees need rapid feedback to keep on track and perform better, this might be very helpful.</w:t>
      </w:r>
      <w:r w:rsidR="00082A7C">
        <w:t xml:space="preserve"> (Synergita, 2023)</w:t>
      </w:r>
    </w:p>
    <w:p w14:paraId="676D429E" w14:textId="75373D48" w:rsidR="00353495" w:rsidRDefault="00353495" w:rsidP="006420FF">
      <w:pPr>
        <w:jc w:val="both"/>
      </w:pPr>
      <w:r>
        <w:t>Disadvantages:</w:t>
      </w:r>
    </w:p>
    <w:p w14:paraId="6336D72F" w14:textId="49EA12CB" w:rsidR="00353495" w:rsidRDefault="00353495" w:rsidP="006420FF">
      <w:pPr>
        <w:jc w:val="both"/>
      </w:pPr>
    </w:p>
    <w:p w14:paraId="33DFE517" w14:textId="044DE406" w:rsidR="00353495" w:rsidRDefault="00353495" w:rsidP="00353495">
      <w:pPr>
        <w:pStyle w:val="ListParagraph"/>
        <w:numPr>
          <w:ilvl w:val="0"/>
          <w:numId w:val="4"/>
        </w:numPr>
        <w:jc w:val="both"/>
      </w:pPr>
      <w:r w:rsidRPr="00353495">
        <w:t>Over-reliance on Technology: The human component of performance management may be neglected if technology is used too much. Performance management is fundamentally about people, even though technology can offer data and insights.</w:t>
      </w:r>
    </w:p>
    <w:p w14:paraId="3B317A78" w14:textId="0D3D48F5" w:rsidR="00353495" w:rsidRDefault="00353495" w:rsidP="00353495">
      <w:pPr>
        <w:pStyle w:val="ListParagraph"/>
        <w:numPr>
          <w:ilvl w:val="0"/>
          <w:numId w:val="4"/>
        </w:numPr>
        <w:jc w:val="both"/>
      </w:pPr>
      <w:r w:rsidRPr="00353495">
        <w:t>Data overflow is a risk associated with using technology that can be daunting and challenging to manage. As a result, it may become confusing and challenging to determine which areas need improvement the most.</w:t>
      </w:r>
    </w:p>
    <w:p w14:paraId="03248A8B" w14:textId="32272166" w:rsidR="00353495" w:rsidRDefault="00353495" w:rsidP="00353495">
      <w:pPr>
        <w:pStyle w:val="ListParagraph"/>
        <w:numPr>
          <w:ilvl w:val="0"/>
          <w:numId w:val="4"/>
        </w:numPr>
        <w:jc w:val="both"/>
      </w:pPr>
      <w:r w:rsidRPr="00353495">
        <w:t>Employee Opposition: Certain staff members can find it awkward to use technology for performance reviews and might instead favour a more conventional method. Ensuring that staff are at ease with the technology and comprehend its intended uses and advantages is crucial.</w:t>
      </w:r>
      <w:r w:rsidR="00082A7C">
        <w:t xml:space="preserve"> (Synergita, 2023)</w:t>
      </w:r>
    </w:p>
    <w:p w14:paraId="38FE90C7" w14:textId="1904E522" w:rsidR="00353495" w:rsidRDefault="00353495" w:rsidP="006420FF">
      <w:pPr>
        <w:jc w:val="both"/>
      </w:pPr>
    </w:p>
    <w:p w14:paraId="6BD6FDB9" w14:textId="77777777" w:rsidR="00353495" w:rsidRDefault="00353495" w:rsidP="006420FF">
      <w:pPr>
        <w:jc w:val="both"/>
      </w:pPr>
    </w:p>
    <w:p w14:paraId="6DDCBCF1" w14:textId="484960D6" w:rsidR="004204DD" w:rsidRDefault="004204DD" w:rsidP="006420FF">
      <w:pPr>
        <w:jc w:val="both"/>
      </w:pPr>
    </w:p>
    <w:p w14:paraId="4214D22D" w14:textId="6ED03A11" w:rsidR="004204DD" w:rsidRPr="005D50D7" w:rsidRDefault="005D50D7" w:rsidP="006420FF">
      <w:pPr>
        <w:jc w:val="both"/>
        <w:rPr>
          <w:b/>
          <w:bCs/>
        </w:rPr>
      </w:pPr>
      <w:r w:rsidRPr="005D50D7">
        <w:rPr>
          <w:b/>
          <w:bCs/>
        </w:rPr>
        <w:t>Performance measurement techniques for remote workers</w:t>
      </w:r>
    </w:p>
    <w:p w14:paraId="25610C9B" w14:textId="4E3D7725" w:rsidR="004204DD" w:rsidRDefault="004204DD" w:rsidP="006420FF">
      <w:pPr>
        <w:jc w:val="both"/>
      </w:pPr>
    </w:p>
    <w:p w14:paraId="452F2CD4" w14:textId="77777777" w:rsidR="006D626D" w:rsidRDefault="006D626D" w:rsidP="006D626D">
      <w:pPr>
        <w:ind w:firstLine="720"/>
        <w:jc w:val="both"/>
      </w:pPr>
      <w:r w:rsidRPr="005D50D7">
        <w:t>Fostering productivity, responsibility, and progress within remote teams requires effective performance management. Organisations may fully utilise their remote workers by establishing a culture of trust, offering support, and setting clear expectations.</w:t>
      </w:r>
      <w:r>
        <w:t xml:space="preserve"> (AllVoices, 2023)</w:t>
      </w:r>
    </w:p>
    <w:p w14:paraId="2710A8F9" w14:textId="77777777" w:rsidR="006D626D" w:rsidRDefault="006D626D" w:rsidP="006420FF">
      <w:pPr>
        <w:jc w:val="both"/>
      </w:pPr>
    </w:p>
    <w:p w14:paraId="47D4CC3E" w14:textId="455082F4" w:rsidR="004204DD" w:rsidRDefault="004204DD" w:rsidP="0004318F">
      <w:pPr>
        <w:ind w:firstLine="720"/>
        <w:jc w:val="both"/>
      </w:pPr>
      <w:r w:rsidRPr="004204DD">
        <w:t>Performance evaluations are an essential part of talent management in companies since they facilitate the evaluation of workers' work, point out areas in need of improvement, and foster professional growth. With a number of advantages and chances for development, technology has been included into performance reviews more and more in recent years.</w:t>
      </w:r>
      <w:r>
        <w:t xml:space="preserve"> (Synergita,2023)</w:t>
      </w:r>
    </w:p>
    <w:p w14:paraId="602A31AD" w14:textId="77777777" w:rsidR="005D50D7" w:rsidRDefault="005D50D7" w:rsidP="006420FF">
      <w:pPr>
        <w:jc w:val="both"/>
      </w:pPr>
    </w:p>
    <w:p w14:paraId="25537C81" w14:textId="765CE50A" w:rsidR="007003AF" w:rsidRDefault="005D50D7" w:rsidP="006D626D">
      <w:pPr>
        <w:pStyle w:val="ListParagraph"/>
        <w:numPr>
          <w:ilvl w:val="0"/>
          <w:numId w:val="5"/>
        </w:numPr>
        <w:jc w:val="both"/>
      </w:pPr>
      <w:r w:rsidRPr="00082A7C">
        <w:rPr>
          <w:u w:val="single"/>
        </w:rPr>
        <w:t>Software for HR departments</w:t>
      </w:r>
      <w:r w:rsidRPr="005D50D7">
        <w:t xml:space="preserve"> is one of the most often utilised technologies in performance reviews. Employee data, including productivity indicators, sales numbers, and customer reviews, can be </w:t>
      </w:r>
      <w:r w:rsidR="00425223" w:rsidRPr="005D50D7">
        <w:t>gathered,</w:t>
      </w:r>
      <w:r w:rsidRPr="005D50D7">
        <w:t xml:space="preserve"> and analysed with the use of this technology to spot performance trends and patterns. Managers can find it easier to pinpoint areas for development and </w:t>
      </w:r>
      <w:proofErr w:type="gramStart"/>
      <w:r w:rsidRPr="005D50D7">
        <w:t>offer assistance</w:t>
      </w:r>
      <w:proofErr w:type="gramEnd"/>
      <w:r w:rsidR="00425223">
        <w:t xml:space="preserve"> </w:t>
      </w:r>
      <w:r w:rsidRPr="005D50D7">
        <w:t>when required by having a thorough understanding of an employee's performance history thanks to HR software.</w:t>
      </w:r>
      <w:r w:rsidR="00082A7C">
        <w:t xml:space="preserve"> (Synergita, 2023)</w:t>
      </w:r>
    </w:p>
    <w:p w14:paraId="2CE27552" w14:textId="3A7F0327" w:rsidR="007003AF" w:rsidRDefault="007003AF" w:rsidP="006420FF">
      <w:pPr>
        <w:jc w:val="both"/>
      </w:pPr>
    </w:p>
    <w:p w14:paraId="35A8C004" w14:textId="45F5ACA5" w:rsidR="006D626D" w:rsidRDefault="006D626D" w:rsidP="00425223">
      <w:pPr>
        <w:pStyle w:val="ListParagraph"/>
        <w:numPr>
          <w:ilvl w:val="0"/>
          <w:numId w:val="5"/>
        </w:numPr>
        <w:jc w:val="both"/>
      </w:pPr>
      <w:r w:rsidRPr="006D626D">
        <w:t xml:space="preserve">In recent years, </w:t>
      </w:r>
      <w:r w:rsidRPr="00082A7C">
        <w:rPr>
          <w:u w:val="single"/>
        </w:rPr>
        <w:t>cloud-based applications</w:t>
      </w:r>
      <w:r w:rsidRPr="006D626D">
        <w:t xml:space="preserve"> have grown in popularity for performance assessments. With the help of these tools, managers and staff may collaborate in real-time, which facilitates the tracking of progress, management of performance targets, and provision of feedback.</w:t>
      </w:r>
      <w:r w:rsidR="00082A7C">
        <w:t xml:space="preserve"> (Synergita, 2023)</w:t>
      </w:r>
    </w:p>
    <w:p w14:paraId="2E5F6277" w14:textId="77777777" w:rsidR="006D626D" w:rsidRDefault="006D626D" w:rsidP="00425223">
      <w:pPr>
        <w:pStyle w:val="ListParagraph"/>
        <w:jc w:val="both"/>
      </w:pPr>
    </w:p>
    <w:p w14:paraId="39849546" w14:textId="221DCD16" w:rsidR="006D626D" w:rsidRDefault="006D626D" w:rsidP="00425223">
      <w:pPr>
        <w:pStyle w:val="ListParagraph"/>
        <w:numPr>
          <w:ilvl w:val="0"/>
          <w:numId w:val="5"/>
        </w:numPr>
        <w:jc w:val="both"/>
      </w:pPr>
      <w:r w:rsidRPr="00082A7C">
        <w:rPr>
          <w:u w:val="single"/>
        </w:rPr>
        <w:t>Chatbots and virtual assistants</w:t>
      </w:r>
      <w:r w:rsidRPr="006D626D">
        <w:t xml:space="preserve"> are another prominent piece of technology utilised in performance reviews. These technologies can give workers immediate feedback, respond to inquiries concerning performance standards, offer coaching and direction, and recommend resources for development. By giving them the tools and support they require to thrive, this can help employees stay engaged and motivated.</w:t>
      </w:r>
      <w:r w:rsidR="00082A7C">
        <w:t xml:space="preserve"> (Synergita, 2023)</w:t>
      </w:r>
    </w:p>
    <w:p w14:paraId="5C9EEEDF" w14:textId="77777777" w:rsidR="006D626D" w:rsidRDefault="006D626D" w:rsidP="00425223">
      <w:pPr>
        <w:pStyle w:val="ListParagraph"/>
        <w:jc w:val="both"/>
      </w:pPr>
    </w:p>
    <w:p w14:paraId="77ADABA6" w14:textId="43AD7613" w:rsidR="006D626D" w:rsidRDefault="006D626D" w:rsidP="00425223">
      <w:pPr>
        <w:pStyle w:val="ListParagraph"/>
        <w:numPr>
          <w:ilvl w:val="0"/>
          <w:numId w:val="5"/>
        </w:numPr>
        <w:jc w:val="both"/>
      </w:pPr>
      <w:r w:rsidRPr="006D626D">
        <w:t xml:space="preserve">In order to reduce prejudice and increase objectivity, </w:t>
      </w:r>
      <w:r w:rsidRPr="00082A7C">
        <w:rPr>
          <w:u w:val="single"/>
        </w:rPr>
        <w:t>AI algorithms</w:t>
      </w:r>
      <w:r w:rsidRPr="006D626D">
        <w:t xml:space="preserve"> are likewise being utilised more and more in performance reviews. Artificial intelligence (AI) systems can detect patterns and trends, including discrepancies in the assessments of men and women, that could be suggestive of prejudice by examining vast volumes of data. In order to guarantee that all employees are evaluated fairly and impartially, this can assist organisations in identifying and addressing bias in their performance evaluation processes.</w:t>
      </w:r>
      <w:r w:rsidR="00082A7C">
        <w:t xml:space="preserve"> (Synergita, 2023)</w:t>
      </w:r>
    </w:p>
    <w:p w14:paraId="6606B8E9" w14:textId="32F5380F" w:rsidR="007003AF" w:rsidRDefault="007003AF" w:rsidP="00425223">
      <w:pPr>
        <w:jc w:val="both"/>
      </w:pPr>
    </w:p>
    <w:p w14:paraId="04746A8C" w14:textId="77777777" w:rsidR="004F7C64" w:rsidRDefault="004F7C64" w:rsidP="00425223">
      <w:pPr>
        <w:jc w:val="both"/>
      </w:pPr>
    </w:p>
    <w:p w14:paraId="3033FF93" w14:textId="49D4DABF" w:rsidR="00CA3D67" w:rsidRDefault="00CA3D67" w:rsidP="00425223">
      <w:pPr>
        <w:jc w:val="both"/>
      </w:pPr>
    </w:p>
    <w:p w14:paraId="05D8A4F0" w14:textId="5D8A63C1" w:rsidR="006164D2" w:rsidRPr="00425223" w:rsidRDefault="00425223" w:rsidP="00425223">
      <w:pPr>
        <w:jc w:val="both"/>
        <w:rPr>
          <w:b/>
          <w:bCs/>
        </w:rPr>
      </w:pPr>
      <w:r w:rsidRPr="00425223">
        <w:rPr>
          <w:b/>
          <w:bCs/>
        </w:rPr>
        <w:t>Performance appraisal tools for remote workers</w:t>
      </w:r>
    </w:p>
    <w:p w14:paraId="1688109A" w14:textId="7CF192B2" w:rsidR="006164D2" w:rsidRDefault="006164D2" w:rsidP="00425223">
      <w:pPr>
        <w:jc w:val="both"/>
      </w:pPr>
    </w:p>
    <w:p w14:paraId="15390BC2" w14:textId="77777777" w:rsidR="00425223" w:rsidRPr="00082A7C" w:rsidRDefault="00425223" w:rsidP="00425223">
      <w:pPr>
        <w:pStyle w:val="ListParagraph"/>
        <w:numPr>
          <w:ilvl w:val="0"/>
          <w:numId w:val="6"/>
        </w:numPr>
        <w:jc w:val="both"/>
        <w:rPr>
          <w:u w:val="single"/>
        </w:rPr>
      </w:pPr>
      <w:r w:rsidRPr="00082A7C">
        <w:rPr>
          <w:u w:val="single"/>
        </w:rPr>
        <w:t>Online tools and platforms</w:t>
      </w:r>
    </w:p>
    <w:p w14:paraId="5A95C40D" w14:textId="29CF6A98" w:rsidR="006164D2" w:rsidRDefault="006164D2" w:rsidP="00425223">
      <w:pPr>
        <w:pStyle w:val="ListParagraph"/>
        <w:jc w:val="both"/>
      </w:pPr>
      <w:r w:rsidRPr="006164D2">
        <w:t xml:space="preserve">Effective remote performance appraisal requires the use of online tools and platforms that facilitate data collection, analysis, and sharing, as well as </w:t>
      </w:r>
      <w:r w:rsidR="001A39E7" w:rsidRPr="006164D2">
        <w:t>goal setting</w:t>
      </w:r>
      <w:r w:rsidRPr="006164D2">
        <w:t>. To get feedback from a variety of sources, including peers, managers, customers, applications, forms, and online surveys</w:t>
      </w:r>
      <w:r w:rsidR="007E5856">
        <w:t xml:space="preserve"> can be utilised. </w:t>
      </w:r>
      <w:r w:rsidRPr="006164D2">
        <w:t>To track and visualise performance metrics like sales, quality, or customer satisfaction, online dashboards, reports, or analytics</w:t>
      </w:r>
      <w:r w:rsidR="007E5856">
        <w:t xml:space="preserve"> can be utilised.</w:t>
      </w:r>
      <w:r w:rsidRPr="006164D2">
        <w:t xml:space="preserve"> Additionally, to help with the evaluation talks and follow-ups, online communication and collaboration tools including project management software, video conferencing, and instant messaging</w:t>
      </w:r>
      <w:r w:rsidR="007E5856">
        <w:t xml:space="preserve"> are of great help.</w:t>
      </w:r>
      <w:r w:rsidR="00425223">
        <w:t xml:space="preserve"> (Linkedin, 2023)</w:t>
      </w:r>
    </w:p>
    <w:p w14:paraId="713B64BA" w14:textId="77777777" w:rsidR="006164D2" w:rsidRDefault="006164D2" w:rsidP="00425223">
      <w:pPr>
        <w:jc w:val="both"/>
      </w:pPr>
    </w:p>
    <w:p w14:paraId="3192D055" w14:textId="77777777" w:rsidR="00425223" w:rsidRPr="00425223" w:rsidRDefault="00425223" w:rsidP="00425223">
      <w:pPr>
        <w:pStyle w:val="ListParagraph"/>
        <w:numPr>
          <w:ilvl w:val="0"/>
          <w:numId w:val="6"/>
        </w:numPr>
        <w:jc w:val="both"/>
        <w:rPr>
          <w:u w:val="single"/>
        </w:rPr>
      </w:pPr>
      <w:r w:rsidRPr="00425223">
        <w:rPr>
          <w:u w:val="single"/>
        </w:rPr>
        <w:t>Clear and frequent communication</w:t>
      </w:r>
    </w:p>
    <w:p w14:paraId="7DC24D15" w14:textId="1D70F0D5" w:rsidR="006164D2" w:rsidRDefault="001A39E7" w:rsidP="00425223">
      <w:pPr>
        <w:pStyle w:val="ListParagraph"/>
        <w:jc w:val="both"/>
      </w:pPr>
      <w:r w:rsidRPr="001A39E7">
        <w:t>Any performance review process needs effective communication, but remote workers—who could feel alone, alienated, or misinterpreted</w:t>
      </w:r>
      <w:r w:rsidR="00425223">
        <w:t xml:space="preserve"> </w:t>
      </w:r>
      <w:r w:rsidRPr="001A39E7">
        <w:t>need it even more. As a result, during the appraisal cycle, must interact with remote workers clearly and often. It is imperative that unambiguous objectives and criteria for the appraisal</w:t>
      </w:r>
      <w:r w:rsidR="007E5856">
        <w:t xml:space="preserve"> are established,</w:t>
      </w:r>
      <w:r w:rsidRPr="001A39E7">
        <w:t xml:space="preserve"> prompt and helpful feedback</w:t>
      </w:r>
      <w:r w:rsidR="007E5856">
        <w:t xml:space="preserve"> is offered,</w:t>
      </w:r>
      <w:r w:rsidRPr="001A39E7">
        <w:t xml:space="preserve"> and attention</w:t>
      </w:r>
      <w:r w:rsidR="007E5856">
        <w:t xml:space="preserve"> is paid</w:t>
      </w:r>
      <w:r w:rsidRPr="001A39E7">
        <w:t xml:space="preserve"> to their recommendations and worries. To establish rapport and trust, </w:t>
      </w:r>
      <w:r w:rsidR="007E5856" w:rsidRPr="001A39E7">
        <w:t>conversa</w:t>
      </w:r>
      <w:r w:rsidR="007E5856">
        <w:t xml:space="preserve">tion </w:t>
      </w:r>
      <w:r w:rsidRPr="001A39E7">
        <w:t>with remote workers</w:t>
      </w:r>
      <w:r w:rsidR="007E5856">
        <w:t xml:space="preserve">, is recommended </w:t>
      </w:r>
      <w:r w:rsidRPr="001A39E7">
        <w:t>on a frequent basis and informally, for example, by sending updates, thank-you notes, or check-ins.</w:t>
      </w:r>
      <w:r w:rsidR="00425223">
        <w:t xml:space="preserve"> (Linkedin, 2023)</w:t>
      </w:r>
    </w:p>
    <w:p w14:paraId="2531E377" w14:textId="77777777" w:rsidR="007E5856" w:rsidRDefault="007E5856" w:rsidP="00425223">
      <w:pPr>
        <w:pStyle w:val="ListParagraph"/>
        <w:jc w:val="both"/>
      </w:pPr>
    </w:p>
    <w:p w14:paraId="2696DEBC" w14:textId="77777777" w:rsidR="00425223" w:rsidRPr="00425223" w:rsidRDefault="00425223" w:rsidP="00425223">
      <w:pPr>
        <w:pStyle w:val="ListParagraph"/>
        <w:numPr>
          <w:ilvl w:val="0"/>
          <w:numId w:val="6"/>
        </w:numPr>
        <w:jc w:val="both"/>
        <w:rPr>
          <w:u w:val="single"/>
        </w:rPr>
      </w:pPr>
      <w:r w:rsidRPr="00425223">
        <w:rPr>
          <w:u w:val="single"/>
        </w:rPr>
        <w:t>Context adaptation</w:t>
      </w:r>
    </w:p>
    <w:p w14:paraId="5619572B" w14:textId="50068E88" w:rsidR="007E5856" w:rsidRDefault="007E5856" w:rsidP="00425223">
      <w:pPr>
        <w:pStyle w:val="ListParagraph"/>
        <w:jc w:val="both"/>
      </w:pPr>
      <w:r w:rsidRPr="007E5856">
        <w:t>There are several ways in which remote employment differs from typical work, including challenges, diversity, autonomy, and flexibility. As a result, performance review techniques and resources for the remote setting</w:t>
      </w:r>
      <w:r>
        <w:t xml:space="preserve"> must be modified. </w:t>
      </w:r>
      <w:r w:rsidRPr="007E5856">
        <w:t xml:space="preserve">For instance, when planning and running the assessment meetings, remote workers' time zones, cultures, and preferences </w:t>
      </w:r>
      <w:r>
        <w:t>must be considered</w:t>
      </w:r>
      <w:r w:rsidRPr="007E5856">
        <w:t xml:space="preserve">. In addition, the struggles and successes of </w:t>
      </w:r>
      <w:r>
        <w:t xml:space="preserve">the </w:t>
      </w:r>
      <w:r w:rsidRPr="007E5856">
        <w:t xml:space="preserve">remote workers </w:t>
      </w:r>
      <w:r>
        <w:t xml:space="preserve">must be recognised </w:t>
      </w:r>
      <w:r w:rsidRPr="007E5856">
        <w:t xml:space="preserve">in the face of obstacles to remote work, such as isolation, distractions, and technical problems. </w:t>
      </w:r>
      <w:r w:rsidRPr="007E5856">
        <w:lastRenderedPageBreak/>
        <w:t>In order to enhance the productivity and wellbeing of</w:t>
      </w:r>
      <w:r>
        <w:t xml:space="preserve"> </w:t>
      </w:r>
      <w:r w:rsidR="00425223">
        <w:t xml:space="preserve">the </w:t>
      </w:r>
      <w:r w:rsidR="00425223" w:rsidRPr="007E5856">
        <w:t>remote</w:t>
      </w:r>
      <w:r w:rsidRPr="007E5856">
        <w:t xml:space="preserve"> workers, resources and assistance</w:t>
      </w:r>
      <w:r>
        <w:t xml:space="preserve"> needs to be offered to them.</w:t>
      </w:r>
      <w:r w:rsidR="00425223">
        <w:t xml:space="preserve"> (Linkedin, 2023)</w:t>
      </w:r>
    </w:p>
    <w:p w14:paraId="77DA073D" w14:textId="77777777" w:rsidR="00425223" w:rsidRDefault="00425223" w:rsidP="00425223">
      <w:pPr>
        <w:pStyle w:val="ListParagraph"/>
        <w:jc w:val="both"/>
      </w:pPr>
    </w:p>
    <w:p w14:paraId="5D3DCEA8" w14:textId="5AAC7436" w:rsidR="00425223" w:rsidRPr="00425223" w:rsidRDefault="00425223" w:rsidP="00425223">
      <w:pPr>
        <w:pStyle w:val="ListParagraph"/>
        <w:numPr>
          <w:ilvl w:val="0"/>
          <w:numId w:val="6"/>
        </w:numPr>
        <w:jc w:val="both"/>
        <w:rPr>
          <w:u w:val="single"/>
        </w:rPr>
      </w:pPr>
      <w:r w:rsidRPr="00425223">
        <w:rPr>
          <w:u w:val="single"/>
        </w:rPr>
        <w:t>Goals and expectations alignment</w:t>
      </w:r>
    </w:p>
    <w:p w14:paraId="59785176" w14:textId="04EB9849" w:rsidR="00425223" w:rsidRDefault="00425223" w:rsidP="00425223">
      <w:pPr>
        <w:pStyle w:val="ListParagraph"/>
        <w:jc w:val="both"/>
      </w:pPr>
      <w:r w:rsidRPr="00425223">
        <w:t>Aligning the expectations and goals of the management, the individual, and the organisation is one of the primary goals of performance appraisals. This can enhance the organization's alignment, coherence, and direction in addition to the worker's performance, motivation, and job happiness. Setting and meeting objectives and expectations might be more difficult for remote workers since they may receive less support, direction, and feedback from colleagues and bosses. As a result, you must make sure that the expectations and goals are clear, consistent, attainable, relevant, and time-bound (SMART). You should also make sure that they are evaluated, updated, and communicated on a frequent basis.</w:t>
      </w:r>
      <w:r>
        <w:t xml:space="preserve"> (Linkedin, 2023)</w:t>
      </w:r>
    </w:p>
    <w:p w14:paraId="7906A217" w14:textId="0E85321D" w:rsidR="006164D2" w:rsidRDefault="006164D2"/>
    <w:p w14:paraId="20ED8A1B" w14:textId="77777777" w:rsidR="006164D2" w:rsidRDefault="006164D2"/>
    <w:p w14:paraId="701D6281" w14:textId="77777777" w:rsidR="005D50D7" w:rsidRDefault="005D50D7">
      <w:pPr>
        <w:rPr>
          <w:b/>
          <w:bCs/>
        </w:rPr>
      </w:pPr>
    </w:p>
    <w:p w14:paraId="1E4A1DB6" w14:textId="1FCC3F3A" w:rsidR="00CA3D67" w:rsidRDefault="0004318F">
      <w:pPr>
        <w:rPr>
          <w:b/>
          <w:bCs/>
        </w:rPr>
      </w:pPr>
      <w:r>
        <w:rPr>
          <w:b/>
          <w:bCs/>
        </w:rPr>
        <w:t>Conclusion</w:t>
      </w:r>
    </w:p>
    <w:p w14:paraId="79A25A6D" w14:textId="6473F6F0" w:rsidR="0004318F" w:rsidRPr="0004318F" w:rsidRDefault="0004318F" w:rsidP="0004318F">
      <w:pPr>
        <w:jc w:val="both"/>
      </w:pPr>
    </w:p>
    <w:p w14:paraId="349642A8" w14:textId="3E39A21D" w:rsidR="0004318F" w:rsidRPr="0004318F" w:rsidRDefault="0004318F" w:rsidP="0004318F">
      <w:pPr>
        <w:ind w:firstLine="720"/>
        <w:jc w:val="both"/>
      </w:pPr>
      <w:r w:rsidRPr="0004318F">
        <w:t>In the digital age, performance reviews have been significantly impacted by technology. Managers now find it simpler to monitor staff development and give immediate feedback thanks to automated systems. Employers and employees alike now benefit from a performance review process that is more transparent and efficient as a result of this.</w:t>
      </w:r>
    </w:p>
    <w:p w14:paraId="1EBF98D6" w14:textId="37AF8826" w:rsidR="0004318F" w:rsidRPr="0004318F" w:rsidRDefault="0004318F" w:rsidP="0004318F">
      <w:pPr>
        <w:jc w:val="both"/>
      </w:pPr>
      <w:r w:rsidRPr="0004318F">
        <w:t>It is imperative to bear in mind, nevertheless, that technology ought to be employed in conjunction with performance assessments rather than taking the place of interpersonal communication. Meetings in person and providing tailored comments are still essential elements of a good performance review procedure. Through the integration of technological advancements with a human touch, organisations may establish a complete and efficient performance management strategy that fosters growth and productivity.</w:t>
      </w:r>
      <w:r>
        <w:t xml:space="preserve"> (Synergita, 2023)</w:t>
      </w:r>
    </w:p>
    <w:p w14:paraId="0FB6894E" w14:textId="68BE2AAF" w:rsidR="0004318F" w:rsidRDefault="0004318F">
      <w:pPr>
        <w:rPr>
          <w:b/>
          <w:bCs/>
        </w:rPr>
      </w:pPr>
    </w:p>
    <w:p w14:paraId="62786200" w14:textId="3F547F74" w:rsidR="0004318F" w:rsidRDefault="0004318F">
      <w:pPr>
        <w:rPr>
          <w:b/>
          <w:bCs/>
        </w:rPr>
      </w:pPr>
    </w:p>
    <w:p w14:paraId="27AA5CBC" w14:textId="4DB458BC" w:rsidR="0004318F" w:rsidRDefault="0004318F">
      <w:pPr>
        <w:rPr>
          <w:b/>
          <w:bCs/>
        </w:rPr>
      </w:pPr>
    </w:p>
    <w:p w14:paraId="1ABD063B" w14:textId="60A4C86B" w:rsidR="0004318F" w:rsidRDefault="0004318F">
      <w:pPr>
        <w:rPr>
          <w:b/>
          <w:bCs/>
        </w:rPr>
      </w:pPr>
    </w:p>
    <w:p w14:paraId="2CA9998C" w14:textId="01746030" w:rsidR="0004318F" w:rsidRDefault="0004318F">
      <w:pPr>
        <w:rPr>
          <w:b/>
          <w:bCs/>
        </w:rPr>
      </w:pPr>
    </w:p>
    <w:p w14:paraId="689ABA1F" w14:textId="12E3294F" w:rsidR="0004318F" w:rsidRDefault="0004318F">
      <w:pPr>
        <w:rPr>
          <w:b/>
          <w:bCs/>
        </w:rPr>
      </w:pPr>
    </w:p>
    <w:p w14:paraId="2FB465CF" w14:textId="4E4279B3" w:rsidR="0004318F" w:rsidRDefault="0004318F">
      <w:pPr>
        <w:rPr>
          <w:b/>
          <w:bCs/>
        </w:rPr>
      </w:pPr>
    </w:p>
    <w:p w14:paraId="6743A277" w14:textId="28BC924A" w:rsidR="005D50D7" w:rsidRDefault="005D50D7">
      <w:pPr>
        <w:rPr>
          <w:b/>
          <w:bCs/>
        </w:rPr>
      </w:pPr>
    </w:p>
    <w:p w14:paraId="6544D94D" w14:textId="1D515690" w:rsidR="005D50D7" w:rsidRDefault="005D50D7">
      <w:pPr>
        <w:rPr>
          <w:b/>
          <w:bCs/>
        </w:rPr>
      </w:pPr>
    </w:p>
    <w:p w14:paraId="547281E4" w14:textId="47EDEEC8" w:rsidR="005D50D7" w:rsidRDefault="005D50D7">
      <w:pPr>
        <w:rPr>
          <w:b/>
          <w:bCs/>
        </w:rPr>
      </w:pPr>
    </w:p>
    <w:p w14:paraId="0DEE382A" w14:textId="06ED5E01" w:rsidR="005D50D7" w:rsidRDefault="005D50D7">
      <w:pPr>
        <w:rPr>
          <w:b/>
          <w:bCs/>
        </w:rPr>
      </w:pPr>
    </w:p>
    <w:p w14:paraId="5B3C0F6C" w14:textId="2A2891E1" w:rsidR="005D50D7" w:rsidRDefault="005D50D7">
      <w:pPr>
        <w:rPr>
          <w:b/>
          <w:bCs/>
        </w:rPr>
      </w:pPr>
    </w:p>
    <w:p w14:paraId="717130F0" w14:textId="1E6F5CFA" w:rsidR="005D50D7" w:rsidRDefault="005D50D7">
      <w:pPr>
        <w:rPr>
          <w:b/>
          <w:bCs/>
        </w:rPr>
      </w:pPr>
    </w:p>
    <w:p w14:paraId="314EAAFA" w14:textId="32020F97" w:rsidR="005D50D7" w:rsidRDefault="005D50D7">
      <w:pPr>
        <w:rPr>
          <w:b/>
          <w:bCs/>
        </w:rPr>
      </w:pPr>
    </w:p>
    <w:p w14:paraId="141CD45F" w14:textId="310C030D" w:rsidR="005D50D7" w:rsidRDefault="005D50D7">
      <w:pPr>
        <w:rPr>
          <w:b/>
          <w:bCs/>
        </w:rPr>
      </w:pPr>
    </w:p>
    <w:p w14:paraId="34DDC897" w14:textId="13F6795B" w:rsidR="005D50D7" w:rsidRDefault="005D50D7">
      <w:pPr>
        <w:rPr>
          <w:b/>
          <w:bCs/>
        </w:rPr>
      </w:pPr>
    </w:p>
    <w:p w14:paraId="719A5CC4" w14:textId="4D257AD6" w:rsidR="00082A7C" w:rsidRDefault="00082A7C">
      <w:pPr>
        <w:rPr>
          <w:b/>
          <w:bCs/>
        </w:rPr>
      </w:pPr>
    </w:p>
    <w:p w14:paraId="31E644B3" w14:textId="69E66283" w:rsidR="004F7C64" w:rsidRDefault="004F7C64">
      <w:pPr>
        <w:rPr>
          <w:b/>
          <w:bCs/>
        </w:rPr>
      </w:pPr>
    </w:p>
    <w:p w14:paraId="465E337A" w14:textId="26E99AC6" w:rsidR="004F7C64" w:rsidRDefault="004F7C64">
      <w:pPr>
        <w:rPr>
          <w:b/>
          <w:bCs/>
        </w:rPr>
      </w:pPr>
    </w:p>
    <w:p w14:paraId="6AE37465" w14:textId="77777777" w:rsidR="004F7C64" w:rsidRDefault="004F7C64">
      <w:pPr>
        <w:rPr>
          <w:b/>
          <w:bCs/>
        </w:rPr>
      </w:pPr>
    </w:p>
    <w:p w14:paraId="2E78A04D" w14:textId="64AA646A" w:rsidR="005D50D7" w:rsidRDefault="005D50D7">
      <w:pPr>
        <w:rPr>
          <w:b/>
          <w:bCs/>
        </w:rPr>
      </w:pPr>
    </w:p>
    <w:p w14:paraId="0F33DAE2" w14:textId="70977E15" w:rsidR="00CA3D67" w:rsidRDefault="00CA3D67">
      <w:pPr>
        <w:rPr>
          <w:b/>
          <w:bCs/>
        </w:rPr>
      </w:pPr>
    </w:p>
    <w:p w14:paraId="7ECCDAE5" w14:textId="77777777" w:rsidR="00082A7C" w:rsidRPr="000F1AAB" w:rsidRDefault="00082A7C">
      <w:pPr>
        <w:rPr>
          <w:b/>
          <w:bCs/>
        </w:rPr>
      </w:pPr>
    </w:p>
    <w:p w14:paraId="0B6BE467" w14:textId="4525EF53" w:rsidR="007003AF" w:rsidRDefault="007003AF"/>
    <w:p w14:paraId="0BC4C73E" w14:textId="0723C94F" w:rsidR="00A80ACE" w:rsidRPr="009267BC" w:rsidRDefault="009267BC">
      <w:pPr>
        <w:rPr>
          <w:b/>
          <w:bCs/>
        </w:rPr>
      </w:pPr>
      <w:r w:rsidRPr="009267BC">
        <w:rPr>
          <w:b/>
          <w:bCs/>
        </w:rPr>
        <w:t>References</w:t>
      </w:r>
    </w:p>
    <w:p w14:paraId="5734EEFA" w14:textId="427D32F1" w:rsidR="005D50D7" w:rsidRDefault="005D50D7"/>
    <w:p w14:paraId="58181134" w14:textId="2E58E6F0" w:rsidR="004F7C64" w:rsidRDefault="004F7C64"/>
    <w:p w14:paraId="55C456C1" w14:textId="77777777" w:rsidR="004F7C64" w:rsidRPr="005D50D7" w:rsidRDefault="004F7C64" w:rsidP="004F7C64">
      <w:pPr>
        <w:rPr>
          <w:i/>
          <w:iCs/>
        </w:rPr>
      </w:pPr>
      <w:r>
        <w:t xml:space="preserve">AllVoices (2023) </w:t>
      </w:r>
      <w:r w:rsidRPr="005D50D7">
        <w:rPr>
          <w:i/>
          <w:iCs/>
        </w:rPr>
        <w:t xml:space="preserve">Performance Management Strategies </w:t>
      </w:r>
      <w:proofErr w:type="gramStart"/>
      <w:r w:rsidRPr="005D50D7">
        <w:rPr>
          <w:i/>
          <w:iCs/>
        </w:rPr>
        <w:t>For</w:t>
      </w:r>
      <w:proofErr w:type="gramEnd"/>
      <w:r w:rsidRPr="005D50D7">
        <w:rPr>
          <w:i/>
          <w:iCs/>
        </w:rPr>
        <w:t xml:space="preserve"> Remote Workers</w:t>
      </w:r>
    </w:p>
    <w:p w14:paraId="684115A2" w14:textId="77777777" w:rsidR="004F7C64" w:rsidRDefault="004F7C64" w:rsidP="004F7C64">
      <w:r>
        <w:t xml:space="preserve">Available at: </w:t>
      </w:r>
      <w:hyperlink r:id="rId9" w:history="1">
        <w:r w:rsidRPr="00706150">
          <w:rPr>
            <w:rStyle w:val="Hyperlink"/>
          </w:rPr>
          <w:t>https://www.allvoices.co/blog/performance-management-strategies-for-remote-workers</w:t>
        </w:r>
      </w:hyperlink>
    </w:p>
    <w:p w14:paraId="7CB58FCB" w14:textId="77777777" w:rsidR="004F7C64" w:rsidRDefault="004F7C64" w:rsidP="004F7C64">
      <w:r>
        <w:t>(Accessed: 23</w:t>
      </w:r>
      <w:r w:rsidRPr="005D50D7">
        <w:rPr>
          <w:vertAlign w:val="superscript"/>
        </w:rPr>
        <w:t>rd</w:t>
      </w:r>
      <w:r>
        <w:t xml:space="preserve"> December 2023)</w:t>
      </w:r>
    </w:p>
    <w:p w14:paraId="13245494" w14:textId="77777777" w:rsidR="004F7C64" w:rsidRDefault="004F7C64" w:rsidP="004F7C64"/>
    <w:p w14:paraId="29AEED54" w14:textId="77777777" w:rsidR="004F7C64" w:rsidRDefault="004F7C64" w:rsidP="004F7C64"/>
    <w:p w14:paraId="6028A29C" w14:textId="36D366BD" w:rsidR="005D50D7" w:rsidRDefault="005D50D7" w:rsidP="004F7C64">
      <w:r w:rsidRPr="004E192E">
        <w:t xml:space="preserve">Cardy, R. L., &amp; Carson, K. P. (1996). Total quality and the abandonment of performance appraisal: Taking a good thing too far? </w:t>
      </w:r>
      <w:r w:rsidRPr="004E192E">
        <w:rPr>
          <w:i/>
          <w:iCs/>
        </w:rPr>
        <w:t xml:space="preserve">Journal of Quality Management, 1, </w:t>
      </w:r>
      <w:r w:rsidRPr="004E192E">
        <w:t xml:space="preserve">193-206. </w:t>
      </w:r>
    </w:p>
    <w:p w14:paraId="6719357A" w14:textId="77777777" w:rsidR="004F7C64" w:rsidRDefault="004F7C64" w:rsidP="004F7C64"/>
    <w:p w14:paraId="6FAC1D8B" w14:textId="77777777" w:rsidR="005D50D7" w:rsidRDefault="005D50D7" w:rsidP="005D50D7"/>
    <w:p w14:paraId="38F64B31" w14:textId="77777777" w:rsidR="005D50D7" w:rsidRPr="00CA3D67" w:rsidRDefault="005D50D7" w:rsidP="005D50D7">
      <w:pPr>
        <w:rPr>
          <w:i/>
          <w:iCs/>
        </w:rPr>
      </w:pPr>
      <w:r>
        <w:t xml:space="preserve">CIPD (2023) </w:t>
      </w:r>
      <w:r w:rsidRPr="00CA3D67">
        <w:rPr>
          <w:i/>
          <w:iCs/>
        </w:rPr>
        <w:t>Technology use in employee performance management</w:t>
      </w:r>
    </w:p>
    <w:p w14:paraId="5BAF6DA4" w14:textId="77777777" w:rsidR="005D50D7" w:rsidRDefault="005D50D7" w:rsidP="005D50D7">
      <w:r>
        <w:t xml:space="preserve">Available at: </w:t>
      </w:r>
      <w:hyperlink r:id="rId10" w:history="1">
        <w:r w:rsidRPr="00706150">
          <w:rPr>
            <w:rStyle w:val="Hyperlink"/>
          </w:rPr>
          <w:t>https://www.cipd.org/uk/knowledge/guides/technology-use-in-employee-performance-management/</w:t>
        </w:r>
      </w:hyperlink>
    </w:p>
    <w:p w14:paraId="3B3DB00C" w14:textId="3A5EEE39" w:rsidR="00082A7C" w:rsidRDefault="005D50D7" w:rsidP="005D50D7">
      <w:r>
        <w:t>(Accessed: 23</w:t>
      </w:r>
      <w:r w:rsidRPr="00CA3D67">
        <w:rPr>
          <w:vertAlign w:val="superscript"/>
        </w:rPr>
        <w:t>rd</w:t>
      </w:r>
      <w:r>
        <w:t xml:space="preserve"> December 2023)</w:t>
      </w:r>
    </w:p>
    <w:p w14:paraId="122FFB4A" w14:textId="77777777" w:rsidR="00082A7C" w:rsidRDefault="00082A7C" w:rsidP="005D50D7"/>
    <w:p w14:paraId="7E05F0CF" w14:textId="44F44117" w:rsidR="00A319E8" w:rsidRDefault="00A319E8"/>
    <w:p w14:paraId="6971EDFD" w14:textId="5E38282D" w:rsidR="00A319E8" w:rsidRDefault="00CA3D67" w:rsidP="00A319E8">
      <w:pPr>
        <w:rPr>
          <w:i/>
          <w:iCs/>
        </w:rPr>
      </w:pPr>
      <w:r>
        <w:t xml:space="preserve">Fulford, S. (2023) </w:t>
      </w:r>
      <w:r w:rsidR="00A319E8" w:rsidRPr="00CA3D67">
        <w:rPr>
          <w:i/>
          <w:iCs/>
        </w:rPr>
        <w:t>Return to office? How Covid-19 and remote work reshaped the economy</w:t>
      </w:r>
    </w:p>
    <w:p w14:paraId="41570822" w14:textId="3A686F13" w:rsidR="00A319E8" w:rsidRDefault="00CA3D67">
      <w:r>
        <w:t xml:space="preserve">Available at: </w:t>
      </w:r>
      <w:hyperlink r:id="rId11" w:history="1">
        <w:r w:rsidRPr="00706150">
          <w:rPr>
            <w:rStyle w:val="Hyperlink"/>
          </w:rPr>
          <w:t>https://press.princeton.edu/ideas/return-to-office-how-covid-19-and-remote-work-reshaped-the-economy</w:t>
        </w:r>
      </w:hyperlink>
    </w:p>
    <w:p w14:paraId="1A044900" w14:textId="0FA246B7" w:rsidR="00A319E8" w:rsidRDefault="00CA3D67">
      <w:r>
        <w:t>(Accessed: 23</w:t>
      </w:r>
      <w:r w:rsidRPr="00CA3D67">
        <w:rPr>
          <w:vertAlign w:val="superscript"/>
        </w:rPr>
        <w:t>rd</w:t>
      </w:r>
      <w:r>
        <w:t xml:space="preserve"> December 2023)</w:t>
      </w:r>
    </w:p>
    <w:p w14:paraId="5F7F86B0" w14:textId="77777777" w:rsidR="00082A7C" w:rsidRDefault="00082A7C"/>
    <w:p w14:paraId="2E4260A2" w14:textId="4381E258" w:rsidR="00082A7C" w:rsidRDefault="00082A7C"/>
    <w:p w14:paraId="55133F20" w14:textId="77777777" w:rsidR="00082A7C" w:rsidRDefault="00082A7C" w:rsidP="00082A7C">
      <w:r>
        <w:t xml:space="preserve">Linkedin (2023) </w:t>
      </w:r>
      <w:r w:rsidRPr="004F7C64">
        <w:rPr>
          <w:i/>
          <w:iCs/>
        </w:rPr>
        <w:t>What are effective remote performance appraisal methods?</w:t>
      </w:r>
    </w:p>
    <w:p w14:paraId="5E69A4EF" w14:textId="77777777" w:rsidR="00082A7C" w:rsidRDefault="00082A7C" w:rsidP="00082A7C">
      <w:r>
        <w:t xml:space="preserve">Available at: </w:t>
      </w:r>
      <w:hyperlink r:id="rId12" w:history="1">
        <w:r w:rsidRPr="00706150">
          <w:rPr>
            <w:rStyle w:val="Hyperlink"/>
          </w:rPr>
          <w:t>https://www.linkedin.com/advice/3/what-effective-remote-performance-appraisal-xly5f</w:t>
        </w:r>
      </w:hyperlink>
    </w:p>
    <w:p w14:paraId="76D99C6E" w14:textId="73844911" w:rsidR="009267BC" w:rsidRDefault="00082A7C">
      <w:r>
        <w:t>(Accessed: 23</w:t>
      </w:r>
      <w:r w:rsidRPr="00425223">
        <w:rPr>
          <w:vertAlign w:val="superscript"/>
        </w:rPr>
        <w:t>rd</w:t>
      </w:r>
      <w:r>
        <w:t xml:space="preserve"> December 2023)</w:t>
      </w:r>
    </w:p>
    <w:p w14:paraId="34F3FF9F" w14:textId="77777777" w:rsidR="00082A7C" w:rsidRDefault="00082A7C"/>
    <w:p w14:paraId="04793B3D" w14:textId="77777777" w:rsidR="00082A7C" w:rsidRDefault="00082A7C"/>
    <w:p w14:paraId="41741EAC" w14:textId="5E03F213" w:rsidR="004204DD" w:rsidRPr="004204DD" w:rsidRDefault="004204DD">
      <w:pPr>
        <w:rPr>
          <w:i/>
          <w:iCs/>
        </w:rPr>
      </w:pPr>
      <w:r>
        <w:t xml:space="preserve">Synergita (2023) </w:t>
      </w:r>
      <w:r w:rsidRPr="004204DD">
        <w:rPr>
          <w:i/>
          <w:iCs/>
        </w:rPr>
        <w:t>Performance Reviews in the Digital Age: How Technology is Changing the Game.</w:t>
      </w:r>
    </w:p>
    <w:p w14:paraId="336F789F" w14:textId="3B0F50E3" w:rsidR="004204DD" w:rsidRDefault="004204DD">
      <w:r>
        <w:t xml:space="preserve">Available at: </w:t>
      </w:r>
      <w:hyperlink r:id="rId13" w:history="1">
        <w:r w:rsidRPr="00706150">
          <w:rPr>
            <w:rStyle w:val="Hyperlink"/>
          </w:rPr>
          <w:t>https://www.synergita.com/blog/performance-reviews-in-the-digital-age-how-technology-is-changing-the-game/</w:t>
        </w:r>
      </w:hyperlink>
    </w:p>
    <w:p w14:paraId="44750211" w14:textId="3384C609" w:rsidR="004204DD" w:rsidRDefault="004204DD">
      <w:r>
        <w:t>(Accessed: 23</w:t>
      </w:r>
      <w:r w:rsidRPr="004204DD">
        <w:rPr>
          <w:vertAlign w:val="superscript"/>
        </w:rPr>
        <w:t>rd</w:t>
      </w:r>
      <w:r>
        <w:t xml:space="preserve"> December 2023)</w:t>
      </w:r>
    </w:p>
    <w:p w14:paraId="07AE1A12" w14:textId="3D2ACD00" w:rsidR="005D50D7" w:rsidRDefault="005D50D7"/>
    <w:p w14:paraId="2E075623" w14:textId="77777777" w:rsidR="005D50D7" w:rsidRDefault="005D50D7"/>
    <w:p w14:paraId="13E18759" w14:textId="4E121688" w:rsidR="00A80ACE" w:rsidRDefault="00A80ACE"/>
    <w:p w14:paraId="26F737E6" w14:textId="752839E2" w:rsidR="00A80ACE" w:rsidRPr="004E192E" w:rsidRDefault="00A80ACE"/>
    <w:p w14:paraId="0C059F1A" w14:textId="6E9E4A4E" w:rsidR="00E36A26" w:rsidRPr="004E192E" w:rsidRDefault="00E36A26"/>
    <w:sectPr w:rsidR="00E36A26" w:rsidRPr="004E192E">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25608" w14:textId="77777777" w:rsidR="00E16256" w:rsidRDefault="00E16256" w:rsidP="009940ED">
      <w:r>
        <w:separator/>
      </w:r>
    </w:p>
  </w:endnote>
  <w:endnote w:type="continuationSeparator" w:id="0">
    <w:p w14:paraId="70617A7C" w14:textId="77777777" w:rsidR="00E16256" w:rsidRDefault="00E16256" w:rsidP="009940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BA"/>
    <w:family w:val="roman"/>
    <w:pitch w:val="variable"/>
    <w:sig w:usb0="E0002EFF" w:usb1="C000785B" w:usb2="00000009" w:usb3="00000000" w:csb0="000001FF" w:csb1="00000000"/>
  </w:font>
  <w:font w:name="Calibri">
    <w:panose1 w:val="020F0502020204030204"/>
    <w:charset w:val="BA"/>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5010625"/>
      <w:docPartObj>
        <w:docPartGallery w:val="Page Numbers (Bottom of Page)"/>
        <w:docPartUnique/>
      </w:docPartObj>
    </w:sdtPr>
    <w:sdtContent>
      <w:p w14:paraId="528B7FDC" w14:textId="54F0B094" w:rsidR="000F1AAB" w:rsidRDefault="000F1AAB" w:rsidP="00115E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D4D8BB" w14:textId="77777777" w:rsidR="000F1AAB" w:rsidRDefault="000F1AAB" w:rsidP="000F1A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5438746"/>
      <w:docPartObj>
        <w:docPartGallery w:val="Page Numbers (Bottom of Page)"/>
        <w:docPartUnique/>
      </w:docPartObj>
    </w:sdtPr>
    <w:sdtContent>
      <w:p w14:paraId="1B1295E5" w14:textId="0334A45D" w:rsidR="000F1AAB" w:rsidRDefault="000F1AAB" w:rsidP="00115E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D387EE" w14:textId="77777777" w:rsidR="000F1AAB" w:rsidRDefault="000F1AAB" w:rsidP="000F1A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E3A3C" w14:textId="77777777" w:rsidR="00E16256" w:rsidRDefault="00E16256" w:rsidP="009940ED">
      <w:r>
        <w:separator/>
      </w:r>
    </w:p>
  </w:footnote>
  <w:footnote w:type="continuationSeparator" w:id="0">
    <w:p w14:paraId="272E9840" w14:textId="77777777" w:rsidR="00E16256" w:rsidRDefault="00E16256" w:rsidP="009940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B0C5C"/>
    <w:multiLevelType w:val="hybridMultilevel"/>
    <w:tmpl w:val="D5582FE4"/>
    <w:lvl w:ilvl="0" w:tplc="19FE758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3CC0607"/>
    <w:multiLevelType w:val="hybridMultilevel"/>
    <w:tmpl w:val="2E8E5AAE"/>
    <w:lvl w:ilvl="0" w:tplc="6C6263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B3358A"/>
    <w:multiLevelType w:val="hybridMultilevel"/>
    <w:tmpl w:val="E0163CDC"/>
    <w:lvl w:ilvl="0" w:tplc="532C3CFC">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576831"/>
    <w:multiLevelType w:val="hybridMultilevel"/>
    <w:tmpl w:val="16D2E5A6"/>
    <w:lvl w:ilvl="0" w:tplc="4BB6FE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404982"/>
    <w:multiLevelType w:val="hybridMultilevel"/>
    <w:tmpl w:val="CDE8DAA4"/>
    <w:lvl w:ilvl="0" w:tplc="B45486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8236BC"/>
    <w:multiLevelType w:val="multilevel"/>
    <w:tmpl w:val="F53E086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70079009">
    <w:abstractNumId w:val="5"/>
  </w:num>
  <w:num w:numId="2" w16cid:durableId="874931611">
    <w:abstractNumId w:val="2"/>
  </w:num>
  <w:num w:numId="3" w16cid:durableId="1204367914">
    <w:abstractNumId w:val="3"/>
  </w:num>
  <w:num w:numId="4" w16cid:durableId="1851599012">
    <w:abstractNumId w:val="4"/>
  </w:num>
  <w:num w:numId="5" w16cid:durableId="920454884">
    <w:abstractNumId w:val="0"/>
  </w:num>
  <w:num w:numId="6" w16cid:durableId="12264495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3AF"/>
    <w:rsid w:val="00027606"/>
    <w:rsid w:val="0004318F"/>
    <w:rsid w:val="00082A7C"/>
    <w:rsid w:val="000C1540"/>
    <w:rsid w:val="000F1AAB"/>
    <w:rsid w:val="001A39E7"/>
    <w:rsid w:val="0033125E"/>
    <w:rsid w:val="00353495"/>
    <w:rsid w:val="003B0BDE"/>
    <w:rsid w:val="00407F6C"/>
    <w:rsid w:val="004204DD"/>
    <w:rsid w:val="00425223"/>
    <w:rsid w:val="00442325"/>
    <w:rsid w:val="004451A7"/>
    <w:rsid w:val="004E192E"/>
    <w:rsid w:val="004F7C64"/>
    <w:rsid w:val="00571ED4"/>
    <w:rsid w:val="00581F03"/>
    <w:rsid w:val="005D50D7"/>
    <w:rsid w:val="006164D2"/>
    <w:rsid w:val="006420FF"/>
    <w:rsid w:val="006D626D"/>
    <w:rsid w:val="007003AF"/>
    <w:rsid w:val="00790189"/>
    <w:rsid w:val="007E5856"/>
    <w:rsid w:val="007F0B38"/>
    <w:rsid w:val="008A1B23"/>
    <w:rsid w:val="008C775A"/>
    <w:rsid w:val="009267BC"/>
    <w:rsid w:val="009940ED"/>
    <w:rsid w:val="00A319E8"/>
    <w:rsid w:val="00A7736D"/>
    <w:rsid w:val="00A80ACE"/>
    <w:rsid w:val="00A91A30"/>
    <w:rsid w:val="00AC38CA"/>
    <w:rsid w:val="00AC4153"/>
    <w:rsid w:val="00BB2400"/>
    <w:rsid w:val="00BC59C2"/>
    <w:rsid w:val="00BE08C4"/>
    <w:rsid w:val="00C678AF"/>
    <w:rsid w:val="00C71E8C"/>
    <w:rsid w:val="00C966CD"/>
    <w:rsid w:val="00CA3D67"/>
    <w:rsid w:val="00D14B0A"/>
    <w:rsid w:val="00D20F96"/>
    <w:rsid w:val="00D61539"/>
    <w:rsid w:val="00E16256"/>
    <w:rsid w:val="00E36A26"/>
    <w:rsid w:val="00E60869"/>
    <w:rsid w:val="00F272C4"/>
    <w:rsid w:val="00FC4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3987F"/>
  <w15:chartTrackingRefBased/>
  <w15:docId w15:val="{3710B612-DEA4-514B-B810-1B421661A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3AF"/>
    <w:rPr>
      <w:rFonts w:ascii="Times New Roman" w:eastAsia="Times New Roman" w:hAnsi="Times New Roman" w:cs="Times New Roman"/>
      <w:lang w:eastAsia="en-GB"/>
    </w:rPr>
  </w:style>
  <w:style w:type="paragraph" w:styleId="Heading1">
    <w:name w:val="heading 1"/>
    <w:basedOn w:val="Normal"/>
    <w:link w:val="Heading1Char"/>
    <w:uiPriority w:val="9"/>
    <w:qFormat/>
    <w:rsid w:val="00D14B0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03AF"/>
    <w:pPr>
      <w:spacing w:after="160" w:line="256" w:lineRule="auto"/>
      <w:ind w:left="720"/>
      <w:contextualSpacing/>
    </w:pPr>
    <w:rPr>
      <w:rFonts w:eastAsiaTheme="minorEastAsia"/>
      <w:sz w:val="22"/>
      <w:szCs w:val="22"/>
      <w:lang w:eastAsia="zh-CN"/>
    </w:rPr>
  </w:style>
  <w:style w:type="character" w:styleId="Hyperlink">
    <w:name w:val="Hyperlink"/>
    <w:basedOn w:val="DefaultParagraphFont"/>
    <w:uiPriority w:val="99"/>
    <w:unhideWhenUsed/>
    <w:rsid w:val="00C678AF"/>
    <w:rPr>
      <w:color w:val="0563C1" w:themeColor="hyperlink"/>
      <w:u w:val="single"/>
    </w:rPr>
  </w:style>
  <w:style w:type="character" w:styleId="UnresolvedMention">
    <w:name w:val="Unresolved Mention"/>
    <w:basedOn w:val="DefaultParagraphFont"/>
    <w:uiPriority w:val="99"/>
    <w:semiHidden/>
    <w:unhideWhenUsed/>
    <w:rsid w:val="00C678AF"/>
    <w:rPr>
      <w:color w:val="605E5C"/>
      <w:shd w:val="clear" w:color="auto" w:fill="E1DFDD"/>
    </w:rPr>
  </w:style>
  <w:style w:type="character" w:customStyle="1" w:styleId="Heading1Char">
    <w:name w:val="Heading 1 Char"/>
    <w:basedOn w:val="DefaultParagraphFont"/>
    <w:link w:val="Heading1"/>
    <w:uiPriority w:val="9"/>
    <w:rsid w:val="00D14B0A"/>
    <w:rPr>
      <w:rFonts w:ascii="Times New Roman" w:eastAsia="Times New Roman" w:hAnsi="Times New Roman" w:cs="Times New Roman"/>
      <w:b/>
      <w:bCs/>
      <w:kern w:val="36"/>
      <w:sz w:val="48"/>
      <w:szCs w:val="48"/>
      <w:lang w:eastAsia="en-GB"/>
    </w:rPr>
  </w:style>
  <w:style w:type="character" w:customStyle="1" w:styleId="ytp-time-current">
    <w:name w:val="ytp-time-current"/>
    <w:basedOn w:val="DefaultParagraphFont"/>
    <w:rsid w:val="00D14B0A"/>
  </w:style>
  <w:style w:type="character" w:customStyle="1" w:styleId="ytp-time-separator">
    <w:name w:val="ytp-time-separator"/>
    <w:basedOn w:val="DefaultParagraphFont"/>
    <w:rsid w:val="00D14B0A"/>
  </w:style>
  <w:style w:type="character" w:customStyle="1" w:styleId="apple-converted-space">
    <w:name w:val="apple-converted-space"/>
    <w:basedOn w:val="DefaultParagraphFont"/>
    <w:rsid w:val="00D14B0A"/>
  </w:style>
  <w:style w:type="character" w:customStyle="1" w:styleId="ytp-time-duration">
    <w:name w:val="ytp-time-duration"/>
    <w:basedOn w:val="DefaultParagraphFont"/>
    <w:rsid w:val="00D14B0A"/>
  </w:style>
  <w:style w:type="character" w:styleId="FollowedHyperlink">
    <w:name w:val="FollowedHyperlink"/>
    <w:basedOn w:val="DefaultParagraphFont"/>
    <w:uiPriority w:val="99"/>
    <w:semiHidden/>
    <w:unhideWhenUsed/>
    <w:rsid w:val="00D14B0A"/>
    <w:rPr>
      <w:color w:val="954F72" w:themeColor="followedHyperlink"/>
      <w:u w:val="single"/>
    </w:rPr>
  </w:style>
  <w:style w:type="paragraph" w:styleId="Header">
    <w:name w:val="header"/>
    <w:basedOn w:val="Normal"/>
    <w:link w:val="HeaderChar"/>
    <w:uiPriority w:val="99"/>
    <w:unhideWhenUsed/>
    <w:rsid w:val="009940ED"/>
    <w:pPr>
      <w:tabs>
        <w:tab w:val="center" w:pos="4513"/>
        <w:tab w:val="right" w:pos="9026"/>
      </w:tabs>
    </w:pPr>
  </w:style>
  <w:style w:type="character" w:customStyle="1" w:styleId="HeaderChar">
    <w:name w:val="Header Char"/>
    <w:basedOn w:val="DefaultParagraphFont"/>
    <w:link w:val="Header"/>
    <w:uiPriority w:val="99"/>
    <w:rsid w:val="009940ED"/>
    <w:rPr>
      <w:rFonts w:ascii="Times New Roman" w:eastAsia="Times New Roman" w:hAnsi="Times New Roman" w:cs="Times New Roman"/>
      <w:lang w:eastAsia="en-GB"/>
    </w:rPr>
  </w:style>
  <w:style w:type="paragraph" w:styleId="Footer">
    <w:name w:val="footer"/>
    <w:basedOn w:val="Normal"/>
    <w:link w:val="FooterChar"/>
    <w:uiPriority w:val="99"/>
    <w:unhideWhenUsed/>
    <w:rsid w:val="009940ED"/>
    <w:pPr>
      <w:tabs>
        <w:tab w:val="center" w:pos="4513"/>
        <w:tab w:val="right" w:pos="9026"/>
      </w:tabs>
    </w:pPr>
  </w:style>
  <w:style w:type="character" w:customStyle="1" w:styleId="FooterChar">
    <w:name w:val="Footer Char"/>
    <w:basedOn w:val="DefaultParagraphFont"/>
    <w:link w:val="Footer"/>
    <w:uiPriority w:val="99"/>
    <w:rsid w:val="009940E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F1AAB"/>
  </w:style>
  <w:style w:type="paragraph" w:styleId="TOCHeading">
    <w:name w:val="TOC Heading"/>
    <w:basedOn w:val="Heading1"/>
    <w:next w:val="Normal"/>
    <w:uiPriority w:val="39"/>
    <w:unhideWhenUsed/>
    <w:qFormat/>
    <w:rsid w:val="000C1540"/>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0C1540"/>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0C1540"/>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0C1540"/>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0C1540"/>
    <w:rPr>
      <w:rFonts w:asciiTheme="minorHAnsi" w:hAnsiTheme="minorHAnsi" w:cstheme="minorHAnsi"/>
      <w:sz w:val="22"/>
      <w:szCs w:val="22"/>
    </w:rPr>
  </w:style>
  <w:style w:type="paragraph" w:styleId="TOC5">
    <w:name w:val="toc 5"/>
    <w:basedOn w:val="Normal"/>
    <w:next w:val="Normal"/>
    <w:autoRedefine/>
    <w:uiPriority w:val="39"/>
    <w:semiHidden/>
    <w:unhideWhenUsed/>
    <w:rsid w:val="000C1540"/>
    <w:rPr>
      <w:rFonts w:asciiTheme="minorHAnsi" w:hAnsiTheme="minorHAnsi" w:cstheme="minorHAnsi"/>
      <w:sz w:val="22"/>
      <w:szCs w:val="22"/>
    </w:rPr>
  </w:style>
  <w:style w:type="paragraph" w:styleId="TOC6">
    <w:name w:val="toc 6"/>
    <w:basedOn w:val="Normal"/>
    <w:next w:val="Normal"/>
    <w:autoRedefine/>
    <w:uiPriority w:val="39"/>
    <w:semiHidden/>
    <w:unhideWhenUsed/>
    <w:rsid w:val="000C1540"/>
    <w:rPr>
      <w:rFonts w:asciiTheme="minorHAnsi" w:hAnsiTheme="minorHAnsi" w:cstheme="minorHAnsi"/>
      <w:sz w:val="22"/>
      <w:szCs w:val="22"/>
    </w:rPr>
  </w:style>
  <w:style w:type="paragraph" w:styleId="TOC7">
    <w:name w:val="toc 7"/>
    <w:basedOn w:val="Normal"/>
    <w:next w:val="Normal"/>
    <w:autoRedefine/>
    <w:uiPriority w:val="39"/>
    <w:semiHidden/>
    <w:unhideWhenUsed/>
    <w:rsid w:val="000C1540"/>
    <w:rPr>
      <w:rFonts w:asciiTheme="minorHAnsi" w:hAnsiTheme="minorHAnsi" w:cstheme="minorHAnsi"/>
      <w:sz w:val="22"/>
      <w:szCs w:val="22"/>
    </w:rPr>
  </w:style>
  <w:style w:type="paragraph" w:styleId="TOC8">
    <w:name w:val="toc 8"/>
    <w:basedOn w:val="Normal"/>
    <w:next w:val="Normal"/>
    <w:autoRedefine/>
    <w:uiPriority w:val="39"/>
    <w:semiHidden/>
    <w:unhideWhenUsed/>
    <w:rsid w:val="000C1540"/>
    <w:rPr>
      <w:rFonts w:asciiTheme="minorHAnsi" w:hAnsiTheme="minorHAnsi" w:cstheme="minorHAnsi"/>
      <w:sz w:val="22"/>
      <w:szCs w:val="22"/>
    </w:rPr>
  </w:style>
  <w:style w:type="paragraph" w:styleId="TOC9">
    <w:name w:val="toc 9"/>
    <w:basedOn w:val="Normal"/>
    <w:next w:val="Normal"/>
    <w:autoRedefine/>
    <w:uiPriority w:val="39"/>
    <w:semiHidden/>
    <w:unhideWhenUsed/>
    <w:rsid w:val="000C1540"/>
    <w:rPr>
      <w:rFonts w:asciiTheme="minorHAnsi" w:hAnsiTheme="minorHAnsi" w:cstheme="minorHAnsi"/>
      <w:sz w:val="22"/>
      <w:szCs w:val="22"/>
    </w:rPr>
  </w:style>
  <w:style w:type="paragraph" w:styleId="NormalWeb">
    <w:name w:val="Normal (Web)"/>
    <w:basedOn w:val="Normal"/>
    <w:uiPriority w:val="99"/>
    <w:unhideWhenUsed/>
    <w:rsid w:val="004E192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19790">
      <w:bodyDiv w:val="1"/>
      <w:marLeft w:val="0"/>
      <w:marRight w:val="0"/>
      <w:marTop w:val="0"/>
      <w:marBottom w:val="0"/>
      <w:divBdr>
        <w:top w:val="none" w:sz="0" w:space="0" w:color="auto"/>
        <w:left w:val="none" w:sz="0" w:space="0" w:color="auto"/>
        <w:bottom w:val="none" w:sz="0" w:space="0" w:color="auto"/>
        <w:right w:val="none" w:sz="0" w:space="0" w:color="auto"/>
      </w:divBdr>
      <w:divsChild>
        <w:div w:id="1415778562">
          <w:marLeft w:val="0"/>
          <w:marRight w:val="0"/>
          <w:marTop w:val="0"/>
          <w:marBottom w:val="0"/>
          <w:divBdr>
            <w:top w:val="none" w:sz="0" w:space="0" w:color="auto"/>
            <w:left w:val="none" w:sz="0" w:space="0" w:color="auto"/>
            <w:bottom w:val="none" w:sz="0" w:space="0" w:color="auto"/>
            <w:right w:val="none" w:sz="0" w:space="0" w:color="auto"/>
          </w:divBdr>
          <w:divsChild>
            <w:div w:id="1474298459">
              <w:marLeft w:val="0"/>
              <w:marRight w:val="0"/>
              <w:marTop w:val="0"/>
              <w:marBottom w:val="0"/>
              <w:divBdr>
                <w:top w:val="none" w:sz="0" w:space="0" w:color="auto"/>
                <w:left w:val="none" w:sz="0" w:space="0" w:color="auto"/>
                <w:bottom w:val="none" w:sz="0" w:space="0" w:color="auto"/>
                <w:right w:val="none" w:sz="0" w:space="0" w:color="auto"/>
              </w:divBdr>
              <w:divsChild>
                <w:div w:id="55419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153802">
      <w:bodyDiv w:val="1"/>
      <w:marLeft w:val="0"/>
      <w:marRight w:val="0"/>
      <w:marTop w:val="0"/>
      <w:marBottom w:val="0"/>
      <w:divBdr>
        <w:top w:val="none" w:sz="0" w:space="0" w:color="auto"/>
        <w:left w:val="none" w:sz="0" w:space="0" w:color="auto"/>
        <w:bottom w:val="none" w:sz="0" w:space="0" w:color="auto"/>
        <w:right w:val="none" w:sz="0" w:space="0" w:color="auto"/>
      </w:divBdr>
      <w:divsChild>
        <w:div w:id="1091928006">
          <w:marLeft w:val="0"/>
          <w:marRight w:val="0"/>
          <w:marTop w:val="0"/>
          <w:marBottom w:val="0"/>
          <w:divBdr>
            <w:top w:val="none" w:sz="0" w:space="0" w:color="auto"/>
            <w:left w:val="none" w:sz="0" w:space="0" w:color="auto"/>
            <w:bottom w:val="none" w:sz="0" w:space="0" w:color="auto"/>
            <w:right w:val="none" w:sz="0" w:space="0" w:color="auto"/>
          </w:divBdr>
          <w:divsChild>
            <w:div w:id="636572716">
              <w:marLeft w:val="0"/>
              <w:marRight w:val="0"/>
              <w:marTop w:val="0"/>
              <w:marBottom w:val="0"/>
              <w:divBdr>
                <w:top w:val="none" w:sz="0" w:space="0" w:color="auto"/>
                <w:left w:val="none" w:sz="0" w:space="0" w:color="auto"/>
                <w:bottom w:val="none" w:sz="0" w:space="0" w:color="auto"/>
                <w:right w:val="none" w:sz="0" w:space="0" w:color="auto"/>
              </w:divBdr>
              <w:divsChild>
                <w:div w:id="589588365">
                  <w:marLeft w:val="0"/>
                  <w:marRight w:val="0"/>
                  <w:marTop w:val="0"/>
                  <w:marBottom w:val="0"/>
                  <w:divBdr>
                    <w:top w:val="none" w:sz="0" w:space="0" w:color="auto"/>
                    <w:left w:val="none" w:sz="0" w:space="0" w:color="auto"/>
                    <w:bottom w:val="none" w:sz="0" w:space="0" w:color="auto"/>
                    <w:right w:val="none" w:sz="0" w:space="0" w:color="auto"/>
                  </w:divBdr>
                  <w:divsChild>
                    <w:div w:id="911425188">
                      <w:marLeft w:val="-15"/>
                      <w:marRight w:val="-15"/>
                      <w:marTop w:val="0"/>
                      <w:marBottom w:val="0"/>
                      <w:divBdr>
                        <w:top w:val="none" w:sz="0" w:space="0" w:color="auto"/>
                        <w:left w:val="none" w:sz="0" w:space="0" w:color="auto"/>
                        <w:bottom w:val="none" w:sz="0" w:space="0" w:color="auto"/>
                        <w:right w:val="none" w:sz="0" w:space="0" w:color="auto"/>
                      </w:divBdr>
                      <w:divsChild>
                        <w:div w:id="467089435">
                          <w:marLeft w:val="0"/>
                          <w:marRight w:val="0"/>
                          <w:marTop w:val="0"/>
                          <w:marBottom w:val="0"/>
                          <w:divBdr>
                            <w:top w:val="none" w:sz="0" w:space="0" w:color="auto"/>
                            <w:left w:val="none" w:sz="0" w:space="0" w:color="auto"/>
                            <w:bottom w:val="none" w:sz="0" w:space="0" w:color="auto"/>
                            <w:right w:val="none" w:sz="0" w:space="0" w:color="auto"/>
                          </w:divBdr>
                          <w:divsChild>
                            <w:div w:id="107312550">
                              <w:marLeft w:val="0"/>
                              <w:marRight w:val="0"/>
                              <w:marTop w:val="0"/>
                              <w:marBottom w:val="0"/>
                              <w:divBdr>
                                <w:top w:val="none" w:sz="0" w:space="0" w:color="auto"/>
                                <w:left w:val="none" w:sz="0" w:space="0" w:color="auto"/>
                                <w:bottom w:val="none" w:sz="0" w:space="0" w:color="auto"/>
                                <w:right w:val="none" w:sz="0" w:space="0" w:color="auto"/>
                              </w:divBdr>
                              <w:divsChild>
                                <w:div w:id="298656420">
                                  <w:marLeft w:val="-15"/>
                                  <w:marRight w:val="-15"/>
                                  <w:marTop w:val="0"/>
                                  <w:marBottom w:val="0"/>
                                  <w:divBdr>
                                    <w:top w:val="none" w:sz="0" w:space="0" w:color="auto"/>
                                    <w:left w:val="none" w:sz="0" w:space="0" w:color="auto"/>
                                    <w:bottom w:val="none" w:sz="0" w:space="0" w:color="auto"/>
                                    <w:right w:val="none" w:sz="0" w:space="0" w:color="auto"/>
                                  </w:divBdr>
                                </w:div>
                                <w:div w:id="982731440">
                                  <w:marLeft w:val="-15"/>
                                  <w:marRight w:val="-15"/>
                                  <w:marTop w:val="0"/>
                                  <w:marBottom w:val="0"/>
                                  <w:divBdr>
                                    <w:top w:val="none" w:sz="0" w:space="0" w:color="auto"/>
                                    <w:left w:val="none" w:sz="0" w:space="0" w:color="auto"/>
                                    <w:bottom w:val="none" w:sz="0" w:space="0" w:color="auto"/>
                                    <w:right w:val="none" w:sz="0" w:space="0" w:color="auto"/>
                                  </w:divBdr>
                                </w:div>
                                <w:div w:id="790901864">
                                  <w:marLeft w:val="0"/>
                                  <w:marRight w:val="0"/>
                                  <w:marTop w:val="0"/>
                                  <w:marBottom w:val="0"/>
                                  <w:divBdr>
                                    <w:top w:val="none" w:sz="0" w:space="0" w:color="auto"/>
                                    <w:left w:val="none" w:sz="0" w:space="0" w:color="auto"/>
                                    <w:bottom w:val="none" w:sz="0" w:space="0" w:color="auto"/>
                                    <w:right w:val="none" w:sz="0" w:space="0" w:color="auto"/>
                                  </w:divBdr>
                                  <w:divsChild>
                                    <w:div w:id="431904145">
                                      <w:marLeft w:val="0"/>
                                      <w:marRight w:val="0"/>
                                      <w:marTop w:val="0"/>
                                      <w:marBottom w:val="0"/>
                                      <w:divBdr>
                                        <w:top w:val="none" w:sz="0" w:space="0" w:color="auto"/>
                                        <w:left w:val="none" w:sz="0" w:space="0" w:color="auto"/>
                                        <w:bottom w:val="none" w:sz="0" w:space="0" w:color="auto"/>
                                        <w:right w:val="none" w:sz="0" w:space="0" w:color="auto"/>
                                      </w:divBdr>
                                      <w:divsChild>
                                        <w:div w:id="1784809146">
                                          <w:marLeft w:val="0"/>
                                          <w:marRight w:val="0"/>
                                          <w:marTop w:val="0"/>
                                          <w:marBottom w:val="0"/>
                                          <w:divBdr>
                                            <w:top w:val="none" w:sz="0" w:space="0" w:color="auto"/>
                                            <w:left w:val="none" w:sz="0" w:space="0" w:color="auto"/>
                                            <w:bottom w:val="none" w:sz="0" w:space="0" w:color="auto"/>
                                            <w:right w:val="none" w:sz="0" w:space="0" w:color="auto"/>
                                          </w:divBdr>
                                          <w:divsChild>
                                            <w:div w:id="172190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8838972">
                          <w:marLeft w:val="0"/>
                          <w:marRight w:val="0"/>
                          <w:marTop w:val="0"/>
                          <w:marBottom w:val="0"/>
                          <w:divBdr>
                            <w:top w:val="none" w:sz="0" w:space="0" w:color="auto"/>
                            <w:left w:val="none" w:sz="0" w:space="0" w:color="auto"/>
                            <w:bottom w:val="none" w:sz="0" w:space="0" w:color="auto"/>
                            <w:right w:val="none" w:sz="0" w:space="0" w:color="auto"/>
                          </w:divBdr>
                          <w:divsChild>
                            <w:div w:id="1950041993">
                              <w:marLeft w:val="0"/>
                              <w:marRight w:val="0"/>
                              <w:marTop w:val="0"/>
                              <w:marBottom w:val="0"/>
                              <w:divBdr>
                                <w:top w:val="none" w:sz="0" w:space="0" w:color="auto"/>
                                <w:left w:val="none" w:sz="0" w:space="0" w:color="auto"/>
                                <w:bottom w:val="none" w:sz="0" w:space="0" w:color="auto"/>
                                <w:right w:val="none" w:sz="0" w:space="0" w:color="auto"/>
                              </w:divBdr>
                              <w:divsChild>
                                <w:div w:id="12801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ynergita.com/blog/performance-reviews-in-the-digital-age-how-technology-is-changing-the-gam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nkedin.com/advice/3/what-effective-remote-performance-appraisal-xly5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ess.princeton.edu/ideas/return-to-office-how-covid-19-and-remote-work-reshaped-the-economy"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cipd.org/uk/knowledge/guides/technology-use-in-employee-performance-management/" TargetMode="External"/><Relationship Id="rId4" Type="http://schemas.openxmlformats.org/officeDocument/2006/relationships/settings" Target="settings.xml"/><Relationship Id="rId9" Type="http://schemas.openxmlformats.org/officeDocument/2006/relationships/hyperlink" Target="https://www.allvoices.co/blog/performance-management-strategies-for-remote-worker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D368A-1029-C644-AF8D-274D20865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1959</Words>
  <Characters>11171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Afiliu</dc:creator>
  <cp:keywords/>
  <dc:description/>
  <cp:lastModifiedBy>Cristina Afiliu</cp:lastModifiedBy>
  <cp:revision>3</cp:revision>
  <dcterms:created xsi:type="dcterms:W3CDTF">2023-12-23T10:01:00Z</dcterms:created>
  <dcterms:modified xsi:type="dcterms:W3CDTF">2023-12-23T10:03:00Z</dcterms:modified>
</cp:coreProperties>
</file>