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BA8990" w14:textId="77777777" w:rsidR="008D03E0" w:rsidRDefault="008D03E0" w:rsidP="0070785D">
      <w:pPr>
        <w:spacing w:after="0" w:line="360" w:lineRule="auto"/>
        <w:rPr>
          <w:rFonts w:ascii="Arial" w:eastAsia="Times New Roman" w:hAnsi="Arial" w:cs="Arial"/>
          <w:b/>
          <w:bCs/>
          <w:kern w:val="0"/>
          <w:sz w:val="22"/>
          <w:szCs w:val="22"/>
          <w:u w:val="single"/>
          <w14:ligatures w14:val="none"/>
        </w:rPr>
      </w:pPr>
      <w:r>
        <w:rPr>
          <w:rFonts w:ascii="Arial" w:eastAsia="Times New Roman" w:hAnsi="Arial" w:cs="Arial"/>
          <w:b/>
          <w:bCs/>
          <w:kern w:val="0"/>
          <w:sz w:val="22"/>
          <w:szCs w:val="22"/>
          <w:u w:val="single"/>
          <w14:ligatures w14:val="none"/>
        </w:rPr>
        <w:t xml:space="preserve">Student Name, </w:t>
      </w:r>
      <w:proofErr w:type="spellStart"/>
      <w:r>
        <w:rPr>
          <w:rFonts w:ascii="Arial" w:eastAsia="Times New Roman" w:hAnsi="Arial" w:cs="Arial"/>
          <w:b/>
          <w:bCs/>
          <w:kern w:val="0"/>
          <w:sz w:val="22"/>
          <w:szCs w:val="22"/>
          <w:u w:val="single"/>
          <w14:ligatures w14:val="none"/>
        </w:rPr>
        <w:t>Muizz</w:t>
      </w:r>
      <w:proofErr w:type="spellEnd"/>
      <w:r>
        <w:rPr>
          <w:rFonts w:ascii="Arial" w:eastAsia="Times New Roman" w:hAnsi="Arial" w:cs="Arial"/>
          <w:b/>
          <w:bCs/>
          <w:kern w:val="0"/>
          <w:sz w:val="22"/>
          <w:szCs w:val="22"/>
          <w:u w:val="single"/>
          <w14:ligatures w14:val="none"/>
        </w:rPr>
        <w:t xml:space="preserve"> Ahmed</w:t>
      </w:r>
    </w:p>
    <w:p w14:paraId="193C12A3" w14:textId="77777777" w:rsidR="008D03E0" w:rsidRDefault="008D03E0" w:rsidP="0070785D">
      <w:pPr>
        <w:spacing w:after="0" w:line="360" w:lineRule="auto"/>
        <w:rPr>
          <w:rFonts w:ascii="Arial" w:eastAsia="Times New Roman" w:hAnsi="Arial" w:cs="Arial"/>
          <w:b/>
          <w:bCs/>
          <w:kern w:val="0"/>
          <w:sz w:val="22"/>
          <w:szCs w:val="22"/>
          <w:u w:val="single"/>
          <w14:ligatures w14:val="none"/>
        </w:rPr>
      </w:pPr>
    </w:p>
    <w:p w14:paraId="30A3A8F8" w14:textId="77777777" w:rsidR="008D03E0" w:rsidRDefault="008D03E0" w:rsidP="0070785D">
      <w:pPr>
        <w:spacing w:after="0" w:line="360" w:lineRule="auto"/>
        <w:rPr>
          <w:rFonts w:ascii="Arial" w:eastAsia="Times New Roman" w:hAnsi="Arial" w:cs="Arial"/>
          <w:b/>
          <w:bCs/>
          <w:kern w:val="0"/>
          <w:sz w:val="22"/>
          <w:szCs w:val="22"/>
          <w:u w:val="single"/>
          <w14:ligatures w14:val="none"/>
        </w:rPr>
      </w:pPr>
      <w:r>
        <w:rPr>
          <w:rFonts w:ascii="Arial" w:eastAsia="Times New Roman" w:hAnsi="Arial" w:cs="Arial"/>
          <w:b/>
          <w:bCs/>
          <w:kern w:val="0"/>
          <w:sz w:val="22"/>
          <w:szCs w:val="22"/>
          <w:u w:val="single"/>
          <w14:ligatures w14:val="none"/>
        </w:rPr>
        <w:t>Problem solving and decision making LCLM:4004</w:t>
      </w:r>
    </w:p>
    <w:p w14:paraId="1195FCF3" w14:textId="77777777" w:rsidR="008D03E0" w:rsidRDefault="008D03E0" w:rsidP="0070785D">
      <w:pPr>
        <w:spacing w:after="0" w:line="360" w:lineRule="auto"/>
        <w:rPr>
          <w:rFonts w:ascii="Arial" w:eastAsia="Times New Roman" w:hAnsi="Arial" w:cs="Arial"/>
          <w:b/>
          <w:bCs/>
          <w:kern w:val="0"/>
          <w:sz w:val="22"/>
          <w:szCs w:val="22"/>
          <w:u w:val="single"/>
          <w14:ligatures w14:val="none"/>
        </w:rPr>
      </w:pPr>
    </w:p>
    <w:p w14:paraId="4215BB5D" w14:textId="77777777" w:rsidR="008D03E0" w:rsidRDefault="008D03E0" w:rsidP="0070785D">
      <w:pPr>
        <w:spacing w:after="0" w:line="360" w:lineRule="auto"/>
        <w:rPr>
          <w:rFonts w:ascii="Arial" w:eastAsia="Times New Roman" w:hAnsi="Arial" w:cs="Arial"/>
          <w:kern w:val="0"/>
          <w:sz w:val="22"/>
          <w:szCs w:val="22"/>
          <w14:ligatures w14:val="none"/>
        </w:rPr>
      </w:pPr>
      <w:r w:rsidRPr="001447C7">
        <w:rPr>
          <w:rFonts w:ascii="Arial" w:eastAsia="Times New Roman" w:hAnsi="Arial" w:cs="Arial"/>
          <w:b/>
          <w:bCs/>
          <w:kern w:val="0"/>
          <w:sz w:val="22"/>
          <w:szCs w:val="22"/>
          <w:u w:val="single"/>
          <w14:ligatures w14:val="none"/>
        </w:rPr>
        <w:t>Component 2 Case-study: Green Haven Florists</w:t>
      </w:r>
    </w:p>
    <w:p w14:paraId="56C1A464" w14:textId="77777777" w:rsidR="008D03E0" w:rsidRPr="001447C7" w:rsidRDefault="008D03E0" w:rsidP="0070785D">
      <w:pPr>
        <w:spacing w:after="0" w:line="360" w:lineRule="auto"/>
        <w:rPr>
          <w:rFonts w:ascii="Arial" w:eastAsia="Times New Roman" w:hAnsi="Arial" w:cs="Arial"/>
          <w:kern w:val="0"/>
          <w:sz w:val="22"/>
          <w:szCs w:val="22"/>
          <w14:ligatures w14:val="none"/>
        </w:rPr>
      </w:pPr>
    </w:p>
    <w:p w14:paraId="5DCC86B7" w14:textId="77777777" w:rsidR="008D03E0" w:rsidRDefault="008D03E0" w:rsidP="0070785D">
      <w:r>
        <w:t>Strategic Solutions for Green Haven Florists</w:t>
      </w:r>
    </w:p>
    <w:p w14:paraId="0A58F406" w14:textId="77777777" w:rsidR="008D03E0" w:rsidRDefault="008D03E0" w:rsidP="0070785D">
      <w:r>
        <w:t>1. Introduction</w:t>
      </w:r>
    </w:p>
    <w:p w14:paraId="11963FFB" w14:textId="77777777" w:rsidR="008D03E0" w:rsidRDefault="008D03E0" w:rsidP="0070785D">
      <w:r>
        <w:t>Green Haven Florists is an independent flower shop situated in Norwich that has established itself in bespoke floral design, sustainable practices, and strong community relations. The business, though popular since it opened in 2016, had benefited from loyal customers and consistent high street footfall. These core competencies have recently been marred by structural changes in retail behaviour, increasing competition, and escalating operational costs. This report examines the principal problem in the core business of Green Haven Florists, considers two strategic options, chooses the most viable solution and provides a rationale for this choice, assesses the risks associated with this option, and develops an implementation and evaluation plan.</w:t>
      </w:r>
    </w:p>
    <w:p w14:paraId="4C2143B2" w14:textId="77777777" w:rsidR="008D03E0" w:rsidRDefault="008D03E0" w:rsidP="0070785D">
      <w:r>
        <w:t>2. Business Problem Explanation</w:t>
      </w:r>
    </w:p>
    <w:p w14:paraId="332ED064" w14:textId="77777777" w:rsidR="008D03E0" w:rsidRDefault="008D03E0" w:rsidP="0070785D">
      <w:r>
        <w:t>Over the past 12 months, Green Haven Florists has recorded a 30% decline in in-store sales, mirroring the greater market trend in decreased high-street retail activity. Although online sales have seen modest growth, they are minimal in comparison and not enough to counterbalance losses. There are several internal and external factors that contribute to this:</w:t>
      </w:r>
    </w:p>
    <w:p w14:paraId="25FD662B" w14:textId="77777777" w:rsidR="008D03E0" w:rsidRDefault="008D03E0" w:rsidP="0070785D">
      <w:r>
        <w:t>2.1 External Challenges</w:t>
      </w:r>
    </w:p>
    <w:p w14:paraId="0545514C" w14:textId="77777777" w:rsidR="008D03E0" w:rsidRDefault="008D03E0" w:rsidP="0070785D">
      <w:r>
        <w:t>Shift to online shopping: Customers increasingly prefer the convenience, speed, and price that major online floral retailers offer.</w:t>
      </w:r>
    </w:p>
    <w:p w14:paraId="4F4C83A3" w14:textId="77777777" w:rsidR="008D03E0" w:rsidRDefault="008D03E0" w:rsidP="0070785D">
      <w:r>
        <w:t>Increasing competition: There is a new boutique florist in the neighbourhood with a greater online presence, and a national chain has opened with competitive pricing.</w:t>
      </w:r>
    </w:p>
    <w:p w14:paraId="4562D271" w14:textId="77777777" w:rsidR="008D03E0" w:rsidRDefault="008D03E0" w:rsidP="0070785D">
      <w:r>
        <w:t>Additionally, economic pressures drove operational costs up, given inflation, supply chain disruption, and the higher cost of eco-friendly material inputs.</w:t>
      </w:r>
    </w:p>
    <w:p w14:paraId="7B3004CD" w14:textId="77777777" w:rsidR="008D03E0" w:rsidRDefault="008D03E0" w:rsidP="0070785D">
      <w:r>
        <w:t>2.2 Internal Challenges</w:t>
      </w:r>
    </w:p>
    <w:p w14:paraId="7C351ECF" w14:textId="77777777" w:rsidR="008D03E0" w:rsidRDefault="008D03E0" w:rsidP="0070785D">
      <w:r>
        <w:t>Digital Weaknesses: The website is outdated without easy navigation and contemporary e-commerce features for this store.</w:t>
      </w:r>
    </w:p>
    <w:p w14:paraId="1CEBF272" w14:textId="77777777" w:rsidR="008D03E0" w:rsidRDefault="008D03E0" w:rsidP="0070785D">
      <w:r>
        <w:t>Limited marketing activity: Liam and Priya heavily rely on word-of-mouth and minimal social media engagement.</w:t>
      </w:r>
    </w:p>
    <w:p w14:paraId="22C0D403" w14:textId="77777777" w:rsidR="008D03E0" w:rsidRDefault="008D03E0" w:rsidP="0070785D">
      <w:r>
        <w:t>Smaller delivery options: There is a customer demand for more flexible delivery and subscription services.</w:t>
      </w:r>
    </w:p>
    <w:p w14:paraId="5A922D56" w14:textId="77777777" w:rsidR="008D03E0" w:rsidRDefault="008D03E0" w:rsidP="0070785D">
      <w:r>
        <w:t>Together, these issues point towards a fundamental strategic issue: Green Haven Florists has failed to adapt adequately to the digital shift in consumer behaviour at large and is, therefore, in a disadvantaged competitive position, despite its strong brand values.</w:t>
      </w:r>
    </w:p>
    <w:p w14:paraId="34E22990" w14:textId="77777777" w:rsidR="008D03E0" w:rsidRDefault="008D03E0" w:rsidP="0070785D">
      <w:r>
        <w:t>3. Alternative Solutions</w:t>
      </w:r>
    </w:p>
    <w:p w14:paraId="636153AD" w14:textId="77777777" w:rsidR="008D03E0" w:rsidRDefault="008D03E0" w:rsidP="0070785D">
      <w:r>
        <w:t>To solve the main issue, two possible strategy solutions were designed:</w:t>
      </w:r>
    </w:p>
    <w:p w14:paraId="27D3EFF0" w14:textId="77777777" w:rsidR="008D03E0" w:rsidRDefault="008D03E0" w:rsidP="0070785D">
      <w:r>
        <w:t>Solution A: Digital Transformation and Enhanced Online Presence</w:t>
      </w:r>
    </w:p>
    <w:p w14:paraId="08A886BC" w14:textId="77777777" w:rsidR="008D03E0" w:rsidRDefault="008D03E0" w:rsidP="0070785D">
      <w:r>
        <w:t>This solution encompasses modernisation of the business through a revamped e-commerce website, increased marketing through social media, introduction of online subscriptions, and enhancement of delivery options. It would enhance the customer reach, convenience, and competitiveness in the online space.</w:t>
      </w:r>
    </w:p>
    <w:p w14:paraId="444584C8" w14:textId="77777777" w:rsidR="008D03E0" w:rsidRDefault="008D03E0" w:rsidP="0070785D">
      <w:r>
        <w:t>Solution B: Diversification into Workshops and Community Experiences</w:t>
      </w:r>
    </w:p>
    <w:p w14:paraId="3A03C61F" w14:textId="77777777" w:rsidR="008D03E0" w:rsidRDefault="008D03E0" w:rsidP="0070785D">
      <w:r>
        <w:t>These include expanding the services to include paid workshops on floral arrangements, private classes, community events, and partnerships with local venues. This would make use of Green Haven's reputation for creativity and sustainability while reinforcing its strong local identity.</w:t>
      </w:r>
    </w:p>
    <w:p w14:paraId="3DD46875" w14:textId="77777777" w:rsidR="008D03E0" w:rsidRDefault="008D03E0" w:rsidP="0070785D">
      <w:r>
        <w:t>4. Evaluation of Solution / PMI and Grid Analysis</w:t>
      </w:r>
    </w:p>
    <w:p w14:paraId="18B81823" w14:textId="77777777" w:rsidR="008D03E0" w:rsidRDefault="008D03E0" w:rsidP="0070785D">
      <w:r>
        <w:t>A PMI and Grid Analysis were performed to compare the alternatives. Your assignment instructions require these tables to be placed in Appendix A and Appendix B, respectively.</w:t>
      </w:r>
    </w:p>
    <w:p w14:paraId="6982C311" w14:textId="77777777" w:rsidR="008D03E0" w:rsidRDefault="008D03E0" w:rsidP="0070785D">
      <w:r>
        <w:t>Summary of Findings</w:t>
      </w:r>
    </w:p>
    <w:p w14:paraId="58824089" w14:textId="77777777" w:rsidR="008D03E0" w:rsidRDefault="008D03E0" w:rsidP="0070785D">
      <w:r>
        <w:t>Solution A: Digital Transformation</w:t>
      </w:r>
    </w:p>
    <w:p w14:paraId="17F2AE0D" w14:textId="77777777" w:rsidR="008D03E0" w:rsidRDefault="008D03E0" w:rsidP="0070785D">
      <w:r>
        <w:t>Strengths:</w:t>
      </w:r>
    </w:p>
    <w:p w14:paraId="540BD9E0" w14:textId="77777777" w:rsidR="008D03E0" w:rsidRDefault="008D03E0" w:rsidP="0070785D">
      <w:r>
        <w:t>Expands market reach beyond local footfall.</w:t>
      </w:r>
    </w:p>
    <w:p w14:paraId="65B24635" w14:textId="77777777" w:rsidR="008D03E0" w:rsidRDefault="008D03E0" w:rsidP="0070785D">
      <w:r>
        <w:t>Addresses customer complaints about the website's usability.</w:t>
      </w:r>
    </w:p>
    <w:p w14:paraId="033C454F" w14:textId="77777777" w:rsidR="008D03E0" w:rsidRDefault="008D03E0" w:rsidP="0070785D">
      <w:r>
        <w:t>Aligns with trends favourable towards online retail and convenience.</w:t>
      </w:r>
    </w:p>
    <w:p w14:paraId="3A3BAA50" w14:textId="77777777" w:rsidR="008D03E0" w:rsidRDefault="008D03E0" w:rsidP="0070785D">
      <w:r>
        <w:t>Supports subscription services to increase predictable income.</w:t>
      </w:r>
    </w:p>
    <w:p w14:paraId="1E0184E7" w14:textId="77777777" w:rsidR="008D03E0" w:rsidRDefault="008D03E0" w:rsidP="0070785D">
      <w:r>
        <w:t>Weaknesses:</w:t>
      </w:r>
    </w:p>
    <w:p w14:paraId="3B544120" w14:textId="77777777" w:rsidR="008D03E0" w:rsidRDefault="008D03E0" w:rsidP="0070785D">
      <w:r>
        <w:t>Requires upfront investment in technology and marketing.</w:t>
      </w:r>
    </w:p>
    <w:p w14:paraId="2A532CBD" w14:textId="77777777" w:rsidR="008D03E0" w:rsidRDefault="008D03E0" w:rsidP="0070785D">
      <w:r>
        <w:t>Liam and Priya do not have digital skills.</w:t>
      </w:r>
    </w:p>
    <w:p w14:paraId="53E80668" w14:textId="77777777" w:rsidR="008D03E0" w:rsidRDefault="008D03E0" w:rsidP="0070785D">
      <w:r>
        <w:t>Opportunities:</w:t>
      </w:r>
    </w:p>
    <w:p w14:paraId="074AA305" w14:textId="77777777" w:rsidR="008D03E0" w:rsidRDefault="008D03E0" w:rsidP="0070785D">
      <w:r>
        <w:t>Ability to better compete with online retailers.</w:t>
      </w:r>
    </w:p>
    <w:p w14:paraId="555CA51F" w14:textId="77777777" w:rsidR="008D03E0" w:rsidRDefault="008D03E0" w:rsidP="0070785D">
      <w:r>
        <w:t>Ability to create targeted digital advertising.</w:t>
      </w:r>
    </w:p>
    <w:p w14:paraId="5E3779D7" w14:textId="77777777" w:rsidR="008D03E0" w:rsidRDefault="008D03E0" w:rsidP="0070785D">
      <w:r>
        <w:t>Threats:</w:t>
      </w:r>
    </w:p>
    <w:p w14:paraId="114A164F" w14:textId="77777777" w:rsidR="008D03E0" w:rsidRDefault="008D03E0" w:rsidP="0070785D">
      <w:r>
        <w:t>Requires ongoing updates and maintenance.</w:t>
      </w:r>
    </w:p>
    <w:p w14:paraId="62468913" w14:textId="77777777" w:rsidR="008D03E0" w:rsidRDefault="008D03E0" w:rsidP="0070785D">
      <w:r>
        <w:t>Competitors can still outspend on digital marketing.</w:t>
      </w:r>
    </w:p>
    <w:p w14:paraId="47057678" w14:textId="77777777" w:rsidR="008D03E0" w:rsidRDefault="008D03E0" w:rsidP="0070785D">
      <w:r>
        <w:t>Solution B: Workshops &amp; Community Experiences</w:t>
      </w:r>
    </w:p>
    <w:p w14:paraId="379EA7E5" w14:textId="77777777" w:rsidR="008D03E0" w:rsidRDefault="008D03E0" w:rsidP="0070785D">
      <w:r>
        <w:t>Strengths:</w:t>
      </w:r>
    </w:p>
    <w:p w14:paraId="5C9BCEE9" w14:textId="77777777" w:rsidR="008D03E0" w:rsidRDefault="008D03E0" w:rsidP="0070785D">
      <w:r>
        <w:t>Builds on Green Haven's creative brand identity.</w:t>
      </w:r>
    </w:p>
    <w:p w14:paraId="605DAEDD" w14:textId="77777777" w:rsidR="008D03E0" w:rsidRDefault="008D03E0" w:rsidP="0070785D">
      <w:r>
        <w:t>Differentiates from online competitors.</w:t>
      </w:r>
    </w:p>
    <w:p w14:paraId="050A358C" w14:textId="77777777" w:rsidR="008D03E0" w:rsidRDefault="008D03E0" w:rsidP="0070785D">
      <w:r>
        <w:t>Strengthens local community ties and customer loyalty.</w:t>
      </w:r>
    </w:p>
    <w:p w14:paraId="73B4E67E" w14:textId="77777777" w:rsidR="008D03E0" w:rsidRDefault="008D03E0" w:rsidP="0070785D">
      <w:r>
        <w:t>Weaknesses:</w:t>
      </w:r>
    </w:p>
    <w:p w14:paraId="7DFB572C" w14:textId="77777777" w:rsidR="008D03E0" w:rsidRDefault="008D03E0" w:rsidP="0070785D">
      <w:r>
        <w:t>Does not directly solve the problem of online competitiveness.</w:t>
      </w:r>
    </w:p>
    <w:p w14:paraId="2E4C264D" w14:textId="77777777" w:rsidR="008D03E0" w:rsidRDefault="008D03E0" w:rsidP="0070785D">
      <w:r>
        <w:t>Dependent upon local demand and availability.</w:t>
      </w:r>
    </w:p>
    <w:p w14:paraId="3A66206E" w14:textId="77777777" w:rsidR="008D03E0" w:rsidRDefault="008D03E0" w:rsidP="0070785D">
      <w:r>
        <w:t>Opportunities:</w:t>
      </w:r>
    </w:p>
    <w:p w14:paraId="7AF6E83C" w14:textId="77777777" w:rsidR="008D03E0" w:rsidRDefault="008D03E0" w:rsidP="0070785D">
      <w:r>
        <w:t>Potential partnerships with cafes, schools, or event venues.</w:t>
      </w:r>
    </w:p>
    <w:p w14:paraId="6D38428D" w14:textId="77777777" w:rsidR="008D03E0" w:rsidRDefault="008D03E0" w:rsidP="0070785D">
      <w:r>
        <w:t>Growing interest in experiential retail.</w:t>
      </w:r>
    </w:p>
    <w:p w14:paraId="225E05B3" w14:textId="77777777" w:rsidR="008D03E0" w:rsidRDefault="008D03E0" w:rsidP="0070785D">
      <w:r>
        <w:t>Threats:</w:t>
      </w:r>
    </w:p>
    <w:p w14:paraId="0C0D5BDA" w14:textId="77777777" w:rsidR="008D03E0" w:rsidRDefault="008D03E0" w:rsidP="0070785D">
      <w:r>
        <w:t>Participation may be subject to seasonal fluctuations.</w:t>
      </w:r>
    </w:p>
    <w:p w14:paraId="77897A08" w14:textId="77777777" w:rsidR="008D03E0" w:rsidRDefault="008D03E0" w:rsidP="0070785D">
      <w:r>
        <w:t>Competitors may copy workshop offerings.</w:t>
      </w:r>
    </w:p>
    <w:p w14:paraId="701B7BD1" w14:textId="77777777" w:rsidR="008D03E0" w:rsidRDefault="008D03E0" w:rsidP="0070785D">
      <w:r>
        <w:t>Grid Analysis Result</w:t>
      </w:r>
    </w:p>
    <w:p w14:paraId="6969E4F4" w14:textId="77777777" w:rsidR="008D03E0" w:rsidRDefault="008D03E0" w:rsidP="0070785D">
      <w:r>
        <w:t>According to weighted criteria on cost, revenue impact, long-term viability, ease of implementation, and customer needs alignment, Solution A ranked higher overall against Solution B.</w:t>
      </w:r>
    </w:p>
    <w:p w14:paraId="1E81515D" w14:textId="77777777" w:rsidR="008D03E0" w:rsidRDefault="008D03E0" w:rsidP="0070785D">
      <w:r>
        <w:t>5. Selected Solution and Justification</w:t>
      </w:r>
    </w:p>
    <w:p w14:paraId="621B25C3" w14:textId="77777777" w:rsidR="008D03E0" w:rsidRDefault="008D03E0" w:rsidP="0070785D">
      <w:r>
        <w:t>Chosen Solution: Digital Transformation and Enhanced Online Presence Solution A</w:t>
      </w:r>
    </w:p>
    <w:p w14:paraId="4684A6E5" w14:textId="77777777" w:rsidR="008D03E0" w:rsidRDefault="008D03E0" w:rsidP="0070785D">
      <w:r>
        <w:t>Solution A remains the best fit for Green Haven Florists. While Solution B does bring additional community involvement, it doesn't resolve the core structural problem of declining footfall or the competitive menace that the online retailers create.</w:t>
      </w:r>
    </w:p>
    <w:p w14:paraId="6A037F19" w14:textId="77777777" w:rsidR="008D03E0" w:rsidRDefault="008D03E0" w:rsidP="0070785D">
      <w:r>
        <w:t>Justification:</w:t>
      </w:r>
    </w:p>
    <w:p w14:paraId="232FCF1B" w14:textId="77777777" w:rsidR="008D03E0" w:rsidRDefault="008D03E0" w:rsidP="0070785D">
      <w:r>
        <w:t>Addresses the Primary Problem:</w:t>
      </w:r>
    </w:p>
    <w:p w14:paraId="7C28FD4C" w14:textId="77777777" w:rsidR="008D03E0" w:rsidRDefault="008D03E0" w:rsidP="0070785D">
      <w:r>
        <w:t>The biggest issue remains the decline in physical retail activity amid a proportionately insufficient boost in online sales. Development of the digital platform serves to bridge this issue directly.</w:t>
      </w:r>
    </w:p>
    <w:p w14:paraId="4B8A392E" w14:textId="77777777" w:rsidR="008D03E0" w:rsidRDefault="008D03E0" w:rsidP="0070785D">
      <w:r>
        <w:t>Improves Customer Experience:</w:t>
      </w:r>
    </w:p>
    <w:p w14:paraId="10C07B32" w14:textId="77777777" w:rsidR="008D03E0" w:rsidRDefault="008D03E0" w:rsidP="0070785D">
      <w:r>
        <w:t>Customer comments indicate the need for functional improvement of the website and further development of delivery options. This solution precisely corresponds to such expectations.</w:t>
      </w:r>
    </w:p>
    <w:p w14:paraId="4342ECB4" w14:textId="77777777" w:rsidR="008D03E0" w:rsidRDefault="008D03E0" w:rsidP="0070785D">
      <w:r>
        <w:t>Long-term Sustainability:</w:t>
      </w:r>
    </w:p>
    <w:p w14:paraId="797F906D" w14:textId="77777777" w:rsidR="008D03E0" w:rsidRDefault="008D03E0" w:rsidP="0070785D">
      <w:r>
        <w:t>With an expansion into online services and subscriptions, Green Haven will be able to access larger markets and create predictable, ongoing revenues.</w:t>
      </w:r>
    </w:p>
    <w:p w14:paraId="2DD49A0A" w14:textId="77777777" w:rsidR="008D03E0" w:rsidRDefault="008D03E0" w:rsidP="0070785D">
      <w:r>
        <w:t>Competitive Positioning:</w:t>
      </w:r>
    </w:p>
    <w:p w14:paraId="50262F73" w14:textId="77777777" w:rsidR="008D03E0" w:rsidRDefault="008D03E0" w:rsidP="0070785D">
      <w:r>
        <w:t>A strong online presence helps the business stay competitive against national chains and digitally savvy boutique florists.</w:t>
      </w:r>
    </w:p>
    <w:p w14:paraId="63F722FF" w14:textId="77777777" w:rsidR="008D03E0" w:rsidRDefault="008D03E0" w:rsidP="0070785D">
      <w:r>
        <w:t>Scalability:</w:t>
      </w:r>
    </w:p>
    <w:p w14:paraId="1B0670C6" w14:textId="77777777" w:rsidR="008D03E0" w:rsidRDefault="008D03E0" w:rsidP="0070785D">
      <w:r>
        <w:t>Digital enhancements can be scaled gradually and informed by data insights for ongoing improvement.</w:t>
      </w:r>
    </w:p>
    <w:p w14:paraId="61211121" w14:textId="77777777" w:rsidR="008D03E0" w:rsidRDefault="008D03E0" w:rsidP="0070785D">
      <w:r>
        <w:t>6. Risk Analysis of the Selected Solution</w:t>
      </w:r>
    </w:p>
    <w:p w14:paraId="4C9AF77A" w14:textId="77777777" w:rsidR="008D03E0" w:rsidRDefault="008D03E0" w:rsidP="0070785D">
      <w:r>
        <w:t>Appendix C should include a basic risk assessment table. Key risks include the following:</w:t>
      </w:r>
    </w:p>
    <w:p w14:paraId="7014F103" w14:textId="77777777" w:rsidR="008D03E0" w:rsidRDefault="008D03E0" w:rsidP="0070785D">
      <w:r>
        <w:t>6.1 Financial Risk</w:t>
      </w:r>
    </w:p>
    <w:p w14:paraId="6E6EFD4B" w14:textId="77777777" w:rsidR="008D03E0" w:rsidRDefault="008D03E0" w:rsidP="0070785D">
      <w:r>
        <w:t>Initial investments in website redevelopment, design, and digital marketing can be quite high.</w:t>
      </w:r>
    </w:p>
    <w:p w14:paraId="32F8142B" w14:textId="77777777" w:rsidR="008D03E0" w:rsidRDefault="008D03E0" w:rsidP="0070785D">
      <w:r>
        <w:t>Mitigation: Using phased investment, small business grants, or subscription-based web development services.</w:t>
      </w:r>
    </w:p>
    <w:p w14:paraId="722A7B14" w14:textId="77777777" w:rsidR="008D03E0" w:rsidRDefault="008D03E0" w:rsidP="0070785D">
      <w:r>
        <w:t>6.2 Technological Risk</w:t>
      </w:r>
    </w:p>
    <w:p w14:paraId="62C096B7" w14:textId="77777777" w:rsidR="008D03E0" w:rsidRDefault="008D03E0" w:rsidP="0070785D">
      <w:r>
        <w:t>Liam and Priya have no experience in website management or digital analytics.</w:t>
      </w:r>
    </w:p>
    <w:p w14:paraId="1162CC44" w14:textId="77777777" w:rsidR="008D03E0" w:rsidRDefault="008D03E0" w:rsidP="0070785D">
      <w:r>
        <w:t>Mitigation: Employ freelancers, attend training workshops, or outsource initial setup.</w:t>
      </w:r>
    </w:p>
    <w:p w14:paraId="164301C1" w14:textId="77777777" w:rsidR="008D03E0" w:rsidRDefault="008D03E0" w:rsidP="0070785D">
      <w:r>
        <w:t>6.3 Implementation Delays</w:t>
      </w:r>
    </w:p>
    <w:p w14:paraId="23A713AB" w14:textId="77777777" w:rsidR="008D03E0" w:rsidRDefault="008D03E0" w:rsidP="0070785D">
      <w:r>
        <w:t>Website creation and integration of delivery systems may take longer than anticipated.</w:t>
      </w:r>
    </w:p>
    <w:p w14:paraId="5BAA56B2" w14:textId="77777777" w:rsidR="008D03E0" w:rsidRDefault="008D03E0" w:rsidP="0070785D">
      <w:r>
        <w:t>Mitigation: Clearly define the timeline and keep in touch with the developers regularly.</w:t>
      </w:r>
    </w:p>
    <w:p w14:paraId="30CCC0C2" w14:textId="77777777" w:rsidR="008D03E0" w:rsidRDefault="008D03E0" w:rsidP="0070785D">
      <w:r>
        <w:t>6.4 Resistance to Change</w:t>
      </w:r>
    </w:p>
    <w:p w14:paraId="3A0BA101" w14:textId="77777777" w:rsidR="008D03E0" w:rsidRDefault="008D03E0" w:rsidP="0070785D">
      <w:r>
        <w:t>Internal staff may require time for adjustment with new processes.</w:t>
      </w:r>
    </w:p>
    <w:p w14:paraId="6B2C64A0" w14:textId="77777777" w:rsidR="008D03E0" w:rsidRDefault="008D03E0" w:rsidP="0070785D">
      <w:r>
        <w:t>Mitigation: Staff training and gradual adoption of new tools.</w:t>
      </w:r>
    </w:p>
    <w:p w14:paraId="211D2FFC" w14:textId="77777777" w:rsidR="008D03E0" w:rsidRDefault="008D03E0" w:rsidP="0070785D">
      <w:r>
        <w:t>6.5 Market Competition</w:t>
      </w:r>
    </w:p>
    <w:p w14:paraId="77C69290" w14:textId="77777777" w:rsidR="008D03E0" w:rsidRDefault="008D03E0" w:rsidP="0070785D">
      <w:r>
        <w:t>Competitors might also have higher online marketing budgets.</w:t>
      </w:r>
    </w:p>
    <w:p w14:paraId="17F18B1C" w14:textId="77777777" w:rsidR="008D03E0" w:rsidRDefault="008D03E0" w:rsidP="0070785D">
      <w:r>
        <w:t>Mitigation: Emphasise eco-friendly values and customised service as distinctive selling propositions.</w:t>
      </w:r>
    </w:p>
    <w:p w14:paraId="2872811F" w14:textId="77777777" w:rsidR="008D03E0" w:rsidRDefault="008D03E0" w:rsidP="0070785D">
      <w:r>
        <w:t>7. Implementation Plan</w:t>
      </w:r>
    </w:p>
    <w:p w14:paraId="4BD054D5" w14:textId="77777777" w:rsidR="008D03E0" w:rsidRDefault="008D03E0" w:rsidP="0070785D">
      <w:r>
        <w:t>A detailed action plan is imperative to ensure success. A staged approach is recommended in the following way:</w:t>
      </w:r>
    </w:p>
    <w:p w14:paraId="12534FAA" w14:textId="77777777" w:rsidR="008D03E0" w:rsidRDefault="008D03E0" w:rsidP="0070785D">
      <w:r>
        <w:t>7.1 Phase 1: Planning (Weeks 1–2)</w:t>
      </w:r>
    </w:p>
    <w:p w14:paraId="2123EFE5" w14:textId="77777777" w:rsidR="008D03E0" w:rsidRDefault="008D03E0" w:rsidP="0070785D">
      <w:r>
        <w:t>Identify project goals: improve the user experience, increase online sales, and introduce subscriptions.</w:t>
      </w:r>
    </w:p>
    <w:p w14:paraId="7AB6F470" w14:textId="77777777" w:rsidR="008D03E0" w:rsidRDefault="008D03E0" w:rsidP="0070785D">
      <w:r>
        <w:t>Research and get quotes from web designers or agencies.</w:t>
      </w:r>
    </w:p>
    <w:p w14:paraId="57CC5B21" w14:textId="77777777" w:rsidR="008D03E0" w:rsidRDefault="008D03E0" w:rsidP="0070785D">
      <w:r>
        <w:t xml:space="preserve">Choose the platform for the website: </w:t>
      </w:r>
      <w:proofErr w:type="spellStart"/>
      <w:r>
        <w:t>Shopify</w:t>
      </w:r>
      <w:proofErr w:type="spellEnd"/>
      <w:r>
        <w:t xml:space="preserve">, </w:t>
      </w:r>
      <w:proofErr w:type="spellStart"/>
      <w:r>
        <w:t>Wix</w:t>
      </w:r>
      <w:proofErr w:type="spellEnd"/>
      <w:r>
        <w:t>, WordPress WooCommerce.</w:t>
      </w:r>
    </w:p>
    <w:p w14:paraId="55D0F726" w14:textId="77777777" w:rsidR="008D03E0" w:rsidRDefault="008D03E0" w:rsidP="0070785D">
      <w:r>
        <w:t>7.2 Phase 2: Website Redevelopment (Weeks 3–10)</w:t>
      </w:r>
    </w:p>
    <w:p w14:paraId="4CA657CD" w14:textId="77777777" w:rsidR="008D03E0" w:rsidRDefault="008D03E0" w:rsidP="0070785D">
      <w:r>
        <w:t>Design modern, mobile-responsive website layout.</w:t>
      </w:r>
    </w:p>
    <w:p w14:paraId="24833C00" w14:textId="77777777" w:rsidR="008D03E0" w:rsidRDefault="008D03E0" w:rsidP="0070785D">
      <w:r>
        <w:t>Intuitive navigation, secure checkout, product gallery, and tools for booking delivery.</w:t>
      </w:r>
    </w:p>
    <w:p w14:paraId="59A18E63" w14:textId="77777777" w:rsidR="008D03E0" w:rsidRDefault="008D03E0" w:rsidP="0070785D">
      <w:r>
        <w:t>Write updated product descriptions and integrate high-quality photography.</w:t>
      </w:r>
    </w:p>
    <w:p w14:paraId="25E04342" w14:textId="77777777" w:rsidR="008D03E0" w:rsidRDefault="008D03E0" w:rsidP="0070785D">
      <w:r>
        <w:t>Offer subscription options for weekly or monthly bouquets.</w:t>
      </w:r>
    </w:p>
    <w:p w14:paraId="278105E8" w14:textId="77777777" w:rsidR="008D03E0" w:rsidRDefault="008D03E0" w:rsidP="0070785D">
      <w:r>
        <w:t>7.3 Phase 3: Digital Marketing Launch - Weeks 11–14</w:t>
      </w:r>
    </w:p>
    <w:p w14:paraId="1BCC6156" w14:textId="77777777" w:rsidR="008D03E0" w:rsidRDefault="008D03E0" w:rsidP="0070785D">
      <w:r>
        <w:t>Create a content calendar for Instagram, Facebook, and TikTok.</w:t>
      </w:r>
    </w:p>
    <w:p w14:paraId="0ABEE1BC" w14:textId="77777777" w:rsidR="008D03E0" w:rsidRDefault="008D03E0" w:rsidP="0070785D">
      <w:r>
        <w:t>Run targeted ads highlighting eco-friendly arrangements and subscription discounts.</w:t>
      </w:r>
    </w:p>
    <w:p w14:paraId="57E69355" w14:textId="77777777" w:rsidR="008D03E0" w:rsidRDefault="008D03E0" w:rsidP="0070785D">
      <w:r>
        <w:t>Encourage user-generated content with contests and hashtags.</w:t>
      </w:r>
    </w:p>
    <w:p w14:paraId="43AEF9E6" w14:textId="77777777" w:rsidR="008D03E0" w:rsidRDefault="008D03E0" w:rsidP="0070785D">
      <w:r>
        <w:t>Set up Google My Business optimisation.</w:t>
      </w:r>
    </w:p>
    <w:p w14:paraId="2AB5B41D" w14:textId="77777777" w:rsidR="008D03E0" w:rsidRDefault="008D03E0" w:rsidP="0070785D">
      <w:r>
        <w:t>7.4 Phase 4: Staff Training (Weeks 10–12)</w:t>
      </w:r>
    </w:p>
    <w:p w14:paraId="17CB81EC" w14:textId="77777777" w:rsidR="008D03E0" w:rsidRDefault="008D03E0" w:rsidP="0070785D">
      <w:r>
        <w:t>Train staff on website order processing, social media posting, and using digital tools.</w:t>
      </w:r>
    </w:p>
    <w:p w14:paraId="7543F5DA" w14:textId="77777777" w:rsidR="008D03E0" w:rsidRDefault="008D03E0" w:rsidP="0070785D">
      <w:r>
        <w:t>7.5 Phase 5: Pilot Testing (Week 15)</w:t>
      </w:r>
    </w:p>
    <w:p w14:paraId="4B3B9219" w14:textId="77777777" w:rsidR="008D03E0" w:rsidRDefault="008D03E0" w:rsidP="0070785D">
      <w:r>
        <w:t>Soft-launch the website to selected customers for usability testing.</w:t>
      </w:r>
    </w:p>
    <w:p w14:paraId="4760A41F" w14:textId="77777777" w:rsidR="008D03E0" w:rsidRDefault="008D03E0" w:rsidP="0070785D">
      <w:r>
        <w:t>Fix any technical problems.</w:t>
      </w:r>
    </w:p>
    <w:p w14:paraId="61850756" w14:textId="77777777" w:rsidR="008D03E0" w:rsidRDefault="008D03E0" w:rsidP="0070785D">
      <w:r>
        <w:t>7.6 Phase 6: Full Launch (Week 16)</w:t>
      </w:r>
    </w:p>
    <w:p w14:paraId="4777526C" w14:textId="77777777" w:rsidR="008D03E0" w:rsidRDefault="008D03E0" w:rsidP="0070785D">
      <w:r>
        <w:t>Publicise the relaunch via email newsletters, social media, and in-store promotional activities.</w:t>
      </w:r>
    </w:p>
    <w:p w14:paraId="47A1CD74" w14:textId="77777777" w:rsidR="008D03E0" w:rsidRDefault="008D03E0" w:rsidP="0070785D">
      <w:r>
        <w:t>7.7 Phase 7: Review and Continuous Improvement (Monthly)</w:t>
      </w:r>
    </w:p>
    <w:p w14:paraId="2553BB47" w14:textId="77777777" w:rsidR="008D03E0" w:rsidRDefault="008D03E0" w:rsidP="0070785D">
      <w:r>
        <w:t>Monitor analytics along with customer feedback.</w:t>
      </w:r>
    </w:p>
    <w:p w14:paraId="184447FF" w14:textId="77777777" w:rsidR="008D03E0" w:rsidRDefault="008D03E0" w:rsidP="0070785D">
      <w:r>
        <w:t>Make monthly updates to content and promotional adjustments.</w:t>
      </w:r>
    </w:p>
    <w:p w14:paraId="0E8AB3C4" w14:textId="77777777" w:rsidR="008D03E0" w:rsidRDefault="008D03E0" w:rsidP="0070785D">
      <w:r>
        <w:t>8. Measuring Effectiveness of the Solution</w:t>
      </w:r>
    </w:p>
    <w:p w14:paraId="7A1F2D88" w14:textId="77777777" w:rsidR="008D03E0" w:rsidRDefault="008D03E0" w:rsidP="0070785D">
      <w:r>
        <w:t>Various indicators will be used to measure the success of the digital transformation.</w:t>
      </w:r>
    </w:p>
    <w:p w14:paraId="1922B79D" w14:textId="77777777" w:rsidR="008D03E0" w:rsidRDefault="008D03E0" w:rsidP="0070785D">
      <w:r>
        <w:t>8.1 Quantitative Measures</w:t>
      </w:r>
    </w:p>
    <w:p w14:paraId="63EAC997" w14:textId="77777777" w:rsidR="008D03E0" w:rsidRDefault="008D03E0" w:rsidP="0070785D">
      <w:r>
        <w:t>E-commerce Sales Growth</w:t>
      </w:r>
    </w:p>
    <w:p w14:paraId="4144919A" w14:textId="77777777" w:rsidR="008D03E0" w:rsidRDefault="008D03E0" w:rsidP="0070785D">
      <w:r>
        <w:t>Compare sales data three months before and after implementation.</w:t>
      </w:r>
    </w:p>
    <w:p w14:paraId="7E92A26C" w14:textId="77777777" w:rsidR="008D03E0" w:rsidRDefault="008D03E0" w:rsidP="0070785D">
      <w:r>
        <w:t>Website Traffic and Conversion Rate</w:t>
      </w:r>
    </w:p>
    <w:p w14:paraId="5A6E1580" w14:textId="77777777" w:rsidR="008D03E0" w:rsidRDefault="008D03E0" w:rsidP="0070785D">
      <w:r>
        <w:t>Monitoring through tools like Google Analytics.</w:t>
      </w:r>
    </w:p>
    <w:p w14:paraId="4C3BAA8A" w14:textId="77777777" w:rsidR="008D03E0" w:rsidRDefault="008D03E0" w:rsidP="0070785D">
      <w:r>
        <w:t>Subscription Uptake</w:t>
      </w:r>
    </w:p>
    <w:p w14:paraId="280A3E36" w14:textId="77777777" w:rsidR="008D03E0" w:rsidRDefault="008D03E0" w:rsidP="0070785D">
      <w:r>
        <w:t>Measure number of new subscribers and associated recurring revenue.</w:t>
      </w:r>
    </w:p>
    <w:p w14:paraId="2C015B6F" w14:textId="77777777" w:rsidR="008D03E0" w:rsidRDefault="008D03E0" w:rsidP="0070785D">
      <w:r>
        <w:t>Social Media Metrics</w:t>
      </w:r>
    </w:p>
    <w:p w14:paraId="4B1D858B" w14:textId="77777777" w:rsidR="008D03E0" w:rsidRDefault="008D03E0" w:rsidP="0070785D">
      <w:r>
        <w:t>Track followers, engagement rates, post reach, and click-throughs to the website.</w:t>
      </w:r>
    </w:p>
    <w:p w14:paraId="469905A1" w14:textId="77777777" w:rsidR="008D03E0" w:rsidRDefault="008D03E0" w:rsidP="0070785D">
      <w:r>
        <w:t>Delivery Orders</w:t>
      </w:r>
    </w:p>
    <w:p w14:paraId="7779CD0C" w14:textId="77777777" w:rsidR="008D03E0" w:rsidRDefault="008D03E0" w:rsidP="0070785D">
      <w:r>
        <w:t>Assess the growth of online delivery bookings.</w:t>
      </w:r>
    </w:p>
    <w:p w14:paraId="16BC4437" w14:textId="77777777" w:rsidR="008D03E0" w:rsidRDefault="008D03E0" w:rsidP="0070785D">
      <w:r>
        <w:t>8.2 Qualitative Measures</w:t>
      </w:r>
    </w:p>
    <w:p w14:paraId="4F91B963" w14:textId="77777777" w:rsidR="008D03E0" w:rsidRDefault="008D03E0" w:rsidP="0070785D">
      <w:r>
        <w:t>Customer Feedback</w:t>
      </w:r>
    </w:p>
    <w:p w14:paraId="2481E8C7" w14:textId="77777777" w:rsidR="008D03E0" w:rsidRDefault="008D03E0" w:rsidP="0070785D">
      <w:r>
        <w:t>Collect information using online surveys or comment forms.</w:t>
      </w:r>
    </w:p>
    <w:p w14:paraId="26CBDDA8" w14:textId="77777777" w:rsidR="008D03E0" w:rsidRDefault="008D03E0" w:rsidP="0070785D">
      <w:r>
        <w:t>Staff Feedback</w:t>
      </w:r>
    </w:p>
    <w:p w14:paraId="760334D1" w14:textId="77777777" w:rsidR="008D03E0" w:rsidRDefault="008D03E0" w:rsidP="0070785D">
      <w:r>
        <w:t>Assess ease of use and operational challenges.</w:t>
      </w:r>
    </w:p>
    <w:p w14:paraId="740E3E5E" w14:textId="77777777" w:rsidR="008D03E0" w:rsidRDefault="008D03E0" w:rsidP="0070785D">
      <w:r>
        <w:t>Brand Perception</w:t>
      </w:r>
    </w:p>
    <w:p w14:paraId="617B9382" w14:textId="77777777" w:rsidR="008D03E0" w:rsidRDefault="008D03E0" w:rsidP="0070785D">
      <w:r>
        <w:t>Monitor Google and social media reviews to see if customer sentiment improves.</w:t>
      </w:r>
    </w:p>
    <w:p w14:paraId="5CD6C9B3" w14:textId="77777777" w:rsidR="008D03E0" w:rsidRDefault="008D03E0" w:rsidP="0070785D">
      <w:r>
        <w:t>8.3 Review Timeline</w:t>
      </w:r>
    </w:p>
    <w:p w14:paraId="3704D250" w14:textId="77777777" w:rsidR="008D03E0" w:rsidRDefault="008D03E0" w:rsidP="0070785D">
      <w:r>
        <w:t>Monthly: Marketing metrics, web analytics.</w:t>
      </w:r>
    </w:p>
    <w:p w14:paraId="4F050B52" w14:textId="77777777" w:rsidR="008D03E0" w:rsidRDefault="008D03E0" w:rsidP="0070785D">
      <w:r>
        <w:t>Quarterly: Financial performance against pre-implementation data.</w:t>
      </w:r>
    </w:p>
    <w:p w14:paraId="0F9034D7" w14:textId="77777777" w:rsidR="008D03E0" w:rsidRDefault="008D03E0" w:rsidP="0070785D">
      <w:r>
        <w:t>Annually: Follow-up on strategic business growth and market positioning.</w:t>
      </w:r>
    </w:p>
    <w:p w14:paraId="2A47CCBC" w14:textId="77777777" w:rsidR="008D03E0" w:rsidRDefault="008D03E0" w:rsidP="0070785D">
      <w:r>
        <w:t>9. Conclusion</w:t>
      </w:r>
    </w:p>
    <w:p w14:paraId="1F861DB8" w14:textId="77777777" w:rsidR="008D03E0" w:rsidRDefault="008D03E0" w:rsidP="0070785D">
      <w:r>
        <w:t>Green Haven Florists faces a significant strategic challenge due to a decline in footfall traffic, increased competition, and outdated digital infrastructure. Two alternatives were assessed, and digital transformation came out as the most viable option to help restore competitiveness, enhance customer experience, and secure long-term sustainability. A structured implementation plan and clear measurement criteria will support effective execution and ongoing improvement. By embracing digital tools while maintaining its sustainable ethos, Green Haven can strengthen both its local and online presence to position itself for future growth.</w:t>
      </w:r>
    </w:p>
    <w:p w14:paraId="772ED204" w14:textId="77777777" w:rsidR="008D03E0" w:rsidRDefault="008D03E0" w:rsidP="0070785D"/>
    <w:p w14:paraId="5A3BC9CE" w14:textId="77777777" w:rsidR="008D03E0" w:rsidRDefault="008D03E0" w:rsidP="0070785D">
      <w:r>
        <w:t>Here is an appendices table:</w:t>
      </w:r>
    </w:p>
    <w:p w14:paraId="42B9C252" w14:textId="77777777" w:rsidR="008D03E0" w:rsidRDefault="008D03E0" w:rsidP="0070785D"/>
    <w:p w14:paraId="6B609F80" w14:textId="77777777" w:rsidR="008D03E0" w:rsidRPr="00BF7128" w:rsidRDefault="008D03E0" w:rsidP="0070785D">
      <w:pPr>
        <w:keepNext/>
        <w:keepLines/>
        <w:spacing w:before="480" w:after="0" w:line="276" w:lineRule="auto"/>
        <w:outlineLvl w:val="0"/>
        <w:rPr>
          <w:rFonts w:asciiTheme="majorHAnsi" w:eastAsiaTheme="majorEastAsia" w:hAnsiTheme="majorHAnsi" w:cstheme="majorBidi"/>
          <w:b/>
          <w:bCs/>
          <w:color w:val="2F5496" w:themeColor="accent1" w:themeShade="BF"/>
          <w:kern w:val="0"/>
          <w:sz w:val="28"/>
          <w:szCs w:val="28"/>
          <w:lang w:val="en-US" w:eastAsia="en-US"/>
          <w14:ligatures w14:val="none"/>
        </w:rPr>
      </w:pPr>
      <w:r w:rsidRPr="00BF7128">
        <w:rPr>
          <w:rFonts w:asciiTheme="majorHAnsi" w:eastAsiaTheme="majorEastAsia" w:hAnsiTheme="majorHAnsi" w:cstheme="majorBidi"/>
          <w:b/>
          <w:bCs/>
          <w:color w:val="2F5496" w:themeColor="accent1" w:themeShade="BF"/>
          <w:kern w:val="0"/>
          <w:sz w:val="28"/>
          <w:szCs w:val="28"/>
          <w:lang w:val="en-US" w:eastAsia="en-US"/>
          <w14:ligatures w14:val="none"/>
        </w:rPr>
        <w:t>Appendices Table</w:t>
      </w:r>
    </w:p>
    <w:tbl>
      <w:tblPr>
        <w:tblW w:w="0" w:type="auto"/>
        <w:tblLook w:val="04A0" w:firstRow="1" w:lastRow="0" w:firstColumn="1" w:lastColumn="0" w:noHBand="0" w:noVBand="1"/>
      </w:tblPr>
      <w:tblGrid>
        <w:gridCol w:w="2160"/>
        <w:gridCol w:w="2160"/>
        <w:gridCol w:w="2160"/>
        <w:gridCol w:w="2160"/>
      </w:tblGrid>
      <w:tr w:rsidR="008D03E0" w:rsidRPr="00BF7128" w14:paraId="419041AE" w14:textId="77777777" w:rsidTr="0070785D">
        <w:tc>
          <w:tcPr>
            <w:tcW w:w="2160" w:type="dxa"/>
          </w:tcPr>
          <w:p w14:paraId="74D3D7ED"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Appendix</w:t>
            </w:r>
          </w:p>
        </w:tc>
        <w:tc>
          <w:tcPr>
            <w:tcW w:w="2160" w:type="dxa"/>
          </w:tcPr>
          <w:p w14:paraId="7E0F849F"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Table(s)</w:t>
            </w:r>
          </w:p>
        </w:tc>
        <w:tc>
          <w:tcPr>
            <w:tcW w:w="2160" w:type="dxa"/>
          </w:tcPr>
          <w:p w14:paraId="345FCCC3"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Title</w:t>
            </w:r>
          </w:p>
        </w:tc>
        <w:tc>
          <w:tcPr>
            <w:tcW w:w="2160" w:type="dxa"/>
          </w:tcPr>
          <w:p w14:paraId="5A3F1833"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Description / Contents</w:t>
            </w:r>
          </w:p>
        </w:tc>
      </w:tr>
      <w:tr w:rsidR="008D03E0" w:rsidRPr="00BF7128" w14:paraId="7E00C8E6" w14:textId="77777777" w:rsidTr="0070785D">
        <w:tc>
          <w:tcPr>
            <w:tcW w:w="2160" w:type="dxa"/>
          </w:tcPr>
          <w:p w14:paraId="5634924B"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Appendix A</w:t>
            </w:r>
          </w:p>
        </w:tc>
        <w:tc>
          <w:tcPr>
            <w:tcW w:w="2160" w:type="dxa"/>
          </w:tcPr>
          <w:p w14:paraId="39DD182B"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Table A1</w:t>
            </w:r>
          </w:p>
        </w:tc>
        <w:tc>
          <w:tcPr>
            <w:tcW w:w="2160" w:type="dxa"/>
          </w:tcPr>
          <w:p w14:paraId="71F50A0D"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PMI Analysis – Solution A (Digital Transformation)</w:t>
            </w:r>
          </w:p>
        </w:tc>
        <w:tc>
          <w:tcPr>
            <w:tcW w:w="2160" w:type="dxa"/>
          </w:tcPr>
          <w:p w14:paraId="608F8C28"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PMI evaluation covering customer reach, investment costs, customer experience, digital setup needs, competitiveness, risks, and opportunities.</w:t>
            </w:r>
          </w:p>
        </w:tc>
      </w:tr>
      <w:tr w:rsidR="008D03E0" w:rsidRPr="00BF7128" w14:paraId="2BC4BB36" w14:textId="77777777" w:rsidTr="0070785D">
        <w:tc>
          <w:tcPr>
            <w:tcW w:w="2160" w:type="dxa"/>
          </w:tcPr>
          <w:p w14:paraId="7F280EBF"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Appendix A</w:t>
            </w:r>
          </w:p>
        </w:tc>
        <w:tc>
          <w:tcPr>
            <w:tcW w:w="2160" w:type="dxa"/>
          </w:tcPr>
          <w:p w14:paraId="3ECAA481"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Table A2</w:t>
            </w:r>
          </w:p>
        </w:tc>
        <w:tc>
          <w:tcPr>
            <w:tcW w:w="2160" w:type="dxa"/>
          </w:tcPr>
          <w:p w14:paraId="7F15D116"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PMI Analysis – Solution B (Workshops &amp; Community Experiences)</w:t>
            </w:r>
          </w:p>
        </w:tc>
        <w:tc>
          <w:tcPr>
            <w:tcW w:w="2160" w:type="dxa"/>
          </w:tcPr>
          <w:p w14:paraId="03032C3C"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PMI evaluation covering community engagement, revenue streams, resource needs, uniqueness, seasonal demand, collaborations, and opportunities.</w:t>
            </w:r>
          </w:p>
        </w:tc>
      </w:tr>
      <w:tr w:rsidR="008D03E0" w:rsidRPr="00BF7128" w14:paraId="6C1491A7" w14:textId="77777777" w:rsidTr="0070785D">
        <w:tc>
          <w:tcPr>
            <w:tcW w:w="2160" w:type="dxa"/>
          </w:tcPr>
          <w:p w14:paraId="354ED00D"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Appendix B</w:t>
            </w:r>
          </w:p>
        </w:tc>
        <w:tc>
          <w:tcPr>
            <w:tcW w:w="2160" w:type="dxa"/>
          </w:tcPr>
          <w:p w14:paraId="2B904D81"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Table B1</w:t>
            </w:r>
          </w:p>
        </w:tc>
        <w:tc>
          <w:tcPr>
            <w:tcW w:w="2160" w:type="dxa"/>
          </w:tcPr>
          <w:p w14:paraId="59FA0BFA"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Grid Analysis Comparing Alternative Solutions</w:t>
            </w:r>
          </w:p>
        </w:tc>
        <w:tc>
          <w:tcPr>
            <w:tcW w:w="2160" w:type="dxa"/>
          </w:tcPr>
          <w:p w14:paraId="68AA65E9"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Weighted scoring for both solutions based on revenue, cost, sustainability, implementation ease, and customer alignment; Solution A scores higher.</w:t>
            </w:r>
          </w:p>
        </w:tc>
      </w:tr>
      <w:tr w:rsidR="008D03E0" w:rsidRPr="00BF7128" w14:paraId="0D547784" w14:textId="77777777" w:rsidTr="0070785D">
        <w:tc>
          <w:tcPr>
            <w:tcW w:w="2160" w:type="dxa"/>
          </w:tcPr>
          <w:p w14:paraId="6C24B717"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Appendix C</w:t>
            </w:r>
          </w:p>
        </w:tc>
        <w:tc>
          <w:tcPr>
            <w:tcW w:w="2160" w:type="dxa"/>
          </w:tcPr>
          <w:p w14:paraId="5790DE1F"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Table C1</w:t>
            </w:r>
          </w:p>
        </w:tc>
        <w:tc>
          <w:tcPr>
            <w:tcW w:w="2160" w:type="dxa"/>
          </w:tcPr>
          <w:p w14:paraId="6BA63356"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Risk Assessment – Solution A (Digital Transformation)</w:t>
            </w:r>
          </w:p>
        </w:tc>
        <w:tc>
          <w:tcPr>
            <w:tcW w:w="2160" w:type="dxa"/>
          </w:tcPr>
          <w:p w14:paraId="620C4F8B" w14:textId="77777777" w:rsidR="008D03E0" w:rsidRPr="00BF7128" w:rsidRDefault="008D03E0" w:rsidP="0070785D">
            <w:pPr>
              <w:spacing w:after="200" w:line="276" w:lineRule="auto"/>
              <w:rPr>
                <w:kern w:val="0"/>
                <w:sz w:val="22"/>
                <w:szCs w:val="22"/>
                <w:lang w:val="en-US" w:eastAsia="en-US"/>
                <w14:ligatures w14:val="none"/>
              </w:rPr>
            </w:pPr>
            <w:r w:rsidRPr="00BF7128">
              <w:rPr>
                <w:kern w:val="0"/>
                <w:sz w:val="22"/>
                <w:szCs w:val="22"/>
                <w:lang w:val="en-US" w:eastAsia="en-US"/>
                <w14:ligatures w14:val="none"/>
              </w:rPr>
              <w:t>Risk table outlining impact, likelihood, and mitigation for costs, technical expertise, delays, website issues, customer adoption, and competition.</w:t>
            </w:r>
          </w:p>
        </w:tc>
      </w:tr>
    </w:tbl>
    <w:p w14:paraId="471B34B0" w14:textId="77777777" w:rsidR="008D03E0" w:rsidRDefault="008D03E0"/>
    <w:sectPr w:rsidR="008D03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3E0"/>
    <w:rsid w:val="008D03E0"/>
    <w:rsid w:val="009F1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E3AFF"/>
  <w15:chartTrackingRefBased/>
  <w15:docId w15:val="{60710649-803C-E045-9915-AFE949F60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3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D03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D03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D03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03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03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3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3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3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3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D03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D03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D03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D03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D03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3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3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3E0"/>
    <w:rPr>
      <w:rFonts w:eastAsiaTheme="majorEastAsia" w:cstheme="majorBidi"/>
      <w:color w:val="272727" w:themeColor="text1" w:themeTint="D8"/>
    </w:rPr>
  </w:style>
  <w:style w:type="paragraph" w:styleId="Title">
    <w:name w:val="Title"/>
    <w:basedOn w:val="Normal"/>
    <w:next w:val="Normal"/>
    <w:link w:val="TitleChar"/>
    <w:uiPriority w:val="10"/>
    <w:qFormat/>
    <w:rsid w:val="008D03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3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3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3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3E0"/>
    <w:pPr>
      <w:spacing w:before="160"/>
      <w:jc w:val="center"/>
    </w:pPr>
    <w:rPr>
      <w:i/>
      <w:iCs/>
      <w:color w:val="404040" w:themeColor="text1" w:themeTint="BF"/>
    </w:rPr>
  </w:style>
  <w:style w:type="character" w:customStyle="1" w:styleId="QuoteChar">
    <w:name w:val="Quote Char"/>
    <w:basedOn w:val="DefaultParagraphFont"/>
    <w:link w:val="Quote"/>
    <w:uiPriority w:val="29"/>
    <w:rsid w:val="008D03E0"/>
    <w:rPr>
      <w:i/>
      <w:iCs/>
      <w:color w:val="404040" w:themeColor="text1" w:themeTint="BF"/>
    </w:rPr>
  </w:style>
  <w:style w:type="paragraph" w:styleId="ListParagraph">
    <w:name w:val="List Paragraph"/>
    <w:basedOn w:val="Normal"/>
    <w:uiPriority w:val="34"/>
    <w:qFormat/>
    <w:rsid w:val="008D03E0"/>
    <w:pPr>
      <w:ind w:left="720"/>
      <w:contextualSpacing/>
    </w:pPr>
  </w:style>
  <w:style w:type="character" w:styleId="IntenseEmphasis">
    <w:name w:val="Intense Emphasis"/>
    <w:basedOn w:val="DefaultParagraphFont"/>
    <w:uiPriority w:val="21"/>
    <w:qFormat/>
    <w:rsid w:val="008D03E0"/>
    <w:rPr>
      <w:i/>
      <w:iCs/>
      <w:color w:val="2F5496" w:themeColor="accent1" w:themeShade="BF"/>
    </w:rPr>
  </w:style>
  <w:style w:type="paragraph" w:styleId="IntenseQuote">
    <w:name w:val="Intense Quote"/>
    <w:basedOn w:val="Normal"/>
    <w:next w:val="Normal"/>
    <w:link w:val="IntenseQuoteChar"/>
    <w:uiPriority w:val="30"/>
    <w:qFormat/>
    <w:rsid w:val="008D03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03E0"/>
    <w:rPr>
      <w:i/>
      <w:iCs/>
      <w:color w:val="2F5496" w:themeColor="accent1" w:themeShade="BF"/>
    </w:rPr>
  </w:style>
  <w:style w:type="character" w:styleId="IntenseReference">
    <w:name w:val="Intense Reference"/>
    <w:basedOn w:val="DefaultParagraphFont"/>
    <w:uiPriority w:val="32"/>
    <w:qFormat/>
    <w:rsid w:val="008D03E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1710</Words>
  <Characters>9752</Characters>
  <Application>Microsoft Office Word</Application>
  <DocSecurity>0</DocSecurity>
  <Lines>81</Lines>
  <Paragraphs>22</Paragraphs>
  <ScaleCrop>false</ScaleCrop>
  <Company/>
  <LinksUpToDate>false</LinksUpToDate>
  <CharactersWithSpaces>11440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guj mz</dc:creator>
  <cp:keywords/>
  <dc:description/>
  <cp:lastModifiedBy>guj mz</cp:lastModifiedBy>
  <cp:revision>3</cp:revision>
  <dcterms:created xsi:type="dcterms:W3CDTF">2025-11-18T01:47:00Z</dcterms:created>
  <dcterms:modified xsi:type="dcterms:W3CDTF">2025-11-18T01:48:00Z</dcterms:modified>
</cp:coreProperties>
</file>