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1721D" w14:textId="4A48D3BD" w:rsidR="001E43BF" w:rsidRPr="003912D1" w:rsidRDefault="001E43BF" w:rsidP="003912D1">
      <w:pPr>
        <w:pStyle w:val="Title"/>
        <w:jc w:val="center"/>
      </w:pPr>
      <w:r w:rsidRPr="003912D1">
        <w:t xml:space="preserve">IN-CLAS DIGITAL RAPORT+AL </w:t>
      </w:r>
      <w:proofErr w:type="gramStart"/>
      <w:r w:rsidRPr="003912D1">
        <w:t>RELFECTION(750)WORDS</w:t>
      </w:r>
      <w:proofErr w:type="gramEnd"/>
      <w:r w:rsidRPr="003912D1">
        <w:t>)</w:t>
      </w:r>
    </w:p>
    <w:p w14:paraId="11671776" w14:textId="77777777" w:rsidR="003912D1" w:rsidRPr="003912D1" w:rsidRDefault="003912D1" w:rsidP="003912D1">
      <w:pPr>
        <w:spacing w:after="360" w:line="600" w:lineRule="atLeast"/>
        <w:outlineLvl w:val="1"/>
        <w:rPr>
          <w:rFonts w:ascii="Segoe UI" w:eastAsia="Times New Roman" w:hAnsi="Segoe UI" w:cs="Segoe UI"/>
          <w:b/>
          <w:bCs/>
          <w:color w:val="001E5B"/>
          <w:spacing w:val="-2"/>
          <w:kern w:val="0"/>
          <w:sz w:val="48"/>
          <w:szCs w:val="48"/>
          <w:lang w:eastAsia="en-GB"/>
          <w14:ligatures w14:val="none"/>
        </w:rPr>
      </w:pPr>
      <w:r w:rsidRPr="003912D1">
        <w:rPr>
          <w:rFonts w:ascii="Segoe UI" w:eastAsia="Times New Roman" w:hAnsi="Segoe UI" w:cs="Segoe UI"/>
          <w:b/>
          <w:bCs/>
          <w:color w:val="001E5B"/>
          <w:spacing w:val="-2"/>
          <w:kern w:val="0"/>
          <w:sz w:val="48"/>
          <w:szCs w:val="48"/>
          <w:lang w:eastAsia="en-GB"/>
          <w14:ligatures w14:val="none"/>
        </w:rPr>
        <w:t>What is business growth?</w:t>
      </w:r>
    </w:p>
    <w:p w14:paraId="3AFBBFE4" w14:textId="417B368F" w:rsidR="003912D1" w:rsidRPr="003912D1" w:rsidRDefault="003912D1" w:rsidP="003912D1">
      <w:pPr>
        <w:shd w:val="clear" w:color="auto" w:fill="FFFFFF"/>
        <w:spacing w:after="0" w:line="420" w:lineRule="atLeast"/>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color w:val="181818"/>
          <w:kern w:val="0"/>
          <w:sz w:val="27"/>
          <w:szCs w:val="27"/>
          <w:lang w:eastAsia="en-GB"/>
          <w14:ligatures w14:val="none"/>
        </w:rPr>
        <w:t xml:space="preserve">Business growth is the process of improving and expanding various aspects of an organisation to increase its value and long-term success. This can include earning revenue, acquiring new customers, expanding into new markets, or growing operationally. </w:t>
      </w:r>
    </w:p>
    <w:p w14:paraId="119D6DDA" w14:textId="77777777" w:rsidR="003912D1" w:rsidRPr="003912D1" w:rsidRDefault="003912D1" w:rsidP="003912D1">
      <w:pPr>
        <w:spacing w:after="360" w:line="480" w:lineRule="atLeast"/>
        <w:outlineLvl w:val="2"/>
        <w:rPr>
          <w:rFonts w:ascii="Segoe UI" w:eastAsia="Times New Roman" w:hAnsi="Segoe UI" w:cs="Segoe UI"/>
          <w:b/>
          <w:bCs/>
          <w:color w:val="001E5B"/>
          <w:spacing w:val="-1"/>
          <w:kern w:val="0"/>
          <w:sz w:val="36"/>
          <w:szCs w:val="36"/>
          <w:lang w:eastAsia="en-GB"/>
          <w14:ligatures w14:val="none"/>
        </w:rPr>
      </w:pPr>
      <w:r w:rsidRPr="003912D1">
        <w:rPr>
          <w:rFonts w:ascii="Segoe UI" w:eastAsia="Times New Roman" w:hAnsi="Segoe UI" w:cs="Segoe UI"/>
          <w:b/>
          <w:bCs/>
          <w:color w:val="001E5B"/>
          <w:spacing w:val="-1"/>
          <w:kern w:val="0"/>
          <w:sz w:val="36"/>
          <w:szCs w:val="36"/>
          <w:lang w:eastAsia="en-GB"/>
          <w14:ligatures w14:val="none"/>
        </w:rPr>
        <w:t>2. Build a strong marketing strategy</w:t>
      </w:r>
    </w:p>
    <w:p w14:paraId="5F8C00A9" w14:textId="77777777" w:rsidR="003912D1" w:rsidRPr="003912D1" w:rsidRDefault="003912D1" w:rsidP="003912D1">
      <w:pPr>
        <w:shd w:val="clear" w:color="auto" w:fill="FFFFFF"/>
        <w:spacing w:after="210" w:line="420" w:lineRule="atLeast"/>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color w:val="181818"/>
          <w:kern w:val="0"/>
          <w:sz w:val="27"/>
          <w:szCs w:val="27"/>
          <w:lang w:eastAsia="en-GB"/>
          <w14:ligatures w14:val="none"/>
        </w:rPr>
        <w:t xml:space="preserve">A well-planned marketing strategy is even more important for attracting and retaining </w:t>
      </w:r>
      <w:proofErr w:type="gramStart"/>
      <w:r w:rsidRPr="003912D1">
        <w:rPr>
          <w:rFonts w:ascii="Segoe UI" w:eastAsia="Times New Roman" w:hAnsi="Segoe UI" w:cs="Segoe UI"/>
          <w:color w:val="181818"/>
          <w:kern w:val="0"/>
          <w:sz w:val="27"/>
          <w:szCs w:val="27"/>
          <w:lang w:eastAsia="en-GB"/>
          <w14:ligatures w14:val="none"/>
        </w:rPr>
        <w:t>customers, and</w:t>
      </w:r>
      <w:proofErr w:type="gramEnd"/>
      <w:r w:rsidRPr="003912D1">
        <w:rPr>
          <w:rFonts w:ascii="Segoe UI" w:eastAsia="Times New Roman" w:hAnsi="Segoe UI" w:cs="Segoe UI"/>
          <w:color w:val="181818"/>
          <w:kern w:val="0"/>
          <w:sz w:val="27"/>
          <w:szCs w:val="27"/>
          <w:lang w:eastAsia="en-GB"/>
          <w14:ligatures w14:val="none"/>
        </w:rPr>
        <w:t xml:space="preserve"> converting prospects into customers. Without effective marketing, even the best products or services may go unnoticed. Some key tactics to consider include:</w:t>
      </w:r>
    </w:p>
    <w:p w14:paraId="190243A4" w14:textId="109353E6" w:rsidR="003912D1" w:rsidRPr="003912D1" w:rsidRDefault="003912D1" w:rsidP="003912D1">
      <w:pPr>
        <w:numPr>
          <w:ilvl w:val="0"/>
          <w:numId w:val="6"/>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Implement digital marketing</w:t>
      </w:r>
      <w:r>
        <w:rPr>
          <w:rFonts w:ascii="Segoe UI" w:eastAsia="Times New Roman" w:hAnsi="Segoe UI" w:cs="Segoe UI"/>
          <w:b/>
          <w:bCs/>
          <w:color w:val="181818"/>
          <w:kern w:val="0"/>
          <w:sz w:val="27"/>
          <w:szCs w:val="27"/>
          <w:lang w:eastAsia="en-GB"/>
          <w14:ligatures w14:val="none"/>
        </w:rPr>
        <w:t xml:space="preserve"> </w:t>
      </w:r>
      <w:r w:rsidRPr="003912D1">
        <w:rPr>
          <w:rFonts w:ascii="Segoe UI" w:eastAsia="Times New Roman" w:hAnsi="Segoe UI" w:cs="Segoe UI"/>
          <w:color w:val="181818"/>
          <w:kern w:val="0"/>
          <w:sz w:val="27"/>
          <w:szCs w:val="27"/>
          <w:lang w:eastAsia="en-GB"/>
          <w14:ligatures w14:val="none"/>
        </w:rPr>
        <w:t>encompasses several strategies to enhance a business’s online presence and drive engagement. SEO involves optimising your website for search engines to improve visibility and attract organic traffic. Content marketing focuses on publishing valuable blogs, videos, and guides to educate potential customers while positioning your brand as an industry authority. Social media marketing is another key strategy, where businesses engage with audiences on platforms like LinkedIn, Facebook, and Instagram to build brand awareness and foster customer relationships. These tactics are vital in driving growth and engagement in the digital landscape.</w:t>
      </w:r>
    </w:p>
    <w:p w14:paraId="7713E28E" w14:textId="77777777" w:rsidR="003912D1" w:rsidRPr="003912D1" w:rsidRDefault="003912D1" w:rsidP="003912D1">
      <w:pPr>
        <w:numPr>
          <w:ilvl w:val="0"/>
          <w:numId w:val="7"/>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Leverage paid advertising:</w:t>
      </w:r>
      <w:r w:rsidRPr="003912D1">
        <w:rPr>
          <w:rFonts w:ascii="Segoe UI" w:eastAsia="Times New Roman" w:hAnsi="Segoe UI" w:cs="Segoe UI"/>
          <w:color w:val="181818"/>
          <w:kern w:val="0"/>
          <w:sz w:val="27"/>
          <w:szCs w:val="27"/>
          <w:lang w:eastAsia="en-GB"/>
          <w14:ligatures w14:val="none"/>
        </w:rPr>
        <w:t xml:space="preserve"> Digital ads on platforms like Google, Facebook, and LinkedIn allow you to target specific demographics and drive traffic to your website or landing pages. Track your campaigns regularly to assess performance and adjust for better </w:t>
      </w:r>
      <w:hyperlink r:id="rId8" w:tgtFrame="_self" w:history="1">
        <w:r w:rsidRPr="003912D1">
          <w:rPr>
            <w:rFonts w:ascii="Segoe UI" w:eastAsia="Times New Roman" w:hAnsi="Segoe UI" w:cs="Segoe UI"/>
            <w:color w:val="0B5CAB"/>
            <w:kern w:val="0"/>
            <w:sz w:val="27"/>
            <w:szCs w:val="27"/>
            <w:u w:val="single"/>
            <w:lang w:eastAsia="en-GB"/>
            <w14:ligatures w14:val="none"/>
          </w:rPr>
          <w:t>return on investment (ROI)</w:t>
        </w:r>
      </w:hyperlink>
      <w:r w:rsidRPr="003912D1">
        <w:rPr>
          <w:rFonts w:ascii="Segoe UI" w:eastAsia="Times New Roman" w:hAnsi="Segoe UI" w:cs="Segoe UI"/>
          <w:color w:val="181818"/>
          <w:kern w:val="0"/>
          <w:sz w:val="27"/>
          <w:szCs w:val="27"/>
          <w:lang w:eastAsia="en-GB"/>
          <w14:ligatures w14:val="none"/>
        </w:rPr>
        <w:t>.</w:t>
      </w:r>
    </w:p>
    <w:p w14:paraId="50E74B3C" w14:textId="77777777" w:rsidR="003912D1" w:rsidRPr="003912D1" w:rsidRDefault="003912D1" w:rsidP="003912D1">
      <w:pPr>
        <w:numPr>
          <w:ilvl w:val="0"/>
          <w:numId w:val="7"/>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lastRenderedPageBreak/>
        <w:t>Develop a referral programme:</w:t>
      </w:r>
      <w:r w:rsidRPr="003912D1">
        <w:rPr>
          <w:rFonts w:ascii="Segoe UI" w:eastAsia="Times New Roman" w:hAnsi="Segoe UI" w:cs="Segoe UI"/>
          <w:color w:val="181818"/>
          <w:kern w:val="0"/>
          <w:sz w:val="27"/>
          <w:szCs w:val="27"/>
          <w:lang w:eastAsia="en-GB"/>
          <w14:ligatures w14:val="none"/>
        </w:rPr>
        <w:t xml:space="preserve"> Encourage satisfied customers to refer new clients by offering incentives such as discounts, free services, or exclusive perks.</w:t>
      </w:r>
    </w:p>
    <w:p w14:paraId="543E1B21" w14:textId="77777777" w:rsidR="003912D1" w:rsidRPr="003912D1" w:rsidRDefault="003912D1" w:rsidP="003912D1">
      <w:pPr>
        <w:numPr>
          <w:ilvl w:val="0"/>
          <w:numId w:val="7"/>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Engage in email marketing:</w:t>
      </w:r>
      <w:r w:rsidRPr="003912D1">
        <w:rPr>
          <w:rFonts w:ascii="Segoe UI" w:eastAsia="Times New Roman" w:hAnsi="Segoe UI" w:cs="Segoe UI"/>
          <w:color w:val="181818"/>
          <w:kern w:val="0"/>
          <w:sz w:val="27"/>
          <w:szCs w:val="27"/>
          <w:lang w:eastAsia="en-GB"/>
          <w14:ligatures w14:val="none"/>
        </w:rPr>
        <w:t xml:space="preserve"> Build relationships with customers through </w:t>
      </w:r>
      <w:hyperlink r:id="rId9" w:tgtFrame="_self" w:history="1">
        <w:r w:rsidRPr="003912D1">
          <w:rPr>
            <w:rFonts w:ascii="Segoe UI" w:eastAsia="Times New Roman" w:hAnsi="Segoe UI" w:cs="Segoe UI"/>
            <w:color w:val="0B5CAB"/>
            <w:kern w:val="0"/>
            <w:sz w:val="27"/>
            <w:szCs w:val="27"/>
            <w:u w:val="single"/>
            <w:lang w:eastAsia="en-GB"/>
            <w14:ligatures w14:val="none"/>
          </w:rPr>
          <w:t>small business email marketing</w:t>
        </w:r>
      </w:hyperlink>
      <w:r w:rsidRPr="003912D1">
        <w:rPr>
          <w:rFonts w:ascii="Segoe UI" w:eastAsia="Times New Roman" w:hAnsi="Segoe UI" w:cs="Segoe UI"/>
          <w:color w:val="181818"/>
          <w:kern w:val="0"/>
          <w:sz w:val="27"/>
          <w:szCs w:val="27"/>
          <w:lang w:eastAsia="en-GB"/>
          <w14:ligatures w14:val="none"/>
        </w:rPr>
        <w:t xml:space="preserve"> by sending personalised offers, newsletters, and updates to keep your brand top-of-mind. Segment your email lists based on customer behaviour for more tailored communication.</w:t>
      </w:r>
    </w:p>
    <w:p w14:paraId="6DA3B520" w14:textId="77777777" w:rsidR="003912D1" w:rsidRPr="003912D1" w:rsidRDefault="003912D1" w:rsidP="003912D1">
      <w:pPr>
        <w:shd w:val="clear" w:color="auto" w:fill="FFFFFF"/>
        <w:spacing w:after="0" w:line="420" w:lineRule="atLeast"/>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Participate in networking and partnerships:</w:t>
      </w:r>
      <w:r w:rsidRPr="003912D1">
        <w:rPr>
          <w:rFonts w:ascii="Segoe UI" w:eastAsia="Times New Roman" w:hAnsi="Segoe UI" w:cs="Segoe UI"/>
          <w:color w:val="181818"/>
          <w:kern w:val="0"/>
          <w:sz w:val="27"/>
          <w:szCs w:val="27"/>
          <w:lang w:eastAsia="en-GB"/>
          <w14:ligatures w14:val="none"/>
        </w:rPr>
        <w:t xml:space="preserve"> </w:t>
      </w:r>
      <w:hyperlink r:id="rId10" w:tgtFrame="_self" w:history="1">
        <w:r w:rsidRPr="003912D1">
          <w:rPr>
            <w:rFonts w:ascii="Segoe UI" w:eastAsia="Times New Roman" w:hAnsi="Segoe UI" w:cs="Segoe UI"/>
            <w:color w:val="0B5CAB"/>
            <w:kern w:val="0"/>
            <w:sz w:val="27"/>
            <w:szCs w:val="27"/>
            <w:u w:val="single"/>
            <w:lang w:eastAsia="en-GB"/>
            <w14:ligatures w14:val="none"/>
          </w:rPr>
          <w:t>Collaborate</w:t>
        </w:r>
      </w:hyperlink>
      <w:r w:rsidRPr="003912D1">
        <w:rPr>
          <w:rFonts w:ascii="Segoe UI" w:eastAsia="Times New Roman" w:hAnsi="Segoe UI" w:cs="Segoe UI"/>
          <w:color w:val="181818"/>
          <w:kern w:val="0"/>
          <w:sz w:val="27"/>
          <w:szCs w:val="27"/>
          <w:lang w:eastAsia="en-GB"/>
          <w14:ligatures w14:val="none"/>
        </w:rPr>
        <w:t xml:space="preserve"> with other businesses, influencers, or industry leaders to expand your reach and credibility.</w:t>
      </w:r>
    </w:p>
    <w:p w14:paraId="3C687B4B" w14:textId="77777777" w:rsidR="003912D1" w:rsidRPr="003912D1" w:rsidRDefault="003912D1" w:rsidP="003912D1">
      <w:pPr>
        <w:shd w:val="clear" w:color="auto" w:fill="FFFFFF"/>
        <w:spacing w:after="360" w:line="480" w:lineRule="atLeast"/>
        <w:outlineLvl w:val="2"/>
        <w:rPr>
          <w:rFonts w:ascii="Segoe UI" w:eastAsia="Times New Roman" w:hAnsi="Segoe UI" w:cs="Segoe UI"/>
          <w:b/>
          <w:bCs/>
          <w:color w:val="001E5B"/>
          <w:spacing w:val="-1"/>
          <w:kern w:val="0"/>
          <w:sz w:val="36"/>
          <w:szCs w:val="36"/>
          <w:lang w:eastAsia="en-GB"/>
          <w14:ligatures w14:val="none"/>
        </w:rPr>
      </w:pPr>
      <w:r w:rsidRPr="003912D1">
        <w:rPr>
          <w:rFonts w:ascii="Segoe UI" w:eastAsia="Times New Roman" w:hAnsi="Segoe UI" w:cs="Segoe UI"/>
          <w:b/>
          <w:bCs/>
          <w:color w:val="001E5B"/>
          <w:spacing w:val="-1"/>
          <w:kern w:val="0"/>
          <w:sz w:val="36"/>
          <w:szCs w:val="36"/>
          <w:lang w:eastAsia="en-GB"/>
          <w14:ligatures w14:val="none"/>
        </w:rPr>
        <w:t>3. Increase sales and revenue</w:t>
      </w:r>
    </w:p>
    <w:p w14:paraId="0F4ED107" w14:textId="77777777" w:rsidR="003912D1" w:rsidRPr="003912D1" w:rsidRDefault="003912D1" w:rsidP="003912D1">
      <w:pPr>
        <w:shd w:val="clear" w:color="auto" w:fill="FFFFFF"/>
        <w:spacing w:after="210" w:line="420" w:lineRule="atLeast"/>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color w:val="181818"/>
          <w:kern w:val="0"/>
          <w:sz w:val="27"/>
          <w:szCs w:val="27"/>
          <w:lang w:eastAsia="en-GB"/>
          <w14:ligatures w14:val="none"/>
        </w:rPr>
        <w:t>To achieve long-term business success, increasing sales and revenue should be your main goal. Whether you’re a startup or an established business, getting your sales strategies in order can impact your bottom line. By optimising every step of the sales process, offering additional value to your customers, and building lasting relationships, you can create a business sustained for growth.</w:t>
      </w:r>
    </w:p>
    <w:p w14:paraId="5DB5B8C8" w14:textId="77777777" w:rsidR="003912D1" w:rsidRPr="003912D1" w:rsidRDefault="003912D1" w:rsidP="003912D1">
      <w:pPr>
        <w:numPr>
          <w:ilvl w:val="0"/>
          <w:numId w:val="8"/>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Optimise your sales funnel:</w:t>
      </w:r>
      <w:r w:rsidRPr="003912D1">
        <w:rPr>
          <w:rFonts w:ascii="Segoe UI" w:eastAsia="Times New Roman" w:hAnsi="Segoe UI" w:cs="Segoe UI"/>
          <w:color w:val="181818"/>
          <w:kern w:val="0"/>
          <w:sz w:val="27"/>
          <w:szCs w:val="27"/>
          <w:lang w:eastAsia="en-GB"/>
          <w14:ligatures w14:val="none"/>
        </w:rPr>
        <w:t xml:space="preserve"> Refine each stage of the sales process to maximise conversions. Identify weak points in your funnel, streamline lead nurturing, and remove any barriers preventing potential customers from completing their purchases.</w:t>
      </w:r>
    </w:p>
    <w:p w14:paraId="1F7EB630" w14:textId="77777777" w:rsidR="003912D1" w:rsidRPr="003912D1" w:rsidRDefault="003912D1" w:rsidP="003912D1">
      <w:pPr>
        <w:numPr>
          <w:ilvl w:val="0"/>
          <w:numId w:val="8"/>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Expand your offerings:</w:t>
      </w:r>
      <w:r w:rsidRPr="003912D1">
        <w:rPr>
          <w:rFonts w:ascii="Segoe UI" w:eastAsia="Times New Roman" w:hAnsi="Segoe UI" w:cs="Segoe UI"/>
          <w:color w:val="181818"/>
          <w:kern w:val="0"/>
          <w:sz w:val="27"/>
          <w:szCs w:val="27"/>
          <w:lang w:eastAsia="en-GB"/>
          <w14:ligatures w14:val="none"/>
        </w:rPr>
        <w:t xml:space="preserve"> Identify additional products or services that meet customer needs. Conduct market research and analyse customer feedback to introduce complementary offerings that add value to your existing customers.</w:t>
      </w:r>
    </w:p>
    <w:p w14:paraId="5B2007A2" w14:textId="77777777" w:rsidR="003912D1" w:rsidRPr="003912D1" w:rsidRDefault="003912D1" w:rsidP="003912D1">
      <w:pPr>
        <w:numPr>
          <w:ilvl w:val="0"/>
          <w:numId w:val="8"/>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Implement upselling and cross-selling:</w:t>
      </w:r>
      <w:r w:rsidRPr="003912D1">
        <w:rPr>
          <w:rFonts w:ascii="Segoe UI" w:eastAsia="Times New Roman" w:hAnsi="Segoe UI" w:cs="Segoe UI"/>
          <w:color w:val="181818"/>
          <w:kern w:val="0"/>
          <w:sz w:val="27"/>
          <w:szCs w:val="27"/>
          <w:lang w:eastAsia="en-GB"/>
          <w14:ligatures w14:val="none"/>
        </w:rPr>
        <w:t xml:space="preserve"> Increase the average transaction value by offering complementary products or premium options. Train your sales team to recognise opportunities for </w:t>
      </w:r>
      <w:r w:rsidRPr="003912D1">
        <w:rPr>
          <w:rFonts w:ascii="Segoe UI" w:eastAsia="Times New Roman" w:hAnsi="Segoe UI" w:cs="Segoe UI"/>
          <w:color w:val="181818"/>
          <w:kern w:val="0"/>
          <w:sz w:val="27"/>
          <w:szCs w:val="27"/>
          <w:lang w:eastAsia="en-GB"/>
          <w14:ligatures w14:val="none"/>
        </w:rPr>
        <w:lastRenderedPageBreak/>
        <w:t>upselling and cross-selling to enhance customer satisfaction and increase revenue.</w:t>
      </w:r>
    </w:p>
    <w:p w14:paraId="76D1B487" w14:textId="77777777" w:rsidR="003912D1" w:rsidRPr="003912D1" w:rsidRDefault="003912D1" w:rsidP="003912D1">
      <w:pPr>
        <w:numPr>
          <w:ilvl w:val="0"/>
          <w:numId w:val="8"/>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Improve customer retention strategies:</w:t>
      </w:r>
      <w:r w:rsidRPr="003912D1">
        <w:rPr>
          <w:rFonts w:ascii="Segoe UI" w:eastAsia="Times New Roman" w:hAnsi="Segoe UI" w:cs="Segoe UI"/>
          <w:color w:val="181818"/>
          <w:kern w:val="0"/>
          <w:sz w:val="27"/>
          <w:szCs w:val="27"/>
          <w:lang w:eastAsia="en-GB"/>
          <w14:ligatures w14:val="none"/>
        </w:rPr>
        <w:t xml:space="preserve"> Repeat customers contribute significantly to long-term revenue growth. Implement loyalty programmes, personalised offers, and proactive follow-ups to keep customers engaged with your brand.</w:t>
      </w:r>
    </w:p>
    <w:p w14:paraId="6607A7B6" w14:textId="3054E013" w:rsidR="003912D1" w:rsidRPr="003912D1" w:rsidRDefault="003912D1" w:rsidP="003912D1">
      <w:pPr>
        <w:numPr>
          <w:ilvl w:val="0"/>
          <w:numId w:val="8"/>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Enhance sales training:</w:t>
      </w:r>
      <w:r w:rsidRPr="003912D1">
        <w:rPr>
          <w:rFonts w:ascii="Segoe UI" w:eastAsia="Times New Roman" w:hAnsi="Segoe UI" w:cs="Segoe UI"/>
          <w:color w:val="181818"/>
          <w:kern w:val="0"/>
          <w:sz w:val="27"/>
          <w:szCs w:val="27"/>
          <w:lang w:eastAsia="en-GB"/>
          <w14:ligatures w14:val="none"/>
        </w:rPr>
        <w:t xml:space="preserve"> Equip your sales team with the right skills and </w:t>
      </w:r>
      <w:hyperlink r:id="rId11" w:tgtFrame="_self" w:history="1">
        <w:r w:rsidRPr="003912D1">
          <w:rPr>
            <w:rFonts w:ascii="Segoe UI" w:eastAsia="Times New Roman" w:hAnsi="Segoe UI" w:cs="Segoe UI"/>
            <w:color w:val="0B5CAB"/>
            <w:kern w:val="0"/>
            <w:sz w:val="27"/>
            <w:szCs w:val="27"/>
            <w:u w:val="single"/>
            <w:lang w:eastAsia="en-GB"/>
            <w14:ligatures w14:val="none"/>
          </w:rPr>
          <w:t>small business</w:t>
        </w:r>
        <w:r>
          <w:rPr>
            <w:rFonts w:ascii="Segoe UI" w:eastAsia="Times New Roman" w:hAnsi="Segoe UI" w:cs="Segoe UI"/>
            <w:color w:val="0B5CAB"/>
            <w:kern w:val="0"/>
            <w:sz w:val="27"/>
            <w:szCs w:val="27"/>
            <w:u w:val="single"/>
            <w:lang w:eastAsia="en-GB"/>
            <w14:ligatures w14:val="none"/>
          </w:rPr>
          <w:t xml:space="preserve"> </w:t>
        </w:r>
        <w:r w:rsidRPr="003912D1">
          <w:rPr>
            <w:rFonts w:ascii="Segoe UI" w:eastAsia="Times New Roman" w:hAnsi="Segoe UI" w:cs="Segoe UI"/>
            <w:color w:val="0B5CAB"/>
            <w:kern w:val="0"/>
            <w:sz w:val="27"/>
            <w:szCs w:val="27"/>
            <w:u w:val="single"/>
            <w:lang w:eastAsia="en-GB"/>
            <w14:ligatures w14:val="none"/>
          </w:rPr>
          <w:t>tools</w:t>
        </w:r>
      </w:hyperlink>
      <w:r w:rsidRPr="003912D1">
        <w:rPr>
          <w:rFonts w:ascii="Segoe UI" w:eastAsia="Times New Roman" w:hAnsi="Segoe UI" w:cs="Segoe UI"/>
          <w:color w:val="181818"/>
          <w:kern w:val="0"/>
          <w:sz w:val="27"/>
          <w:szCs w:val="27"/>
          <w:lang w:eastAsia="en-GB"/>
          <w14:ligatures w14:val="none"/>
        </w:rPr>
        <w:t xml:space="preserve"> to close deals effectively. To improve conversion rates, provide ongoing training on customer psychology, negotiation techniques, and objection handling.</w:t>
      </w:r>
    </w:p>
    <w:p w14:paraId="1B06FA70" w14:textId="77777777" w:rsidR="003912D1" w:rsidRPr="003912D1" w:rsidRDefault="003912D1" w:rsidP="003912D1">
      <w:pPr>
        <w:shd w:val="clear" w:color="auto" w:fill="FFFFFF"/>
        <w:spacing w:after="360" w:line="480" w:lineRule="atLeast"/>
        <w:outlineLvl w:val="2"/>
        <w:rPr>
          <w:rFonts w:ascii="Segoe UI" w:eastAsia="Times New Roman" w:hAnsi="Segoe UI" w:cs="Segoe UI"/>
          <w:b/>
          <w:bCs/>
          <w:color w:val="001E5B"/>
          <w:spacing w:val="-1"/>
          <w:kern w:val="0"/>
          <w:sz w:val="36"/>
          <w:szCs w:val="36"/>
          <w:lang w:eastAsia="en-GB"/>
          <w14:ligatures w14:val="none"/>
        </w:rPr>
      </w:pPr>
      <w:r w:rsidRPr="003912D1">
        <w:rPr>
          <w:rFonts w:ascii="Segoe UI" w:eastAsia="Times New Roman" w:hAnsi="Segoe UI" w:cs="Segoe UI"/>
          <w:b/>
          <w:bCs/>
          <w:color w:val="001E5B"/>
          <w:spacing w:val="-1"/>
          <w:kern w:val="0"/>
          <w:sz w:val="36"/>
          <w:szCs w:val="36"/>
          <w:lang w:eastAsia="en-GB"/>
          <w14:ligatures w14:val="none"/>
        </w:rPr>
        <w:t>4. Manage business finances wisely</w:t>
      </w:r>
    </w:p>
    <w:p w14:paraId="75C257D3" w14:textId="77777777" w:rsidR="003912D1" w:rsidRPr="003912D1" w:rsidRDefault="003912D1" w:rsidP="003912D1">
      <w:pPr>
        <w:shd w:val="clear" w:color="auto" w:fill="FFFFFF"/>
        <w:spacing w:after="210" w:line="420" w:lineRule="atLeast"/>
        <w:rPr>
          <w:rFonts w:ascii="Segoe UI" w:eastAsia="Times New Roman" w:hAnsi="Segoe UI" w:cs="Segoe UI"/>
          <w:color w:val="181818"/>
          <w:kern w:val="0"/>
          <w:sz w:val="27"/>
          <w:szCs w:val="27"/>
          <w:lang w:eastAsia="en-GB"/>
          <w14:ligatures w14:val="none"/>
        </w:rPr>
      </w:pPr>
      <w:hyperlink r:id="rId12" w:tgtFrame="_self" w:history="1">
        <w:r w:rsidRPr="003912D1">
          <w:rPr>
            <w:rFonts w:ascii="Segoe UI" w:eastAsia="Times New Roman" w:hAnsi="Segoe UI" w:cs="Segoe UI"/>
            <w:color w:val="0B5CAB"/>
            <w:kern w:val="0"/>
            <w:sz w:val="27"/>
            <w:szCs w:val="27"/>
            <w:u w:val="single"/>
            <w:lang w:eastAsia="en-GB"/>
            <w14:ligatures w14:val="none"/>
          </w:rPr>
          <w:t>Financial management</w:t>
        </w:r>
      </w:hyperlink>
      <w:r w:rsidRPr="003912D1">
        <w:rPr>
          <w:rFonts w:ascii="Segoe UI" w:eastAsia="Times New Roman" w:hAnsi="Segoe UI" w:cs="Segoe UI"/>
          <w:color w:val="181818"/>
          <w:kern w:val="0"/>
          <w:sz w:val="27"/>
          <w:szCs w:val="27"/>
          <w:lang w:eastAsia="en-GB"/>
          <w14:ligatures w14:val="none"/>
        </w:rPr>
        <w:t xml:space="preserve"> is the backbone of any successful business, ensuring that resources are allocated efficiently and growth is sustainable. Mismanaging finances can lead to short-term gains but long-term struggles. It’s important to adopt a strategic approach to managing your money. Here are key financial strategies to help your business thrive:</w:t>
      </w:r>
    </w:p>
    <w:p w14:paraId="3BB0423F" w14:textId="77777777" w:rsidR="003912D1" w:rsidRPr="003912D1" w:rsidRDefault="003912D1" w:rsidP="003912D1">
      <w:pPr>
        <w:numPr>
          <w:ilvl w:val="0"/>
          <w:numId w:val="9"/>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Create a sustainable budget:</w:t>
      </w:r>
      <w:r w:rsidRPr="003912D1">
        <w:rPr>
          <w:rFonts w:ascii="Segoe UI" w:eastAsia="Times New Roman" w:hAnsi="Segoe UI" w:cs="Segoe UI"/>
          <w:color w:val="181818"/>
          <w:kern w:val="0"/>
          <w:sz w:val="27"/>
          <w:szCs w:val="27"/>
          <w:lang w:eastAsia="en-GB"/>
          <w14:ligatures w14:val="none"/>
        </w:rPr>
        <w:t xml:space="preserve"> Start by creating a sustainable budget that ensures you allocate resources to essential areas such as operations, marketing, and staff while monitoring future expenses. Regularly revisit and adjust your budget as your business grows and market conditions change. Prioritise spending that directly contributes to growth and profitability while maintaining a safety net for unexpected costs.</w:t>
      </w:r>
    </w:p>
    <w:p w14:paraId="73EA49D1" w14:textId="77777777" w:rsidR="003912D1" w:rsidRPr="003912D1" w:rsidRDefault="003912D1" w:rsidP="003912D1">
      <w:pPr>
        <w:numPr>
          <w:ilvl w:val="0"/>
          <w:numId w:val="9"/>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t xml:space="preserve">Explore funding options: </w:t>
      </w:r>
      <w:r w:rsidRPr="003912D1">
        <w:rPr>
          <w:rFonts w:ascii="Segoe UI" w:eastAsia="Times New Roman" w:hAnsi="Segoe UI" w:cs="Segoe UI"/>
          <w:color w:val="181818"/>
          <w:kern w:val="0"/>
          <w:sz w:val="27"/>
          <w:szCs w:val="27"/>
          <w:lang w:eastAsia="en-GB"/>
          <w14:ligatures w14:val="none"/>
        </w:rPr>
        <w:t>You may need additional capital to fuel growth or sustain operations as your business expands. Explore various funding options, including small business loans, private investors, grants, or even self-funding (bootstrapping). Each option has pros and cons, so assessing which one aligns with your financial needs and long-term goals is important.</w:t>
      </w:r>
    </w:p>
    <w:p w14:paraId="7E1EDC72" w14:textId="77777777" w:rsidR="003912D1" w:rsidRPr="003912D1" w:rsidRDefault="003912D1" w:rsidP="003912D1">
      <w:pPr>
        <w:numPr>
          <w:ilvl w:val="0"/>
          <w:numId w:val="9"/>
        </w:numPr>
        <w:shd w:val="clear" w:color="auto" w:fill="FFFFFF"/>
        <w:spacing w:before="100" w:beforeAutospacing="1" w:after="100" w:afterAutospacing="1" w:line="420" w:lineRule="atLeast"/>
        <w:ind w:firstLine="0"/>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b/>
          <w:bCs/>
          <w:color w:val="181818"/>
          <w:kern w:val="0"/>
          <w:sz w:val="27"/>
          <w:szCs w:val="27"/>
          <w:lang w:eastAsia="en-GB"/>
          <w14:ligatures w14:val="none"/>
        </w:rPr>
        <w:lastRenderedPageBreak/>
        <w:t>Track key financial metrics:</w:t>
      </w:r>
      <w:r w:rsidRPr="003912D1">
        <w:rPr>
          <w:rFonts w:ascii="Segoe UI" w:eastAsia="Times New Roman" w:hAnsi="Segoe UI" w:cs="Segoe UI"/>
          <w:color w:val="181818"/>
          <w:kern w:val="0"/>
          <w:sz w:val="27"/>
          <w:szCs w:val="27"/>
          <w:lang w:eastAsia="en-GB"/>
          <w14:ligatures w14:val="none"/>
        </w:rPr>
        <w:t xml:space="preserve"> Track key financial metrics such as revenue, profit margins, cash flow, and expenses to identify potential issues early and ensure you stay on target. Tools like accounting software can help automate this process and give you real-time insights into your financial health. By analysing these metrics, you can optimise your operations, identify areas for cost reduction, and make strategic investments that will drive profitability.</w:t>
      </w:r>
    </w:p>
    <w:p w14:paraId="00FBF5A2" w14:textId="77777777" w:rsidR="003912D1" w:rsidRPr="003912D1" w:rsidRDefault="003912D1" w:rsidP="003912D1">
      <w:pPr>
        <w:shd w:val="clear" w:color="auto" w:fill="FFFFFF"/>
        <w:spacing w:after="360" w:line="480" w:lineRule="atLeast"/>
        <w:outlineLvl w:val="2"/>
        <w:rPr>
          <w:rFonts w:ascii="Segoe UI" w:eastAsia="Times New Roman" w:hAnsi="Segoe UI" w:cs="Segoe UI"/>
          <w:b/>
          <w:bCs/>
          <w:color w:val="001E5B"/>
          <w:spacing w:val="-1"/>
          <w:kern w:val="0"/>
          <w:sz w:val="36"/>
          <w:szCs w:val="36"/>
          <w:lang w:eastAsia="en-GB"/>
          <w14:ligatures w14:val="none"/>
        </w:rPr>
      </w:pPr>
      <w:r w:rsidRPr="003912D1">
        <w:rPr>
          <w:rFonts w:ascii="Segoe UI" w:eastAsia="Times New Roman" w:hAnsi="Segoe UI" w:cs="Segoe UI"/>
          <w:b/>
          <w:bCs/>
          <w:color w:val="001E5B"/>
          <w:spacing w:val="-1"/>
          <w:kern w:val="0"/>
          <w:sz w:val="36"/>
          <w:szCs w:val="36"/>
          <w:lang w:eastAsia="en-GB"/>
          <w14:ligatures w14:val="none"/>
        </w:rPr>
        <w:t>5. Scale through technology and automation</w:t>
      </w:r>
    </w:p>
    <w:p w14:paraId="59DE15F3" w14:textId="410801C0" w:rsidR="003912D1" w:rsidRPr="003912D1" w:rsidRDefault="003912D1" w:rsidP="003912D1">
      <w:pPr>
        <w:shd w:val="clear" w:color="auto" w:fill="FFFFFF"/>
        <w:spacing w:after="210" w:line="240" w:lineRule="auto"/>
        <w:rPr>
          <w:rFonts w:ascii="Segoe UI" w:eastAsia="Times New Roman" w:hAnsi="Segoe UI" w:cs="Segoe UI"/>
          <w:color w:val="181818"/>
          <w:kern w:val="0"/>
          <w:sz w:val="27"/>
          <w:szCs w:val="27"/>
          <w:lang w:eastAsia="en-GB"/>
          <w14:ligatures w14:val="none"/>
        </w:rPr>
      </w:pPr>
      <w:r w:rsidRPr="003912D1">
        <w:rPr>
          <w:rFonts w:ascii="Segoe UI" w:eastAsia="Times New Roman" w:hAnsi="Segoe UI" w:cs="Segoe UI"/>
          <w:color w:val="181818"/>
          <w:kern w:val="0"/>
          <w:sz w:val="27"/>
          <w:szCs w:val="27"/>
          <w:lang w:eastAsia="en-GB"/>
          <w14:ligatures w14:val="none"/>
        </w:rPr>
        <w:t>Building a competitive business</w:t>
      </w:r>
      <w:r w:rsidRPr="003912D1">
        <w:rPr>
          <w:rFonts w:ascii="Segoe UI" w:eastAsia="Times New Roman" w:hAnsi="Segoe UI" w:cs="Segoe UI"/>
          <w:b/>
          <w:bCs/>
          <w:color w:val="181818"/>
          <w:kern w:val="0"/>
          <w:sz w:val="27"/>
          <w:szCs w:val="27"/>
          <w:lang w:eastAsia="en-GB"/>
          <w14:ligatures w14:val="none"/>
        </w:rPr>
        <w:t xml:space="preserve"> </w:t>
      </w:r>
      <w:r w:rsidRPr="003912D1">
        <w:rPr>
          <w:rFonts w:ascii="Segoe UI" w:eastAsia="Times New Roman" w:hAnsi="Segoe UI" w:cs="Segoe UI"/>
          <w:color w:val="181818"/>
          <w:kern w:val="0"/>
          <w:sz w:val="27"/>
          <w:szCs w:val="27"/>
          <w:lang w:eastAsia="en-GB"/>
          <w14:ligatures w14:val="none"/>
        </w:rPr>
        <w:t>often means embracing the right technology to streamline operations and increase efficiency. By automating tasks, improving data management, and enhancing customer interactions, technology can significantly reduce the time and effort spent on manual processes. Here’s how technology can make your operations smoother and more productive</w:t>
      </w:r>
      <w:r w:rsidR="00724423">
        <w:rPr>
          <w:rFonts w:ascii="Segoe UI" w:eastAsia="Times New Roman" w:hAnsi="Segoe UI" w:cs="Segoe UI"/>
          <w:color w:val="181818"/>
          <w:kern w:val="0"/>
          <w:sz w:val="27"/>
          <w:szCs w:val="27"/>
          <w:lang w:eastAsia="en-GB"/>
          <w14:ligatures w14:val="none"/>
        </w:rPr>
        <w:t>.</w:t>
      </w:r>
    </w:p>
    <w:p w14:paraId="2912E628" w14:textId="3FD7921C" w:rsidR="00724423" w:rsidRDefault="00724423" w:rsidP="00724423">
      <w:pPr>
        <w:numPr>
          <w:ilvl w:val="0"/>
          <w:numId w:val="11"/>
        </w:numPr>
        <w:shd w:val="clear" w:color="auto" w:fill="FFFFFF"/>
        <w:spacing w:before="100" w:beforeAutospacing="1" w:after="100" w:afterAutospacing="1" w:line="240" w:lineRule="auto"/>
        <w:ind w:firstLine="0"/>
        <w:rPr>
          <w:rFonts w:ascii="Segoe UI" w:eastAsia="Times New Roman" w:hAnsi="Segoe UI" w:cs="Segoe UI"/>
          <w:color w:val="181818"/>
          <w:kern w:val="0"/>
          <w:sz w:val="27"/>
          <w:szCs w:val="27"/>
          <w:lang w:eastAsia="en-GB"/>
          <w14:ligatures w14:val="none"/>
        </w:rPr>
      </w:pPr>
      <w:r w:rsidRPr="00724423">
        <w:rPr>
          <w:rFonts w:ascii="Segoe UI" w:eastAsia="Times New Roman" w:hAnsi="Segoe UI" w:cs="Segoe UI"/>
          <w:b/>
          <w:bCs/>
          <w:color w:val="181818"/>
          <w:kern w:val="0"/>
          <w:sz w:val="27"/>
          <w:szCs w:val="27"/>
          <w:lang w:eastAsia="en-GB"/>
          <w14:ligatures w14:val="none"/>
        </w:rPr>
        <w:t>Adopt AI and analytics</w:t>
      </w:r>
      <w:r w:rsidRPr="00724423">
        <w:rPr>
          <w:rFonts w:ascii="Segoe UI" w:eastAsia="Times New Roman" w:hAnsi="Segoe UI" w:cs="Segoe UI"/>
          <w:color w:val="181818"/>
          <w:kern w:val="0"/>
          <w:sz w:val="27"/>
          <w:szCs w:val="27"/>
          <w:lang w:eastAsia="en-GB"/>
          <w14:ligatures w14:val="none"/>
        </w:rPr>
        <w:t xml:space="preserve">: </w:t>
      </w:r>
      <w:hyperlink r:id="rId13" w:tgtFrame="_self" w:history="1">
        <w:r w:rsidRPr="00724423">
          <w:rPr>
            <w:rFonts w:ascii="Segoe UI" w:eastAsia="Times New Roman" w:hAnsi="Segoe UI" w:cs="Segoe UI"/>
            <w:color w:val="0B5CAB"/>
            <w:kern w:val="0"/>
            <w:sz w:val="27"/>
            <w:szCs w:val="27"/>
            <w:u w:val="single"/>
            <w:lang w:eastAsia="en-GB"/>
            <w14:ligatures w14:val="none"/>
          </w:rPr>
          <w:t>Artificial intelligence (AI)</w:t>
        </w:r>
      </w:hyperlink>
      <w:r w:rsidRPr="00724423">
        <w:rPr>
          <w:rFonts w:ascii="Segoe UI" w:eastAsia="Times New Roman" w:hAnsi="Segoe UI" w:cs="Segoe UI"/>
          <w:color w:val="181818"/>
          <w:kern w:val="0"/>
          <w:sz w:val="27"/>
          <w:szCs w:val="27"/>
          <w:lang w:eastAsia="en-GB"/>
          <w14:ligatures w14:val="none"/>
        </w:rPr>
        <w:t xml:space="preserve"> and data analytics are </w:t>
      </w:r>
      <w:proofErr w:type="gramStart"/>
      <w:r w:rsidRPr="00724423">
        <w:rPr>
          <w:rFonts w:ascii="Segoe UI" w:eastAsia="Times New Roman" w:hAnsi="Segoe UI" w:cs="Segoe UI"/>
          <w:color w:val="181818"/>
          <w:kern w:val="0"/>
          <w:sz w:val="27"/>
          <w:szCs w:val="27"/>
          <w:lang w:eastAsia="en-GB"/>
          <w14:ligatures w14:val="none"/>
        </w:rPr>
        <w:t>game-changers</w:t>
      </w:r>
      <w:proofErr w:type="gramEnd"/>
      <w:r w:rsidRPr="00724423">
        <w:rPr>
          <w:rFonts w:ascii="Segoe UI" w:eastAsia="Times New Roman" w:hAnsi="Segoe UI" w:cs="Segoe UI"/>
          <w:color w:val="181818"/>
          <w:kern w:val="0"/>
          <w:sz w:val="27"/>
          <w:szCs w:val="27"/>
          <w:lang w:eastAsia="en-GB"/>
          <w14:ligatures w14:val="none"/>
        </w:rPr>
        <w:t xml:space="preserve"> for refining business strategies. By leveraging </w:t>
      </w:r>
      <w:hyperlink r:id="rId14" w:tgtFrame="_self" w:history="1">
        <w:r w:rsidRPr="00724423">
          <w:rPr>
            <w:rFonts w:ascii="Segoe UI" w:eastAsia="Times New Roman" w:hAnsi="Segoe UI" w:cs="Segoe UI"/>
            <w:color w:val="0B5CAB"/>
            <w:kern w:val="0"/>
            <w:sz w:val="27"/>
            <w:szCs w:val="27"/>
            <w:u w:val="single"/>
            <w:lang w:eastAsia="en-GB"/>
            <w14:ligatures w14:val="none"/>
          </w:rPr>
          <w:t>AI for small businesses</w:t>
        </w:r>
      </w:hyperlink>
      <w:r w:rsidRPr="00724423">
        <w:rPr>
          <w:rFonts w:ascii="Segoe UI" w:eastAsia="Times New Roman" w:hAnsi="Segoe UI" w:cs="Segoe UI"/>
          <w:color w:val="181818"/>
          <w:kern w:val="0"/>
          <w:sz w:val="27"/>
          <w:szCs w:val="27"/>
          <w:lang w:eastAsia="en-GB"/>
          <w14:ligatures w14:val="none"/>
        </w:rPr>
        <w:t>, companies can gain valuable insights into customer behaviour, trends, and market conditions to make data-driven decisions.</w:t>
      </w:r>
      <w:r>
        <w:rPr>
          <w:rFonts w:ascii="Segoe UI" w:eastAsia="Times New Roman" w:hAnsi="Segoe UI" w:cs="Segoe UI"/>
          <w:color w:val="181818"/>
          <w:kern w:val="0"/>
          <w:sz w:val="27"/>
          <w:szCs w:val="27"/>
          <w:lang w:eastAsia="en-GB"/>
          <w14:ligatures w14:val="none"/>
        </w:rPr>
        <w:t xml:space="preserve"> </w:t>
      </w:r>
    </w:p>
    <w:p w14:paraId="2E291638" w14:textId="7B7BE798" w:rsidR="00724423" w:rsidRDefault="00724423" w:rsidP="00724423">
      <w:pPr>
        <w:shd w:val="clear" w:color="auto" w:fill="FFFFFF"/>
        <w:spacing w:before="100" w:beforeAutospacing="1" w:after="100" w:afterAutospacing="1" w:line="240" w:lineRule="auto"/>
        <w:ind w:left="720"/>
        <w:rPr>
          <w:rFonts w:ascii="Segoe UI" w:eastAsia="Times New Roman" w:hAnsi="Segoe UI" w:cs="Segoe UI"/>
          <w:b/>
          <w:bCs/>
          <w:color w:val="181818"/>
          <w:kern w:val="0"/>
          <w:sz w:val="27"/>
          <w:szCs w:val="27"/>
          <w:lang w:eastAsia="en-GB"/>
          <w14:ligatures w14:val="none"/>
        </w:rPr>
      </w:pPr>
      <w:r>
        <w:rPr>
          <w:rFonts w:ascii="Segoe UI" w:eastAsia="Times New Roman" w:hAnsi="Segoe UI" w:cs="Segoe UI"/>
          <w:b/>
          <w:bCs/>
          <w:color w:val="181818"/>
          <w:kern w:val="0"/>
          <w:sz w:val="27"/>
          <w:szCs w:val="27"/>
          <w:lang w:eastAsia="en-GB"/>
          <w14:ligatures w14:val="none"/>
        </w:rPr>
        <w:t>5</w:t>
      </w:r>
      <w:r w:rsidR="00093E8D">
        <w:rPr>
          <w:rFonts w:ascii="Segoe UI" w:eastAsia="Times New Roman" w:hAnsi="Segoe UI" w:cs="Segoe UI"/>
          <w:b/>
          <w:bCs/>
          <w:color w:val="181818"/>
          <w:kern w:val="0"/>
          <w:sz w:val="27"/>
          <w:szCs w:val="27"/>
          <w:lang w:eastAsia="en-GB"/>
          <w14:ligatures w14:val="none"/>
        </w:rPr>
        <w:t xml:space="preserve"> </w:t>
      </w:r>
      <w:r>
        <w:rPr>
          <w:rFonts w:ascii="Segoe UI" w:eastAsia="Times New Roman" w:hAnsi="Segoe UI" w:cs="Segoe UI"/>
          <w:b/>
          <w:bCs/>
          <w:color w:val="181818"/>
          <w:kern w:val="0"/>
          <w:sz w:val="27"/>
          <w:szCs w:val="27"/>
          <w:lang w:eastAsia="en-GB"/>
          <w14:ligatures w14:val="none"/>
        </w:rPr>
        <w:t>Reference</w:t>
      </w:r>
    </w:p>
    <w:p w14:paraId="6E37D5DF" w14:textId="4E0722E0" w:rsidR="00724423" w:rsidRDefault="00093E8D" w:rsidP="00724423">
      <w:pPr>
        <w:shd w:val="clear" w:color="auto" w:fill="FFFFFF"/>
        <w:spacing w:before="100" w:beforeAutospacing="1" w:after="100" w:afterAutospacing="1" w:line="240" w:lineRule="auto"/>
        <w:ind w:left="720"/>
        <w:rPr>
          <w:rFonts w:ascii="Segoe UI" w:eastAsia="Times New Roman" w:hAnsi="Segoe UI" w:cs="Segoe UI"/>
          <w:b/>
          <w:bCs/>
          <w:color w:val="181818"/>
          <w:kern w:val="0"/>
          <w:sz w:val="27"/>
          <w:szCs w:val="27"/>
          <w:lang w:eastAsia="en-GB"/>
          <w14:ligatures w14:val="none"/>
        </w:rPr>
      </w:pPr>
      <w:r>
        <w:rPr>
          <w:rFonts w:ascii="Arial" w:hAnsi="Arial" w:cs="Arial"/>
          <w:color w:val="3A3A3A"/>
          <w:shd w:val="clear" w:color="auto" w:fill="EDF6FD"/>
        </w:rPr>
        <w:t xml:space="preserve">Guenzi, Paolo; </w:t>
      </w:r>
      <w:r>
        <w:rPr>
          <w:rFonts w:ascii="Arial" w:hAnsi="Arial" w:cs="Arial"/>
          <w:color w:val="3A3A3A"/>
          <w:shd w:val="clear" w:color="auto" w:fill="EDF6FD"/>
        </w:rPr>
        <w:t>Nissen</w:t>
      </w:r>
      <w:r>
        <w:rPr>
          <w:rFonts w:ascii="Arial" w:hAnsi="Arial" w:cs="Arial"/>
          <w:color w:val="3A3A3A"/>
          <w:shd w:val="clear" w:color="auto" w:fill="EDF6FD"/>
        </w:rPr>
        <w:t xml:space="preserve">, Edwin </w:t>
      </w:r>
      <w:proofErr w:type="gramStart"/>
      <w:r>
        <w:rPr>
          <w:rFonts w:ascii="Arial" w:hAnsi="Arial" w:cs="Arial"/>
          <w:color w:val="3A3A3A"/>
          <w:shd w:val="clear" w:color="auto" w:fill="EDF6FD"/>
        </w:rPr>
        <w:t>J..</w:t>
      </w:r>
      <w:proofErr w:type="gramEnd"/>
      <w:r>
        <w:rPr>
          <w:rFonts w:ascii="Arial" w:hAnsi="Arial" w:cs="Arial"/>
          <w:color w:val="3A3A3A"/>
          <w:shd w:val="clear" w:color="auto" w:fill="EDF6FD"/>
        </w:rPr>
        <w:t xml:space="preserve"> European journal of marketing. 2023.</w:t>
      </w:r>
    </w:p>
    <w:p w14:paraId="21841A3A" w14:textId="2C53BC18" w:rsidR="00093E8D" w:rsidRDefault="00093E8D" w:rsidP="00724423">
      <w:pPr>
        <w:shd w:val="clear" w:color="auto" w:fill="FFFFFF"/>
        <w:spacing w:before="100" w:beforeAutospacing="1" w:after="100" w:afterAutospacing="1" w:line="240" w:lineRule="auto"/>
        <w:ind w:left="720"/>
        <w:rPr>
          <w:rFonts w:ascii="Segoe UI" w:eastAsia="Times New Roman" w:hAnsi="Segoe UI" w:cs="Segoe UI"/>
          <w:b/>
          <w:bCs/>
          <w:color w:val="181818"/>
          <w:kern w:val="0"/>
          <w:sz w:val="27"/>
          <w:szCs w:val="27"/>
          <w:lang w:eastAsia="en-GB"/>
          <w14:ligatures w14:val="none"/>
        </w:rPr>
      </w:pPr>
      <w:r>
        <w:rPr>
          <w:rFonts w:ascii="Arial" w:hAnsi="Arial" w:cs="Arial"/>
          <w:color w:val="3A3A3A"/>
          <w:shd w:val="clear" w:color="auto" w:fill="EDF6FD"/>
        </w:rPr>
        <w:t>Tsou, Hung-Tai; Chen, Ja-Shen. Technology analysis &amp; strategic management. 2023.</w:t>
      </w:r>
    </w:p>
    <w:p w14:paraId="1A35CA88" w14:textId="407C772D" w:rsidR="00093E8D" w:rsidRDefault="00093E8D" w:rsidP="00724423">
      <w:pPr>
        <w:shd w:val="clear" w:color="auto" w:fill="FFFFFF"/>
        <w:spacing w:before="100" w:beforeAutospacing="1" w:after="100" w:afterAutospacing="1" w:line="240" w:lineRule="auto"/>
        <w:ind w:left="720"/>
        <w:rPr>
          <w:rFonts w:ascii="Segoe UI" w:eastAsia="Times New Roman" w:hAnsi="Segoe UI" w:cs="Segoe UI"/>
          <w:b/>
          <w:bCs/>
          <w:color w:val="181818"/>
          <w:kern w:val="0"/>
          <w:sz w:val="27"/>
          <w:szCs w:val="27"/>
          <w:lang w:eastAsia="en-GB"/>
          <w14:ligatures w14:val="none"/>
        </w:rPr>
      </w:pPr>
      <w:r>
        <w:rPr>
          <w:rFonts w:ascii="Arial" w:hAnsi="Arial" w:cs="Arial"/>
          <w:color w:val="3A3A3A"/>
          <w:shd w:val="clear" w:color="auto" w:fill="EDF6FD"/>
        </w:rPr>
        <w:t>Shen, Lei; Zhang, Xi; Liu, Hongda. Managerial and decision economics. 2022</w:t>
      </w:r>
    </w:p>
    <w:p w14:paraId="1CB484F3" w14:textId="12BDFC6F" w:rsidR="00093E8D" w:rsidRDefault="00093E8D" w:rsidP="00724423">
      <w:pPr>
        <w:shd w:val="clear" w:color="auto" w:fill="FFFFFF"/>
        <w:spacing w:before="100" w:beforeAutospacing="1" w:after="100" w:afterAutospacing="1" w:line="240" w:lineRule="auto"/>
        <w:ind w:left="720"/>
        <w:rPr>
          <w:rFonts w:ascii="Arial" w:hAnsi="Arial" w:cs="Arial"/>
          <w:color w:val="3A3A3A"/>
          <w:shd w:val="clear" w:color="auto" w:fill="EDF6FD"/>
        </w:rPr>
      </w:pPr>
      <w:r>
        <w:rPr>
          <w:rFonts w:ascii="Arial" w:hAnsi="Arial" w:cs="Arial"/>
          <w:color w:val="3A3A3A"/>
          <w:shd w:val="clear" w:color="auto" w:fill="EDF6FD"/>
        </w:rPr>
        <w:t xml:space="preserve">Khan, Syed Abdul Rehman; </w:t>
      </w:r>
      <w:r>
        <w:rPr>
          <w:rFonts w:ascii="Arial" w:hAnsi="Arial" w:cs="Arial"/>
          <w:color w:val="3A3A3A"/>
          <w:shd w:val="clear" w:color="auto" w:fill="EDF6FD"/>
        </w:rPr>
        <w:t>Pirani</w:t>
      </w:r>
      <w:r>
        <w:rPr>
          <w:rFonts w:ascii="Arial" w:hAnsi="Arial" w:cs="Arial"/>
          <w:color w:val="3A3A3A"/>
          <w:shd w:val="clear" w:color="auto" w:fill="EDF6FD"/>
        </w:rPr>
        <w:t>, Arsalan Zahid; Yu, Zhang. Operations management research. 2022</w:t>
      </w:r>
    </w:p>
    <w:p w14:paraId="0E23436E" w14:textId="535942B4" w:rsidR="00093E8D" w:rsidRDefault="00093E8D" w:rsidP="00724423">
      <w:pPr>
        <w:shd w:val="clear" w:color="auto" w:fill="FFFFFF"/>
        <w:spacing w:before="100" w:beforeAutospacing="1" w:after="100" w:afterAutospacing="1" w:line="240" w:lineRule="auto"/>
        <w:ind w:left="720"/>
        <w:rPr>
          <w:rFonts w:ascii="Arial" w:hAnsi="Arial" w:cs="Arial"/>
          <w:color w:val="3A3A3A"/>
          <w:shd w:val="clear" w:color="auto" w:fill="EDF6FD"/>
        </w:rPr>
      </w:pPr>
      <w:r>
        <w:rPr>
          <w:rFonts w:ascii="Arial" w:hAnsi="Arial" w:cs="Arial"/>
          <w:color w:val="3A3A3A"/>
          <w:shd w:val="clear" w:color="auto" w:fill="EDF6FD"/>
        </w:rPr>
        <w:t xml:space="preserve">Liu, </w:t>
      </w:r>
      <w:r>
        <w:rPr>
          <w:rFonts w:ascii="Arial" w:hAnsi="Arial" w:cs="Arial"/>
          <w:color w:val="3A3A3A"/>
          <w:shd w:val="clear" w:color="auto" w:fill="EDF6FD"/>
        </w:rPr>
        <w:t>Qinglin</w:t>
      </w:r>
      <w:r>
        <w:rPr>
          <w:rFonts w:ascii="Arial" w:hAnsi="Arial" w:cs="Arial"/>
          <w:color w:val="3A3A3A"/>
          <w:shd w:val="clear" w:color="auto" w:fill="EDF6FD"/>
        </w:rPr>
        <w:t xml:space="preserve">; Trevisan, Adriana Hofmann; Yang, </w:t>
      </w:r>
      <w:r>
        <w:rPr>
          <w:rFonts w:ascii="Arial" w:hAnsi="Arial" w:cs="Arial"/>
          <w:color w:val="3A3A3A"/>
          <w:shd w:val="clear" w:color="auto" w:fill="EDF6FD"/>
        </w:rPr>
        <w:t>Maying</w:t>
      </w:r>
      <w:r>
        <w:rPr>
          <w:rFonts w:ascii="Arial" w:hAnsi="Arial" w:cs="Arial"/>
          <w:color w:val="3A3A3A"/>
          <w:shd w:val="clear" w:color="auto" w:fill="EDF6FD"/>
        </w:rPr>
        <w:t>. et al. Business strategy and the environment. 2022.</w:t>
      </w:r>
    </w:p>
    <w:p w14:paraId="120F89C3" w14:textId="77777777" w:rsidR="00093E8D" w:rsidRDefault="00093E8D" w:rsidP="00724423">
      <w:pPr>
        <w:shd w:val="clear" w:color="auto" w:fill="FFFFFF"/>
        <w:spacing w:before="100" w:beforeAutospacing="1" w:after="100" w:afterAutospacing="1" w:line="240" w:lineRule="auto"/>
        <w:ind w:left="720"/>
        <w:rPr>
          <w:rFonts w:ascii="Arial" w:hAnsi="Arial" w:cs="Arial"/>
          <w:color w:val="3A3A3A"/>
          <w:shd w:val="clear" w:color="auto" w:fill="EDF6FD"/>
        </w:rPr>
      </w:pPr>
    </w:p>
    <w:p w14:paraId="4A2C5EFB" w14:textId="77777777" w:rsidR="00093E8D" w:rsidRDefault="00093E8D" w:rsidP="00724423">
      <w:pPr>
        <w:shd w:val="clear" w:color="auto" w:fill="FFFFFF"/>
        <w:spacing w:before="100" w:beforeAutospacing="1" w:after="100" w:afterAutospacing="1" w:line="240" w:lineRule="auto"/>
        <w:ind w:left="720"/>
        <w:rPr>
          <w:rFonts w:ascii="Segoe UI" w:eastAsia="Times New Roman" w:hAnsi="Segoe UI" w:cs="Segoe UI"/>
          <w:b/>
          <w:bCs/>
          <w:color w:val="181818"/>
          <w:kern w:val="0"/>
          <w:sz w:val="27"/>
          <w:szCs w:val="27"/>
          <w:lang w:eastAsia="en-GB"/>
          <w14:ligatures w14:val="none"/>
        </w:rPr>
      </w:pPr>
    </w:p>
    <w:p w14:paraId="67FC21B3" w14:textId="77777777" w:rsidR="00093E8D" w:rsidRPr="00724423" w:rsidRDefault="00093E8D" w:rsidP="00724423">
      <w:pPr>
        <w:shd w:val="clear" w:color="auto" w:fill="FFFFFF"/>
        <w:spacing w:before="100" w:beforeAutospacing="1" w:after="100" w:afterAutospacing="1" w:line="240" w:lineRule="auto"/>
        <w:ind w:left="720"/>
        <w:rPr>
          <w:rFonts w:ascii="Segoe UI" w:eastAsia="Times New Roman" w:hAnsi="Segoe UI" w:cs="Segoe UI"/>
          <w:color w:val="181818"/>
          <w:kern w:val="0"/>
          <w:sz w:val="27"/>
          <w:szCs w:val="27"/>
          <w:lang w:eastAsia="en-GB"/>
          <w14:ligatures w14:val="none"/>
        </w:rPr>
      </w:pPr>
    </w:p>
    <w:p w14:paraId="50BC29FB" w14:textId="34627FE8" w:rsidR="001E43BF" w:rsidRPr="001E43BF" w:rsidRDefault="001E43BF" w:rsidP="00724423">
      <w:pPr>
        <w:shd w:val="clear" w:color="auto" w:fill="FFFFFF"/>
        <w:spacing w:before="100" w:beforeAutospacing="1" w:after="100" w:afterAutospacing="1" w:line="240" w:lineRule="auto"/>
        <w:ind w:left="8156"/>
      </w:pPr>
    </w:p>
    <w:sectPr w:rsidR="001E43BF" w:rsidRPr="001E43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DF2036"/>
    <w:multiLevelType w:val="multilevel"/>
    <w:tmpl w:val="FFBC6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1032F6"/>
    <w:multiLevelType w:val="hybridMultilevel"/>
    <w:tmpl w:val="A3568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31447A"/>
    <w:multiLevelType w:val="multilevel"/>
    <w:tmpl w:val="74BE0866"/>
    <w:lvl w:ilvl="0">
      <w:start w:val="1"/>
      <w:numFmt w:val="bullet"/>
      <w:lvlText w:val=""/>
      <w:lvlJc w:val="left"/>
      <w:pPr>
        <w:tabs>
          <w:tab w:val="num" w:pos="8156"/>
        </w:tabs>
        <w:ind w:left="8156"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127F31"/>
    <w:multiLevelType w:val="multilevel"/>
    <w:tmpl w:val="C4207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F21EE1"/>
    <w:multiLevelType w:val="hybridMultilevel"/>
    <w:tmpl w:val="1DC4604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93774E7"/>
    <w:multiLevelType w:val="hybridMultilevel"/>
    <w:tmpl w:val="2190F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8F1C4E"/>
    <w:multiLevelType w:val="multilevel"/>
    <w:tmpl w:val="3EC22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363C9C"/>
    <w:multiLevelType w:val="hybridMultilevel"/>
    <w:tmpl w:val="F5DC8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CB4F13"/>
    <w:multiLevelType w:val="multilevel"/>
    <w:tmpl w:val="91141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4A01A6"/>
    <w:multiLevelType w:val="hybridMultilevel"/>
    <w:tmpl w:val="D4009E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B7224E3"/>
    <w:multiLevelType w:val="multilevel"/>
    <w:tmpl w:val="A6720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391615">
    <w:abstractNumId w:val="5"/>
  </w:num>
  <w:num w:numId="2" w16cid:durableId="54358249">
    <w:abstractNumId w:val="9"/>
  </w:num>
  <w:num w:numId="3" w16cid:durableId="16932508">
    <w:abstractNumId w:val="7"/>
  </w:num>
  <w:num w:numId="4" w16cid:durableId="2037732024">
    <w:abstractNumId w:val="1"/>
  </w:num>
  <w:num w:numId="5" w16cid:durableId="1653754868">
    <w:abstractNumId w:val="4"/>
  </w:num>
  <w:num w:numId="6" w16cid:durableId="1328560828">
    <w:abstractNumId w:val="3"/>
  </w:num>
  <w:num w:numId="7" w16cid:durableId="788936301">
    <w:abstractNumId w:val="6"/>
  </w:num>
  <w:num w:numId="8" w16cid:durableId="1070545650">
    <w:abstractNumId w:val="0"/>
  </w:num>
  <w:num w:numId="9" w16cid:durableId="1215043071">
    <w:abstractNumId w:val="8"/>
  </w:num>
  <w:num w:numId="10" w16cid:durableId="1426072631">
    <w:abstractNumId w:val="2"/>
  </w:num>
  <w:num w:numId="11" w16cid:durableId="21290059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3BF"/>
    <w:rsid w:val="00093E8D"/>
    <w:rsid w:val="001E43BF"/>
    <w:rsid w:val="003912D1"/>
    <w:rsid w:val="00395C74"/>
    <w:rsid w:val="00724423"/>
    <w:rsid w:val="00980400"/>
    <w:rsid w:val="009B2D19"/>
    <w:rsid w:val="00A36808"/>
    <w:rsid w:val="00BF59A0"/>
    <w:rsid w:val="00DB1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A13B6"/>
  <w15:chartTrackingRefBased/>
  <w15:docId w15:val="{C1FDB1E9-8365-46A3-B18A-188C11F35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3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43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43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3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3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3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3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3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3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3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43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E43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3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3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3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3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3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3BF"/>
    <w:rPr>
      <w:rFonts w:eastAsiaTheme="majorEastAsia" w:cstheme="majorBidi"/>
      <w:color w:val="272727" w:themeColor="text1" w:themeTint="D8"/>
    </w:rPr>
  </w:style>
  <w:style w:type="paragraph" w:styleId="Title">
    <w:name w:val="Title"/>
    <w:basedOn w:val="Normal"/>
    <w:next w:val="Normal"/>
    <w:link w:val="TitleChar"/>
    <w:uiPriority w:val="10"/>
    <w:qFormat/>
    <w:rsid w:val="001E4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3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3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3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3BF"/>
    <w:pPr>
      <w:spacing w:before="160"/>
      <w:jc w:val="center"/>
    </w:pPr>
    <w:rPr>
      <w:i/>
      <w:iCs/>
      <w:color w:val="404040" w:themeColor="text1" w:themeTint="BF"/>
    </w:rPr>
  </w:style>
  <w:style w:type="character" w:customStyle="1" w:styleId="QuoteChar">
    <w:name w:val="Quote Char"/>
    <w:basedOn w:val="DefaultParagraphFont"/>
    <w:link w:val="Quote"/>
    <w:uiPriority w:val="29"/>
    <w:rsid w:val="001E43BF"/>
    <w:rPr>
      <w:i/>
      <w:iCs/>
      <w:color w:val="404040" w:themeColor="text1" w:themeTint="BF"/>
    </w:rPr>
  </w:style>
  <w:style w:type="paragraph" w:styleId="ListParagraph">
    <w:name w:val="List Paragraph"/>
    <w:basedOn w:val="Normal"/>
    <w:uiPriority w:val="34"/>
    <w:qFormat/>
    <w:rsid w:val="001E43BF"/>
    <w:pPr>
      <w:ind w:left="720"/>
      <w:contextualSpacing/>
    </w:pPr>
  </w:style>
  <w:style w:type="character" w:styleId="IntenseEmphasis">
    <w:name w:val="Intense Emphasis"/>
    <w:basedOn w:val="DefaultParagraphFont"/>
    <w:uiPriority w:val="21"/>
    <w:qFormat/>
    <w:rsid w:val="001E43BF"/>
    <w:rPr>
      <w:i/>
      <w:iCs/>
      <w:color w:val="0F4761" w:themeColor="accent1" w:themeShade="BF"/>
    </w:rPr>
  </w:style>
  <w:style w:type="paragraph" w:styleId="IntenseQuote">
    <w:name w:val="Intense Quote"/>
    <w:basedOn w:val="Normal"/>
    <w:next w:val="Normal"/>
    <w:link w:val="IntenseQuoteChar"/>
    <w:uiPriority w:val="30"/>
    <w:qFormat/>
    <w:rsid w:val="001E43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3BF"/>
    <w:rPr>
      <w:i/>
      <w:iCs/>
      <w:color w:val="0F4761" w:themeColor="accent1" w:themeShade="BF"/>
    </w:rPr>
  </w:style>
  <w:style w:type="character" w:styleId="IntenseReference">
    <w:name w:val="Intense Reference"/>
    <w:basedOn w:val="DefaultParagraphFont"/>
    <w:uiPriority w:val="32"/>
    <w:qFormat/>
    <w:rsid w:val="001E43BF"/>
    <w:rPr>
      <w:b/>
      <w:bCs/>
      <w:smallCaps/>
      <w:color w:val="0F4761" w:themeColor="accent1" w:themeShade="BF"/>
      <w:spacing w:val="5"/>
    </w:rPr>
  </w:style>
  <w:style w:type="paragraph" w:styleId="NormalWeb">
    <w:name w:val="Normal (Web)"/>
    <w:basedOn w:val="Normal"/>
    <w:uiPriority w:val="99"/>
    <w:semiHidden/>
    <w:unhideWhenUsed/>
    <w:rsid w:val="003912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3912D1"/>
    <w:rPr>
      <w:color w:val="0000FF"/>
      <w:u w:val="single"/>
    </w:rPr>
  </w:style>
  <w:style w:type="character" w:styleId="Strong">
    <w:name w:val="Strong"/>
    <w:basedOn w:val="DefaultParagraphFont"/>
    <w:uiPriority w:val="22"/>
    <w:qFormat/>
    <w:rsid w:val="003912D1"/>
    <w:rPr>
      <w:b/>
      <w:bCs/>
    </w:rPr>
  </w:style>
  <w:style w:type="paragraph" w:styleId="NoSpacing">
    <w:name w:val="No Spacing"/>
    <w:uiPriority w:val="1"/>
    <w:qFormat/>
    <w:rsid w:val="003912D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lesforce.com/uk/blog/what-is-roi/" TargetMode="External"/><Relationship Id="rId13" Type="http://schemas.openxmlformats.org/officeDocument/2006/relationships/hyperlink" Target="https://www.salesforce.com/uk/artificial-intelligenc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alesforce.com/uk/financial-servic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alesforce.com/eu/blog/small-business-tools-for-productivity/"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salesforce.com/uk/slack/" TargetMode="External"/><Relationship Id="rId4" Type="http://schemas.openxmlformats.org/officeDocument/2006/relationships/numbering" Target="numbering.xml"/><Relationship Id="rId9" Type="http://schemas.openxmlformats.org/officeDocument/2006/relationships/hyperlink" Target="https://www.salesforce.com/uk/small-business/marketing/email-marketing-guide/" TargetMode="External"/><Relationship Id="rId14" Type="http://schemas.openxmlformats.org/officeDocument/2006/relationships/hyperlink" Target="https://www.salesforce.com/uk/artificial-intelligence/ai-for-small-business/best-ai-t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1322832-0896-4ACB-AFDF-23287D4E4E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F437AB-AF0E-4706-9A1A-48F1E3219B06}">
  <ds:schemaRefs>
    <ds:schemaRef ds:uri="http://schemas.microsoft.com/sharepoint/v3/contenttype/forms"/>
  </ds:schemaRefs>
</ds:datastoreItem>
</file>

<file path=customXml/itemProps3.xml><?xml version="1.0" encoding="utf-8"?>
<ds:datastoreItem xmlns:ds="http://schemas.openxmlformats.org/officeDocument/2006/customXml" ds:itemID="{B15775E4-A426-4561-A3C3-5217774C910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1073</Words>
  <Characters>6117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Iulia-Adelina Chelu (2027786)</dc:creator>
  <cp:keywords/>
  <dc:description/>
  <cp:lastModifiedBy>Iulia adelina Chelu</cp:lastModifiedBy>
  <cp:revision>2</cp:revision>
  <dcterms:created xsi:type="dcterms:W3CDTF">2026-10-26T16:54:00Z</dcterms:created>
  <dcterms:modified xsi:type="dcterms:W3CDTF">2026-10-26T16:54:00Z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