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77C9587" w:rsidR="005E6C44" w:rsidRPr="00A42F82" w:rsidRDefault="004634D0" w:rsidP="00A91894">
            <w:pPr>
              <w:rPr>
                <w:rFonts w:ascii="Arial" w:hAnsi="Arial" w:cs="Arial"/>
                <w:sz w:val="22"/>
                <w:szCs w:val="22"/>
              </w:rPr>
            </w:pPr>
            <w:proofErr w:type="spellStart"/>
            <w:r>
              <w:rPr>
                <w:rFonts w:ascii="Arial" w:hAnsi="Arial" w:cs="Arial"/>
                <w:sz w:val="22"/>
                <w:szCs w:val="22"/>
              </w:rPr>
              <w:t>Ujvalkumar</w:t>
            </w:r>
            <w:proofErr w:type="spellEnd"/>
            <w:r>
              <w:rPr>
                <w:rFonts w:ascii="Arial" w:hAnsi="Arial" w:cs="Arial"/>
                <w:sz w:val="22"/>
                <w:szCs w:val="22"/>
              </w:rPr>
              <w:t xml:space="preserve"> </w:t>
            </w:r>
            <w:proofErr w:type="spellStart"/>
            <w:r>
              <w:rPr>
                <w:rFonts w:ascii="Arial" w:hAnsi="Arial" w:cs="Arial"/>
                <w:sz w:val="22"/>
                <w:szCs w:val="22"/>
              </w:rPr>
              <w:t>Rajeshbhai</w:t>
            </w:r>
            <w:proofErr w:type="spellEnd"/>
            <w:r>
              <w:rPr>
                <w:rFonts w:ascii="Arial" w:hAnsi="Arial" w:cs="Arial"/>
                <w:sz w:val="22"/>
                <w:szCs w:val="22"/>
              </w:rPr>
              <w:t xml:space="preserve"> Patel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80DAD78" w:rsidR="005E6C44" w:rsidRPr="00A42F82" w:rsidRDefault="004634D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F948A79" w:rsidR="005E6C44" w:rsidRPr="00A42F82" w:rsidRDefault="004634D0"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8A81063" w:rsidR="005E6C44" w:rsidRPr="00A42F82" w:rsidRDefault="004634D0"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8C0A404" w:rsidR="005E6C44" w:rsidRPr="00A42F82" w:rsidRDefault="004634D0" w:rsidP="00A91894">
            <w:pPr>
              <w:rPr>
                <w:rFonts w:ascii="Arial" w:hAnsi="Arial" w:cs="Arial"/>
                <w:sz w:val="22"/>
                <w:szCs w:val="22"/>
              </w:rPr>
            </w:pPr>
            <w:r>
              <w:rPr>
                <w:rFonts w:ascii="Arial" w:hAnsi="Arial" w:cs="Arial"/>
                <w:sz w:val="22"/>
                <w:szCs w:val="22"/>
              </w:rPr>
              <w:t>2428892@student.uwtsd.ac.uk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35F7910" w:rsidR="005E6C44" w:rsidRPr="00A42F82" w:rsidRDefault="004634D0" w:rsidP="00A91894">
            <w:pPr>
              <w:rPr>
                <w:rFonts w:ascii="Arial" w:hAnsi="Arial" w:cs="Arial"/>
                <w:sz w:val="22"/>
                <w:szCs w:val="22"/>
              </w:rPr>
            </w:pPr>
            <w:r>
              <w:rPr>
                <w:rFonts w:ascii="Arial" w:hAnsi="Arial" w:cs="Arial"/>
                <w:sz w:val="22"/>
                <w:szCs w:val="22"/>
              </w:rPr>
              <w:t>+44 7747002968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414708" w:rsidR="005E6C44" w:rsidRPr="00A42F82" w:rsidRDefault="004634D0" w:rsidP="00A91894">
            <w:pPr>
              <w:rPr>
                <w:rFonts w:ascii="Arial" w:hAnsi="Arial" w:cs="Arial"/>
                <w:sz w:val="22"/>
                <w:szCs w:val="22"/>
              </w:rPr>
            </w:pPr>
            <w:r>
              <w:rPr>
                <w:rFonts w:ascii="Arial" w:hAnsi="Arial" w:cs="Arial"/>
                <w:sz w:val="22"/>
                <w:szCs w:val="22"/>
              </w:rPr>
              <w:t>2428892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6955234" w:rsidR="005E6C44" w:rsidRPr="00A42F82" w:rsidRDefault="004634D0"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28F3982" w:rsidR="005E6C44" w:rsidRPr="00A42F82" w:rsidRDefault="004634D0" w:rsidP="00A91894">
            <w:pPr>
              <w:rPr>
                <w:rFonts w:ascii="Arial" w:hAnsi="Arial" w:cs="Arial"/>
                <w:sz w:val="22"/>
                <w:szCs w:val="22"/>
              </w:rPr>
            </w:pPr>
            <w:r>
              <w:rPr>
                <w:rFonts w:ascii="Arial" w:hAnsi="Arial" w:cs="Arial"/>
                <w:sz w:val="22"/>
                <w:szCs w:val="22"/>
              </w:rPr>
              <w:t xml:space="preserve">Dr Farah </w:t>
            </w:r>
            <w:proofErr w:type="spellStart"/>
            <w:r>
              <w:rPr>
                <w:rFonts w:ascii="Arial" w:hAnsi="Arial" w:cs="Arial"/>
                <w:sz w:val="22"/>
                <w:szCs w:val="22"/>
              </w:rPr>
              <w:t>Witta</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8094A74" w:rsidR="005E6C44" w:rsidRPr="00A42F82" w:rsidRDefault="004634D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C7CA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1B2054F" w:rsidR="005E6C44" w:rsidRPr="00A42F82" w:rsidRDefault="00463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5DC546B" w:rsidR="005E6C44" w:rsidRPr="00A42F82" w:rsidRDefault="004634D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C7CA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C7CA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C7CA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C7CA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880850D" w:rsidR="004C3D85" w:rsidRPr="00A42F82" w:rsidRDefault="004634D0" w:rsidP="00A91894">
            <w:pPr>
              <w:rPr>
                <w:rFonts w:ascii="Arial" w:hAnsi="Arial" w:cs="Arial"/>
                <w:sz w:val="22"/>
                <w:szCs w:val="22"/>
              </w:rPr>
            </w:pPr>
            <w:r w:rsidRPr="004634D0">
              <w:rPr>
                <w:rFonts w:ascii="Arial" w:hAnsi="Arial" w:cs="Arial"/>
                <w:sz w:val="22"/>
                <w:szCs w:val="22"/>
              </w:rPr>
              <w:t>Experiences of Bereaved Family Members and Care Home Staff Regarding End-of-Life Care in Residential Care Homes in the UK: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386DBE0" w:rsidR="004C3D85" w:rsidRPr="00A42F82" w:rsidRDefault="004634D0" w:rsidP="00A91894">
            <w:pPr>
              <w:rPr>
                <w:rFonts w:ascii="Arial" w:hAnsi="Arial" w:cs="Arial"/>
                <w:sz w:val="22"/>
                <w:szCs w:val="22"/>
              </w:rPr>
            </w:pPr>
            <w:r>
              <w:rPr>
                <w:rFonts w:ascii="Arial" w:hAnsi="Arial" w:cs="Arial"/>
                <w:sz w:val="22"/>
                <w:szCs w:val="22"/>
              </w:rPr>
              <w:t>06/10/2025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BE419CE" w:rsidR="004C3D85" w:rsidRPr="00A42F82" w:rsidRDefault="004634D0" w:rsidP="00A91894">
            <w:pPr>
              <w:rPr>
                <w:rFonts w:ascii="Arial" w:hAnsi="Arial" w:cs="Arial"/>
                <w:sz w:val="22"/>
                <w:szCs w:val="22"/>
              </w:rPr>
            </w:pPr>
            <w:r>
              <w:rPr>
                <w:rFonts w:ascii="Arial" w:hAnsi="Arial" w:cs="Arial"/>
                <w:sz w:val="22"/>
                <w:szCs w:val="22"/>
              </w:rPr>
              <w:t>02/02/2026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47C7A8A"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Optimal end-of-life care quality is one of the key determinants of resident dignity, family bereavement outcomes, and effective medical systems (Bone et al., 2018). Notwithstanding such awareness, the current literature displays an extensive proportion of bias in the field of clinical outcome measurement with a slight systematic focus on lived experiences of functionally constrained individuals, such as bereaved family members and care home staff members (</w:t>
            </w:r>
            <w:proofErr w:type="spellStart"/>
            <w:r w:rsidRPr="00215A23">
              <w:rPr>
                <w:rFonts w:ascii="Arial" w:hAnsi="Arial" w:cs="Arial"/>
                <w:sz w:val="22"/>
                <w:szCs w:val="22"/>
              </w:rPr>
              <w:t>Kupeli</w:t>
            </w:r>
            <w:proofErr w:type="spellEnd"/>
            <w:r w:rsidRPr="00215A23">
              <w:rPr>
                <w:rFonts w:ascii="Arial" w:hAnsi="Arial" w:cs="Arial"/>
                <w:sz w:val="22"/>
                <w:szCs w:val="22"/>
              </w:rPr>
              <w:t xml:space="preserve"> et al., 2019).</w:t>
            </w:r>
          </w:p>
          <w:p w14:paraId="1675EF67"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This science deficit introduces several problems to the development of the healthcare practice and policymaking. Inadequate knowledge of stakeholder experiences would endanger actions aimed at improving quality, since they are neither sensitive nor geared towards the needs at all. According to the Marie Curie Foundation (2023), it is important to note that family satisfaction has a significant role in long-term bereavement, the development of complicated grief, as well as the use of healthcare services in the future.</w:t>
            </w:r>
          </w:p>
          <w:p w14:paraId="456E1224"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 xml:space="preserve">The lens of the staff in a care home is essential in comprehending systematic obstacles, constraints in resources, and the factors that affect care delivery quality in organisations. According to the Royal </w:t>
            </w:r>
            <w:r w:rsidRPr="00215A23">
              <w:rPr>
                <w:rFonts w:ascii="Arial" w:hAnsi="Arial" w:cs="Arial"/>
                <w:sz w:val="22"/>
                <w:szCs w:val="22"/>
              </w:rPr>
              <w:lastRenderedPageBreak/>
              <w:t>College of Nursing (2024), most of the staff do not feel comfortable with how to deal with bereaved families, although certain aspects of the contributing circumstances remain obscure.</w:t>
            </w:r>
          </w:p>
          <w:p w14:paraId="2ABAD31C"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The urgent need to conduct more research is emphasised by the demographic forecasts that suggest significant growth in the residential care demand. Age UK (2023) forecasts a 35 percent increase in care home occupancy by 2035, at the same time as highlighting ongoing quality issues that put the entire system at risk of not being able to deliver decent end-of-life care.</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79AFD69" w14:textId="77777777" w:rsidR="004634D0" w:rsidRPr="00712F23" w:rsidRDefault="004634D0" w:rsidP="004634D0">
            <w:pPr>
              <w:spacing w:line="360" w:lineRule="auto"/>
              <w:rPr>
                <w:rFonts w:ascii="Arial" w:hAnsi="Arial" w:cs="Arial"/>
                <w:sz w:val="22"/>
                <w:szCs w:val="22"/>
              </w:rPr>
            </w:pPr>
            <w:r w:rsidRPr="00712F23">
              <w:rPr>
                <w:rFonts w:ascii="Arial" w:hAnsi="Arial" w:cs="Arial"/>
                <w:sz w:val="22"/>
                <w:szCs w:val="22"/>
              </w:rPr>
              <w:t>What are the experiences of bereaved family members and care home staff regarding end-of-life care provided in residential care homes in the UK?</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0BEDDF9" w:rsidR="00F96C3F" w:rsidRPr="004B60F6" w:rsidRDefault="004B60F6" w:rsidP="004B60F6">
            <w:pPr>
              <w:spacing w:line="360" w:lineRule="auto"/>
              <w:rPr>
                <w:rFonts w:ascii="Arial" w:hAnsi="Arial" w:cs="Arial"/>
                <w:sz w:val="22"/>
                <w:szCs w:val="22"/>
              </w:rPr>
            </w:pPr>
            <w:r w:rsidRPr="004B60F6">
              <w:rPr>
                <w:rFonts w:ascii="Arial" w:hAnsi="Arial" w:cs="Arial"/>
                <w:sz w:val="22"/>
                <w:szCs w:val="22"/>
              </w:rPr>
              <w:t>To systematically review and synthesize experiences and</w:t>
            </w:r>
            <w:r>
              <w:rPr>
                <w:rFonts w:ascii="Arial" w:hAnsi="Arial" w:cs="Arial"/>
                <w:sz w:val="22"/>
                <w:szCs w:val="22"/>
              </w:rPr>
              <w:t xml:space="preserve"> </w:t>
            </w:r>
            <w:r w:rsidRPr="004B60F6">
              <w:rPr>
                <w:rFonts w:ascii="Arial" w:hAnsi="Arial" w:cs="Arial"/>
                <w:sz w:val="22"/>
                <w:szCs w:val="22"/>
              </w:rPr>
              <w:t>perceptions of bereaved family members and care home staff</w:t>
            </w:r>
            <w:r>
              <w:rPr>
                <w:rFonts w:ascii="Arial" w:hAnsi="Arial" w:cs="Arial"/>
                <w:sz w:val="22"/>
                <w:szCs w:val="22"/>
              </w:rPr>
              <w:t xml:space="preserve"> </w:t>
            </w:r>
            <w:r w:rsidRPr="004B60F6">
              <w:rPr>
                <w:rFonts w:ascii="Arial" w:hAnsi="Arial" w:cs="Arial"/>
                <w:sz w:val="22"/>
                <w:szCs w:val="22"/>
              </w:rPr>
              <w:t>regarding quality and delivery of end-of-life care in UK residential</w:t>
            </w:r>
            <w:r>
              <w:rPr>
                <w:rFonts w:ascii="Arial" w:hAnsi="Arial" w:cs="Arial"/>
                <w:sz w:val="22"/>
                <w:szCs w:val="22"/>
              </w:rPr>
              <w:t xml:space="preserve"> </w:t>
            </w:r>
            <w:r w:rsidRPr="004B60F6">
              <w:rPr>
                <w:rFonts w:ascii="Arial" w:hAnsi="Arial" w:cs="Arial"/>
                <w:sz w:val="22"/>
                <w:szCs w:val="22"/>
              </w:rPr>
              <w:t>care homes</w:t>
            </w:r>
            <w:r>
              <w:rPr>
                <w:rFonts w:ascii="Arial" w:hAnsi="Arial" w:cs="Arial"/>
                <w:sz w:val="22"/>
                <w:szCs w:val="22"/>
              </w:rPr>
              <w:t>.</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ECE78DA" w14:textId="77777777" w:rsidR="004634D0" w:rsidRPr="00215A23" w:rsidRDefault="004634D0" w:rsidP="004634D0">
            <w:pPr>
              <w:numPr>
                <w:ilvl w:val="0"/>
                <w:numId w:val="28"/>
              </w:numPr>
              <w:spacing w:after="160" w:line="360" w:lineRule="auto"/>
              <w:rPr>
                <w:rFonts w:ascii="Arial" w:hAnsi="Arial" w:cs="Arial"/>
                <w:sz w:val="22"/>
                <w:szCs w:val="22"/>
              </w:rPr>
            </w:pPr>
            <w:r w:rsidRPr="00215A23">
              <w:rPr>
                <w:rFonts w:ascii="Arial" w:hAnsi="Arial" w:cs="Arial"/>
                <w:sz w:val="22"/>
                <w:szCs w:val="22"/>
              </w:rPr>
              <w:t>To explore and analyse reported experiences of bereaved family members concerning end-of-life care provision for relatives in residential care homes.</w:t>
            </w:r>
          </w:p>
          <w:p w14:paraId="11FF0729" w14:textId="77777777" w:rsidR="004634D0" w:rsidRPr="00215A23" w:rsidRDefault="004634D0" w:rsidP="004634D0">
            <w:pPr>
              <w:numPr>
                <w:ilvl w:val="0"/>
                <w:numId w:val="28"/>
              </w:numPr>
              <w:spacing w:after="160" w:line="360" w:lineRule="auto"/>
              <w:rPr>
                <w:rFonts w:ascii="Arial" w:hAnsi="Arial" w:cs="Arial"/>
                <w:sz w:val="22"/>
                <w:szCs w:val="22"/>
              </w:rPr>
            </w:pPr>
            <w:r w:rsidRPr="00215A23">
              <w:rPr>
                <w:rFonts w:ascii="Arial" w:hAnsi="Arial" w:cs="Arial"/>
                <w:sz w:val="22"/>
                <w:szCs w:val="22"/>
              </w:rPr>
              <w:t>To examine and synthesise care home staff perspectives on delivering end-of-life care, including challenges, enablers, and support needs.</w:t>
            </w:r>
          </w:p>
          <w:p w14:paraId="7FC259B3" w14:textId="77777777" w:rsidR="004634D0" w:rsidRPr="00215A23" w:rsidRDefault="004634D0" w:rsidP="004634D0">
            <w:pPr>
              <w:numPr>
                <w:ilvl w:val="0"/>
                <w:numId w:val="28"/>
              </w:numPr>
              <w:spacing w:after="160" w:line="360" w:lineRule="auto"/>
              <w:rPr>
                <w:rFonts w:ascii="Arial" w:hAnsi="Arial" w:cs="Arial"/>
                <w:sz w:val="22"/>
                <w:szCs w:val="22"/>
              </w:rPr>
            </w:pPr>
            <w:r w:rsidRPr="00215A23">
              <w:rPr>
                <w:rFonts w:ascii="Arial" w:hAnsi="Arial" w:cs="Arial"/>
                <w:sz w:val="22"/>
                <w:szCs w:val="22"/>
              </w:rPr>
              <w:t>To identify key themes and factors influencing stakeholder perceptions of end-of-life care quality in residential care settings.</w:t>
            </w:r>
          </w:p>
          <w:p w14:paraId="5DF835DD" w14:textId="77777777" w:rsidR="004634D0" w:rsidRPr="00215A23" w:rsidRDefault="004634D0" w:rsidP="004634D0">
            <w:pPr>
              <w:numPr>
                <w:ilvl w:val="0"/>
                <w:numId w:val="28"/>
              </w:numPr>
              <w:spacing w:after="160" w:line="360" w:lineRule="auto"/>
              <w:rPr>
                <w:rFonts w:ascii="Arial" w:hAnsi="Arial" w:cs="Arial"/>
                <w:sz w:val="22"/>
                <w:szCs w:val="22"/>
              </w:rPr>
            </w:pPr>
            <w:r w:rsidRPr="00215A23">
              <w:rPr>
                <w:rFonts w:ascii="Arial" w:hAnsi="Arial" w:cs="Arial"/>
                <w:sz w:val="22"/>
                <w:szCs w:val="22"/>
              </w:rPr>
              <w:t>To generate evidence-based recommendations for improving person-centred end-of-life care delivery and family support in residential care environments.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4714612"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Research Methodology Section</w:t>
            </w:r>
          </w:p>
          <w:p w14:paraId="2899DC55"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lastRenderedPageBreak/>
              <w:t>Research Design</w:t>
            </w:r>
          </w:p>
          <w:p w14:paraId="31A680C5"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The approach of conducting this research is a systematic review, which is conducted according to Preferred Reporting Items for Systematic Reviews and Meta-Analyses (PRISMA) (Page et al., 2021). With such an emphasis placed on subjective experiences, the review will include qualitative and mixed-methods studies that provide detailed experiential data, both of bereaved members of the family and staff in care homes.</w:t>
            </w:r>
          </w:p>
          <w:p w14:paraId="5BA6E1E0"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A systematic review approach would be most suitable because it can identify, critically assess, and synthetically bring out the available evidence on stakeholder experiences. The approach yields sound, clear, and replicable results, which will guide the development of policy and practice improvement efforts.</w:t>
            </w:r>
          </w:p>
          <w:p w14:paraId="2C344630"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Data analysis will take the form of narrative synthesis which helps to discover common themes, opposing views, and context-related factors of perception of care quality within the studies and settings.</w:t>
            </w:r>
          </w:p>
          <w:p w14:paraId="6C7563EB"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The review protocol will be recorded on a Microsoft Excel spreadsheet, which will help in the transparency of methodology and systematic follow-up of the review. The method will preserve the integrity of the research methodology, and the method is suitable for the academic reasoning of a dissertation.</w:t>
            </w:r>
          </w:p>
          <w:p w14:paraId="6E872F52"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Search Strategy</w:t>
            </w:r>
          </w:p>
          <w:p w14:paraId="532F4DDB"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 xml:space="preserve">Broad electronic searches will be done using different platforms, which will allow systematic identification of relevant literature. The </w:t>
            </w:r>
            <w:r w:rsidRPr="00C52897">
              <w:rPr>
                <w:rFonts w:ascii="Arial" w:hAnsi="Arial" w:cs="Arial"/>
                <w:sz w:val="22"/>
                <w:szCs w:val="22"/>
              </w:rPr>
              <w:t>two</w:t>
            </w:r>
            <w:r w:rsidRPr="00215A23">
              <w:rPr>
                <w:rFonts w:ascii="Arial" w:hAnsi="Arial" w:cs="Arial"/>
                <w:sz w:val="22"/>
                <w:szCs w:val="22"/>
              </w:rPr>
              <w:t xml:space="preserve"> databases that shall be used include Medline</w:t>
            </w:r>
            <w:r w:rsidRPr="00C52897">
              <w:rPr>
                <w:rFonts w:ascii="Arial" w:hAnsi="Arial" w:cs="Arial"/>
                <w:sz w:val="22"/>
                <w:szCs w:val="22"/>
              </w:rPr>
              <w:t xml:space="preserve"> and</w:t>
            </w:r>
            <w:r w:rsidRPr="00215A23">
              <w:rPr>
                <w:rFonts w:ascii="Arial" w:hAnsi="Arial" w:cs="Arial"/>
                <w:sz w:val="22"/>
                <w:szCs w:val="22"/>
              </w:rPr>
              <w:t xml:space="preserve"> PsycINFO. The grey literature sources will include reports by the Care Quality Commission, publications by the Social Care Institute of Excellence, and guidance from the Royal College of Nursing.</w:t>
            </w:r>
          </w:p>
          <w:p w14:paraId="58CAA825"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The search strategy will be a combination of key search terms and free-text keywords with Boolean connectors: population terms (care homes OR residential care), participant terms (bereaved families OR care home staff), phenomenon terms (end-of-life care OR experiences), and geographical restrictions (United Kingdom OR UK).</w:t>
            </w:r>
          </w:p>
          <w:p w14:paraId="71A16842"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Inclusion and Exclusion Criteria</w:t>
            </w:r>
          </w:p>
          <w:p w14:paraId="58299D7E" w14:textId="77777777" w:rsidR="00335233" w:rsidRPr="00215A23" w:rsidRDefault="00335233" w:rsidP="00335233">
            <w:pPr>
              <w:spacing w:line="360" w:lineRule="auto"/>
              <w:rPr>
                <w:rFonts w:ascii="Arial" w:hAnsi="Arial" w:cs="Arial"/>
                <w:sz w:val="22"/>
                <w:szCs w:val="22"/>
              </w:rPr>
            </w:pPr>
            <w:r w:rsidRPr="00215A23">
              <w:rPr>
                <w:rFonts w:ascii="Arial" w:hAnsi="Arial" w:cs="Arial"/>
                <w:b/>
                <w:bCs/>
                <w:sz w:val="22"/>
                <w:szCs w:val="22"/>
              </w:rPr>
              <w:t>Inclusion Criteria:</w:t>
            </w:r>
            <w:r w:rsidRPr="00215A23">
              <w:rPr>
                <w:rFonts w:ascii="Arial" w:hAnsi="Arial" w:cs="Arial"/>
                <w:sz w:val="22"/>
                <w:szCs w:val="22"/>
              </w:rPr>
              <w:t xml:space="preserve"> Care home environments in the UK; bereaved family members or care home staff members participants; qualitative or mixed-methods research; publications dated 2010-2025; peer-reviewed research, and within the sphere of interested grey literature.</w:t>
            </w:r>
          </w:p>
          <w:p w14:paraId="4F8BCBCE" w14:textId="77777777" w:rsidR="00335233" w:rsidRPr="00215A23" w:rsidRDefault="00335233" w:rsidP="00335233">
            <w:pPr>
              <w:spacing w:line="360" w:lineRule="auto"/>
              <w:rPr>
                <w:rFonts w:ascii="Arial" w:hAnsi="Arial" w:cs="Arial"/>
                <w:sz w:val="22"/>
                <w:szCs w:val="22"/>
              </w:rPr>
            </w:pPr>
            <w:r w:rsidRPr="00215A23">
              <w:rPr>
                <w:rFonts w:ascii="Arial" w:hAnsi="Arial" w:cs="Arial"/>
                <w:b/>
                <w:bCs/>
                <w:sz w:val="22"/>
                <w:szCs w:val="22"/>
              </w:rPr>
              <w:t>Exclusion Criteria:</w:t>
            </w:r>
            <w:r w:rsidRPr="00215A23">
              <w:rPr>
                <w:rFonts w:ascii="Arial" w:hAnsi="Arial" w:cs="Arial"/>
                <w:sz w:val="22"/>
                <w:szCs w:val="22"/>
              </w:rPr>
              <w:t xml:space="preserve"> Published in hospitals or at a community level; included quantitative studies only, non-UK settings, and conference abstracts (without full-text versions); research that exclusively covered clinical outcomes without any experiential information.</w:t>
            </w:r>
          </w:p>
          <w:p w14:paraId="4116804B"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Data Collection Method(s)/Procedure</w:t>
            </w:r>
          </w:p>
          <w:p w14:paraId="17448AA6"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Systematic Search Process</w:t>
            </w:r>
          </w:p>
          <w:p w14:paraId="3B87CE22" w14:textId="77777777" w:rsidR="00335233" w:rsidRPr="00215A23" w:rsidRDefault="00335233" w:rsidP="00335233">
            <w:pPr>
              <w:spacing w:line="360" w:lineRule="auto"/>
              <w:rPr>
                <w:rFonts w:ascii="Arial" w:hAnsi="Arial" w:cs="Arial"/>
                <w:sz w:val="22"/>
                <w:szCs w:val="22"/>
              </w:rPr>
            </w:pPr>
            <w:r w:rsidRPr="00215A23">
              <w:rPr>
                <w:rFonts w:ascii="Arial" w:hAnsi="Arial" w:cs="Arial"/>
                <w:b/>
                <w:bCs/>
                <w:sz w:val="22"/>
                <w:szCs w:val="22"/>
              </w:rPr>
              <w:t>Phase 1:</w:t>
            </w:r>
            <w:r w:rsidRPr="00215A23">
              <w:rPr>
                <w:rFonts w:ascii="Arial" w:hAnsi="Arial" w:cs="Arial"/>
                <w:sz w:val="22"/>
                <w:szCs w:val="22"/>
              </w:rPr>
              <w:t xml:space="preserve"> Make extensive database searches, import searches into a systematic review software (</w:t>
            </w:r>
            <w:proofErr w:type="spellStart"/>
            <w:r w:rsidRPr="00215A23">
              <w:rPr>
                <w:rFonts w:ascii="Arial" w:hAnsi="Arial" w:cs="Arial"/>
                <w:sz w:val="22"/>
                <w:szCs w:val="22"/>
              </w:rPr>
              <w:t>Covidence</w:t>
            </w:r>
            <w:proofErr w:type="spellEnd"/>
            <w:r w:rsidRPr="00215A23">
              <w:rPr>
                <w:rFonts w:ascii="Arial" w:hAnsi="Arial" w:cs="Arial"/>
                <w:sz w:val="22"/>
                <w:szCs w:val="22"/>
              </w:rPr>
              <w:t>), and automate and manual deduplications.</w:t>
            </w:r>
          </w:p>
          <w:p w14:paraId="63FBC14C" w14:textId="02B35C1F" w:rsidR="00335233" w:rsidRPr="00215A23" w:rsidRDefault="00335233" w:rsidP="00335233">
            <w:pPr>
              <w:spacing w:line="360" w:lineRule="auto"/>
              <w:rPr>
                <w:rFonts w:ascii="Arial" w:hAnsi="Arial" w:cs="Arial"/>
                <w:sz w:val="22"/>
                <w:szCs w:val="22"/>
              </w:rPr>
            </w:pPr>
            <w:r w:rsidRPr="00215A23">
              <w:rPr>
                <w:rFonts w:ascii="Arial" w:hAnsi="Arial" w:cs="Arial"/>
                <w:b/>
                <w:bCs/>
                <w:sz w:val="22"/>
                <w:szCs w:val="22"/>
              </w:rPr>
              <w:lastRenderedPageBreak/>
              <w:t>Phase 2:</w:t>
            </w:r>
            <w:r w:rsidRPr="00215A23">
              <w:rPr>
                <w:rFonts w:ascii="Arial" w:hAnsi="Arial" w:cs="Arial"/>
                <w:sz w:val="22"/>
                <w:szCs w:val="22"/>
              </w:rPr>
              <w:t xml:space="preserve"> </w:t>
            </w:r>
            <w:r w:rsidR="00C9572E" w:rsidRPr="00C9572E">
              <w:rPr>
                <w:rFonts w:ascii="Arial" w:hAnsi="Arial" w:cs="Arial"/>
                <w:sz w:val="22"/>
                <w:szCs w:val="22"/>
              </w:rPr>
              <w:t>Title and abstract screening and full-text review will be conducted by the student researcher (principal investigator) against the inclusion criteria. Given the scope of this master's level research project, the screening will be conducted by a single reviewer (the student researcher). Quality checks will be performed by the supervisor to ensure consistency and adherence to inclusion criteria.</w:t>
            </w:r>
          </w:p>
          <w:p w14:paraId="4C335D5F" w14:textId="77777777" w:rsidR="00335233" w:rsidRPr="00215A23" w:rsidRDefault="00335233" w:rsidP="00335233">
            <w:pPr>
              <w:spacing w:line="360" w:lineRule="auto"/>
              <w:rPr>
                <w:rFonts w:ascii="Arial" w:hAnsi="Arial" w:cs="Arial"/>
                <w:sz w:val="22"/>
                <w:szCs w:val="22"/>
              </w:rPr>
            </w:pPr>
            <w:r w:rsidRPr="00215A23">
              <w:rPr>
                <w:rFonts w:ascii="Arial" w:hAnsi="Arial" w:cs="Arial"/>
                <w:b/>
                <w:bCs/>
                <w:sz w:val="22"/>
                <w:szCs w:val="22"/>
              </w:rPr>
              <w:t>Phase 3:</w:t>
            </w:r>
            <w:r w:rsidRPr="00215A23">
              <w:rPr>
                <w:rFonts w:ascii="Arial" w:hAnsi="Arial" w:cs="Arial"/>
                <w:sz w:val="22"/>
                <w:szCs w:val="22"/>
              </w:rPr>
              <w:t xml:space="preserve"> Additional searches such as reference list search and expert consultation on other relevant studies.</w:t>
            </w:r>
          </w:p>
          <w:p w14:paraId="6991DA67"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Data Extraction</w:t>
            </w:r>
          </w:p>
          <w:p w14:paraId="1B7499E8" w14:textId="425C2184"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End-of-life experience studies will be systematically identified using a standardised data extraction form with information about the study characteristics, methodological information, the study sample demographics, the main findings of the study, and the recommendations of the authors being extracted into a standardised data set.</w:t>
            </w:r>
          </w:p>
          <w:p w14:paraId="63410FC1"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Proposed Data Analysis Technique</w:t>
            </w:r>
          </w:p>
          <w:p w14:paraId="52063AF9"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Thematic Analysis</w:t>
            </w:r>
          </w:p>
          <w:p w14:paraId="541156D2"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Systematic extraction of descriptive themes (probing into the issues that the participant may have experienced), analytical themes in discussing patterns and relationships, and interpretive themes in offering a broad comprehension of the stakes involved will be conducted following Braun and Clarke's (2021) framework for thematic analysis of qualitative evidence syntheses. There will be quality assessment integration, which will drive confidence ratings towards synthesis decisions.</w:t>
            </w:r>
          </w:p>
          <w:p w14:paraId="383C9380"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Quality assessment will be conducted using the Critical Appraisal Skills Programme (CASP) qualitative checklist to evaluate the methodological rigour of included studies (Long et al., 2020).</w:t>
            </w:r>
          </w:p>
          <w:p w14:paraId="06F36DD8" w14:textId="77777777" w:rsidR="00335233" w:rsidRPr="00215A23" w:rsidRDefault="00335233" w:rsidP="00335233">
            <w:pPr>
              <w:spacing w:line="360" w:lineRule="auto"/>
              <w:rPr>
                <w:rFonts w:ascii="Arial" w:hAnsi="Arial" w:cs="Arial"/>
                <w:b/>
                <w:bCs/>
                <w:sz w:val="22"/>
                <w:szCs w:val="22"/>
              </w:rPr>
            </w:pPr>
            <w:r w:rsidRPr="00215A23">
              <w:rPr>
                <w:rFonts w:ascii="Arial" w:hAnsi="Arial" w:cs="Arial"/>
                <w:b/>
                <w:bCs/>
                <w:sz w:val="22"/>
                <w:szCs w:val="22"/>
              </w:rPr>
              <w:t>Ethical Considerations</w:t>
            </w:r>
          </w:p>
          <w:p w14:paraId="43C9B0DD" w14:textId="77777777" w:rsidR="00335233" w:rsidRPr="00215A23" w:rsidRDefault="00335233" w:rsidP="00335233">
            <w:pPr>
              <w:spacing w:line="360" w:lineRule="auto"/>
              <w:rPr>
                <w:rFonts w:ascii="Arial" w:hAnsi="Arial" w:cs="Arial"/>
                <w:sz w:val="22"/>
                <w:szCs w:val="22"/>
              </w:rPr>
            </w:pPr>
            <w:r w:rsidRPr="00215A23">
              <w:rPr>
                <w:rFonts w:ascii="Arial" w:hAnsi="Arial" w:cs="Arial"/>
                <w:sz w:val="22"/>
                <w:szCs w:val="22"/>
              </w:rPr>
              <w:t xml:space="preserve">The systematic review makes use of published literature and consequently needs ethical permission </w:t>
            </w:r>
            <w:r w:rsidRPr="00C52897">
              <w:rPr>
                <w:rFonts w:ascii="Arial" w:hAnsi="Arial" w:cs="Arial"/>
                <w:sz w:val="22"/>
                <w:szCs w:val="22"/>
              </w:rPr>
              <w:t>from</w:t>
            </w:r>
            <w:r w:rsidRPr="00215A23">
              <w:rPr>
                <w:rFonts w:ascii="Arial" w:hAnsi="Arial" w:cs="Arial"/>
                <w:sz w:val="22"/>
                <w:szCs w:val="22"/>
              </w:rPr>
              <w:t xml:space="preserve"> a committee on ethics. The research method will also be guided by ethical concerns such as honesty, transparency, in the procedure by systematically documenting the review protocol, bias-minimisation, sensitive treatment of any studies that involved bereavement experiences, and that the research adds value to knowledge enhancement in the field. Ethical approval will be submitted for to guarantee adequacy of methodological rigour and reproducibility of the study since it is dissertation-level research.</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F1FD299" w:rsidR="00B23BFF" w:rsidRPr="00A42F82" w:rsidRDefault="00335233" w:rsidP="00A91894">
            <w:pPr>
              <w:rPr>
                <w:rFonts w:ascii="Arial" w:hAnsi="Arial" w:cs="Arial"/>
                <w:sz w:val="22"/>
                <w:szCs w:val="22"/>
              </w:rPr>
            </w:pPr>
            <w:r>
              <w:rPr>
                <w:rFonts w:ascii="Arial" w:hAnsi="Arial" w:cs="Arial"/>
                <w:sz w:val="22"/>
                <w:szCs w:val="22"/>
              </w:rPr>
              <w:t>This is desk-based research.</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A42F82">
              <w:rPr>
                <w:rFonts w:ascii="Arial" w:hAnsi="Arial" w:cs="Arial"/>
                <w:sz w:val="22"/>
                <w:szCs w:val="22"/>
              </w:rPr>
              <w:lastRenderedPageBreak/>
              <w:t>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8ED45DF" w:rsidR="004942B0" w:rsidRPr="00A42F82" w:rsidRDefault="003352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C7CA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33373A7"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0920462"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EF21B96"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592676"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B3E22D8"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D8E425A"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4F993EC"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2C375D9" w:rsidR="00C11423"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094D45C" w:rsidR="00C11423"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B12131D"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8063B1F"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1693344" w:rsidR="00D107AC"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524A63D"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6DBFBA4"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38EE1B3"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590257F"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46EE0B7"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E2CB42E"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BF29EBF"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C6CD45E"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0EC2C45"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A4838BF"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42A1F1E"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3478A26" w:rsidR="00770C66" w:rsidRPr="00A42F82" w:rsidRDefault="003352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C7CA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2178DB" w:rsidR="008C1A38" w:rsidRPr="00A42F82" w:rsidRDefault="002C7CA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C351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10468D34" w:rsidR="00003E64" w:rsidRPr="00A42F82" w:rsidRDefault="00137542" w:rsidP="00A91894">
            <w:pPr>
              <w:rPr>
                <w:rFonts w:ascii="Arial" w:hAnsi="Arial" w:cs="Arial"/>
                <w:sz w:val="22"/>
                <w:szCs w:val="22"/>
              </w:rPr>
            </w:pPr>
            <w:r>
              <w:rPr>
                <w:rFonts w:ascii="Arial" w:hAnsi="Arial" w:cs="Arial"/>
                <w:sz w:val="22"/>
                <w:szCs w:val="22"/>
              </w:rPr>
              <w:t>A level of emotional distress</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D96EC3C" w:rsidR="00003E64" w:rsidRDefault="00137542" w:rsidP="00A91894">
            <w:pPr>
              <w:rPr>
                <w:rFonts w:ascii="Arial" w:hAnsi="Arial" w:cs="Arial"/>
                <w:sz w:val="22"/>
                <w:szCs w:val="22"/>
              </w:rPr>
            </w:pPr>
            <w:r>
              <w:rPr>
                <w:rFonts w:ascii="Arial" w:hAnsi="Arial" w:cs="Arial"/>
                <w:sz w:val="22"/>
                <w:szCs w:val="22"/>
              </w:rPr>
              <w:t xml:space="preserve">A regular contact with supervisor, </w:t>
            </w:r>
          </w:p>
          <w:p w14:paraId="4EFE2067" w14:textId="2D0C52C5" w:rsidR="00137542" w:rsidRDefault="00137542" w:rsidP="00A91894">
            <w:pPr>
              <w:rPr>
                <w:rFonts w:ascii="Arial" w:hAnsi="Arial" w:cs="Arial"/>
                <w:sz w:val="22"/>
                <w:szCs w:val="22"/>
              </w:rPr>
            </w:pPr>
            <w:r>
              <w:rPr>
                <w:rFonts w:ascii="Arial" w:hAnsi="Arial" w:cs="Arial"/>
                <w:sz w:val="22"/>
                <w:szCs w:val="22"/>
              </w:rPr>
              <w:t>Time management,</w:t>
            </w:r>
          </w:p>
          <w:p w14:paraId="67A37A08" w14:textId="0AB10375" w:rsidR="00137542" w:rsidRPr="00A42F82" w:rsidRDefault="00137542" w:rsidP="00A91894">
            <w:pPr>
              <w:rPr>
                <w:rFonts w:ascii="Arial" w:hAnsi="Arial" w:cs="Arial"/>
                <w:sz w:val="22"/>
                <w:szCs w:val="22"/>
              </w:rPr>
            </w:pPr>
            <w:r>
              <w:rPr>
                <w:rFonts w:ascii="Arial" w:hAnsi="Arial" w:cs="Arial"/>
                <w:sz w:val="22"/>
                <w:szCs w:val="22"/>
              </w:rPr>
              <w:t>Look for academic support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55B897C" w:rsidR="00003E64" w:rsidRPr="00A42F82" w:rsidRDefault="00137542" w:rsidP="00A91894">
            <w:pPr>
              <w:rPr>
                <w:rFonts w:ascii="Arial" w:hAnsi="Arial" w:cs="Arial"/>
                <w:sz w:val="22"/>
                <w:szCs w:val="22"/>
              </w:rPr>
            </w:pPr>
            <w:r>
              <w:rPr>
                <w:rFonts w:ascii="Arial" w:hAnsi="Arial" w:cs="Arial"/>
                <w:sz w:val="22"/>
                <w:szCs w:val="22"/>
              </w:rPr>
              <w:t xml:space="preserve">Over use of </w:t>
            </w:r>
            <w:proofErr w:type="gramStart"/>
            <w:r>
              <w:rPr>
                <w:rFonts w:ascii="Arial" w:hAnsi="Arial" w:cs="Arial"/>
                <w:sz w:val="22"/>
                <w:szCs w:val="22"/>
              </w:rPr>
              <w:t>resources(</w:t>
            </w:r>
            <w:proofErr w:type="gramEnd"/>
            <w:r>
              <w:rPr>
                <w:rFonts w:ascii="Arial" w:hAnsi="Arial" w:cs="Arial"/>
                <w:sz w:val="22"/>
                <w:szCs w:val="22"/>
              </w:rPr>
              <w:t>electricity, paper, electronics…)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2DECCC4" w:rsidR="00003E64" w:rsidRPr="00A42F82" w:rsidRDefault="00137542" w:rsidP="00A91894">
            <w:pPr>
              <w:rPr>
                <w:rFonts w:ascii="Arial" w:hAnsi="Arial" w:cs="Arial"/>
                <w:sz w:val="22"/>
                <w:szCs w:val="22"/>
              </w:rPr>
            </w:pPr>
            <w:r>
              <w:rPr>
                <w:rFonts w:ascii="Arial" w:hAnsi="Arial" w:cs="Arial"/>
                <w:sz w:val="22"/>
                <w:szCs w:val="22"/>
              </w:rPr>
              <w:t xml:space="preserve">Save electricity, adequate use of </w:t>
            </w:r>
            <w:proofErr w:type="spellStart"/>
            <w:proofErr w:type="gramStart"/>
            <w:r>
              <w:rPr>
                <w:rFonts w:ascii="Arial" w:hAnsi="Arial" w:cs="Arial"/>
                <w:sz w:val="22"/>
                <w:szCs w:val="22"/>
              </w:rPr>
              <w:t>resources,use</w:t>
            </w:r>
            <w:proofErr w:type="spellEnd"/>
            <w:proofErr w:type="gramEnd"/>
            <w:r>
              <w:rPr>
                <w:rFonts w:ascii="Arial" w:hAnsi="Arial" w:cs="Arial"/>
                <w:sz w:val="22"/>
                <w:szCs w:val="22"/>
              </w:rPr>
              <w:t xml:space="preserve"> of digital documentation to save printings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C7CA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C7CA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8A8AD3C" w:rsidR="006930C2" w:rsidRPr="00A42F82" w:rsidRDefault="002C7CA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C351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244FABD" w:rsidR="006930C2" w:rsidRPr="00A42F82" w:rsidRDefault="001C351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5568EF3" w:rsidR="006930C2" w:rsidRPr="00A42F82" w:rsidRDefault="001C351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54821D8"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FEFCD44"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0D383B2"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09553CD"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2D03BB7"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B0EC6BC"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04E7845"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F887151" w:rsidR="004D0161" w:rsidRPr="00A42F82" w:rsidRDefault="00E27EC6" w:rsidP="00A91894">
            <w:pPr>
              <w:rPr>
                <w:rFonts w:ascii="Arial" w:hAnsi="Arial" w:cs="Arial"/>
                <w:sz w:val="22"/>
                <w:szCs w:val="22"/>
              </w:rPr>
            </w:pPr>
            <w:r>
              <w:rPr>
                <w:rFonts w:ascii="Arial" w:hAnsi="Arial" w:cs="Arial"/>
                <w:sz w:val="22"/>
                <w:szCs w:val="22"/>
              </w:rPr>
              <w:t>The files will be encrypted and stored in university OneDrive.</w:t>
            </w:r>
            <w:bookmarkStart w:id="0" w:name="_GoBack"/>
            <w:bookmarkEnd w:id="0"/>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366F235"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7F56B3E"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872E483"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D7D899D"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CB39905"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91B735B"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67D24D3"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4B1FBD62"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E2B7595" w:rsidR="004D0161" w:rsidRPr="00A42F82" w:rsidRDefault="001C3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188A4B42" w:rsidR="004D0161" w:rsidRDefault="001C351D" w:rsidP="00A91894">
            <w:pPr>
              <w:autoSpaceDE w:val="0"/>
              <w:autoSpaceDN w:val="0"/>
              <w:adjustRightInd w:val="0"/>
              <w:rPr>
                <w:rFonts w:ascii="Arial" w:hAnsi="Arial" w:cs="Arial"/>
                <w:sz w:val="22"/>
                <w:szCs w:val="22"/>
              </w:rPr>
            </w:pPr>
            <w:r>
              <w:rPr>
                <w:rFonts w:ascii="Arial" w:hAnsi="Arial" w:cs="Arial"/>
                <w:sz w:val="22"/>
                <w:szCs w:val="22"/>
              </w:rPr>
              <w:t xml:space="preserve">The files will be encrypted and stored in university OneDrive </w:t>
            </w:r>
          </w:p>
          <w:p w14:paraId="20016E32" w14:textId="6AC6C823" w:rsidR="001C351D" w:rsidRPr="00A42F82" w:rsidRDefault="001C351D" w:rsidP="00A91894">
            <w:pPr>
              <w:autoSpaceDE w:val="0"/>
              <w:autoSpaceDN w:val="0"/>
              <w:adjustRightInd w:val="0"/>
              <w:rPr>
                <w:rFonts w:ascii="Arial" w:hAnsi="Arial" w:cs="Arial"/>
                <w:sz w:val="22"/>
                <w:szCs w:val="22"/>
              </w:rPr>
            </w:pPr>
            <w:r>
              <w:rPr>
                <w:rFonts w:ascii="Arial" w:hAnsi="Arial" w:cs="Arial"/>
                <w:sz w:val="22"/>
                <w:szCs w:val="22"/>
              </w:rPr>
              <w:t xml:space="preserve">And the data will be discarded after the end of the </w:t>
            </w:r>
            <w:proofErr w:type="gramStart"/>
            <w:r>
              <w:rPr>
                <w:rFonts w:ascii="Arial" w:hAnsi="Arial" w:cs="Arial"/>
                <w:sz w:val="22"/>
                <w:szCs w:val="22"/>
              </w:rPr>
              <w:t>research(</w:t>
            </w:r>
            <w:proofErr w:type="gramEnd"/>
            <w:r>
              <w:rPr>
                <w:rFonts w:ascii="Arial" w:hAnsi="Arial" w:cs="Arial"/>
                <w:sz w:val="22"/>
                <w:szCs w:val="22"/>
              </w:rPr>
              <w:t>May 2026)</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F388030" w:rsidR="004D0161" w:rsidRPr="00A42F82" w:rsidRDefault="001C351D" w:rsidP="00A91894">
            <w:pPr>
              <w:autoSpaceDE w:val="0"/>
              <w:autoSpaceDN w:val="0"/>
              <w:adjustRightInd w:val="0"/>
              <w:rPr>
                <w:rFonts w:ascii="Arial" w:hAnsi="Arial" w:cs="Arial"/>
                <w:sz w:val="22"/>
                <w:szCs w:val="22"/>
              </w:rPr>
            </w:pPr>
            <w:r>
              <w:rPr>
                <w:rFonts w:ascii="Arial" w:hAnsi="Arial" w:cs="Arial"/>
                <w:sz w:val="22"/>
                <w:szCs w:val="22"/>
              </w:rPr>
              <w:t xml:space="preserve">The student </w:t>
            </w:r>
            <w:r w:rsidR="00137542">
              <w:rPr>
                <w:rFonts w:ascii="Arial" w:hAnsi="Arial" w:cs="Arial"/>
                <w:sz w:val="22"/>
                <w:szCs w:val="22"/>
              </w:rPr>
              <w:t>researcher and the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5EF6085" w:rsidR="004D0161" w:rsidRPr="00A42F82" w:rsidRDefault="00137542"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3EE7266" w14:textId="77777777" w:rsidR="00137542" w:rsidRDefault="00137542" w:rsidP="00137542">
            <w:pPr>
              <w:autoSpaceDE w:val="0"/>
              <w:autoSpaceDN w:val="0"/>
              <w:adjustRightInd w:val="0"/>
              <w:rPr>
                <w:rFonts w:ascii="Arial" w:hAnsi="Arial" w:cs="Arial"/>
                <w:sz w:val="22"/>
                <w:szCs w:val="22"/>
              </w:rPr>
            </w:pPr>
            <w:r>
              <w:rPr>
                <w:rFonts w:ascii="Arial" w:hAnsi="Arial" w:cs="Arial"/>
                <w:sz w:val="22"/>
                <w:szCs w:val="22"/>
              </w:rPr>
              <w:t xml:space="preserve">The files will be encrypted and stored in university OneDrive </w:t>
            </w:r>
          </w:p>
          <w:p w14:paraId="5DA79150" w14:textId="77777777" w:rsidR="00137542" w:rsidRPr="00A42F82" w:rsidRDefault="00137542" w:rsidP="00137542">
            <w:pPr>
              <w:autoSpaceDE w:val="0"/>
              <w:autoSpaceDN w:val="0"/>
              <w:adjustRightInd w:val="0"/>
              <w:rPr>
                <w:rFonts w:ascii="Arial" w:hAnsi="Arial" w:cs="Arial"/>
                <w:sz w:val="22"/>
                <w:szCs w:val="22"/>
              </w:rPr>
            </w:pPr>
            <w:r>
              <w:rPr>
                <w:rFonts w:ascii="Arial" w:hAnsi="Arial" w:cs="Arial"/>
                <w:sz w:val="22"/>
                <w:szCs w:val="22"/>
              </w:rPr>
              <w:t xml:space="preserve">And the data will be discarded after the end of the </w:t>
            </w:r>
            <w:proofErr w:type="gramStart"/>
            <w:r>
              <w:rPr>
                <w:rFonts w:ascii="Arial" w:hAnsi="Arial" w:cs="Arial"/>
                <w:sz w:val="22"/>
                <w:szCs w:val="22"/>
              </w:rPr>
              <w:t>research(</w:t>
            </w:r>
            <w:proofErr w:type="gramEnd"/>
            <w:r>
              <w:rPr>
                <w:rFonts w:ascii="Arial" w:hAnsi="Arial" w:cs="Arial"/>
                <w:sz w:val="22"/>
                <w:szCs w:val="22"/>
              </w:rPr>
              <w:t>May 2026)</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37CA53A" w:rsidR="00240C32" w:rsidRPr="00A42F82" w:rsidRDefault="002C7CA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3754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CC6423F" w:rsidR="00240C32" w:rsidRPr="00A42F82" w:rsidRDefault="002C7CA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3754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074CD4B" w:rsidR="004D0161" w:rsidRPr="00A42F82" w:rsidRDefault="00137542" w:rsidP="00A91894">
            <w:pPr>
              <w:spacing w:before="100" w:beforeAutospacing="1" w:after="100" w:afterAutospacing="1"/>
              <w:rPr>
                <w:rFonts w:ascii="Arial" w:hAnsi="Arial" w:cs="Arial"/>
                <w:sz w:val="22"/>
                <w:szCs w:val="22"/>
              </w:rPr>
            </w:pPr>
            <w:proofErr w:type="spellStart"/>
            <w:r>
              <w:rPr>
                <w:rFonts w:ascii="Arial" w:hAnsi="Arial" w:cs="Arial"/>
                <w:sz w:val="22"/>
                <w:szCs w:val="22"/>
              </w:rPr>
              <w:t>Ujval</w:t>
            </w:r>
            <w:proofErr w:type="spellEnd"/>
            <w:r>
              <w:rPr>
                <w:rFonts w:ascii="Arial" w:hAnsi="Arial" w:cs="Arial"/>
                <w:sz w:val="22"/>
                <w:szCs w:val="22"/>
              </w:rPr>
              <w:t xml:space="preserve"> Patel</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9C5FFAD" w:rsidR="004D0161" w:rsidRPr="00A42F82" w:rsidRDefault="00137542" w:rsidP="00A91894">
            <w:pPr>
              <w:spacing w:before="100" w:beforeAutospacing="1" w:after="100" w:afterAutospacing="1"/>
              <w:rPr>
                <w:rFonts w:ascii="Arial" w:hAnsi="Arial" w:cs="Arial"/>
                <w:sz w:val="22"/>
                <w:szCs w:val="22"/>
              </w:rPr>
            </w:pPr>
            <w:r>
              <w:rPr>
                <w:rFonts w:ascii="Arial" w:hAnsi="Arial" w:cs="Arial"/>
                <w:sz w:val="22"/>
                <w:szCs w:val="22"/>
              </w:rPr>
              <w:t>12/08/2025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1A95798" w:rsidR="00AA7E42" w:rsidRPr="00A42F82" w:rsidRDefault="0049168D" w:rsidP="00A91894">
            <w:pPr>
              <w:pStyle w:val="ListParagraph"/>
              <w:ind w:left="0"/>
              <w:rPr>
                <w:rFonts w:ascii="Arial" w:hAnsi="Arial" w:cs="Arial"/>
              </w:rPr>
            </w:pPr>
            <w:r>
              <w:rPr>
                <w:rFonts w:ascii="Arial" w:hAnsi="Arial" w:cs="Arial"/>
              </w:rPr>
              <w:t>Farah Wiita</w:t>
            </w:r>
          </w:p>
        </w:tc>
        <w:tc>
          <w:tcPr>
            <w:tcW w:w="1014" w:type="pct"/>
            <w:vMerge w:val="restart"/>
          </w:tcPr>
          <w:p w14:paraId="7BA89991" w14:textId="57C3F3F7" w:rsidR="00AA7E42" w:rsidRPr="00A42F82" w:rsidRDefault="00AA7E42" w:rsidP="00A91894">
            <w:pPr>
              <w:pStyle w:val="ListParagraph"/>
              <w:ind w:left="0"/>
              <w:rPr>
                <w:rFonts w:ascii="Arial" w:hAnsi="Arial" w:cs="Arial"/>
              </w:rPr>
            </w:pPr>
            <w:r w:rsidRPr="00A42F82">
              <w:rPr>
                <w:rFonts w:ascii="Arial" w:hAnsi="Arial" w:cs="Arial"/>
                <w:b/>
                <w:bCs/>
              </w:rPr>
              <w:t>Date:</w:t>
            </w:r>
            <w:r w:rsidR="0049168D">
              <w:rPr>
                <w:rFonts w:ascii="Arial" w:hAnsi="Arial" w:cs="Arial"/>
                <w:b/>
                <w:bCs/>
              </w:rPr>
              <w:t xml:space="preserve"> 26.08.2025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54D8C06D" w:rsidR="00AA7E42" w:rsidRPr="00A42F82" w:rsidRDefault="0049168D" w:rsidP="00A91894">
            <w:pPr>
              <w:pStyle w:val="ListParagraph"/>
              <w:ind w:left="0"/>
              <w:rPr>
                <w:rFonts w:ascii="Arial" w:hAnsi="Arial" w:cs="Arial"/>
              </w:rPr>
            </w:pPr>
            <w:r w:rsidRPr="0074554F">
              <w:rPr>
                <w:rFonts w:ascii="Arial" w:hAnsi="Arial" w:cs="Arial"/>
                <w:noProof/>
              </w:rPr>
              <w:drawing>
                <wp:inline distT="0" distB="0" distL="0" distR="0" wp14:anchorId="7AC9E807" wp14:editId="2ED75665">
                  <wp:extent cx="687070" cy="355600"/>
                  <wp:effectExtent l="0" t="0" r="0" b="0"/>
                  <wp:docPr id="178300129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01291" name="Picture 1" descr="A close-up of a signature&#10;&#10;AI-generated content may be incorrect."/>
                          <pic:cNvPicPr/>
                        </pic:nvPicPr>
                        <pic:blipFill>
                          <a:blip r:embed="rId17"/>
                          <a:stretch>
                            <a:fillRect/>
                          </a:stretch>
                        </pic:blipFill>
                        <pic:spPr>
                          <a:xfrm>
                            <a:off x="0" y="0"/>
                            <a:ext cx="766553" cy="396737"/>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E4E8C" w14:textId="77777777" w:rsidR="002C7CAE" w:rsidRDefault="002C7CAE" w:rsidP="00390251">
      <w:r>
        <w:separator/>
      </w:r>
    </w:p>
    <w:p w14:paraId="1A981CD7" w14:textId="77777777" w:rsidR="002C7CAE" w:rsidRDefault="002C7CAE"/>
  </w:endnote>
  <w:endnote w:type="continuationSeparator" w:id="0">
    <w:p w14:paraId="387EB4A5" w14:textId="77777777" w:rsidR="002C7CAE" w:rsidRDefault="002C7CAE" w:rsidP="00390251">
      <w:r>
        <w:continuationSeparator/>
      </w:r>
    </w:p>
    <w:p w14:paraId="6FE4F395" w14:textId="77777777" w:rsidR="002C7CAE" w:rsidRDefault="002C7C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D0A30" w14:textId="77777777" w:rsidR="002C7CAE" w:rsidRDefault="002C7CAE" w:rsidP="00390251">
      <w:r>
        <w:separator/>
      </w:r>
    </w:p>
    <w:p w14:paraId="284CC75A" w14:textId="77777777" w:rsidR="002C7CAE" w:rsidRDefault="002C7CAE"/>
  </w:footnote>
  <w:footnote w:type="continuationSeparator" w:id="0">
    <w:p w14:paraId="28A9D671" w14:textId="77777777" w:rsidR="002C7CAE" w:rsidRDefault="002C7CAE" w:rsidP="00390251">
      <w:r>
        <w:continuationSeparator/>
      </w:r>
    </w:p>
    <w:p w14:paraId="16948671" w14:textId="77777777" w:rsidR="002C7CAE" w:rsidRDefault="002C7C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C61C30"/>
    <w:multiLevelType w:val="multilevel"/>
    <w:tmpl w:val="03D42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542"/>
    <w:rsid w:val="0013794A"/>
    <w:rsid w:val="00144D85"/>
    <w:rsid w:val="001461CF"/>
    <w:rsid w:val="0014639E"/>
    <w:rsid w:val="00150EE4"/>
    <w:rsid w:val="00151286"/>
    <w:rsid w:val="001513B3"/>
    <w:rsid w:val="00152F36"/>
    <w:rsid w:val="001612C0"/>
    <w:rsid w:val="001703BF"/>
    <w:rsid w:val="00171735"/>
    <w:rsid w:val="00172157"/>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428"/>
    <w:rsid w:val="001C09E8"/>
    <w:rsid w:val="001C269D"/>
    <w:rsid w:val="001C351D"/>
    <w:rsid w:val="001C3CC4"/>
    <w:rsid w:val="001C7C72"/>
    <w:rsid w:val="001D1817"/>
    <w:rsid w:val="001D3BD1"/>
    <w:rsid w:val="001E35F9"/>
    <w:rsid w:val="001E3C2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CAE"/>
    <w:rsid w:val="002D1837"/>
    <w:rsid w:val="002D4DC9"/>
    <w:rsid w:val="002E0739"/>
    <w:rsid w:val="002E13FE"/>
    <w:rsid w:val="00303350"/>
    <w:rsid w:val="003069F1"/>
    <w:rsid w:val="003171A8"/>
    <w:rsid w:val="003257BD"/>
    <w:rsid w:val="003264AE"/>
    <w:rsid w:val="003268ED"/>
    <w:rsid w:val="003302A1"/>
    <w:rsid w:val="00331A88"/>
    <w:rsid w:val="00332956"/>
    <w:rsid w:val="00335233"/>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5FA0"/>
    <w:rsid w:val="00442053"/>
    <w:rsid w:val="00442954"/>
    <w:rsid w:val="0045485F"/>
    <w:rsid w:val="00462069"/>
    <w:rsid w:val="004632AA"/>
    <w:rsid w:val="004634D0"/>
    <w:rsid w:val="00476398"/>
    <w:rsid w:val="0047697E"/>
    <w:rsid w:val="0048134A"/>
    <w:rsid w:val="00482054"/>
    <w:rsid w:val="0048583B"/>
    <w:rsid w:val="00486107"/>
    <w:rsid w:val="00487E4B"/>
    <w:rsid w:val="0049168D"/>
    <w:rsid w:val="004942B0"/>
    <w:rsid w:val="00494691"/>
    <w:rsid w:val="004A7DD5"/>
    <w:rsid w:val="004B60F6"/>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10B"/>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5C5E"/>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659"/>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0D3"/>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507"/>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572E"/>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286"/>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7EC6"/>
    <w:rsid w:val="00E31847"/>
    <w:rsid w:val="00E32138"/>
    <w:rsid w:val="00E43EC5"/>
    <w:rsid w:val="00E45AB0"/>
    <w:rsid w:val="00E50AB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9E3D94-99AE-48A7-BA24-43CB9D6B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4890</Words>
  <Characters>27875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32700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4</cp:revision>
  <cp:lastPrinted>2016-10-24T12:21:00Z</cp:lastPrinted>
  <dcterms:created xsi:type="dcterms:W3CDTF">2025-08-26T12:03:00Z</dcterms:created>
  <dcterms:modified xsi:type="dcterms:W3CDTF">2025-10-13T11:25:00Z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170b78de-0db3-4fc2-a26c-b4f9abfecb44</vt:lpwstr>
  </property>
</Properties>
</file>