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2130" w:rsidRDefault="00CB2130" w:rsidP="00CB2130">
      <w:pPr>
        <w:jc w:val="center"/>
        <w:rPr>
          <w:rFonts w:ascii="Times New Roman" w:hAnsi="Times New Roman" w:cs="Times New Roman"/>
          <w:sz w:val="24"/>
          <w:szCs w:val="24"/>
        </w:rPr>
      </w:pPr>
      <w:r>
        <w:rPr>
          <w:rFonts w:ascii="Times New Roman" w:hAnsi="Times New Roman" w:cs="Times New Roman"/>
          <w:sz w:val="24"/>
          <w:szCs w:val="24"/>
        </w:rPr>
        <w:t>Joseph Ogden</w:t>
      </w:r>
    </w:p>
    <w:p w:rsidR="00CB2130" w:rsidRDefault="00CB2130" w:rsidP="00CB2130">
      <w:pPr>
        <w:jc w:val="center"/>
        <w:rPr>
          <w:rFonts w:ascii="Times New Roman" w:hAnsi="Times New Roman" w:cs="Times New Roman"/>
          <w:sz w:val="24"/>
          <w:szCs w:val="24"/>
        </w:rPr>
      </w:pPr>
      <w:r>
        <w:rPr>
          <w:rFonts w:ascii="Times New Roman" w:hAnsi="Times New Roman" w:cs="Times New Roman"/>
          <w:sz w:val="24"/>
          <w:szCs w:val="24"/>
        </w:rPr>
        <w:t>1704684</w:t>
      </w:r>
    </w:p>
    <w:p w:rsidR="00CB2130" w:rsidRDefault="00CB2130" w:rsidP="00CB2130">
      <w:pPr>
        <w:jc w:val="center"/>
        <w:rPr>
          <w:rFonts w:ascii="Times New Roman" w:hAnsi="Times New Roman" w:cs="Times New Roman"/>
          <w:sz w:val="24"/>
          <w:szCs w:val="24"/>
        </w:rPr>
      </w:pPr>
      <w:r>
        <w:rPr>
          <w:rFonts w:ascii="Times New Roman" w:hAnsi="Times New Roman" w:cs="Times New Roman"/>
          <w:sz w:val="24"/>
          <w:szCs w:val="24"/>
        </w:rPr>
        <w:t>Annotated Timeline</w:t>
      </w:r>
      <w:r w:rsidR="00030A11">
        <w:rPr>
          <w:rFonts w:ascii="Times New Roman" w:hAnsi="Times New Roman" w:cs="Times New Roman"/>
          <w:sz w:val="24"/>
          <w:szCs w:val="24"/>
        </w:rPr>
        <w:t xml:space="preserve"> - Semester One</w:t>
      </w:r>
    </w:p>
    <w:p w:rsidR="00CB2130" w:rsidRDefault="00CB2130" w:rsidP="004D6570">
      <w:pPr>
        <w:rPr>
          <w:rFonts w:ascii="Times New Roman" w:hAnsi="Times New Roman" w:cs="Times New Roman"/>
          <w:sz w:val="24"/>
          <w:szCs w:val="24"/>
        </w:rPr>
      </w:pPr>
    </w:p>
    <w:p w:rsidR="004D6570" w:rsidRDefault="004D6570" w:rsidP="004D6570">
      <w:pPr>
        <w:rPr>
          <w:rFonts w:ascii="Times New Roman" w:hAnsi="Times New Roman" w:cs="Times New Roman"/>
          <w:sz w:val="24"/>
          <w:szCs w:val="24"/>
        </w:rPr>
      </w:pPr>
      <w:r>
        <w:rPr>
          <w:rFonts w:ascii="Times New Roman" w:hAnsi="Times New Roman" w:cs="Times New Roman"/>
          <w:sz w:val="24"/>
          <w:szCs w:val="24"/>
        </w:rPr>
        <w:t>1100 – 700 BC: ‘Dark Ages’ of Greece, the period following the ‘heroic age’, a mythological age described by Hesiod that ended with the Trojan War (</w:t>
      </w:r>
      <w:proofErr w:type="spellStart"/>
      <w:r>
        <w:rPr>
          <w:rFonts w:ascii="Times New Roman" w:hAnsi="Times New Roman" w:cs="Times New Roman"/>
          <w:sz w:val="24"/>
          <w:szCs w:val="24"/>
        </w:rPr>
        <w:t>Hes</w:t>
      </w:r>
      <w:proofErr w:type="spellEnd"/>
      <w:r>
        <w:rPr>
          <w:rFonts w:ascii="Times New Roman" w:hAnsi="Times New Roman" w:cs="Times New Roman"/>
          <w:sz w:val="24"/>
          <w:szCs w:val="24"/>
        </w:rPr>
        <w:t>. WD). The Dark Ages describes a period dark because it was allegedly marked by a loss in population, uncertainty, danger and poverty; but is also ‘dark’ in a sense because of the lack of evidence relating to the time (Snodgrass, A. 2000. 8-9).</w:t>
      </w:r>
    </w:p>
    <w:p w:rsidR="004D6570" w:rsidRDefault="004D6570" w:rsidP="004D6570">
      <w:pPr>
        <w:rPr>
          <w:rFonts w:ascii="Times New Roman" w:hAnsi="Times New Roman" w:cs="Times New Roman"/>
          <w:sz w:val="24"/>
          <w:szCs w:val="24"/>
        </w:rPr>
      </w:pPr>
    </w:p>
    <w:p w:rsidR="004D6570" w:rsidRDefault="004D6570" w:rsidP="004D6570">
      <w:pPr>
        <w:rPr>
          <w:rFonts w:ascii="Times New Roman" w:hAnsi="Times New Roman" w:cs="Times New Roman"/>
          <w:sz w:val="24"/>
          <w:szCs w:val="24"/>
        </w:rPr>
      </w:pPr>
      <w:r>
        <w:rPr>
          <w:rFonts w:ascii="Times New Roman" w:hAnsi="Times New Roman" w:cs="Times New Roman"/>
          <w:sz w:val="24"/>
          <w:szCs w:val="24"/>
        </w:rPr>
        <w:t>800 – 700 BC: Greek colonies are established on the coast in southern Italy and in Sicily. These colonies became known as ‘Magna Graecia’, or ‘Great Greece’. (</w:t>
      </w:r>
      <w:proofErr w:type="spellStart"/>
      <w:r>
        <w:rPr>
          <w:rFonts w:ascii="Times New Roman" w:hAnsi="Times New Roman" w:cs="Times New Roman"/>
          <w:sz w:val="24"/>
          <w:szCs w:val="24"/>
        </w:rPr>
        <w:t>Strab</w:t>
      </w:r>
      <w:proofErr w:type="spellEnd"/>
      <w:r>
        <w:rPr>
          <w:rFonts w:ascii="Times New Roman" w:hAnsi="Times New Roman" w:cs="Times New Roman"/>
          <w:sz w:val="24"/>
          <w:szCs w:val="24"/>
        </w:rPr>
        <w:t xml:space="preserve">. 6.1). With these colonies, Greek culture, language and religion was transported to the Italian peninsula. It is likely that the Greek Alphabet was also properly established around this time, with early inscriptions such as the </w:t>
      </w:r>
      <w:proofErr w:type="spellStart"/>
      <w:r>
        <w:rPr>
          <w:rFonts w:ascii="Times New Roman" w:hAnsi="Times New Roman" w:cs="Times New Roman"/>
          <w:sz w:val="24"/>
          <w:szCs w:val="24"/>
        </w:rPr>
        <w:t>Dipylon</w:t>
      </w:r>
      <w:proofErr w:type="spellEnd"/>
      <w:r>
        <w:rPr>
          <w:rFonts w:ascii="Times New Roman" w:hAnsi="Times New Roman" w:cs="Times New Roman"/>
          <w:sz w:val="24"/>
          <w:szCs w:val="24"/>
        </w:rPr>
        <w:t xml:space="preserve"> amphora dating to around 750 BC (Powell, B. 1988).</w:t>
      </w:r>
    </w:p>
    <w:p w:rsidR="004D6570" w:rsidRDefault="004D6570" w:rsidP="004D6570">
      <w:pPr>
        <w:rPr>
          <w:rFonts w:ascii="Times New Roman" w:hAnsi="Times New Roman" w:cs="Times New Roman"/>
          <w:sz w:val="24"/>
          <w:szCs w:val="24"/>
        </w:rPr>
      </w:pPr>
    </w:p>
    <w:p w:rsidR="004D6570" w:rsidRDefault="004D6570">
      <w:pPr>
        <w:rPr>
          <w:rFonts w:ascii="Times New Roman" w:hAnsi="Times New Roman" w:cs="Times New Roman"/>
          <w:sz w:val="24"/>
          <w:szCs w:val="24"/>
        </w:rPr>
      </w:pPr>
      <w:r>
        <w:rPr>
          <w:rFonts w:ascii="Times New Roman" w:hAnsi="Times New Roman" w:cs="Times New Roman"/>
          <w:sz w:val="24"/>
          <w:szCs w:val="24"/>
        </w:rPr>
        <w:t xml:space="preserve">743 BC (approx.): First Messenian War takes place between the Spartans and the Messenians, lasting until 724 BC. Generation-old tensions and an escalated incident involving the theft of cattle belonging to a Messenian Olympic victor, </w:t>
      </w:r>
      <w:proofErr w:type="spellStart"/>
      <w:r>
        <w:rPr>
          <w:rFonts w:ascii="Times New Roman" w:hAnsi="Times New Roman" w:cs="Times New Roman"/>
          <w:sz w:val="24"/>
          <w:szCs w:val="24"/>
        </w:rPr>
        <w:t>Polychares</w:t>
      </w:r>
      <w:proofErr w:type="spellEnd"/>
      <w:r>
        <w:rPr>
          <w:rFonts w:ascii="Times New Roman" w:hAnsi="Times New Roman" w:cs="Times New Roman"/>
          <w:sz w:val="24"/>
          <w:szCs w:val="24"/>
        </w:rPr>
        <w:t xml:space="preserve">, ultimately led to the outbreak of war (Paus. 4.4-6). However, it is likely that the truest cause of war was over Messenian land. </w:t>
      </w:r>
    </w:p>
    <w:p w:rsidR="004D6570" w:rsidRDefault="004D6570">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lastRenderedPageBreak/>
        <w:t xml:space="preserve">527-480 BC – Hippias, son of Peisistratus, rules as tyrant of Athens between 527 and 510 BC. His tyranny was harsh, and he was described as ‘suspicious of everybody and embittered’, and executed many citizens until he was driven out by the king of Sparta, </w:t>
      </w:r>
      <w:proofErr w:type="spellStart"/>
      <w:r>
        <w:rPr>
          <w:rFonts w:ascii="Times New Roman" w:hAnsi="Times New Roman" w:cs="Times New Roman"/>
          <w:sz w:val="24"/>
          <w:szCs w:val="24"/>
        </w:rPr>
        <w:t>Cleomenes</w:t>
      </w:r>
      <w:proofErr w:type="spellEnd"/>
      <w:r>
        <w:rPr>
          <w:rFonts w:ascii="Times New Roman" w:hAnsi="Times New Roman" w:cs="Times New Roman"/>
          <w:sz w:val="24"/>
          <w:szCs w:val="24"/>
        </w:rPr>
        <w:t>. (</w:t>
      </w:r>
      <w:proofErr w:type="spellStart"/>
      <w:r>
        <w:rPr>
          <w:rFonts w:ascii="Times New Roman" w:hAnsi="Times New Roman" w:cs="Times New Roman"/>
          <w:sz w:val="24"/>
          <w:szCs w:val="24"/>
        </w:rPr>
        <w:t>Aristot</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Ath</w:t>
      </w:r>
      <w:proofErr w:type="spellEnd"/>
      <w:r>
        <w:rPr>
          <w:rFonts w:ascii="Times New Roman" w:hAnsi="Times New Roman" w:cs="Times New Roman"/>
          <w:i/>
          <w:sz w:val="24"/>
          <w:szCs w:val="24"/>
        </w:rPr>
        <w:t>. Con.</w:t>
      </w:r>
      <w:r>
        <w:t xml:space="preserve"> </w:t>
      </w:r>
      <w:r>
        <w:rPr>
          <w:rFonts w:ascii="Times New Roman" w:hAnsi="Times New Roman" w:cs="Times New Roman"/>
          <w:sz w:val="24"/>
          <w:szCs w:val="24"/>
        </w:rPr>
        <w:t>19). During the Persian wars, Hippias, and later his sons, allied themselves with the Persians, hoping to recover his rule in Athens. He supposedly had a vision of this in a dream, in which he slept with his own mother, recovered his rule and died an old man in his own country. He quickly realised that he would not be able to achieve his goals.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6.107)</w:t>
      </w:r>
    </w:p>
    <w:p w:rsid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 xml:space="preserve">521-486 BC – Darius I </w:t>
      </w:r>
      <w:proofErr w:type="gramStart"/>
      <w:r>
        <w:rPr>
          <w:rFonts w:ascii="Times New Roman" w:hAnsi="Times New Roman" w:cs="Times New Roman"/>
          <w:sz w:val="24"/>
          <w:szCs w:val="24"/>
        </w:rPr>
        <w:t>reigns</w:t>
      </w:r>
      <w:proofErr w:type="gramEnd"/>
      <w:r>
        <w:rPr>
          <w:rFonts w:ascii="Times New Roman" w:hAnsi="Times New Roman" w:cs="Times New Roman"/>
          <w:sz w:val="24"/>
          <w:szCs w:val="24"/>
        </w:rPr>
        <w:t xml:space="preserve"> over the Persian empire, being crowned in 521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3.88). He divided his Kingdom into satrapies, provincial governances, and ordered them to pay him yearly tributes. He was described as ‘Darius the merchant’ because of his demands for tributes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3.89). Darius led the first invasion into Greece, culminating in a defeat at the Battle of Marathon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6.111).</w:t>
      </w:r>
    </w:p>
    <w:p w:rsidR="005240A2" w:rsidRDefault="005240A2">
      <w:pPr>
        <w:rPr>
          <w:rFonts w:ascii="Times New Roman" w:hAnsi="Times New Roman" w:cs="Times New Roman"/>
          <w:sz w:val="24"/>
          <w:szCs w:val="24"/>
        </w:rPr>
      </w:pPr>
    </w:p>
    <w:p w:rsidR="00502341" w:rsidRPr="00153743" w:rsidRDefault="00502341">
      <w:pPr>
        <w:rPr>
          <w:rFonts w:ascii="Times New Roman" w:hAnsi="Times New Roman" w:cs="Times New Roman"/>
          <w:sz w:val="24"/>
          <w:szCs w:val="24"/>
        </w:rPr>
      </w:pPr>
      <w:r>
        <w:rPr>
          <w:rFonts w:ascii="Times New Roman" w:hAnsi="Times New Roman" w:cs="Times New Roman"/>
          <w:sz w:val="24"/>
          <w:szCs w:val="24"/>
        </w:rPr>
        <w:t>510 BC – Cleisthenes, an Athenian, overthrew the tyrant Hippias with the help of the Spartans.</w:t>
      </w:r>
      <w:r w:rsidR="004973C3">
        <w:rPr>
          <w:rFonts w:ascii="Times New Roman" w:hAnsi="Times New Roman" w:cs="Times New Roman"/>
          <w:sz w:val="24"/>
          <w:szCs w:val="24"/>
        </w:rPr>
        <w:t xml:space="preserve"> Cleisthenes popularity enabled him to make </w:t>
      </w:r>
      <w:proofErr w:type="gramStart"/>
      <w:r w:rsidR="004973C3">
        <w:rPr>
          <w:rFonts w:ascii="Times New Roman" w:hAnsi="Times New Roman" w:cs="Times New Roman"/>
          <w:sz w:val="24"/>
          <w:szCs w:val="24"/>
        </w:rPr>
        <w:t>a number of</w:t>
      </w:r>
      <w:proofErr w:type="gramEnd"/>
      <w:r w:rsidR="004973C3">
        <w:rPr>
          <w:rFonts w:ascii="Times New Roman" w:hAnsi="Times New Roman" w:cs="Times New Roman"/>
          <w:sz w:val="24"/>
          <w:szCs w:val="24"/>
        </w:rPr>
        <w:t xml:space="preserve"> reforms, establishing </w:t>
      </w:r>
      <w:r w:rsidR="00153743">
        <w:rPr>
          <w:rFonts w:ascii="Times New Roman" w:hAnsi="Times New Roman" w:cs="Times New Roman"/>
          <w:sz w:val="24"/>
          <w:szCs w:val="24"/>
        </w:rPr>
        <w:t>a</w:t>
      </w:r>
      <w:r w:rsidR="004973C3">
        <w:rPr>
          <w:rFonts w:ascii="Times New Roman" w:hAnsi="Times New Roman" w:cs="Times New Roman"/>
          <w:sz w:val="24"/>
          <w:szCs w:val="24"/>
        </w:rPr>
        <w:t xml:space="preserve"> democracy. This was enacted by a system of ‘demes’</w:t>
      </w:r>
      <w:r w:rsidR="0049269D">
        <w:rPr>
          <w:rFonts w:ascii="Times New Roman" w:hAnsi="Times New Roman" w:cs="Times New Roman"/>
          <w:sz w:val="24"/>
          <w:szCs w:val="24"/>
        </w:rPr>
        <w:t xml:space="preserve">, enabling citizens to </w:t>
      </w:r>
      <w:r w:rsidR="00153743">
        <w:rPr>
          <w:rFonts w:ascii="Times New Roman" w:hAnsi="Times New Roman" w:cs="Times New Roman"/>
          <w:sz w:val="24"/>
          <w:szCs w:val="24"/>
        </w:rPr>
        <w:t xml:space="preserve">attend the assembly and </w:t>
      </w:r>
      <w:r w:rsidR="0049269D">
        <w:rPr>
          <w:rFonts w:ascii="Times New Roman" w:hAnsi="Times New Roman" w:cs="Times New Roman"/>
          <w:sz w:val="24"/>
          <w:szCs w:val="24"/>
        </w:rPr>
        <w:t>vote in matters of government</w:t>
      </w:r>
      <w:r w:rsidR="003631B9">
        <w:rPr>
          <w:rFonts w:ascii="Times New Roman" w:hAnsi="Times New Roman" w:cs="Times New Roman"/>
          <w:sz w:val="24"/>
          <w:szCs w:val="24"/>
        </w:rPr>
        <w:t xml:space="preserve"> (Martin, TRM OV 6.30).</w:t>
      </w:r>
      <w:r w:rsidR="00153743">
        <w:rPr>
          <w:rFonts w:ascii="Times New Roman" w:hAnsi="Times New Roman" w:cs="Times New Roman"/>
          <w:sz w:val="24"/>
          <w:szCs w:val="24"/>
        </w:rPr>
        <w:t xml:space="preserve"> Cleisthenes also split the population into ten tribes, who selected 50 representatives each to serve on council. (</w:t>
      </w:r>
      <w:proofErr w:type="spellStart"/>
      <w:r w:rsidR="00153743">
        <w:rPr>
          <w:rFonts w:ascii="Times New Roman" w:hAnsi="Times New Roman" w:cs="Times New Roman"/>
          <w:sz w:val="24"/>
          <w:szCs w:val="24"/>
        </w:rPr>
        <w:t>Aristot</w:t>
      </w:r>
      <w:proofErr w:type="spellEnd"/>
      <w:r w:rsidR="00153743">
        <w:rPr>
          <w:rFonts w:ascii="Times New Roman" w:hAnsi="Times New Roman" w:cs="Times New Roman"/>
          <w:sz w:val="24"/>
          <w:szCs w:val="24"/>
        </w:rPr>
        <w:t xml:space="preserve">. </w:t>
      </w:r>
      <w:proofErr w:type="spellStart"/>
      <w:r w:rsidR="00153743">
        <w:rPr>
          <w:rFonts w:ascii="Times New Roman" w:hAnsi="Times New Roman" w:cs="Times New Roman"/>
          <w:i/>
          <w:sz w:val="24"/>
          <w:szCs w:val="24"/>
        </w:rPr>
        <w:t>Ath</w:t>
      </w:r>
      <w:proofErr w:type="spellEnd"/>
      <w:r w:rsidR="00153743">
        <w:rPr>
          <w:rFonts w:ascii="Times New Roman" w:hAnsi="Times New Roman" w:cs="Times New Roman"/>
          <w:i/>
          <w:sz w:val="24"/>
          <w:szCs w:val="24"/>
        </w:rPr>
        <w:t>. Con.</w:t>
      </w:r>
      <w:r w:rsidR="00153743">
        <w:rPr>
          <w:rFonts w:ascii="Times New Roman" w:hAnsi="Times New Roman" w:cs="Times New Roman"/>
          <w:sz w:val="24"/>
          <w:szCs w:val="24"/>
        </w:rPr>
        <w:t xml:space="preserve"> 21)</w:t>
      </w:r>
      <w:r w:rsidR="00F72644">
        <w:rPr>
          <w:rFonts w:ascii="Times New Roman" w:hAnsi="Times New Roman" w:cs="Times New Roman"/>
          <w:sz w:val="24"/>
          <w:szCs w:val="24"/>
        </w:rPr>
        <w:t xml:space="preserve">. The reforms </w:t>
      </w:r>
      <w:r w:rsidR="0030209C">
        <w:rPr>
          <w:rFonts w:ascii="Times New Roman" w:hAnsi="Times New Roman" w:cs="Times New Roman"/>
          <w:sz w:val="24"/>
          <w:szCs w:val="24"/>
        </w:rPr>
        <w:t>did, however, inspire</w:t>
      </w:r>
      <w:r w:rsidR="00F72644">
        <w:rPr>
          <w:rFonts w:ascii="Times New Roman" w:hAnsi="Times New Roman" w:cs="Times New Roman"/>
          <w:sz w:val="24"/>
          <w:szCs w:val="24"/>
        </w:rPr>
        <w:t xml:space="preserve"> some fear and resentment from </w:t>
      </w:r>
      <w:r w:rsidR="0030209C">
        <w:rPr>
          <w:rFonts w:ascii="Times New Roman" w:hAnsi="Times New Roman" w:cs="Times New Roman"/>
          <w:sz w:val="24"/>
          <w:szCs w:val="24"/>
        </w:rPr>
        <w:t>neighbouring polis (Holland, 2006: 136-137).</w:t>
      </w:r>
    </w:p>
    <w:p w:rsidR="00502341" w:rsidRDefault="00502341">
      <w:pPr>
        <w:rPr>
          <w:rFonts w:ascii="Times New Roman" w:hAnsi="Times New Roman" w:cs="Times New Roman"/>
          <w:sz w:val="24"/>
          <w:szCs w:val="24"/>
        </w:rPr>
      </w:pPr>
    </w:p>
    <w:p w:rsidR="002F03FD" w:rsidRDefault="002F03FD">
      <w:pPr>
        <w:rPr>
          <w:rFonts w:ascii="Times New Roman" w:hAnsi="Times New Roman" w:cs="Times New Roman"/>
          <w:sz w:val="24"/>
          <w:szCs w:val="24"/>
        </w:rPr>
      </w:pPr>
      <w:r>
        <w:rPr>
          <w:rFonts w:ascii="Times New Roman" w:hAnsi="Times New Roman" w:cs="Times New Roman"/>
          <w:sz w:val="24"/>
          <w:szCs w:val="24"/>
        </w:rPr>
        <w:lastRenderedPageBreak/>
        <w:t>491- 479</w:t>
      </w:r>
      <w:r w:rsidR="00434405">
        <w:rPr>
          <w:rFonts w:ascii="Times New Roman" w:hAnsi="Times New Roman" w:cs="Times New Roman"/>
          <w:sz w:val="24"/>
          <w:szCs w:val="24"/>
        </w:rPr>
        <w:t xml:space="preserve"> BC</w:t>
      </w:r>
      <w:r>
        <w:rPr>
          <w:rFonts w:ascii="Times New Roman" w:hAnsi="Times New Roman" w:cs="Times New Roman"/>
          <w:sz w:val="24"/>
          <w:szCs w:val="24"/>
        </w:rPr>
        <w:t xml:space="preserve"> –</w:t>
      </w:r>
      <w:r w:rsidR="00E21AE4">
        <w:rPr>
          <w:rFonts w:ascii="Times New Roman" w:hAnsi="Times New Roman" w:cs="Times New Roman"/>
          <w:sz w:val="24"/>
          <w:szCs w:val="24"/>
        </w:rPr>
        <w:t xml:space="preserve"> </w:t>
      </w:r>
      <w:proofErr w:type="spellStart"/>
      <w:r w:rsidR="00E21AE4">
        <w:rPr>
          <w:rFonts w:ascii="Times New Roman" w:hAnsi="Times New Roman" w:cs="Times New Roman"/>
          <w:sz w:val="24"/>
          <w:szCs w:val="24"/>
        </w:rPr>
        <w:t>Gelon</w:t>
      </w:r>
      <w:proofErr w:type="spellEnd"/>
      <w:r w:rsidR="00E21AE4">
        <w:rPr>
          <w:rFonts w:ascii="Times New Roman" w:hAnsi="Times New Roman" w:cs="Times New Roman"/>
          <w:sz w:val="24"/>
          <w:szCs w:val="24"/>
        </w:rPr>
        <w:t xml:space="preserve"> rules as a tyrant of Gela and Syracuse. His victory over Carthage earned him great esteem amongst the people for such a convincing victory over the ‘barbarians’ and his stratagem</w:t>
      </w:r>
      <w:r w:rsidR="0037690E">
        <w:rPr>
          <w:rFonts w:ascii="Times New Roman" w:hAnsi="Times New Roman" w:cs="Times New Roman"/>
          <w:sz w:val="24"/>
          <w:szCs w:val="24"/>
        </w:rPr>
        <w:t xml:space="preserve"> (</w:t>
      </w:r>
      <w:proofErr w:type="spellStart"/>
      <w:r w:rsidR="0037690E">
        <w:rPr>
          <w:rFonts w:ascii="Times New Roman" w:hAnsi="Times New Roman" w:cs="Times New Roman"/>
          <w:sz w:val="24"/>
          <w:szCs w:val="24"/>
        </w:rPr>
        <w:t>Diod</w:t>
      </w:r>
      <w:proofErr w:type="spellEnd"/>
      <w:r w:rsidR="0037690E">
        <w:rPr>
          <w:rFonts w:ascii="Times New Roman" w:hAnsi="Times New Roman" w:cs="Times New Roman"/>
          <w:sz w:val="24"/>
          <w:szCs w:val="24"/>
        </w:rPr>
        <w:t>. 11.22</w:t>
      </w:r>
      <w:r w:rsidR="00C635EC">
        <w:rPr>
          <w:rFonts w:ascii="Times New Roman" w:hAnsi="Times New Roman" w:cs="Times New Roman"/>
          <w:sz w:val="24"/>
          <w:szCs w:val="24"/>
        </w:rPr>
        <w:t>)</w:t>
      </w:r>
      <w:r w:rsidR="0037690E">
        <w:rPr>
          <w:rFonts w:ascii="Times New Roman" w:hAnsi="Times New Roman" w:cs="Times New Roman"/>
          <w:sz w:val="24"/>
          <w:szCs w:val="24"/>
        </w:rPr>
        <w:t>.</w:t>
      </w:r>
      <w:r w:rsidR="00741D77">
        <w:rPr>
          <w:rFonts w:ascii="Times New Roman" w:hAnsi="Times New Roman" w:cs="Times New Roman"/>
          <w:sz w:val="24"/>
          <w:szCs w:val="24"/>
        </w:rPr>
        <w:t xml:space="preserve"> </w:t>
      </w:r>
      <w:r w:rsidR="00795E04">
        <w:rPr>
          <w:rFonts w:ascii="Times New Roman" w:hAnsi="Times New Roman" w:cs="Times New Roman"/>
          <w:sz w:val="24"/>
          <w:szCs w:val="24"/>
        </w:rPr>
        <w:t>He was a powerfu</w:t>
      </w:r>
      <w:r w:rsidR="00491490">
        <w:rPr>
          <w:rFonts w:ascii="Times New Roman" w:hAnsi="Times New Roman" w:cs="Times New Roman"/>
          <w:sz w:val="24"/>
          <w:szCs w:val="24"/>
        </w:rPr>
        <w:t>l ruler, and was described</w:t>
      </w:r>
      <w:r w:rsidR="00795E04">
        <w:rPr>
          <w:rFonts w:ascii="Times New Roman" w:hAnsi="Times New Roman" w:cs="Times New Roman"/>
          <w:sz w:val="24"/>
          <w:szCs w:val="24"/>
        </w:rPr>
        <w:t xml:space="preserve"> to as ‘surpassing by far any power in Hellas’</w:t>
      </w:r>
      <w:r w:rsidR="000F2AD6">
        <w:rPr>
          <w:rFonts w:ascii="Times New Roman" w:hAnsi="Times New Roman" w:cs="Times New Roman"/>
          <w:sz w:val="24"/>
          <w:szCs w:val="24"/>
        </w:rPr>
        <w:t xml:space="preserve"> at the time of Xerxes</w:t>
      </w:r>
      <w:r w:rsidR="00A7278B">
        <w:rPr>
          <w:rFonts w:ascii="Times New Roman" w:hAnsi="Times New Roman" w:cs="Times New Roman"/>
          <w:sz w:val="24"/>
          <w:szCs w:val="24"/>
        </w:rPr>
        <w:t>’</w:t>
      </w:r>
      <w:r w:rsidR="000F2AD6">
        <w:rPr>
          <w:rFonts w:ascii="Times New Roman" w:hAnsi="Times New Roman" w:cs="Times New Roman"/>
          <w:sz w:val="24"/>
          <w:szCs w:val="24"/>
        </w:rPr>
        <w:t xml:space="preserve"> rule.</w:t>
      </w:r>
      <w:r w:rsidR="00284CAD">
        <w:rPr>
          <w:rFonts w:ascii="Times New Roman" w:hAnsi="Times New Roman" w:cs="Times New Roman"/>
          <w:sz w:val="24"/>
          <w:szCs w:val="24"/>
        </w:rPr>
        <w:t xml:space="preserve"> (</w:t>
      </w:r>
      <w:proofErr w:type="spellStart"/>
      <w:r w:rsidR="00284CAD">
        <w:rPr>
          <w:rFonts w:ascii="Times New Roman" w:hAnsi="Times New Roman" w:cs="Times New Roman"/>
          <w:sz w:val="24"/>
          <w:szCs w:val="24"/>
        </w:rPr>
        <w:t>Hdt</w:t>
      </w:r>
      <w:proofErr w:type="spellEnd"/>
      <w:r w:rsidR="00284CAD">
        <w:rPr>
          <w:rFonts w:ascii="Times New Roman" w:hAnsi="Times New Roman" w:cs="Times New Roman"/>
          <w:sz w:val="24"/>
          <w:szCs w:val="24"/>
        </w:rPr>
        <w:t>. 7.145)</w:t>
      </w:r>
      <w:r w:rsidR="00795E04">
        <w:rPr>
          <w:rFonts w:ascii="Times New Roman" w:hAnsi="Times New Roman" w:cs="Times New Roman"/>
          <w:sz w:val="24"/>
          <w:szCs w:val="24"/>
        </w:rPr>
        <w:t>.</w:t>
      </w:r>
      <w:r w:rsidR="00284CAD">
        <w:rPr>
          <w:rFonts w:ascii="Times New Roman" w:hAnsi="Times New Roman" w:cs="Times New Roman"/>
          <w:sz w:val="24"/>
          <w:szCs w:val="24"/>
        </w:rPr>
        <w:t xml:space="preserve"> </w:t>
      </w:r>
      <w:r w:rsidR="007E328B">
        <w:rPr>
          <w:rFonts w:ascii="Times New Roman" w:hAnsi="Times New Roman" w:cs="Times New Roman"/>
          <w:sz w:val="24"/>
          <w:szCs w:val="24"/>
        </w:rPr>
        <w:t xml:space="preserve"> </w:t>
      </w:r>
      <w:proofErr w:type="spellStart"/>
      <w:r w:rsidR="005F6198">
        <w:rPr>
          <w:rFonts w:ascii="Times New Roman" w:hAnsi="Times New Roman" w:cs="Times New Roman"/>
          <w:sz w:val="24"/>
          <w:szCs w:val="24"/>
        </w:rPr>
        <w:t>Gelon’s</w:t>
      </w:r>
      <w:proofErr w:type="spellEnd"/>
      <w:r w:rsidR="005F6198">
        <w:rPr>
          <w:rFonts w:ascii="Times New Roman" w:hAnsi="Times New Roman" w:cs="Times New Roman"/>
          <w:sz w:val="24"/>
          <w:szCs w:val="24"/>
        </w:rPr>
        <w:t xml:space="preserve"> rule based on demagogy</w:t>
      </w:r>
      <w:r w:rsidR="004D5CD6">
        <w:rPr>
          <w:rFonts w:ascii="Times New Roman" w:hAnsi="Times New Roman" w:cs="Times New Roman"/>
          <w:sz w:val="24"/>
          <w:szCs w:val="24"/>
        </w:rPr>
        <w:t xml:space="preserve"> in his appeal to the Syracusan people</w:t>
      </w:r>
      <w:r w:rsidR="005F6198">
        <w:rPr>
          <w:rFonts w:ascii="Times New Roman" w:hAnsi="Times New Roman" w:cs="Times New Roman"/>
          <w:sz w:val="24"/>
          <w:szCs w:val="24"/>
        </w:rPr>
        <w:t xml:space="preserve"> can be compared to that of archaic Greece, pre-Cleisthenes</w:t>
      </w:r>
      <w:r w:rsidR="00AE094C">
        <w:rPr>
          <w:rFonts w:ascii="Times New Roman" w:hAnsi="Times New Roman" w:cs="Times New Roman"/>
          <w:sz w:val="24"/>
          <w:szCs w:val="24"/>
        </w:rPr>
        <w:t xml:space="preserve"> (</w:t>
      </w:r>
      <w:proofErr w:type="spellStart"/>
      <w:r w:rsidR="00AE094C">
        <w:rPr>
          <w:rFonts w:ascii="Times New Roman" w:hAnsi="Times New Roman" w:cs="Times New Roman"/>
          <w:sz w:val="24"/>
          <w:szCs w:val="24"/>
        </w:rPr>
        <w:t>Hornblower</w:t>
      </w:r>
      <w:proofErr w:type="spellEnd"/>
      <w:r w:rsidR="00AE094C">
        <w:rPr>
          <w:rFonts w:ascii="Times New Roman" w:hAnsi="Times New Roman" w:cs="Times New Roman"/>
          <w:sz w:val="24"/>
          <w:szCs w:val="24"/>
        </w:rPr>
        <w:t>, 1983</w:t>
      </w:r>
      <w:r w:rsidR="00D01365">
        <w:rPr>
          <w:rFonts w:ascii="Times New Roman" w:hAnsi="Times New Roman" w:cs="Times New Roman"/>
          <w:sz w:val="24"/>
          <w:szCs w:val="24"/>
        </w:rPr>
        <w:t xml:space="preserve">: </w:t>
      </w:r>
      <w:r w:rsidR="004C0D05">
        <w:rPr>
          <w:rFonts w:ascii="Times New Roman" w:hAnsi="Times New Roman" w:cs="Times New Roman"/>
          <w:sz w:val="24"/>
          <w:szCs w:val="24"/>
        </w:rPr>
        <w:t>48</w:t>
      </w:r>
      <w:r w:rsidR="00AE094C">
        <w:rPr>
          <w:rFonts w:ascii="Times New Roman" w:hAnsi="Times New Roman" w:cs="Times New Roman"/>
          <w:sz w:val="24"/>
          <w:szCs w:val="24"/>
        </w:rPr>
        <w:t>)</w:t>
      </w:r>
      <w:r w:rsidR="005F6198">
        <w:rPr>
          <w:rFonts w:ascii="Times New Roman" w:hAnsi="Times New Roman" w:cs="Times New Roman"/>
          <w:sz w:val="24"/>
          <w:szCs w:val="24"/>
        </w:rPr>
        <w:t>.</w:t>
      </w:r>
    </w:p>
    <w:p w:rsidR="00030A11" w:rsidRDefault="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 xml:space="preserve">490 BC – Battle of Marathon, the deciding battle of the first Persian war, in which the Athenian and </w:t>
      </w:r>
      <w:proofErr w:type="spellStart"/>
      <w:r>
        <w:rPr>
          <w:rFonts w:ascii="Times New Roman" w:hAnsi="Times New Roman" w:cs="Times New Roman"/>
          <w:sz w:val="24"/>
          <w:szCs w:val="24"/>
        </w:rPr>
        <w:t>Plataean</w:t>
      </w:r>
      <w:proofErr w:type="spellEnd"/>
      <w:r>
        <w:rPr>
          <w:rFonts w:ascii="Times New Roman" w:hAnsi="Times New Roman" w:cs="Times New Roman"/>
          <w:sz w:val="24"/>
          <w:szCs w:val="24"/>
        </w:rPr>
        <w:t xml:space="preserve"> forces fought the Persians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6.111). The Persians suffered a great defeat at the hands of the Athenians, losing six-thousand four hundred men, compared to a hundred and ninety-two Athenian men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xml:space="preserve">. 6.117), proving that the Persians could be defeated. It has been argued that Athens achieved ‘the very summit of her power and achievement’ through the events at Marathon and influential Athenians such as Themistocles (Green, 1996). </w:t>
      </w:r>
    </w:p>
    <w:p w:rsidR="00030A11" w:rsidRDefault="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 xml:space="preserve">487 – 416 BC – </w:t>
      </w:r>
      <w:r w:rsidR="004626BD">
        <w:rPr>
          <w:rFonts w:ascii="Times New Roman" w:hAnsi="Times New Roman" w:cs="Times New Roman"/>
          <w:sz w:val="24"/>
          <w:szCs w:val="24"/>
        </w:rPr>
        <w:t>Although o</w:t>
      </w:r>
      <w:r>
        <w:rPr>
          <w:rFonts w:ascii="Times New Roman" w:hAnsi="Times New Roman" w:cs="Times New Roman"/>
          <w:sz w:val="24"/>
          <w:szCs w:val="24"/>
        </w:rPr>
        <w:t>stracism was introduced in 508 BC, a system by which individuals were voted to be e</w:t>
      </w:r>
      <w:r w:rsidR="004626BD">
        <w:rPr>
          <w:rFonts w:ascii="Times New Roman" w:hAnsi="Times New Roman" w:cs="Times New Roman"/>
          <w:sz w:val="24"/>
          <w:szCs w:val="24"/>
        </w:rPr>
        <w:t>xiled from society for 10 years,</w:t>
      </w:r>
      <w:r>
        <w:rPr>
          <w:rFonts w:ascii="Times New Roman" w:hAnsi="Times New Roman" w:cs="Times New Roman"/>
          <w:sz w:val="24"/>
          <w:szCs w:val="24"/>
        </w:rPr>
        <w:t xml:space="preserve"> </w:t>
      </w:r>
      <w:r w:rsidR="004626BD">
        <w:rPr>
          <w:rFonts w:ascii="Times New Roman" w:hAnsi="Times New Roman" w:cs="Times New Roman"/>
          <w:sz w:val="24"/>
          <w:szCs w:val="24"/>
        </w:rPr>
        <w:t>t</w:t>
      </w:r>
      <w:r>
        <w:rPr>
          <w:rFonts w:ascii="Times New Roman" w:hAnsi="Times New Roman" w:cs="Times New Roman"/>
          <w:sz w:val="24"/>
          <w:szCs w:val="24"/>
        </w:rPr>
        <w:t>he first ostracism, of a man named Hipparchus, supposedly took place in 487 and had been Cleisthenes intention when it was introduced (</w:t>
      </w:r>
      <w:proofErr w:type="spellStart"/>
      <w:r w:rsidRPr="00DF5AF5">
        <w:rPr>
          <w:rFonts w:ascii="Times New Roman" w:hAnsi="Times New Roman" w:cs="Times New Roman"/>
          <w:sz w:val="24"/>
          <w:szCs w:val="24"/>
        </w:rPr>
        <w:t>Arist</w:t>
      </w:r>
      <w:r>
        <w:rPr>
          <w:rFonts w:ascii="Times New Roman" w:hAnsi="Times New Roman" w:cs="Times New Roman"/>
          <w:sz w:val="24"/>
          <w:szCs w:val="24"/>
        </w:rPr>
        <w:t>ot</w:t>
      </w:r>
      <w:proofErr w:type="spellEnd"/>
      <w:r w:rsidRPr="00DF5AF5">
        <w:rPr>
          <w:rFonts w:ascii="Times New Roman" w:hAnsi="Times New Roman" w:cs="Times New Roman"/>
          <w:sz w:val="24"/>
          <w:szCs w:val="24"/>
        </w:rPr>
        <w:t xml:space="preserve">. </w:t>
      </w:r>
      <w:proofErr w:type="spellStart"/>
      <w:r w:rsidRPr="00DF5AF5">
        <w:rPr>
          <w:rFonts w:ascii="Times New Roman" w:hAnsi="Times New Roman" w:cs="Times New Roman"/>
          <w:i/>
          <w:iCs/>
          <w:sz w:val="24"/>
          <w:szCs w:val="24"/>
        </w:rPr>
        <w:t>Ath</w:t>
      </w:r>
      <w:proofErr w:type="spellEnd"/>
      <w:r>
        <w:rPr>
          <w:rFonts w:ascii="Times New Roman" w:hAnsi="Times New Roman" w:cs="Times New Roman"/>
          <w:i/>
          <w:iCs/>
          <w:sz w:val="24"/>
          <w:szCs w:val="24"/>
        </w:rPr>
        <w:t>. Con.</w:t>
      </w:r>
      <w:r>
        <w:rPr>
          <w:rFonts w:ascii="Times New Roman" w:hAnsi="Times New Roman" w:cs="Times New Roman"/>
          <w:sz w:val="24"/>
          <w:szCs w:val="24"/>
        </w:rPr>
        <w:t xml:space="preserve"> 22). The last ostracism, of a man named </w:t>
      </w:r>
      <w:proofErr w:type="spellStart"/>
      <w:r>
        <w:rPr>
          <w:rFonts w:ascii="Times New Roman" w:hAnsi="Times New Roman" w:cs="Times New Roman"/>
          <w:sz w:val="24"/>
          <w:szCs w:val="24"/>
        </w:rPr>
        <w:t>Hyperbolos</w:t>
      </w:r>
      <w:proofErr w:type="spellEnd"/>
      <w:r>
        <w:rPr>
          <w:rFonts w:ascii="Times New Roman" w:hAnsi="Times New Roman" w:cs="Times New Roman"/>
          <w:sz w:val="24"/>
          <w:szCs w:val="24"/>
        </w:rPr>
        <w:t>, supposedly took place in 417 BC. After this, ostracism was essentially replaced by other systems such as ‘</w:t>
      </w:r>
      <w:proofErr w:type="spellStart"/>
      <w:r>
        <w:rPr>
          <w:rFonts w:ascii="Times New Roman" w:hAnsi="Times New Roman" w:cs="Times New Roman"/>
          <w:sz w:val="24"/>
          <w:szCs w:val="24"/>
        </w:rPr>
        <w:t>graphe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paranomon</w:t>
      </w:r>
      <w:proofErr w:type="spellEnd"/>
      <w:r>
        <w:rPr>
          <w:rFonts w:ascii="Times New Roman" w:hAnsi="Times New Roman" w:cs="Times New Roman"/>
          <w:sz w:val="24"/>
          <w:szCs w:val="24"/>
        </w:rPr>
        <w:t>’, which were introduced as a way of making a legal accusation against political rivals if they made unconstitutional proposals (</w:t>
      </w:r>
      <w:proofErr w:type="spellStart"/>
      <w:r>
        <w:rPr>
          <w:rFonts w:ascii="Times New Roman" w:hAnsi="Times New Roman" w:cs="Times New Roman"/>
          <w:sz w:val="24"/>
          <w:szCs w:val="24"/>
        </w:rPr>
        <w:t>Przeworski</w:t>
      </w:r>
      <w:proofErr w:type="spellEnd"/>
      <w:r>
        <w:rPr>
          <w:rFonts w:ascii="Times New Roman" w:hAnsi="Times New Roman" w:cs="Times New Roman"/>
          <w:sz w:val="24"/>
          <w:szCs w:val="24"/>
        </w:rPr>
        <w:t xml:space="preserve">, Stokes, </w:t>
      </w:r>
      <w:proofErr w:type="spellStart"/>
      <w:r>
        <w:rPr>
          <w:rFonts w:ascii="Times New Roman" w:hAnsi="Times New Roman" w:cs="Times New Roman"/>
          <w:sz w:val="24"/>
          <w:szCs w:val="24"/>
        </w:rPr>
        <w:t>Manin</w:t>
      </w:r>
      <w:proofErr w:type="spellEnd"/>
      <w:r>
        <w:rPr>
          <w:rFonts w:ascii="Times New Roman" w:hAnsi="Times New Roman" w:cs="Times New Roman"/>
          <w:sz w:val="24"/>
          <w:szCs w:val="24"/>
        </w:rPr>
        <w:t>. 1999).</w:t>
      </w:r>
    </w:p>
    <w:p w:rsidR="00030A11" w:rsidRDefault="00030A11" w:rsidP="00030A11">
      <w:pPr>
        <w:rPr>
          <w:rFonts w:ascii="Times New Roman" w:hAnsi="Times New Roman" w:cs="Times New Roman"/>
          <w:sz w:val="24"/>
          <w:szCs w:val="24"/>
        </w:rPr>
      </w:pPr>
    </w:p>
    <w:p w:rsidR="00030A11" w:rsidRPr="00030A11" w:rsidRDefault="00030A11" w:rsidP="00030A11">
      <w:pPr>
        <w:rPr>
          <w:rFonts w:ascii="Times New Roman" w:hAnsi="Times New Roman" w:cs="Times New Roman"/>
          <w:sz w:val="24"/>
          <w:szCs w:val="24"/>
        </w:rPr>
      </w:pPr>
      <w:r w:rsidRPr="00030A11">
        <w:rPr>
          <w:rFonts w:ascii="Times New Roman" w:hAnsi="Times New Roman" w:cs="Times New Roman"/>
          <w:sz w:val="24"/>
          <w:szCs w:val="24"/>
        </w:rPr>
        <w:lastRenderedPageBreak/>
        <w:t>486-465 BC – Xerxes, son of Darius I, reigns over the Persian empire, being crowned in 486 following Darius’ death (</w:t>
      </w:r>
      <w:proofErr w:type="spellStart"/>
      <w:r w:rsidRPr="00030A11">
        <w:rPr>
          <w:rFonts w:ascii="Times New Roman" w:hAnsi="Times New Roman" w:cs="Times New Roman"/>
          <w:sz w:val="24"/>
          <w:szCs w:val="24"/>
        </w:rPr>
        <w:t>Hdt</w:t>
      </w:r>
      <w:proofErr w:type="spellEnd"/>
      <w:r w:rsidRPr="00030A11">
        <w:rPr>
          <w:rFonts w:ascii="Times New Roman" w:hAnsi="Times New Roman" w:cs="Times New Roman"/>
          <w:sz w:val="24"/>
          <w:szCs w:val="24"/>
        </w:rPr>
        <w:t xml:space="preserve">. 7.3). Xerxes led the second invasion into Greece, </w:t>
      </w:r>
      <w:proofErr w:type="gramStart"/>
      <w:r w:rsidRPr="00030A11">
        <w:rPr>
          <w:rFonts w:ascii="Times New Roman" w:hAnsi="Times New Roman" w:cs="Times New Roman"/>
          <w:sz w:val="24"/>
          <w:szCs w:val="24"/>
        </w:rPr>
        <w:t>so as to</w:t>
      </w:r>
      <w:proofErr w:type="gramEnd"/>
      <w:r w:rsidRPr="00030A11">
        <w:rPr>
          <w:rFonts w:ascii="Times New Roman" w:hAnsi="Times New Roman" w:cs="Times New Roman"/>
          <w:sz w:val="24"/>
          <w:szCs w:val="24"/>
        </w:rPr>
        <w:t xml:space="preserve"> not let the Athenians ‘go unpunished for their deeds’, referring to the Persian defeat i</w:t>
      </w:r>
      <w:r>
        <w:rPr>
          <w:rFonts w:ascii="Times New Roman" w:hAnsi="Times New Roman" w:cs="Times New Roman"/>
          <w:sz w:val="24"/>
          <w:szCs w:val="24"/>
        </w:rPr>
        <w:t>n Darius’ invasion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xml:space="preserve">. 7.5). </w:t>
      </w:r>
    </w:p>
    <w:p w:rsid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480 BC – Battle of Thermopylae, in which the Spartan-led Greeks fought the Persians led by Xerxes at the beginning of the second Persian invasion. Ancient sources estimate the number of Persian troops into the millions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7.186), compared to several-thousand Greek troops from the participating polis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7.202). Both sides suffered considerable losses, and although many agree that the Greeks lost the battle overall (</w:t>
      </w:r>
      <w:proofErr w:type="spellStart"/>
      <w:r>
        <w:rPr>
          <w:rFonts w:ascii="Times New Roman" w:hAnsi="Times New Roman" w:cs="Times New Roman"/>
          <w:sz w:val="24"/>
          <w:szCs w:val="24"/>
        </w:rPr>
        <w:t>Lazenby</w:t>
      </w:r>
      <w:proofErr w:type="spellEnd"/>
      <w:r>
        <w:rPr>
          <w:rFonts w:ascii="Times New Roman" w:hAnsi="Times New Roman" w:cs="Times New Roman"/>
          <w:sz w:val="24"/>
          <w:szCs w:val="24"/>
        </w:rPr>
        <w:t>, 1993: 151), it arguably inspired them for many battles to come.</w:t>
      </w:r>
    </w:p>
    <w:p w:rsid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 xml:space="preserve">480 BC – Battle of </w:t>
      </w:r>
      <w:proofErr w:type="spellStart"/>
      <w:r>
        <w:rPr>
          <w:rFonts w:ascii="Times New Roman" w:hAnsi="Times New Roman" w:cs="Times New Roman"/>
          <w:sz w:val="24"/>
          <w:szCs w:val="24"/>
        </w:rPr>
        <w:t>Himera</w:t>
      </w:r>
      <w:proofErr w:type="spellEnd"/>
      <w:r>
        <w:rPr>
          <w:rFonts w:ascii="Times New Roman" w:hAnsi="Times New Roman" w:cs="Times New Roman"/>
          <w:sz w:val="24"/>
          <w:szCs w:val="24"/>
        </w:rPr>
        <w:t xml:space="preserve">, in which </w:t>
      </w:r>
      <w:proofErr w:type="spellStart"/>
      <w:r>
        <w:rPr>
          <w:rFonts w:ascii="Times New Roman" w:hAnsi="Times New Roman" w:cs="Times New Roman"/>
          <w:sz w:val="24"/>
          <w:szCs w:val="24"/>
        </w:rPr>
        <w:t>Gelon</w:t>
      </w:r>
      <w:proofErr w:type="spellEnd"/>
      <w:r>
        <w:rPr>
          <w:rFonts w:ascii="Times New Roman" w:hAnsi="Times New Roman" w:cs="Times New Roman"/>
          <w:sz w:val="24"/>
          <w:szCs w:val="24"/>
        </w:rPr>
        <w:t xml:space="preserve"> defeats Hamilcar and his Carthaginian forces. The battle supposedly took place at the same time as Thermopylae (</w:t>
      </w:r>
      <w:proofErr w:type="spellStart"/>
      <w:r>
        <w:rPr>
          <w:rFonts w:ascii="Times New Roman" w:hAnsi="Times New Roman" w:cs="Times New Roman"/>
          <w:sz w:val="24"/>
          <w:szCs w:val="24"/>
        </w:rPr>
        <w:t>Diod</w:t>
      </w:r>
      <w:proofErr w:type="spellEnd"/>
      <w:r>
        <w:rPr>
          <w:rFonts w:ascii="Times New Roman" w:hAnsi="Times New Roman" w:cs="Times New Roman"/>
          <w:sz w:val="24"/>
          <w:szCs w:val="24"/>
        </w:rPr>
        <w:t>. 11.24.1) or Salamis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7.166), as part of a joint alliance between Carthage and Persia against the Greeks (</w:t>
      </w:r>
      <w:proofErr w:type="spellStart"/>
      <w:r>
        <w:rPr>
          <w:rFonts w:ascii="Times New Roman" w:hAnsi="Times New Roman" w:cs="Times New Roman"/>
          <w:sz w:val="24"/>
          <w:szCs w:val="24"/>
        </w:rPr>
        <w:t>Diod</w:t>
      </w:r>
      <w:proofErr w:type="spellEnd"/>
      <w:r>
        <w:rPr>
          <w:rFonts w:ascii="Times New Roman" w:hAnsi="Times New Roman" w:cs="Times New Roman"/>
          <w:sz w:val="24"/>
          <w:szCs w:val="24"/>
        </w:rPr>
        <w:t xml:space="preserve">. 11.1). </w:t>
      </w:r>
      <w:proofErr w:type="spellStart"/>
      <w:r>
        <w:rPr>
          <w:rFonts w:ascii="Times New Roman" w:hAnsi="Times New Roman" w:cs="Times New Roman"/>
          <w:sz w:val="24"/>
          <w:szCs w:val="24"/>
        </w:rPr>
        <w:t>Gelon</w:t>
      </w:r>
      <w:proofErr w:type="spellEnd"/>
      <w:r>
        <w:rPr>
          <w:rFonts w:ascii="Times New Roman" w:hAnsi="Times New Roman" w:cs="Times New Roman"/>
          <w:sz w:val="24"/>
          <w:szCs w:val="24"/>
        </w:rPr>
        <w:t xml:space="preserve"> delivered a crushing victory, which inspired terror in the Carthaginians at the prospect of a follow-up attack (</w:t>
      </w:r>
      <w:proofErr w:type="spellStart"/>
      <w:r>
        <w:rPr>
          <w:rFonts w:ascii="Times New Roman" w:hAnsi="Times New Roman" w:cs="Times New Roman"/>
          <w:sz w:val="24"/>
          <w:szCs w:val="24"/>
        </w:rPr>
        <w:t>Diod</w:t>
      </w:r>
      <w:proofErr w:type="spellEnd"/>
      <w:r>
        <w:rPr>
          <w:rFonts w:ascii="Times New Roman" w:hAnsi="Times New Roman" w:cs="Times New Roman"/>
          <w:sz w:val="24"/>
          <w:szCs w:val="24"/>
        </w:rPr>
        <w:t>. 11.24.3).</w:t>
      </w:r>
    </w:p>
    <w:p w:rsid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480 BC – Battle of Salamis, a naval battle in which the Athenian-led Greeks fought the Persians led by Xerxes in the second Persian invasion. The battle marked a turning point in the war, putting an end to Persian dominance and paving the way to Greek victory (Holland, 2006: 326). Both sides suffered considerable losses, though Herodotus tells us that the Persians suffered the most as they did not know how to swim (</w:t>
      </w:r>
      <w:proofErr w:type="spellStart"/>
      <w:r>
        <w:rPr>
          <w:rFonts w:ascii="Times New Roman" w:hAnsi="Times New Roman" w:cs="Times New Roman"/>
          <w:sz w:val="24"/>
          <w:szCs w:val="24"/>
        </w:rPr>
        <w:t>Hdt</w:t>
      </w:r>
      <w:proofErr w:type="spellEnd"/>
      <w:r>
        <w:rPr>
          <w:rFonts w:ascii="Times New Roman" w:hAnsi="Times New Roman" w:cs="Times New Roman"/>
          <w:sz w:val="24"/>
          <w:szCs w:val="24"/>
        </w:rPr>
        <w:t>. 8.89.2).</w:t>
      </w:r>
    </w:p>
    <w:p w:rsidR="004626BD" w:rsidRDefault="004626BD" w:rsidP="00030A11">
      <w:pPr>
        <w:rPr>
          <w:rFonts w:ascii="Times New Roman" w:hAnsi="Times New Roman" w:cs="Times New Roman"/>
          <w:sz w:val="24"/>
          <w:szCs w:val="24"/>
        </w:rPr>
      </w:pPr>
    </w:p>
    <w:p w:rsidR="00030A11" w:rsidRPr="00030A11" w:rsidRDefault="00030A11" w:rsidP="00030A11">
      <w:pPr>
        <w:rPr>
          <w:rFonts w:ascii="Times New Roman" w:hAnsi="Times New Roman" w:cs="Times New Roman"/>
          <w:sz w:val="24"/>
          <w:szCs w:val="24"/>
        </w:rPr>
      </w:pPr>
      <w:r w:rsidRPr="00030A11">
        <w:rPr>
          <w:rFonts w:ascii="Times New Roman" w:hAnsi="Times New Roman" w:cs="Times New Roman"/>
          <w:sz w:val="24"/>
          <w:szCs w:val="24"/>
        </w:rPr>
        <w:t>479 BC – Battle of Plataea, one of the last land battles of the second Persian invasion. The Greek allied forces, one of the largest ever amassed in the tens of thousands (</w:t>
      </w:r>
      <w:proofErr w:type="spellStart"/>
      <w:r w:rsidRPr="00030A11">
        <w:rPr>
          <w:rFonts w:ascii="Times New Roman" w:hAnsi="Times New Roman" w:cs="Times New Roman"/>
          <w:sz w:val="24"/>
          <w:szCs w:val="24"/>
        </w:rPr>
        <w:t>Hdt</w:t>
      </w:r>
      <w:proofErr w:type="spellEnd"/>
      <w:r w:rsidRPr="00030A11">
        <w:rPr>
          <w:rFonts w:ascii="Times New Roman" w:hAnsi="Times New Roman" w:cs="Times New Roman"/>
          <w:sz w:val="24"/>
          <w:szCs w:val="24"/>
        </w:rPr>
        <w:t>. 9.28), pressed the attack on Persia following the victory at Salamis, resulting in heavy losses for the Persians as they were pursued and slayed (</w:t>
      </w:r>
      <w:proofErr w:type="spellStart"/>
      <w:r w:rsidRPr="00030A11">
        <w:rPr>
          <w:rFonts w:ascii="Times New Roman" w:hAnsi="Times New Roman" w:cs="Times New Roman"/>
          <w:sz w:val="24"/>
          <w:szCs w:val="24"/>
        </w:rPr>
        <w:t>Hdt</w:t>
      </w:r>
      <w:proofErr w:type="spellEnd"/>
      <w:r w:rsidRPr="00030A11">
        <w:rPr>
          <w:rFonts w:ascii="Times New Roman" w:hAnsi="Times New Roman" w:cs="Times New Roman"/>
          <w:sz w:val="24"/>
          <w:szCs w:val="24"/>
        </w:rPr>
        <w:t xml:space="preserve">. 9.68-9). The battle, alongside </w:t>
      </w:r>
      <w:proofErr w:type="spellStart"/>
      <w:r w:rsidRPr="00030A11">
        <w:rPr>
          <w:rFonts w:ascii="Times New Roman" w:hAnsi="Times New Roman" w:cs="Times New Roman"/>
          <w:sz w:val="24"/>
          <w:szCs w:val="24"/>
        </w:rPr>
        <w:t>Mycala</w:t>
      </w:r>
      <w:proofErr w:type="spellEnd"/>
      <w:r w:rsidRPr="00030A11">
        <w:rPr>
          <w:rFonts w:ascii="Times New Roman" w:hAnsi="Times New Roman" w:cs="Times New Roman"/>
          <w:sz w:val="24"/>
          <w:szCs w:val="24"/>
        </w:rPr>
        <w:t>, put an end to the immediate Persian threat to Greece (Holland, 2006: 357).</w:t>
      </w:r>
    </w:p>
    <w:p w:rsidR="00030A11" w:rsidRP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sidRPr="00030A11">
        <w:rPr>
          <w:rFonts w:ascii="Times New Roman" w:hAnsi="Times New Roman" w:cs="Times New Roman"/>
          <w:sz w:val="24"/>
          <w:szCs w:val="24"/>
        </w:rPr>
        <w:t xml:space="preserve">479 BC – Battle of Mycale, one of the last battles of the second Persian invasion. Herodotus describes how the victory came about particularly </w:t>
      </w:r>
      <w:proofErr w:type="gramStart"/>
      <w:r w:rsidRPr="00030A11">
        <w:rPr>
          <w:rFonts w:ascii="Times New Roman" w:hAnsi="Times New Roman" w:cs="Times New Roman"/>
          <w:sz w:val="24"/>
          <w:szCs w:val="24"/>
        </w:rPr>
        <w:t>as a result of</w:t>
      </w:r>
      <w:proofErr w:type="gramEnd"/>
      <w:r w:rsidRPr="00030A11">
        <w:rPr>
          <w:rFonts w:ascii="Times New Roman" w:hAnsi="Times New Roman" w:cs="Times New Roman"/>
          <w:sz w:val="24"/>
          <w:szCs w:val="24"/>
        </w:rPr>
        <w:t xml:space="preserve"> the zeal of the Athenian men who wanted to claim the glory of victory above Sparta (</w:t>
      </w:r>
      <w:proofErr w:type="spellStart"/>
      <w:r w:rsidRPr="00030A11">
        <w:rPr>
          <w:rFonts w:ascii="Times New Roman" w:hAnsi="Times New Roman" w:cs="Times New Roman"/>
          <w:sz w:val="24"/>
          <w:szCs w:val="24"/>
        </w:rPr>
        <w:t>Hdt</w:t>
      </w:r>
      <w:proofErr w:type="spellEnd"/>
      <w:r w:rsidRPr="00030A11">
        <w:rPr>
          <w:rFonts w:ascii="Times New Roman" w:hAnsi="Times New Roman" w:cs="Times New Roman"/>
          <w:sz w:val="24"/>
          <w:szCs w:val="24"/>
        </w:rPr>
        <w:t>. 9.102). It also resulted in the destruction of much of the Persian fleet, as the Persians had beached many of their ships (</w:t>
      </w:r>
      <w:proofErr w:type="spellStart"/>
      <w:r w:rsidRPr="00030A11">
        <w:rPr>
          <w:rFonts w:ascii="Times New Roman" w:hAnsi="Times New Roman" w:cs="Times New Roman"/>
          <w:sz w:val="24"/>
          <w:szCs w:val="24"/>
        </w:rPr>
        <w:t>Hdt</w:t>
      </w:r>
      <w:proofErr w:type="spellEnd"/>
      <w:r w:rsidRPr="00030A11">
        <w:rPr>
          <w:rFonts w:ascii="Times New Roman" w:hAnsi="Times New Roman" w:cs="Times New Roman"/>
          <w:sz w:val="24"/>
          <w:szCs w:val="24"/>
        </w:rPr>
        <w:t>. 9.106). The victory here, alongside the victory at Plataea, put an end to the Persian invasion (Holland, 2006: 357).</w:t>
      </w:r>
    </w:p>
    <w:p w:rsid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sidRPr="00030A11">
        <w:rPr>
          <w:rFonts w:ascii="Times New Roman" w:hAnsi="Times New Roman" w:cs="Times New Roman"/>
          <w:sz w:val="24"/>
          <w:szCs w:val="24"/>
        </w:rPr>
        <w:t xml:space="preserve">465 BC – Helot revolt at </w:t>
      </w:r>
      <w:proofErr w:type="spellStart"/>
      <w:r w:rsidRPr="00030A11">
        <w:rPr>
          <w:rFonts w:ascii="Times New Roman" w:hAnsi="Times New Roman" w:cs="Times New Roman"/>
          <w:sz w:val="24"/>
          <w:szCs w:val="24"/>
        </w:rPr>
        <w:t>Ithome</w:t>
      </w:r>
      <w:proofErr w:type="spellEnd"/>
      <w:r w:rsidRPr="00030A11">
        <w:rPr>
          <w:rFonts w:ascii="Times New Roman" w:hAnsi="Times New Roman" w:cs="Times New Roman"/>
          <w:sz w:val="24"/>
          <w:szCs w:val="24"/>
        </w:rPr>
        <w:t xml:space="preserve"> following an earthquake in Sparta. Many Spartans died </w:t>
      </w:r>
      <w:proofErr w:type="gramStart"/>
      <w:r w:rsidRPr="00030A11">
        <w:rPr>
          <w:rFonts w:ascii="Times New Roman" w:hAnsi="Times New Roman" w:cs="Times New Roman"/>
          <w:sz w:val="24"/>
          <w:szCs w:val="24"/>
        </w:rPr>
        <w:t>as a result of</w:t>
      </w:r>
      <w:proofErr w:type="gramEnd"/>
      <w:r w:rsidRPr="00030A11">
        <w:rPr>
          <w:rFonts w:ascii="Times New Roman" w:hAnsi="Times New Roman" w:cs="Times New Roman"/>
          <w:sz w:val="24"/>
          <w:szCs w:val="24"/>
        </w:rPr>
        <w:t xml:space="preserve"> the earthquake, and a massive revolt ensued. (</w:t>
      </w:r>
      <w:proofErr w:type="spellStart"/>
      <w:r w:rsidRPr="00030A11">
        <w:rPr>
          <w:rFonts w:ascii="Times New Roman" w:hAnsi="Times New Roman" w:cs="Times New Roman"/>
          <w:sz w:val="24"/>
          <w:szCs w:val="24"/>
        </w:rPr>
        <w:t>Thuc</w:t>
      </w:r>
      <w:proofErr w:type="spellEnd"/>
      <w:r w:rsidRPr="00030A11">
        <w:rPr>
          <w:rFonts w:ascii="Times New Roman" w:hAnsi="Times New Roman" w:cs="Times New Roman"/>
          <w:sz w:val="24"/>
          <w:szCs w:val="24"/>
        </w:rPr>
        <w:t xml:space="preserve">. 1.101). The Spartans appealed to Athenians for military aid as a result, despite their relationship having soured </w:t>
      </w:r>
      <w:proofErr w:type="gramStart"/>
      <w:r w:rsidRPr="00030A11">
        <w:rPr>
          <w:rFonts w:ascii="Times New Roman" w:hAnsi="Times New Roman" w:cs="Times New Roman"/>
          <w:sz w:val="24"/>
          <w:szCs w:val="24"/>
        </w:rPr>
        <w:t>as a result of</w:t>
      </w:r>
      <w:proofErr w:type="gramEnd"/>
      <w:r w:rsidRPr="00030A11">
        <w:rPr>
          <w:rFonts w:ascii="Times New Roman" w:hAnsi="Times New Roman" w:cs="Times New Roman"/>
          <w:sz w:val="24"/>
          <w:szCs w:val="24"/>
        </w:rPr>
        <w:t xml:space="preserve"> tensions caused by rebellious members of the Delian league. The Spartans changed their mind however, fearing that the Athenians might decide to help the helots. (Martin. TRM OV 9.2.1).</w:t>
      </w:r>
    </w:p>
    <w:p w:rsidR="00EE748F" w:rsidRDefault="00EE748F" w:rsidP="00030A11">
      <w:pPr>
        <w:rPr>
          <w:rFonts w:ascii="Times New Roman" w:hAnsi="Times New Roman" w:cs="Times New Roman"/>
          <w:sz w:val="24"/>
          <w:szCs w:val="24"/>
        </w:rPr>
      </w:pPr>
    </w:p>
    <w:p w:rsidR="00EE748F" w:rsidRDefault="00EE748F" w:rsidP="00EE748F">
      <w:pPr>
        <w:rPr>
          <w:rFonts w:ascii="Times New Roman" w:hAnsi="Times New Roman" w:cs="Times New Roman"/>
          <w:sz w:val="24"/>
          <w:szCs w:val="24"/>
        </w:rPr>
      </w:pPr>
      <w:r w:rsidRPr="00030A11">
        <w:rPr>
          <w:rFonts w:ascii="Times New Roman" w:hAnsi="Times New Roman" w:cs="Times New Roman"/>
          <w:sz w:val="24"/>
          <w:szCs w:val="24"/>
        </w:rPr>
        <w:t xml:space="preserve">460s BC – </w:t>
      </w:r>
      <w:proofErr w:type="spellStart"/>
      <w:r w:rsidRPr="00030A11">
        <w:rPr>
          <w:rFonts w:ascii="Times New Roman" w:hAnsi="Times New Roman" w:cs="Times New Roman"/>
          <w:sz w:val="24"/>
          <w:szCs w:val="24"/>
        </w:rPr>
        <w:t>Ephialtes</w:t>
      </w:r>
      <w:proofErr w:type="spellEnd"/>
      <w:r w:rsidRPr="00030A11">
        <w:rPr>
          <w:rFonts w:ascii="Times New Roman" w:hAnsi="Times New Roman" w:cs="Times New Roman"/>
          <w:sz w:val="24"/>
          <w:szCs w:val="24"/>
        </w:rPr>
        <w:t xml:space="preserve"> leads the democratic movement in Athens, opposing political leader Cimon, whose power he ultimately ousted. </w:t>
      </w:r>
      <w:proofErr w:type="spellStart"/>
      <w:r w:rsidRPr="00030A11">
        <w:rPr>
          <w:rFonts w:ascii="Times New Roman" w:hAnsi="Times New Roman" w:cs="Times New Roman"/>
          <w:sz w:val="24"/>
          <w:szCs w:val="24"/>
        </w:rPr>
        <w:t>Ephialtes</w:t>
      </w:r>
      <w:proofErr w:type="spellEnd"/>
      <w:r w:rsidRPr="00030A11">
        <w:rPr>
          <w:rFonts w:ascii="Times New Roman" w:hAnsi="Times New Roman" w:cs="Times New Roman"/>
          <w:sz w:val="24"/>
          <w:szCs w:val="24"/>
        </w:rPr>
        <w:t xml:space="preserve"> resisted against Athens sending aid to </w:t>
      </w:r>
      <w:r w:rsidRPr="00030A11">
        <w:rPr>
          <w:rFonts w:ascii="Times New Roman" w:hAnsi="Times New Roman" w:cs="Times New Roman"/>
          <w:sz w:val="24"/>
          <w:szCs w:val="24"/>
        </w:rPr>
        <w:lastRenderedPageBreak/>
        <w:t>Sparta during the helot revolt, as he saw Sparta as a rival power. (</w:t>
      </w:r>
      <w:proofErr w:type="spellStart"/>
      <w:r w:rsidRPr="00030A11">
        <w:rPr>
          <w:rFonts w:ascii="Times New Roman" w:hAnsi="Times New Roman" w:cs="Times New Roman"/>
          <w:sz w:val="24"/>
          <w:szCs w:val="24"/>
        </w:rPr>
        <w:t>Hornblower</w:t>
      </w:r>
      <w:proofErr w:type="spellEnd"/>
      <w:r w:rsidRPr="00030A11">
        <w:rPr>
          <w:rFonts w:ascii="Times New Roman" w:hAnsi="Times New Roman" w:cs="Times New Roman"/>
          <w:sz w:val="24"/>
          <w:szCs w:val="24"/>
        </w:rPr>
        <w:t xml:space="preserve"> et al, 2012). </w:t>
      </w:r>
      <w:proofErr w:type="spellStart"/>
      <w:r w:rsidRPr="00030A11">
        <w:rPr>
          <w:rFonts w:ascii="Times New Roman" w:hAnsi="Times New Roman" w:cs="Times New Roman"/>
          <w:sz w:val="24"/>
          <w:szCs w:val="24"/>
        </w:rPr>
        <w:t>Ephialtes</w:t>
      </w:r>
      <w:proofErr w:type="spellEnd"/>
      <w:r w:rsidRPr="00030A11">
        <w:rPr>
          <w:rFonts w:ascii="Times New Roman" w:hAnsi="Times New Roman" w:cs="Times New Roman"/>
          <w:sz w:val="24"/>
          <w:szCs w:val="24"/>
        </w:rPr>
        <w:t xml:space="preserve"> was murdered, perhaps as part of a plot by political rivals (</w:t>
      </w:r>
      <w:proofErr w:type="spellStart"/>
      <w:r w:rsidRPr="00030A11">
        <w:rPr>
          <w:rFonts w:ascii="Times New Roman" w:hAnsi="Times New Roman" w:cs="Times New Roman"/>
          <w:sz w:val="24"/>
          <w:szCs w:val="24"/>
        </w:rPr>
        <w:t>Plut</w:t>
      </w:r>
      <w:proofErr w:type="spellEnd"/>
      <w:r w:rsidRPr="00030A11">
        <w:rPr>
          <w:rFonts w:ascii="Times New Roman" w:hAnsi="Times New Roman" w:cs="Times New Roman"/>
          <w:sz w:val="24"/>
          <w:szCs w:val="24"/>
        </w:rPr>
        <w:t>. Per. 10.7), and was succeeded by Pericles.</w:t>
      </w:r>
    </w:p>
    <w:p w:rsidR="00030A11" w:rsidRDefault="00030A11" w:rsidP="00030A11">
      <w:pPr>
        <w:rPr>
          <w:rFonts w:ascii="Times New Roman" w:hAnsi="Times New Roman" w:cs="Times New Roman"/>
          <w:sz w:val="24"/>
          <w:szCs w:val="24"/>
        </w:rPr>
      </w:pPr>
    </w:p>
    <w:p w:rsidR="00284D48" w:rsidRPr="00030A11" w:rsidRDefault="00871ADB" w:rsidP="00030A11">
      <w:pPr>
        <w:rPr>
          <w:rFonts w:ascii="Times New Roman" w:hAnsi="Times New Roman" w:cs="Times New Roman"/>
          <w:sz w:val="24"/>
          <w:szCs w:val="24"/>
        </w:rPr>
      </w:pPr>
      <w:r>
        <w:rPr>
          <w:rFonts w:ascii="Times New Roman" w:hAnsi="Times New Roman" w:cs="Times New Roman"/>
          <w:sz w:val="24"/>
          <w:szCs w:val="24"/>
        </w:rPr>
        <w:t>461</w:t>
      </w:r>
      <w:r w:rsidR="00030A11" w:rsidRPr="00030A11">
        <w:rPr>
          <w:rFonts w:ascii="Times New Roman" w:hAnsi="Times New Roman" w:cs="Times New Roman"/>
          <w:sz w:val="24"/>
          <w:szCs w:val="24"/>
        </w:rPr>
        <w:t xml:space="preserve"> BC – Pericles the Athenian rises into power following the death of </w:t>
      </w:r>
      <w:proofErr w:type="spellStart"/>
      <w:r w:rsidR="00030A11" w:rsidRPr="00030A11">
        <w:rPr>
          <w:rFonts w:ascii="Times New Roman" w:hAnsi="Times New Roman" w:cs="Times New Roman"/>
          <w:sz w:val="24"/>
          <w:szCs w:val="24"/>
        </w:rPr>
        <w:t>Ephialtes</w:t>
      </w:r>
      <w:proofErr w:type="spellEnd"/>
      <w:r w:rsidR="00030A11" w:rsidRPr="00030A11">
        <w:rPr>
          <w:rFonts w:ascii="Times New Roman" w:hAnsi="Times New Roman" w:cs="Times New Roman"/>
          <w:sz w:val="24"/>
          <w:szCs w:val="24"/>
        </w:rPr>
        <w:t xml:space="preserve">. Pericles was a much-loved </w:t>
      </w:r>
      <w:proofErr w:type="spellStart"/>
      <w:r w:rsidR="00030A11" w:rsidRPr="00030A11">
        <w:rPr>
          <w:rFonts w:ascii="Times New Roman" w:hAnsi="Times New Roman" w:cs="Times New Roman"/>
          <w:sz w:val="24"/>
          <w:szCs w:val="24"/>
        </w:rPr>
        <w:t>politican</w:t>
      </w:r>
      <w:proofErr w:type="spellEnd"/>
      <w:r w:rsidR="00030A11" w:rsidRPr="00030A11">
        <w:rPr>
          <w:rFonts w:ascii="Times New Roman" w:hAnsi="Times New Roman" w:cs="Times New Roman"/>
          <w:sz w:val="24"/>
          <w:szCs w:val="24"/>
        </w:rPr>
        <w:t xml:space="preserve"> in the beginning, and was described as someone who devoted himself ‘to the people, espousing the cause of the poor and the many’ (</w:t>
      </w:r>
      <w:proofErr w:type="spellStart"/>
      <w:r w:rsidR="00030A11" w:rsidRPr="00030A11">
        <w:rPr>
          <w:rFonts w:ascii="Times New Roman" w:hAnsi="Times New Roman" w:cs="Times New Roman"/>
          <w:sz w:val="24"/>
          <w:szCs w:val="24"/>
        </w:rPr>
        <w:t>Plut</w:t>
      </w:r>
      <w:proofErr w:type="spellEnd"/>
      <w:r w:rsidR="00030A11" w:rsidRPr="00030A11">
        <w:rPr>
          <w:rFonts w:ascii="Times New Roman" w:hAnsi="Times New Roman" w:cs="Times New Roman"/>
          <w:sz w:val="24"/>
          <w:szCs w:val="24"/>
        </w:rPr>
        <w:t xml:space="preserve">. Per. 7.2). He was re-elected as </w:t>
      </w:r>
      <w:proofErr w:type="spellStart"/>
      <w:r w:rsidR="00030A11" w:rsidRPr="00030A11">
        <w:rPr>
          <w:rFonts w:ascii="Times New Roman" w:hAnsi="Times New Roman" w:cs="Times New Roman"/>
          <w:sz w:val="24"/>
          <w:szCs w:val="24"/>
        </w:rPr>
        <w:t>strategos</w:t>
      </w:r>
      <w:proofErr w:type="spellEnd"/>
      <w:r w:rsidR="00030A11" w:rsidRPr="00030A11">
        <w:rPr>
          <w:rFonts w:ascii="Times New Roman" w:hAnsi="Times New Roman" w:cs="Times New Roman"/>
          <w:sz w:val="24"/>
          <w:szCs w:val="24"/>
        </w:rPr>
        <w:t xml:space="preserve"> multiple times and was held in high regard, though it wasn’t until a decade into his political life that he began to garner this esteem (</w:t>
      </w:r>
      <w:proofErr w:type="spellStart"/>
      <w:r w:rsidR="00030A11" w:rsidRPr="00030A11">
        <w:rPr>
          <w:rFonts w:ascii="Times New Roman" w:hAnsi="Times New Roman" w:cs="Times New Roman"/>
          <w:sz w:val="24"/>
          <w:szCs w:val="24"/>
        </w:rPr>
        <w:t>Azoulay</w:t>
      </w:r>
      <w:proofErr w:type="spellEnd"/>
      <w:r w:rsidR="00030A11" w:rsidRPr="00030A11">
        <w:rPr>
          <w:rFonts w:ascii="Times New Roman" w:hAnsi="Times New Roman" w:cs="Times New Roman"/>
          <w:sz w:val="24"/>
          <w:szCs w:val="24"/>
        </w:rPr>
        <w:t>, 2014: 27). Ultimately the decisions he made towards the end of his lifetime brought calamity to the Athenians (</w:t>
      </w:r>
      <w:proofErr w:type="spellStart"/>
      <w:r w:rsidR="00030A11" w:rsidRPr="00030A11">
        <w:rPr>
          <w:rFonts w:ascii="Times New Roman" w:hAnsi="Times New Roman" w:cs="Times New Roman"/>
          <w:sz w:val="24"/>
          <w:szCs w:val="24"/>
        </w:rPr>
        <w:t>Thuc</w:t>
      </w:r>
      <w:proofErr w:type="spellEnd"/>
      <w:r w:rsidR="00030A11" w:rsidRPr="00030A11">
        <w:rPr>
          <w:rFonts w:ascii="Times New Roman" w:hAnsi="Times New Roman" w:cs="Times New Roman"/>
          <w:sz w:val="24"/>
          <w:szCs w:val="24"/>
        </w:rPr>
        <w:t>. 2.59), owing largely to a deadly plague.</w:t>
      </w:r>
    </w:p>
    <w:p w:rsidR="00030A11" w:rsidRP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sidRPr="00030A11">
        <w:rPr>
          <w:rFonts w:ascii="Times New Roman" w:hAnsi="Times New Roman" w:cs="Times New Roman"/>
          <w:sz w:val="24"/>
          <w:szCs w:val="24"/>
        </w:rPr>
        <w:t>460 BC – Athenian expedition to Egypt, to help overthrow Persian rule. Athens sent 200 galleys to the aid of Egypt (</w:t>
      </w:r>
      <w:proofErr w:type="spellStart"/>
      <w:r w:rsidRPr="00030A11">
        <w:rPr>
          <w:rFonts w:ascii="Times New Roman" w:hAnsi="Times New Roman" w:cs="Times New Roman"/>
          <w:sz w:val="24"/>
          <w:szCs w:val="24"/>
        </w:rPr>
        <w:t>Thuc</w:t>
      </w:r>
      <w:proofErr w:type="spellEnd"/>
      <w:r w:rsidRPr="00030A11">
        <w:rPr>
          <w:rFonts w:ascii="Times New Roman" w:hAnsi="Times New Roman" w:cs="Times New Roman"/>
          <w:sz w:val="24"/>
          <w:szCs w:val="24"/>
        </w:rPr>
        <w:t>. 1.104). The expedition was ultimately a failure,</w:t>
      </w:r>
      <w:r w:rsidR="00E11BD5">
        <w:rPr>
          <w:rFonts w:ascii="Times New Roman" w:hAnsi="Times New Roman" w:cs="Times New Roman"/>
          <w:sz w:val="24"/>
          <w:szCs w:val="24"/>
        </w:rPr>
        <w:t xml:space="preserve"> with Athens resources spread thin,</w:t>
      </w:r>
      <w:r w:rsidRPr="00030A11">
        <w:rPr>
          <w:rFonts w:ascii="Times New Roman" w:hAnsi="Times New Roman" w:cs="Times New Roman"/>
          <w:sz w:val="24"/>
          <w:szCs w:val="24"/>
        </w:rPr>
        <w:t xml:space="preserve"> and the Athenians lost </w:t>
      </w:r>
      <w:proofErr w:type="gramStart"/>
      <w:r w:rsidRPr="00030A11">
        <w:rPr>
          <w:rFonts w:ascii="Times New Roman" w:hAnsi="Times New Roman" w:cs="Times New Roman"/>
          <w:sz w:val="24"/>
          <w:szCs w:val="24"/>
        </w:rPr>
        <w:t>the majorit</w:t>
      </w:r>
      <w:r w:rsidR="00D741F3">
        <w:rPr>
          <w:rFonts w:ascii="Times New Roman" w:hAnsi="Times New Roman" w:cs="Times New Roman"/>
          <w:sz w:val="24"/>
          <w:szCs w:val="24"/>
        </w:rPr>
        <w:t>y of</w:t>
      </w:r>
      <w:proofErr w:type="gramEnd"/>
      <w:r w:rsidR="00D741F3">
        <w:rPr>
          <w:rFonts w:ascii="Times New Roman" w:hAnsi="Times New Roman" w:cs="Times New Roman"/>
          <w:sz w:val="24"/>
          <w:szCs w:val="24"/>
        </w:rPr>
        <w:t xml:space="preserve"> their fleet (</w:t>
      </w:r>
      <w:proofErr w:type="spellStart"/>
      <w:r w:rsidR="00D741F3">
        <w:rPr>
          <w:rFonts w:ascii="Times New Roman" w:hAnsi="Times New Roman" w:cs="Times New Roman"/>
          <w:sz w:val="24"/>
          <w:szCs w:val="24"/>
        </w:rPr>
        <w:t>Thuc</w:t>
      </w:r>
      <w:proofErr w:type="spellEnd"/>
      <w:r w:rsidR="00D741F3">
        <w:rPr>
          <w:rFonts w:ascii="Times New Roman" w:hAnsi="Times New Roman" w:cs="Times New Roman"/>
          <w:sz w:val="24"/>
          <w:szCs w:val="24"/>
        </w:rPr>
        <w:t>. 1.110).</w:t>
      </w:r>
    </w:p>
    <w:p w:rsidR="007210CA" w:rsidRDefault="007210CA" w:rsidP="00030A11">
      <w:pPr>
        <w:rPr>
          <w:rFonts w:ascii="Times New Roman" w:hAnsi="Times New Roman" w:cs="Times New Roman"/>
          <w:sz w:val="24"/>
          <w:szCs w:val="24"/>
        </w:rPr>
      </w:pPr>
    </w:p>
    <w:p w:rsidR="007210CA" w:rsidRDefault="007210CA" w:rsidP="00030A11">
      <w:pPr>
        <w:rPr>
          <w:rFonts w:ascii="Times New Roman" w:hAnsi="Times New Roman" w:cs="Times New Roman"/>
          <w:sz w:val="24"/>
          <w:szCs w:val="24"/>
        </w:rPr>
      </w:pPr>
      <w:r>
        <w:rPr>
          <w:rFonts w:ascii="Times New Roman" w:hAnsi="Times New Roman" w:cs="Times New Roman"/>
          <w:sz w:val="24"/>
          <w:szCs w:val="24"/>
        </w:rPr>
        <w:t>460 BC –</w:t>
      </w:r>
      <w:r w:rsidR="00D6694A">
        <w:rPr>
          <w:rFonts w:ascii="Times New Roman" w:hAnsi="Times New Roman" w:cs="Times New Roman"/>
          <w:sz w:val="24"/>
          <w:szCs w:val="24"/>
        </w:rPr>
        <w:t xml:space="preserve"> </w:t>
      </w:r>
      <w:r w:rsidR="008C6D0B">
        <w:rPr>
          <w:rFonts w:ascii="Times New Roman" w:hAnsi="Times New Roman" w:cs="Times New Roman"/>
          <w:sz w:val="24"/>
          <w:szCs w:val="24"/>
        </w:rPr>
        <w:t>Thucydides</w:t>
      </w:r>
      <w:r>
        <w:rPr>
          <w:rFonts w:ascii="Times New Roman" w:hAnsi="Times New Roman" w:cs="Times New Roman"/>
          <w:sz w:val="24"/>
          <w:szCs w:val="24"/>
        </w:rPr>
        <w:t>.</w:t>
      </w:r>
      <w:r w:rsidR="007268E3">
        <w:rPr>
          <w:rFonts w:ascii="Times New Roman" w:hAnsi="Times New Roman" w:cs="Times New Roman"/>
          <w:sz w:val="24"/>
          <w:szCs w:val="24"/>
        </w:rPr>
        <w:t xml:space="preserve"> The great historian</w:t>
      </w:r>
      <w:r w:rsidR="00FC16F7">
        <w:rPr>
          <w:rFonts w:ascii="Times New Roman" w:hAnsi="Times New Roman" w:cs="Times New Roman"/>
          <w:sz w:val="24"/>
          <w:szCs w:val="24"/>
        </w:rPr>
        <w:t>, and at one time general,</w:t>
      </w:r>
      <w:r w:rsidR="007268E3">
        <w:rPr>
          <w:rFonts w:ascii="Times New Roman" w:hAnsi="Times New Roman" w:cs="Times New Roman"/>
          <w:sz w:val="24"/>
          <w:szCs w:val="24"/>
        </w:rPr>
        <w:t xml:space="preserve"> Thucydides is the main source for the </w:t>
      </w:r>
      <w:r w:rsidR="008C6D0B">
        <w:rPr>
          <w:rFonts w:ascii="Times New Roman" w:hAnsi="Times New Roman" w:cs="Times New Roman"/>
          <w:sz w:val="24"/>
          <w:szCs w:val="24"/>
        </w:rPr>
        <w:t>Peloponnesian war</w:t>
      </w:r>
      <w:r w:rsidR="00FC16F7">
        <w:rPr>
          <w:rFonts w:ascii="Times New Roman" w:hAnsi="Times New Roman" w:cs="Times New Roman"/>
          <w:sz w:val="24"/>
          <w:szCs w:val="24"/>
        </w:rPr>
        <w:t xml:space="preserve"> and the reason for the outbreak</w:t>
      </w:r>
      <w:r w:rsidR="007268E3">
        <w:rPr>
          <w:rFonts w:ascii="Times New Roman" w:hAnsi="Times New Roman" w:cs="Times New Roman"/>
          <w:sz w:val="24"/>
          <w:szCs w:val="24"/>
        </w:rPr>
        <w:t>, and prizes himself on his accurate</w:t>
      </w:r>
      <w:r w:rsidR="004E0F6A">
        <w:rPr>
          <w:rFonts w:ascii="Times New Roman" w:hAnsi="Times New Roman" w:cs="Times New Roman"/>
          <w:sz w:val="24"/>
          <w:szCs w:val="24"/>
        </w:rPr>
        <w:t xml:space="preserve"> and supposedly </w:t>
      </w:r>
      <w:proofErr w:type="spellStart"/>
      <w:r w:rsidR="004E0F6A">
        <w:rPr>
          <w:rFonts w:ascii="Times New Roman" w:hAnsi="Times New Roman" w:cs="Times New Roman"/>
          <w:sz w:val="24"/>
          <w:szCs w:val="24"/>
        </w:rPr>
        <w:t>unbias</w:t>
      </w:r>
      <w:proofErr w:type="spellEnd"/>
      <w:r w:rsidR="007268E3">
        <w:rPr>
          <w:rFonts w:ascii="Times New Roman" w:hAnsi="Times New Roman" w:cs="Times New Roman"/>
          <w:sz w:val="24"/>
          <w:szCs w:val="24"/>
        </w:rPr>
        <w:t xml:space="preserve"> portrayal of events (</w:t>
      </w:r>
      <w:proofErr w:type="spellStart"/>
      <w:r w:rsidR="007268E3">
        <w:rPr>
          <w:rFonts w:ascii="Times New Roman" w:hAnsi="Times New Roman" w:cs="Times New Roman"/>
          <w:sz w:val="24"/>
          <w:szCs w:val="24"/>
        </w:rPr>
        <w:t>Thuc</w:t>
      </w:r>
      <w:proofErr w:type="spellEnd"/>
      <w:r w:rsidR="007268E3">
        <w:rPr>
          <w:rFonts w:ascii="Times New Roman" w:hAnsi="Times New Roman" w:cs="Times New Roman"/>
          <w:sz w:val="24"/>
          <w:szCs w:val="24"/>
        </w:rPr>
        <w:t>. 1.22.2)</w:t>
      </w:r>
      <w:r w:rsidR="0011111B">
        <w:rPr>
          <w:rFonts w:ascii="Times New Roman" w:hAnsi="Times New Roman" w:cs="Times New Roman"/>
          <w:sz w:val="24"/>
          <w:szCs w:val="24"/>
        </w:rPr>
        <w:t>.</w:t>
      </w:r>
      <w:r w:rsidR="008C6D0B">
        <w:rPr>
          <w:rFonts w:ascii="Times New Roman" w:hAnsi="Times New Roman" w:cs="Times New Roman"/>
          <w:sz w:val="24"/>
          <w:szCs w:val="24"/>
        </w:rPr>
        <w:t xml:space="preserve"> Thucydides has been accredited with the title of ‘father of history’</w:t>
      </w:r>
      <w:r w:rsidR="00FC16F7">
        <w:rPr>
          <w:rFonts w:ascii="Times New Roman" w:hAnsi="Times New Roman" w:cs="Times New Roman"/>
          <w:sz w:val="24"/>
          <w:szCs w:val="24"/>
        </w:rPr>
        <w:t xml:space="preserve"> for his work</w:t>
      </w:r>
      <w:r w:rsidR="0006004B">
        <w:rPr>
          <w:rFonts w:ascii="Times New Roman" w:hAnsi="Times New Roman" w:cs="Times New Roman"/>
          <w:sz w:val="24"/>
          <w:szCs w:val="24"/>
        </w:rPr>
        <w:t>, though has been criticized by others, so far as to have been also labelled an ‘artful reporter’ (Hunter, 1975).</w:t>
      </w:r>
      <w:r w:rsidR="00176AA2">
        <w:rPr>
          <w:rFonts w:ascii="Times New Roman" w:hAnsi="Times New Roman" w:cs="Times New Roman"/>
          <w:sz w:val="24"/>
          <w:szCs w:val="24"/>
        </w:rPr>
        <w:t xml:space="preserve"> However, Thucydides remains our most important and at times only source for many of the events of the Peloponnesian War.</w:t>
      </w:r>
    </w:p>
    <w:p w:rsidR="00820AF4" w:rsidRPr="00030A11" w:rsidRDefault="00820AF4" w:rsidP="00030A11">
      <w:pPr>
        <w:rPr>
          <w:rFonts w:ascii="Times New Roman" w:hAnsi="Times New Roman" w:cs="Times New Roman"/>
          <w:sz w:val="24"/>
          <w:szCs w:val="24"/>
        </w:rPr>
      </w:pPr>
      <w:r>
        <w:rPr>
          <w:rFonts w:ascii="Times New Roman" w:hAnsi="Times New Roman" w:cs="Times New Roman"/>
          <w:sz w:val="24"/>
          <w:szCs w:val="24"/>
        </w:rPr>
        <w:lastRenderedPageBreak/>
        <w:t>460 BC – First Peloponnesian War.</w:t>
      </w:r>
      <w:r w:rsidR="009F1B99">
        <w:rPr>
          <w:rFonts w:ascii="Times New Roman" w:hAnsi="Times New Roman" w:cs="Times New Roman"/>
          <w:sz w:val="24"/>
          <w:szCs w:val="24"/>
        </w:rPr>
        <w:t xml:space="preserve"> Growing Spartan resentment of Athens following the Persian wars led to the outbreak </w:t>
      </w:r>
      <w:r w:rsidR="00C01439">
        <w:rPr>
          <w:rFonts w:ascii="Times New Roman" w:hAnsi="Times New Roman" w:cs="Times New Roman"/>
          <w:sz w:val="24"/>
          <w:szCs w:val="24"/>
        </w:rPr>
        <w:t>of the First Peloponnesian War</w:t>
      </w:r>
      <w:r w:rsidR="00732409">
        <w:rPr>
          <w:rFonts w:ascii="Times New Roman" w:hAnsi="Times New Roman" w:cs="Times New Roman"/>
          <w:sz w:val="24"/>
          <w:szCs w:val="24"/>
        </w:rPr>
        <w:t xml:space="preserve"> between Athens and Sparta</w:t>
      </w:r>
      <w:r w:rsidR="00C01439">
        <w:rPr>
          <w:rFonts w:ascii="Times New Roman" w:hAnsi="Times New Roman" w:cs="Times New Roman"/>
          <w:sz w:val="24"/>
          <w:szCs w:val="24"/>
        </w:rPr>
        <w:t>.</w:t>
      </w:r>
      <w:r w:rsidR="00165094">
        <w:rPr>
          <w:rFonts w:ascii="Times New Roman" w:hAnsi="Times New Roman" w:cs="Times New Roman"/>
          <w:sz w:val="24"/>
          <w:szCs w:val="24"/>
        </w:rPr>
        <w:t xml:space="preserve"> For example, Athens rebuilt her walls against Sparta’s wishes, which caused them ‘secret annoyance’ (</w:t>
      </w:r>
      <w:proofErr w:type="spellStart"/>
      <w:r w:rsidR="00165094">
        <w:rPr>
          <w:rFonts w:ascii="Times New Roman" w:hAnsi="Times New Roman" w:cs="Times New Roman"/>
          <w:sz w:val="24"/>
          <w:szCs w:val="24"/>
        </w:rPr>
        <w:t>Thuc</w:t>
      </w:r>
      <w:proofErr w:type="spellEnd"/>
      <w:r w:rsidR="00165094">
        <w:rPr>
          <w:rFonts w:ascii="Times New Roman" w:hAnsi="Times New Roman" w:cs="Times New Roman"/>
          <w:sz w:val="24"/>
          <w:szCs w:val="24"/>
        </w:rPr>
        <w:t>. 1.92).</w:t>
      </w:r>
      <w:r w:rsidR="00B36A59">
        <w:rPr>
          <w:rFonts w:ascii="Times New Roman" w:hAnsi="Times New Roman" w:cs="Times New Roman"/>
          <w:sz w:val="24"/>
          <w:szCs w:val="24"/>
        </w:rPr>
        <w:t xml:space="preserve"> The war eventually ended in 445 with the Thirty Years Peace treaty</w:t>
      </w:r>
      <w:r w:rsidR="00486186">
        <w:rPr>
          <w:rFonts w:ascii="Times New Roman" w:hAnsi="Times New Roman" w:cs="Times New Roman"/>
          <w:sz w:val="24"/>
          <w:szCs w:val="24"/>
        </w:rPr>
        <w:t xml:space="preserve">, though this was cut short by the beginning of the Great Peloponnesian War in 431, which Thucydides attributes to the </w:t>
      </w:r>
      <w:r w:rsidR="00D24C0A">
        <w:rPr>
          <w:rFonts w:ascii="Times New Roman" w:hAnsi="Times New Roman" w:cs="Times New Roman"/>
          <w:sz w:val="24"/>
          <w:szCs w:val="24"/>
        </w:rPr>
        <w:t>‘</w:t>
      </w:r>
      <w:r w:rsidR="00486186">
        <w:rPr>
          <w:rFonts w:ascii="Times New Roman" w:hAnsi="Times New Roman" w:cs="Times New Roman"/>
          <w:sz w:val="24"/>
          <w:szCs w:val="24"/>
        </w:rPr>
        <w:t>growing Athenian power, and the fear it instilled in Sparta</w:t>
      </w:r>
      <w:r w:rsidR="00D24C0A">
        <w:rPr>
          <w:rFonts w:ascii="Times New Roman" w:hAnsi="Times New Roman" w:cs="Times New Roman"/>
          <w:sz w:val="24"/>
          <w:szCs w:val="24"/>
        </w:rPr>
        <w:t>’</w:t>
      </w:r>
      <w:r w:rsidR="00486186">
        <w:rPr>
          <w:rFonts w:ascii="Times New Roman" w:hAnsi="Times New Roman" w:cs="Times New Roman"/>
          <w:sz w:val="24"/>
          <w:szCs w:val="24"/>
        </w:rPr>
        <w:t xml:space="preserve"> (</w:t>
      </w:r>
      <w:proofErr w:type="spellStart"/>
      <w:r w:rsidR="00486186">
        <w:rPr>
          <w:rFonts w:ascii="Times New Roman" w:hAnsi="Times New Roman" w:cs="Times New Roman"/>
          <w:sz w:val="24"/>
          <w:szCs w:val="24"/>
        </w:rPr>
        <w:t>Thuc</w:t>
      </w:r>
      <w:proofErr w:type="spellEnd"/>
      <w:r w:rsidR="00486186">
        <w:rPr>
          <w:rFonts w:ascii="Times New Roman" w:hAnsi="Times New Roman" w:cs="Times New Roman"/>
          <w:sz w:val="24"/>
          <w:szCs w:val="24"/>
        </w:rPr>
        <w:t>. 1.23).</w:t>
      </w:r>
      <w:r w:rsidR="00D24C0A">
        <w:rPr>
          <w:rFonts w:ascii="Times New Roman" w:hAnsi="Times New Roman" w:cs="Times New Roman"/>
          <w:sz w:val="24"/>
          <w:szCs w:val="24"/>
        </w:rPr>
        <w:t xml:space="preserve"> </w:t>
      </w:r>
    </w:p>
    <w:p w:rsidR="00030A11" w:rsidRDefault="00030A11"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sidRPr="00030A11">
        <w:rPr>
          <w:rFonts w:ascii="Times New Roman" w:hAnsi="Times New Roman" w:cs="Times New Roman"/>
          <w:sz w:val="24"/>
          <w:szCs w:val="24"/>
        </w:rPr>
        <w:t xml:space="preserve">444 BC – Foundation of </w:t>
      </w:r>
      <w:proofErr w:type="spellStart"/>
      <w:r w:rsidRPr="00030A11">
        <w:rPr>
          <w:rFonts w:ascii="Times New Roman" w:hAnsi="Times New Roman" w:cs="Times New Roman"/>
          <w:sz w:val="24"/>
          <w:szCs w:val="24"/>
        </w:rPr>
        <w:t>Thurii</w:t>
      </w:r>
      <w:proofErr w:type="spellEnd"/>
      <w:r w:rsidRPr="00030A11">
        <w:rPr>
          <w:rFonts w:ascii="Times New Roman" w:hAnsi="Times New Roman" w:cs="Times New Roman"/>
          <w:sz w:val="24"/>
          <w:szCs w:val="24"/>
        </w:rPr>
        <w:t xml:space="preserve">, a </w:t>
      </w:r>
      <w:proofErr w:type="spellStart"/>
      <w:r w:rsidRPr="00030A11">
        <w:rPr>
          <w:rFonts w:ascii="Times New Roman" w:hAnsi="Times New Roman" w:cs="Times New Roman"/>
          <w:sz w:val="24"/>
          <w:szCs w:val="24"/>
        </w:rPr>
        <w:t>greek</w:t>
      </w:r>
      <w:proofErr w:type="spellEnd"/>
      <w:r w:rsidRPr="00030A11">
        <w:rPr>
          <w:rFonts w:ascii="Times New Roman" w:hAnsi="Times New Roman" w:cs="Times New Roman"/>
          <w:sz w:val="24"/>
          <w:szCs w:val="24"/>
        </w:rPr>
        <w:t xml:space="preserve"> colony in Magna Graecia, founded near the same site 70 years after the fall of Sybaris. The colony rose quickly and was very prosperous, owing largely to its geographical location between two rivers (</w:t>
      </w:r>
      <w:proofErr w:type="spellStart"/>
      <w:r w:rsidRPr="00030A11">
        <w:rPr>
          <w:rFonts w:ascii="Times New Roman" w:hAnsi="Times New Roman" w:cs="Times New Roman"/>
          <w:sz w:val="24"/>
          <w:szCs w:val="24"/>
        </w:rPr>
        <w:t>Diod</w:t>
      </w:r>
      <w:proofErr w:type="spellEnd"/>
      <w:r w:rsidRPr="00030A11">
        <w:rPr>
          <w:rFonts w:ascii="Times New Roman" w:hAnsi="Times New Roman" w:cs="Times New Roman"/>
          <w:sz w:val="24"/>
          <w:szCs w:val="24"/>
        </w:rPr>
        <w:t>. 12.9). The city established a democratic government and was split into ten tribes, based on where the colonists hailed from, and was applauded for its laws and law-makers (</w:t>
      </w:r>
      <w:proofErr w:type="spellStart"/>
      <w:r w:rsidRPr="00030A11">
        <w:rPr>
          <w:rFonts w:ascii="Times New Roman" w:hAnsi="Times New Roman" w:cs="Times New Roman"/>
          <w:sz w:val="24"/>
          <w:szCs w:val="24"/>
        </w:rPr>
        <w:t>Diod</w:t>
      </w:r>
      <w:proofErr w:type="spellEnd"/>
      <w:r w:rsidRPr="00030A11">
        <w:rPr>
          <w:rFonts w:ascii="Times New Roman" w:hAnsi="Times New Roman" w:cs="Times New Roman"/>
          <w:sz w:val="24"/>
          <w:szCs w:val="24"/>
        </w:rPr>
        <w:t>. 12.11-12).</w:t>
      </w:r>
    </w:p>
    <w:p w:rsidR="00914CC0" w:rsidRDefault="00914CC0" w:rsidP="00030A11">
      <w:pPr>
        <w:rPr>
          <w:rFonts w:ascii="Times New Roman" w:hAnsi="Times New Roman" w:cs="Times New Roman"/>
          <w:sz w:val="24"/>
          <w:szCs w:val="24"/>
        </w:rPr>
      </w:pPr>
    </w:p>
    <w:p w:rsidR="00030A11" w:rsidRDefault="00914CC0" w:rsidP="00030A11">
      <w:pPr>
        <w:rPr>
          <w:rFonts w:ascii="Times New Roman" w:hAnsi="Times New Roman" w:cs="Times New Roman"/>
          <w:sz w:val="24"/>
          <w:szCs w:val="24"/>
        </w:rPr>
      </w:pPr>
      <w:r w:rsidRPr="00914CC0">
        <w:rPr>
          <w:rFonts w:ascii="Times New Roman" w:hAnsi="Times New Roman" w:cs="Times New Roman"/>
          <w:sz w:val="24"/>
          <w:szCs w:val="24"/>
        </w:rPr>
        <w:t xml:space="preserve">422 BC – Battle of Amphipolis, in which Spartan forces led by </w:t>
      </w:r>
      <w:proofErr w:type="spellStart"/>
      <w:r w:rsidRPr="00914CC0">
        <w:rPr>
          <w:rFonts w:ascii="Times New Roman" w:hAnsi="Times New Roman" w:cs="Times New Roman"/>
          <w:sz w:val="24"/>
          <w:szCs w:val="24"/>
        </w:rPr>
        <w:t>Brasidas</w:t>
      </w:r>
      <w:proofErr w:type="spellEnd"/>
      <w:r w:rsidRPr="00914CC0">
        <w:rPr>
          <w:rFonts w:ascii="Times New Roman" w:hAnsi="Times New Roman" w:cs="Times New Roman"/>
          <w:sz w:val="24"/>
          <w:szCs w:val="24"/>
        </w:rPr>
        <w:t xml:space="preserve"> lay siege to the city of Amphipolis, an Athenian colony (</w:t>
      </w:r>
      <w:proofErr w:type="spellStart"/>
      <w:r w:rsidRPr="00914CC0">
        <w:rPr>
          <w:rFonts w:ascii="Times New Roman" w:hAnsi="Times New Roman" w:cs="Times New Roman"/>
          <w:sz w:val="24"/>
          <w:szCs w:val="24"/>
        </w:rPr>
        <w:t>Thuc</w:t>
      </w:r>
      <w:proofErr w:type="spellEnd"/>
      <w:r w:rsidRPr="00914CC0">
        <w:rPr>
          <w:rFonts w:ascii="Times New Roman" w:hAnsi="Times New Roman" w:cs="Times New Roman"/>
          <w:sz w:val="24"/>
          <w:szCs w:val="24"/>
        </w:rPr>
        <w:t>. 4.102). Thucydides himself, a general at the time, was tasked with defending the city. The loss of the city caused great distress to the Athenians who had lost an important source of timber (</w:t>
      </w:r>
      <w:proofErr w:type="spellStart"/>
      <w:r w:rsidRPr="00914CC0">
        <w:rPr>
          <w:rFonts w:ascii="Times New Roman" w:hAnsi="Times New Roman" w:cs="Times New Roman"/>
          <w:sz w:val="24"/>
          <w:szCs w:val="24"/>
        </w:rPr>
        <w:t>Thuc</w:t>
      </w:r>
      <w:proofErr w:type="spellEnd"/>
      <w:r w:rsidRPr="00914CC0">
        <w:rPr>
          <w:rFonts w:ascii="Times New Roman" w:hAnsi="Times New Roman" w:cs="Times New Roman"/>
          <w:sz w:val="24"/>
          <w:szCs w:val="24"/>
        </w:rPr>
        <w:t xml:space="preserve">. 4.108). Thucydides was banished as a result, and it has been argued that his recalling of the events </w:t>
      </w:r>
      <w:proofErr w:type="gramStart"/>
      <w:r w:rsidRPr="00914CC0">
        <w:rPr>
          <w:rFonts w:ascii="Times New Roman" w:hAnsi="Times New Roman" w:cs="Times New Roman"/>
          <w:sz w:val="24"/>
          <w:szCs w:val="24"/>
        </w:rPr>
        <w:t>were</w:t>
      </w:r>
      <w:proofErr w:type="gramEnd"/>
      <w:r w:rsidRPr="00914CC0">
        <w:rPr>
          <w:rFonts w:ascii="Times New Roman" w:hAnsi="Times New Roman" w:cs="Times New Roman"/>
          <w:sz w:val="24"/>
          <w:szCs w:val="24"/>
        </w:rPr>
        <w:t xml:space="preserve"> an attempt at self-justification for what seems, due to lack of evidence on the contrary, to be his own failure (Westlake, 1962: 276).</w:t>
      </w:r>
    </w:p>
    <w:p w:rsidR="00914CC0" w:rsidRDefault="00914CC0" w:rsidP="00030A11">
      <w:pPr>
        <w:rPr>
          <w:rFonts w:ascii="Times New Roman" w:hAnsi="Times New Roman" w:cs="Times New Roman"/>
          <w:sz w:val="24"/>
          <w:szCs w:val="24"/>
        </w:rPr>
      </w:pPr>
    </w:p>
    <w:p w:rsidR="00030A11" w:rsidRDefault="00030A11" w:rsidP="00030A11">
      <w:pPr>
        <w:rPr>
          <w:rFonts w:ascii="Times New Roman" w:hAnsi="Times New Roman" w:cs="Times New Roman"/>
          <w:sz w:val="24"/>
          <w:szCs w:val="24"/>
        </w:rPr>
      </w:pPr>
      <w:r>
        <w:rPr>
          <w:rFonts w:ascii="Times New Roman" w:hAnsi="Times New Roman" w:cs="Times New Roman"/>
          <w:sz w:val="24"/>
          <w:szCs w:val="24"/>
        </w:rPr>
        <w:t xml:space="preserve">418 BC – First battle of Mantinea, in which an alliance of polis including the Argives, Mantineans, Argos and Athenians fought against Sparta following post-war (the first </w:t>
      </w:r>
      <w:r>
        <w:rPr>
          <w:rFonts w:ascii="Times New Roman" w:hAnsi="Times New Roman" w:cs="Times New Roman"/>
          <w:sz w:val="24"/>
          <w:szCs w:val="24"/>
        </w:rPr>
        <w:lastRenderedPageBreak/>
        <w:t>Peloponnesian war) tensions. This arose from Corinth agitating the delicate alliances by threatening to betray its alliance with Sparta through discontent with the Peace of Nicias. This culminated in a battle between Sparta and the Mantinean alliance; technically not breaking the terms of the peace treaty between Athens and Sparta, though rendering it a failure ultimately. (</w:t>
      </w:r>
      <w:proofErr w:type="spellStart"/>
      <w:r>
        <w:rPr>
          <w:rFonts w:ascii="Times New Roman" w:hAnsi="Times New Roman" w:cs="Times New Roman"/>
          <w:sz w:val="24"/>
          <w:szCs w:val="24"/>
        </w:rPr>
        <w:t>Thuc</w:t>
      </w:r>
      <w:proofErr w:type="spellEnd"/>
      <w:r>
        <w:rPr>
          <w:rFonts w:ascii="Times New Roman" w:hAnsi="Times New Roman" w:cs="Times New Roman"/>
          <w:sz w:val="24"/>
          <w:szCs w:val="24"/>
        </w:rPr>
        <w:t xml:space="preserve">, 5.29-30). </w:t>
      </w:r>
    </w:p>
    <w:p w:rsidR="00914CC0" w:rsidRDefault="00914CC0" w:rsidP="00030A11">
      <w:pPr>
        <w:rPr>
          <w:rFonts w:ascii="Times New Roman" w:hAnsi="Times New Roman" w:cs="Times New Roman"/>
          <w:sz w:val="24"/>
          <w:szCs w:val="24"/>
        </w:rPr>
      </w:pPr>
    </w:p>
    <w:p w:rsidR="00914CC0" w:rsidRDefault="00914CC0" w:rsidP="00030A11">
      <w:pPr>
        <w:rPr>
          <w:rFonts w:ascii="Times New Roman" w:hAnsi="Times New Roman" w:cs="Times New Roman"/>
          <w:sz w:val="24"/>
          <w:szCs w:val="24"/>
        </w:rPr>
      </w:pPr>
      <w:r>
        <w:rPr>
          <w:rFonts w:ascii="Times New Roman" w:hAnsi="Times New Roman" w:cs="Times New Roman"/>
          <w:sz w:val="24"/>
          <w:szCs w:val="24"/>
        </w:rPr>
        <w:t>416 BC – Siege of Melos and Melian dialogue. Athens had previously sent Nicias and his army to subdue the neutral Melians in 426, but they refused to battle (</w:t>
      </w:r>
      <w:proofErr w:type="spellStart"/>
      <w:r>
        <w:rPr>
          <w:rFonts w:ascii="Times New Roman" w:hAnsi="Times New Roman" w:cs="Times New Roman"/>
          <w:sz w:val="24"/>
          <w:szCs w:val="24"/>
        </w:rPr>
        <w:t>Thuc</w:t>
      </w:r>
      <w:proofErr w:type="spellEnd"/>
      <w:r>
        <w:rPr>
          <w:rFonts w:ascii="Times New Roman" w:hAnsi="Times New Roman" w:cs="Times New Roman"/>
          <w:sz w:val="24"/>
          <w:szCs w:val="24"/>
        </w:rPr>
        <w:t>. 3.91). In 416, Athens again sent an army to subdue Melos, which led to negotiations between the two sides. Athens wanted Melos to join the Delian league, threatening to lay siege to them if they refused. The negotiations ultimately failed, and the Athenian army lay waste to the Melians (</w:t>
      </w:r>
      <w:proofErr w:type="spellStart"/>
      <w:r>
        <w:rPr>
          <w:rFonts w:ascii="Times New Roman" w:hAnsi="Times New Roman" w:cs="Times New Roman"/>
          <w:sz w:val="24"/>
          <w:szCs w:val="24"/>
        </w:rPr>
        <w:t>Thuc</w:t>
      </w:r>
      <w:proofErr w:type="spellEnd"/>
      <w:r>
        <w:rPr>
          <w:rFonts w:ascii="Times New Roman" w:hAnsi="Times New Roman" w:cs="Times New Roman"/>
          <w:sz w:val="24"/>
          <w:szCs w:val="24"/>
        </w:rPr>
        <w:t>. 5.85-116). Views of the motives for the subjugation of Melos are consistent with Thucydides’ representation in his history, and many find Athenian imperialism a simple enough explanation (Seaman, 1997: 414).</w:t>
      </w:r>
    </w:p>
    <w:p w:rsidR="009B4D1D" w:rsidRDefault="009B4D1D" w:rsidP="00030A11">
      <w:pPr>
        <w:rPr>
          <w:rFonts w:ascii="Times New Roman" w:hAnsi="Times New Roman" w:cs="Times New Roman"/>
          <w:sz w:val="24"/>
          <w:szCs w:val="24"/>
        </w:rPr>
      </w:pPr>
    </w:p>
    <w:p w:rsidR="00914CC0" w:rsidRDefault="00914CC0" w:rsidP="00914CC0">
      <w:pPr>
        <w:rPr>
          <w:rFonts w:ascii="Times New Roman" w:hAnsi="Times New Roman" w:cs="Times New Roman"/>
          <w:color w:val="000000"/>
          <w:sz w:val="24"/>
          <w:szCs w:val="24"/>
        </w:rPr>
      </w:pPr>
      <w:r>
        <w:rPr>
          <w:rFonts w:ascii="Times New Roman" w:hAnsi="Times New Roman" w:cs="Times New Roman"/>
          <w:sz w:val="24"/>
          <w:szCs w:val="24"/>
        </w:rPr>
        <w:t xml:space="preserve">415 BC – Trial of Alcibiades, an Athenian general, in which many hermae were mutilated in Athens prior to the </w:t>
      </w:r>
      <w:proofErr w:type="spellStart"/>
      <w:r>
        <w:rPr>
          <w:rFonts w:ascii="Times New Roman" w:hAnsi="Times New Roman" w:cs="Times New Roman"/>
          <w:sz w:val="24"/>
          <w:szCs w:val="24"/>
        </w:rPr>
        <w:t>sicilian</w:t>
      </w:r>
      <w:proofErr w:type="spellEnd"/>
      <w:r>
        <w:rPr>
          <w:rFonts w:ascii="Times New Roman" w:hAnsi="Times New Roman" w:cs="Times New Roman"/>
          <w:sz w:val="24"/>
          <w:szCs w:val="24"/>
        </w:rPr>
        <w:t xml:space="preserve"> expedition, and Alcibiades received the blame. Thucydides attributed this to the ‘suspicious temper’ of the Athenians. Alcibiades was ordered to stand trial for sacrilege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the accusations on his return from the expedition (</w:t>
      </w:r>
      <w:proofErr w:type="spellStart"/>
      <w:r>
        <w:rPr>
          <w:rFonts w:ascii="Times New Roman" w:hAnsi="Times New Roman" w:cs="Times New Roman"/>
          <w:sz w:val="24"/>
          <w:szCs w:val="24"/>
        </w:rPr>
        <w:t>Thuc</w:t>
      </w:r>
      <w:proofErr w:type="spellEnd"/>
      <w:r>
        <w:rPr>
          <w:rFonts w:ascii="Times New Roman" w:hAnsi="Times New Roman" w:cs="Times New Roman"/>
          <w:sz w:val="24"/>
          <w:szCs w:val="24"/>
        </w:rPr>
        <w:t xml:space="preserve">. 6.27). Alcibiades later defected to Sparta, and promised to </w:t>
      </w:r>
      <w:r w:rsidRPr="00483C4C">
        <w:rPr>
          <w:rFonts w:ascii="Times New Roman" w:hAnsi="Times New Roman" w:cs="Times New Roman"/>
          <w:sz w:val="24"/>
          <w:szCs w:val="24"/>
        </w:rPr>
        <w:t>‘</w:t>
      </w:r>
      <w:r w:rsidRPr="00483C4C">
        <w:rPr>
          <w:rFonts w:ascii="Times New Roman" w:hAnsi="Times New Roman" w:cs="Times New Roman"/>
          <w:color w:val="000000"/>
          <w:sz w:val="24"/>
          <w:szCs w:val="24"/>
        </w:rPr>
        <w:t>render them aid and service greater than all the harm he had previously done them as an enemy’</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Plut</w:t>
      </w:r>
      <w:proofErr w:type="spellEnd"/>
      <w:r>
        <w:rPr>
          <w:rFonts w:ascii="Times New Roman" w:hAnsi="Times New Roman" w:cs="Times New Roman"/>
          <w:color w:val="000000"/>
          <w:sz w:val="24"/>
          <w:szCs w:val="24"/>
        </w:rPr>
        <w:t xml:space="preserve">. </w:t>
      </w:r>
      <w:r>
        <w:rPr>
          <w:rFonts w:ascii="Times New Roman" w:hAnsi="Times New Roman" w:cs="Times New Roman"/>
          <w:i/>
          <w:color w:val="000000"/>
          <w:sz w:val="24"/>
          <w:szCs w:val="24"/>
        </w:rPr>
        <w:t>Alc</w:t>
      </w:r>
      <w:r>
        <w:rPr>
          <w:rFonts w:ascii="Times New Roman" w:hAnsi="Times New Roman" w:cs="Times New Roman"/>
          <w:color w:val="000000"/>
          <w:sz w:val="24"/>
          <w:szCs w:val="24"/>
        </w:rPr>
        <w:t>. 23.1).</w:t>
      </w:r>
    </w:p>
    <w:p w:rsidR="00914CC0" w:rsidRDefault="00914CC0" w:rsidP="00914CC0">
      <w:pPr>
        <w:rPr>
          <w:rFonts w:ascii="Times New Roman" w:hAnsi="Times New Roman" w:cs="Times New Roman"/>
          <w:color w:val="000000"/>
          <w:sz w:val="24"/>
          <w:szCs w:val="24"/>
        </w:rPr>
      </w:pPr>
    </w:p>
    <w:p w:rsidR="00914CC0" w:rsidRDefault="00914CC0" w:rsidP="00914CC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415-413 BC – Sicilian expedition, in which Athenian forces ultimately suffered a defeat at the hands of Syracuse and Sparta. Due to Alcibiades having returned to Greece for his trial, </w:t>
      </w:r>
      <w:r>
        <w:rPr>
          <w:rFonts w:ascii="Times New Roman" w:hAnsi="Times New Roman" w:cs="Times New Roman"/>
          <w:color w:val="000000"/>
          <w:sz w:val="24"/>
          <w:szCs w:val="24"/>
        </w:rPr>
        <w:lastRenderedPageBreak/>
        <w:t xml:space="preserve">and the death of another general </w:t>
      </w:r>
      <w:proofErr w:type="spellStart"/>
      <w:r>
        <w:rPr>
          <w:rFonts w:ascii="Times New Roman" w:hAnsi="Times New Roman" w:cs="Times New Roman"/>
          <w:color w:val="000000"/>
          <w:sz w:val="24"/>
          <w:szCs w:val="24"/>
        </w:rPr>
        <w:t>Lamachus</w:t>
      </w:r>
      <w:proofErr w:type="spellEnd"/>
      <w:r>
        <w:rPr>
          <w:rFonts w:ascii="Times New Roman" w:hAnsi="Times New Roman" w:cs="Times New Roman"/>
          <w:color w:val="000000"/>
          <w:sz w:val="24"/>
          <w:szCs w:val="24"/>
        </w:rPr>
        <w:t>, Nicias was left as the sole commander, and much of the blame for the events of the expedition were put upon the generals ‘ill-fortune or treachery’ (</w:t>
      </w:r>
      <w:proofErr w:type="spellStart"/>
      <w:r>
        <w:rPr>
          <w:rFonts w:ascii="Times New Roman" w:hAnsi="Times New Roman" w:cs="Times New Roman"/>
          <w:color w:val="000000"/>
          <w:sz w:val="24"/>
          <w:szCs w:val="24"/>
        </w:rPr>
        <w:t>Thuc</w:t>
      </w:r>
      <w:proofErr w:type="spellEnd"/>
      <w:r>
        <w:rPr>
          <w:rFonts w:ascii="Times New Roman" w:hAnsi="Times New Roman" w:cs="Times New Roman"/>
          <w:color w:val="000000"/>
          <w:sz w:val="24"/>
          <w:szCs w:val="24"/>
        </w:rPr>
        <w:t>. 6.103). Poor judgment by the generals, the recall of Alcibiades, and a siege attempt that was too daring have been attributed to the failure of the expedition (</w:t>
      </w:r>
      <w:proofErr w:type="spellStart"/>
      <w:r>
        <w:rPr>
          <w:rFonts w:ascii="Times New Roman" w:hAnsi="Times New Roman" w:cs="Times New Roman"/>
          <w:sz w:val="24"/>
          <w:szCs w:val="24"/>
        </w:rPr>
        <w:t>Liebeschuetz</w:t>
      </w:r>
      <w:proofErr w:type="spellEnd"/>
      <w:r>
        <w:rPr>
          <w:rFonts w:ascii="Times New Roman" w:hAnsi="Times New Roman" w:cs="Times New Roman"/>
          <w:sz w:val="24"/>
          <w:szCs w:val="24"/>
        </w:rPr>
        <w:t>, 1968:</w:t>
      </w:r>
      <w:r>
        <w:rPr>
          <w:rFonts w:ascii="Times New Roman" w:hAnsi="Times New Roman" w:cs="Times New Roman"/>
          <w:color w:val="000000"/>
          <w:sz w:val="24"/>
          <w:szCs w:val="24"/>
        </w:rPr>
        <w:t xml:space="preserve"> 293-294), and by extension of the Delian leagues efforts in the Peloponnesian </w:t>
      </w:r>
      <w:proofErr w:type="gramStart"/>
      <w:r>
        <w:rPr>
          <w:rFonts w:ascii="Times New Roman" w:hAnsi="Times New Roman" w:cs="Times New Roman"/>
          <w:color w:val="000000"/>
          <w:sz w:val="24"/>
          <w:szCs w:val="24"/>
        </w:rPr>
        <w:t>war as a whole</w:t>
      </w:r>
      <w:proofErr w:type="gramEnd"/>
      <w:r>
        <w:rPr>
          <w:rFonts w:ascii="Times New Roman" w:hAnsi="Times New Roman" w:cs="Times New Roman"/>
          <w:color w:val="000000"/>
          <w:sz w:val="24"/>
          <w:szCs w:val="24"/>
        </w:rPr>
        <w:t>.</w:t>
      </w:r>
    </w:p>
    <w:p w:rsidR="00914CC0" w:rsidRDefault="00914CC0" w:rsidP="00914CC0">
      <w:pPr>
        <w:rPr>
          <w:rFonts w:ascii="Times New Roman" w:hAnsi="Times New Roman" w:cs="Times New Roman"/>
          <w:color w:val="000000"/>
          <w:sz w:val="24"/>
          <w:szCs w:val="24"/>
        </w:rPr>
      </w:pPr>
    </w:p>
    <w:p w:rsidR="00914CC0" w:rsidRDefault="00914CC0" w:rsidP="00914CC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413 BC – </w:t>
      </w:r>
      <w:proofErr w:type="spellStart"/>
      <w:r>
        <w:rPr>
          <w:rFonts w:ascii="Times New Roman" w:hAnsi="Times New Roman" w:cs="Times New Roman"/>
          <w:color w:val="000000"/>
          <w:sz w:val="24"/>
          <w:szCs w:val="24"/>
        </w:rPr>
        <w:t>Decelean</w:t>
      </w:r>
      <w:proofErr w:type="spellEnd"/>
      <w:r>
        <w:rPr>
          <w:rFonts w:ascii="Times New Roman" w:hAnsi="Times New Roman" w:cs="Times New Roman"/>
          <w:color w:val="000000"/>
          <w:sz w:val="24"/>
          <w:szCs w:val="24"/>
        </w:rPr>
        <w:t xml:space="preserve"> occupation. Spartan King Agis was encouraged to fortify </w:t>
      </w:r>
      <w:proofErr w:type="spellStart"/>
      <w:r>
        <w:rPr>
          <w:rFonts w:ascii="Times New Roman" w:hAnsi="Times New Roman" w:cs="Times New Roman"/>
          <w:color w:val="000000"/>
          <w:sz w:val="24"/>
          <w:szCs w:val="24"/>
        </w:rPr>
        <w:t>Decelea</w:t>
      </w:r>
      <w:proofErr w:type="spellEnd"/>
      <w:r>
        <w:rPr>
          <w:rFonts w:ascii="Times New Roman" w:hAnsi="Times New Roman" w:cs="Times New Roman"/>
          <w:color w:val="000000"/>
          <w:sz w:val="24"/>
          <w:szCs w:val="24"/>
        </w:rPr>
        <w:t xml:space="preserve"> by the Athenian defector, Alcibiades, and the occupation </w:t>
      </w:r>
      <w:proofErr w:type="gramStart"/>
      <w:r>
        <w:rPr>
          <w:rFonts w:ascii="Times New Roman" w:hAnsi="Times New Roman" w:cs="Times New Roman"/>
          <w:color w:val="000000"/>
          <w:sz w:val="24"/>
          <w:szCs w:val="24"/>
        </w:rPr>
        <w:t>was described as being</w:t>
      </w:r>
      <w:proofErr w:type="gramEnd"/>
      <w:r>
        <w:rPr>
          <w:rFonts w:ascii="Times New Roman" w:hAnsi="Times New Roman" w:cs="Times New Roman"/>
          <w:color w:val="000000"/>
          <w:sz w:val="24"/>
          <w:szCs w:val="24"/>
        </w:rPr>
        <w:t xml:space="preserve"> one of the principal causes of the ruin of the Athenians (</w:t>
      </w:r>
      <w:proofErr w:type="spellStart"/>
      <w:r>
        <w:rPr>
          <w:rFonts w:ascii="Times New Roman" w:hAnsi="Times New Roman" w:cs="Times New Roman"/>
          <w:color w:val="000000"/>
          <w:sz w:val="24"/>
          <w:szCs w:val="24"/>
        </w:rPr>
        <w:t>Thuc</w:t>
      </w:r>
      <w:proofErr w:type="spellEnd"/>
      <w:r>
        <w:rPr>
          <w:rFonts w:ascii="Times New Roman" w:hAnsi="Times New Roman" w:cs="Times New Roman"/>
          <w:color w:val="000000"/>
          <w:sz w:val="24"/>
          <w:szCs w:val="24"/>
        </w:rPr>
        <w:t xml:space="preserve">. 7.27). Modern scholars </w:t>
      </w:r>
      <w:proofErr w:type="gramStart"/>
      <w:r>
        <w:rPr>
          <w:rFonts w:ascii="Times New Roman" w:hAnsi="Times New Roman" w:cs="Times New Roman"/>
          <w:color w:val="000000"/>
          <w:sz w:val="24"/>
          <w:szCs w:val="24"/>
        </w:rPr>
        <w:t>are in agreement</w:t>
      </w:r>
      <w:proofErr w:type="gramEnd"/>
      <w:r>
        <w:rPr>
          <w:rFonts w:ascii="Times New Roman" w:hAnsi="Times New Roman" w:cs="Times New Roman"/>
          <w:color w:val="000000"/>
          <w:sz w:val="24"/>
          <w:szCs w:val="24"/>
        </w:rPr>
        <w:t xml:space="preserve"> that the Spartan occupation dealt a fatal blow to the Delian league, though many have questioned why it required Alcibiades to point out </w:t>
      </w:r>
      <w:r>
        <w:rPr>
          <w:rFonts w:ascii="Times New Roman" w:hAnsi="Times New Roman" w:cs="Times New Roman"/>
          <w:i/>
          <w:color w:val="000000"/>
          <w:sz w:val="24"/>
          <w:szCs w:val="24"/>
        </w:rPr>
        <w:t>why</w:t>
      </w:r>
      <w:r>
        <w:rPr>
          <w:rFonts w:ascii="Times New Roman" w:hAnsi="Times New Roman" w:cs="Times New Roman"/>
          <w:color w:val="000000"/>
          <w:sz w:val="24"/>
          <w:szCs w:val="24"/>
        </w:rPr>
        <w:t xml:space="preserve"> it would work, or why it took so long, considering Sparta’s reputation for military and tactical prowess (Salmon, 1946: 13-14).</w:t>
      </w:r>
    </w:p>
    <w:p w:rsidR="00914CC0" w:rsidRDefault="00914CC0" w:rsidP="00914CC0">
      <w:pPr>
        <w:rPr>
          <w:rFonts w:ascii="Times New Roman" w:hAnsi="Times New Roman" w:cs="Times New Roman"/>
          <w:color w:val="000000"/>
          <w:sz w:val="24"/>
          <w:szCs w:val="24"/>
        </w:rPr>
      </w:pPr>
    </w:p>
    <w:p w:rsidR="00914CC0" w:rsidRDefault="00914CC0" w:rsidP="00914CC0">
      <w:pPr>
        <w:rPr>
          <w:rFonts w:ascii="Times New Roman" w:hAnsi="Times New Roman" w:cs="Times New Roman"/>
          <w:color w:val="000000"/>
          <w:sz w:val="24"/>
          <w:szCs w:val="24"/>
        </w:rPr>
      </w:pPr>
      <w:r>
        <w:rPr>
          <w:rFonts w:ascii="Times New Roman" w:hAnsi="Times New Roman" w:cs="Times New Roman"/>
          <w:color w:val="000000"/>
          <w:sz w:val="24"/>
          <w:szCs w:val="24"/>
        </w:rPr>
        <w:t xml:space="preserve">413 – 399 BC – </w:t>
      </w:r>
      <w:proofErr w:type="spellStart"/>
      <w:r>
        <w:rPr>
          <w:rFonts w:ascii="Times New Roman" w:hAnsi="Times New Roman" w:cs="Times New Roman"/>
          <w:color w:val="000000"/>
          <w:sz w:val="24"/>
          <w:szCs w:val="24"/>
        </w:rPr>
        <w:t>Archalaus</w:t>
      </w:r>
      <w:proofErr w:type="spellEnd"/>
      <w:r>
        <w:rPr>
          <w:rFonts w:ascii="Times New Roman" w:hAnsi="Times New Roman" w:cs="Times New Roman"/>
          <w:color w:val="000000"/>
          <w:sz w:val="24"/>
          <w:szCs w:val="24"/>
        </w:rPr>
        <w:t xml:space="preserve"> I </w:t>
      </w:r>
      <w:proofErr w:type="gramStart"/>
      <w:r>
        <w:rPr>
          <w:rFonts w:ascii="Times New Roman" w:hAnsi="Times New Roman" w:cs="Times New Roman"/>
          <w:color w:val="000000"/>
          <w:sz w:val="24"/>
          <w:szCs w:val="24"/>
        </w:rPr>
        <w:t>rules</w:t>
      </w:r>
      <w:proofErr w:type="gramEnd"/>
      <w:r>
        <w:rPr>
          <w:rFonts w:ascii="Times New Roman" w:hAnsi="Times New Roman" w:cs="Times New Roman"/>
          <w:color w:val="000000"/>
          <w:sz w:val="24"/>
          <w:szCs w:val="24"/>
        </w:rPr>
        <w:t xml:space="preserve"> as King of Macedon. </w:t>
      </w:r>
      <w:proofErr w:type="spellStart"/>
      <w:r>
        <w:rPr>
          <w:rFonts w:ascii="Times New Roman" w:hAnsi="Times New Roman" w:cs="Times New Roman"/>
          <w:color w:val="000000"/>
          <w:sz w:val="24"/>
          <w:szCs w:val="24"/>
        </w:rPr>
        <w:t>Archalaus</w:t>
      </w:r>
      <w:proofErr w:type="spellEnd"/>
      <w:r>
        <w:rPr>
          <w:rFonts w:ascii="Times New Roman" w:hAnsi="Times New Roman" w:cs="Times New Roman"/>
          <w:color w:val="000000"/>
          <w:sz w:val="24"/>
          <w:szCs w:val="24"/>
        </w:rPr>
        <w:t xml:space="preserve"> was credited with making significant military advances for his country with regards to infantry, horses and ‘other war material’, more so than any of the kings before him (</w:t>
      </w:r>
      <w:proofErr w:type="spellStart"/>
      <w:r>
        <w:rPr>
          <w:rFonts w:ascii="Times New Roman" w:hAnsi="Times New Roman" w:cs="Times New Roman"/>
          <w:color w:val="000000"/>
          <w:sz w:val="24"/>
          <w:szCs w:val="24"/>
        </w:rPr>
        <w:t>Thuc</w:t>
      </w:r>
      <w:proofErr w:type="spellEnd"/>
      <w:r>
        <w:rPr>
          <w:rFonts w:ascii="Times New Roman" w:hAnsi="Times New Roman" w:cs="Times New Roman"/>
          <w:color w:val="000000"/>
          <w:sz w:val="24"/>
          <w:szCs w:val="24"/>
        </w:rPr>
        <w:t xml:space="preserve">. 2.100). </w:t>
      </w:r>
      <w:proofErr w:type="spellStart"/>
      <w:r>
        <w:rPr>
          <w:rFonts w:ascii="Times New Roman" w:hAnsi="Times New Roman" w:cs="Times New Roman"/>
          <w:color w:val="000000"/>
          <w:sz w:val="24"/>
          <w:szCs w:val="24"/>
        </w:rPr>
        <w:t>Archalaus</w:t>
      </w:r>
      <w:proofErr w:type="spellEnd"/>
      <w:r>
        <w:rPr>
          <w:rFonts w:ascii="Times New Roman" w:hAnsi="Times New Roman" w:cs="Times New Roman"/>
          <w:color w:val="000000"/>
          <w:sz w:val="24"/>
          <w:szCs w:val="24"/>
        </w:rPr>
        <w:t xml:space="preserve"> also became a somewhat unlikely source of help for Athens by providing the sale of timber, provision of oars and allowing Athens to build ships in Macedon to aid them in their efforts (Borza, 1987: 44-45).</w:t>
      </w:r>
    </w:p>
    <w:p w:rsidR="00914CC0" w:rsidRPr="00B373CA" w:rsidRDefault="00914CC0" w:rsidP="00914CC0"/>
    <w:p w:rsidR="00914CC0" w:rsidRPr="00914CC0" w:rsidRDefault="00914CC0" w:rsidP="00914CC0">
      <w:pPr>
        <w:rPr>
          <w:rFonts w:ascii="Times New Roman" w:hAnsi="Times New Roman" w:cs="Times New Roman"/>
          <w:sz w:val="24"/>
          <w:szCs w:val="24"/>
        </w:rPr>
      </w:pPr>
      <w:r w:rsidRPr="00914CC0">
        <w:rPr>
          <w:rFonts w:ascii="Times New Roman" w:hAnsi="Times New Roman" w:cs="Times New Roman"/>
          <w:sz w:val="24"/>
          <w:szCs w:val="24"/>
        </w:rPr>
        <w:t>411 BC – Athenian coup, in which Athens’ democratic government was overthrown following the events in Sicily, and an oligarchy known as the four hundred was instated (</w:t>
      </w:r>
      <w:proofErr w:type="spellStart"/>
      <w:r w:rsidRPr="00914CC0">
        <w:rPr>
          <w:rFonts w:ascii="Times New Roman" w:hAnsi="Times New Roman" w:cs="Times New Roman"/>
          <w:sz w:val="24"/>
          <w:szCs w:val="24"/>
        </w:rPr>
        <w:t>Aristot</w:t>
      </w:r>
      <w:proofErr w:type="spellEnd"/>
      <w:r w:rsidRPr="00914CC0">
        <w:rPr>
          <w:rFonts w:ascii="Times New Roman" w:hAnsi="Times New Roman" w:cs="Times New Roman"/>
          <w:sz w:val="24"/>
          <w:szCs w:val="24"/>
        </w:rPr>
        <w:t xml:space="preserve">. </w:t>
      </w:r>
      <w:proofErr w:type="spellStart"/>
      <w:r w:rsidRPr="00914CC0">
        <w:rPr>
          <w:rFonts w:ascii="Times New Roman" w:hAnsi="Times New Roman" w:cs="Times New Roman"/>
          <w:sz w:val="24"/>
          <w:szCs w:val="24"/>
        </w:rPr>
        <w:t>Ath</w:t>
      </w:r>
      <w:proofErr w:type="spellEnd"/>
      <w:r w:rsidRPr="00914CC0">
        <w:rPr>
          <w:rFonts w:ascii="Times New Roman" w:hAnsi="Times New Roman" w:cs="Times New Roman"/>
          <w:sz w:val="24"/>
          <w:szCs w:val="24"/>
        </w:rPr>
        <w:t xml:space="preserve">. Con. 29). This happened in order that Athens’ financial situation may be </w:t>
      </w:r>
      <w:r w:rsidRPr="00914CC0">
        <w:rPr>
          <w:rFonts w:ascii="Times New Roman" w:hAnsi="Times New Roman" w:cs="Times New Roman"/>
          <w:sz w:val="24"/>
          <w:szCs w:val="24"/>
        </w:rPr>
        <w:lastRenderedPageBreak/>
        <w:t xml:space="preserve">improved. However, the four hundred were supposed to instate five thousand people to act as the city’s governing body, but instead maintained the power for themselves. The oligarchy was, however, short-lived (Martin. TRM OV 12.1.17).  </w:t>
      </w:r>
    </w:p>
    <w:p w:rsidR="00914CC0" w:rsidRPr="00914CC0" w:rsidRDefault="00914CC0" w:rsidP="00914CC0">
      <w:pPr>
        <w:rPr>
          <w:rFonts w:ascii="Times New Roman" w:hAnsi="Times New Roman" w:cs="Times New Roman"/>
          <w:sz w:val="24"/>
          <w:szCs w:val="24"/>
        </w:rPr>
      </w:pPr>
    </w:p>
    <w:p w:rsidR="00914CC0" w:rsidRPr="00914CC0" w:rsidRDefault="00914CC0" w:rsidP="00914CC0">
      <w:pPr>
        <w:rPr>
          <w:rFonts w:ascii="Times New Roman" w:hAnsi="Times New Roman" w:cs="Times New Roman"/>
          <w:sz w:val="24"/>
          <w:szCs w:val="24"/>
        </w:rPr>
      </w:pPr>
      <w:r w:rsidRPr="00914CC0">
        <w:rPr>
          <w:rFonts w:ascii="Times New Roman" w:hAnsi="Times New Roman" w:cs="Times New Roman"/>
          <w:sz w:val="24"/>
          <w:szCs w:val="24"/>
        </w:rPr>
        <w:t xml:space="preserve">406 BC – Siege of </w:t>
      </w:r>
      <w:proofErr w:type="spellStart"/>
      <w:r w:rsidRPr="00914CC0">
        <w:rPr>
          <w:rFonts w:ascii="Times New Roman" w:hAnsi="Times New Roman" w:cs="Times New Roman"/>
          <w:sz w:val="24"/>
          <w:szCs w:val="24"/>
        </w:rPr>
        <w:t>Akragas</w:t>
      </w:r>
      <w:proofErr w:type="spellEnd"/>
      <w:r w:rsidRPr="00914CC0">
        <w:rPr>
          <w:rFonts w:ascii="Times New Roman" w:hAnsi="Times New Roman" w:cs="Times New Roman"/>
          <w:sz w:val="24"/>
          <w:szCs w:val="24"/>
        </w:rPr>
        <w:t xml:space="preserve">, in which a Carthaginian army lay siege to </w:t>
      </w:r>
      <w:proofErr w:type="spellStart"/>
      <w:r w:rsidRPr="00914CC0">
        <w:rPr>
          <w:rFonts w:ascii="Times New Roman" w:hAnsi="Times New Roman" w:cs="Times New Roman"/>
          <w:sz w:val="24"/>
          <w:szCs w:val="24"/>
        </w:rPr>
        <w:t>Akragas</w:t>
      </w:r>
      <w:proofErr w:type="spellEnd"/>
      <w:r w:rsidRPr="00914CC0">
        <w:rPr>
          <w:rFonts w:ascii="Times New Roman" w:hAnsi="Times New Roman" w:cs="Times New Roman"/>
          <w:sz w:val="24"/>
          <w:szCs w:val="24"/>
        </w:rPr>
        <w:t>, a Dorian territory. At first, the Greeks repelled the siege well, launching successful counter attacks against the siege engines (</w:t>
      </w:r>
      <w:proofErr w:type="spellStart"/>
      <w:r w:rsidRPr="00914CC0">
        <w:rPr>
          <w:rFonts w:ascii="Times New Roman" w:hAnsi="Times New Roman" w:cs="Times New Roman"/>
          <w:sz w:val="24"/>
          <w:szCs w:val="24"/>
        </w:rPr>
        <w:t>Diod</w:t>
      </w:r>
      <w:proofErr w:type="spellEnd"/>
      <w:r w:rsidRPr="00914CC0">
        <w:rPr>
          <w:rFonts w:ascii="Times New Roman" w:hAnsi="Times New Roman" w:cs="Times New Roman"/>
          <w:sz w:val="24"/>
          <w:szCs w:val="24"/>
        </w:rPr>
        <w:t xml:space="preserve"> 13.85) and benefitted from the outbreak of plague which killed many Carthaginians, including one of their commanders, Hannibal (</w:t>
      </w:r>
      <w:proofErr w:type="spellStart"/>
      <w:r w:rsidRPr="00914CC0">
        <w:rPr>
          <w:rFonts w:ascii="Times New Roman" w:hAnsi="Times New Roman" w:cs="Times New Roman"/>
          <w:sz w:val="24"/>
          <w:szCs w:val="24"/>
        </w:rPr>
        <w:t>Diod</w:t>
      </w:r>
      <w:proofErr w:type="spellEnd"/>
      <w:r w:rsidRPr="00914CC0">
        <w:rPr>
          <w:rFonts w:ascii="Times New Roman" w:hAnsi="Times New Roman" w:cs="Times New Roman"/>
          <w:sz w:val="24"/>
          <w:szCs w:val="24"/>
        </w:rPr>
        <w:t xml:space="preserve">. 13.86). However, the remaining commander </w:t>
      </w:r>
      <w:proofErr w:type="spellStart"/>
      <w:r w:rsidRPr="00914CC0">
        <w:rPr>
          <w:rFonts w:ascii="Times New Roman" w:hAnsi="Times New Roman" w:cs="Times New Roman"/>
          <w:sz w:val="24"/>
          <w:szCs w:val="24"/>
        </w:rPr>
        <w:t>Himilco</w:t>
      </w:r>
      <w:proofErr w:type="spellEnd"/>
      <w:r w:rsidRPr="00914CC0">
        <w:rPr>
          <w:rFonts w:ascii="Times New Roman" w:hAnsi="Times New Roman" w:cs="Times New Roman"/>
          <w:sz w:val="24"/>
          <w:szCs w:val="24"/>
        </w:rPr>
        <w:t xml:space="preserve"> took the opportunity to cut off and capture grain supplies, forcing the Greeks to abandon the city under threat of starvation (</w:t>
      </w:r>
      <w:proofErr w:type="spellStart"/>
      <w:r w:rsidRPr="00914CC0">
        <w:rPr>
          <w:rFonts w:ascii="Times New Roman" w:hAnsi="Times New Roman" w:cs="Times New Roman"/>
          <w:sz w:val="24"/>
          <w:szCs w:val="24"/>
        </w:rPr>
        <w:t>Diod</w:t>
      </w:r>
      <w:proofErr w:type="spellEnd"/>
      <w:r w:rsidRPr="00914CC0">
        <w:rPr>
          <w:rFonts w:ascii="Times New Roman" w:hAnsi="Times New Roman" w:cs="Times New Roman"/>
          <w:sz w:val="24"/>
          <w:szCs w:val="24"/>
        </w:rPr>
        <w:t xml:space="preserve">. 13.88). </w:t>
      </w:r>
    </w:p>
    <w:p w:rsidR="00914CC0" w:rsidRPr="00914CC0" w:rsidRDefault="00914CC0" w:rsidP="00914CC0">
      <w:pPr>
        <w:rPr>
          <w:rFonts w:ascii="Times New Roman" w:hAnsi="Times New Roman" w:cs="Times New Roman"/>
          <w:sz w:val="24"/>
          <w:szCs w:val="24"/>
        </w:rPr>
      </w:pPr>
    </w:p>
    <w:p w:rsidR="00030A11" w:rsidRDefault="00914CC0" w:rsidP="00914CC0">
      <w:pPr>
        <w:rPr>
          <w:rFonts w:ascii="Times New Roman" w:hAnsi="Times New Roman" w:cs="Times New Roman"/>
          <w:sz w:val="24"/>
          <w:szCs w:val="24"/>
        </w:rPr>
      </w:pPr>
      <w:r w:rsidRPr="00914CC0">
        <w:rPr>
          <w:rFonts w:ascii="Times New Roman" w:hAnsi="Times New Roman" w:cs="Times New Roman"/>
          <w:sz w:val="24"/>
          <w:szCs w:val="24"/>
        </w:rPr>
        <w:t xml:space="preserve">406 BC – Battle of </w:t>
      </w:r>
      <w:proofErr w:type="spellStart"/>
      <w:r w:rsidRPr="00914CC0">
        <w:rPr>
          <w:rFonts w:ascii="Times New Roman" w:hAnsi="Times New Roman" w:cs="Times New Roman"/>
          <w:sz w:val="24"/>
          <w:szCs w:val="24"/>
        </w:rPr>
        <w:t>Arginussae</w:t>
      </w:r>
      <w:proofErr w:type="spellEnd"/>
      <w:r w:rsidRPr="00914CC0">
        <w:rPr>
          <w:rFonts w:ascii="Times New Roman" w:hAnsi="Times New Roman" w:cs="Times New Roman"/>
          <w:sz w:val="24"/>
          <w:szCs w:val="24"/>
        </w:rPr>
        <w:t xml:space="preserve">, a naval battle in which Athens, led by eight generals in command of their own division, defeated Spartan </w:t>
      </w:r>
      <w:proofErr w:type="spellStart"/>
      <w:r w:rsidRPr="00914CC0">
        <w:rPr>
          <w:rFonts w:ascii="Times New Roman" w:hAnsi="Times New Roman" w:cs="Times New Roman"/>
          <w:sz w:val="24"/>
          <w:szCs w:val="24"/>
        </w:rPr>
        <w:t>Callicratidas</w:t>
      </w:r>
      <w:proofErr w:type="spellEnd"/>
      <w:r w:rsidRPr="00914CC0">
        <w:rPr>
          <w:rFonts w:ascii="Times New Roman" w:hAnsi="Times New Roman" w:cs="Times New Roman"/>
          <w:sz w:val="24"/>
          <w:szCs w:val="24"/>
        </w:rPr>
        <w:t xml:space="preserve">’ fleet, killing </w:t>
      </w:r>
      <w:proofErr w:type="spellStart"/>
      <w:r w:rsidRPr="00914CC0">
        <w:rPr>
          <w:rFonts w:ascii="Times New Roman" w:hAnsi="Times New Roman" w:cs="Times New Roman"/>
          <w:sz w:val="24"/>
          <w:szCs w:val="24"/>
        </w:rPr>
        <w:t>Callicratidas</w:t>
      </w:r>
      <w:proofErr w:type="spellEnd"/>
      <w:r w:rsidRPr="00914CC0">
        <w:rPr>
          <w:rFonts w:ascii="Times New Roman" w:hAnsi="Times New Roman" w:cs="Times New Roman"/>
          <w:sz w:val="24"/>
          <w:szCs w:val="24"/>
        </w:rPr>
        <w:t xml:space="preserve"> in the process (</w:t>
      </w:r>
      <w:proofErr w:type="spellStart"/>
      <w:r w:rsidRPr="00914CC0">
        <w:rPr>
          <w:rFonts w:ascii="Times New Roman" w:hAnsi="Times New Roman" w:cs="Times New Roman"/>
          <w:sz w:val="24"/>
          <w:szCs w:val="24"/>
        </w:rPr>
        <w:t>Diod</w:t>
      </w:r>
      <w:proofErr w:type="spellEnd"/>
      <w:r w:rsidRPr="00914CC0">
        <w:rPr>
          <w:rFonts w:ascii="Times New Roman" w:hAnsi="Times New Roman" w:cs="Times New Roman"/>
          <w:sz w:val="24"/>
          <w:szCs w:val="24"/>
        </w:rPr>
        <w:t>. 13.99). Athens freed the slaves who fought in the battle, offering them this freedom to keep them motivated, and in a strange turn of events eventually executed the Athenian generals who commanded the fleet. It has been argued that these events are linked, with the policy of freeing the slaves contributing to the generals’ unpopularity (Hunt, 2001: 359)</w:t>
      </w:r>
    </w:p>
    <w:p w:rsidR="00914CC0" w:rsidRDefault="00914CC0" w:rsidP="00914CC0">
      <w:pPr>
        <w:rPr>
          <w:rFonts w:ascii="Times New Roman" w:hAnsi="Times New Roman" w:cs="Times New Roman"/>
          <w:sz w:val="24"/>
          <w:szCs w:val="24"/>
        </w:rPr>
      </w:pPr>
    </w:p>
    <w:p w:rsidR="0056496B" w:rsidRDefault="00434405">
      <w:pPr>
        <w:rPr>
          <w:rFonts w:ascii="Times New Roman" w:hAnsi="Times New Roman" w:cs="Times New Roman"/>
          <w:sz w:val="24"/>
          <w:szCs w:val="24"/>
        </w:rPr>
      </w:pPr>
      <w:r>
        <w:rPr>
          <w:rFonts w:ascii="Times New Roman" w:hAnsi="Times New Roman" w:cs="Times New Roman"/>
          <w:sz w:val="24"/>
          <w:szCs w:val="24"/>
        </w:rPr>
        <w:t xml:space="preserve">405 BC </w:t>
      </w:r>
      <w:r w:rsidR="009D6EDD">
        <w:rPr>
          <w:rFonts w:ascii="Times New Roman" w:hAnsi="Times New Roman" w:cs="Times New Roman"/>
          <w:sz w:val="24"/>
          <w:szCs w:val="24"/>
        </w:rPr>
        <w:t>–</w:t>
      </w:r>
      <w:r>
        <w:rPr>
          <w:rFonts w:ascii="Times New Roman" w:hAnsi="Times New Roman" w:cs="Times New Roman"/>
          <w:sz w:val="24"/>
          <w:szCs w:val="24"/>
        </w:rPr>
        <w:t xml:space="preserve"> </w:t>
      </w:r>
      <w:r w:rsidR="009D6EDD">
        <w:rPr>
          <w:rFonts w:ascii="Times New Roman" w:hAnsi="Times New Roman" w:cs="Times New Roman"/>
          <w:sz w:val="24"/>
          <w:szCs w:val="24"/>
        </w:rPr>
        <w:t xml:space="preserve">Dionysius </w:t>
      </w:r>
      <w:r w:rsidR="00003002">
        <w:rPr>
          <w:rFonts w:ascii="Times New Roman" w:hAnsi="Times New Roman" w:cs="Times New Roman"/>
          <w:sz w:val="24"/>
          <w:szCs w:val="24"/>
        </w:rPr>
        <w:t xml:space="preserve">I </w:t>
      </w:r>
      <w:proofErr w:type="gramStart"/>
      <w:r w:rsidR="00003002">
        <w:rPr>
          <w:rFonts w:ascii="Times New Roman" w:hAnsi="Times New Roman" w:cs="Times New Roman"/>
          <w:sz w:val="24"/>
          <w:szCs w:val="24"/>
        </w:rPr>
        <w:t>rules</w:t>
      </w:r>
      <w:proofErr w:type="gramEnd"/>
      <w:r w:rsidR="00003002">
        <w:rPr>
          <w:rFonts w:ascii="Times New Roman" w:hAnsi="Times New Roman" w:cs="Times New Roman"/>
          <w:sz w:val="24"/>
          <w:szCs w:val="24"/>
        </w:rPr>
        <w:t xml:space="preserve"> as tyrant of Syracuse, and was described as establishing ‘the strongest and longest tyranny of any recorded by history’ at the</w:t>
      </w:r>
      <w:r w:rsidR="00BF1145">
        <w:rPr>
          <w:rFonts w:ascii="Times New Roman" w:hAnsi="Times New Roman" w:cs="Times New Roman"/>
          <w:sz w:val="24"/>
          <w:szCs w:val="24"/>
        </w:rPr>
        <w:t xml:space="preserve"> time</w:t>
      </w:r>
      <w:r w:rsidR="00933423">
        <w:rPr>
          <w:rFonts w:ascii="Times New Roman" w:hAnsi="Times New Roman" w:cs="Times New Roman"/>
          <w:sz w:val="24"/>
          <w:szCs w:val="24"/>
        </w:rPr>
        <w:t>, having ruled for 38 years</w:t>
      </w:r>
      <w:r w:rsidR="00BF1145">
        <w:rPr>
          <w:rFonts w:ascii="Times New Roman" w:hAnsi="Times New Roman" w:cs="Times New Roman"/>
          <w:sz w:val="24"/>
          <w:szCs w:val="24"/>
        </w:rPr>
        <w:t xml:space="preserve"> (</w:t>
      </w:r>
      <w:proofErr w:type="spellStart"/>
      <w:r w:rsidR="00BF1145">
        <w:rPr>
          <w:rFonts w:ascii="Times New Roman" w:hAnsi="Times New Roman" w:cs="Times New Roman"/>
          <w:sz w:val="24"/>
          <w:szCs w:val="24"/>
        </w:rPr>
        <w:t>Diod</w:t>
      </w:r>
      <w:proofErr w:type="spellEnd"/>
      <w:r w:rsidR="00BF1145">
        <w:rPr>
          <w:rFonts w:ascii="Times New Roman" w:hAnsi="Times New Roman" w:cs="Times New Roman"/>
          <w:sz w:val="24"/>
          <w:szCs w:val="24"/>
        </w:rPr>
        <w:t>, 13.96</w:t>
      </w:r>
      <w:r w:rsidR="002A3772">
        <w:rPr>
          <w:rFonts w:ascii="Times New Roman" w:hAnsi="Times New Roman" w:cs="Times New Roman"/>
          <w:sz w:val="24"/>
          <w:szCs w:val="24"/>
        </w:rPr>
        <w:t>).</w:t>
      </w:r>
      <w:r w:rsidR="008D0BAA">
        <w:rPr>
          <w:rFonts w:ascii="Times New Roman" w:hAnsi="Times New Roman" w:cs="Times New Roman"/>
          <w:sz w:val="24"/>
          <w:szCs w:val="24"/>
        </w:rPr>
        <w:t xml:space="preserve"> </w:t>
      </w:r>
      <w:r w:rsidR="00F40FB8">
        <w:rPr>
          <w:rFonts w:ascii="Times New Roman" w:hAnsi="Times New Roman" w:cs="Times New Roman"/>
          <w:sz w:val="24"/>
          <w:szCs w:val="24"/>
        </w:rPr>
        <w:t xml:space="preserve">Dionysius, like </w:t>
      </w:r>
      <w:proofErr w:type="spellStart"/>
      <w:r w:rsidR="00F40FB8">
        <w:rPr>
          <w:rFonts w:ascii="Times New Roman" w:hAnsi="Times New Roman" w:cs="Times New Roman"/>
          <w:sz w:val="24"/>
          <w:szCs w:val="24"/>
        </w:rPr>
        <w:t>Gelon</w:t>
      </w:r>
      <w:proofErr w:type="spellEnd"/>
      <w:r w:rsidR="00F40FB8">
        <w:rPr>
          <w:rFonts w:ascii="Times New Roman" w:hAnsi="Times New Roman" w:cs="Times New Roman"/>
          <w:sz w:val="24"/>
          <w:szCs w:val="24"/>
        </w:rPr>
        <w:t>, received acclaim for his military prowess aga</w:t>
      </w:r>
      <w:r w:rsidR="007F5A43">
        <w:rPr>
          <w:rFonts w:ascii="Times New Roman" w:hAnsi="Times New Roman" w:cs="Times New Roman"/>
          <w:sz w:val="24"/>
          <w:szCs w:val="24"/>
        </w:rPr>
        <w:t xml:space="preserve">inst </w:t>
      </w:r>
      <w:r w:rsidR="007F5A43">
        <w:rPr>
          <w:rFonts w:ascii="Times New Roman" w:hAnsi="Times New Roman" w:cs="Times New Roman"/>
          <w:sz w:val="24"/>
          <w:szCs w:val="24"/>
        </w:rPr>
        <w:lastRenderedPageBreak/>
        <w:t xml:space="preserve">Carthage, </w:t>
      </w:r>
      <w:r w:rsidR="00347A28">
        <w:rPr>
          <w:rFonts w:ascii="Times New Roman" w:hAnsi="Times New Roman" w:cs="Times New Roman"/>
          <w:sz w:val="24"/>
          <w:szCs w:val="24"/>
        </w:rPr>
        <w:t xml:space="preserve">fighting several campaigns, </w:t>
      </w:r>
      <w:r w:rsidR="007F5A43">
        <w:rPr>
          <w:rFonts w:ascii="Times New Roman" w:hAnsi="Times New Roman" w:cs="Times New Roman"/>
          <w:sz w:val="24"/>
          <w:szCs w:val="24"/>
        </w:rPr>
        <w:t>and has also been compared to other tyrants such as Pisi</w:t>
      </w:r>
      <w:r w:rsidR="00FA0A1E">
        <w:rPr>
          <w:rFonts w:ascii="Times New Roman" w:hAnsi="Times New Roman" w:cs="Times New Roman"/>
          <w:sz w:val="24"/>
          <w:szCs w:val="24"/>
        </w:rPr>
        <w:t>stratus a</w:t>
      </w:r>
      <w:r w:rsidR="0053517C">
        <w:rPr>
          <w:rFonts w:ascii="Times New Roman" w:hAnsi="Times New Roman" w:cs="Times New Roman"/>
          <w:sz w:val="24"/>
          <w:szCs w:val="24"/>
        </w:rPr>
        <w:t xml:space="preserve">nd </w:t>
      </w:r>
      <w:proofErr w:type="spellStart"/>
      <w:r w:rsidR="0053517C">
        <w:rPr>
          <w:rFonts w:ascii="Times New Roman" w:hAnsi="Times New Roman" w:cs="Times New Roman"/>
          <w:sz w:val="24"/>
          <w:szCs w:val="24"/>
        </w:rPr>
        <w:t>Theagenes</w:t>
      </w:r>
      <w:proofErr w:type="spellEnd"/>
      <w:r w:rsidR="0053517C">
        <w:rPr>
          <w:rFonts w:ascii="Times New Roman" w:hAnsi="Times New Roman" w:cs="Times New Roman"/>
          <w:sz w:val="24"/>
          <w:szCs w:val="24"/>
        </w:rPr>
        <w:t xml:space="preserve"> of Megara (</w:t>
      </w:r>
      <w:proofErr w:type="spellStart"/>
      <w:r w:rsidR="0053517C">
        <w:rPr>
          <w:rFonts w:ascii="Times New Roman" w:hAnsi="Times New Roman" w:cs="Times New Roman"/>
          <w:sz w:val="24"/>
          <w:szCs w:val="24"/>
        </w:rPr>
        <w:t>Aristot</w:t>
      </w:r>
      <w:proofErr w:type="spellEnd"/>
      <w:r w:rsidR="0053517C">
        <w:rPr>
          <w:rFonts w:ascii="Times New Roman" w:hAnsi="Times New Roman" w:cs="Times New Roman"/>
          <w:sz w:val="24"/>
          <w:szCs w:val="24"/>
        </w:rPr>
        <w:t>,</w:t>
      </w:r>
      <w:r w:rsidR="00FA0A1E">
        <w:rPr>
          <w:rFonts w:ascii="Times New Roman" w:hAnsi="Times New Roman" w:cs="Times New Roman"/>
          <w:sz w:val="24"/>
          <w:szCs w:val="24"/>
        </w:rPr>
        <w:t xml:space="preserve"> </w:t>
      </w:r>
      <w:r w:rsidR="00FA0A1E">
        <w:rPr>
          <w:rFonts w:ascii="Times New Roman" w:hAnsi="Times New Roman" w:cs="Times New Roman"/>
          <w:i/>
          <w:sz w:val="24"/>
          <w:szCs w:val="24"/>
        </w:rPr>
        <w:t>Pol</w:t>
      </w:r>
      <w:r w:rsidR="0053517C">
        <w:rPr>
          <w:rFonts w:ascii="Times New Roman" w:hAnsi="Times New Roman" w:cs="Times New Roman"/>
          <w:i/>
          <w:sz w:val="24"/>
          <w:szCs w:val="24"/>
        </w:rPr>
        <w:t>,</w:t>
      </w:r>
      <w:r w:rsidR="00FA0A1E">
        <w:rPr>
          <w:rFonts w:ascii="Times New Roman" w:hAnsi="Times New Roman" w:cs="Times New Roman"/>
          <w:i/>
          <w:sz w:val="24"/>
          <w:szCs w:val="24"/>
        </w:rPr>
        <w:t xml:space="preserve"> </w:t>
      </w:r>
      <w:r w:rsidR="00FA0A1E">
        <w:rPr>
          <w:rFonts w:ascii="Times New Roman" w:hAnsi="Times New Roman" w:cs="Times New Roman"/>
          <w:sz w:val="24"/>
          <w:szCs w:val="24"/>
        </w:rPr>
        <w:t>5.1305)</w:t>
      </w:r>
      <w:r w:rsidR="006A75A8">
        <w:rPr>
          <w:rFonts w:ascii="Times New Roman" w:hAnsi="Times New Roman" w:cs="Times New Roman"/>
          <w:sz w:val="24"/>
          <w:szCs w:val="24"/>
        </w:rPr>
        <w:t>.</w:t>
      </w:r>
    </w:p>
    <w:p w:rsidR="000D7AA6" w:rsidRDefault="000D7AA6">
      <w:pPr>
        <w:rPr>
          <w:rFonts w:ascii="Times New Roman" w:hAnsi="Times New Roman" w:cs="Times New Roman"/>
          <w:sz w:val="24"/>
          <w:szCs w:val="24"/>
        </w:rPr>
      </w:pPr>
    </w:p>
    <w:p w:rsidR="00914CC0" w:rsidRDefault="00914CC0" w:rsidP="00914CC0">
      <w:pPr>
        <w:rPr>
          <w:rFonts w:ascii="Times New Roman" w:hAnsi="Times New Roman" w:cs="Times New Roman"/>
          <w:sz w:val="24"/>
          <w:szCs w:val="24"/>
        </w:rPr>
      </w:pPr>
      <w:r>
        <w:rPr>
          <w:rFonts w:ascii="Times New Roman" w:hAnsi="Times New Roman" w:cs="Times New Roman"/>
          <w:sz w:val="24"/>
          <w:szCs w:val="24"/>
        </w:rPr>
        <w:t xml:space="preserve">404 BC – The Thirty Tyrants, a Spartan closed oligarchy imposed on the Athenians following the Peloponnesian war. Though the rule was short, it was extremely oppressive, and many Athenians were killed and/or had their property taken. One Athenian </w:t>
      </w:r>
      <w:proofErr w:type="spellStart"/>
      <w:r>
        <w:rPr>
          <w:rFonts w:ascii="Times New Roman" w:hAnsi="Times New Roman" w:cs="Times New Roman"/>
          <w:sz w:val="24"/>
          <w:szCs w:val="24"/>
        </w:rPr>
        <w:t>politican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Theramenes</w:t>
      </w:r>
      <w:proofErr w:type="spellEnd"/>
      <w:r>
        <w:rPr>
          <w:rFonts w:ascii="Times New Roman" w:hAnsi="Times New Roman" w:cs="Times New Roman"/>
          <w:sz w:val="24"/>
          <w:szCs w:val="24"/>
        </w:rPr>
        <w:t xml:space="preserve">, attempted to stand against the unjust actions of the thirty, but was executed for opposing their policies (Xen. </w:t>
      </w:r>
      <w:r>
        <w:rPr>
          <w:rFonts w:ascii="Times New Roman" w:hAnsi="Times New Roman" w:cs="Times New Roman"/>
          <w:i/>
          <w:sz w:val="24"/>
          <w:szCs w:val="24"/>
        </w:rPr>
        <w:t>Hell</w:t>
      </w:r>
      <w:r>
        <w:rPr>
          <w:rFonts w:ascii="Times New Roman" w:hAnsi="Times New Roman" w:cs="Times New Roman"/>
          <w:sz w:val="24"/>
          <w:szCs w:val="24"/>
        </w:rPr>
        <w:t>. 2.3). The Thirty attempted to remodel Athenian constitution and society into a much different, Spartan-like society, devoid of the Athenian model of democracy (Whitehead, 1982: 105).</w:t>
      </w:r>
    </w:p>
    <w:p w:rsidR="008800B5" w:rsidRDefault="008800B5" w:rsidP="00914CC0">
      <w:pPr>
        <w:rPr>
          <w:rFonts w:ascii="Times New Roman" w:hAnsi="Times New Roman" w:cs="Times New Roman"/>
          <w:sz w:val="24"/>
          <w:szCs w:val="24"/>
        </w:rPr>
      </w:pPr>
    </w:p>
    <w:p w:rsidR="008800B5" w:rsidRDefault="008800B5" w:rsidP="00914CC0">
      <w:pPr>
        <w:rPr>
          <w:rFonts w:ascii="Times New Roman" w:hAnsi="Times New Roman" w:cs="Times New Roman"/>
          <w:sz w:val="24"/>
          <w:szCs w:val="24"/>
        </w:rPr>
      </w:pPr>
      <w:r w:rsidRPr="008800B5">
        <w:rPr>
          <w:rFonts w:ascii="Times New Roman" w:hAnsi="Times New Roman" w:cs="Times New Roman"/>
          <w:sz w:val="24"/>
          <w:szCs w:val="24"/>
        </w:rPr>
        <w:t xml:space="preserve">397 BC – Reign of Agesilaus, appointed king of Sparta following the death of Agis, </w:t>
      </w:r>
      <w:proofErr w:type="gramStart"/>
      <w:r w:rsidRPr="008800B5">
        <w:rPr>
          <w:rFonts w:ascii="Times New Roman" w:hAnsi="Times New Roman" w:cs="Times New Roman"/>
          <w:sz w:val="24"/>
          <w:szCs w:val="24"/>
        </w:rPr>
        <w:t>in spite of</w:t>
      </w:r>
      <w:proofErr w:type="gramEnd"/>
      <w:r w:rsidRPr="008800B5">
        <w:rPr>
          <w:rFonts w:ascii="Times New Roman" w:hAnsi="Times New Roman" w:cs="Times New Roman"/>
          <w:sz w:val="24"/>
          <w:szCs w:val="24"/>
        </w:rPr>
        <w:t xml:space="preserve"> being lame, thanks in part to the support of Lysander (Xen. Hell. 3.3). His influence on the state was unequalled by previous rulers, and his long reign of forty-one years indicated wide-spread support from the Spartan people (</w:t>
      </w:r>
      <w:proofErr w:type="spellStart"/>
      <w:r w:rsidRPr="008800B5">
        <w:rPr>
          <w:rFonts w:ascii="Times New Roman" w:hAnsi="Times New Roman" w:cs="Times New Roman"/>
          <w:sz w:val="24"/>
          <w:szCs w:val="24"/>
        </w:rPr>
        <w:t>Cawkwell</w:t>
      </w:r>
      <w:proofErr w:type="spellEnd"/>
      <w:r w:rsidRPr="008800B5">
        <w:rPr>
          <w:rFonts w:ascii="Times New Roman" w:hAnsi="Times New Roman" w:cs="Times New Roman"/>
          <w:sz w:val="24"/>
          <w:szCs w:val="24"/>
        </w:rPr>
        <w:t>, 1976: 62). It has been argued that Agesilaus advocated dominance of the Peloponnese and Greece as a whole, ‘by force if necessary’, enforcing the Spartan hegemony (Rice, 1974: 165).</w:t>
      </w:r>
    </w:p>
    <w:p w:rsidR="008800B5" w:rsidRDefault="008800B5" w:rsidP="00914CC0">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 xml:space="preserve">395 – 387 BC – Corinthian war, fought by Sparta and its allies against Athens, Thebes, Corinth and Argos, supported by Persia. The war came about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discontent and hostility to Sparta’s interference in other cities’ affairs, as-well as fears over the expansion and power of the Spartan hegemony (Perlman, 1964: 64-5). Some of Sparta’s allies in the Peloponnesian war, namely Corinth and Thebes, refused to come to her aid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their discontent (Xen. </w:t>
      </w:r>
      <w:r>
        <w:rPr>
          <w:rFonts w:ascii="Times New Roman" w:hAnsi="Times New Roman" w:cs="Times New Roman"/>
          <w:i/>
          <w:sz w:val="24"/>
          <w:szCs w:val="24"/>
        </w:rPr>
        <w:t>Hell</w:t>
      </w:r>
      <w:r>
        <w:rPr>
          <w:rFonts w:ascii="Times New Roman" w:hAnsi="Times New Roman" w:cs="Times New Roman"/>
          <w:sz w:val="24"/>
          <w:szCs w:val="24"/>
        </w:rPr>
        <w:t>. 3.2.25).</w:t>
      </w:r>
    </w:p>
    <w:p w:rsidR="008800B5" w:rsidRDefault="008800B5" w:rsidP="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sidRPr="008800B5">
        <w:rPr>
          <w:rFonts w:ascii="Times New Roman" w:hAnsi="Times New Roman" w:cs="Times New Roman"/>
          <w:sz w:val="24"/>
          <w:szCs w:val="24"/>
        </w:rPr>
        <w:t xml:space="preserve">395 BC – Battle of </w:t>
      </w:r>
      <w:proofErr w:type="spellStart"/>
      <w:r w:rsidRPr="008800B5">
        <w:rPr>
          <w:rFonts w:ascii="Times New Roman" w:hAnsi="Times New Roman" w:cs="Times New Roman"/>
          <w:sz w:val="24"/>
          <w:szCs w:val="24"/>
        </w:rPr>
        <w:t>Haliartus</w:t>
      </w:r>
      <w:proofErr w:type="spellEnd"/>
      <w:r w:rsidRPr="008800B5">
        <w:rPr>
          <w:rFonts w:ascii="Times New Roman" w:hAnsi="Times New Roman" w:cs="Times New Roman"/>
          <w:sz w:val="24"/>
          <w:szCs w:val="24"/>
        </w:rPr>
        <w:t xml:space="preserve"> and the death of Lysander of Sparta. Theban forces defeated the Spartans and killed Lysander, who attacked pre-emptively without waiting for the aid of Pausanias and his army (Xen. Hell. 3.5). Pausanias was held responsible for the outcome of the battle and went into exile, and alongside the death of Lysander, this significantly impeded the Spartan’s supremacy in Greece, having lost two major players (Parke, 1945: 110).</w:t>
      </w:r>
    </w:p>
    <w:p w:rsidR="008800B5" w:rsidRDefault="008800B5" w:rsidP="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 xml:space="preserve">387 BC – The King’s Peace, which put an end to the Corinthian war, was a peace treaty enforced by the Persian king Artaxerxes. Through it, Greece ceded some of its territories, namely Ionia and Cyprus, and the side which did not conform to the peace was under threat of war (Xen. </w:t>
      </w:r>
      <w:r>
        <w:rPr>
          <w:rFonts w:ascii="Times New Roman" w:hAnsi="Times New Roman" w:cs="Times New Roman"/>
          <w:i/>
          <w:sz w:val="24"/>
          <w:szCs w:val="24"/>
        </w:rPr>
        <w:t>Hell.</w:t>
      </w:r>
      <w:r>
        <w:rPr>
          <w:rFonts w:ascii="Times New Roman" w:hAnsi="Times New Roman" w:cs="Times New Roman"/>
          <w:sz w:val="24"/>
          <w:szCs w:val="24"/>
        </w:rPr>
        <w:t xml:space="preserve"> 5.1.31). It has been argued that the treaty either wasn’t heavily enforced, or that it wasn’t prescribed enough importance in Xenophon’s history, with there being occasions where the treaty should have been, but was not to our knowledge, enforced (</w:t>
      </w:r>
      <w:proofErr w:type="spellStart"/>
      <w:r>
        <w:rPr>
          <w:rFonts w:ascii="Times New Roman" w:hAnsi="Times New Roman" w:cs="Times New Roman"/>
          <w:sz w:val="24"/>
          <w:szCs w:val="24"/>
        </w:rPr>
        <w:t>Cawkwell</w:t>
      </w:r>
      <w:proofErr w:type="spellEnd"/>
      <w:r>
        <w:rPr>
          <w:rFonts w:ascii="Times New Roman" w:hAnsi="Times New Roman" w:cs="Times New Roman"/>
          <w:sz w:val="24"/>
          <w:szCs w:val="24"/>
        </w:rPr>
        <w:t>, 1981. 69-83).</w:t>
      </w:r>
    </w:p>
    <w:p w:rsidR="004B7A19" w:rsidRDefault="004B7A19" w:rsidP="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 xml:space="preserve">382 BC – Spartan forces led by </w:t>
      </w:r>
      <w:proofErr w:type="spellStart"/>
      <w:r>
        <w:rPr>
          <w:rFonts w:ascii="Times New Roman" w:hAnsi="Times New Roman" w:cs="Times New Roman"/>
          <w:sz w:val="24"/>
          <w:szCs w:val="24"/>
        </w:rPr>
        <w:t>Phoebidas</w:t>
      </w:r>
      <w:proofErr w:type="spellEnd"/>
      <w:r>
        <w:rPr>
          <w:rFonts w:ascii="Times New Roman" w:hAnsi="Times New Roman" w:cs="Times New Roman"/>
          <w:sz w:val="24"/>
          <w:szCs w:val="24"/>
        </w:rPr>
        <w:t xml:space="preserve">, and Theban pro-Spartan </w:t>
      </w:r>
      <w:proofErr w:type="spellStart"/>
      <w:r>
        <w:rPr>
          <w:rFonts w:ascii="Times New Roman" w:hAnsi="Times New Roman" w:cs="Times New Roman"/>
          <w:sz w:val="24"/>
          <w:szCs w:val="24"/>
        </w:rPr>
        <w:t>Leontiades</w:t>
      </w:r>
      <w:proofErr w:type="spellEnd"/>
      <w:r>
        <w:rPr>
          <w:rFonts w:ascii="Times New Roman" w:hAnsi="Times New Roman" w:cs="Times New Roman"/>
          <w:sz w:val="24"/>
          <w:szCs w:val="24"/>
        </w:rPr>
        <w:t xml:space="preserve"> seize control of the </w:t>
      </w:r>
      <w:proofErr w:type="spellStart"/>
      <w:r>
        <w:rPr>
          <w:rFonts w:ascii="Times New Roman" w:hAnsi="Times New Roman" w:cs="Times New Roman"/>
          <w:sz w:val="24"/>
          <w:szCs w:val="24"/>
        </w:rPr>
        <w:t>Cadmea</w:t>
      </w:r>
      <w:proofErr w:type="spellEnd"/>
      <w:r>
        <w:rPr>
          <w:rFonts w:ascii="Times New Roman" w:hAnsi="Times New Roman" w:cs="Times New Roman"/>
          <w:sz w:val="24"/>
          <w:szCs w:val="24"/>
        </w:rPr>
        <w:t xml:space="preserve">, Thebes, further enforcing the Spartan hegemony by forcing those who did not support Sparta out of the city (Xen. </w:t>
      </w:r>
      <w:r>
        <w:rPr>
          <w:rFonts w:ascii="Times New Roman" w:hAnsi="Times New Roman" w:cs="Times New Roman"/>
          <w:i/>
          <w:sz w:val="24"/>
          <w:szCs w:val="24"/>
        </w:rPr>
        <w:t>Hell</w:t>
      </w:r>
      <w:r>
        <w:rPr>
          <w:rFonts w:ascii="Times New Roman" w:hAnsi="Times New Roman" w:cs="Times New Roman"/>
          <w:sz w:val="24"/>
          <w:szCs w:val="24"/>
        </w:rPr>
        <w:t xml:space="preserve">. 5.2.25-32). The events highlighted the increasing despotism of the Spartan hegemony, and enabled </w:t>
      </w:r>
      <w:proofErr w:type="spellStart"/>
      <w:r>
        <w:rPr>
          <w:rFonts w:ascii="Times New Roman" w:hAnsi="Times New Roman" w:cs="Times New Roman"/>
          <w:sz w:val="24"/>
          <w:szCs w:val="24"/>
        </w:rPr>
        <w:t>Leontiades</w:t>
      </w:r>
      <w:proofErr w:type="spellEnd"/>
      <w:r>
        <w:rPr>
          <w:rFonts w:ascii="Times New Roman" w:hAnsi="Times New Roman" w:cs="Times New Roman"/>
          <w:sz w:val="24"/>
          <w:szCs w:val="24"/>
        </w:rPr>
        <w:t xml:space="preserve"> to re-establish his power in Thebes for a time (Hack, 1978: 210-215).</w:t>
      </w:r>
    </w:p>
    <w:p w:rsidR="008800B5" w:rsidRDefault="008800B5" w:rsidP="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 xml:space="preserve">378 BC – Second Athenian Empire. Following the events at Thebes, an alliance was formed in preparation for a possible Spartan attack, in which many Greek cities attached themselves </w:t>
      </w:r>
      <w:r>
        <w:rPr>
          <w:rFonts w:ascii="Times New Roman" w:hAnsi="Times New Roman" w:cs="Times New Roman"/>
          <w:sz w:val="24"/>
          <w:szCs w:val="24"/>
        </w:rPr>
        <w:lastRenderedPageBreak/>
        <w:t>to the Athenians and Thebes. (</w:t>
      </w:r>
      <w:proofErr w:type="spellStart"/>
      <w:r>
        <w:rPr>
          <w:rFonts w:ascii="Times New Roman" w:hAnsi="Times New Roman" w:cs="Times New Roman"/>
          <w:sz w:val="24"/>
          <w:szCs w:val="24"/>
        </w:rPr>
        <w:t>Diod</w:t>
      </w:r>
      <w:proofErr w:type="spellEnd"/>
      <w:r>
        <w:rPr>
          <w:rFonts w:ascii="Times New Roman" w:hAnsi="Times New Roman" w:cs="Times New Roman"/>
          <w:sz w:val="24"/>
          <w:szCs w:val="24"/>
        </w:rPr>
        <w:t>. 15.28). It has been argued that Athens’ co-operation with Persia and the revolts that were taking place in Egypt enabled the formation of the league, and a ‘more aggressive policy towards Sparta’ (</w:t>
      </w:r>
      <w:proofErr w:type="spellStart"/>
      <w:r>
        <w:rPr>
          <w:rFonts w:ascii="Times New Roman" w:hAnsi="Times New Roman" w:cs="Times New Roman"/>
          <w:sz w:val="24"/>
          <w:szCs w:val="24"/>
        </w:rPr>
        <w:t>Kallet</w:t>
      </w:r>
      <w:proofErr w:type="spellEnd"/>
      <w:r>
        <w:rPr>
          <w:rFonts w:ascii="Times New Roman" w:hAnsi="Times New Roman" w:cs="Times New Roman"/>
          <w:sz w:val="24"/>
          <w:szCs w:val="24"/>
        </w:rPr>
        <w:t xml:space="preserve">-Marx, 1985: 148). </w:t>
      </w:r>
    </w:p>
    <w:p w:rsidR="000C1511" w:rsidRDefault="000C1511" w:rsidP="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 xml:space="preserve">371 BC – The Battle of </w:t>
      </w:r>
      <w:proofErr w:type="spellStart"/>
      <w:r>
        <w:rPr>
          <w:rFonts w:ascii="Times New Roman" w:hAnsi="Times New Roman" w:cs="Times New Roman"/>
          <w:sz w:val="24"/>
          <w:szCs w:val="24"/>
        </w:rPr>
        <w:t>Leuktra</w:t>
      </w:r>
      <w:proofErr w:type="spellEnd"/>
      <w:r>
        <w:rPr>
          <w:rFonts w:ascii="Times New Roman" w:hAnsi="Times New Roman" w:cs="Times New Roman"/>
          <w:sz w:val="24"/>
          <w:szCs w:val="24"/>
        </w:rPr>
        <w:t xml:space="preserve">, fought between the Thebans and the Spartans, in which the Thebans delivered a decisive victory and brought an end to the Spartan hegemony (Xen. </w:t>
      </w:r>
      <w:r>
        <w:rPr>
          <w:rFonts w:ascii="Times New Roman" w:hAnsi="Times New Roman" w:cs="Times New Roman"/>
          <w:i/>
          <w:sz w:val="24"/>
          <w:szCs w:val="24"/>
        </w:rPr>
        <w:t>Hell.</w:t>
      </w:r>
      <w:r>
        <w:rPr>
          <w:rFonts w:ascii="Times New Roman" w:hAnsi="Times New Roman" w:cs="Times New Roman"/>
          <w:sz w:val="24"/>
          <w:szCs w:val="24"/>
        </w:rPr>
        <w:t xml:space="preserve"> 6.4). Epaminondas of Thebes has received </w:t>
      </w:r>
      <w:proofErr w:type="spellStart"/>
      <w:r>
        <w:rPr>
          <w:rFonts w:ascii="Times New Roman" w:hAnsi="Times New Roman" w:cs="Times New Roman"/>
          <w:sz w:val="24"/>
          <w:szCs w:val="24"/>
        </w:rPr>
        <w:t>renown</w:t>
      </w:r>
      <w:proofErr w:type="spellEnd"/>
      <w:r>
        <w:rPr>
          <w:rFonts w:ascii="Times New Roman" w:hAnsi="Times New Roman" w:cs="Times New Roman"/>
          <w:sz w:val="24"/>
          <w:szCs w:val="24"/>
        </w:rPr>
        <w:t xml:space="preserve"> for his military tactics in the battle, and </w:t>
      </w:r>
      <w:proofErr w:type="spellStart"/>
      <w:r>
        <w:rPr>
          <w:rFonts w:ascii="Times New Roman" w:hAnsi="Times New Roman" w:cs="Times New Roman"/>
          <w:sz w:val="24"/>
          <w:szCs w:val="24"/>
        </w:rPr>
        <w:t>Cawkwell</w:t>
      </w:r>
      <w:proofErr w:type="spellEnd"/>
      <w:r>
        <w:rPr>
          <w:rFonts w:ascii="Times New Roman" w:hAnsi="Times New Roman" w:cs="Times New Roman"/>
          <w:sz w:val="24"/>
          <w:szCs w:val="24"/>
        </w:rPr>
        <w:t xml:space="preserve"> describes his opponent </w:t>
      </w:r>
      <w:proofErr w:type="spellStart"/>
      <w:r>
        <w:rPr>
          <w:rFonts w:ascii="Times New Roman" w:hAnsi="Times New Roman" w:cs="Times New Roman"/>
          <w:sz w:val="24"/>
          <w:szCs w:val="24"/>
        </w:rPr>
        <w:t>Cleombrotus</w:t>
      </w:r>
      <w:proofErr w:type="spellEnd"/>
      <w:r>
        <w:rPr>
          <w:rFonts w:ascii="Times New Roman" w:hAnsi="Times New Roman" w:cs="Times New Roman"/>
          <w:sz w:val="24"/>
          <w:szCs w:val="24"/>
        </w:rPr>
        <w:t xml:space="preserve"> as misfortunate ‘to confront a military genius’. (</w:t>
      </w:r>
      <w:proofErr w:type="spellStart"/>
      <w:r>
        <w:rPr>
          <w:rFonts w:ascii="Times New Roman" w:hAnsi="Times New Roman" w:cs="Times New Roman"/>
          <w:sz w:val="24"/>
          <w:szCs w:val="24"/>
        </w:rPr>
        <w:t>Cawkwell</w:t>
      </w:r>
      <w:proofErr w:type="spellEnd"/>
      <w:r>
        <w:rPr>
          <w:rFonts w:ascii="Times New Roman" w:hAnsi="Times New Roman" w:cs="Times New Roman"/>
          <w:sz w:val="24"/>
          <w:szCs w:val="24"/>
        </w:rPr>
        <w:t>, 1972: 263).</w:t>
      </w:r>
    </w:p>
    <w:p w:rsidR="008800B5" w:rsidRDefault="008800B5" w:rsidP="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366 BC – Satraps revolt in Persia, in which many satraps and generals made war on Artaxerxes, cutting off his revenues and rendering him unable to fund the expenses of war (</w:t>
      </w:r>
      <w:proofErr w:type="spellStart"/>
      <w:r>
        <w:rPr>
          <w:rFonts w:ascii="Times New Roman" w:hAnsi="Times New Roman" w:cs="Times New Roman"/>
          <w:sz w:val="24"/>
          <w:szCs w:val="24"/>
        </w:rPr>
        <w:t>Diod</w:t>
      </w:r>
      <w:proofErr w:type="spellEnd"/>
      <w:r>
        <w:rPr>
          <w:rFonts w:ascii="Times New Roman" w:hAnsi="Times New Roman" w:cs="Times New Roman"/>
          <w:sz w:val="24"/>
          <w:szCs w:val="24"/>
        </w:rPr>
        <w:t>. 15.90). The Satrap revolt ‘represented a very serious challenge to the central authority of the Persian Empire (Osborne, 1973: 515).</w:t>
      </w:r>
    </w:p>
    <w:p w:rsidR="00E731AB" w:rsidRDefault="00E731AB" w:rsidP="008800B5">
      <w:pPr>
        <w:rPr>
          <w:rFonts w:ascii="Times New Roman" w:hAnsi="Times New Roman" w:cs="Times New Roman"/>
          <w:sz w:val="24"/>
          <w:szCs w:val="24"/>
        </w:rPr>
      </w:pPr>
    </w:p>
    <w:p w:rsidR="009D3407" w:rsidRDefault="003B16FA">
      <w:pPr>
        <w:rPr>
          <w:rFonts w:ascii="Times New Roman" w:hAnsi="Times New Roman" w:cs="Times New Roman"/>
          <w:sz w:val="24"/>
          <w:szCs w:val="24"/>
        </w:rPr>
      </w:pPr>
      <w:r>
        <w:rPr>
          <w:rFonts w:ascii="Times New Roman" w:hAnsi="Times New Roman" w:cs="Times New Roman"/>
          <w:sz w:val="24"/>
          <w:szCs w:val="24"/>
        </w:rPr>
        <w:t>362</w:t>
      </w:r>
      <w:r w:rsidR="00A71622">
        <w:rPr>
          <w:rFonts w:ascii="Times New Roman" w:hAnsi="Times New Roman" w:cs="Times New Roman"/>
          <w:sz w:val="24"/>
          <w:szCs w:val="24"/>
        </w:rPr>
        <w:t xml:space="preserve"> BC – Second battle of Mantinea, in which </w:t>
      </w:r>
      <w:r w:rsidR="005D24C7">
        <w:rPr>
          <w:rFonts w:ascii="Times New Roman" w:hAnsi="Times New Roman" w:cs="Times New Roman"/>
          <w:sz w:val="24"/>
          <w:szCs w:val="24"/>
        </w:rPr>
        <w:t>Epaminondas of Thebes and his forces fought against Sparta,</w:t>
      </w:r>
      <w:r w:rsidR="008D0640">
        <w:rPr>
          <w:rFonts w:ascii="Times New Roman" w:hAnsi="Times New Roman" w:cs="Times New Roman"/>
          <w:sz w:val="24"/>
          <w:szCs w:val="24"/>
        </w:rPr>
        <w:t xml:space="preserve"> who was</w:t>
      </w:r>
      <w:r w:rsidR="005D24C7">
        <w:rPr>
          <w:rFonts w:ascii="Times New Roman" w:hAnsi="Times New Roman" w:cs="Times New Roman"/>
          <w:sz w:val="24"/>
          <w:szCs w:val="24"/>
        </w:rPr>
        <w:t xml:space="preserve"> backed by Athens and Mantinea</w:t>
      </w:r>
      <w:r w:rsidR="00553AC2">
        <w:rPr>
          <w:rFonts w:ascii="Times New Roman" w:hAnsi="Times New Roman" w:cs="Times New Roman"/>
          <w:sz w:val="24"/>
          <w:szCs w:val="24"/>
        </w:rPr>
        <w:t xml:space="preserve"> (Xen. </w:t>
      </w:r>
      <w:r w:rsidR="00553AC2">
        <w:rPr>
          <w:rFonts w:ascii="Times New Roman" w:hAnsi="Times New Roman" w:cs="Times New Roman"/>
          <w:i/>
          <w:sz w:val="24"/>
          <w:szCs w:val="24"/>
        </w:rPr>
        <w:t>Hell</w:t>
      </w:r>
      <w:r w:rsidR="005D24C7">
        <w:rPr>
          <w:rFonts w:ascii="Times New Roman" w:hAnsi="Times New Roman" w:cs="Times New Roman"/>
          <w:sz w:val="24"/>
          <w:szCs w:val="24"/>
        </w:rPr>
        <w:t>.</w:t>
      </w:r>
      <w:r w:rsidR="00553AC2">
        <w:rPr>
          <w:rFonts w:ascii="Times New Roman" w:hAnsi="Times New Roman" w:cs="Times New Roman"/>
          <w:sz w:val="24"/>
          <w:szCs w:val="24"/>
        </w:rPr>
        <w:t xml:space="preserve"> 7.5).</w:t>
      </w:r>
      <w:r w:rsidR="005D24C7">
        <w:rPr>
          <w:rFonts w:ascii="Times New Roman" w:hAnsi="Times New Roman" w:cs="Times New Roman"/>
          <w:sz w:val="24"/>
          <w:szCs w:val="24"/>
        </w:rPr>
        <w:t xml:space="preserve"> </w:t>
      </w:r>
      <w:r w:rsidR="00DC6C82">
        <w:rPr>
          <w:rFonts w:ascii="Times New Roman" w:hAnsi="Times New Roman" w:cs="Times New Roman"/>
          <w:sz w:val="24"/>
          <w:szCs w:val="24"/>
        </w:rPr>
        <w:t xml:space="preserve">The battle brought an end to Theban hegemony, despite their victory, due to the death of Epaminondas </w:t>
      </w:r>
      <w:r w:rsidR="00B94B62">
        <w:rPr>
          <w:rFonts w:ascii="Times New Roman" w:hAnsi="Times New Roman" w:cs="Times New Roman"/>
          <w:sz w:val="24"/>
          <w:szCs w:val="24"/>
        </w:rPr>
        <w:t>because of</w:t>
      </w:r>
      <w:r w:rsidR="00DC6C82">
        <w:rPr>
          <w:rFonts w:ascii="Times New Roman" w:hAnsi="Times New Roman" w:cs="Times New Roman"/>
          <w:sz w:val="24"/>
          <w:szCs w:val="24"/>
        </w:rPr>
        <w:t xml:space="preserve"> the battle</w:t>
      </w:r>
      <w:r w:rsidR="003B7DAF">
        <w:rPr>
          <w:rFonts w:ascii="Times New Roman" w:hAnsi="Times New Roman" w:cs="Times New Roman"/>
          <w:sz w:val="24"/>
          <w:szCs w:val="24"/>
        </w:rPr>
        <w:t xml:space="preserve">. It has been argued that his </w:t>
      </w:r>
      <w:r w:rsidR="005127C4">
        <w:rPr>
          <w:rFonts w:ascii="Times New Roman" w:hAnsi="Times New Roman" w:cs="Times New Roman"/>
          <w:sz w:val="24"/>
          <w:szCs w:val="24"/>
        </w:rPr>
        <w:t>command</w:t>
      </w:r>
      <w:r w:rsidR="003B7DAF">
        <w:rPr>
          <w:rFonts w:ascii="Times New Roman" w:hAnsi="Times New Roman" w:cs="Times New Roman"/>
          <w:sz w:val="24"/>
          <w:szCs w:val="24"/>
        </w:rPr>
        <w:t xml:space="preserve"> held together any leadership Thebe</w:t>
      </w:r>
      <w:r w:rsidR="005127C4">
        <w:rPr>
          <w:rFonts w:ascii="Times New Roman" w:hAnsi="Times New Roman" w:cs="Times New Roman"/>
          <w:sz w:val="24"/>
          <w:szCs w:val="24"/>
        </w:rPr>
        <w:t>s had</w:t>
      </w:r>
      <w:r w:rsidR="003B7DAF">
        <w:rPr>
          <w:rFonts w:ascii="Times New Roman" w:hAnsi="Times New Roman" w:cs="Times New Roman"/>
          <w:sz w:val="24"/>
          <w:szCs w:val="24"/>
        </w:rPr>
        <w:t xml:space="preserve">, and that without it the Theban chain of command and lack of authority </w:t>
      </w:r>
      <w:r w:rsidR="00550D8B">
        <w:rPr>
          <w:rFonts w:ascii="Times New Roman" w:hAnsi="Times New Roman" w:cs="Times New Roman"/>
          <w:sz w:val="24"/>
          <w:szCs w:val="24"/>
        </w:rPr>
        <w:t xml:space="preserve">and structure </w:t>
      </w:r>
      <w:r w:rsidR="003B7DAF">
        <w:rPr>
          <w:rFonts w:ascii="Times New Roman" w:hAnsi="Times New Roman" w:cs="Times New Roman"/>
          <w:sz w:val="24"/>
          <w:szCs w:val="24"/>
        </w:rPr>
        <w:t>prevented them from bringing Greece under their control</w:t>
      </w:r>
      <w:r w:rsidR="00DE4F76">
        <w:rPr>
          <w:rFonts w:ascii="Times New Roman" w:hAnsi="Times New Roman" w:cs="Times New Roman"/>
          <w:sz w:val="24"/>
          <w:szCs w:val="24"/>
        </w:rPr>
        <w:t xml:space="preserve"> (</w:t>
      </w:r>
      <w:r w:rsidR="00A16A88">
        <w:rPr>
          <w:rFonts w:ascii="Times New Roman" w:hAnsi="Times New Roman" w:cs="Times New Roman"/>
          <w:sz w:val="24"/>
          <w:szCs w:val="24"/>
        </w:rPr>
        <w:t xml:space="preserve">Sterling, </w:t>
      </w:r>
      <w:r w:rsidR="00956AA1">
        <w:rPr>
          <w:rFonts w:ascii="Times New Roman" w:hAnsi="Times New Roman" w:cs="Times New Roman"/>
          <w:sz w:val="24"/>
          <w:szCs w:val="24"/>
        </w:rPr>
        <w:t>1999</w:t>
      </w:r>
      <w:r w:rsidR="00AB5C32">
        <w:rPr>
          <w:rFonts w:ascii="Times New Roman" w:hAnsi="Times New Roman" w:cs="Times New Roman"/>
          <w:sz w:val="24"/>
          <w:szCs w:val="24"/>
        </w:rPr>
        <w:t>)</w:t>
      </w:r>
      <w:r w:rsidR="003B7DAF">
        <w:rPr>
          <w:rFonts w:ascii="Times New Roman" w:hAnsi="Times New Roman" w:cs="Times New Roman"/>
          <w:sz w:val="24"/>
          <w:szCs w:val="24"/>
        </w:rPr>
        <w:t>.</w:t>
      </w:r>
      <w:r w:rsidR="00913C04">
        <w:rPr>
          <w:rFonts w:ascii="Times New Roman" w:hAnsi="Times New Roman" w:cs="Times New Roman"/>
          <w:sz w:val="24"/>
          <w:szCs w:val="24"/>
        </w:rPr>
        <w:t xml:space="preserve"> </w:t>
      </w:r>
    </w:p>
    <w:p w:rsidR="008800B5" w:rsidRDefault="008800B5">
      <w:pPr>
        <w:rPr>
          <w:rFonts w:ascii="Times New Roman" w:hAnsi="Times New Roman" w:cs="Times New Roman"/>
          <w:sz w:val="24"/>
          <w:szCs w:val="24"/>
        </w:rPr>
      </w:pPr>
    </w:p>
    <w:p w:rsidR="000E78DB" w:rsidRDefault="00B97264">
      <w:pPr>
        <w:rPr>
          <w:rFonts w:ascii="Times New Roman" w:hAnsi="Times New Roman" w:cs="Times New Roman"/>
          <w:sz w:val="24"/>
          <w:szCs w:val="24"/>
        </w:rPr>
      </w:pPr>
      <w:r>
        <w:rPr>
          <w:rFonts w:ascii="Times New Roman" w:hAnsi="Times New Roman" w:cs="Times New Roman"/>
          <w:sz w:val="24"/>
          <w:szCs w:val="24"/>
        </w:rPr>
        <w:lastRenderedPageBreak/>
        <w:t>357 BC – The Social War, in which Athens and its second league</w:t>
      </w:r>
      <w:r w:rsidR="00BA6F3D">
        <w:rPr>
          <w:rFonts w:ascii="Times New Roman" w:hAnsi="Times New Roman" w:cs="Times New Roman"/>
          <w:sz w:val="24"/>
          <w:szCs w:val="24"/>
        </w:rPr>
        <w:t xml:space="preserve">, led by Chares and </w:t>
      </w:r>
      <w:proofErr w:type="spellStart"/>
      <w:r w:rsidR="00BA6F3D">
        <w:rPr>
          <w:rFonts w:ascii="Times New Roman" w:hAnsi="Times New Roman" w:cs="Times New Roman"/>
          <w:sz w:val="24"/>
          <w:szCs w:val="24"/>
        </w:rPr>
        <w:t>Chabrias</w:t>
      </w:r>
      <w:proofErr w:type="spellEnd"/>
      <w:r w:rsidR="00BA6F3D">
        <w:rPr>
          <w:rFonts w:ascii="Times New Roman" w:hAnsi="Times New Roman" w:cs="Times New Roman"/>
          <w:sz w:val="24"/>
          <w:szCs w:val="24"/>
        </w:rPr>
        <w:t>,</w:t>
      </w:r>
      <w:r>
        <w:rPr>
          <w:rFonts w:ascii="Times New Roman" w:hAnsi="Times New Roman" w:cs="Times New Roman"/>
          <w:sz w:val="24"/>
          <w:szCs w:val="24"/>
        </w:rPr>
        <w:t xml:space="preserve"> fought the city states of R</w:t>
      </w:r>
      <w:r w:rsidR="00C53645">
        <w:rPr>
          <w:rFonts w:ascii="Times New Roman" w:hAnsi="Times New Roman" w:cs="Times New Roman"/>
          <w:sz w:val="24"/>
          <w:szCs w:val="24"/>
        </w:rPr>
        <w:t>hodes, Cos, Chios and Byzantium in a war that lasted three years.</w:t>
      </w:r>
      <w:r w:rsidR="00F32F96">
        <w:rPr>
          <w:rFonts w:ascii="Times New Roman" w:hAnsi="Times New Roman" w:cs="Times New Roman"/>
          <w:sz w:val="24"/>
          <w:szCs w:val="24"/>
        </w:rPr>
        <w:t xml:space="preserve"> (</w:t>
      </w:r>
      <w:proofErr w:type="spellStart"/>
      <w:r w:rsidR="00F32F96">
        <w:rPr>
          <w:rFonts w:ascii="Times New Roman" w:hAnsi="Times New Roman" w:cs="Times New Roman"/>
          <w:sz w:val="24"/>
          <w:szCs w:val="24"/>
        </w:rPr>
        <w:t>Diod</w:t>
      </w:r>
      <w:proofErr w:type="spellEnd"/>
      <w:r w:rsidR="00F32F96">
        <w:rPr>
          <w:rFonts w:ascii="Times New Roman" w:hAnsi="Times New Roman" w:cs="Times New Roman"/>
          <w:sz w:val="24"/>
          <w:szCs w:val="24"/>
        </w:rPr>
        <w:t>. 16.7.3)</w:t>
      </w:r>
      <w:r w:rsidR="005D351F">
        <w:rPr>
          <w:rFonts w:ascii="Times New Roman" w:hAnsi="Times New Roman" w:cs="Times New Roman"/>
          <w:sz w:val="24"/>
          <w:szCs w:val="24"/>
        </w:rPr>
        <w:t>.</w:t>
      </w:r>
      <w:r w:rsidR="009A51D2">
        <w:rPr>
          <w:rFonts w:ascii="Times New Roman" w:hAnsi="Times New Roman" w:cs="Times New Roman"/>
          <w:sz w:val="24"/>
          <w:szCs w:val="24"/>
        </w:rPr>
        <w:t xml:space="preserve"> </w:t>
      </w:r>
      <w:r w:rsidR="006576EB">
        <w:rPr>
          <w:rFonts w:ascii="Times New Roman" w:hAnsi="Times New Roman" w:cs="Times New Roman"/>
          <w:sz w:val="24"/>
          <w:szCs w:val="24"/>
        </w:rPr>
        <w:t>It has been suggested that the causes of the war may be related to</w:t>
      </w:r>
      <w:r w:rsidR="00BF3C67">
        <w:rPr>
          <w:rFonts w:ascii="Times New Roman" w:hAnsi="Times New Roman" w:cs="Times New Roman"/>
          <w:sz w:val="24"/>
          <w:szCs w:val="24"/>
        </w:rPr>
        <w:t xml:space="preserve"> </w:t>
      </w:r>
      <w:proofErr w:type="spellStart"/>
      <w:r w:rsidR="00BF3C67">
        <w:rPr>
          <w:rFonts w:ascii="Times New Roman" w:hAnsi="Times New Roman" w:cs="Times New Roman"/>
          <w:sz w:val="24"/>
          <w:szCs w:val="24"/>
        </w:rPr>
        <w:t>Mausolus</w:t>
      </w:r>
      <w:proofErr w:type="spellEnd"/>
      <w:r w:rsidR="003B1541">
        <w:rPr>
          <w:rFonts w:ascii="Times New Roman" w:hAnsi="Times New Roman" w:cs="Times New Roman"/>
          <w:sz w:val="24"/>
          <w:szCs w:val="24"/>
        </w:rPr>
        <w:t>, a powerful Persian satrap,</w:t>
      </w:r>
      <w:r w:rsidR="00BF3C67">
        <w:rPr>
          <w:rFonts w:ascii="Times New Roman" w:hAnsi="Times New Roman" w:cs="Times New Roman"/>
          <w:sz w:val="24"/>
          <w:szCs w:val="24"/>
        </w:rPr>
        <w:t xml:space="preserve"> extending invitation of an alliance to the cities, leading them to reject Athenian demands (</w:t>
      </w:r>
      <w:proofErr w:type="spellStart"/>
      <w:r w:rsidR="006474F6">
        <w:rPr>
          <w:rFonts w:ascii="Times New Roman" w:hAnsi="Times New Roman" w:cs="Times New Roman"/>
          <w:sz w:val="24"/>
          <w:szCs w:val="24"/>
        </w:rPr>
        <w:t>Ruzicka</w:t>
      </w:r>
      <w:proofErr w:type="spellEnd"/>
      <w:r w:rsidR="006474F6">
        <w:rPr>
          <w:rFonts w:ascii="Times New Roman" w:hAnsi="Times New Roman" w:cs="Times New Roman"/>
          <w:sz w:val="24"/>
          <w:szCs w:val="24"/>
        </w:rPr>
        <w:t>, 1998: 68).</w:t>
      </w:r>
    </w:p>
    <w:p w:rsidR="00030A11" w:rsidRPr="00251E02" w:rsidRDefault="00030A11">
      <w:pPr>
        <w:rPr>
          <w:rFonts w:ascii="Times New Roman" w:hAnsi="Times New Roman" w:cs="Times New Roman"/>
          <w:sz w:val="24"/>
          <w:szCs w:val="24"/>
        </w:rPr>
      </w:pPr>
    </w:p>
    <w:p w:rsidR="008A01A7" w:rsidRDefault="00856F3E">
      <w:pPr>
        <w:rPr>
          <w:rFonts w:ascii="Times New Roman" w:hAnsi="Times New Roman" w:cs="Times New Roman"/>
          <w:sz w:val="24"/>
          <w:szCs w:val="24"/>
        </w:rPr>
      </w:pPr>
      <w:r>
        <w:rPr>
          <w:rFonts w:ascii="Times New Roman" w:hAnsi="Times New Roman" w:cs="Times New Roman"/>
          <w:sz w:val="24"/>
          <w:szCs w:val="24"/>
        </w:rPr>
        <w:t>356-346 BC – The Third Sacred War</w:t>
      </w:r>
      <w:r w:rsidR="00B50E6F">
        <w:rPr>
          <w:rFonts w:ascii="Times New Roman" w:hAnsi="Times New Roman" w:cs="Times New Roman"/>
          <w:sz w:val="24"/>
          <w:szCs w:val="24"/>
        </w:rPr>
        <w:t xml:space="preserve">, fought between the </w:t>
      </w:r>
      <w:proofErr w:type="spellStart"/>
      <w:r w:rsidR="00B50E6F">
        <w:rPr>
          <w:rFonts w:ascii="Times New Roman" w:hAnsi="Times New Roman" w:cs="Times New Roman"/>
          <w:sz w:val="24"/>
          <w:szCs w:val="24"/>
        </w:rPr>
        <w:t>Amphictyonic</w:t>
      </w:r>
      <w:proofErr w:type="spellEnd"/>
      <w:r w:rsidR="00B50E6F">
        <w:rPr>
          <w:rFonts w:ascii="Times New Roman" w:hAnsi="Times New Roman" w:cs="Times New Roman"/>
          <w:sz w:val="24"/>
          <w:szCs w:val="24"/>
        </w:rPr>
        <w:t xml:space="preserve"> league </w:t>
      </w:r>
      <w:r w:rsidR="006D5469">
        <w:rPr>
          <w:rFonts w:ascii="Times New Roman" w:hAnsi="Times New Roman" w:cs="Times New Roman"/>
          <w:sz w:val="24"/>
          <w:szCs w:val="24"/>
        </w:rPr>
        <w:t xml:space="preserve">and eventually </w:t>
      </w:r>
      <w:r w:rsidR="00B50E6F">
        <w:rPr>
          <w:rFonts w:ascii="Times New Roman" w:hAnsi="Times New Roman" w:cs="Times New Roman"/>
          <w:sz w:val="24"/>
          <w:szCs w:val="24"/>
        </w:rPr>
        <w:t xml:space="preserve">supported by Macedon, and the </w:t>
      </w:r>
      <w:proofErr w:type="spellStart"/>
      <w:r w:rsidR="00B50E6F">
        <w:rPr>
          <w:rFonts w:ascii="Times New Roman" w:hAnsi="Times New Roman" w:cs="Times New Roman"/>
          <w:sz w:val="24"/>
          <w:szCs w:val="24"/>
        </w:rPr>
        <w:t>Phocians</w:t>
      </w:r>
      <w:proofErr w:type="spellEnd"/>
      <w:r w:rsidR="00B50E6F">
        <w:rPr>
          <w:rFonts w:ascii="Times New Roman" w:hAnsi="Times New Roman" w:cs="Times New Roman"/>
          <w:sz w:val="24"/>
          <w:szCs w:val="24"/>
        </w:rPr>
        <w:t>, supported by Athens and Sparta.</w:t>
      </w:r>
      <w:r w:rsidR="007B5732">
        <w:rPr>
          <w:rFonts w:ascii="Times New Roman" w:hAnsi="Times New Roman" w:cs="Times New Roman"/>
          <w:sz w:val="24"/>
          <w:szCs w:val="24"/>
        </w:rPr>
        <w:t xml:space="preserve"> The war began </w:t>
      </w:r>
      <w:r w:rsidR="000204E1">
        <w:rPr>
          <w:rFonts w:ascii="Times New Roman" w:hAnsi="Times New Roman" w:cs="Times New Roman"/>
          <w:sz w:val="24"/>
          <w:szCs w:val="24"/>
        </w:rPr>
        <w:t xml:space="preserve">with the </w:t>
      </w:r>
      <w:proofErr w:type="spellStart"/>
      <w:r w:rsidR="000204E1">
        <w:rPr>
          <w:rFonts w:ascii="Times New Roman" w:hAnsi="Times New Roman" w:cs="Times New Roman"/>
          <w:sz w:val="24"/>
          <w:szCs w:val="24"/>
        </w:rPr>
        <w:t>Phocians</w:t>
      </w:r>
      <w:proofErr w:type="spellEnd"/>
      <w:r w:rsidR="000204E1">
        <w:rPr>
          <w:rFonts w:ascii="Times New Roman" w:hAnsi="Times New Roman" w:cs="Times New Roman"/>
          <w:sz w:val="24"/>
          <w:szCs w:val="24"/>
        </w:rPr>
        <w:t xml:space="preserve"> capturing the shrine at Delphi</w:t>
      </w:r>
      <w:r w:rsidR="00146F19">
        <w:rPr>
          <w:rFonts w:ascii="Times New Roman" w:hAnsi="Times New Roman" w:cs="Times New Roman"/>
          <w:sz w:val="24"/>
          <w:szCs w:val="24"/>
        </w:rPr>
        <w:t>, and the war ensued</w:t>
      </w:r>
      <w:r w:rsidR="000204E1">
        <w:rPr>
          <w:rFonts w:ascii="Times New Roman" w:hAnsi="Times New Roman" w:cs="Times New Roman"/>
          <w:sz w:val="24"/>
          <w:szCs w:val="24"/>
        </w:rPr>
        <w:t xml:space="preserve"> (</w:t>
      </w:r>
      <w:proofErr w:type="spellStart"/>
      <w:r w:rsidR="000204E1">
        <w:rPr>
          <w:rFonts w:ascii="Times New Roman" w:hAnsi="Times New Roman" w:cs="Times New Roman"/>
          <w:sz w:val="24"/>
          <w:szCs w:val="24"/>
        </w:rPr>
        <w:t>Diod</w:t>
      </w:r>
      <w:proofErr w:type="spellEnd"/>
      <w:r w:rsidR="000204E1">
        <w:rPr>
          <w:rFonts w:ascii="Times New Roman" w:hAnsi="Times New Roman" w:cs="Times New Roman"/>
          <w:sz w:val="24"/>
          <w:szCs w:val="24"/>
        </w:rPr>
        <w:t>. 16.14)</w:t>
      </w:r>
      <w:r w:rsidR="00DA2E21">
        <w:rPr>
          <w:rFonts w:ascii="Times New Roman" w:hAnsi="Times New Roman" w:cs="Times New Roman"/>
          <w:sz w:val="24"/>
          <w:szCs w:val="24"/>
        </w:rPr>
        <w:t xml:space="preserve">. </w:t>
      </w:r>
      <w:r w:rsidR="00146F19">
        <w:rPr>
          <w:rFonts w:ascii="Times New Roman" w:hAnsi="Times New Roman" w:cs="Times New Roman"/>
          <w:sz w:val="24"/>
          <w:szCs w:val="24"/>
        </w:rPr>
        <w:t>Philip II of Macedon</w:t>
      </w:r>
      <w:r w:rsidR="00DA2E21">
        <w:rPr>
          <w:rFonts w:ascii="Times New Roman" w:hAnsi="Times New Roman" w:cs="Times New Roman"/>
          <w:sz w:val="24"/>
          <w:szCs w:val="24"/>
        </w:rPr>
        <w:t xml:space="preserve"> allied himself with Thessaly, after some defeats, and campaigned against the </w:t>
      </w:r>
      <w:proofErr w:type="spellStart"/>
      <w:r w:rsidR="00DA2E21">
        <w:rPr>
          <w:rFonts w:ascii="Times New Roman" w:hAnsi="Times New Roman" w:cs="Times New Roman"/>
          <w:sz w:val="24"/>
          <w:szCs w:val="24"/>
        </w:rPr>
        <w:t>Phocians</w:t>
      </w:r>
      <w:proofErr w:type="spellEnd"/>
      <w:r w:rsidR="00BC3C6B">
        <w:rPr>
          <w:rFonts w:ascii="Times New Roman" w:hAnsi="Times New Roman" w:cs="Times New Roman"/>
          <w:sz w:val="24"/>
          <w:szCs w:val="24"/>
        </w:rPr>
        <w:t xml:space="preserve">, winning decisively against </w:t>
      </w:r>
      <w:proofErr w:type="spellStart"/>
      <w:r w:rsidR="00BC3C6B">
        <w:rPr>
          <w:rFonts w:ascii="Times New Roman" w:hAnsi="Times New Roman" w:cs="Times New Roman"/>
          <w:sz w:val="24"/>
          <w:szCs w:val="24"/>
        </w:rPr>
        <w:t>Onomarchus</w:t>
      </w:r>
      <w:proofErr w:type="spellEnd"/>
      <w:r w:rsidR="00BC3C6B">
        <w:rPr>
          <w:rFonts w:ascii="Times New Roman" w:hAnsi="Times New Roman" w:cs="Times New Roman"/>
          <w:sz w:val="24"/>
          <w:szCs w:val="24"/>
        </w:rPr>
        <w:t xml:space="preserve"> (</w:t>
      </w:r>
      <w:proofErr w:type="spellStart"/>
      <w:r w:rsidR="00BC3C6B">
        <w:rPr>
          <w:rFonts w:ascii="Times New Roman" w:hAnsi="Times New Roman" w:cs="Times New Roman"/>
          <w:sz w:val="24"/>
          <w:szCs w:val="24"/>
        </w:rPr>
        <w:t>Diod</w:t>
      </w:r>
      <w:proofErr w:type="spellEnd"/>
      <w:r w:rsidR="00BC3C6B">
        <w:rPr>
          <w:rFonts w:ascii="Times New Roman" w:hAnsi="Times New Roman" w:cs="Times New Roman"/>
          <w:sz w:val="24"/>
          <w:szCs w:val="24"/>
        </w:rPr>
        <w:t>. 16.35)</w:t>
      </w:r>
      <w:r w:rsidR="00514A3B">
        <w:rPr>
          <w:rFonts w:ascii="Times New Roman" w:hAnsi="Times New Roman" w:cs="Times New Roman"/>
          <w:sz w:val="24"/>
          <w:szCs w:val="24"/>
        </w:rPr>
        <w:t xml:space="preserve">. Following the wars, Macedon was made a member of the </w:t>
      </w:r>
      <w:proofErr w:type="spellStart"/>
      <w:r w:rsidR="00514A3B">
        <w:rPr>
          <w:rFonts w:ascii="Times New Roman" w:hAnsi="Times New Roman" w:cs="Times New Roman"/>
          <w:sz w:val="24"/>
          <w:szCs w:val="24"/>
        </w:rPr>
        <w:t>A</w:t>
      </w:r>
      <w:r w:rsidR="005734A6">
        <w:rPr>
          <w:rFonts w:ascii="Times New Roman" w:hAnsi="Times New Roman" w:cs="Times New Roman"/>
          <w:sz w:val="24"/>
          <w:szCs w:val="24"/>
        </w:rPr>
        <w:t>m</w:t>
      </w:r>
      <w:r w:rsidR="00514A3B">
        <w:rPr>
          <w:rFonts w:ascii="Times New Roman" w:hAnsi="Times New Roman" w:cs="Times New Roman"/>
          <w:sz w:val="24"/>
          <w:szCs w:val="24"/>
        </w:rPr>
        <w:t>phictyonic</w:t>
      </w:r>
      <w:proofErr w:type="spellEnd"/>
      <w:r w:rsidR="00514A3B">
        <w:rPr>
          <w:rFonts w:ascii="Times New Roman" w:hAnsi="Times New Roman" w:cs="Times New Roman"/>
          <w:sz w:val="24"/>
          <w:szCs w:val="24"/>
        </w:rPr>
        <w:t xml:space="preserve"> council,</w:t>
      </w:r>
      <w:r w:rsidR="00930CC9">
        <w:rPr>
          <w:rFonts w:ascii="Times New Roman" w:hAnsi="Times New Roman" w:cs="Times New Roman"/>
          <w:sz w:val="24"/>
          <w:szCs w:val="24"/>
        </w:rPr>
        <w:t xml:space="preserve"> giving him power within Greece, having made ‘important preparations for the aggrandizement that was destined to be his’ (</w:t>
      </w:r>
      <w:proofErr w:type="spellStart"/>
      <w:r w:rsidR="00930CC9">
        <w:rPr>
          <w:rFonts w:ascii="Times New Roman" w:hAnsi="Times New Roman" w:cs="Times New Roman"/>
          <w:sz w:val="24"/>
          <w:szCs w:val="24"/>
        </w:rPr>
        <w:t>Diod</w:t>
      </w:r>
      <w:proofErr w:type="spellEnd"/>
      <w:r w:rsidR="00930CC9">
        <w:rPr>
          <w:rFonts w:ascii="Times New Roman" w:hAnsi="Times New Roman" w:cs="Times New Roman"/>
          <w:sz w:val="24"/>
          <w:szCs w:val="24"/>
        </w:rPr>
        <w:t>. 16.60)</w:t>
      </w:r>
      <w:r w:rsidR="0075215D">
        <w:rPr>
          <w:rFonts w:ascii="Times New Roman" w:hAnsi="Times New Roman" w:cs="Times New Roman"/>
          <w:sz w:val="24"/>
          <w:szCs w:val="24"/>
        </w:rPr>
        <w:t>.</w:t>
      </w:r>
    </w:p>
    <w:p w:rsidR="008800B5" w:rsidRDefault="008800B5">
      <w:pPr>
        <w:rPr>
          <w:rFonts w:ascii="Times New Roman" w:hAnsi="Times New Roman" w:cs="Times New Roman"/>
          <w:sz w:val="24"/>
          <w:szCs w:val="24"/>
        </w:rPr>
      </w:pPr>
    </w:p>
    <w:p w:rsidR="008800B5" w:rsidRDefault="008800B5" w:rsidP="008800B5">
      <w:pPr>
        <w:rPr>
          <w:rFonts w:ascii="Times New Roman" w:hAnsi="Times New Roman" w:cs="Times New Roman"/>
          <w:sz w:val="24"/>
          <w:szCs w:val="24"/>
        </w:rPr>
      </w:pPr>
      <w:r>
        <w:rPr>
          <w:rFonts w:ascii="Times New Roman" w:hAnsi="Times New Roman" w:cs="Times New Roman"/>
          <w:sz w:val="24"/>
          <w:szCs w:val="24"/>
        </w:rPr>
        <w:t>338 BC – The orator Demosthenes of Athens inspires the people of Greece against Philip II. Demosthenes spoke out to the people and insisted on sending envoys to Thebes to join them in the struggle for their freedom against Macedon (</w:t>
      </w:r>
      <w:proofErr w:type="spellStart"/>
      <w:r>
        <w:rPr>
          <w:rFonts w:ascii="Times New Roman" w:hAnsi="Times New Roman" w:cs="Times New Roman"/>
          <w:sz w:val="24"/>
          <w:szCs w:val="24"/>
        </w:rPr>
        <w:t>Diod</w:t>
      </w:r>
      <w:proofErr w:type="spellEnd"/>
      <w:r>
        <w:rPr>
          <w:rFonts w:ascii="Times New Roman" w:hAnsi="Times New Roman" w:cs="Times New Roman"/>
          <w:sz w:val="24"/>
          <w:szCs w:val="24"/>
        </w:rPr>
        <w:t>. 16.84).</w:t>
      </w:r>
    </w:p>
    <w:p w:rsidR="002F2BDD" w:rsidRDefault="002F2BDD">
      <w:pPr>
        <w:rPr>
          <w:rFonts w:ascii="Times New Roman" w:hAnsi="Times New Roman" w:cs="Times New Roman"/>
          <w:sz w:val="24"/>
          <w:szCs w:val="24"/>
        </w:rPr>
      </w:pPr>
    </w:p>
    <w:p w:rsidR="002F2BDD" w:rsidRDefault="002F2BDD">
      <w:pPr>
        <w:rPr>
          <w:rFonts w:ascii="Times New Roman" w:hAnsi="Times New Roman" w:cs="Times New Roman"/>
          <w:sz w:val="24"/>
          <w:szCs w:val="24"/>
        </w:rPr>
      </w:pPr>
      <w:r>
        <w:rPr>
          <w:rFonts w:ascii="Times New Roman" w:hAnsi="Times New Roman" w:cs="Times New Roman"/>
          <w:sz w:val="24"/>
          <w:szCs w:val="24"/>
        </w:rPr>
        <w:t>338 BC – Battle of Chaeronea, in which Philip II of Macedon fought an Athenian-Theban alliance.</w:t>
      </w:r>
      <w:r w:rsidR="00A3139E">
        <w:rPr>
          <w:rFonts w:ascii="Times New Roman" w:hAnsi="Times New Roman" w:cs="Times New Roman"/>
          <w:sz w:val="24"/>
          <w:szCs w:val="24"/>
        </w:rPr>
        <w:t xml:space="preserve"> Philip II had ‘the advantage in numbers and in </w:t>
      </w:r>
      <w:proofErr w:type="spellStart"/>
      <w:r w:rsidR="00A3139E">
        <w:rPr>
          <w:rFonts w:ascii="Times New Roman" w:hAnsi="Times New Roman" w:cs="Times New Roman"/>
          <w:sz w:val="24"/>
          <w:szCs w:val="24"/>
        </w:rPr>
        <w:t>generalship</w:t>
      </w:r>
      <w:proofErr w:type="spellEnd"/>
      <w:r w:rsidR="00A3139E">
        <w:rPr>
          <w:rFonts w:ascii="Times New Roman" w:hAnsi="Times New Roman" w:cs="Times New Roman"/>
          <w:sz w:val="24"/>
          <w:szCs w:val="24"/>
        </w:rPr>
        <w:t>’, and many of the best Athenian generals had perished.</w:t>
      </w:r>
      <w:r w:rsidR="00FE74D2">
        <w:rPr>
          <w:rFonts w:ascii="Times New Roman" w:hAnsi="Times New Roman" w:cs="Times New Roman"/>
          <w:sz w:val="24"/>
          <w:szCs w:val="24"/>
        </w:rPr>
        <w:t xml:space="preserve"> In the battle, Philip II and his son Alexander </w:t>
      </w:r>
      <w:r w:rsidR="00DB4B22">
        <w:rPr>
          <w:rFonts w:ascii="Times New Roman" w:hAnsi="Times New Roman" w:cs="Times New Roman"/>
          <w:sz w:val="24"/>
          <w:szCs w:val="24"/>
        </w:rPr>
        <w:t>gained a decisive victory, breaking through the enemy ranks (</w:t>
      </w:r>
      <w:proofErr w:type="spellStart"/>
      <w:r w:rsidR="00DB4B22">
        <w:rPr>
          <w:rFonts w:ascii="Times New Roman" w:hAnsi="Times New Roman" w:cs="Times New Roman"/>
          <w:sz w:val="24"/>
          <w:szCs w:val="24"/>
        </w:rPr>
        <w:t>Diod</w:t>
      </w:r>
      <w:proofErr w:type="spellEnd"/>
      <w:r w:rsidR="00DB4B22">
        <w:rPr>
          <w:rFonts w:ascii="Times New Roman" w:hAnsi="Times New Roman" w:cs="Times New Roman"/>
          <w:sz w:val="24"/>
          <w:szCs w:val="24"/>
        </w:rPr>
        <w:t>. 16.85-6)</w:t>
      </w:r>
      <w:r w:rsidR="000A69BF">
        <w:rPr>
          <w:rFonts w:ascii="Times New Roman" w:hAnsi="Times New Roman" w:cs="Times New Roman"/>
          <w:sz w:val="24"/>
          <w:szCs w:val="24"/>
        </w:rPr>
        <w:t xml:space="preserve">. It was through the </w:t>
      </w:r>
      <w:r w:rsidR="000A69BF">
        <w:rPr>
          <w:rFonts w:ascii="Times New Roman" w:hAnsi="Times New Roman" w:cs="Times New Roman"/>
          <w:sz w:val="24"/>
          <w:szCs w:val="24"/>
        </w:rPr>
        <w:lastRenderedPageBreak/>
        <w:t>creation of the Macedonian phalanx, it has been argued, that Philip II was able to defeat the best of the Greek infantry</w:t>
      </w:r>
      <w:r w:rsidR="00C67E73">
        <w:rPr>
          <w:rFonts w:ascii="Times New Roman" w:hAnsi="Times New Roman" w:cs="Times New Roman"/>
          <w:sz w:val="24"/>
          <w:szCs w:val="24"/>
        </w:rPr>
        <w:t xml:space="preserve"> (Rahe, 1981: 87)</w:t>
      </w:r>
      <w:r w:rsidR="000A69BF">
        <w:rPr>
          <w:rFonts w:ascii="Times New Roman" w:hAnsi="Times New Roman" w:cs="Times New Roman"/>
          <w:sz w:val="24"/>
          <w:szCs w:val="24"/>
        </w:rPr>
        <w:t>.</w:t>
      </w:r>
    </w:p>
    <w:p w:rsidR="0075215D" w:rsidRDefault="0075215D">
      <w:pPr>
        <w:rPr>
          <w:rFonts w:ascii="Times New Roman" w:hAnsi="Times New Roman" w:cs="Times New Roman"/>
          <w:sz w:val="24"/>
          <w:szCs w:val="24"/>
        </w:rPr>
      </w:pPr>
    </w:p>
    <w:p w:rsidR="0075215D" w:rsidRDefault="0075215D">
      <w:pPr>
        <w:rPr>
          <w:rFonts w:ascii="Times New Roman" w:hAnsi="Times New Roman" w:cs="Times New Roman"/>
          <w:sz w:val="24"/>
          <w:szCs w:val="24"/>
        </w:rPr>
      </w:pPr>
      <w:r>
        <w:rPr>
          <w:rFonts w:ascii="Times New Roman" w:hAnsi="Times New Roman" w:cs="Times New Roman"/>
          <w:sz w:val="24"/>
          <w:szCs w:val="24"/>
        </w:rPr>
        <w:t xml:space="preserve">338 BC – League of Corinth, in which Philip II united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Greek polis in </w:t>
      </w:r>
      <w:r w:rsidR="00CF096A">
        <w:rPr>
          <w:rFonts w:ascii="Times New Roman" w:hAnsi="Times New Roman" w:cs="Times New Roman"/>
          <w:sz w:val="24"/>
          <w:szCs w:val="24"/>
        </w:rPr>
        <w:t>prep</w:t>
      </w:r>
      <w:r w:rsidR="00E85EA9">
        <w:rPr>
          <w:rFonts w:ascii="Times New Roman" w:hAnsi="Times New Roman" w:cs="Times New Roman"/>
          <w:sz w:val="24"/>
          <w:szCs w:val="24"/>
        </w:rPr>
        <w:t>aration for a war on Persia This was a Macedonian hegemony, in which Philip II made treaties with his former enemies, appealing to them individually in preparation for the creation of the league in a peaceful, legal fashion (Roebuck, 1948: 73-74).  H</w:t>
      </w:r>
      <w:r w:rsidR="00A12C50">
        <w:rPr>
          <w:rFonts w:ascii="Times New Roman" w:hAnsi="Times New Roman" w:cs="Times New Roman"/>
          <w:sz w:val="24"/>
          <w:szCs w:val="24"/>
        </w:rPr>
        <w:t>aving won their loyal support</w:t>
      </w:r>
      <w:r w:rsidR="00323022">
        <w:rPr>
          <w:rFonts w:ascii="Times New Roman" w:hAnsi="Times New Roman" w:cs="Times New Roman"/>
          <w:sz w:val="24"/>
          <w:szCs w:val="24"/>
        </w:rPr>
        <w:t xml:space="preserve">, </w:t>
      </w:r>
      <w:r w:rsidR="00E85EA9">
        <w:rPr>
          <w:rFonts w:ascii="Times New Roman" w:hAnsi="Times New Roman" w:cs="Times New Roman"/>
          <w:sz w:val="24"/>
          <w:szCs w:val="24"/>
        </w:rPr>
        <w:t>he</w:t>
      </w:r>
      <w:r w:rsidR="00323022">
        <w:rPr>
          <w:rFonts w:ascii="Times New Roman" w:hAnsi="Times New Roman" w:cs="Times New Roman"/>
          <w:sz w:val="24"/>
          <w:szCs w:val="24"/>
        </w:rPr>
        <w:t xml:space="preserve"> was elected the ‘general plenipotentiary of Greece’</w:t>
      </w:r>
      <w:r w:rsidR="005F0A8A">
        <w:rPr>
          <w:rFonts w:ascii="Times New Roman" w:hAnsi="Times New Roman" w:cs="Times New Roman"/>
          <w:sz w:val="24"/>
          <w:szCs w:val="24"/>
        </w:rPr>
        <w:t xml:space="preserve"> and began preparations for the war</w:t>
      </w:r>
      <w:r w:rsidR="008C37CF">
        <w:rPr>
          <w:rFonts w:ascii="Times New Roman" w:hAnsi="Times New Roman" w:cs="Times New Roman"/>
          <w:sz w:val="24"/>
          <w:szCs w:val="24"/>
        </w:rPr>
        <w:t>s</w:t>
      </w:r>
      <w:r w:rsidR="005F0A8A">
        <w:rPr>
          <w:rFonts w:ascii="Times New Roman" w:hAnsi="Times New Roman" w:cs="Times New Roman"/>
          <w:sz w:val="24"/>
          <w:szCs w:val="24"/>
        </w:rPr>
        <w:t xml:space="preserve"> to come</w:t>
      </w:r>
      <w:r w:rsidR="00A12C50">
        <w:rPr>
          <w:rFonts w:ascii="Times New Roman" w:hAnsi="Times New Roman" w:cs="Times New Roman"/>
          <w:sz w:val="24"/>
          <w:szCs w:val="24"/>
        </w:rPr>
        <w:t xml:space="preserve"> (</w:t>
      </w:r>
      <w:proofErr w:type="spellStart"/>
      <w:r w:rsidR="00A12C50">
        <w:rPr>
          <w:rFonts w:ascii="Times New Roman" w:hAnsi="Times New Roman" w:cs="Times New Roman"/>
          <w:sz w:val="24"/>
          <w:szCs w:val="24"/>
        </w:rPr>
        <w:t>Diod</w:t>
      </w:r>
      <w:proofErr w:type="spellEnd"/>
      <w:r w:rsidR="00A12C50">
        <w:rPr>
          <w:rFonts w:ascii="Times New Roman" w:hAnsi="Times New Roman" w:cs="Times New Roman"/>
          <w:sz w:val="24"/>
          <w:szCs w:val="24"/>
        </w:rPr>
        <w:t>. 16.89).</w:t>
      </w:r>
      <w:r w:rsidR="00D50EDC">
        <w:rPr>
          <w:rFonts w:ascii="Times New Roman" w:hAnsi="Times New Roman" w:cs="Times New Roman"/>
          <w:sz w:val="24"/>
          <w:szCs w:val="24"/>
        </w:rPr>
        <w:t xml:space="preserve"> </w:t>
      </w:r>
    </w:p>
    <w:p w:rsidR="002F2BDD" w:rsidRDefault="002F2BDD">
      <w:pPr>
        <w:rPr>
          <w:rFonts w:ascii="Times New Roman" w:hAnsi="Times New Roman" w:cs="Times New Roman"/>
          <w:sz w:val="24"/>
          <w:szCs w:val="24"/>
        </w:rPr>
      </w:pPr>
    </w:p>
    <w:p w:rsidR="002F2BDD" w:rsidRDefault="002F2BDD">
      <w:pPr>
        <w:rPr>
          <w:rFonts w:ascii="Times New Roman" w:hAnsi="Times New Roman" w:cs="Times New Roman"/>
          <w:sz w:val="24"/>
          <w:szCs w:val="24"/>
        </w:rPr>
      </w:pPr>
    </w:p>
    <w:p w:rsidR="00921B95" w:rsidRDefault="00921B95">
      <w:pPr>
        <w:rPr>
          <w:rFonts w:ascii="Times New Roman" w:hAnsi="Times New Roman" w:cs="Times New Roman"/>
          <w:sz w:val="24"/>
          <w:szCs w:val="24"/>
        </w:rPr>
      </w:pPr>
    </w:p>
    <w:p w:rsidR="0068760E" w:rsidRPr="00730E25" w:rsidRDefault="0068760E">
      <w:pPr>
        <w:rPr>
          <w:rFonts w:ascii="Times New Roman" w:hAnsi="Times New Roman" w:cs="Times New Roman"/>
          <w:sz w:val="24"/>
          <w:szCs w:val="24"/>
        </w:rPr>
      </w:pPr>
    </w:p>
    <w:p w:rsidR="00410EEF" w:rsidRDefault="00410EEF">
      <w:pPr>
        <w:rPr>
          <w:rFonts w:ascii="Times New Roman" w:hAnsi="Times New Roman" w:cs="Times New Roman"/>
          <w:sz w:val="24"/>
          <w:szCs w:val="24"/>
        </w:rPr>
      </w:pPr>
    </w:p>
    <w:p w:rsidR="00562D0B" w:rsidRDefault="00562D0B">
      <w:pPr>
        <w:rPr>
          <w:rFonts w:ascii="Times New Roman" w:hAnsi="Times New Roman" w:cs="Times New Roman"/>
          <w:b/>
          <w:sz w:val="24"/>
          <w:szCs w:val="24"/>
        </w:rPr>
      </w:pPr>
    </w:p>
    <w:p w:rsidR="00562D0B" w:rsidRDefault="00562D0B">
      <w:pPr>
        <w:rPr>
          <w:rFonts w:ascii="Times New Roman" w:hAnsi="Times New Roman" w:cs="Times New Roman"/>
          <w:b/>
          <w:sz w:val="24"/>
          <w:szCs w:val="24"/>
        </w:rPr>
      </w:pPr>
    </w:p>
    <w:p w:rsidR="00562D0B" w:rsidRDefault="00562D0B">
      <w:pPr>
        <w:rPr>
          <w:rFonts w:ascii="Times New Roman" w:hAnsi="Times New Roman" w:cs="Times New Roman"/>
          <w:b/>
          <w:sz w:val="24"/>
          <w:szCs w:val="24"/>
        </w:rPr>
      </w:pPr>
    </w:p>
    <w:p w:rsidR="00562D0B" w:rsidRDefault="00562D0B">
      <w:pPr>
        <w:rPr>
          <w:rFonts w:ascii="Times New Roman" w:hAnsi="Times New Roman" w:cs="Times New Roman"/>
          <w:b/>
          <w:sz w:val="24"/>
          <w:szCs w:val="24"/>
        </w:rPr>
      </w:pPr>
    </w:p>
    <w:p w:rsidR="00562D0B" w:rsidRDefault="00562D0B">
      <w:pPr>
        <w:rPr>
          <w:rFonts w:ascii="Times New Roman" w:hAnsi="Times New Roman" w:cs="Times New Roman"/>
          <w:b/>
          <w:sz w:val="24"/>
          <w:szCs w:val="24"/>
        </w:rPr>
      </w:pPr>
    </w:p>
    <w:p w:rsidR="00562D0B" w:rsidRDefault="00562D0B">
      <w:pPr>
        <w:rPr>
          <w:rFonts w:ascii="Times New Roman" w:hAnsi="Times New Roman" w:cs="Times New Roman"/>
          <w:b/>
          <w:sz w:val="24"/>
          <w:szCs w:val="24"/>
        </w:rPr>
      </w:pPr>
    </w:p>
    <w:p w:rsidR="00562D0B" w:rsidRDefault="00562D0B">
      <w:pPr>
        <w:rPr>
          <w:rFonts w:ascii="Times New Roman" w:hAnsi="Times New Roman" w:cs="Times New Roman"/>
          <w:b/>
          <w:sz w:val="24"/>
          <w:szCs w:val="24"/>
        </w:rPr>
      </w:pPr>
    </w:p>
    <w:p w:rsidR="007B76B7" w:rsidRDefault="007B76B7">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Bibliography</w:t>
      </w:r>
    </w:p>
    <w:p w:rsidR="003E2D1E" w:rsidRDefault="003E2D1E">
      <w:pPr>
        <w:rPr>
          <w:rFonts w:ascii="Times New Roman" w:hAnsi="Times New Roman" w:cs="Times New Roman"/>
          <w:b/>
          <w:sz w:val="24"/>
          <w:szCs w:val="24"/>
        </w:rPr>
      </w:pPr>
      <w:r>
        <w:rPr>
          <w:rFonts w:ascii="Times New Roman" w:hAnsi="Times New Roman" w:cs="Times New Roman"/>
          <w:b/>
          <w:sz w:val="24"/>
          <w:szCs w:val="24"/>
        </w:rPr>
        <w:t>Modern S</w:t>
      </w:r>
      <w:r w:rsidR="00DE1195">
        <w:rPr>
          <w:rFonts w:ascii="Times New Roman" w:hAnsi="Times New Roman" w:cs="Times New Roman"/>
          <w:b/>
          <w:sz w:val="24"/>
          <w:szCs w:val="24"/>
        </w:rPr>
        <w:t>cholarship</w:t>
      </w:r>
    </w:p>
    <w:p w:rsidR="0065435E" w:rsidRDefault="0065435E">
      <w:pPr>
        <w:rPr>
          <w:rFonts w:ascii="Times New Roman" w:hAnsi="Times New Roman" w:cs="Times New Roman"/>
          <w:iCs/>
          <w:sz w:val="24"/>
          <w:szCs w:val="24"/>
        </w:rPr>
      </w:pPr>
      <w:r>
        <w:rPr>
          <w:rFonts w:ascii="Times New Roman" w:hAnsi="Times New Roman" w:cs="Times New Roman"/>
          <w:sz w:val="24"/>
          <w:szCs w:val="24"/>
        </w:rPr>
        <w:t>Borza, E.N. 1987.</w:t>
      </w:r>
      <w:r w:rsidR="009651B9">
        <w:rPr>
          <w:rFonts w:ascii="Times New Roman" w:hAnsi="Times New Roman" w:cs="Times New Roman"/>
          <w:sz w:val="24"/>
          <w:szCs w:val="24"/>
        </w:rPr>
        <w:t xml:space="preserve"> </w:t>
      </w:r>
      <w:r w:rsidR="009651B9" w:rsidRPr="009651B9">
        <w:rPr>
          <w:rFonts w:ascii="Times New Roman" w:hAnsi="Times New Roman" w:cs="Times New Roman"/>
          <w:sz w:val="24"/>
          <w:szCs w:val="24"/>
        </w:rPr>
        <w:t>Timber and Politics in the Ancient World: Macedon and the Greeks</w:t>
      </w:r>
      <w:r w:rsidR="00753010">
        <w:rPr>
          <w:rFonts w:ascii="Times New Roman" w:hAnsi="Times New Roman" w:cs="Times New Roman"/>
          <w:sz w:val="24"/>
          <w:szCs w:val="24"/>
        </w:rPr>
        <w:t xml:space="preserve">. </w:t>
      </w:r>
      <w:r w:rsidR="00753010" w:rsidRPr="00753010">
        <w:rPr>
          <w:rFonts w:ascii="Times New Roman" w:hAnsi="Times New Roman" w:cs="Times New Roman"/>
          <w:i/>
          <w:iCs/>
          <w:sz w:val="24"/>
          <w:szCs w:val="24"/>
        </w:rPr>
        <w:t>Proceedings of the American Philosophical Society</w:t>
      </w:r>
      <w:r w:rsidR="00753010">
        <w:rPr>
          <w:rFonts w:ascii="Times New Roman" w:hAnsi="Times New Roman" w:cs="Times New Roman"/>
          <w:i/>
          <w:iCs/>
          <w:sz w:val="24"/>
          <w:szCs w:val="24"/>
        </w:rPr>
        <w:t>.</w:t>
      </w:r>
      <w:r w:rsidR="00753010">
        <w:rPr>
          <w:rFonts w:ascii="Times New Roman" w:hAnsi="Times New Roman" w:cs="Times New Roman"/>
          <w:iCs/>
          <w:sz w:val="24"/>
          <w:szCs w:val="24"/>
        </w:rPr>
        <w:t xml:space="preserve"> </w:t>
      </w:r>
      <w:r w:rsidR="005B0883">
        <w:rPr>
          <w:rFonts w:ascii="Times New Roman" w:hAnsi="Times New Roman" w:cs="Times New Roman"/>
          <w:iCs/>
          <w:sz w:val="24"/>
          <w:szCs w:val="24"/>
        </w:rPr>
        <w:t>American Philosophical Society.</w:t>
      </w:r>
    </w:p>
    <w:p w:rsidR="002A7CE0" w:rsidRDefault="002A7CE0">
      <w:pPr>
        <w:rPr>
          <w:rFonts w:ascii="Times New Roman" w:hAnsi="Times New Roman" w:cs="Times New Roman"/>
          <w:iCs/>
          <w:sz w:val="24"/>
          <w:szCs w:val="24"/>
        </w:rPr>
      </w:pPr>
      <w:proofErr w:type="spellStart"/>
      <w:r>
        <w:rPr>
          <w:rFonts w:ascii="Times New Roman" w:hAnsi="Times New Roman" w:cs="Times New Roman"/>
          <w:iCs/>
          <w:sz w:val="24"/>
          <w:szCs w:val="24"/>
        </w:rPr>
        <w:t>Cawkwell</w:t>
      </w:r>
      <w:proofErr w:type="spellEnd"/>
      <w:r>
        <w:rPr>
          <w:rFonts w:ascii="Times New Roman" w:hAnsi="Times New Roman" w:cs="Times New Roman"/>
          <w:iCs/>
          <w:sz w:val="24"/>
          <w:szCs w:val="24"/>
        </w:rPr>
        <w:t>, G.L.</w:t>
      </w:r>
      <w:r w:rsidR="00601A85">
        <w:rPr>
          <w:rFonts w:ascii="Times New Roman" w:hAnsi="Times New Roman" w:cs="Times New Roman"/>
          <w:iCs/>
          <w:sz w:val="24"/>
          <w:szCs w:val="24"/>
        </w:rPr>
        <w:t xml:space="preserve"> 1981.</w:t>
      </w:r>
      <w:r>
        <w:rPr>
          <w:rFonts w:ascii="Times New Roman" w:hAnsi="Times New Roman" w:cs="Times New Roman"/>
          <w:iCs/>
          <w:sz w:val="24"/>
          <w:szCs w:val="24"/>
        </w:rPr>
        <w:t xml:space="preserve"> The King’s Peace. </w:t>
      </w:r>
      <w:r>
        <w:rPr>
          <w:rFonts w:ascii="Times New Roman" w:hAnsi="Times New Roman" w:cs="Times New Roman"/>
          <w:i/>
          <w:iCs/>
          <w:sz w:val="24"/>
          <w:szCs w:val="24"/>
        </w:rPr>
        <w:t>The Classical Quarterly.</w:t>
      </w:r>
      <w:r w:rsidR="000D653E">
        <w:rPr>
          <w:rFonts w:ascii="Times New Roman" w:hAnsi="Times New Roman" w:cs="Times New Roman"/>
          <w:i/>
          <w:iCs/>
          <w:sz w:val="24"/>
          <w:szCs w:val="24"/>
        </w:rPr>
        <w:t xml:space="preserve"> </w:t>
      </w:r>
      <w:r w:rsidR="000D653E">
        <w:rPr>
          <w:rFonts w:ascii="Times New Roman" w:hAnsi="Times New Roman" w:cs="Times New Roman"/>
          <w:iCs/>
          <w:sz w:val="24"/>
          <w:szCs w:val="24"/>
        </w:rPr>
        <w:t>Cambridge University Press.</w:t>
      </w:r>
    </w:p>
    <w:p w:rsidR="00C66A39" w:rsidRDefault="00C66A39">
      <w:pPr>
        <w:rPr>
          <w:rFonts w:ascii="Times New Roman" w:hAnsi="Times New Roman" w:cs="Times New Roman"/>
          <w:iCs/>
          <w:sz w:val="24"/>
          <w:szCs w:val="24"/>
        </w:rPr>
      </w:pPr>
      <w:proofErr w:type="spellStart"/>
      <w:r>
        <w:rPr>
          <w:rFonts w:ascii="Times New Roman" w:hAnsi="Times New Roman" w:cs="Times New Roman"/>
          <w:iCs/>
          <w:sz w:val="24"/>
          <w:szCs w:val="24"/>
        </w:rPr>
        <w:t>Cawkwell</w:t>
      </w:r>
      <w:proofErr w:type="spellEnd"/>
      <w:r>
        <w:rPr>
          <w:rFonts w:ascii="Times New Roman" w:hAnsi="Times New Roman" w:cs="Times New Roman"/>
          <w:iCs/>
          <w:sz w:val="24"/>
          <w:szCs w:val="24"/>
        </w:rPr>
        <w:t xml:space="preserve">, G.L. 1976. Agesilaus and Sparta. </w:t>
      </w:r>
      <w:r>
        <w:rPr>
          <w:rFonts w:ascii="Times New Roman" w:hAnsi="Times New Roman" w:cs="Times New Roman"/>
          <w:i/>
          <w:iCs/>
          <w:sz w:val="24"/>
          <w:szCs w:val="24"/>
        </w:rPr>
        <w:t xml:space="preserve">The Classical Quarterly. </w:t>
      </w:r>
      <w:r>
        <w:rPr>
          <w:rFonts w:ascii="Times New Roman" w:hAnsi="Times New Roman" w:cs="Times New Roman"/>
          <w:iCs/>
          <w:sz w:val="24"/>
          <w:szCs w:val="24"/>
        </w:rPr>
        <w:t>Cambridge University Press.</w:t>
      </w:r>
    </w:p>
    <w:p w:rsidR="00BA1059" w:rsidRPr="00C164F7" w:rsidRDefault="00BA1059">
      <w:pPr>
        <w:rPr>
          <w:rFonts w:ascii="Times New Roman" w:hAnsi="Times New Roman" w:cs="Times New Roman"/>
          <w:iCs/>
          <w:sz w:val="24"/>
          <w:szCs w:val="24"/>
        </w:rPr>
      </w:pPr>
      <w:proofErr w:type="spellStart"/>
      <w:r>
        <w:rPr>
          <w:rFonts w:ascii="Times New Roman" w:hAnsi="Times New Roman" w:cs="Times New Roman"/>
          <w:iCs/>
          <w:sz w:val="24"/>
          <w:szCs w:val="24"/>
        </w:rPr>
        <w:t>Cawkwell</w:t>
      </w:r>
      <w:proofErr w:type="spellEnd"/>
      <w:r>
        <w:rPr>
          <w:rFonts w:ascii="Times New Roman" w:hAnsi="Times New Roman" w:cs="Times New Roman"/>
          <w:iCs/>
          <w:sz w:val="24"/>
          <w:szCs w:val="24"/>
        </w:rPr>
        <w:t>, G.L.</w:t>
      </w:r>
      <w:r w:rsidR="009A04A6">
        <w:rPr>
          <w:rFonts w:ascii="Times New Roman" w:hAnsi="Times New Roman" w:cs="Times New Roman"/>
          <w:iCs/>
          <w:sz w:val="24"/>
          <w:szCs w:val="24"/>
        </w:rPr>
        <w:t xml:space="preserve"> 1972.</w:t>
      </w:r>
      <w:r w:rsidR="00C164F7">
        <w:rPr>
          <w:rFonts w:ascii="Times New Roman" w:hAnsi="Times New Roman" w:cs="Times New Roman"/>
          <w:iCs/>
          <w:sz w:val="24"/>
          <w:szCs w:val="24"/>
        </w:rPr>
        <w:t xml:space="preserve"> Epaminondas and Thebes. </w:t>
      </w:r>
      <w:r w:rsidR="00C164F7">
        <w:rPr>
          <w:rFonts w:ascii="Times New Roman" w:hAnsi="Times New Roman" w:cs="Times New Roman"/>
          <w:i/>
          <w:iCs/>
          <w:sz w:val="24"/>
          <w:szCs w:val="24"/>
        </w:rPr>
        <w:t>The Classical Quarterly.</w:t>
      </w:r>
      <w:r w:rsidR="00C164F7">
        <w:rPr>
          <w:rFonts w:ascii="Times New Roman" w:hAnsi="Times New Roman" w:cs="Times New Roman"/>
          <w:iCs/>
          <w:sz w:val="24"/>
          <w:szCs w:val="24"/>
        </w:rPr>
        <w:t xml:space="preserve"> Cambridge University Press.</w:t>
      </w:r>
    </w:p>
    <w:p w:rsidR="00F9569B" w:rsidRPr="00722A46" w:rsidRDefault="00F9569B">
      <w:pPr>
        <w:rPr>
          <w:rFonts w:ascii="Times New Roman" w:hAnsi="Times New Roman" w:cs="Times New Roman"/>
          <w:sz w:val="24"/>
          <w:szCs w:val="24"/>
        </w:rPr>
      </w:pPr>
      <w:r>
        <w:rPr>
          <w:rFonts w:ascii="Times New Roman" w:hAnsi="Times New Roman" w:cs="Times New Roman"/>
          <w:iCs/>
          <w:sz w:val="24"/>
          <w:szCs w:val="24"/>
        </w:rPr>
        <w:t xml:space="preserve">Hack, H.M. 1978. </w:t>
      </w:r>
      <w:r w:rsidRPr="00F9569B">
        <w:rPr>
          <w:rFonts w:ascii="Times New Roman" w:hAnsi="Times New Roman" w:cs="Times New Roman"/>
          <w:iCs/>
          <w:sz w:val="24"/>
          <w:szCs w:val="24"/>
        </w:rPr>
        <w:t>Thebes and the Spartan Hegemony, 386-382 B.C.</w:t>
      </w:r>
      <w:r>
        <w:rPr>
          <w:rFonts w:ascii="Times New Roman" w:hAnsi="Times New Roman" w:cs="Times New Roman"/>
          <w:iCs/>
          <w:sz w:val="24"/>
          <w:szCs w:val="24"/>
        </w:rPr>
        <w:t xml:space="preserve"> </w:t>
      </w:r>
      <w:r w:rsidR="00722A46" w:rsidRPr="00722A46">
        <w:rPr>
          <w:rFonts w:ascii="Times New Roman" w:hAnsi="Times New Roman" w:cs="Times New Roman"/>
          <w:i/>
          <w:iCs/>
          <w:sz w:val="24"/>
          <w:szCs w:val="24"/>
        </w:rPr>
        <w:t>The American Journal of Philology</w:t>
      </w:r>
      <w:r w:rsidR="00722A46">
        <w:rPr>
          <w:rFonts w:ascii="Times New Roman" w:hAnsi="Times New Roman" w:cs="Times New Roman"/>
          <w:i/>
          <w:iCs/>
          <w:sz w:val="24"/>
          <w:szCs w:val="24"/>
        </w:rPr>
        <w:t xml:space="preserve">. </w:t>
      </w:r>
      <w:r w:rsidR="000D716A">
        <w:rPr>
          <w:rFonts w:ascii="Times New Roman" w:hAnsi="Times New Roman" w:cs="Times New Roman"/>
          <w:iCs/>
          <w:sz w:val="24"/>
          <w:szCs w:val="24"/>
        </w:rPr>
        <w:t>The Johns Hopkins University Press.</w:t>
      </w:r>
    </w:p>
    <w:p w:rsidR="003D6B9D" w:rsidRPr="003D6B9D" w:rsidRDefault="003D6B9D">
      <w:pPr>
        <w:rPr>
          <w:rFonts w:ascii="Times New Roman" w:hAnsi="Times New Roman" w:cs="Times New Roman"/>
          <w:sz w:val="24"/>
          <w:szCs w:val="24"/>
        </w:rPr>
      </w:pPr>
      <w:r>
        <w:rPr>
          <w:rFonts w:ascii="Times New Roman" w:hAnsi="Times New Roman" w:cs="Times New Roman"/>
          <w:sz w:val="24"/>
          <w:szCs w:val="24"/>
        </w:rPr>
        <w:t>Holland, T.</w:t>
      </w:r>
      <w:r w:rsidR="002A3D28">
        <w:rPr>
          <w:rFonts w:ascii="Times New Roman" w:hAnsi="Times New Roman" w:cs="Times New Roman"/>
          <w:sz w:val="24"/>
          <w:szCs w:val="24"/>
        </w:rPr>
        <w:t xml:space="preserve"> 2006. </w:t>
      </w:r>
      <w:r w:rsidR="002A3D28" w:rsidRPr="00E8050B">
        <w:rPr>
          <w:rFonts w:ascii="Times New Roman" w:hAnsi="Times New Roman" w:cs="Times New Roman"/>
          <w:i/>
          <w:sz w:val="24"/>
          <w:szCs w:val="24"/>
        </w:rPr>
        <w:t>Persian Fire: The First World Empire, Battle for the West.</w:t>
      </w:r>
      <w:r w:rsidR="00E8050B">
        <w:rPr>
          <w:rFonts w:ascii="Times New Roman" w:hAnsi="Times New Roman" w:cs="Times New Roman"/>
          <w:sz w:val="24"/>
          <w:szCs w:val="24"/>
        </w:rPr>
        <w:t xml:space="preserve"> </w:t>
      </w:r>
      <w:r w:rsidR="00303040">
        <w:rPr>
          <w:rFonts w:ascii="Times New Roman" w:hAnsi="Times New Roman" w:cs="Times New Roman"/>
          <w:sz w:val="24"/>
          <w:szCs w:val="24"/>
        </w:rPr>
        <w:t>Abacus.</w:t>
      </w:r>
    </w:p>
    <w:p w:rsidR="00E57FBD" w:rsidRDefault="00E57FBD">
      <w:pPr>
        <w:rPr>
          <w:rFonts w:ascii="Times New Roman" w:hAnsi="Times New Roman" w:cs="Times New Roman"/>
          <w:sz w:val="24"/>
          <w:szCs w:val="24"/>
        </w:rPr>
      </w:pPr>
      <w:proofErr w:type="spellStart"/>
      <w:r>
        <w:rPr>
          <w:rFonts w:ascii="Times New Roman" w:hAnsi="Times New Roman" w:cs="Times New Roman"/>
          <w:sz w:val="24"/>
          <w:szCs w:val="24"/>
        </w:rPr>
        <w:t>Hornblower</w:t>
      </w:r>
      <w:proofErr w:type="spellEnd"/>
      <w:r>
        <w:rPr>
          <w:rFonts w:ascii="Times New Roman" w:hAnsi="Times New Roman" w:cs="Times New Roman"/>
          <w:sz w:val="24"/>
          <w:szCs w:val="24"/>
        </w:rPr>
        <w:t xml:space="preserve">, S. 1983. </w:t>
      </w:r>
      <w:r>
        <w:rPr>
          <w:rFonts w:ascii="Times New Roman" w:hAnsi="Times New Roman" w:cs="Times New Roman"/>
          <w:i/>
          <w:sz w:val="24"/>
          <w:szCs w:val="24"/>
        </w:rPr>
        <w:t xml:space="preserve">The Greek World 479-323 BC. </w:t>
      </w:r>
      <w:r>
        <w:rPr>
          <w:rFonts w:ascii="Times New Roman" w:hAnsi="Times New Roman" w:cs="Times New Roman"/>
          <w:sz w:val="24"/>
          <w:szCs w:val="24"/>
        </w:rPr>
        <w:t>London: Routledge.</w:t>
      </w:r>
    </w:p>
    <w:p w:rsidR="002E692F" w:rsidRDefault="007A33C3">
      <w:pPr>
        <w:rPr>
          <w:rFonts w:ascii="Times New Roman" w:hAnsi="Times New Roman" w:cs="Times New Roman"/>
          <w:sz w:val="24"/>
          <w:szCs w:val="24"/>
        </w:rPr>
      </w:pPr>
      <w:proofErr w:type="spellStart"/>
      <w:r>
        <w:rPr>
          <w:rFonts w:ascii="Times New Roman" w:hAnsi="Times New Roman" w:cs="Times New Roman"/>
          <w:sz w:val="24"/>
          <w:szCs w:val="24"/>
        </w:rPr>
        <w:t>Hornblower</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Spawforth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Eidinow</w:t>
      </w:r>
      <w:proofErr w:type="spellEnd"/>
      <w:r>
        <w:rPr>
          <w:rFonts w:ascii="Times New Roman" w:hAnsi="Times New Roman" w:cs="Times New Roman"/>
          <w:sz w:val="24"/>
          <w:szCs w:val="24"/>
        </w:rPr>
        <w:t>, E.</w:t>
      </w:r>
      <w:r w:rsidR="00642C14">
        <w:rPr>
          <w:rFonts w:ascii="Times New Roman" w:hAnsi="Times New Roman" w:cs="Times New Roman"/>
          <w:sz w:val="24"/>
          <w:szCs w:val="24"/>
        </w:rPr>
        <w:t xml:space="preserve"> 2012</w:t>
      </w:r>
      <w:r w:rsidR="00D624E4">
        <w:rPr>
          <w:rFonts w:ascii="Times New Roman" w:hAnsi="Times New Roman" w:cs="Times New Roman"/>
          <w:sz w:val="24"/>
          <w:szCs w:val="24"/>
        </w:rPr>
        <w:t>.</w:t>
      </w:r>
      <w:r w:rsidR="00642C14">
        <w:rPr>
          <w:rFonts w:ascii="Times New Roman" w:hAnsi="Times New Roman" w:cs="Times New Roman"/>
          <w:sz w:val="24"/>
          <w:szCs w:val="24"/>
        </w:rPr>
        <w:t xml:space="preserve"> </w:t>
      </w:r>
      <w:r w:rsidR="00861DBA">
        <w:rPr>
          <w:rFonts w:ascii="Times New Roman" w:hAnsi="Times New Roman" w:cs="Times New Roman"/>
          <w:i/>
          <w:sz w:val="24"/>
          <w:szCs w:val="24"/>
        </w:rPr>
        <w:t>The Oxford Classical Dictionary.</w:t>
      </w:r>
      <w:r w:rsidR="005D2B90">
        <w:rPr>
          <w:rFonts w:ascii="Times New Roman" w:hAnsi="Times New Roman" w:cs="Times New Roman"/>
          <w:sz w:val="24"/>
          <w:szCs w:val="24"/>
        </w:rPr>
        <w:t xml:space="preserve"> Oxford: O</w:t>
      </w:r>
      <w:r w:rsidR="00645A5E">
        <w:rPr>
          <w:rFonts w:ascii="Times New Roman" w:hAnsi="Times New Roman" w:cs="Times New Roman"/>
          <w:sz w:val="24"/>
          <w:szCs w:val="24"/>
        </w:rPr>
        <w:t xml:space="preserve">xford </w:t>
      </w:r>
      <w:r w:rsidR="005D2B90">
        <w:rPr>
          <w:rFonts w:ascii="Times New Roman" w:hAnsi="Times New Roman" w:cs="Times New Roman"/>
          <w:sz w:val="24"/>
          <w:szCs w:val="24"/>
        </w:rPr>
        <w:t>U</w:t>
      </w:r>
      <w:r w:rsidR="00645A5E">
        <w:rPr>
          <w:rFonts w:ascii="Times New Roman" w:hAnsi="Times New Roman" w:cs="Times New Roman"/>
          <w:sz w:val="24"/>
          <w:szCs w:val="24"/>
        </w:rPr>
        <w:t xml:space="preserve">niversity </w:t>
      </w:r>
      <w:r w:rsidR="005D2B90">
        <w:rPr>
          <w:rFonts w:ascii="Times New Roman" w:hAnsi="Times New Roman" w:cs="Times New Roman"/>
          <w:sz w:val="24"/>
          <w:szCs w:val="24"/>
        </w:rPr>
        <w:t>P</w:t>
      </w:r>
      <w:r w:rsidR="00645A5E">
        <w:rPr>
          <w:rFonts w:ascii="Times New Roman" w:hAnsi="Times New Roman" w:cs="Times New Roman"/>
          <w:sz w:val="24"/>
          <w:szCs w:val="24"/>
        </w:rPr>
        <w:t>ress</w:t>
      </w:r>
      <w:r w:rsidR="005D2B90">
        <w:rPr>
          <w:rFonts w:ascii="Times New Roman" w:hAnsi="Times New Roman" w:cs="Times New Roman"/>
          <w:sz w:val="24"/>
          <w:szCs w:val="24"/>
        </w:rPr>
        <w:t>.</w:t>
      </w:r>
    </w:p>
    <w:p w:rsidR="00163C4D" w:rsidRDefault="00163C4D">
      <w:pPr>
        <w:rPr>
          <w:rFonts w:ascii="Times New Roman" w:hAnsi="Times New Roman" w:cs="Times New Roman"/>
          <w:sz w:val="24"/>
          <w:szCs w:val="24"/>
        </w:rPr>
      </w:pPr>
      <w:r>
        <w:rPr>
          <w:rFonts w:ascii="Times New Roman" w:hAnsi="Times New Roman" w:cs="Times New Roman"/>
          <w:sz w:val="24"/>
          <w:szCs w:val="24"/>
        </w:rPr>
        <w:t xml:space="preserve">Hunt, P. 2001. The Slaves and the Generals of </w:t>
      </w:r>
      <w:proofErr w:type="spellStart"/>
      <w:r>
        <w:rPr>
          <w:rFonts w:ascii="Times New Roman" w:hAnsi="Times New Roman" w:cs="Times New Roman"/>
          <w:sz w:val="24"/>
          <w:szCs w:val="24"/>
        </w:rPr>
        <w:t>Arginusae</w:t>
      </w:r>
      <w:proofErr w:type="spellEnd"/>
      <w:r>
        <w:rPr>
          <w:rFonts w:ascii="Times New Roman" w:hAnsi="Times New Roman" w:cs="Times New Roman"/>
          <w:sz w:val="24"/>
          <w:szCs w:val="24"/>
        </w:rPr>
        <w:t>.</w:t>
      </w:r>
      <w:r w:rsidR="003150C6">
        <w:rPr>
          <w:rFonts w:ascii="Times New Roman" w:hAnsi="Times New Roman" w:cs="Times New Roman"/>
          <w:sz w:val="24"/>
          <w:szCs w:val="24"/>
        </w:rPr>
        <w:t xml:space="preserve"> </w:t>
      </w:r>
      <w:r w:rsidR="003150C6">
        <w:rPr>
          <w:rFonts w:ascii="Times New Roman" w:hAnsi="Times New Roman" w:cs="Times New Roman"/>
          <w:i/>
          <w:sz w:val="24"/>
          <w:szCs w:val="24"/>
        </w:rPr>
        <w:t>The American Journal of Philology.</w:t>
      </w:r>
      <w:r w:rsidR="000E0D29">
        <w:rPr>
          <w:rFonts w:ascii="Times New Roman" w:hAnsi="Times New Roman" w:cs="Times New Roman"/>
          <w:i/>
          <w:sz w:val="24"/>
          <w:szCs w:val="24"/>
        </w:rPr>
        <w:t xml:space="preserve"> </w:t>
      </w:r>
      <w:r w:rsidR="000E0D29">
        <w:rPr>
          <w:rFonts w:ascii="Times New Roman" w:hAnsi="Times New Roman" w:cs="Times New Roman"/>
          <w:sz w:val="24"/>
          <w:szCs w:val="24"/>
        </w:rPr>
        <w:t>The Johns Hopkins University Press.</w:t>
      </w:r>
    </w:p>
    <w:p w:rsidR="009534D5" w:rsidRPr="008C4490" w:rsidRDefault="009534D5">
      <w:pPr>
        <w:rPr>
          <w:rFonts w:ascii="Times New Roman" w:hAnsi="Times New Roman" w:cs="Times New Roman"/>
          <w:sz w:val="24"/>
          <w:szCs w:val="24"/>
        </w:rPr>
      </w:pPr>
      <w:proofErr w:type="spellStart"/>
      <w:r>
        <w:rPr>
          <w:rFonts w:ascii="Times New Roman" w:hAnsi="Times New Roman" w:cs="Times New Roman"/>
          <w:sz w:val="24"/>
          <w:szCs w:val="24"/>
        </w:rPr>
        <w:t>Kallet</w:t>
      </w:r>
      <w:proofErr w:type="spellEnd"/>
      <w:r>
        <w:rPr>
          <w:rFonts w:ascii="Times New Roman" w:hAnsi="Times New Roman" w:cs="Times New Roman"/>
          <w:sz w:val="24"/>
          <w:szCs w:val="24"/>
        </w:rPr>
        <w:t>-Marx, R.M. 1985.</w:t>
      </w:r>
      <w:r w:rsidR="0056656A">
        <w:rPr>
          <w:rFonts w:ascii="Times New Roman" w:hAnsi="Times New Roman" w:cs="Times New Roman"/>
          <w:sz w:val="24"/>
          <w:szCs w:val="24"/>
        </w:rPr>
        <w:t xml:space="preserve"> </w:t>
      </w:r>
      <w:r w:rsidR="0056656A" w:rsidRPr="0056656A">
        <w:rPr>
          <w:rFonts w:ascii="Times New Roman" w:hAnsi="Times New Roman" w:cs="Times New Roman"/>
          <w:sz w:val="24"/>
          <w:szCs w:val="24"/>
        </w:rPr>
        <w:t>Athens, Thebes, and the Foundation of the Second Athenian League</w:t>
      </w:r>
      <w:r w:rsidR="0056656A">
        <w:rPr>
          <w:rFonts w:ascii="Times New Roman" w:hAnsi="Times New Roman" w:cs="Times New Roman"/>
          <w:sz w:val="24"/>
          <w:szCs w:val="24"/>
        </w:rPr>
        <w:t xml:space="preserve">. </w:t>
      </w:r>
      <w:r w:rsidR="00DC3D0F">
        <w:rPr>
          <w:rFonts w:ascii="Times New Roman" w:hAnsi="Times New Roman" w:cs="Times New Roman"/>
          <w:i/>
          <w:sz w:val="24"/>
          <w:szCs w:val="24"/>
        </w:rPr>
        <w:t>Classical Antiquity.</w:t>
      </w:r>
      <w:r w:rsidR="008C4490">
        <w:rPr>
          <w:rFonts w:ascii="Times New Roman" w:hAnsi="Times New Roman" w:cs="Times New Roman"/>
          <w:sz w:val="24"/>
          <w:szCs w:val="24"/>
        </w:rPr>
        <w:t xml:space="preserve"> University of California Press.</w:t>
      </w:r>
    </w:p>
    <w:p w:rsidR="003B390F" w:rsidRDefault="003B390F">
      <w:pPr>
        <w:rPr>
          <w:rFonts w:ascii="Times New Roman" w:hAnsi="Times New Roman" w:cs="Times New Roman"/>
          <w:sz w:val="24"/>
          <w:szCs w:val="24"/>
        </w:rPr>
      </w:pPr>
      <w:proofErr w:type="spellStart"/>
      <w:r>
        <w:rPr>
          <w:rFonts w:ascii="Times New Roman" w:hAnsi="Times New Roman" w:cs="Times New Roman"/>
          <w:sz w:val="24"/>
          <w:szCs w:val="24"/>
        </w:rPr>
        <w:t>Lazenby</w:t>
      </w:r>
      <w:proofErr w:type="spellEnd"/>
      <w:r>
        <w:rPr>
          <w:rFonts w:ascii="Times New Roman" w:hAnsi="Times New Roman" w:cs="Times New Roman"/>
          <w:sz w:val="24"/>
          <w:szCs w:val="24"/>
        </w:rPr>
        <w:t xml:space="preserve">, J.F. 1993. </w:t>
      </w:r>
      <w:r w:rsidR="008F335D">
        <w:rPr>
          <w:rFonts w:ascii="Times New Roman" w:hAnsi="Times New Roman" w:cs="Times New Roman"/>
          <w:i/>
          <w:sz w:val="24"/>
          <w:szCs w:val="24"/>
        </w:rPr>
        <w:t>Th</w:t>
      </w:r>
      <w:r w:rsidR="005B0443">
        <w:rPr>
          <w:rFonts w:ascii="Times New Roman" w:hAnsi="Times New Roman" w:cs="Times New Roman"/>
          <w:i/>
          <w:sz w:val="24"/>
          <w:szCs w:val="24"/>
        </w:rPr>
        <w:t>e Defence of Greece, 490-479 B.C.</w:t>
      </w:r>
      <w:r w:rsidR="001004BE">
        <w:rPr>
          <w:rFonts w:ascii="Times New Roman" w:hAnsi="Times New Roman" w:cs="Times New Roman"/>
          <w:i/>
          <w:sz w:val="24"/>
          <w:szCs w:val="24"/>
        </w:rPr>
        <w:t xml:space="preserve"> </w:t>
      </w:r>
      <w:r w:rsidR="001004BE">
        <w:rPr>
          <w:rFonts w:ascii="Times New Roman" w:hAnsi="Times New Roman" w:cs="Times New Roman"/>
          <w:sz w:val="24"/>
          <w:szCs w:val="24"/>
        </w:rPr>
        <w:t>Aris and Phillips Classical Texts.</w:t>
      </w:r>
    </w:p>
    <w:p w:rsidR="00F9569B" w:rsidRPr="00F9569B" w:rsidRDefault="002A4BBF">
      <w:pPr>
        <w:rPr>
          <w:rFonts w:ascii="Times New Roman" w:hAnsi="Times New Roman" w:cs="Times New Roman"/>
          <w:iCs/>
          <w:sz w:val="24"/>
          <w:szCs w:val="24"/>
        </w:rPr>
      </w:pPr>
      <w:proofErr w:type="spellStart"/>
      <w:r>
        <w:rPr>
          <w:rFonts w:ascii="Times New Roman" w:hAnsi="Times New Roman" w:cs="Times New Roman"/>
          <w:sz w:val="24"/>
          <w:szCs w:val="24"/>
        </w:rPr>
        <w:lastRenderedPageBreak/>
        <w:t>Liebeschuetz</w:t>
      </w:r>
      <w:proofErr w:type="spellEnd"/>
      <w:r>
        <w:rPr>
          <w:rFonts w:ascii="Times New Roman" w:hAnsi="Times New Roman" w:cs="Times New Roman"/>
          <w:sz w:val="24"/>
          <w:szCs w:val="24"/>
        </w:rPr>
        <w:t>, W. 1968.</w:t>
      </w:r>
      <w:r w:rsidR="000F2DAC">
        <w:rPr>
          <w:rFonts w:ascii="Times New Roman" w:hAnsi="Times New Roman" w:cs="Times New Roman"/>
          <w:sz w:val="24"/>
          <w:szCs w:val="24"/>
        </w:rPr>
        <w:t xml:space="preserve"> Thucydides and the Sicilian Expedition.</w:t>
      </w:r>
      <w:r w:rsidR="005410D6">
        <w:rPr>
          <w:rFonts w:ascii="Times New Roman" w:hAnsi="Times New Roman" w:cs="Times New Roman"/>
          <w:sz w:val="24"/>
          <w:szCs w:val="24"/>
        </w:rPr>
        <w:t xml:space="preserve"> </w:t>
      </w:r>
      <w:r w:rsidR="005410D6" w:rsidRPr="005410D6">
        <w:rPr>
          <w:rFonts w:ascii="Times New Roman" w:hAnsi="Times New Roman" w:cs="Times New Roman"/>
          <w:i/>
          <w:iCs/>
          <w:sz w:val="24"/>
          <w:szCs w:val="24"/>
        </w:rPr>
        <w:t xml:space="preserve">Historia: </w:t>
      </w:r>
      <w:proofErr w:type="spellStart"/>
      <w:r w:rsidR="005410D6" w:rsidRPr="005410D6">
        <w:rPr>
          <w:rFonts w:ascii="Times New Roman" w:hAnsi="Times New Roman" w:cs="Times New Roman"/>
          <w:i/>
          <w:iCs/>
          <w:sz w:val="24"/>
          <w:szCs w:val="24"/>
        </w:rPr>
        <w:t>Zeitschrift</w:t>
      </w:r>
      <w:proofErr w:type="spellEnd"/>
      <w:r w:rsidR="005410D6" w:rsidRPr="005410D6">
        <w:rPr>
          <w:rFonts w:ascii="Times New Roman" w:hAnsi="Times New Roman" w:cs="Times New Roman"/>
          <w:i/>
          <w:iCs/>
          <w:sz w:val="24"/>
          <w:szCs w:val="24"/>
        </w:rPr>
        <w:t xml:space="preserve"> </w:t>
      </w:r>
      <w:proofErr w:type="spellStart"/>
      <w:r w:rsidR="005410D6" w:rsidRPr="005410D6">
        <w:rPr>
          <w:rFonts w:ascii="Times New Roman" w:hAnsi="Times New Roman" w:cs="Times New Roman"/>
          <w:i/>
          <w:iCs/>
          <w:sz w:val="24"/>
          <w:szCs w:val="24"/>
        </w:rPr>
        <w:t>für</w:t>
      </w:r>
      <w:proofErr w:type="spellEnd"/>
      <w:r w:rsidR="005410D6" w:rsidRPr="005410D6">
        <w:rPr>
          <w:rFonts w:ascii="Times New Roman" w:hAnsi="Times New Roman" w:cs="Times New Roman"/>
          <w:i/>
          <w:iCs/>
          <w:sz w:val="24"/>
          <w:szCs w:val="24"/>
        </w:rPr>
        <w:t xml:space="preserve"> Alte </w:t>
      </w:r>
      <w:proofErr w:type="spellStart"/>
      <w:r w:rsidR="005410D6" w:rsidRPr="005410D6">
        <w:rPr>
          <w:rFonts w:ascii="Times New Roman" w:hAnsi="Times New Roman" w:cs="Times New Roman"/>
          <w:i/>
          <w:iCs/>
          <w:sz w:val="24"/>
          <w:szCs w:val="24"/>
        </w:rPr>
        <w:t>Geschichte</w:t>
      </w:r>
      <w:proofErr w:type="spellEnd"/>
      <w:r w:rsidR="005410D6">
        <w:rPr>
          <w:rFonts w:ascii="Times New Roman" w:hAnsi="Times New Roman" w:cs="Times New Roman"/>
          <w:i/>
          <w:iCs/>
          <w:sz w:val="24"/>
          <w:szCs w:val="24"/>
        </w:rPr>
        <w:t xml:space="preserve">. </w:t>
      </w:r>
      <w:r w:rsidR="00263A90">
        <w:rPr>
          <w:rFonts w:ascii="Times New Roman" w:hAnsi="Times New Roman" w:cs="Times New Roman"/>
          <w:iCs/>
          <w:sz w:val="24"/>
          <w:szCs w:val="24"/>
        </w:rPr>
        <w:t>Franz Steiner Verlag.</w:t>
      </w:r>
    </w:p>
    <w:p w:rsidR="00E81D56" w:rsidRDefault="00E81D56">
      <w:pPr>
        <w:rPr>
          <w:rFonts w:ascii="Times New Roman" w:hAnsi="Times New Roman" w:cs="Times New Roman"/>
          <w:sz w:val="24"/>
          <w:szCs w:val="24"/>
        </w:rPr>
      </w:pPr>
      <w:r>
        <w:rPr>
          <w:rFonts w:ascii="Times New Roman" w:hAnsi="Times New Roman" w:cs="Times New Roman"/>
          <w:sz w:val="24"/>
          <w:szCs w:val="24"/>
        </w:rPr>
        <w:t>Martin, T.R.</w:t>
      </w:r>
      <w:r w:rsidR="00286BD3">
        <w:rPr>
          <w:rFonts w:ascii="Times New Roman" w:hAnsi="Times New Roman" w:cs="Times New Roman"/>
          <w:sz w:val="24"/>
          <w:szCs w:val="24"/>
        </w:rPr>
        <w:t xml:space="preserve"> </w:t>
      </w:r>
      <w:r w:rsidR="00286BD3">
        <w:rPr>
          <w:rFonts w:ascii="Times New Roman" w:hAnsi="Times New Roman" w:cs="Times New Roman"/>
          <w:i/>
          <w:sz w:val="24"/>
          <w:szCs w:val="24"/>
        </w:rPr>
        <w:t>An Overview of Classical Greek History from Mycenae to Alexander.</w:t>
      </w:r>
      <w:r w:rsidR="00286BD3">
        <w:rPr>
          <w:rFonts w:ascii="Times New Roman" w:hAnsi="Times New Roman" w:cs="Times New Roman"/>
          <w:sz w:val="24"/>
          <w:szCs w:val="24"/>
        </w:rPr>
        <w:t xml:space="preserve"> </w:t>
      </w:r>
      <w:r w:rsidR="008649C9">
        <w:rPr>
          <w:rFonts w:ascii="Times New Roman" w:hAnsi="Times New Roman" w:cs="Times New Roman"/>
          <w:sz w:val="24"/>
          <w:szCs w:val="24"/>
        </w:rPr>
        <w:t xml:space="preserve">Accessed on 6/12/2017 </w:t>
      </w:r>
      <w:r w:rsidR="00D07AB5">
        <w:rPr>
          <w:rFonts w:ascii="Times New Roman" w:hAnsi="Times New Roman" w:cs="Times New Roman"/>
          <w:sz w:val="24"/>
          <w:szCs w:val="24"/>
        </w:rPr>
        <w:t>[</w:t>
      </w:r>
      <w:r w:rsidR="00D07AB5" w:rsidRPr="00D07AB5">
        <w:rPr>
          <w:rFonts w:ascii="Times New Roman" w:hAnsi="Times New Roman" w:cs="Times New Roman"/>
          <w:sz w:val="24"/>
          <w:szCs w:val="24"/>
        </w:rPr>
        <w:t>http://www.perseus.tufts.edu/hopper/text?doc=Perseus%3Atext%3A1999.04.0009%3Achapter%3D9%3Asection%3D2%3Asubsection%3D1</w:t>
      </w:r>
      <w:r w:rsidR="00D07AB5">
        <w:rPr>
          <w:rFonts w:ascii="Times New Roman" w:hAnsi="Times New Roman" w:cs="Times New Roman"/>
          <w:sz w:val="24"/>
          <w:szCs w:val="24"/>
        </w:rPr>
        <w:t>]</w:t>
      </w:r>
    </w:p>
    <w:p w:rsidR="002F1F68" w:rsidRDefault="002F1F68">
      <w:pPr>
        <w:rPr>
          <w:rFonts w:ascii="Times New Roman" w:hAnsi="Times New Roman" w:cs="Times New Roman"/>
          <w:iCs/>
          <w:sz w:val="24"/>
          <w:szCs w:val="24"/>
        </w:rPr>
      </w:pPr>
      <w:r>
        <w:rPr>
          <w:rFonts w:ascii="Times New Roman" w:hAnsi="Times New Roman" w:cs="Times New Roman"/>
          <w:sz w:val="24"/>
          <w:szCs w:val="24"/>
        </w:rPr>
        <w:t>Osborne, M.J. 1973. Orontes.</w:t>
      </w:r>
      <w:r w:rsidR="00D47B92">
        <w:rPr>
          <w:rFonts w:ascii="Times New Roman" w:hAnsi="Times New Roman" w:cs="Times New Roman"/>
          <w:sz w:val="24"/>
          <w:szCs w:val="24"/>
        </w:rPr>
        <w:t xml:space="preserve"> </w:t>
      </w:r>
      <w:r w:rsidR="00D47B92" w:rsidRPr="005410D6">
        <w:rPr>
          <w:rFonts w:ascii="Times New Roman" w:hAnsi="Times New Roman" w:cs="Times New Roman"/>
          <w:i/>
          <w:iCs/>
          <w:sz w:val="24"/>
          <w:szCs w:val="24"/>
        </w:rPr>
        <w:t xml:space="preserve">Historia: </w:t>
      </w:r>
      <w:proofErr w:type="spellStart"/>
      <w:r w:rsidR="00D47B92" w:rsidRPr="005410D6">
        <w:rPr>
          <w:rFonts w:ascii="Times New Roman" w:hAnsi="Times New Roman" w:cs="Times New Roman"/>
          <w:i/>
          <w:iCs/>
          <w:sz w:val="24"/>
          <w:szCs w:val="24"/>
        </w:rPr>
        <w:t>Zeitschrift</w:t>
      </w:r>
      <w:proofErr w:type="spellEnd"/>
      <w:r w:rsidR="00D47B92" w:rsidRPr="005410D6">
        <w:rPr>
          <w:rFonts w:ascii="Times New Roman" w:hAnsi="Times New Roman" w:cs="Times New Roman"/>
          <w:i/>
          <w:iCs/>
          <w:sz w:val="24"/>
          <w:szCs w:val="24"/>
        </w:rPr>
        <w:t xml:space="preserve"> </w:t>
      </w:r>
      <w:proofErr w:type="spellStart"/>
      <w:r w:rsidR="00D47B92" w:rsidRPr="005410D6">
        <w:rPr>
          <w:rFonts w:ascii="Times New Roman" w:hAnsi="Times New Roman" w:cs="Times New Roman"/>
          <w:i/>
          <w:iCs/>
          <w:sz w:val="24"/>
          <w:szCs w:val="24"/>
        </w:rPr>
        <w:t>für</w:t>
      </w:r>
      <w:proofErr w:type="spellEnd"/>
      <w:r w:rsidR="00D47B92" w:rsidRPr="005410D6">
        <w:rPr>
          <w:rFonts w:ascii="Times New Roman" w:hAnsi="Times New Roman" w:cs="Times New Roman"/>
          <w:i/>
          <w:iCs/>
          <w:sz w:val="24"/>
          <w:szCs w:val="24"/>
        </w:rPr>
        <w:t xml:space="preserve"> Alte </w:t>
      </w:r>
      <w:proofErr w:type="spellStart"/>
      <w:r w:rsidR="00D47B92" w:rsidRPr="005410D6">
        <w:rPr>
          <w:rFonts w:ascii="Times New Roman" w:hAnsi="Times New Roman" w:cs="Times New Roman"/>
          <w:i/>
          <w:iCs/>
          <w:sz w:val="24"/>
          <w:szCs w:val="24"/>
        </w:rPr>
        <w:t>Geschichte</w:t>
      </w:r>
      <w:proofErr w:type="spellEnd"/>
      <w:r w:rsidR="00D47B92">
        <w:rPr>
          <w:rFonts w:ascii="Times New Roman" w:hAnsi="Times New Roman" w:cs="Times New Roman"/>
          <w:i/>
          <w:iCs/>
          <w:sz w:val="24"/>
          <w:szCs w:val="24"/>
        </w:rPr>
        <w:t xml:space="preserve">. </w:t>
      </w:r>
      <w:r w:rsidR="00D47B92">
        <w:rPr>
          <w:rFonts w:ascii="Times New Roman" w:hAnsi="Times New Roman" w:cs="Times New Roman"/>
          <w:iCs/>
          <w:sz w:val="24"/>
          <w:szCs w:val="24"/>
        </w:rPr>
        <w:t>Franz Steiner Verlag.</w:t>
      </w:r>
    </w:p>
    <w:p w:rsidR="006F3544" w:rsidRPr="006F3544" w:rsidRDefault="006F3544">
      <w:pPr>
        <w:rPr>
          <w:rFonts w:ascii="Times New Roman" w:hAnsi="Times New Roman" w:cs="Times New Roman"/>
          <w:iCs/>
          <w:sz w:val="24"/>
          <w:szCs w:val="24"/>
        </w:rPr>
      </w:pPr>
      <w:r>
        <w:rPr>
          <w:rFonts w:ascii="Times New Roman" w:hAnsi="Times New Roman" w:cs="Times New Roman"/>
          <w:iCs/>
          <w:sz w:val="24"/>
          <w:szCs w:val="24"/>
        </w:rPr>
        <w:t xml:space="preserve">Parke, H.W. 1945. The Deposing of Spartan Kings. </w:t>
      </w:r>
      <w:r>
        <w:rPr>
          <w:rFonts w:ascii="Times New Roman" w:hAnsi="Times New Roman" w:cs="Times New Roman"/>
          <w:i/>
          <w:iCs/>
          <w:sz w:val="24"/>
          <w:szCs w:val="24"/>
        </w:rPr>
        <w:t>The Classical Quarterly.</w:t>
      </w:r>
      <w:r w:rsidR="006038C7">
        <w:rPr>
          <w:rFonts w:ascii="Times New Roman" w:hAnsi="Times New Roman" w:cs="Times New Roman"/>
          <w:iCs/>
          <w:sz w:val="24"/>
          <w:szCs w:val="24"/>
        </w:rPr>
        <w:t xml:space="preserve"> Cambridge University Press.</w:t>
      </w:r>
    </w:p>
    <w:p w:rsidR="00D341A1" w:rsidRDefault="00D341A1">
      <w:pPr>
        <w:rPr>
          <w:rFonts w:ascii="Times New Roman" w:hAnsi="Times New Roman" w:cs="Times New Roman"/>
          <w:sz w:val="24"/>
          <w:szCs w:val="24"/>
        </w:rPr>
      </w:pPr>
      <w:r w:rsidRPr="00D341A1">
        <w:rPr>
          <w:rFonts w:ascii="Times New Roman" w:hAnsi="Times New Roman" w:cs="Times New Roman"/>
          <w:sz w:val="24"/>
          <w:szCs w:val="24"/>
        </w:rPr>
        <w:t xml:space="preserve">Powell, B. 1988. The </w:t>
      </w:r>
      <w:proofErr w:type="spellStart"/>
      <w:r w:rsidRPr="00D341A1">
        <w:rPr>
          <w:rFonts w:ascii="Times New Roman" w:hAnsi="Times New Roman" w:cs="Times New Roman"/>
          <w:sz w:val="24"/>
          <w:szCs w:val="24"/>
        </w:rPr>
        <w:t>Dipylon</w:t>
      </w:r>
      <w:proofErr w:type="spellEnd"/>
      <w:r w:rsidRPr="00D341A1">
        <w:rPr>
          <w:rFonts w:ascii="Times New Roman" w:hAnsi="Times New Roman" w:cs="Times New Roman"/>
          <w:sz w:val="24"/>
          <w:szCs w:val="24"/>
        </w:rPr>
        <w:t xml:space="preserve"> </w:t>
      </w:r>
      <w:proofErr w:type="spellStart"/>
      <w:r w:rsidRPr="00D341A1">
        <w:rPr>
          <w:rFonts w:ascii="Times New Roman" w:hAnsi="Times New Roman" w:cs="Times New Roman"/>
          <w:sz w:val="24"/>
          <w:szCs w:val="24"/>
        </w:rPr>
        <w:t>oinochoe</w:t>
      </w:r>
      <w:proofErr w:type="spellEnd"/>
      <w:r w:rsidRPr="00D341A1">
        <w:rPr>
          <w:rFonts w:ascii="Times New Roman" w:hAnsi="Times New Roman" w:cs="Times New Roman"/>
          <w:sz w:val="24"/>
          <w:szCs w:val="24"/>
        </w:rPr>
        <w:t xml:space="preserve"> and the spread of literacy in eighth-century Athens. </w:t>
      </w:r>
      <w:proofErr w:type="spellStart"/>
      <w:r w:rsidRPr="00D341A1">
        <w:rPr>
          <w:rFonts w:ascii="Times New Roman" w:hAnsi="Times New Roman" w:cs="Times New Roman"/>
          <w:sz w:val="24"/>
          <w:szCs w:val="24"/>
        </w:rPr>
        <w:t>Kadmos</w:t>
      </w:r>
      <w:proofErr w:type="spellEnd"/>
      <w:r w:rsidRPr="00D341A1">
        <w:rPr>
          <w:rFonts w:ascii="Times New Roman" w:hAnsi="Times New Roman" w:cs="Times New Roman"/>
          <w:sz w:val="24"/>
          <w:szCs w:val="24"/>
        </w:rPr>
        <w:t xml:space="preserve">. Berlin: De </w:t>
      </w:r>
      <w:proofErr w:type="spellStart"/>
      <w:r w:rsidRPr="00D341A1">
        <w:rPr>
          <w:rFonts w:ascii="Times New Roman" w:hAnsi="Times New Roman" w:cs="Times New Roman"/>
          <w:sz w:val="24"/>
          <w:szCs w:val="24"/>
        </w:rPr>
        <w:t>Gruyter</w:t>
      </w:r>
      <w:proofErr w:type="spellEnd"/>
    </w:p>
    <w:p w:rsidR="007B76B7" w:rsidRDefault="007B76B7">
      <w:pPr>
        <w:rPr>
          <w:rFonts w:ascii="Times New Roman" w:hAnsi="Times New Roman" w:cs="Times New Roman"/>
          <w:sz w:val="24"/>
          <w:szCs w:val="24"/>
        </w:rPr>
      </w:pPr>
      <w:proofErr w:type="spellStart"/>
      <w:r>
        <w:rPr>
          <w:rFonts w:ascii="Times New Roman" w:hAnsi="Times New Roman" w:cs="Times New Roman"/>
          <w:sz w:val="24"/>
          <w:szCs w:val="24"/>
        </w:rPr>
        <w:t>Przeworski</w:t>
      </w:r>
      <w:proofErr w:type="spellEnd"/>
      <w:r>
        <w:rPr>
          <w:rFonts w:ascii="Times New Roman" w:hAnsi="Times New Roman" w:cs="Times New Roman"/>
          <w:sz w:val="24"/>
          <w:szCs w:val="24"/>
        </w:rPr>
        <w:t xml:space="preserve">, A. Stokes, S.C. </w:t>
      </w:r>
      <w:proofErr w:type="spellStart"/>
      <w:r>
        <w:rPr>
          <w:rFonts w:ascii="Times New Roman" w:hAnsi="Times New Roman" w:cs="Times New Roman"/>
          <w:sz w:val="24"/>
          <w:szCs w:val="24"/>
        </w:rPr>
        <w:t>Manin</w:t>
      </w:r>
      <w:proofErr w:type="spellEnd"/>
      <w:r>
        <w:rPr>
          <w:rFonts w:ascii="Times New Roman" w:hAnsi="Times New Roman" w:cs="Times New Roman"/>
          <w:sz w:val="24"/>
          <w:szCs w:val="24"/>
        </w:rPr>
        <w:t>, B.</w:t>
      </w:r>
      <w:r w:rsidR="00016AE4">
        <w:rPr>
          <w:rFonts w:ascii="Times New Roman" w:hAnsi="Times New Roman" w:cs="Times New Roman"/>
          <w:sz w:val="24"/>
          <w:szCs w:val="24"/>
        </w:rPr>
        <w:t xml:space="preserve"> 1999.</w:t>
      </w:r>
      <w:r>
        <w:rPr>
          <w:rFonts w:ascii="Times New Roman" w:hAnsi="Times New Roman" w:cs="Times New Roman"/>
          <w:sz w:val="24"/>
          <w:szCs w:val="24"/>
        </w:rPr>
        <w:t xml:space="preserve"> </w:t>
      </w:r>
      <w:r>
        <w:rPr>
          <w:rFonts w:ascii="Times New Roman" w:hAnsi="Times New Roman" w:cs="Times New Roman"/>
          <w:i/>
          <w:sz w:val="24"/>
          <w:szCs w:val="24"/>
        </w:rPr>
        <w:t>Democracy, Accountability, and Representation (Cambridge Studies in the Theory of Democracy).</w:t>
      </w:r>
      <w:r w:rsidR="0011728D">
        <w:rPr>
          <w:rFonts w:ascii="Times New Roman" w:hAnsi="Times New Roman" w:cs="Times New Roman"/>
          <w:i/>
          <w:sz w:val="24"/>
          <w:szCs w:val="24"/>
        </w:rPr>
        <w:t xml:space="preserve"> </w:t>
      </w:r>
      <w:r w:rsidR="0011728D">
        <w:rPr>
          <w:rFonts w:ascii="Times New Roman" w:hAnsi="Times New Roman" w:cs="Times New Roman"/>
          <w:sz w:val="24"/>
          <w:szCs w:val="24"/>
        </w:rPr>
        <w:t>Cambridge University Press.</w:t>
      </w:r>
    </w:p>
    <w:p w:rsidR="00C67E73" w:rsidRDefault="00C67E73">
      <w:pPr>
        <w:rPr>
          <w:rFonts w:ascii="Times New Roman" w:hAnsi="Times New Roman" w:cs="Times New Roman"/>
          <w:iCs/>
          <w:sz w:val="24"/>
          <w:szCs w:val="24"/>
        </w:rPr>
      </w:pPr>
      <w:r>
        <w:rPr>
          <w:rFonts w:ascii="Times New Roman" w:hAnsi="Times New Roman" w:cs="Times New Roman"/>
          <w:sz w:val="24"/>
          <w:szCs w:val="24"/>
        </w:rPr>
        <w:t>Rahe,</w:t>
      </w:r>
      <w:r w:rsidR="00A84B23">
        <w:rPr>
          <w:rFonts w:ascii="Times New Roman" w:hAnsi="Times New Roman" w:cs="Times New Roman"/>
          <w:sz w:val="24"/>
          <w:szCs w:val="24"/>
        </w:rPr>
        <w:t xml:space="preserve"> P.A. </w:t>
      </w:r>
      <w:r w:rsidR="00A84B23" w:rsidRPr="00A84B23">
        <w:rPr>
          <w:rFonts w:ascii="Times New Roman" w:hAnsi="Times New Roman" w:cs="Times New Roman"/>
          <w:sz w:val="24"/>
          <w:szCs w:val="24"/>
        </w:rPr>
        <w:t>The Annihilation of the Sacred Band at Chaeronea</w:t>
      </w:r>
      <w:r w:rsidR="00A84B23">
        <w:rPr>
          <w:rFonts w:ascii="Times New Roman" w:hAnsi="Times New Roman" w:cs="Times New Roman"/>
          <w:sz w:val="24"/>
          <w:szCs w:val="24"/>
        </w:rPr>
        <w:t>.</w:t>
      </w:r>
      <w:r w:rsidR="005419A5">
        <w:rPr>
          <w:rFonts w:ascii="Times New Roman" w:hAnsi="Times New Roman" w:cs="Times New Roman"/>
          <w:sz w:val="24"/>
          <w:szCs w:val="24"/>
        </w:rPr>
        <w:t xml:space="preserve"> </w:t>
      </w:r>
      <w:r w:rsidR="005419A5" w:rsidRPr="005419A5">
        <w:rPr>
          <w:rFonts w:ascii="Times New Roman" w:hAnsi="Times New Roman" w:cs="Times New Roman"/>
          <w:i/>
          <w:iCs/>
          <w:sz w:val="24"/>
          <w:szCs w:val="24"/>
        </w:rPr>
        <w:t>American Journal of Archaeology</w:t>
      </w:r>
      <w:r w:rsidR="005419A5">
        <w:rPr>
          <w:rFonts w:ascii="Times New Roman" w:hAnsi="Times New Roman" w:cs="Times New Roman"/>
          <w:i/>
          <w:iCs/>
          <w:sz w:val="24"/>
          <w:szCs w:val="24"/>
        </w:rPr>
        <w:t>.</w:t>
      </w:r>
      <w:r w:rsidR="005419A5">
        <w:rPr>
          <w:rFonts w:ascii="Times New Roman" w:hAnsi="Times New Roman" w:cs="Times New Roman"/>
          <w:iCs/>
          <w:sz w:val="24"/>
          <w:szCs w:val="24"/>
        </w:rPr>
        <w:t xml:space="preserve"> </w:t>
      </w:r>
      <w:r w:rsidR="005F07AA">
        <w:rPr>
          <w:rFonts w:ascii="Times New Roman" w:hAnsi="Times New Roman" w:cs="Times New Roman"/>
          <w:iCs/>
          <w:sz w:val="24"/>
          <w:szCs w:val="24"/>
        </w:rPr>
        <w:t>Archaeological Institute of America.</w:t>
      </w:r>
    </w:p>
    <w:p w:rsidR="0025121F" w:rsidRPr="000272A4" w:rsidRDefault="0025121F">
      <w:pPr>
        <w:rPr>
          <w:rFonts w:ascii="Times New Roman" w:hAnsi="Times New Roman" w:cs="Times New Roman"/>
          <w:sz w:val="24"/>
          <w:szCs w:val="24"/>
        </w:rPr>
      </w:pPr>
      <w:r>
        <w:rPr>
          <w:rFonts w:ascii="Times New Roman" w:hAnsi="Times New Roman" w:cs="Times New Roman"/>
          <w:iCs/>
          <w:sz w:val="24"/>
          <w:szCs w:val="24"/>
        </w:rPr>
        <w:t>Roebuck, C. 1948.</w:t>
      </w:r>
      <w:r w:rsidR="002965E0">
        <w:rPr>
          <w:rFonts w:ascii="Times New Roman" w:hAnsi="Times New Roman" w:cs="Times New Roman"/>
          <w:iCs/>
          <w:sz w:val="24"/>
          <w:szCs w:val="24"/>
        </w:rPr>
        <w:t xml:space="preserve"> </w:t>
      </w:r>
      <w:r w:rsidR="002965E0" w:rsidRPr="002965E0">
        <w:rPr>
          <w:rFonts w:ascii="Times New Roman" w:hAnsi="Times New Roman" w:cs="Times New Roman"/>
          <w:iCs/>
          <w:sz w:val="24"/>
          <w:szCs w:val="24"/>
        </w:rPr>
        <w:t>The Settlements of Philip II with the Greek States in 338 B.C.</w:t>
      </w:r>
      <w:r w:rsidR="000272A4">
        <w:rPr>
          <w:rFonts w:ascii="Times New Roman" w:hAnsi="Times New Roman" w:cs="Times New Roman"/>
          <w:iCs/>
          <w:sz w:val="24"/>
          <w:szCs w:val="24"/>
        </w:rPr>
        <w:t xml:space="preserve"> </w:t>
      </w:r>
      <w:r w:rsidR="000272A4">
        <w:rPr>
          <w:rFonts w:ascii="Times New Roman" w:hAnsi="Times New Roman" w:cs="Times New Roman"/>
          <w:i/>
          <w:iCs/>
          <w:sz w:val="24"/>
          <w:szCs w:val="24"/>
        </w:rPr>
        <w:t>Classical Philology.</w:t>
      </w:r>
      <w:r w:rsidR="00880E2D">
        <w:rPr>
          <w:rFonts w:ascii="Times New Roman" w:hAnsi="Times New Roman" w:cs="Times New Roman"/>
          <w:iCs/>
          <w:sz w:val="24"/>
          <w:szCs w:val="24"/>
        </w:rPr>
        <w:t xml:space="preserve"> The University of Chicago Press.</w:t>
      </w:r>
    </w:p>
    <w:p w:rsidR="008433DD" w:rsidRPr="00B01875" w:rsidRDefault="008433DD">
      <w:pPr>
        <w:rPr>
          <w:rFonts w:ascii="Times New Roman" w:hAnsi="Times New Roman" w:cs="Times New Roman"/>
          <w:sz w:val="24"/>
          <w:szCs w:val="24"/>
        </w:rPr>
      </w:pPr>
      <w:proofErr w:type="spellStart"/>
      <w:r>
        <w:rPr>
          <w:rFonts w:ascii="Times New Roman" w:hAnsi="Times New Roman" w:cs="Times New Roman"/>
          <w:sz w:val="24"/>
          <w:szCs w:val="24"/>
        </w:rPr>
        <w:t>Ruzicka</w:t>
      </w:r>
      <w:proofErr w:type="spellEnd"/>
      <w:r>
        <w:rPr>
          <w:rFonts w:ascii="Times New Roman" w:hAnsi="Times New Roman" w:cs="Times New Roman"/>
          <w:sz w:val="24"/>
          <w:szCs w:val="24"/>
        </w:rPr>
        <w:t>, S. 1998.</w:t>
      </w:r>
      <w:r w:rsidRPr="008433DD">
        <w:t xml:space="preserve"> </w:t>
      </w:r>
      <w:r w:rsidRPr="008433DD">
        <w:rPr>
          <w:rFonts w:ascii="Times New Roman" w:hAnsi="Times New Roman" w:cs="Times New Roman"/>
          <w:sz w:val="24"/>
          <w:szCs w:val="24"/>
        </w:rPr>
        <w:t>Epaminondas and the Genesis of the Social War</w:t>
      </w:r>
      <w:r>
        <w:rPr>
          <w:rFonts w:ascii="Times New Roman" w:hAnsi="Times New Roman" w:cs="Times New Roman"/>
          <w:sz w:val="24"/>
          <w:szCs w:val="24"/>
        </w:rPr>
        <w:t>.</w:t>
      </w:r>
      <w:r w:rsidR="00B01875">
        <w:rPr>
          <w:rFonts w:ascii="Times New Roman" w:hAnsi="Times New Roman" w:cs="Times New Roman"/>
          <w:sz w:val="24"/>
          <w:szCs w:val="24"/>
        </w:rPr>
        <w:t xml:space="preserve"> </w:t>
      </w:r>
      <w:r w:rsidR="00B01875">
        <w:rPr>
          <w:rFonts w:ascii="Times New Roman" w:hAnsi="Times New Roman" w:cs="Times New Roman"/>
          <w:i/>
          <w:sz w:val="24"/>
          <w:szCs w:val="24"/>
        </w:rPr>
        <w:t>Classical Philology.</w:t>
      </w:r>
      <w:r w:rsidR="00020A73">
        <w:rPr>
          <w:rFonts w:ascii="Times New Roman" w:hAnsi="Times New Roman" w:cs="Times New Roman"/>
          <w:sz w:val="24"/>
          <w:szCs w:val="24"/>
        </w:rPr>
        <w:t xml:space="preserve"> The University of Chicago Press.</w:t>
      </w:r>
    </w:p>
    <w:p w:rsidR="00736BD2" w:rsidRDefault="00736BD2">
      <w:pPr>
        <w:rPr>
          <w:rFonts w:ascii="Times New Roman" w:hAnsi="Times New Roman" w:cs="Times New Roman"/>
          <w:sz w:val="24"/>
          <w:szCs w:val="24"/>
        </w:rPr>
      </w:pPr>
      <w:r>
        <w:rPr>
          <w:rFonts w:ascii="Times New Roman" w:hAnsi="Times New Roman" w:cs="Times New Roman"/>
          <w:sz w:val="24"/>
          <w:szCs w:val="24"/>
        </w:rPr>
        <w:t xml:space="preserve">Salmon, E.T. 1946. The Belated Spartan Occupation of </w:t>
      </w:r>
      <w:proofErr w:type="spellStart"/>
      <w:r>
        <w:rPr>
          <w:rFonts w:ascii="Times New Roman" w:hAnsi="Times New Roman" w:cs="Times New Roman"/>
          <w:sz w:val="24"/>
          <w:szCs w:val="24"/>
        </w:rPr>
        <w:t>Decelea</w:t>
      </w:r>
      <w:proofErr w:type="spellEnd"/>
      <w:r>
        <w:rPr>
          <w:rFonts w:ascii="Times New Roman" w:hAnsi="Times New Roman" w:cs="Times New Roman"/>
          <w:sz w:val="24"/>
          <w:szCs w:val="24"/>
        </w:rPr>
        <w:t>: An Explanation.</w:t>
      </w:r>
      <w:r w:rsidR="002B793F">
        <w:rPr>
          <w:rFonts w:ascii="Times New Roman" w:hAnsi="Times New Roman" w:cs="Times New Roman"/>
          <w:sz w:val="24"/>
          <w:szCs w:val="24"/>
        </w:rPr>
        <w:t xml:space="preserve"> </w:t>
      </w:r>
      <w:r w:rsidR="002B793F">
        <w:rPr>
          <w:rFonts w:ascii="Times New Roman" w:hAnsi="Times New Roman" w:cs="Times New Roman"/>
          <w:i/>
          <w:sz w:val="24"/>
          <w:szCs w:val="24"/>
        </w:rPr>
        <w:t>The Classical Review.</w:t>
      </w:r>
      <w:r w:rsidR="006A77C6">
        <w:rPr>
          <w:rFonts w:ascii="Times New Roman" w:hAnsi="Times New Roman" w:cs="Times New Roman"/>
          <w:i/>
          <w:sz w:val="24"/>
          <w:szCs w:val="24"/>
        </w:rPr>
        <w:t xml:space="preserve"> </w:t>
      </w:r>
      <w:r w:rsidR="00706B41">
        <w:rPr>
          <w:rFonts w:ascii="Times New Roman" w:hAnsi="Times New Roman" w:cs="Times New Roman"/>
          <w:sz w:val="24"/>
          <w:szCs w:val="24"/>
        </w:rPr>
        <w:t>Cambridge University Press.</w:t>
      </w:r>
    </w:p>
    <w:p w:rsidR="00D37BE0" w:rsidRDefault="00D37BE0">
      <w:pPr>
        <w:rPr>
          <w:rFonts w:ascii="Times New Roman" w:hAnsi="Times New Roman" w:cs="Times New Roman"/>
          <w:iCs/>
          <w:sz w:val="24"/>
          <w:szCs w:val="24"/>
        </w:rPr>
      </w:pPr>
      <w:r>
        <w:rPr>
          <w:rFonts w:ascii="Times New Roman" w:hAnsi="Times New Roman" w:cs="Times New Roman"/>
          <w:sz w:val="24"/>
          <w:szCs w:val="24"/>
        </w:rPr>
        <w:lastRenderedPageBreak/>
        <w:t xml:space="preserve">Seaman, M.G. 1997. </w:t>
      </w:r>
      <w:r w:rsidRPr="00D37BE0">
        <w:rPr>
          <w:rFonts w:ascii="Times New Roman" w:hAnsi="Times New Roman" w:cs="Times New Roman"/>
          <w:sz w:val="24"/>
          <w:szCs w:val="24"/>
        </w:rPr>
        <w:t>The Athenian Expedition to Melos in 416 B.C.</w:t>
      </w:r>
      <w:r>
        <w:rPr>
          <w:rFonts w:ascii="Times New Roman" w:hAnsi="Times New Roman" w:cs="Times New Roman"/>
          <w:sz w:val="24"/>
          <w:szCs w:val="24"/>
        </w:rPr>
        <w:t xml:space="preserve"> </w:t>
      </w:r>
      <w:r w:rsidR="004E0DC1" w:rsidRPr="004E0DC1">
        <w:rPr>
          <w:rFonts w:ascii="Times New Roman" w:hAnsi="Times New Roman" w:cs="Times New Roman"/>
          <w:i/>
          <w:iCs/>
          <w:sz w:val="24"/>
          <w:szCs w:val="24"/>
        </w:rPr>
        <w:t>Historia:</w:t>
      </w:r>
      <w:r w:rsidR="004E0DC1">
        <w:rPr>
          <w:rFonts w:ascii="Times New Roman" w:hAnsi="Times New Roman" w:cs="Times New Roman"/>
          <w:i/>
          <w:iCs/>
          <w:sz w:val="24"/>
          <w:szCs w:val="24"/>
        </w:rPr>
        <w:t xml:space="preserve"> </w:t>
      </w:r>
      <w:proofErr w:type="spellStart"/>
      <w:r w:rsidR="004E0DC1">
        <w:rPr>
          <w:rFonts w:ascii="Times New Roman" w:hAnsi="Times New Roman" w:cs="Times New Roman"/>
          <w:i/>
          <w:iCs/>
          <w:sz w:val="24"/>
          <w:szCs w:val="24"/>
        </w:rPr>
        <w:t>Zeitschrift</w:t>
      </w:r>
      <w:proofErr w:type="spellEnd"/>
      <w:r w:rsidR="004E0DC1">
        <w:rPr>
          <w:rFonts w:ascii="Times New Roman" w:hAnsi="Times New Roman" w:cs="Times New Roman"/>
          <w:i/>
          <w:iCs/>
          <w:sz w:val="24"/>
          <w:szCs w:val="24"/>
        </w:rPr>
        <w:t xml:space="preserve"> </w:t>
      </w:r>
      <w:proofErr w:type="spellStart"/>
      <w:r w:rsidR="004E0DC1">
        <w:rPr>
          <w:rFonts w:ascii="Times New Roman" w:hAnsi="Times New Roman" w:cs="Times New Roman"/>
          <w:i/>
          <w:iCs/>
          <w:sz w:val="24"/>
          <w:szCs w:val="24"/>
        </w:rPr>
        <w:t>für</w:t>
      </w:r>
      <w:proofErr w:type="spellEnd"/>
      <w:r w:rsidR="004E0DC1">
        <w:rPr>
          <w:rFonts w:ascii="Times New Roman" w:hAnsi="Times New Roman" w:cs="Times New Roman"/>
          <w:i/>
          <w:iCs/>
          <w:sz w:val="24"/>
          <w:szCs w:val="24"/>
        </w:rPr>
        <w:t xml:space="preserve"> Alte </w:t>
      </w:r>
      <w:proofErr w:type="spellStart"/>
      <w:r w:rsidR="004E0DC1">
        <w:rPr>
          <w:rFonts w:ascii="Times New Roman" w:hAnsi="Times New Roman" w:cs="Times New Roman"/>
          <w:i/>
          <w:iCs/>
          <w:sz w:val="24"/>
          <w:szCs w:val="24"/>
        </w:rPr>
        <w:t>Geschichte</w:t>
      </w:r>
      <w:proofErr w:type="spellEnd"/>
      <w:r w:rsidR="004E0DC1">
        <w:rPr>
          <w:rFonts w:ascii="Times New Roman" w:hAnsi="Times New Roman" w:cs="Times New Roman"/>
          <w:iCs/>
          <w:sz w:val="24"/>
          <w:szCs w:val="24"/>
        </w:rPr>
        <w:t>. Franz Steiner Verlag.</w:t>
      </w:r>
    </w:p>
    <w:p w:rsidR="00D341A1" w:rsidRPr="004E0DC1" w:rsidRDefault="00D341A1">
      <w:pPr>
        <w:rPr>
          <w:rFonts w:ascii="Times New Roman" w:hAnsi="Times New Roman" w:cs="Times New Roman"/>
          <w:sz w:val="24"/>
          <w:szCs w:val="24"/>
        </w:rPr>
      </w:pPr>
      <w:r w:rsidRPr="00D341A1">
        <w:rPr>
          <w:rFonts w:ascii="Times New Roman" w:hAnsi="Times New Roman" w:cs="Times New Roman"/>
          <w:sz w:val="24"/>
          <w:szCs w:val="24"/>
        </w:rPr>
        <w:t xml:space="preserve">Snodgrass, A. 2000. The Dark Age </w:t>
      </w:r>
      <w:proofErr w:type="gramStart"/>
      <w:r w:rsidRPr="00D341A1">
        <w:rPr>
          <w:rFonts w:ascii="Times New Roman" w:hAnsi="Times New Roman" w:cs="Times New Roman"/>
          <w:sz w:val="24"/>
          <w:szCs w:val="24"/>
        </w:rPr>
        <w:t>Of</w:t>
      </w:r>
      <w:proofErr w:type="gramEnd"/>
      <w:r w:rsidRPr="00D341A1">
        <w:rPr>
          <w:rFonts w:ascii="Times New Roman" w:hAnsi="Times New Roman" w:cs="Times New Roman"/>
          <w:sz w:val="24"/>
          <w:szCs w:val="24"/>
        </w:rPr>
        <w:t xml:space="preserve"> Greece: An Archaeological Survey Of The Eleventh To The Eighth Centuries BC.  London: Routledge</w:t>
      </w:r>
    </w:p>
    <w:p w:rsidR="00045D82" w:rsidRDefault="00045D82">
      <w:pPr>
        <w:rPr>
          <w:rFonts w:ascii="Times New Roman" w:hAnsi="Times New Roman" w:cs="Times New Roman"/>
          <w:bCs/>
          <w:color w:val="333333"/>
          <w:sz w:val="24"/>
          <w:szCs w:val="24"/>
        </w:rPr>
      </w:pPr>
      <w:r>
        <w:rPr>
          <w:rFonts w:ascii="Times New Roman" w:hAnsi="Times New Roman" w:cs="Times New Roman"/>
          <w:sz w:val="24"/>
          <w:szCs w:val="24"/>
        </w:rPr>
        <w:t xml:space="preserve">Sterling, N. 1999. </w:t>
      </w:r>
      <w:r w:rsidR="008A5152">
        <w:rPr>
          <w:rFonts w:ascii="Times New Roman" w:hAnsi="Times New Roman" w:cs="Times New Roman"/>
          <w:sz w:val="24"/>
          <w:szCs w:val="24"/>
        </w:rPr>
        <w:t>Xenophon’s Hellenica and the Theban Hegemony</w:t>
      </w:r>
      <w:r w:rsidR="00DD3E48">
        <w:rPr>
          <w:rFonts w:ascii="Times New Roman" w:hAnsi="Times New Roman" w:cs="Times New Roman"/>
          <w:sz w:val="24"/>
          <w:szCs w:val="24"/>
        </w:rPr>
        <w:t xml:space="preserve">. </w:t>
      </w:r>
      <w:r w:rsidR="00DD3E48" w:rsidRPr="00DD3E48">
        <w:rPr>
          <w:rFonts w:ascii="Times New Roman" w:hAnsi="Times New Roman" w:cs="Times New Roman"/>
          <w:bCs/>
          <w:i/>
          <w:color w:val="333333"/>
          <w:sz w:val="24"/>
          <w:szCs w:val="24"/>
        </w:rPr>
        <w:t>Xenophon and His World: Papers from a Conference Held in Liverpool in July 1999</w:t>
      </w:r>
      <w:r w:rsidR="00F53F75">
        <w:rPr>
          <w:rFonts w:ascii="Times New Roman" w:hAnsi="Times New Roman" w:cs="Times New Roman"/>
          <w:bCs/>
          <w:i/>
          <w:color w:val="333333"/>
          <w:sz w:val="24"/>
          <w:szCs w:val="24"/>
        </w:rPr>
        <w:t xml:space="preserve">. </w:t>
      </w:r>
      <w:r w:rsidR="00206822">
        <w:rPr>
          <w:rFonts w:ascii="Times New Roman" w:hAnsi="Times New Roman" w:cs="Times New Roman"/>
          <w:bCs/>
          <w:color w:val="333333"/>
          <w:sz w:val="24"/>
          <w:szCs w:val="24"/>
        </w:rPr>
        <w:t>Historia</w:t>
      </w:r>
      <w:r w:rsidR="000A3F09" w:rsidRPr="000A3F09">
        <w:rPr>
          <w:rFonts w:ascii="Times New Roman" w:hAnsi="Times New Roman" w:cs="Times New Roman"/>
          <w:bCs/>
          <w:color w:val="333333"/>
          <w:sz w:val="24"/>
          <w:szCs w:val="24"/>
        </w:rPr>
        <w:t xml:space="preserve">: </w:t>
      </w:r>
      <w:proofErr w:type="spellStart"/>
      <w:r w:rsidR="000A3F09" w:rsidRPr="000A3F09">
        <w:rPr>
          <w:rFonts w:ascii="Times New Roman" w:hAnsi="Times New Roman" w:cs="Times New Roman"/>
          <w:bCs/>
          <w:color w:val="333333"/>
          <w:sz w:val="24"/>
          <w:szCs w:val="24"/>
        </w:rPr>
        <w:t>Zeitschrift</w:t>
      </w:r>
      <w:proofErr w:type="spellEnd"/>
      <w:r w:rsidR="000A3F09" w:rsidRPr="000A3F09">
        <w:rPr>
          <w:rFonts w:ascii="Times New Roman" w:hAnsi="Times New Roman" w:cs="Times New Roman"/>
          <w:bCs/>
          <w:color w:val="333333"/>
          <w:sz w:val="24"/>
          <w:szCs w:val="24"/>
        </w:rPr>
        <w:t xml:space="preserve"> </w:t>
      </w:r>
      <w:proofErr w:type="spellStart"/>
      <w:r w:rsidR="000A3F09" w:rsidRPr="000A3F09">
        <w:rPr>
          <w:rFonts w:ascii="Times New Roman" w:hAnsi="Times New Roman" w:cs="Times New Roman"/>
          <w:bCs/>
          <w:color w:val="333333"/>
          <w:sz w:val="24"/>
          <w:szCs w:val="24"/>
        </w:rPr>
        <w:t>für</w:t>
      </w:r>
      <w:proofErr w:type="spellEnd"/>
      <w:r w:rsidR="000A3F09" w:rsidRPr="000A3F09">
        <w:rPr>
          <w:rFonts w:ascii="Times New Roman" w:hAnsi="Times New Roman" w:cs="Times New Roman"/>
          <w:bCs/>
          <w:color w:val="333333"/>
          <w:sz w:val="24"/>
          <w:szCs w:val="24"/>
        </w:rPr>
        <w:t xml:space="preserve"> Alte </w:t>
      </w:r>
      <w:proofErr w:type="spellStart"/>
      <w:r w:rsidR="000A3F09" w:rsidRPr="000A3F09">
        <w:rPr>
          <w:rFonts w:ascii="Times New Roman" w:hAnsi="Times New Roman" w:cs="Times New Roman"/>
          <w:bCs/>
          <w:color w:val="333333"/>
          <w:sz w:val="24"/>
          <w:szCs w:val="24"/>
        </w:rPr>
        <w:t>Geschichte</w:t>
      </w:r>
      <w:proofErr w:type="spellEnd"/>
      <w:r w:rsidR="000A3F09">
        <w:rPr>
          <w:rFonts w:ascii="Times New Roman" w:hAnsi="Times New Roman" w:cs="Times New Roman"/>
          <w:bCs/>
          <w:color w:val="333333"/>
          <w:sz w:val="24"/>
          <w:szCs w:val="24"/>
        </w:rPr>
        <w:t xml:space="preserve"> </w:t>
      </w:r>
    </w:p>
    <w:p w:rsidR="00E15C55" w:rsidRPr="00886428" w:rsidRDefault="00E15C55">
      <w:pPr>
        <w:rPr>
          <w:rFonts w:ascii="Times New Roman" w:hAnsi="Times New Roman" w:cs="Times New Roman"/>
          <w:sz w:val="24"/>
          <w:szCs w:val="24"/>
        </w:rPr>
      </w:pPr>
      <w:r>
        <w:rPr>
          <w:rFonts w:ascii="Times New Roman" w:hAnsi="Times New Roman" w:cs="Times New Roman"/>
          <w:bCs/>
          <w:color w:val="333333"/>
          <w:sz w:val="24"/>
          <w:szCs w:val="24"/>
        </w:rPr>
        <w:t>Westlake, H.D.</w:t>
      </w:r>
      <w:r w:rsidR="007B6A30">
        <w:rPr>
          <w:rFonts w:ascii="Times New Roman" w:hAnsi="Times New Roman" w:cs="Times New Roman"/>
          <w:bCs/>
          <w:color w:val="333333"/>
          <w:sz w:val="24"/>
          <w:szCs w:val="24"/>
        </w:rPr>
        <w:t xml:space="preserve"> 1962. Thucydides and the Fall of Amphipolis.</w:t>
      </w:r>
      <w:r w:rsidR="00886428">
        <w:rPr>
          <w:rFonts w:ascii="Times New Roman" w:hAnsi="Times New Roman" w:cs="Times New Roman"/>
          <w:bCs/>
          <w:color w:val="333333"/>
          <w:sz w:val="24"/>
          <w:szCs w:val="24"/>
        </w:rPr>
        <w:t xml:space="preserve"> </w:t>
      </w:r>
      <w:r w:rsidR="00886428">
        <w:rPr>
          <w:rFonts w:ascii="Times New Roman" w:hAnsi="Times New Roman" w:cs="Times New Roman"/>
          <w:bCs/>
          <w:i/>
          <w:color w:val="333333"/>
          <w:sz w:val="24"/>
          <w:szCs w:val="24"/>
        </w:rPr>
        <w:t>Hermes.</w:t>
      </w:r>
      <w:r w:rsidR="00BE307E">
        <w:rPr>
          <w:rFonts w:ascii="Times New Roman" w:hAnsi="Times New Roman" w:cs="Times New Roman"/>
          <w:bCs/>
          <w:color w:val="333333"/>
          <w:sz w:val="24"/>
          <w:szCs w:val="24"/>
        </w:rPr>
        <w:t xml:space="preserve"> Franz Steiner Verlag.</w:t>
      </w:r>
    </w:p>
    <w:p w:rsidR="005E3F11" w:rsidRPr="005E3F11" w:rsidRDefault="005E3F11">
      <w:pPr>
        <w:rPr>
          <w:rFonts w:ascii="Times New Roman" w:hAnsi="Times New Roman" w:cs="Times New Roman"/>
          <w:sz w:val="24"/>
          <w:szCs w:val="24"/>
        </w:rPr>
      </w:pPr>
      <w:r>
        <w:rPr>
          <w:rFonts w:ascii="Times New Roman" w:hAnsi="Times New Roman" w:cs="Times New Roman"/>
          <w:sz w:val="24"/>
          <w:szCs w:val="24"/>
        </w:rPr>
        <w:t xml:space="preserve">Whitehead, D. 1982. Sparta and the Thirty Tyrants. </w:t>
      </w:r>
      <w:r>
        <w:rPr>
          <w:rFonts w:ascii="Times New Roman" w:hAnsi="Times New Roman" w:cs="Times New Roman"/>
          <w:i/>
          <w:sz w:val="24"/>
          <w:szCs w:val="24"/>
        </w:rPr>
        <w:t>Ancient Society.</w:t>
      </w:r>
      <w:r w:rsidR="00F57EC7">
        <w:rPr>
          <w:rFonts w:ascii="Times New Roman" w:hAnsi="Times New Roman" w:cs="Times New Roman"/>
          <w:sz w:val="24"/>
          <w:szCs w:val="24"/>
        </w:rPr>
        <w:t xml:space="preserve"> Leuven: </w:t>
      </w:r>
      <w:proofErr w:type="spellStart"/>
      <w:r w:rsidR="00F57EC7">
        <w:rPr>
          <w:rFonts w:ascii="Times New Roman" w:hAnsi="Times New Roman" w:cs="Times New Roman"/>
          <w:sz w:val="24"/>
          <w:szCs w:val="24"/>
        </w:rPr>
        <w:t>Peeters</w:t>
      </w:r>
      <w:proofErr w:type="spellEnd"/>
      <w:r w:rsidR="00F57EC7">
        <w:rPr>
          <w:rFonts w:ascii="Times New Roman" w:hAnsi="Times New Roman" w:cs="Times New Roman"/>
          <w:sz w:val="24"/>
          <w:szCs w:val="24"/>
        </w:rPr>
        <w:t xml:space="preserve"> Publishers</w:t>
      </w:r>
    </w:p>
    <w:p w:rsidR="00E37C93" w:rsidRDefault="00E37C93">
      <w:pPr>
        <w:rPr>
          <w:rFonts w:ascii="Times New Roman" w:hAnsi="Times New Roman" w:cs="Times New Roman"/>
          <w:sz w:val="24"/>
          <w:szCs w:val="24"/>
        </w:rPr>
      </w:pPr>
    </w:p>
    <w:p w:rsidR="00E37C93" w:rsidRPr="00845025" w:rsidRDefault="00845025">
      <w:pPr>
        <w:rPr>
          <w:rFonts w:ascii="Times New Roman" w:hAnsi="Times New Roman" w:cs="Times New Roman"/>
          <w:b/>
          <w:sz w:val="24"/>
          <w:szCs w:val="24"/>
        </w:rPr>
      </w:pPr>
      <w:r>
        <w:rPr>
          <w:rFonts w:ascii="Times New Roman" w:hAnsi="Times New Roman" w:cs="Times New Roman"/>
          <w:b/>
          <w:sz w:val="24"/>
          <w:szCs w:val="24"/>
        </w:rPr>
        <w:t>Ancient Sources</w:t>
      </w:r>
    </w:p>
    <w:p w:rsidR="00E37C93" w:rsidRDefault="00E37C93">
      <w:pPr>
        <w:rPr>
          <w:rFonts w:ascii="Times New Roman" w:hAnsi="Times New Roman" w:cs="Times New Roman"/>
          <w:sz w:val="24"/>
          <w:szCs w:val="24"/>
        </w:rPr>
      </w:pPr>
      <w:r>
        <w:rPr>
          <w:rFonts w:ascii="Times New Roman" w:hAnsi="Times New Roman" w:cs="Times New Roman"/>
          <w:sz w:val="24"/>
          <w:szCs w:val="24"/>
        </w:rPr>
        <w:t xml:space="preserve">Aristotle, </w:t>
      </w:r>
      <w:r>
        <w:rPr>
          <w:rFonts w:ascii="Times New Roman" w:hAnsi="Times New Roman" w:cs="Times New Roman"/>
          <w:i/>
          <w:sz w:val="24"/>
          <w:szCs w:val="24"/>
        </w:rPr>
        <w:t xml:space="preserve">Athenian Constitution. </w:t>
      </w:r>
      <w:r>
        <w:rPr>
          <w:rFonts w:ascii="Times New Roman" w:hAnsi="Times New Roman" w:cs="Times New Roman"/>
          <w:sz w:val="24"/>
          <w:szCs w:val="24"/>
        </w:rPr>
        <w:t>Rackham, H (trans).</w:t>
      </w:r>
      <w:r w:rsidR="005E0602">
        <w:rPr>
          <w:rFonts w:ascii="Times New Roman" w:hAnsi="Times New Roman" w:cs="Times New Roman"/>
          <w:sz w:val="24"/>
          <w:szCs w:val="24"/>
        </w:rPr>
        <w:t xml:space="preserve"> 1952. London: Harvard University Press</w:t>
      </w:r>
      <w:r w:rsidR="007043C9">
        <w:rPr>
          <w:rFonts w:ascii="Times New Roman" w:hAnsi="Times New Roman" w:cs="Times New Roman"/>
          <w:sz w:val="24"/>
          <w:szCs w:val="24"/>
        </w:rPr>
        <w:t>.</w:t>
      </w:r>
    </w:p>
    <w:p w:rsidR="004036F1" w:rsidRDefault="004036F1">
      <w:pPr>
        <w:rPr>
          <w:rFonts w:ascii="Times New Roman" w:hAnsi="Times New Roman" w:cs="Times New Roman"/>
          <w:sz w:val="24"/>
          <w:szCs w:val="24"/>
        </w:rPr>
      </w:pPr>
      <w:r>
        <w:rPr>
          <w:rFonts w:ascii="Times New Roman" w:hAnsi="Times New Roman" w:cs="Times New Roman"/>
          <w:sz w:val="24"/>
          <w:szCs w:val="24"/>
        </w:rPr>
        <w:t xml:space="preserve">Aristotle, </w:t>
      </w:r>
      <w:r w:rsidR="00470136">
        <w:rPr>
          <w:rFonts w:ascii="Times New Roman" w:hAnsi="Times New Roman" w:cs="Times New Roman"/>
          <w:i/>
          <w:sz w:val="24"/>
          <w:szCs w:val="24"/>
        </w:rPr>
        <w:t xml:space="preserve">Politics. </w:t>
      </w:r>
      <w:r w:rsidR="00470136">
        <w:rPr>
          <w:rFonts w:ascii="Times New Roman" w:hAnsi="Times New Roman" w:cs="Times New Roman"/>
          <w:sz w:val="24"/>
          <w:szCs w:val="24"/>
        </w:rPr>
        <w:t>Rackham, H (trans). 1944.</w:t>
      </w:r>
      <w:r w:rsidR="00C61684">
        <w:rPr>
          <w:rFonts w:ascii="Times New Roman" w:hAnsi="Times New Roman" w:cs="Times New Roman"/>
          <w:sz w:val="24"/>
          <w:szCs w:val="24"/>
        </w:rPr>
        <w:t xml:space="preserve"> London: Harvard University Press.</w:t>
      </w:r>
    </w:p>
    <w:p w:rsidR="00810A04" w:rsidRDefault="00A14921">
      <w:pPr>
        <w:rPr>
          <w:rFonts w:ascii="Times New Roman" w:hAnsi="Times New Roman" w:cs="Times New Roman"/>
          <w:sz w:val="24"/>
          <w:szCs w:val="24"/>
        </w:rPr>
      </w:pPr>
      <w:proofErr w:type="spellStart"/>
      <w:r>
        <w:rPr>
          <w:rFonts w:ascii="Times New Roman" w:hAnsi="Times New Roman" w:cs="Times New Roman"/>
          <w:sz w:val="24"/>
          <w:szCs w:val="24"/>
        </w:rPr>
        <w:t>Diodorus</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Bibliotheca </w:t>
      </w:r>
      <w:proofErr w:type="spellStart"/>
      <w:r>
        <w:rPr>
          <w:rFonts w:ascii="Times New Roman" w:hAnsi="Times New Roman" w:cs="Times New Roman"/>
          <w:i/>
          <w:sz w:val="24"/>
          <w:szCs w:val="24"/>
        </w:rPr>
        <w:t>historica</w:t>
      </w:r>
      <w:proofErr w:type="spellEnd"/>
      <w:r>
        <w:rPr>
          <w:rFonts w:ascii="Times New Roman" w:hAnsi="Times New Roman" w:cs="Times New Roman"/>
          <w:i/>
          <w:sz w:val="24"/>
          <w:szCs w:val="24"/>
        </w:rPr>
        <w:t>.</w:t>
      </w:r>
      <w:r w:rsidR="00541106">
        <w:rPr>
          <w:rFonts w:ascii="Times New Roman" w:hAnsi="Times New Roman" w:cs="Times New Roman"/>
          <w:i/>
          <w:sz w:val="24"/>
          <w:szCs w:val="24"/>
        </w:rPr>
        <w:t xml:space="preserve"> </w:t>
      </w:r>
      <w:proofErr w:type="spellStart"/>
      <w:r w:rsidR="00541106">
        <w:rPr>
          <w:rFonts w:ascii="Times New Roman" w:hAnsi="Times New Roman" w:cs="Times New Roman"/>
          <w:sz w:val="24"/>
          <w:szCs w:val="24"/>
        </w:rPr>
        <w:t>Oldfather</w:t>
      </w:r>
      <w:proofErr w:type="spellEnd"/>
      <w:r w:rsidR="00541106">
        <w:rPr>
          <w:rFonts w:ascii="Times New Roman" w:hAnsi="Times New Roman" w:cs="Times New Roman"/>
          <w:sz w:val="24"/>
          <w:szCs w:val="24"/>
        </w:rPr>
        <w:t>, C.H (trans).</w:t>
      </w:r>
      <w:r w:rsidR="008A7FC2">
        <w:rPr>
          <w:rFonts w:ascii="Times New Roman" w:hAnsi="Times New Roman" w:cs="Times New Roman"/>
          <w:sz w:val="24"/>
          <w:szCs w:val="24"/>
        </w:rPr>
        <w:t xml:space="preserve"> 1989.</w:t>
      </w:r>
      <w:r w:rsidR="001E571B">
        <w:rPr>
          <w:rFonts w:ascii="Times New Roman" w:hAnsi="Times New Roman" w:cs="Times New Roman"/>
          <w:sz w:val="24"/>
          <w:szCs w:val="24"/>
        </w:rPr>
        <w:t xml:space="preserve"> London: Harvard University Press.</w:t>
      </w:r>
    </w:p>
    <w:p w:rsidR="003B390F" w:rsidRDefault="00F75D93">
      <w:pPr>
        <w:rPr>
          <w:rFonts w:ascii="Times New Roman" w:hAnsi="Times New Roman" w:cs="Times New Roman"/>
          <w:sz w:val="24"/>
          <w:szCs w:val="24"/>
        </w:rPr>
      </w:pPr>
      <w:r>
        <w:rPr>
          <w:rFonts w:ascii="Times New Roman" w:hAnsi="Times New Roman" w:cs="Times New Roman"/>
          <w:sz w:val="24"/>
          <w:szCs w:val="24"/>
        </w:rPr>
        <w:t xml:space="preserve">Herodotus, </w:t>
      </w:r>
      <w:r w:rsidR="009D130C">
        <w:rPr>
          <w:rFonts w:ascii="Times New Roman" w:hAnsi="Times New Roman" w:cs="Times New Roman"/>
          <w:i/>
          <w:sz w:val="24"/>
          <w:szCs w:val="24"/>
        </w:rPr>
        <w:t>The Histories.</w:t>
      </w:r>
      <w:r w:rsidR="009D130C">
        <w:rPr>
          <w:rFonts w:ascii="Times New Roman" w:hAnsi="Times New Roman" w:cs="Times New Roman"/>
          <w:sz w:val="24"/>
          <w:szCs w:val="24"/>
        </w:rPr>
        <w:t xml:space="preserve"> </w:t>
      </w:r>
      <w:r w:rsidR="00175E4B">
        <w:rPr>
          <w:rFonts w:ascii="Times New Roman" w:hAnsi="Times New Roman" w:cs="Times New Roman"/>
          <w:sz w:val="24"/>
          <w:szCs w:val="24"/>
        </w:rPr>
        <w:t>Godley, A.D (trans).</w:t>
      </w:r>
      <w:r w:rsidR="00191325">
        <w:rPr>
          <w:rFonts w:ascii="Times New Roman" w:hAnsi="Times New Roman" w:cs="Times New Roman"/>
          <w:sz w:val="24"/>
          <w:szCs w:val="24"/>
        </w:rPr>
        <w:t xml:space="preserve"> 1920.</w:t>
      </w:r>
      <w:r w:rsidR="00EF4DFB">
        <w:rPr>
          <w:rFonts w:ascii="Times New Roman" w:hAnsi="Times New Roman" w:cs="Times New Roman"/>
          <w:sz w:val="24"/>
          <w:szCs w:val="24"/>
        </w:rPr>
        <w:t xml:space="preserve"> </w:t>
      </w:r>
      <w:r w:rsidR="00727708">
        <w:rPr>
          <w:rFonts w:ascii="Times New Roman" w:hAnsi="Times New Roman" w:cs="Times New Roman"/>
          <w:sz w:val="24"/>
          <w:szCs w:val="24"/>
        </w:rPr>
        <w:t>London</w:t>
      </w:r>
      <w:r w:rsidR="00EF4DFB">
        <w:rPr>
          <w:rFonts w:ascii="Times New Roman" w:hAnsi="Times New Roman" w:cs="Times New Roman"/>
          <w:sz w:val="24"/>
          <w:szCs w:val="24"/>
        </w:rPr>
        <w:t>: Harvard University Press.</w:t>
      </w:r>
    </w:p>
    <w:p w:rsidR="00D341A1" w:rsidRDefault="00D341A1">
      <w:pPr>
        <w:rPr>
          <w:rFonts w:ascii="Times New Roman" w:hAnsi="Times New Roman" w:cs="Times New Roman"/>
          <w:sz w:val="24"/>
          <w:szCs w:val="24"/>
        </w:rPr>
      </w:pPr>
      <w:r w:rsidRPr="00D341A1">
        <w:rPr>
          <w:rFonts w:ascii="Times New Roman" w:hAnsi="Times New Roman" w:cs="Times New Roman"/>
          <w:sz w:val="24"/>
          <w:szCs w:val="24"/>
        </w:rPr>
        <w:t>Hesiod, Works and Days. Hugh, G. Evelyn-White (trans). 1914. Cambridge: Harvard University Press</w:t>
      </w:r>
    </w:p>
    <w:p w:rsidR="00D341A1" w:rsidRDefault="00D341A1">
      <w:pPr>
        <w:rPr>
          <w:rFonts w:ascii="Times New Roman" w:hAnsi="Times New Roman" w:cs="Times New Roman"/>
          <w:sz w:val="24"/>
          <w:szCs w:val="24"/>
        </w:rPr>
      </w:pPr>
      <w:r w:rsidRPr="00D341A1">
        <w:rPr>
          <w:rFonts w:ascii="Times New Roman" w:hAnsi="Times New Roman" w:cs="Times New Roman"/>
          <w:sz w:val="24"/>
          <w:szCs w:val="24"/>
        </w:rPr>
        <w:t xml:space="preserve">Pausanias, </w:t>
      </w:r>
      <w:proofErr w:type="spellStart"/>
      <w:r w:rsidRPr="00D341A1">
        <w:rPr>
          <w:rFonts w:ascii="Times New Roman" w:hAnsi="Times New Roman" w:cs="Times New Roman"/>
          <w:sz w:val="24"/>
          <w:szCs w:val="24"/>
        </w:rPr>
        <w:t>Decription</w:t>
      </w:r>
      <w:proofErr w:type="spellEnd"/>
      <w:r w:rsidRPr="00D341A1">
        <w:rPr>
          <w:rFonts w:ascii="Times New Roman" w:hAnsi="Times New Roman" w:cs="Times New Roman"/>
          <w:sz w:val="24"/>
          <w:szCs w:val="24"/>
        </w:rPr>
        <w:t xml:space="preserve"> of Greece. W.H.S. Jones, H.A. Ormerod (trans). 1918. Cambridge: Harvard University Press</w:t>
      </w:r>
    </w:p>
    <w:p w:rsidR="00111F75" w:rsidRPr="00111F75" w:rsidRDefault="00111F75">
      <w:pPr>
        <w:rPr>
          <w:rFonts w:ascii="Times New Roman" w:hAnsi="Times New Roman" w:cs="Times New Roman"/>
          <w:sz w:val="24"/>
          <w:szCs w:val="24"/>
        </w:rPr>
      </w:pPr>
      <w:r>
        <w:rPr>
          <w:rFonts w:ascii="Times New Roman" w:hAnsi="Times New Roman" w:cs="Times New Roman"/>
          <w:sz w:val="24"/>
          <w:szCs w:val="24"/>
        </w:rPr>
        <w:lastRenderedPageBreak/>
        <w:t xml:space="preserve">Plutarch, </w:t>
      </w:r>
      <w:r>
        <w:rPr>
          <w:rFonts w:ascii="Times New Roman" w:hAnsi="Times New Roman" w:cs="Times New Roman"/>
          <w:i/>
          <w:sz w:val="24"/>
          <w:szCs w:val="24"/>
        </w:rPr>
        <w:t>Alcibiades.</w:t>
      </w:r>
      <w:r w:rsidR="007D6EF5">
        <w:rPr>
          <w:rFonts w:ascii="Times New Roman" w:hAnsi="Times New Roman" w:cs="Times New Roman"/>
          <w:sz w:val="24"/>
          <w:szCs w:val="24"/>
        </w:rPr>
        <w:t xml:space="preserve"> Perrin, B (trans). 1916. London: Harvard University Press.</w:t>
      </w:r>
    </w:p>
    <w:p w:rsidR="00350BA6" w:rsidRDefault="00350BA6">
      <w:pPr>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Pericles.</w:t>
      </w:r>
      <w:r>
        <w:rPr>
          <w:rFonts w:ascii="Times New Roman" w:hAnsi="Times New Roman" w:cs="Times New Roman"/>
          <w:sz w:val="24"/>
          <w:szCs w:val="24"/>
        </w:rPr>
        <w:t xml:space="preserve"> </w:t>
      </w:r>
      <w:r w:rsidR="00FF038E">
        <w:rPr>
          <w:rFonts w:ascii="Times New Roman" w:hAnsi="Times New Roman" w:cs="Times New Roman"/>
          <w:sz w:val="24"/>
          <w:szCs w:val="24"/>
        </w:rPr>
        <w:t>Perrin, B (trans).</w:t>
      </w:r>
      <w:r w:rsidR="007A0929">
        <w:rPr>
          <w:rFonts w:ascii="Times New Roman" w:hAnsi="Times New Roman" w:cs="Times New Roman"/>
          <w:sz w:val="24"/>
          <w:szCs w:val="24"/>
        </w:rPr>
        <w:t xml:space="preserve"> 1916.</w:t>
      </w:r>
      <w:r w:rsidR="00727708">
        <w:rPr>
          <w:rFonts w:ascii="Times New Roman" w:hAnsi="Times New Roman" w:cs="Times New Roman"/>
          <w:sz w:val="24"/>
          <w:szCs w:val="24"/>
        </w:rPr>
        <w:t xml:space="preserve"> London: Harvard University Press</w:t>
      </w:r>
      <w:r w:rsidR="00C87AE7">
        <w:rPr>
          <w:rFonts w:ascii="Times New Roman" w:hAnsi="Times New Roman" w:cs="Times New Roman"/>
          <w:sz w:val="24"/>
          <w:szCs w:val="24"/>
        </w:rPr>
        <w:t>.</w:t>
      </w:r>
    </w:p>
    <w:p w:rsidR="00D341A1" w:rsidRDefault="00D341A1">
      <w:pPr>
        <w:rPr>
          <w:rFonts w:ascii="Times New Roman" w:hAnsi="Times New Roman" w:cs="Times New Roman"/>
          <w:sz w:val="24"/>
          <w:szCs w:val="24"/>
        </w:rPr>
      </w:pPr>
      <w:r w:rsidRPr="00D341A1">
        <w:rPr>
          <w:rFonts w:ascii="Times New Roman" w:hAnsi="Times New Roman" w:cs="Times New Roman"/>
          <w:sz w:val="24"/>
          <w:szCs w:val="24"/>
        </w:rPr>
        <w:t xml:space="preserve">Strabo, </w:t>
      </w:r>
      <w:proofErr w:type="spellStart"/>
      <w:r w:rsidRPr="00D341A1">
        <w:rPr>
          <w:rFonts w:ascii="Times New Roman" w:hAnsi="Times New Roman" w:cs="Times New Roman"/>
          <w:sz w:val="24"/>
          <w:szCs w:val="24"/>
        </w:rPr>
        <w:t>Geographica</w:t>
      </w:r>
      <w:proofErr w:type="spellEnd"/>
      <w:r w:rsidRPr="00D341A1">
        <w:rPr>
          <w:rFonts w:ascii="Times New Roman" w:hAnsi="Times New Roman" w:cs="Times New Roman"/>
          <w:sz w:val="24"/>
          <w:szCs w:val="24"/>
        </w:rPr>
        <w:t xml:space="preserve">. </w:t>
      </w:r>
      <w:proofErr w:type="spellStart"/>
      <w:r w:rsidRPr="00D341A1">
        <w:rPr>
          <w:rFonts w:ascii="Times New Roman" w:hAnsi="Times New Roman" w:cs="Times New Roman"/>
          <w:sz w:val="24"/>
          <w:szCs w:val="24"/>
        </w:rPr>
        <w:t>H.</w:t>
      </w:r>
      <w:proofErr w:type="gramStart"/>
      <w:r w:rsidRPr="00D341A1">
        <w:rPr>
          <w:rFonts w:ascii="Times New Roman" w:hAnsi="Times New Roman" w:cs="Times New Roman"/>
          <w:sz w:val="24"/>
          <w:szCs w:val="24"/>
        </w:rPr>
        <w:t>L.Jones</w:t>
      </w:r>
      <w:proofErr w:type="spellEnd"/>
      <w:proofErr w:type="gramEnd"/>
      <w:r w:rsidRPr="00D341A1">
        <w:rPr>
          <w:rFonts w:ascii="Times New Roman" w:hAnsi="Times New Roman" w:cs="Times New Roman"/>
          <w:sz w:val="24"/>
          <w:szCs w:val="24"/>
        </w:rPr>
        <w:t xml:space="preserve"> (trans). 1924. Cambridge, Massachusetts/London: Harvard University Press</w:t>
      </w:r>
    </w:p>
    <w:p w:rsidR="0005266B" w:rsidRPr="00825F78" w:rsidRDefault="0005266B">
      <w:pPr>
        <w:rPr>
          <w:rFonts w:ascii="Times New Roman" w:hAnsi="Times New Roman" w:cs="Times New Roman"/>
          <w:sz w:val="24"/>
          <w:szCs w:val="24"/>
        </w:rPr>
      </w:pPr>
      <w:r>
        <w:rPr>
          <w:rFonts w:ascii="Times New Roman" w:hAnsi="Times New Roman" w:cs="Times New Roman"/>
          <w:sz w:val="24"/>
          <w:szCs w:val="24"/>
        </w:rPr>
        <w:t xml:space="preserve">Thucydides, </w:t>
      </w:r>
      <w:r>
        <w:rPr>
          <w:rFonts w:ascii="Times New Roman" w:hAnsi="Times New Roman" w:cs="Times New Roman"/>
          <w:i/>
          <w:sz w:val="24"/>
          <w:szCs w:val="24"/>
        </w:rPr>
        <w:t>History of the Peloponnesian War.</w:t>
      </w:r>
      <w:r w:rsidR="00825F78">
        <w:rPr>
          <w:rFonts w:ascii="Times New Roman" w:hAnsi="Times New Roman" w:cs="Times New Roman"/>
          <w:i/>
          <w:sz w:val="24"/>
          <w:szCs w:val="24"/>
        </w:rPr>
        <w:t xml:space="preserve"> </w:t>
      </w:r>
      <w:r w:rsidR="00825F78">
        <w:rPr>
          <w:rFonts w:ascii="Times New Roman" w:hAnsi="Times New Roman" w:cs="Times New Roman"/>
          <w:sz w:val="24"/>
          <w:szCs w:val="24"/>
        </w:rPr>
        <w:t>R. Crawley (trans). 1903. London: J.M. Dent and Co.</w:t>
      </w:r>
    </w:p>
    <w:p w:rsidR="00F5428D" w:rsidRPr="009D130C" w:rsidRDefault="00F5428D">
      <w:r>
        <w:rPr>
          <w:rFonts w:ascii="Times New Roman" w:hAnsi="Times New Roman" w:cs="Times New Roman"/>
          <w:sz w:val="24"/>
          <w:szCs w:val="24"/>
        </w:rPr>
        <w:t>Xenophon,</w:t>
      </w:r>
      <w:r w:rsidR="00350451">
        <w:rPr>
          <w:rFonts w:ascii="Times New Roman" w:hAnsi="Times New Roman" w:cs="Times New Roman"/>
          <w:sz w:val="24"/>
          <w:szCs w:val="24"/>
        </w:rPr>
        <w:t xml:space="preserve"> </w:t>
      </w:r>
      <w:r w:rsidR="00350451">
        <w:rPr>
          <w:rFonts w:ascii="Times New Roman" w:hAnsi="Times New Roman" w:cs="Times New Roman"/>
          <w:i/>
          <w:sz w:val="24"/>
          <w:szCs w:val="24"/>
        </w:rPr>
        <w:t>Hellenica.</w:t>
      </w:r>
      <w:r>
        <w:rPr>
          <w:rFonts w:ascii="Times New Roman" w:hAnsi="Times New Roman" w:cs="Times New Roman"/>
          <w:sz w:val="24"/>
          <w:szCs w:val="24"/>
        </w:rPr>
        <w:t xml:space="preserve"> </w:t>
      </w:r>
      <w:r w:rsidR="00CE76E9">
        <w:rPr>
          <w:rFonts w:ascii="Times New Roman" w:hAnsi="Times New Roman" w:cs="Times New Roman"/>
          <w:sz w:val="24"/>
          <w:szCs w:val="24"/>
        </w:rPr>
        <w:t xml:space="preserve">Brownson, C.L (trans). </w:t>
      </w:r>
      <w:r w:rsidR="00247141">
        <w:rPr>
          <w:rFonts w:ascii="Times New Roman" w:hAnsi="Times New Roman" w:cs="Times New Roman"/>
          <w:sz w:val="24"/>
          <w:szCs w:val="24"/>
        </w:rPr>
        <w:t xml:space="preserve">1918. </w:t>
      </w:r>
      <w:r w:rsidR="00727708">
        <w:rPr>
          <w:rFonts w:ascii="Times New Roman" w:hAnsi="Times New Roman" w:cs="Times New Roman"/>
          <w:sz w:val="24"/>
          <w:szCs w:val="24"/>
        </w:rPr>
        <w:t>London</w:t>
      </w:r>
      <w:r w:rsidR="00247141">
        <w:rPr>
          <w:rFonts w:ascii="Times New Roman" w:hAnsi="Times New Roman" w:cs="Times New Roman"/>
          <w:sz w:val="24"/>
          <w:szCs w:val="24"/>
        </w:rPr>
        <w:t>: Harvard University Press.</w:t>
      </w:r>
    </w:p>
    <w:p w:rsidR="00E37C93" w:rsidRPr="0011728D" w:rsidRDefault="00E37C93"/>
    <w:p w:rsidR="007B76B7" w:rsidRPr="00543422" w:rsidRDefault="007B76B7">
      <w:pPr>
        <w:rPr>
          <w:rFonts w:ascii="Times New Roman" w:hAnsi="Times New Roman" w:cs="Times New Roman"/>
          <w:sz w:val="24"/>
          <w:szCs w:val="24"/>
        </w:rPr>
      </w:pPr>
    </w:p>
    <w:sectPr w:rsidR="007B76B7" w:rsidRPr="00543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22"/>
    <w:rsid w:val="00000507"/>
    <w:rsid w:val="00000976"/>
    <w:rsid w:val="00003002"/>
    <w:rsid w:val="000123EC"/>
    <w:rsid w:val="00016AE4"/>
    <w:rsid w:val="000204E1"/>
    <w:rsid w:val="00020A73"/>
    <w:rsid w:val="00021492"/>
    <w:rsid w:val="0002151B"/>
    <w:rsid w:val="00022807"/>
    <w:rsid w:val="000235FD"/>
    <w:rsid w:val="00024631"/>
    <w:rsid w:val="00024CED"/>
    <w:rsid w:val="000272A4"/>
    <w:rsid w:val="000305F2"/>
    <w:rsid w:val="00030A11"/>
    <w:rsid w:val="00032C5E"/>
    <w:rsid w:val="0003464E"/>
    <w:rsid w:val="000350A6"/>
    <w:rsid w:val="0004186A"/>
    <w:rsid w:val="00045D82"/>
    <w:rsid w:val="00045F01"/>
    <w:rsid w:val="00050256"/>
    <w:rsid w:val="0005266B"/>
    <w:rsid w:val="0006004B"/>
    <w:rsid w:val="0006319D"/>
    <w:rsid w:val="00064806"/>
    <w:rsid w:val="000770EE"/>
    <w:rsid w:val="00085993"/>
    <w:rsid w:val="00085CD0"/>
    <w:rsid w:val="0008735C"/>
    <w:rsid w:val="000904B4"/>
    <w:rsid w:val="00092917"/>
    <w:rsid w:val="00094785"/>
    <w:rsid w:val="00096B56"/>
    <w:rsid w:val="000A3F09"/>
    <w:rsid w:val="000A69BF"/>
    <w:rsid w:val="000B00B1"/>
    <w:rsid w:val="000B0297"/>
    <w:rsid w:val="000B5A6C"/>
    <w:rsid w:val="000B7475"/>
    <w:rsid w:val="000C00AB"/>
    <w:rsid w:val="000C1511"/>
    <w:rsid w:val="000D653E"/>
    <w:rsid w:val="000D716A"/>
    <w:rsid w:val="000D7AA6"/>
    <w:rsid w:val="000E0D29"/>
    <w:rsid w:val="000E43F3"/>
    <w:rsid w:val="000E78DB"/>
    <w:rsid w:val="000E7A3E"/>
    <w:rsid w:val="000F2395"/>
    <w:rsid w:val="000F2AD6"/>
    <w:rsid w:val="000F2DAC"/>
    <w:rsid w:val="000F5580"/>
    <w:rsid w:val="001004BE"/>
    <w:rsid w:val="00110CAA"/>
    <w:rsid w:val="0011111B"/>
    <w:rsid w:val="00111F75"/>
    <w:rsid w:val="00113B70"/>
    <w:rsid w:val="0011495C"/>
    <w:rsid w:val="0011728D"/>
    <w:rsid w:val="00121268"/>
    <w:rsid w:val="001244D5"/>
    <w:rsid w:val="001379AC"/>
    <w:rsid w:val="001413FA"/>
    <w:rsid w:val="00143E32"/>
    <w:rsid w:val="00146F19"/>
    <w:rsid w:val="00151191"/>
    <w:rsid w:val="00153743"/>
    <w:rsid w:val="0015609D"/>
    <w:rsid w:val="00160753"/>
    <w:rsid w:val="00163C4D"/>
    <w:rsid w:val="00165094"/>
    <w:rsid w:val="00166536"/>
    <w:rsid w:val="00175E4B"/>
    <w:rsid w:val="00176AA2"/>
    <w:rsid w:val="001870E8"/>
    <w:rsid w:val="00187179"/>
    <w:rsid w:val="001903BA"/>
    <w:rsid w:val="00190796"/>
    <w:rsid w:val="00191325"/>
    <w:rsid w:val="001970E0"/>
    <w:rsid w:val="001C43D3"/>
    <w:rsid w:val="001D1CB1"/>
    <w:rsid w:val="001D25D0"/>
    <w:rsid w:val="001D2777"/>
    <w:rsid w:val="001D2B07"/>
    <w:rsid w:val="001D795C"/>
    <w:rsid w:val="001E01E2"/>
    <w:rsid w:val="001E0704"/>
    <w:rsid w:val="001E1222"/>
    <w:rsid w:val="001E571B"/>
    <w:rsid w:val="001E6861"/>
    <w:rsid w:val="001F5AA0"/>
    <w:rsid w:val="001F664C"/>
    <w:rsid w:val="00203324"/>
    <w:rsid w:val="002041A0"/>
    <w:rsid w:val="002045A6"/>
    <w:rsid w:val="00205D0E"/>
    <w:rsid w:val="00206156"/>
    <w:rsid w:val="00206822"/>
    <w:rsid w:val="0021018D"/>
    <w:rsid w:val="002207EF"/>
    <w:rsid w:val="00233217"/>
    <w:rsid w:val="0024306C"/>
    <w:rsid w:val="00243D5C"/>
    <w:rsid w:val="00246190"/>
    <w:rsid w:val="00247141"/>
    <w:rsid w:val="00251076"/>
    <w:rsid w:val="0025121F"/>
    <w:rsid w:val="00251E02"/>
    <w:rsid w:val="00253BCB"/>
    <w:rsid w:val="00260178"/>
    <w:rsid w:val="00262B02"/>
    <w:rsid w:val="00263A90"/>
    <w:rsid w:val="002670B3"/>
    <w:rsid w:val="00270D1C"/>
    <w:rsid w:val="00271E61"/>
    <w:rsid w:val="002757A6"/>
    <w:rsid w:val="00275929"/>
    <w:rsid w:val="00284CAD"/>
    <w:rsid w:val="00284D48"/>
    <w:rsid w:val="00286BD3"/>
    <w:rsid w:val="00292DDF"/>
    <w:rsid w:val="0029372D"/>
    <w:rsid w:val="00293EC9"/>
    <w:rsid w:val="00294AA4"/>
    <w:rsid w:val="002965E0"/>
    <w:rsid w:val="002A084D"/>
    <w:rsid w:val="002A153A"/>
    <w:rsid w:val="002A2161"/>
    <w:rsid w:val="002A3772"/>
    <w:rsid w:val="002A3D28"/>
    <w:rsid w:val="002A4BBF"/>
    <w:rsid w:val="002A7CE0"/>
    <w:rsid w:val="002B18F6"/>
    <w:rsid w:val="002B20B2"/>
    <w:rsid w:val="002B6947"/>
    <w:rsid w:val="002B793F"/>
    <w:rsid w:val="002C192E"/>
    <w:rsid w:val="002C6089"/>
    <w:rsid w:val="002D0D89"/>
    <w:rsid w:val="002D7BE3"/>
    <w:rsid w:val="002D7EE4"/>
    <w:rsid w:val="002E39B0"/>
    <w:rsid w:val="002E692F"/>
    <w:rsid w:val="002F03FD"/>
    <w:rsid w:val="002F1F68"/>
    <w:rsid w:val="002F2BDD"/>
    <w:rsid w:val="002F6847"/>
    <w:rsid w:val="002F72E2"/>
    <w:rsid w:val="0030209C"/>
    <w:rsid w:val="00303040"/>
    <w:rsid w:val="00311B24"/>
    <w:rsid w:val="003150C6"/>
    <w:rsid w:val="00316DFF"/>
    <w:rsid w:val="00323022"/>
    <w:rsid w:val="003347EA"/>
    <w:rsid w:val="00334AFC"/>
    <w:rsid w:val="00336953"/>
    <w:rsid w:val="00340B9D"/>
    <w:rsid w:val="003426D7"/>
    <w:rsid w:val="00347A28"/>
    <w:rsid w:val="00350451"/>
    <w:rsid w:val="00350BA6"/>
    <w:rsid w:val="0035774D"/>
    <w:rsid w:val="003631B9"/>
    <w:rsid w:val="0037017C"/>
    <w:rsid w:val="003733C2"/>
    <w:rsid w:val="00373E40"/>
    <w:rsid w:val="00373E50"/>
    <w:rsid w:val="0037690E"/>
    <w:rsid w:val="0038542B"/>
    <w:rsid w:val="00395657"/>
    <w:rsid w:val="00395F91"/>
    <w:rsid w:val="003A25CF"/>
    <w:rsid w:val="003A2CB7"/>
    <w:rsid w:val="003A4029"/>
    <w:rsid w:val="003A62EE"/>
    <w:rsid w:val="003B1058"/>
    <w:rsid w:val="003B1541"/>
    <w:rsid w:val="003B16FA"/>
    <w:rsid w:val="003B379A"/>
    <w:rsid w:val="003B390F"/>
    <w:rsid w:val="003B7DAF"/>
    <w:rsid w:val="003C0605"/>
    <w:rsid w:val="003C0B88"/>
    <w:rsid w:val="003C0E44"/>
    <w:rsid w:val="003C0EB3"/>
    <w:rsid w:val="003C3B23"/>
    <w:rsid w:val="003C5E10"/>
    <w:rsid w:val="003D2BDF"/>
    <w:rsid w:val="003D371E"/>
    <w:rsid w:val="003D6B9D"/>
    <w:rsid w:val="003D7C6C"/>
    <w:rsid w:val="003E2D1E"/>
    <w:rsid w:val="003E4481"/>
    <w:rsid w:val="003E7CD6"/>
    <w:rsid w:val="003F05A8"/>
    <w:rsid w:val="003F37E4"/>
    <w:rsid w:val="00400EEE"/>
    <w:rsid w:val="004036B2"/>
    <w:rsid w:val="004036F1"/>
    <w:rsid w:val="004070E0"/>
    <w:rsid w:val="00410EEF"/>
    <w:rsid w:val="0041186C"/>
    <w:rsid w:val="004126DE"/>
    <w:rsid w:val="004136C8"/>
    <w:rsid w:val="00434405"/>
    <w:rsid w:val="00436DEF"/>
    <w:rsid w:val="00437F3D"/>
    <w:rsid w:val="00440355"/>
    <w:rsid w:val="0044575B"/>
    <w:rsid w:val="00447B3F"/>
    <w:rsid w:val="00454E78"/>
    <w:rsid w:val="004626BD"/>
    <w:rsid w:val="00464469"/>
    <w:rsid w:val="00470136"/>
    <w:rsid w:val="00471054"/>
    <w:rsid w:val="0047115C"/>
    <w:rsid w:val="004721C8"/>
    <w:rsid w:val="004774B8"/>
    <w:rsid w:val="004802EA"/>
    <w:rsid w:val="00483C4C"/>
    <w:rsid w:val="00484DF5"/>
    <w:rsid w:val="00486186"/>
    <w:rsid w:val="00491490"/>
    <w:rsid w:val="0049269D"/>
    <w:rsid w:val="0049659B"/>
    <w:rsid w:val="00496A07"/>
    <w:rsid w:val="004973C3"/>
    <w:rsid w:val="004A432B"/>
    <w:rsid w:val="004A49AB"/>
    <w:rsid w:val="004A73D3"/>
    <w:rsid w:val="004B740B"/>
    <w:rsid w:val="004B7A19"/>
    <w:rsid w:val="004C0D05"/>
    <w:rsid w:val="004C1D82"/>
    <w:rsid w:val="004D31DB"/>
    <w:rsid w:val="004D4B41"/>
    <w:rsid w:val="004D5678"/>
    <w:rsid w:val="004D5CD6"/>
    <w:rsid w:val="004D612F"/>
    <w:rsid w:val="004D6570"/>
    <w:rsid w:val="004D788E"/>
    <w:rsid w:val="004E0DC1"/>
    <w:rsid w:val="004E0F6A"/>
    <w:rsid w:val="004E24A1"/>
    <w:rsid w:val="00502341"/>
    <w:rsid w:val="00503AA9"/>
    <w:rsid w:val="00511A21"/>
    <w:rsid w:val="005127C4"/>
    <w:rsid w:val="00514A3B"/>
    <w:rsid w:val="00515482"/>
    <w:rsid w:val="00516F90"/>
    <w:rsid w:val="005240A2"/>
    <w:rsid w:val="0052467D"/>
    <w:rsid w:val="0052603D"/>
    <w:rsid w:val="00531CEE"/>
    <w:rsid w:val="0053517C"/>
    <w:rsid w:val="0054017A"/>
    <w:rsid w:val="0054079E"/>
    <w:rsid w:val="005410D6"/>
    <w:rsid w:val="00541106"/>
    <w:rsid w:val="005419A5"/>
    <w:rsid w:val="00543422"/>
    <w:rsid w:val="005476EF"/>
    <w:rsid w:val="00550D8B"/>
    <w:rsid w:val="00553AC2"/>
    <w:rsid w:val="00553DF1"/>
    <w:rsid w:val="00554BDA"/>
    <w:rsid w:val="00560D81"/>
    <w:rsid w:val="00562D0B"/>
    <w:rsid w:val="0056496B"/>
    <w:rsid w:val="0056656A"/>
    <w:rsid w:val="0056657D"/>
    <w:rsid w:val="005734A6"/>
    <w:rsid w:val="00574A94"/>
    <w:rsid w:val="00576405"/>
    <w:rsid w:val="0057691F"/>
    <w:rsid w:val="00583888"/>
    <w:rsid w:val="00584CB3"/>
    <w:rsid w:val="005A1857"/>
    <w:rsid w:val="005A21D7"/>
    <w:rsid w:val="005A33BE"/>
    <w:rsid w:val="005A3482"/>
    <w:rsid w:val="005B0443"/>
    <w:rsid w:val="005B0883"/>
    <w:rsid w:val="005B19DA"/>
    <w:rsid w:val="005B1D6A"/>
    <w:rsid w:val="005B7C1A"/>
    <w:rsid w:val="005B7E60"/>
    <w:rsid w:val="005C3F22"/>
    <w:rsid w:val="005D1A3C"/>
    <w:rsid w:val="005D24C7"/>
    <w:rsid w:val="005D2B90"/>
    <w:rsid w:val="005D351F"/>
    <w:rsid w:val="005D360E"/>
    <w:rsid w:val="005E0602"/>
    <w:rsid w:val="005E0997"/>
    <w:rsid w:val="005E0D44"/>
    <w:rsid w:val="005E2C6B"/>
    <w:rsid w:val="005E3F11"/>
    <w:rsid w:val="005F07AA"/>
    <w:rsid w:val="005F0A8A"/>
    <w:rsid w:val="005F21D3"/>
    <w:rsid w:val="005F21E4"/>
    <w:rsid w:val="005F26A9"/>
    <w:rsid w:val="005F363B"/>
    <w:rsid w:val="005F6198"/>
    <w:rsid w:val="00601A85"/>
    <w:rsid w:val="006038C7"/>
    <w:rsid w:val="006064E2"/>
    <w:rsid w:val="0061095E"/>
    <w:rsid w:val="006122E7"/>
    <w:rsid w:val="006167A9"/>
    <w:rsid w:val="0062158B"/>
    <w:rsid w:val="00623F15"/>
    <w:rsid w:val="00630493"/>
    <w:rsid w:val="00632DD3"/>
    <w:rsid w:val="00635906"/>
    <w:rsid w:val="00642C14"/>
    <w:rsid w:val="0064338A"/>
    <w:rsid w:val="006447A2"/>
    <w:rsid w:val="00645A5E"/>
    <w:rsid w:val="006474F6"/>
    <w:rsid w:val="006519F7"/>
    <w:rsid w:val="0065435E"/>
    <w:rsid w:val="00656821"/>
    <w:rsid w:val="006576EB"/>
    <w:rsid w:val="0065787D"/>
    <w:rsid w:val="00660EFE"/>
    <w:rsid w:val="006611E8"/>
    <w:rsid w:val="00661642"/>
    <w:rsid w:val="00674026"/>
    <w:rsid w:val="00675274"/>
    <w:rsid w:val="00682B50"/>
    <w:rsid w:val="00684F1F"/>
    <w:rsid w:val="00685197"/>
    <w:rsid w:val="0068760E"/>
    <w:rsid w:val="006A10E4"/>
    <w:rsid w:val="006A75A8"/>
    <w:rsid w:val="006A77C6"/>
    <w:rsid w:val="006B09CE"/>
    <w:rsid w:val="006B1E3F"/>
    <w:rsid w:val="006B25B7"/>
    <w:rsid w:val="006B286A"/>
    <w:rsid w:val="006B70A2"/>
    <w:rsid w:val="006C673B"/>
    <w:rsid w:val="006C68E6"/>
    <w:rsid w:val="006D01E3"/>
    <w:rsid w:val="006D5469"/>
    <w:rsid w:val="006E0E54"/>
    <w:rsid w:val="006E13A3"/>
    <w:rsid w:val="006F2E02"/>
    <w:rsid w:val="006F3544"/>
    <w:rsid w:val="006F4C1D"/>
    <w:rsid w:val="00701EEF"/>
    <w:rsid w:val="0070250D"/>
    <w:rsid w:val="007043C9"/>
    <w:rsid w:val="00704747"/>
    <w:rsid w:val="00706B41"/>
    <w:rsid w:val="007123CB"/>
    <w:rsid w:val="00713D9E"/>
    <w:rsid w:val="00716CB7"/>
    <w:rsid w:val="007210CA"/>
    <w:rsid w:val="00721D01"/>
    <w:rsid w:val="00722A46"/>
    <w:rsid w:val="007268E3"/>
    <w:rsid w:val="00727708"/>
    <w:rsid w:val="00730E25"/>
    <w:rsid w:val="00732409"/>
    <w:rsid w:val="00732D4C"/>
    <w:rsid w:val="00736BD2"/>
    <w:rsid w:val="0074033B"/>
    <w:rsid w:val="00741D77"/>
    <w:rsid w:val="0074645B"/>
    <w:rsid w:val="0075215D"/>
    <w:rsid w:val="00753010"/>
    <w:rsid w:val="00753E6B"/>
    <w:rsid w:val="007565CA"/>
    <w:rsid w:val="00756965"/>
    <w:rsid w:val="00766A38"/>
    <w:rsid w:val="0077021C"/>
    <w:rsid w:val="00772F62"/>
    <w:rsid w:val="00775F51"/>
    <w:rsid w:val="0077640D"/>
    <w:rsid w:val="00780252"/>
    <w:rsid w:val="00780937"/>
    <w:rsid w:val="0078531A"/>
    <w:rsid w:val="007941E8"/>
    <w:rsid w:val="00795AEE"/>
    <w:rsid w:val="00795E04"/>
    <w:rsid w:val="007A0929"/>
    <w:rsid w:val="007A33C3"/>
    <w:rsid w:val="007B5732"/>
    <w:rsid w:val="007B5817"/>
    <w:rsid w:val="007B6A30"/>
    <w:rsid w:val="007B76B7"/>
    <w:rsid w:val="007C1EC8"/>
    <w:rsid w:val="007C2D38"/>
    <w:rsid w:val="007D1FFC"/>
    <w:rsid w:val="007D3B2F"/>
    <w:rsid w:val="007D6EF5"/>
    <w:rsid w:val="007E328B"/>
    <w:rsid w:val="007E3D95"/>
    <w:rsid w:val="007F5A43"/>
    <w:rsid w:val="007F6A4F"/>
    <w:rsid w:val="00810A04"/>
    <w:rsid w:val="00813C62"/>
    <w:rsid w:val="00814C69"/>
    <w:rsid w:val="00820AF4"/>
    <w:rsid w:val="00825F75"/>
    <w:rsid w:val="00825F78"/>
    <w:rsid w:val="008273F8"/>
    <w:rsid w:val="00827C74"/>
    <w:rsid w:val="008373A7"/>
    <w:rsid w:val="00842DFA"/>
    <w:rsid w:val="008433DD"/>
    <w:rsid w:val="00844C78"/>
    <w:rsid w:val="00845025"/>
    <w:rsid w:val="00845434"/>
    <w:rsid w:val="0084750C"/>
    <w:rsid w:val="00852B94"/>
    <w:rsid w:val="00853414"/>
    <w:rsid w:val="008545C5"/>
    <w:rsid w:val="0085679E"/>
    <w:rsid w:val="00856F3E"/>
    <w:rsid w:val="00861DBA"/>
    <w:rsid w:val="0086304E"/>
    <w:rsid w:val="008649C9"/>
    <w:rsid w:val="008668E1"/>
    <w:rsid w:val="00871ADB"/>
    <w:rsid w:val="00872F4E"/>
    <w:rsid w:val="00874C23"/>
    <w:rsid w:val="00875025"/>
    <w:rsid w:val="008800B5"/>
    <w:rsid w:val="00880E2D"/>
    <w:rsid w:val="00884E12"/>
    <w:rsid w:val="008855B2"/>
    <w:rsid w:val="00886428"/>
    <w:rsid w:val="00894D93"/>
    <w:rsid w:val="008963B7"/>
    <w:rsid w:val="008A01A7"/>
    <w:rsid w:val="008A0CBF"/>
    <w:rsid w:val="008A13A7"/>
    <w:rsid w:val="008A5152"/>
    <w:rsid w:val="008A7FC2"/>
    <w:rsid w:val="008B20BF"/>
    <w:rsid w:val="008C1275"/>
    <w:rsid w:val="008C37CF"/>
    <w:rsid w:val="008C3F4B"/>
    <w:rsid w:val="008C4490"/>
    <w:rsid w:val="008C6D0B"/>
    <w:rsid w:val="008C714F"/>
    <w:rsid w:val="008D0640"/>
    <w:rsid w:val="008D0BAA"/>
    <w:rsid w:val="008D12BE"/>
    <w:rsid w:val="008F335D"/>
    <w:rsid w:val="008F5BD9"/>
    <w:rsid w:val="008F70F9"/>
    <w:rsid w:val="00901741"/>
    <w:rsid w:val="00906694"/>
    <w:rsid w:val="00912FEB"/>
    <w:rsid w:val="00913C04"/>
    <w:rsid w:val="00914CC0"/>
    <w:rsid w:val="00921342"/>
    <w:rsid w:val="00921B95"/>
    <w:rsid w:val="00923734"/>
    <w:rsid w:val="00923B79"/>
    <w:rsid w:val="00924E6C"/>
    <w:rsid w:val="00925A6F"/>
    <w:rsid w:val="00930457"/>
    <w:rsid w:val="00930CC9"/>
    <w:rsid w:val="00933423"/>
    <w:rsid w:val="00947C73"/>
    <w:rsid w:val="009534D5"/>
    <w:rsid w:val="009535CD"/>
    <w:rsid w:val="00956AA1"/>
    <w:rsid w:val="0095713C"/>
    <w:rsid w:val="009651B9"/>
    <w:rsid w:val="009723D9"/>
    <w:rsid w:val="009735CF"/>
    <w:rsid w:val="0097564F"/>
    <w:rsid w:val="00977B4E"/>
    <w:rsid w:val="00995B80"/>
    <w:rsid w:val="00997F3E"/>
    <w:rsid w:val="009A04A6"/>
    <w:rsid w:val="009A305D"/>
    <w:rsid w:val="009A51D2"/>
    <w:rsid w:val="009B265D"/>
    <w:rsid w:val="009B4D1D"/>
    <w:rsid w:val="009B558E"/>
    <w:rsid w:val="009B5DA9"/>
    <w:rsid w:val="009D130C"/>
    <w:rsid w:val="009D2A14"/>
    <w:rsid w:val="009D3407"/>
    <w:rsid w:val="009D4AA0"/>
    <w:rsid w:val="009D512C"/>
    <w:rsid w:val="009D5DC1"/>
    <w:rsid w:val="009D6EDD"/>
    <w:rsid w:val="009E7576"/>
    <w:rsid w:val="009F1B99"/>
    <w:rsid w:val="00A02498"/>
    <w:rsid w:val="00A06D2E"/>
    <w:rsid w:val="00A07630"/>
    <w:rsid w:val="00A12C50"/>
    <w:rsid w:val="00A14921"/>
    <w:rsid w:val="00A16A88"/>
    <w:rsid w:val="00A21100"/>
    <w:rsid w:val="00A213DD"/>
    <w:rsid w:val="00A21FC4"/>
    <w:rsid w:val="00A229EE"/>
    <w:rsid w:val="00A25C4F"/>
    <w:rsid w:val="00A266BA"/>
    <w:rsid w:val="00A30176"/>
    <w:rsid w:val="00A3139E"/>
    <w:rsid w:val="00A3453D"/>
    <w:rsid w:val="00A46A5A"/>
    <w:rsid w:val="00A57777"/>
    <w:rsid w:val="00A607C8"/>
    <w:rsid w:val="00A669D2"/>
    <w:rsid w:val="00A703E0"/>
    <w:rsid w:val="00A712EB"/>
    <w:rsid w:val="00A71622"/>
    <w:rsid w:val="00A7278B"/>
    <w:rsid w:val="00A84B23"/>
    <w:rsid w:val="00A84E0F"/>
    <w:rsid w:val="00A8725F"/>
    <w:rsid w:val="00A920E6"/>
    <w:rsid w:val="00A930EB"/>
    <w:rsid w:val="00AA1E31"/>
    <w:rsid w:val="00AA23B0"/>
    <w:rsid w:val="00AA3695"/>
    <w:rsid w:val="00AA7C5A"/>
    <w:rsid w:val="00AB0E26"/>
    <w:rsid w:val="00AB1DB7"/>
    <w:rsid w:val="00AB5C32"/>
    <w:rsid w:val="00AC09C2"/>
    <w:rsid w:val="00AD0204"/>
    <w:rsid w:val="00AD6B02"/>
    <w:rsid w:val="00AE0109"/>
    <w:rsid w:val="00AE094C"/>
    <w:rsid w:val="00AE21A5"/>
    <w:rsid w:val="00AE7A5D"/>
    <w:rsid w:val="00AF3D91"/>
    <w:rsid w:val="00AF52BB"/>
    <w:rsid w:val="00B01875"/>
    <w:rsid w:val="00B0284A"/>
    <w:rsid w:val="00B10D37"/>
    <w:rsid w:val="00B137C9"/>
    <w:rsid w:val="00B171DE"/>
    <w:rsid w:val="00B22202"/>
    <w:rsid w:val="00B364B2"/>
    <w:rsid w:val="00B36A59"/>
    <w:rsid w:val="00B373CA"/>
    <w:rsid w:val="00B417DA"/>
    <w:rsid w:val="00B436C8"/>
    <w:rsid w:val="00B4415D"/>
    <w:rsid w:val="00B47ADF"/>
    <w:rsid w:val="00B501FC"/>
    <w:rsid w:val="00B5093E"/>
    <w:rsid w:val="00B50E6F"/>
    <w:rsid w:val="00B5442B"/>
    <w:rsid w:val="00B61D11"/>
    <w:rsid w:val="00B62A99"/>
    <w:rsid w:val="00B66307"/>
    <w:rsid w:val="00B82646"/>
    <w:rsid w:val="00B84748"/>
    <w:rsid w:val="00B94B62"/>
    <w:rsid w:val="00B96D77"/>
    <w:rsid w:val="00B971CE"/>
    <w:rsid w:val="00B97264"/>
    <w:rsid w:val="00BA1059"/>
    <w:rsid w:val="00BA2B7F"/>
    <w:rsid w:val="00BA2F6E"/>
    <w:rsid w:val="00BA6F3D"/>
    <w:rsid w:val="00BC0678"/>
    <w:rsid w:val="00BC3C6B"/>
    <w:rsid w:val="00BD37F0"/>
    <w:rsid w:val="00BD469E"/>
    <w:rsid w:val="00BE1F52"/>
    <w:rsid w:val="00BE307E"/>
    <w:rsid w:val="00BE48FD"/>
    <w:rsid w:val="00BE735B"/>
    <w:rsid w:val="00BE79F7"/>
    <w:rsid w:val="00BF1145"/>
    <w:rsid w:val="00BF3C67"/>
    <w:rsid w:val="00C0124E"/>
    <w:rsid w:val="00C01439"/>
    <w:rsid w:val="00C01FCB"/>
    <w:rsid w:val="00C061BC"/>
    <w:rsid w:val="00C12900"/>
    <w:rsid w:val="00C12DA7"/>
    <w:rsid w:val="00C1567A"/>
    <w:rsid w:val="00C15FA1"/>
    <w:rsid w:val="00C164F7"/>
    <w:rsid w:val="00C17BC5"/>
    <w:rsid w:val="00C25B96"/>
    <w:rsid w:val="00C42652"/>
    <w:rsid w:val="00C50D17"/>
    <w:rsid w:val="00C51E64"/>
    <w:rsid w:val="00C53645"/>
    <w:rsid w:val="00C61684"/>
    <w:rsid w:val="00C61A73"/>
    <w:rsid w:val="00C635EC"/>
    <w:rsid w:val="00C63855"/>
    <w:rsid w:val="00C66A39"/>
    <w:rsid w:val="00C6731F"/>
    <w:rsid w:val="00C67E73"/>
    <w:rsid w:val="00C7144E"/>
    <w:rsid w:val="00C73865"/>
    <w:rsid w:val="00C767C4"/>
    <w:rsid w:val="00C7779B"/>
    <w:rsid w:val="00C82DE6"/>
    <w:rsid w:val="00C87AE7"/>
    <w:rsid w:val="00C939B0"/>
    <w:rsid w:val="00C94E52"/>
    <w:rsid w:val="00C96C2D"/>
    <w:rsid w:val="00C971F9"/>
    <w:rsid w:val="00CA1824"/>
    <w:rsid w:val="00CA45EB"/>
    <w:rsid w:val="00CB2130"/>
    <w:rsid w:val="00CB37F1"/>
    <w:rsid w:val="00CB406B"/>
    <w:rsid w:val="00CB47E7"/>
    <w:rsid w:val="00CC3ACB"/>
    <w:rsid w:val="00CC4003"/>
    <w:rsid w:val="00CD137F"/>
    <w:rsid w:val="00CE76E9"/>
    <w:rsid w:val="00CF096A"/>
    <w:rsid w:val="00CF0E58"/>
    <w:rsid w:val="00CF77AF"/>
    <w:rsid w:val="00D01365"/>
    <w:rsid w:val="00D0539D"/>
    <w:rsid w:val="00D07AB5"/>
    <w:rsid w:val="00D16EE1"/>
    <w:rsid w:val="00D2400D"/>
    <w:rsid w:val="00D24C0A"/>
    <w:rsid w:val="00D25FBF"/>
    <w:rsid w:val="00D30F8D"/>
    <w:rsid w:val="00D33AC3"/>
    <w:rsid w:val="00D341A1"/>
    <w:rsid w:val="00D376D3"/>
    <w:rsid w:val="00D37BE0"/>
    <w:rsid w:val="00D43D30"/>
    <w:rsid w:val="00D4513F"/>
    <w:rsid w:val="00D47B92"/>
    <w:rsid w:val="00D47B9E"/>
    <w:rsid w:val="00D50D19"/>
    <w:rsid w:val="00D50EDC"/>
    <w:rsid w:val="00D5183D"/>
    <w:rsid w:val="00D55739"/>
    <w:rsid w:val="00D60BCF"/>
    <w:rsid w:val="00D624E4"/>
    <w:rsid w:val="00D64678"/>
    <w:rsid w:val="00D6694A"/>
    <w:rsid w:val="00D70611"/>
    <w:rsid w:val="00D716DC"/>
    <w:rsid w:val="00D73E99"/>
    <w:rsid w:val="00D741F3"/>
    <w:rsid w:val="00D77A46"/>
    <w:rsid w:val="00D8206A"/>
    <w:rsid w:val="00D94E48"/>
    <w:rsid w:val="00DA2E21"/>
    <w:rsid w:val="00DB09A1"/>
    <w:rsid w:val="00DB4B22"/>
    <w:rsid w:val="00DB639D"/>
    <w:rsid w:val="00DC3D0F"/>
    <w:rsid w:val="00DC6C82"/>
    <w:rsid w:val="00DD3E48"/>
    <w:rsid w:val="00DD5570"/>
    <w:rsid w:val="00DD6E74"/>
    <w:rsid w:val="00DD7F6E"/>
    <w:rsid w:val="00DE1195"/>
    <w:rsid w:val="00DE20ED"/>
    <w:rsid w:val="00DE4F76"/>
    <w:rsid w:val="00DF188F"/>
    <w:rsid w:val="00DF3F04"/>
    <w:rsid w:val="00DF5AF5"/>
    <w:rsid w:val="00E04933"/>
    <w:rsid w:val="00E04B38"/>
    <w:rsid w:val="00E053E0"/>
    <w:rsid w:val="00E07C57"/>
    <w:rsid w:val="00E10102"/>
    <w:rsid w:val="00E11BD5"/>
    <w:rsid w:val="00E15C55"/>
    <w:rsid w:val="00E1668C"/>
    <w:rsid w:val="00E17271"/>
    <w:rsid w:val="00E20B38"/>
    <w:rsid w:val="00E21AE4"/>
    <w:rsid w:val="00E23BEB"/>
    <w:rsid w:val="00E276DA"/>
    <w:rsid w:val="00E3159D"/>
    <w:rsid w:val="00E32C09"/>
    <w:rsid w:val="00E33C72"/>
    <w:rsid w:val="00E37C93"/>
    <w:rsid w:val="00E43FFC"/>
    <w:rsid w:val="00E50360"/>
    <w:rsid w:val="00E53205"/>
    <w:rsid w:val="00E57FBD"/>
    <w:rsid w:val="00E731AB"/>
    <w:rsid w:val="00E7617E"/>
    <w:rsid w:val="00E77873"/>
    <w:rsid w:val="00E8050B"/>
    <w:rsid w:val="00E81D56"/>
    <w:rsid w:val="00E85EA9"/>
    <w:rsid w:val="00E874B5"/>
    <w:rsid w:val="00E93C0B"/>
    <w:rsid w:val="00E95A68"/>
    <w:rsid w:val="00E95EB5"/>
    <w:rsid w:val="00EA35A4"/>
    <w:rsid w:val="00EB4E61"/>
    <w:rsid w:val="00EC0F9E"/>
    <w:rsid w:val="00EC12DA"/>
    <w:rsid w:val="00EC3F30"/>
    <w:rsid w:val="00EE6711"/>
    <w:rsid w:val="00EE68D1"/>
    <w:rsid w:val="00EE7076"/>
    <w:rsid w:val="00EE748F"/>
    <w:rsid w:val="00EF22C5"/>
    <w:rsid w:val="00EF3426"/>
    <w:rsid w:val="00EF480A"/>
    <w:rsid w:val="00EF4DFB"/>
    <w:rsid w:val="00F01A84"/>
    <w:rsid w:val="00F0229E"/>
    <w:rsid w:val="00F02C7E"/>
    <w:rsid w:val="00F04C38"/>
    <w:rsid w:val="00F17C93"/>
    <w:rsid w:val="00F2116F"/>
    <w:rsid w:val="00F27A5F"/>
    <w:rsid w:val="00F30033"/>
    <w:rsid w:val="00F32F96"/>
    <w:rsid w:val="00F40FB8"/>
    <w:rsid w:val="00F4227D"/>
    <w:rsid w:val="00F428AF"/>
    <w:rsid w:val="00F45AB1"/>
    <w:rsid w:val="00F4747A"/>
    <w:rsid w:val="00F50944"/>
    <w:rsid w:val="00F53F75"/>
    <w:rsid w:val="00F5428D"/>
    <w:rsid w:val="00F5717D"/>
    <w:rsid w:val="00F57EC7"/>
    <w:rsid w:val="00F61932"/>
    <w:rsid w:val="00F64433"/>
    <w:rsid w:val="00F66B6A"/>
    <w:rsid w:val="00F72644"/>
    <w:rsid w:val="00F7276A"/>
    <w:rsid w:val="00F75340"/>
    <w:rsid w:val="00F75D93"/>
    <w:rsid w:val="00F80216"/>
    <w:rsid w:val="00F901C6"/>
    <w:rsid w:val="00F92E6D"/>
    <w:rsid w:val="00F93E65"/>
    <w:rsid w:val="00F94097"/>
    <w:rsid w:val="00F94C48"/>
    <w:rsid w:val="00F9569B"/>
    <w:rsid w:val="00FA0A1E"/>
    <w:rsid w:val="00FA2506"/>
    <w:rsid w:val="00FA4FDB"/>
    <w:rsid w:val="00FA5D9F"/>
    <w:rsid w:val="00FC16F7"/>
    <w:rsid w:val="00FC2411"/>
    <w:rsid w:val="00FC3EB7"/>
    <w:rsid w:val="00FD3E02"/>
    <w:rsid w:val="00FD6981"/>
    <w:rsid w:val="00FD6B12"/>
    <w:rsid w:val="00FD78C7"/>
    <w:rsid w:val="00FD78CA"/>
    <w:rsid w:val="00FE1594"/>
    <w:rsid w:val="00FE1EE8"/>
    <w:rsid w:val="00FE5EB1"/>
    <w:rsid w:val="00FE74D2"/>
    <w:rsid w:val="00FF038E"/>
    <w:rsid w:val="00FF48C2"/>
    <w:rsid w:val="00FF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D5662"/>
  <w15:chartTrackingRefBased/>
  <w15:docId w15:val="{62AD85AD-B973-4F13-9034-FD6783D5D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F5E56-1660-4AB4-A823-15F436A9E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4130</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joeog</dc:creator>
  <cp:keywords/>
  <dc:description/>
  <cp:lastModifiedBy>joeog</cp:lastModifiedBy>
  <cp:revision>61</cp:revision>
  <dcterms:created xsi:type="dcterms:W3CDTF">2018-01-23T18:02:00Z</dcterms:created>
  <dcterms:modified xsi:type="dcterms:W3CDTF">2018-01-23T19:12:00Z</dcterms:modified>
</cp:coreProperties>
</file>