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98049346"/>
        <w:docPartObj>
          <w:docPartGallery w:val="Cover Pages"/>
          <w:docPartUnique/>
        </w:docPartObj>
      </w:sdtPr>
      <w:sdtContent>
        <w:p w14:paraId="0DF772F6" w14:textId="10A493FB" w:rsidR="001905D8" w:rsidRDefault="001905D8">
          <w:r>
            <w:rPr>
              <w:noProof/>
            </w:rPr>
            <mc:AlternateContent>
              <mc:Choice Requires="wps">
                <w:drawing>
                  <wp:anchor distT="0" distB="0" distL="114300" distR="114300" simplePos="0" relativeHeight="251659264" behindDoc="0" locked="0" layoutInCell="1" allowOverlap="1" wp14:anchorId="744A00AD" wp14:editId="5608EAA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09"/>
                                </w:tblGrid>
                                <w:tr w:rsidR="001905D8" w14:paraId="557265A6" w14:textId="77777777">
                                  <w:trPr>
                                    <w:jc w:val="center"/>
                                  </w:trPr>
                                  <w:tc>
                                    <w:tcPr>
                                      <w:tcW w:w="2568" w:type="pct"/>
                                      <w:vAlign w:val="center"/>
                                    </w:tcPr>
                                    <w:p w14:paraId="4883F983" w14:textId="77777777" w:rsidR="001905D8" w:rsidRDefault="001905D8">
                                      <w:pPr>
                                        <w:jc w:val="right"/>
                                      </w:pPr>
                                      <w:r>
                                        <w:rPr>
                                          <w:noProof/>
                                        </w:rPr>
                                        <w:drawing>
                                          <wp:inline distT="0" distB="0" distL="0" distR="0" wp14:anchorId="77F33A0A" wp14:editId="49069C2D">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eastAsia="Times New Roman" w:hAnsi="Arial" w:cs="Arial"/>
                                          <w:b/>
                                          <w:i/>
                                          <w:iCs/>
                                          <w:sz w:val="24"/>
                                          <w:szCs w:val="24"/>
                                          <w:lang w:eastAsia="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A07E9FD" w14:textId="4D9E7068" w:rsidR="001905D8" w:rsidRDefault="0057363C">
                                          <w:pPr>
                                            <w:pStyle w:val="NoSpacing"/>
                                            <w:spacing w:line="312" w:lineRule="auto"/>
                                            <w:jc w:val="right"/>
                                            <w:rPr>
                                              <w:caps/>
                                              <w:color w:val="191919" w:themeColor="text1" w:themeTint="E6"/>
                                              <w:sz w:val="72"/>
                                              <w:szCs w:val="72"/>
                                            </w:rPr>
                                          </w:pPr>
                                          <w:r w:rsidRPr="0057363C">
                                            <w:rPr>
                                              <w:rFonts w:ascii="Arial" w:eastAsia="Times New Roman" w:hAnsi="Arial" w:cs="Arial"/>
                                              <w:b/>
                                              <w:i/>
                                              <w:iCs/>
                                              <w:sz w:val="24"/>
                                              <w:szCs w:val="24"/>
                                              <w:lang w:eastAsia="en-GB"/>
                                            </w:rPr>
                                            <w:t>Significance of the global team in effective problem solving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CA848C1" w14:textId="22F16B02" w:rsidR="001905D8" w:rsidRDefault="0057363C">
                                          <w:pPr>
                                            <w:jc w:val="right"/>
                                            <w:rPr>
                                              <w:sz w:val="24"/>
                                              <w:szCs w:val="24"/>
                                            </w:rPr>
                                          </w:pPr>
                                          <w:r>
                                            <w:rPr>
                                              <w:color w:val="000000" w:themeColor="text1"/>
                                              <w:sz w:val="24"/>
                                              <w:szCs w:val="24"/>
                                            </w:rPr>
                                            <w:t xml:space="preserve">     </w:t>
                                          </w:r>
                                        </w:p>
                                      </w:sdtContent>
                                    </w:sdt>
                                  </w:tc>
                                  <w:tc>
                                    <w:tcPr>
                                      <w:tcW w:w="2432" w:type="pct"/>
                                      <w:vAlign w:val="center"/>
                                    </w:tcPr>
                                    <w:p w14:paraId="7331EC62" w14:textId="2AD48610" w:rsidR="001905D8" w:rsidRDefault="001905D8">
                                      <w:pPr>
                                        <w:rPr>
                                          <w:color w:val="000000" w:themeColor="text1"/>
                                        </w:rPr>
                                      </w:pPr>
                                      <w:r>
                                        <w:rPr>
                                          <w:color w:val="000000" w:themeColor="text1"/>
                                        </w:rPr>
                                        <w:t>Contemporary Challenges:</w:t>
                                      </w:r>
                                      <w:r w:rsidR="0076687B">
                                        <w:rPr>
                                          <w:color w:val="000000" w:themeColor="text1"/>
                                        </w:rPr>
                                        <w:t xml:space="preserve"> </w:t>
                                      </w:r>
                                      <w:r>
                                        <w:rPr>
                                          <w:color w:val="000000" w:themeColor="text1"/>
                                        </w:rPr>
                                        <w:t>Making a Difference</w:t>
                                      </w:r>
                                    </w:p>
                                    <w:p w14:paraId="4EE6D2FD" w14:textId="2EE0EBDC" w:rsidR="001905D8" w:rsidRDefault="001905D8">
                                      <w:pPr>
                                        <w:rPr>
                                          <w:color w:val="000000" w:themeColor="text1"/>
                                        </w:rPr>
                                      </w:pPr>
                                      <w:r>
                                        <w:rPr>
                                          <w:color w:val="000000" w:themeColor="text1"/>
                                        </w:rPr>
                                        <w:t>Assignment 2</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D4660A3" w14:textId="36D29D38" w:rsidR="001905D8" w:rsidRDefault="005134FB">
                                          <w:pPr>
                                            <w:pStyle w:val="NoSpacing"/>
                                            <w:rPr>
                                              <w:color w:val="ED7D31" w:themeColor="accent2"/>
                                              <w:sz w:val="26"/>
                                              <w:szCs w:val="26"/>
                                            </w:rPr>
                                          </w:pPr>
                                          <w:r>
                                            <w:rPr>
                                              <w:color w:val="ED7D31" w:themeColor="accent2"/>
                                              <w:sz w:val="26"/>
                                              <w:szCs w:val="26"/>
                                            </w:rPr>
                                            <w:t>MARIA ISABELLE ROCKERFELLER (</w:t>
                                          </w:r>
                                          <w:r>
                                            <w:rPr>
                                              <w:b/>
                                              <w:bCs/>
                                              <w:color w:val="ED7D31" w:themeColor="accent2"/>
                                              <w:sz w:val="26"/>
                                              <w:szCs w:val="26"/>
                                            </w:rPr>
                                            <w:t>2244735)</w:t>
                                          </w:r>
                                        </w:p>
                                      </w:sdtContent>
                                    </w:sdt>
                                    <w:p w14:paraId="6FF642ED" w14:textId="2728683A" w:rsidR="001905D8"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1905D8">
                                            <w:rPr>
                                              <w:color w:val="44546A" w:themeColor="text2"/>
                                            </w:rPr>
                                            <w:t xml:space="preserve">     </w:t>
                                          </w:r>
                                        </w:sdtContent>
                                      </w:sdt>
                                    </w:p>
                                  </w:tc>
                                </w:tr>
                              </w:tbl>
                              <w:p w14:paraId="20B26C58" w14:textId="77777777" w:rsidR="001905D8" w:rsidRDefault="001905D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44A00AD"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09"/>
                          </w:tblGrid>
                          <w:tr w:rsidR="001905D8" w14:paraId="557265A6" w14:textId="77777777">
                            <w:trPr>
                              <w:jc w:val="center"/>
                            </w:trPr>
                            <w:tc>
                              <w:tcPr>
                                <w:tcW w:w="2568" w:type="pct"/>
                                <w:vAlign w:val="center"/>
                              </w:tcPr>
                              <w:p w14:paraId="4883F983" w14:textId="77777777" w:rsidR="001905D8" w:rsidRDefault="001905D8">
                                <w:pPr>
                                  <w:jc w:val="right"/>
                                </w:pPr>
                                <w:r>
                                  <w:rPr>
                                    <w:noProof/>
                                  </w:rPr>
                                  <w:drawing>
                                    <wp:inline distT="0" distB="0" distL="0" distR="0" wp14:anchorId="77F33A0A" wp14:editId="49069C2D">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eastAsia="Times New Roman" w:hAnsi="Arial" w:cs="Arial"/>
                                    <w:b/>
                                    <w:i/>
                                    <w:iCs/>
                                    <w:sz w:val="24"/>
                                    <w:szCs w:val="24"/>
                                    <w:lang w:eastAsia="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A07E9FD" w14:textId="4D9E7068" w:rsidR="001905D8" w:rsidRDefault="0057363C">
                                    <w:pPr>
                                      <w:pStyle w:val="NoSpacing"/>
                                      <w:spacing w:line="312" w:lineRule="auto"/>
                                      <w:jc w:val="right"/>
                                      <w:rPr>
                                        <w:caps/>
                                        <w:color w:val="191919" w:themeColor="text1" w:themeTint="E6"/>
                                        <w:sz w:val="72"/>
                                        <w:szCs w:val="72"/>
                                      </w:rPr>
                                    </w:pPr>
                                    <w:r w:rsidRPr="0057363C">
                                      <w:rPr>
                                        <w:rFonts w:ascii="Arial" w:eastAsia="Times New Roman" w:hAnsi="Arial" w:cs="Arial"/>
                                        <w:b/>
                                        <w:i/>
                                        <w:iCs/>
                                        <w:sz w:val="24"/>
                                        <w:szCs w:val="24"/>
                                        <w:lang w:eastAsia="en-GB"/>
                                      </w:rPr>
                                      <w:t>Significance of the global team in effective problem solving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CA848C1" w14:textId="22F16B02" w:rsidR="001905D8" w:rsidRDefault="0057363C">
                                    <w:pPr>
                                      <w:jc w:val="right"/>
                                      <w:rPr>
                                        <w:sz w:val="24"/>
                                        <w:szCs w:val="24"/>
                                      </w:rPr>
                                    </w:pPr>
                                    <w:r>
                                      <w:rPr>
                                        <w:color w:val="000000" w:themeColor="text1"/>
                                        <w:sz w:val="24"/>
                                        <w:szCs w:val="24"/>
                                      </w:rPr>
                                      <w:t xml:space="preserve">     </w:t>
                                    </w:r>
                                  </w:p>
                                </w:sdtContent>
                              </w:sdt>
                            </w:tc>
                            <w:tc>
                              <w:tcPr>
                                <w:tcW w:w="2432" w:type="pct"/>
                                <w:vAlign w:val="center"/>
                              </w:tcPr>
                              <w:p w14:paraId="7331EC62" w14:textId="2AD48610" w:rsidR="001905D8" w:rsidRDefault="001905D8">
                                <w:pPr>
                                  <w:rPr>
                                    <w:color w:val="000000" w:themeColor="text1"/>
                                  </w:rPr>
                                </w:pPr>
                                <w:r>
                                  <w:rPr>
                                    <w:color w:val="000000" w:themeColor="text1"/>
                                  </w:rPr>
                                  <w:t>Contemporary Challenges:</w:t>
                                </w:r>
                                <w:r w:rsidR="0076687B">
                                  <w:rPr>
                                    <w:color w:val="000000" w:themeColor="text1"/>
                                  </w:rPr>
                                  <w:t xml:space="preserve"> </w:t>
                                </w:r>
                                <w:r>
                                  <w:rPr>
                                    <w:color w:val="000000" w:themeColor="text1"/>
                                  </w:rPr>
                                  <w:t>Making a Difference</w:t>
                                </w:r>
                              </w:p>
                              <w:p w14:paraId="4EE6D2FD" w14:textId="2EE0EBDC" w:rsidR="001905D8" w:rsidRDefault="001905D8">
                                <w:pPr>
                                  <w:rPr>
                                    <w:color w:val="000000" w:themeColor="text1"/>
                                  </w:rPr>
                                </w:pPr>
                                <w:r>
                                  <w:rPr>
                                    <w:color w:val="000000" w:themeColor="text1"/>
                                  </w:rPr>
                                  <w:t>Assignment 2</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D4660A3" w14:textId="36D29D38" w:rsidR="001905D8" w:rsidRDefault="005134FB">
                                    <w:pPr>
                                      <w:pStyle w:val="NoSpacing"/>
                                      <w:rPr>
                                        <w:color w:val="ED7D31" w:themeColor="accent2"/>
                                        <w:sz w:val="26"/>
                                        <w:szCs w:val="26"/>
                                      </w:rPr>
                                    </w:pPr>
                                    <w:r>
                                      <w:rPr>
                                        <w:color w:val="ED7D31" w:themeColor="accent2"/>
                                        <w:sz w:val="26"/>
                                        <w:szCs w:val="26"/>
                                      </w:rPr>
                                      <w:t>MARIA ISABELLE ROCKERFELLER (</w:t>
                                    </w:r>
                                    <w:r>
                                      <w:rPr>
                                        <w:b/>
                                        <w:bCs/>
                                        <w:color w:val="ED7D31" w:themeColor="accent2"/>
                                        <w:sz w:val="26"/>
                                        <w:szCs w:val="26"/>
                                      </w:rPr>
                                      <w:t>2244735)</w:t>
                                    </w:r>
                                  </w:p>
                                </w:sdtContent>
                              </w:sdt>
                              <w:p w14:paraId="6FF642ED" w14:textId="2728683A" w:rsidR="001905D8"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1905D8">
                                      <w:rPr>
                                        <w:color w:val="44546A" w:themeColor="text2"/>
                                      </w:rPr>
                                      <w:t xml:space="preserve">     </w:t>
                                    </w:r>
                                  </w:sdtContent>
                                </w:sdt>
                              </w:p>
                            </w:tc>
                          </w:tr>
                        </w:tbl>
                        <w:p w14:paraId="20B26C58" w14:textId="77777777" w:rsidR="001905D8" w:rsidRDefault="001905D8"/>
                      </w:txbxContent>
                    </v:textbox>
                    <w10:wrap anchorx="page" anchory="page"/>
                  </v:shape>
                </w:pict>
              </mc:Fallback>
            </mc:AlternateContent>
          </w:r>
          <w:r>
            <w:br w:type="page"/>
          </w:r>
        </w:p>
      </w:sdtContent>
    </w:sdt>
    <w:p w14:paraId="3C023E90" w14:textId="22A2F190" w:rsidR="00DA4AE8" w:rsidRDefault="00DA4AE8"/>
    <w:p w14:paraId="4F54B944" w14:textId="15E15731" w:rsidR="005760B2" w:rsidRPr="00DA4AE8" w:rsidRDefault="00DA4AE8" w:rsidP="00DA4AE8">
      <w:pPr>
        <w:pBdr>
          <w:bottom w:val="single" w:sz="4" w:space="1" w:color="auto"/>
        </w:pBdr>
        <w:rPr>
          <w:b/>
          <w:bCs/>
          <w:sz w:val="32"/>
          <w:szCs w:val="32"/>
        </w:rPr>
      </w:pPr>
      <w:r w:rsidRPr="00DA4AE8">
        <w:rPr>
          <w:b/>
          <w:bCs/>
          <w:sz w:val="32"/>
          <w:szCs w:val="32"/>
        </w:rPr>
        <w:t>Content Page</w:t>
      </w:r>
    </w:p>
    <w:p w14:paraId="00DAAB00" w14:textId="3A1B6246" w:rsidR="00DA4AE8" w:rsidRPr="00DA4AE8" w:rsidRDefault="00206477">
      <w:pPr>
        <w:rPr>
          <w:sz w:val="24"/>
          <w:szCs w:val="24"/>
        </w:rPr>
      </w:pPr>
      <w:r>
        <w:rPr>
          <w:sz w:val="24"/>
          <w:szCs w:val="24"/>
        </w:rPr>
        <w:t xml:space="preserve">Section </w:t>
      </w:r>
      <w:r w:rsidR="00DA4AE8" w:rsidRPr="00DA4AE8">
        <w:rPr>
          <w:sz w:val="24"/>
          <w:szCs w:val="24"/>
        </w:rPr>
        <w:t xml:space="preserve"> 1 – </w:t>
      </w:r>
      <w:r w:rsidR="0057363C">
        <w:rPr>
          <w:sz w:val="24"/>
          <w:szCs w:val="24"/>
        </w:rPr>
        <w:t>Notes relating to the Presentation</w:t>
      </w:r>
      <w:r w:rsidR="00E0231A">
        <w:rPr>
          <w:sz w:val="24"/>
          <w:szCs w:val="24"/>
        </w:rPr>
        <w:t xml:space="preserve"> (</w:t>
      </w:r>
      <w:r w:rsidR="00297EB8">
        <w:rPr>
          <w:sz w:val="24"/>
          <w:szCs w:val="24"/>
        </w:rPr>
        <w:t>Including the link to the presentation)</w:t>
      </w:r>
      <w:r w:rsidR="00A50D04">
        <w:rPr>
          <w:sz w:val="24"/>
          <w:szCs w:val="24"/>
        </w:rPr>
        <w:t xml:space="preserve"> ………………………………………………………………………</w:t>
      </w:r>
      <w:r w:rsidR="00DA4AE8">
        <w:rPr>
          <w:sz w:val="24"/>
          <w:szCs w:val="24"/>
        </w:rPr>
        <w:t>………………………………………….Pg.</w:t>
      </w:r>
      <w:r w:rsidR="00616CB1">
        <w:rPr>
          <w:sz w:val="24"/>
          <w:szCs w:val="24"/>
        </w:rPr>
        <w:t>2</w:t>
      </w:r>
    </w:p>
    <w:p w14:paraId="5CEC9B78" w14:textId="5BE9B6EE" w:rsidR="00DA4AE8" w:rsidRPr="00DA4AE8" w:rsidRDefault="00206477">
      <w:pPr>
        <w:rPr>
          <w:sz w:val="24"/>
          <w:szCs w:val="24"/>
        </w:rPr>
      </w:pPr>
      <w:r>
        <w:rPr>
          <w:sz w:val="24"/>
          <w:szCs w:val="24"/>
        </w:rPr>
        <w:t>Section</w:t>
      </w:r>
      <w:r w:rsidR="00DA4AE8" w:rsidRPr="00DA4AE8">
        <w:rPr>
          <w:sz w:val="24"/>
          <w:szCs w:val="24"/>
        </w:rPr>
        <w:t xml:space="preserve"> 2 – </w:t>
      </w:r>
      <w:r w:rsidR="00A50D04">
        <w:rPr>
          <w:sz w:val="24"/>
          <w:szCs w:val="24"/>
        </w:rPr>
        <w:t>Reflection</w:t>
      </w:r>
      <w:r w:rsidR="000E1C76">
        <w:rPr>
          <w:sz w:val="24"/>
          <w:szCs w:val="24"/>
        </w:rPr>
        <w:t xml:space="preserve"> </w:t>
      </w:r>
      <w:r w:rsidR="006B26F7">
        <w:rPr>
          <w:sz w:val="24"/>
          <w:szCs w:val="24"/>
        </w:rPr>
        <w:t xml:space="preserve">on the process </w:t>
      </w:r>
      <w:r>
        <w:rPr>
          <w:sz w:val="24"/>
          <w:szCs w:val="24"/>
        </w:rPr>
        <w:t xml:space="preserve"> Using Gibbs Reflective Cycle</w:t>
      </w:r>
      <w:r w:rsidR="009817FC">
        <w:rPr>
          <w:sz w:val="24"/>
          <w:szCs w:val="24"/>
        </w:rPr>
        <w:t>……..</w:t>
      </w:r>
      <w:r w:rsidR="00DA4AE8">
        <w:rPr>
          <w:sz w:val="24"/>
          <w:szCs w:val="24"/>
        </w:rPr>
        <w:t>……………</w:t>
      </w:r>
      <w:r w:rsidR="00136956">
        <w:rPr>
          <w:sz w:val="24"/>
          <w:szCs w:val="24"/>
        </w:rPr>
        <w:t>……</w:t>
      </w:r>
      <w:r w:rsidR="00DA4AE8">
        <w:rPr>
          <w:sz w:val="24"/>
          <w:szCs w:val="24"/>
        </w:rPr>
        <w:t>………Pg.</w:t>
      </w:r>
      <w:r w:rsidR="007B3105">
        <w:rPr>
          <w:sz w:val="24"/>
          <w:szCs w:val="24"/>
        </w:rPr>
        <w:t>6</w:t>
      </w:r>
    </w:p>
    <w:p w14:paraId="1D385345" w14:textId="3EA7C092" w:rsidR="00DA4AE8" w:rsidRDefault="00DA4AE8">
      <w:pPr>
        <w:rPr>
          <w:sz w:val="24"/>
          <w:szCs w:val="24"/>
        </w:rPr>
      </w:pPr>
      <w:r>
        <w:rPr>
          <w:sz w:val="24"/>
          <w:szCs w:val="24"/>
        </w:rPr>
        <w:t>References</w:t>
      </w:r>
      <w:r w:rsidR="007B3105">
        <w:rPr>
          <w:sz w:val="24"/>
          <w:szCs w:val="24"/>
        </w:rPr>
        <w:t>……………………………………………………………………………………………………………………Pg.</w:t>
      </w:r>
      <w:r w:rsidR="009C491B">
        <w:rPr>
          <w:sz w:val="24"/>
          <w:szCs w:val="24"/>
        </w:rPr>
        <w:t>10</w:t>
      </w:r>
    </w:p>
    <w:p w14:paraId="61F8FC0F" w14:textId="5B37844C" w:rsidR="00206477" w:rsidRPr="005134FB" w:rsidRDefault="00206477" w:rsidP="005134FB">
      <w:pPr>
        <w:rPr>
          <w:sz w:val="24"/>
          <w:szCs w:val="24"/>
        </w:rPr>
      </w:pPr>
      <w:r>
        <w:rPr>
          <w:sz w:val="24"/>
          <w:szCs w:val="24"/>
        </w:rPr>
        <w:t>Appendix</w:t>
      </w:r>
      <w:r w:rsidR="005134FB">
        <w:rPr>
          <w:sz w:val="24"/>
          <w:szCs w:val="24"/>
        </w:rPr>
        <w:t>…………………………………………………………………………………………………………</w:t>
      </w:r>
      <w:r w:rsidR="009C491B">
        <w:rPr>
          <w:sz w:val="24"/>
          <w:szCs w:val="24"/>
        </w:rPr>
        <w:t>……………Pg.11</w:t>
      </w:r>
    </w:p>
    <w:p w14:paraId="0D8BF7A9" w14:textId="4DA8CA90" w:rsidR="00DA4AE8" w:rsidRDefault="00DA4AE8">
      <w:pPr>
        <w:rPr>
          <w:sz w:val="24"/>
          <w:szCs w:val="24"/>
        </w:rPr>
      </w:pPr>
    </w:p>
    <w:p w14:paraId="5F6FCAAE" w14:textId="5EBF6347" w:rsidR="00DA4AE8" w:rsidRDefault="00DA4AE8">
      <w:pPr>
        <w:rPr>
          <w:sz w:val="24"/>
          <w:szCs w:val="24"/>
        </w:rPr>
      </w:pPr>
    </w:p>
    <w:p w14:paraId="6F509479" w14:textId="015CE590" w:rsidR="00DA4AE8" w:rsidRDefault="00DA4AE8">
      <w:pPr>
        <w:rPr>
          <w:sz w:val="24"/>
          <w:szCs w:val="24"/>
        </w:rPr>
      </w:pPr>
    </w:p>
    <w:p w14:paraId="63DF85AD" w14:textId="111818D1" w:rsidR="00DA4AE8" w:rsidRDefault="00DA4AE8">
      <w:pPr>
        <w:rPr>
          <w:sz w:val="24"/>
          <w:szCs w:val="24"/>
        </w:rPr>
      </w:pPr>
    </w:p>
    <w:p w14:paraId="647CB622" w14:textId="1F6416A3" w:rsidR="00DA4AE8" w:rsidRDefault="00DA4AE8">
      <w:pPr>
        <w:rPr>
          <w:sz w:val="24"/>
          <w:szCs w:val="24"/>
        </w:rPr>
      </w:pPr>
    </w:p>
    <w:p w14:paraId="5DC52E59" w14:textId="709002F1" w:rsidR="00DA4AE8" w:rsidRDefault="00DA4AE8">
      <w:pPr>
        <w:rPr>
          <w:sz w:val="24"/>
          <w:szCs w:val="24"/>
        </w:rPr>
      </w:pPr>
    </w:p>
    <w:p w14:paraId="5FCDC5FE" w14:textId="74319795" w:rsidR="00DA4AE8" w:rsidRDefault="00DA4AE8">
      <w:pPr>
        <w:rPr>
          <w:sz w:val="24"/>
          <w:szCs w:val="24"/>
        </w:rPr>
      </w:pPr>
    </w:p>
    <w:p w14:paraId="2D912811" w14:textId="34BACE3F" w:rsidR="00DA4AE8" w:rsidRDefault="00DA4AE8">
      <w:pPr>
        <w:rPr>
          <w:sz w:val="24"/>
          <w:szCs w:val="24"/>
        </w:rPr>
      </w:pPr>
    </w:p>
    <w:p w14:paraId="7D8717F5" w14:textId="42AF0060" w:rsidR="00DA4AE8" w:rsidRDefault="00DA4AE8">
      <w:pPr>
        <w:rPr>
          <w:sz w:val="24"/>
          <w:szCs w:val="24"/>
        </w:rPr>
      </w:pPr>
    </w:p>
    <w:p w14:paraId="4EAE2BC8" w14:textId="0AD26762" w:rsidR="00DA4AE8" w:rsidRDefault="00DA4AE8">
      <w:pPr>
        <w:rPr>
          <w:sz w:val="24"/>
          <w:szCs w:val="24"/>
        </w:rPr>
      </w:pPr>
    </w:p>
    <w:p w14:paraId="44D4D845" w14:textId="3479955A" w:rsidR="00DA4AE8" w:rsidRDefault="00DA4AE8">
      <w:pPr>
        <w:rPr>
          <w:sz w:val="24"/>
          <w:szCs w:val="24"/>
        </w:rPr>
      </w:pPr>
    </w:p>
    <w:p w14:paraId="37635FB5" w14:textId="7A5B7D90" w:rsidR="00DA4AE8" w:rsidRDefault="00DA4AE8">
      <w:pPr>
        <w:rPr>
          <w:sz w:val="24"/>
          <w:szCs w:val="24"/>
        </w:rPr>
      </w:pPr>
    </w:p>
    <w:p w14:paraId="22ED0336" w14:textId="79A0F8DE" w:rsidR="00DA4AE8" w:rsidRDefault="00DA4AE8">
      <w:pPr>
        <w:rPr>
          <w:sz w:val="24"/>
          <w:szCs w:val="24"/>
        </w:rPr>
      </w:pPr>
    </w:p>
    <w:p w14:paraId="2F785D14" w14:textId="379788A1" w:rsidR="00DA4AE8" w:rsidRDefault="00DA4AE8">
      <w:pPr>
        <w:rPr>
          <w:sz w:val="24"/>
          <w:szCs w:val="24"/>
        </w:rPr>
      </w:pPr>
    </w:p>
    <w:p w14:paraId="4B616373" w14:textId="7231203F" w:rsidR="00DA4AE8" w:rsidRDefault="00DA4AE8">
      <w:pPr>
        <w:rPr>
          <w:sz w:val="24"/>
          <w:szCs w:val="24"/>
        </w:rPr>
      </w:pPr>
    </w:p>
    <w:p w14:paraId="61AEF92F" w14:textId="109A7A49" w:rsidR="00DA4AE8" w:rsidRDefault="00DA4AE8">
      <w:pPr>
        <w:rPr>
          <w:sz w:val="24"/>
          <w:szCs w:val="24"/>
        </w:rPr>
      </w:pPr>
    </w:p>
    <w:p w14:paraId="1151FFD0" w14:textId="11CF985F" w:rsidR="00DA4AE8" w:rsidRDefault="00DA4AE8">
      <w:pPr>
        <w:rPr>
          <w:sz w:val="24"/>
          <w:szCs w:val="24"/>
        </w:rPr>
      </w:pPr>
    </w:p>
    <w:p w14:paraId="641524C3" w14:textId="1A304C25" w:rsidR="00DA4AE8" w:rsidRDefault="00DA4AE8">
      <w:pPr>
        <w:rPr>
          <w:sz w:val="24"/>
          <w:szCs w:val="24"/>
        </w:rPr>
      </w:pPr>
    </w:p>
    <w:p w14:paraId="49E5F238" w14:textId="158A32D3" w:rsidR="00DA4AE8" w:rsidRDefault="00DA4AE8">
      <w:pPr>
        <w:rPr>
          <w:sz w:val="24"/>
          <w:szCs w:val="24"/>
        </w:rPr>
      </w:pPr>
    </w:p>
    <w:p w14:paraId="71CC9261" w14:textId="50188940" w:rsidR="00DA4AE8" w:rsidRDefault="00DA4AE8">
      <w:pPr>
        <w:rPr>
          <w:sz w:val="24"/>
          <w:szCs w:val="24"/>
        </w:rPr>
      </w:pPr>
    </w:p>
    <w:p w14:paraId="58563962" w14:textId="7EE45C55" w:rsidR="00DA4AE8" w:rsidRDefault="00DA4AE8">
      <w:pPr>
        <w:rPr>
          <w:sz w:val="24"/>
          <w:szCs w:val="24"/>
        </w:rPr>
      </w:pPr>
    </w:p>
    <w:p w14:paraId="19B73320" w14:textId="24310B0C" w:rsidR="00DA4AE8" w:rsidRDefault="00DA4AE8">
      <w:pPr>
        <w:rPr>
          <w:sz w:val="24"/>
          <w:szCs w:val="24"/>
        </w:rPr>
      </w:pPr>
    </w:p>
    <w:p w14:paraId="73C30D0F" w14:textId="77777777" w:rsidR="007910F0" w:rsidRDefault="007910F0">
      <w:pPr>
        <w:rPr>
          <w:sz w:val="24"/>
          <w:szCs w:val="24"/>
        </w:rPr>
      </w:pPr>
    </w:p>
    <w:p w14:paraId="2C44ED80" w14:textId="77777777" w:rsidR="00E4119D" w:rsidRDefault="00E4119D">
      <w:pPr>
        <w:rPr>
          <w:sz w:val="24"/>
          <w:szCs w:val="24"/>
        </w:rPr>
      </w:pPr>
    </w:p>
    <w:p w14:paraId="2C2E5711" w14:textId="4EA21949" w:rsidR="00BD696D" w:rsidRPr="00DA4AE8" w:rsidRDefault="00206477" w:rsidP="00DA4AE8">
      <w:pPr>
        <w:pBdr>
          <w:bottom w:val="single" w:sz="4" w:space="1" w:color="auto"/>
        </w:pBdr>
        <w:rPr>
          <w:b/>
          <w:bCs/>
          <w:sz w:val="28"/>
          <w:szCs w:val="28"/>
        </w:rPr>
      </w:pPr>
      <w:r>
        <w:rPr>
          <w:b/>
          <w:bCs/>
          <w:sz w:val="28"/>
          <w:szCs w:val="28"/>
        </w:rPr>
        <w:lastRenderedPageBreak/>
        <w:t>Section</w:t>
      </w:r>
      <w:r w:rsidR="00DA4AE8" w:rsidRPr="00DA4AE8">
        <w:rPr>
          <w:b/>
          <w:bCs/>
          <w:sz w:val="28"/>
          <w:szCs w:val="28"/>
        </w:rPr>
        <w:t xml:space="preserve"> 1 – </w:t>
      </w:r>
      <w:r w:rsidR="007205B7">
        <w:rPr>
          <w:b/>
          <w:bCs/>
          <w:sz w:val="28"/>
          <w:szCs w:val="28"/>
        </w:rPr>
        <w:t>Notes on the Presentation</w:t>
      </w:r>
    </w:p>
    <w:p w14:paraId="5FA1A9F7" w14:textId="107237E5" w:rsidR="0076687B" w:rsidRPr="00F13569" w:rsidRDefault="0076687B" w:rsidP="0076687B">
      <w:pPr>
        <w:rPr>
          <w:rFonts w:cstheme="minorHAnsi"/>
          <w:b/>
          <w:bCs/>
        </w:rPr>
      </w:pPr>
      <w:r w:rsidRPr="00F13569">
        <w:rPr>
          <w:rFonts w:cstheme="minorHAnsi"/>
          <w:b/>
          <w:bCs/>
        </w:rPr>
        <w:t xml:space="preserve">4.0 Recognising individual differences and the role of emotional intelligence in the management of </w:t>
      </w:r>
      <w:r w:rsidR="003A0342" w:rsidRPr="00F13569">
        <w:rPr>
          <w:rFonts w:cstheme="minorHAnsi"/>
          <w:b/>
          <w:bCs/>
        </w:rPr>
        <w:t>conflict.</w:t>
      </w:r>
    </w:p>
    <w:p w14:paraId="580255D3" w14:textId="77777777" w:rsidR="0076687B" w:rsidRPr="00F13569" w:rsidRDefault="0076687B" w:rsidP="0076687B">
      <w:pPr>
        <w:spacing w:line="360" w:lineRule="auto"/>
        <w:jc w:val="both"/>
        <w:rPr>
          <w:rFonts w:cstheme="minorHAnsi"/>
        </w:rPr>
      </w:pPr>
      <w:r w:rsidRPr="00F13569">
        <w:rPr>
          <w:rFonts w:cstheme="minorHAnsi"/>
        </w:rPr>
        <w:t>People differ in many ways, bringing their own personalities, values, emotions, and moods to the workplace. When new employees join an organisation, their permanent or erratic qualities have an impact on how they act and function. Additionally, when hiring new employees, businesses anticipate that they will possess a particular set of talents, prowess, personality, and values. Therefore, it's critical to comprehend the unique traits that influence employee behaviour at work.</w:t>
      </w:r>
    </w:p>
    <w:p w14:paraId="545EE968" w14:textId="5AE88DE7" w:rsidR="0076687B" w:rsidRPr="00F13569" w:rsidRDefault="0076687B" w:rsidP="0076687B">
      <w:pPr>
        <w:pStyle w:val="NormalWeb"/>
        <w:spacing w:before="0" w:beforeAutospacing="0" w:after="0" w:afterAutospacing="0" w:line="360" w:lineRule="auto"/>
        <w:rPr>
          <w:rFonts w:asciiTheme="minorHAnsi" w:hAnsiTheme="minorHAnsi" w:cstheme="minorHAnsi"/>
          <w:noProof/>
          <w:sz w:val="22"/>
          <w:szCs w:val="22"/>
          <w:lang w:val="en-MY"/>
        </w:rPr>
      </w:pPr>
      <w:r w:rsidRPr="00F13569">
        <w:rPr>
          <w:rFonts w:asciiTheme="minorHAnsi" w:hAnsiTheme="minorHAnsi" w:cstheme="minorHAnsi"/>
          <w:noProof/>
          <w:sz w:val="22"/>
          <w:szCs w:val="22"/>
          <w:lang w:val="en-MY"/>
        </w:rPr>
        <w:t xml:space="preserve">Figure 4.1 </w:t>
      </w:r>
      <w:r w:rsidRPr="00F13569">
        <w:rPr>
          <w:rFonts w:asciiTheme="minorHAnsi" w:hAnsiTheme="minorHAnsi" w:cstheme="minorHAnsi"/>
          <w:noProof/>
          <w:sz w:val="22"/>
          <w:szCs w:val="22"/>
        </w:rPr>
        <w:drawing>
          <wp:anchor distT="0" distB="0" distL="114300" distR="114300" simplePos="0" relativeHeight="251661312" behindDoc="1" locked="0" layoutInCell="1" allowOverlap="1" wp14:anchorId="3BF0AF2D" wp14:editId="1B7D20D9">
            <wp:simplePos x="0" y="0"/>
            <wp:positionH relativeFrom="margin">
              <wp:posOffset>-1243</wp:posOffset>
            </wp:positionH>
            <wp:positionV relativeFrom="paragraph">
              <wp:posOffset>340112</wp:posOffset>
            </wp:positionV>
            <wp:extent cx="3895725" cy="3577590"/>
            <wp:effectExtent l="0" t="0" r="9525" b="3810"/>
            <wp:wrapTopAndBottom/>
            <wp:docPr id="1761127102" name="Picture 1" descr="Copyright © 2012 Pearson Education, Inc. publishing as Prentice Hall 4-1  Chapter 4 Individual Differences and Traits.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right © 2012 Pearson Education, Inc. publishing as Prentice Hall 4-1  Chapter 4 Individual Differences and Traits. - ppt download"/>
                    <pic:cNvPicPr>
                      <a:picLocks noChangeAspect="1" noChangeArrowheads="1"/>
                    </pic:cNvPicPr>
                  </pic:nvPicPr>
                  <pic:blipFill rotWithShape="1">
                    <a:blip r:embed="rId11">
                      <a:extLst>
                        <a:ext uri="{28A0092B-C50C-407E-A947-70E740481C1C}">
                          <a14:useLocalDpi xmlns:a14="http://schemas.microsoft.com/office/drawing/2010/main" val="0"/>
                        </a:ext>
                      </a:extLst>
                    </a:blip>
                    <a:srcRect l="13006" t="2774" r="7040" b="-674"/>
                    <a:stretch/>
                  </pic:blipFill>
                  <pic:spPr bwMode="auto">
                    <a:xfrm>
                      <a:off x="0" y="0"/>
                      <a:ext cx="3895725" cy="3577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13569">
        <w:rPr>
          <w:rFonts w:asciiTheme="minorHAnsi" w:hAnsiTheme="minorHAnsi" w:cstheme="minorHAnsi"/>
          <w:i/>
          <w:iCs/>
          <w:noProof/>
          <w:sz w:val="22"/>
          <w:szCs w:val="22"/>
          <w:lang w:val="en-MY"/>
        </w:rPr>
        <w:t>Individual Differences Framework</w:t>
      </w:r>
    </w:p>
    <w:p w14:paraId="582D1CB6" w14:textId="77777777" w:rsidR="0076687B" w:rsidRPr="00F13569" w:rsidRDefault="0076687B" w:rsidP="0076687B">
      <w:pPr>
        <w:pStyle w:val="NormalWeb"/>
        <w:spacing w:before="0" w:beforeAutospacing="0" w:after="0" w:afterAutospacing="0" w:line="360" w:lineRule="auto"/>
        <w:rPr>
          <w:rFonts w:asciiTheme="minorHAnsi" w:hAnsiTheme="minorHAnsi" w:cstheme="minorHAnsi"/>
          <w:color w:val="000000"/>
          <w:sz w:val="22"/>
          <w:szCs w:val="22"/>
          <w:shd w:val="clear" w:color="auto" w:fill="FFFFFF"/>
        </w:rPr>
      </w:pPr>
      <w:r w:rsidRPr="00F13569">
        <w:rPr>
          <w:rFonts w:asciiTheme="minorHAnsi" w:hAnsiTheme="minorHAnsi" w:cstheme="minorHAnsi"/>
          <w:i/>
          <w:iCs/>
          <w:color w:val="000000"/>
          <w:sz w:val="22"/>
          <w:szCs w:val="22"/>
        </w:rPr>
        <w:t>Note.</w:t>
      </w:r>
      <w:r w:rsidRPr="00F13569">
        <w:rPr>
          <w:rFonts w:asciiTheme="minorHAnsi" w:hAnsiTheme="minorHAnsi" w:cstheme="minorHAnsi"/>
          <w:color w:val="000000"/>
          <w:sz w:val="22"/>
          <w:szCs w:val="22"/>
        </w:rPr>
        <w:t xml:space="preserve"> The framework shows elements of individual differences.</w:t>
      </w:r>
    </w:p>
    <w:p w14:paraId="55B35B77" w14:textId="77777777" w:rsidR="0076687B" w:rsidRPr="00F13569" w:rsidRDefault="0076687B" w:rsidP="0076687B">
      <w:pPr>
        <w:pStyle w:val="NormalWeb"/>
        <w:spacing w:before="0" w:beforeAutospacing="0" w:after="0" w:afterAutospacing="0" w:line="360" w:lineRule="auto"/>
        <w:rPr>
          <w:rFonts w:asciiTheme="minorHAnsi" w:hAnsiTheme="minorHAnsi" w:cstheme="minorHAnsi"/>
          <w:color w:val="000000"/>
          <w:sz w:val="22"/>
          <w:szCs w:val="22"/>
        </w:rPr>
      </w:pPr>
    </w:p>
    <w:p w14:paraId="5CC8CCE7" w14:textId="77777777" w:rsidR="0076687B" w:rsidRPr="00F13569" w:rsidRDefault="0076687B" w:rsidP="0076687B">
      <w:pPr>
        <w:spacing w:line="360" w:lineRule="auto"/>
        <w:jc w:val="both"/>
        <w:rPr>
          <w:rFonts w:cstheme="minorHAnsi"/>
        </w:rPr>
      </w:pPr>
      <w:r w:rsidRPr="00F13569">
        <w:rPr>
          <w:rFonts w:cstheme="minorHAnsi"/>
        </w:rPr>
        <w:t>It's important to remember that, even though genes play a big role in how different people are, they also work with external factors to shape traits and behaviours. The nature vs. nurture debate shows how genetic traits and environmental factors like upbringing, society, and life experiences work together. Also, epigenetics, which is the study of how external factors can change how genes are expressed, adds another layer of complexity to how genes and individual differences work together (CDC, 2022). Genetics is the basis for knowing how people are different and for appreciating the variety of human traits and behaviours. But it's important to remember that genes aren't the only thing that makes us who we are. Our surroundings and the choices we make also have a big impact on who we are.</w:t>
      </w:r>
    </w:p>
    <w:p w14:paraId="74E39566" w14:textId="77777777" w:rsidR="0076687B" w:rsidRPr="00F13569" w:rsidRDefault="0076687B" w:rsidP="0076687B">
      <w:pPr>
        <w:spacing w:line="360" w:lineRule="auto"/>
        <w:jc w:val="both"/>
        <w:rPr>
          <w:rFonts w:cstheme="minorHAnsi"/>
        </w:rPr>
      </w:pPr>
    </w:p>
    <w:p w14:paraId="4BC76861" w14:textId="77777777" w:rsidR="00F13569" w:rsidRDefault="00F13569" w:rsidP="0076687B">
      <w:pPr>
        <w:spacing w:line="360" w:lineRule="auto"/>
        <w:jc w:val="both"/>
        <w:rPr>
          <w:rFonts w:cstheme="minorHAnsi"/>
        </w:rPr>
      </w:pPr>
    </w:p>
    <w:p w14:paraId="1E69B09B" w14:textId="73518E56" w:rsidR="0076687B" w:rsidRPr="00F13569" w:rsidRDefault="0076687B" w:rsidP="0076687B">
      <w:pPr>
        <w:spacing w:line="360" w:lineRule="auto"/>
        <w:jc w:val="both"/>
        <w:rPr>
          <w:rFonts w:cstheme="minorHAnsi"/>
        </w:rPr>
      </w:pPr>
      <w:r w:rsidRPr="00F13569">
        <w:rPr>
          <w:rFonts w:cstheme="minorHAnsi"/>
        </w:rPr>
        <w:t xml:space="preserve">Next is the evaluation of the environment in terms of culture and education, parental </w:t>
      </w:r>
      <w:r w:rsidR="002027CA" w:rsidRPr="00F13569">
        <w:rPr>
          <w:rFonts w:cstheme="minorHAnsi"/>
        </w:rPr>
        <w:t>influence,</w:t>
      </w:r>
      <w:r w:rsidRPr="00F13569">
        <w:rPr>
          <w:rFonts w:cstheme="minorHAnsi"/>
        </w:rPr>
        <w:t xml:space="preserve"> and physical environment. While genetics shape who we are,  the environment affects how those qualities are displayed and how people interact with the world.</w:t>
      </w:r>
      <w:r w:rsidRPr="00F13569">
        <w:rPr>
          <w:rFonts w:cstheme="minorHAnsi"/>
        </w:rPr>
        <w:br/>
        <w:t xml:space="preserve"> Evaluating the environment in the individual differences framework is important because it helps us understand how outside factors interact with genetic traits to affect behaviour, development, and results. By looking at how the environment affects people, we can learn more about the complex connection between nature and nurture. This helps us come up with effective interventions, policies, and strategies that help people grow in a good way and solve problems in society.</w:t>
      </w:r>
    </w:p>
    <w:p w14:paraId="57A8F95B" w14:textId="77777777" w:rsidR="0076687B" w:rsidRPr="00F13569" w:rsidRDefault="0076687B" w:rsidP="0076687B">
      <w:pPr>
        <w:spacing w:line="360" w:lineRule="auto"/>
        <w:jc w:val="both"/>
        <w:rPr>
          <w:rFonts w:cstheme="minorHAnsi"/>
        </w:rPr>
      </w:pPr>
    </w:p>
    <w:p w14:paraId="08730A1A" w14:textId="77777777" w:rsidR="0076687B" w:rsidRPr="00F13569" w:rsidRDefault="0076687B" w:rsidP="0076687B">
      <w:pPr>
        <w:spacing w:line="360" w:lineRule="auto"/>
        <w:jc w:val="both"/>
        <w:rPr>
          <w:rFonts w:cstheme="minorHAnsi"/>
        </w:rPr>
      </w:pPr>
      <w:r w:rsidRPr="00F13569">
        <w:rPr>
          <w:rFonts w:cstheme="minorHAnsi"/>
        </w:rPr>
        <w:t>Moving on to the individual characteristics. Understanding individual characteristics in the individual differences’ framework helps us understand and recognise each person's unique qualities. Studying these distinctions helps us understand human behaviour, cognition, and personality, allowing us to design approaches, interventions, and interactions to promote personal growth, effective communication, and harmonious relationships.</w:t>
      </w:r>
    </w:p>
    <w:p w14:paraId="40574C74" w14:textId="77777777" w:rsidR="0076687B" w:rsidRPr="00F13569" w:rsidRDefault="0076687B" w:rsidP="0076687B">
      <w:pPr>
        <w:spacing w:line="360" w:lineRule="auto"/>
        <w:jc w:val="both"/>
        <w:rPr>
          <w:rFonts w:cstheme="minorHAnsi"/>
        </w:rPr>
      </w:pPr>
    </w:p>
    <w:p w14:paraId="701CE324" w14:textId="77777777" w:rsidR="0076687B" w:rsidRPr="00F13569" w:rsidRDefault="0076687B" w:rsidP="0076687B">
      <w:pPr>
        <w:spacing w:line="360" w:lineRule="auto"/>
        <w:jc w:val="both"/>
        <w:rPr>
          <w:rFonts w:cstheme="minorHAnsi"/>
        </w:rPr>
      </w:pPr>
      <w:r w:rsidRPr="00F13569">
        <w:rPr>
          <w:rFonts w:cstheme="minorHAnsi"/>
        </w:rPr>
        <w:t>Lastly, is the leadership styles and behaviours as the possible outcome from the development of individual characteristics. Leadership styles and behaviours can be identified after the development of individual characteristics. It must be understood in the individual differences framework since effective leadership is not one-size-fits-all. Different qualities, communication styles, and motivations affect leadership styles. We can cultivate leaders' talents, establish more inclusive and flexible leadership methods, and create settings that maximise collaboration, innovation, and organisational success by recognising these differences.</w:t>
      </w:r>
    </w:p>
    <w:p w14:paraId="1F42D697" w14:textId="77777777" w:rsidR="0076687B" w:rsidRPr="00F13569" w:rsidRDefault="0076687B" w:rsidP="0076687B">
      <w:pPr>
        <w:spacing w:line="360" w:lineRule="auto"/>
        <w:jc w:val="both"/>
        <w:rPr>
          <w:rFonts w:cstheme="minorHAnsi"/>
        </w:rPr>
      </w:pPr>
    </w:p>
    <w:p w14:paraId="622F11BB" w14:textId="77777777" w:rsidR="0076687B" w:rsidRPr="00F13569" w:rsidRDefault="0076687B" w:rsidP="0076687B">
      <w:pPr>
        <w:spacing w:line="360" w:lineRule="auto"/>
        <w:jc w:val="both"/>
        <w:rPr>
          <w:rFonts w:cstheme="minorHAnsi"/>
        </w:rPr>
      </w:pPr>
      <w:r w:rsidRPr="00F13569">
        <w:rPr>
          <w:rFonts w:cstheme="minorHAnsi"/>
          <w:i/>
          <w:iCs/>
        </w:rPr>
        <w:t>How does individual differences affect ethics?</w:t>
      </w:r>
      <w:r w:rsidRPr="00F13569">
        <w:rPr>
          <w:rFonts w:cstheme="minorHAnsi"/>
        </w:rPr>
        <w:t xml:space="preserve"> – There exists a correlation between the ethical conduct of individuals and their personal ideals, personality traits, and perceptual tendencies. Individuals who prioritise economic well-being are more likely to engage in immoral behaviour. The presence of an external locus of control is likewise associated with immoral decision-making. There is a tendency for individuals to overestimate their own ethicality, which might serve as an obstacle to engaging in ethical behaviour. Culture exerts a significant impact on various aspects of human existence, including values, personality traits, perceptions, attitudes, and work behaviours. Hence, a comprehensive comprehension of individual differences necessitates a meticulous consideration of the cultural surroundings.</w:t>
      </w:r>
    </w:p>
    <w:p w14:paraId="1D92C398" w14:textId="77777777" w:rsidR="0076687B" w:rsidRPr="00F13569" w:rsidRDefault="0076687B" w:rsidP="0076687B">
      <w:pPr>
        <w:spacing w:line="360" w:lineRule="auto"/>
        <w:jc w:val="both"/>
        <w:rPr>
          <w:rFonts w:cstheme="minorHAnsi"/>
        </w:rPr>
      </w:pPr>
    </w:p>
    <w:p w14:paraId="4005BC59" w14:textId="77777777" w:rsidR="0076687B" w:rsidRPr="00F13569" w:rsidRDefault="0076687B" w:rsidP="0076687B">
      <w:pPr>
        <w:spacing w:line="360" w:lineRule="auto"/>
        <w:jc w:val="both"/>
        <w:rPr>
          <w:rFonts w:cstheme="minorHAnsi"/>
          <w:i/>
          <w:iCs/>
        </w:rPr>
      </w:pPr>
    </w:p>
    <w:p w14:paraId="42C81996" w14:textId="07721E6C" w:rsidR="0076687B" w:rsidRPr="00F13569" w:rsidRDefault="0076687B" w:rsidP="0076687B">
      <w:pPr>
        <w:spacing w:line="360" w:lineRule="auto"/>
        <w:jc w:val="both"/>
        <w:rPr>
          <w:rFonts w:cstheme="minorHAnsi"/>
        </w:rPr>
      </w:pPr>
      <w:r w:rsidRPr="00F13569">
        <w:rPr>
          <w:rFonts w:cstheme="minorHAnsi"/>
          <w:i/>
          <w:iCs/>
        </w:rPr>
        <w:t xml:space="preserve">Why should global leaders embrace individual differences? – </w:t>
      </w:r>
      <w:r w:rsidRPr="00F13569">
        <w:rPr>
          <w:rFonts w:cstheme="minorHAnsi"/>
        </w:rPr>
        <w:t xml:space="preserve">In order to effectively embrace the role of a global leader, leaders must cultivate an attitude of embracing diversity with a sense of inquisitiveness and understanding, with the aim of fostering mutual advantages and development (Kelly-Radford, 2015). Imagine a scenario where a training room of interns from a multination corporation with 10 over nationalities presented: Indians, Chinese, French, Germans, etc. The ability to find the person most different form yourself to start a conversation is difficult for people as no one is comfortable enough to do so or assumed to be “less than” as being different in society causes hesitation for approach. As for global leaders they should consider on such elements, for instance, to avoid missing out global opportunities to reach out to those in need, engaging with the global edge and the willingness to learn in the cultural context and ability to approach things (Kelly-Radford, 2015).  </w:t>
      </w:r>
    </w:p>
    <w:p w14:paraId="118A637D" w14:textId="77777777" w:rsidR="0076687B" w:rsidRPr="00F13569" w:rsidRDefault="0076687B" w:rsidP="0076687B">
      <w:pPr>
        <w:rPr>
          <w:rFonts w:cstheme="minorHAnsi"/>
        </w:rPr>
      </w:pPr>
    </w:p>
    <w:p w14:paraId="05177DA4" w14:textId="77777777" w:rsidR="0076687B" w:rsidRPr="00F13569" w:rsidRDefault="0076687B" w:rsidP="0076687B">
      <w:pPr>
        <w:spacing w:line="360" w:lineRule="auto"/>
        <w:jc w:val="both"/>
        <w:rPr>
          <w:rFonts w:cstheme="minorHAnsi"/>
        </w:rPr>
      </w:pPr>
      <w:r w:rsidRPr="00F13569">
        <w:rPr>
          <w:rFonts w:cstheme="minorHAnsi"/>
        </w:rPr>
        <w:t>As for the role of emotional intelligence in the management of conflict, among other things, conflict can result from divergent viewpoints, values, and opinions. Emotional intelligence, or the capacity to identify and control one's own emotions as well as those of others, is a prerequisite for effective conflict resolution. Particularly in the business environment, where disagreements are unavoidable, emotional intelligence is essential to conflict resolution.</w:t>
      </w:r>
    </w:p>
    <w:p w14:paraId="713BBE23" w14:textId="77777777" w:rsidR="0076687B" w:rsidRPr="00F13569" w:rsidRDefault="0076687B" w:rsidP="0076687B">
      <w:pPr>
        <w:spacing w:line="360" w:lineRule="auto"/>
        <w:jc w:val="both"/>
        <w:rPr>
          <w:rFonts w:cstheme="minorHAnsi"/>
        </w:rPr>
      </w:pPr>
    </w:p>
    <w:p w14:paraId="1BFA4272" w14:textId="77777777" w:rsidR="0076687B" w:rsidRPr="00F13569" w:rsidRDefault="0076687B" w:rsidP="0076687B">
      <w:pPr>
        <w:spacing w:line="360" w:lineRule="auto"/>
        <w:jc w:val="both"/>
        <w:rPr>
          <w:rFonts w:cstheme="minorHAnsi"/>
        </w:rPr>
      </w:pPr>
      <w:r w:rsidRPr="00F13569">
        <w:rPr>
          <w:rFonts w:cstheme="minorHAnsi"/>
          <w:i/>
          <w:iCs/>
        </w:rPr>
        <w:t xml:space="preserve">How does emotional intelligence play a role in conflict management? – </w:t>
      </w:r>
      <w:r w:rsidRPr="00F13569">
        <w:rPr>
          <w:rFonts w:cstheme="minorHAnsi"/>
          <w:b/>
          <w:bCs/>
        </w:rPr>
        <w:t>Active listening</w:t>
      </w:r>
      <w:r w:rsidRPr="00F13569">
        <w:rPr>
          <w:rFonts w:cstheme="minorHAnsi"/>
        </w:rPr>
        <w:t xml:space="preserve"> is crucial to emotional intelligence in conflict resolution. It requires undivided attention to the other person without interrupting or disregarding them. Showing real interest in the other person's feelings and views builds trust, respect, and rapport. It also helps you understand the root causes of the disagreement and find common ground to settle it. Active listening takes patience, openness, and empathy for the other person. These abilities can assist resolve workplace conflicts and preserve healthy relationships </w:t>
      </w:r>
      <w:r w:rsidRPr="00F13569">
        <w:rPr>
          <w:rFonts w:cstheme="minorHAnsi"/>
          <w:color w:val="000000"/>
          <w:shd w:val="clear" w:color="auto" w:fill="FFFFFF"/>
        </w:rPr>
        <w:t>(Sharma, 2023)</w:t>
      </w:r>
    </w:p>
    <w:p w14:paraId="6AD3E175" w14:textId="77777777" w:rsidR="0076687B" w:rsidRPr="00F13569" w:rsidRDefault="0076687B" w:rsidP="0076687B">
      <w:pPr>
        <w:spacing w:line="360" w:lineRule="auto"/>
        <w:jc w:val="both"/>
        <w:rPr>
          <w:rFonts w:cstheme="minorHAnsi"/>
          <w:b/>
          <w:bCs/>
        </w:rPr>
      </w:pPr>
    </w:p>
    <w:p w14:paraId="5D7D41BC" w14:textId="77777777" w:rsidR="0076687B" w:rsidRPr="00F13569" w:rsidRDefault="0076687B" w:rsidP="0076687B">
      <w:pPr>
        <w:spacing w:line="360" w:lineRule="auto"/>
        <w:jc w:val="both"/>
        <w:rPr>
          <w:rFonts w:cstheme="minorHAnsi"/>
        </w:rPr>
      </w:pPr>
      <w:r w:rsidRPr="00F13569">
        <w:rPr>
          <w:rFonts w:cstheme="minorHAnsi"/>
          <w:b/>
          <w:bCs/>
        </w:rPr>
        <w:t>Empathy</w:t>
      </w:r>
      <w:r w:rsidRPr="00F13569">
        <w:rPr>
          <w:rFonts w:cstheme="minorHAnsi"/>
        </w:rPr>
        <w:t xml:space="preserve"> is also required to connect with others and understand their feelings and viewpoints. It demands active listening, deferring judgement, and acknowledging feelings. Empathy helps people create trust and rapport, which is crucial to dispute resolution </w:t>
      </w:r>
      <w:r w:rsidRPr="00F13569">
        <w:rPr>
          <w:rFonts w:cstheme="minorHAnsi"/>
          <w:color w:val="000000"/>
          <w:shd w:val="clear" w:color="auto" w:fill="FFFFFF"/>
        </w:rPr>
        <w:t xml:space="preserve">(Sharma, 2023). </w:t>
      </w:r>
      <w:r w:rsidRPr="00F13569">
        <w:rPr>
          <w:rFonts w:cstheme="minorHAnsi"/>
        </w:rPr>
        <w:t>Empathy can help you resolve disagreements by creating a favourable environment. Empathy can also improve dispute resolution communication and understanding.</w:t>
      </w:r>
    </w:p>
    <w:p w14:paraId="294FA96E" w14:textId="77777777" w:rsidR="0076687B" w:rsidRPr="00F13569" w:rsidRDefault="0076687B" w:rsidP="0076687B">
      <w:pPr>
        <w:spacing w:line="360" w:lineRule="auto"/>
        <w:jc w:val="both"/>
        <w:rPr>
          <w:rFonts w:cstheme="minorHAnsi"/>
        </w:rPr>
      </w:pPr>
    </w:p>
    <w:p w14:paraId="49F16FFE" w14:textId="77777777" w:rsidR="0076687B" w:rsidRPr="00F13569" w:rsidRDefault="0076687B" w:rsidP="0076687B">
      <w:pPr>
        <w:spacing w:line="360" w:lineRule="auto"/>
        <w:jc w:val="both"/>
        <w:rPr>
          <w:rFonts w:cstheme="minorHAnsi"/>
        </w:rPr>
      </w:pPr>
    </w:p>
    <w:p w14:paraId="44065460" w14:textId="77777777" w:rsidR="007910F0" w:rsidRPr="00F13569" w:rsidRDefault="007910F0" w:rsidP="0076687B">
      <w:pPr>
        <w:spacing w:line="360" w:lineRule="auto"/>
        <w:jc w:val="both"/>
        <w:rPr>
          <w:rFonts w:cstheme="minorHAnsi"/>
        </w:rPr>
      </w:pPr>
    </w:p>
    <w:p w14:paraId="2604392C" w14:textId="4239F204" w:rsidR="0076687B" w:rsidRPr="00F13569" w:rsidRDefault="0076687B" w:rsidP="0076687B">
      <w:pPr>
        <w:spacing w:line="360" w:lineRule="auto"/>
        <w:jc w:val="both"/>
        <w:rPr>
          <w:rFonts w:cstheme="minorHAnsi"/>
          <w:color w:val="000000"/>
          <w:shd w:val="clear" w:color="auto" w:fill="FFFFFF"/>
        </w:rPr>
      </w:pPr>
      <w:r w:rsidRPr="00F13569">
        <w:rPr>
          <w:rFonts w:cstheme="minorHAnsi"/>
        </w:rPr>
        <w:t>Conflict resolution requires the</w:t>
      </w:r>
      <w:r w:rsidRPr="00F13569">
        <w:rPr>
          <w:rFonts w:cstheme="minorHAnsi"/>
          <w:b/>
          <w:bCs/>
        </w:rPr>
        <w:t xml:space="preserve"> building of trust</w:t>
      </w:r>
      <w:r w:rsidRPr="00F13569">
        <w:rPr>
          <w:rFonts w:cstheme="minorHAnsi"/>
        </w:rPr>
        <w:t xml:space="preserve">, which emotional intelligence can help build. Showing empathy and creating rapport with the other person builds trust. Emotional intelligence is essential for conflict resolution since active listening and acknowledging others' emotions develop trust. Communication that is honest and straightforward can also build trust. It's crucial to be open to a win-win solution to build trust. Emotional intelligence builds trust and fosters openness and honesty, which can help resolve conflicts. Therefore, while dealing with disagreement, create trust first </w:t>
      </w:r>
      <w:r w:rsidRPr="00F13569">
        <w:rPr>
          <w:rFonts w:cstheme="minorHAnsi"/>
          <w:color w:val="000000"/>
          <w:shd w:val="clear" w:color="auto" w:fill="FFFFFF"/>
        </w:rPr>
        <w:t>(Sharma, 2023).</w:t>
      </w:r>
    </w:p>
    <w:p w14:paraId="28FA9CC7" w14:textId="77777777" w:rsidR="0076687B" w:rsidRPr="00F13569" w:rsidRDefault="0076687B" w:rsidP="0076687B">
      <w:pPr>
        <w:spacing w:line="360" w:lineRule="auto"/>
        <w:jc w:val="both"/>
        <w:rPr>
          <w:rFonts w:cstheme="minorHAnsi"/>
        </w:rPr>
      </w:pPr>
    </w:p>
    <w:p w14:paraId="0B121465" w14:textId="77777777" w:rsidR="0076687B" w:rsidRPr="00F13569" w:rsidRDefault="0076687B" w:rsidP="0076687B">
      <w:pPr>
        <w:spacing w:line="360" w:lineRule="auto"/>
        <w:jc w:val="both"/>
        <w:rPr>
          <w:rFonts w:cstheme="minorHAnsi"/>
        </w:rPr>
      </w:pPr>
      <w:r w:rsidRPr="00F13569">
        <w:rPr>
          <w:rFonts w:cstheme="minorHAnsi"/>
        </w:rPr>
        <w:t xml:space="preserve">In the realm of conflict management, leaders who possess a high level of emotional intelligence (EI) demonstrate the capacity to effectively mitigate heightened tensions, foster constructive discourse, and identify resolutions that are advantageous to all parties involved. Individuals in this context possess the capacity to proficiently regulate their own emotions, so mitigating the potential influence of personal biases on their decision-making processes and minimising the escalation of conflicts. In the realm of leadership effectiveness, scholarly investigations have demonstrated that emotional intelligence (EI) plays a pivotal role as a prognosticator of achievement (Babatunde et al., 2023). Leaders that possess a high level of emotional intelligence (EI) are more inclined to engender trust among their subordinates, effectively communicate with them, and drive them to perform at their best. Additionally, they exhibit a higher level of adaptability towards change, possess superior stress management skills, and demonstrate the ability to make judgements that effectively address the interests of many stakeholders.  Organisations that place a high emphasis on fostering the growth of emotional intelligence (EI) inside their leaders and staff may see notable advantages, such as enhanced communication, less conflict, and increased levels of engagement and productivity. </w:t>
      </w:r>
    </w:p>
    <w:p w14:paraId="4FA51E23" w14:textId="77777777" w:rsidR="0076687B" w:rsidRDefault="0076687B" w:rsidP="0076687B">
      <w:pPr>
        <w:spacing w:line="360" w:lineRule="auto"/>
        <w:jc w:val="both"/>
        <w:rPr>
          <w:rFonts w:cstheme="minorHAnsi"/>
        </w:rPr>
      </w:pPr>
    </w:p>
    <w:p w14:paraId="5B591823" w14:textId="09968492" w:rsidR="00616CB1" w:rsidRPr="00F13569" w:rsidRDefault="00616CB1" w:rsidP="0076687B">
      <w:pPr>
        <w:spacing w:line="360" w:lineRule="auto"/>
        <w:jc w:val="both"/>
        <w:rPr>
          <w:rFonts w:cstheme="minorHAnsi"/>
        </w:rPr>
      </w:pPr>
      <w:r>
        <w:rPr>
          <w:rFonts w:cstheme="minorHAnsi"/>
        </w:rPr>
        <w:t>**Link of presentation to be inserted**</w:t>
      </w:r>
    </w:p>
    <w:p w14:paraId="0C820E71" w14:textId="77777777" w:rsidR="0076687B" w:rsidRPr="00F13569" w:rsidRDefault="0076687B" w:rsidP="0076687B">
      <w:pPr>
        <w:spacing w:line="360" w:lineRule="auto"/>
        <w:jc w:val="both"/>
        <w:rPr>
          <w:rFonts w:cstheme="minorHAnsi"/>
        </w:rPr>
      </w:pPr>
    </w:p>
    <w:p w14:paraId="295D16EC" w14:textId="73452A08" w:rsidR="00DA4AE8" w:rsidRPr="00F13569" w:rsidRDefault="00DA4AE8" w:rsidP="00DA4AE8">
      <w:pPr>
        <w:rPr>
          <w:rFonts w:cstheme="minorHAnsi"/>
        </w:rPr>
      </w:pPr>
    </w:p>
    <w:p w14:paraId="3F6A6DFE" w14:textId="710A7121" w:rsidR="00DA4AE8" w:rsidRPr="00F13569" w:rsidRDefault="00DA4AE8" w:rsidP="00DA4AE8">
      <w:pPr>
        <w:rPr>
          <w:rFonts w:cstheme="minorHAnsi"/>
        </w:rPr>
      </w:pPr>
    </w:p>
    <w:p w14:paraId="38A2E03F" w14:textId="5B81A208" w:rsidR="00DA4AE8" w:rsidRPr="00F13569" w:rsidRDefault="00DA4AE8" w:rsidP="00DA4AE8">
      <w:pPr>
        <w:rPr>
          <w:rFonts w:cstheme="minorHAnsi"/>
        </w:rPr>
      </w:pPr>
    </w:p>
    <w:p w14:paraId="5086A3D8" w14:textId="77777777" w:rsidR="00E4119D" w:rsidRPr="00F13569" w:rsidRDefault="00E4119D" w:rsidP="00DA4AE8">
      <w:pPr>
        <w:rPr>
          <w:rFonts w:cstheme="minorHAnsi"/>
        </w:rPr>
      </w:pPr>
    </w:p>
    <w:p w14:paraId="6DEE7ADA" w14:textId="77777777" w:rsidR="00E4119D" w:rsidRPr="00F13569" w:rsidRDefault="00E4119D" w:rsidP="00DA4AE8">
      <w:pPr>
        <w:rPr>
          <w:rFonts w:cstheme="minorHAnsi"/>
        </w:rPr>
      </w:pPr>
    </w:p>
    <w:p w14:paraId="7AD1A5A8" w14:textId="77777777" w:rsidR="00654ECF" w:rsidRPr="00F13569" w:rsidRDefault="00654ECF">
      <w:pPr>
        <w:rPr>
          <w:rFonts w:cstheme="minorHAnsi"/>
          <w:b/>
          <w:bCs/>
        </w:rPr>
      </w:pPr>
      <w:r w:rsidRPr="00F13569">
        <w:rPr>
          <w:rFonts w:cstheme="minorHAnsi"/>
          <w:b/>
          <w:bCs/>
        </w:rPr>
        <w:br w:type="page"/>
      </w:r>
    </w:p>
    <w:p w14:paraId="756ED93B" w14:textId="18B2A09C" w:rsidR="00DA4AE8" w:rsidRPr="00DA4AE8" w:rsidRDefault="00654ECF" w:rsidP="00DA4AE8">
      <w:pPr>
        <w:pBdr>
          <w:bottom w:val="single" w:sz="4" w:space="1" w:color="auto"/>
        </w:pBdr>
        <w:rPr>
          <w:b/>
          <w:bCs/>
          <w:sz w:val="28"/>
          <w:szCs w:val="28"/>
        </w:rPr>
      </w:pPr>
      <w:r>
        <w:rPr>
          <w:b/>
          <w:bCs/>
          <w:sz w:val="28"/>
          <w:szCs w:val="28"/>
        </w:rPr>
        <w:lastRenderedPageBreak/>
        <w:t>Section</w:t>
      </w:r>
      <w:r w:rsidR="00DA4AE8" w:rsidRPr="00DA4AE8">
        <w:rPr>
          <w:b/>
          <w:bCs/>
          <w:sz w:val="28"/>
          <w:szCs w:val="28"/>
        </w:rPr>
        <w:t xml:space="preserve"> 2 – </w:t>
      </w:r>
      <w:r>
        <w:rPr>
          <w:b/>
          <w:bCs/>
          <w:sz w:val="28"/>
          <w:szCs w:val="28"/>
        </w:rPr>
        <w:t>Reflection</w:t>
      </w:r>
    </w:p>
    <w:p w14:paraId="5922E7BF" w14:textId="504D0C4D" w:rsidR="00B65C64" w:rsidRPr="00F13569" w:rsidRDefault="002231E2" w:rsidP="002231E2">
      <w:pPr>
        <w:spacing w:line="360" w:lineRule="auto"/>
        <w:jc w:val="both"/>
        <w:rPr>
          <w:rFonts w:cstheme="minorHAnsi"/>
        </w:rPr>
      </w:pPr>
      <w:r w:rsidRPr="00F13569">
        <w:rPr>
          <w:rFonts w:cstheme="minorHAnsi"/>
        </w:rPr>
        <w:t xml:space="preserve">In this section, shows on how me as the team member reflect towards the discussion and presentation of my teammates and I throughout our journey towards getting an effective outcome. The framework that we work upon reflecting is the Gibbs Reflective Cycle. </w:t>
      </w:r>
    </w:p>
    <w:p w14:paraId="3D9E3942" w14:textId="42DF412C" w:rsidR="00B65C64" w:rsidRPr="00F13569" w:rsidRDefault="00B65C64" w:rsidP="002231E2">
      <w:pPr>
        <w:spacing w:line="360" w:lineRule="auto"/>
        <w:jc w:val="both"/>
        <w:rPr>
          <w:rFonts w:cstheme="minorHAnsi"/>
        </w:rPr>
      </w:pPr>
    </w:p>
    <w:p w14:paraId="07E6EEF8" w14:textId="3C854480" w:rsidR="00B65C64" w:rsidRPr="00F13569" w:rsidRDefault="00E853C0" w:rsidP="002231E2">
      <w:pPr>
        <w:spacing w:line="360" w:lineRule="auto"/>
        <w:jc w:val="both"/>
        <w:rPr>
          <w:rFonts w:cstheme="minorHAnsi"/>
        </w:rPr>
      </w:pPr>
      <w:r w:rsidRPr="00F13569">
        <w:rPr>
          <w:rFonts w:cstheme="minorHAnsi"/>
          <w:noProof/>
        </w:rPr>
        <w:drawing>
          <wp:anchor distT="0" distB="0" distL="114300" distR="114300" simplePos="0" relativeHeight="251662336" behindDoc="0" locked="0" layoutInCell="1" allowOverlap="1" wp14:anchorId="2B82D2A1" wp14:editId="21A6BB5F">
            <wp:simplePos x="0" y="0"/>
            <wp:positionH relativeFrom="margin">
              <wp:posOffset>31750</wp:posOffset>
            </wp:positionH>
            <wp:positionV relativeFrom="paragraph">
              <wp:posOffset>229235</wp:posOffset>
            </wp:positionV>
            <wp:extent cx="4222750" cy="2374900"/>
            <wp:effectExtent l="0" t="0" r="6350" b="6350"/>
            <wp:wrapNone/>
            <wp:docPr id="478374116" name="Picture 2"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374116" name="Picture 2" descr="A diagram of a reflective cyc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2750" cy="2374900"/>
                    </a:xfrm>
                    <a:prstGeom prst="rect">
                      <a:avLst/>
                    </a:prstGeom>
                    <a:noFill/>
                    <a:ln>
                      <a:noFill/>
                    </a:ln>
                  </pic:spPr>
                </pic:pic>
              </a:graphicData>
            </a:graphic>
          </wp:anchor>
        </w:drawing>
      </w:r>
      <w:r w:rsidR="00B86F0D" w:rsidRPr="00F13569">
        <w:rPr>
          <w:rFonts w:cstheme="minorHAnsi"/>
        </w:rPr>
        <w:t>Figure 2.1 The Gib</w:t>
      </w:r>
      <w:r w:rsidR="003A0342">
        <w:rPr>
          <w:rFonts w:cstheme="minorHAnsi"/>
        </w:rPr>
        <w:t>b</w:t>
      </w:r>
      <w:r w:rsidR="00B86F0D" w:rsidRPr="00F13569">
        <w:rPr>
          <w:rFonts w:cstheme="minorHAnsi"/>
        </w:rPr>
        <w:t xml:space="preserve">s’ Reflective Cycle </w:t>
      </w:r>
    </w:p>
    <w:p w14:paraId="255FED5F" w14:textId="6F6F2B7C" w:rsidR="00B65C64" w:rsidRPr="00F13569" w:rsidRDefault="00B65C64" w:rsidP="002231E2">
      <w:pPr>
        <w:spacing w:line="360" w:lineRule="auto"/>
        <w:jc w:val="both"/>
        <w:rPr>
          <w:rFonts w:cstheme="minorHAnsi"/>
        </w:rPr>
      </w:pPr>
    </w:p>
    <w:p w14:paraId="77B858CE" w14:textId="77777777" w:rsidR="00B86F0D" w:rsidRPr="00F13569" w:rsidRDefault="00B86F0D" w:rsidP="00DA4AE8">
      <w:pPr>
        <w:rPr>
          <w:rFonts w:cstheme="minorHAnsi"/>
        </w:rPr>
      </w:pPr>
    </w:p>
    <w:p w14:paraId="3B608851" w14:textId="77777777" w:rsidR="00B86F0D" w:rsidRPr="00F13569" w:rsidRDefault="00B86F0D" w:rsidP="00DA4AE8">
      <w:pPr>
        <w:rPr>
          <w:rFonts w:cstheme="minorHAnsi"/>
        </w:rPr>
      </w:pPr>
    </w:p>
    <w:p w14:paraId="0053DCC3" w14:textId="77777777" w:rsidR="00B86F0D" w:rsidRPr="00F13569" w:rsidRDefault="00B86F0D" w:rsidP="00DA4AE8">
      <w:pPr>
        <w:rPr>
          <w:rFonts w:cstheme="minorHAnsi"/>
        </w:rPr>
      </w:pPr>
    </w:p>
    <w:p w14:paraId="03B6208C" w14:textId="77777777" w:rsidR="00B86F0D" w:rsidRPr="00F13569" w:rsidRDefault="00B86F0D" w:rsidP="00DA4AE8">
      <w:pPr>
        <w:rPr>
          <w:rFonts w:cstheme="minorHAnsi"/>
        </w:rPr>
      </w:pPr>
    </w:p>
    <w:p w14:paraId="3502B3D7" w14:textId="77777777" w:rsidR="00B86F0D" w:rsidRPr="00F13569" w:rsidRDefault="00B86F0D" w:rsidP="00DA4AE8">
      <w:pPr>
        <w:rPr>
          <w:rFonts w:cstheme="minorHAnsi"/>
        </w:rPr>
      </w:pPr>
    </w:p>
    <w:p w14:paraId="51EC3529" w14:textId="77777777" w:rsidR="00B86F0D" w:rsidRPr="00F13569" w:rsidRDefault="00B86F0D" w:rsidP="00DA4AE8">
      <w:pPr>
        <w:rPr>
          <w:rFonts w:cstheme="minorHAnsi"/>
        </w:rPr>
      </w:pPr>
    </w:p>
    <w:p w14:paraId="3F0417AA" w14:textId="77777777" w:rsidR="00E853C0" w:rsidRPr="00F13569" w:rsidRDefault="00E853C0" w:rsidP="00DA4AE8">
      <w:pPr>
        <w:rPr>
          <w:rFonts w:cstheme="minorHAnsi"/>
        </w:rPr>
      </w:pPr>
    </w:p>
    <w:p w14:paraId="028AEA49" w14:textId="078CC8E8" w:rsidR="00B86F0D" w:rsidRPr="00F13569" w:rsidRDefault="00C27D8E" w:rsidP="00DA4AE8">
      <w:pPr>
        <w:rPr>
          <w:rFonts w:cstheme="minorHAnsi"/>
        </w:rPr>
      </w:pPr>
      <w:r w:rsidRPr="00F13569">
        <w:rPr>
          <w:rFonts w:cstheme="minorHAnsi"/>
        </w:rPr>
        <w:t xml:space="preserve">Note. The graphic above refers to the Gibbs Reflective Process </w:t>
      </w:r>
      <w:r w:rsidR="00074A00" w:rsidRPr="00F13569">
        <w:rPr>
          <w:rFonts w:cstheme="minorHAnsi"/>
        </w:rPr>
        <w:t>framework in a form of a sequence</w:t>
      </w:r>
      <w:r w:rsidR="00E853C0" w:rsidRPr="00F13569">
        <w:rPr>
          <w:rFonts w:cstheme="minorHAnsi"/>
        </w:rPr>
        <w:t xml:space="preserve"> </w:t>
      </w:r>
      <w:r w:rsidR="00E853C0" w:rsidRPr="00F13569">
        <w:rPr>
          <w:rFonts w:cstheme="minorHAnsi"/>
          <w:color w:val="000000"/>
          <w:shd w:val="clear" w:color="auto" w:fill="FFFFFF"/>
        </w:rPr>
        <w:t>(The University of Edinburgh, 2020).</w:t>
      </w:r>
    </w:p>
    <w:p w14:paraId="1123288C" w14:textId="77777777" w:rsidR="00074A00" w:rsidRPr="00F13569" w:rsidRDefault="00074A00" w:rsidP="00DA4AE8">
      <w:pPr>
        <w:rPr>
          <w:rFonts w:cstheme="minorHAnsi"/>
        </w:rPr>
      </w:pPr>
    </w:p>
    <w:p w14:paraId="69660B3F" w14:textId="09C43EDF" w:rsidR="005C09BE" w:rsidRPr="00F13569" w:rsidRDefault="00327A6C" w:rsidP="005C09BE">
      <w:pPr>
        <w:shd w:val="clear" w:color="auto" w:fill="FFFFFF"/>
        <w:spacing w:after="150" w:line="360" w:lineRule="auto"/>
        <w:jc w:val="both"/>
        <w:rPr>
          <w:rFonts w:eastAsia="Times New Roman" w:cstheme="minorHAnsi"/>
          <w:b/>
          <w:bCs/>
        </w:rPr>
      </w:pPr>
      <w:r w:rsidRPr="00F13569">
        <w:rPr>
          <w:rFonts w:eastAsia="Times New Roman" w:cstheme="minorHAnsi"/>
        </w:rPr>
        <w:t xml:space="preserve">The purpose of this reflection process is to gather such insights and feedback based on the </w:t>
      </w:r>
      <w:r w:rsidR="005C31B5" w:rsidRPr="00F13569">
        <w:rPr>
          <w:rFonts w:eastAsia="Times New Roman" w:cstheme="minorHAnsi"/>
        </w:rPr>
        <w:t>team’s</w:t>
      </w:r>
      <w:r w:rsidRPr="00F13569">
        <w:rPr>
          <w:rFonts w:eastAsia="Times New Roman" w:cstheme="minorHAnsi"/>
        </w:rPr>
        <w:t xml:space="preserve"> presentation and participation</w:t>
      </w:r>
      <w:r w:rsidR="004E0832" w:rsidRPr="00F13569">
        <w:rPr>
          <w:rFonts w:eastAsia="Times New Roman" w:cstheme="minorHAnsi"/>
        </w:rPr>
        <w:t xml:space="preserve"> based on our </w:t>
      </w:r>
      <w:r w:rsidR="00E21159" w:rsidRPr="00F13569">
        <w:rPr>
          <w:rFonts w:eastAsia="Times New Roman" w:cstheme="minorHAnsi"/>
        </w:rPr>
        <w:t>issue</w:t>
      </w:r>
      <w:r w:rsidR="004E0832" w:rsidRPr="00F13569">
        <w:rPr>
          <w:rFonts w:eastAsia="Times New Roman" w:cstheme="minorHAnsi"/>
        </w:rPr>
        <w:t xml:space="preserve"> </w:t>
      </w:r>
      <w:r w:rsidR="00B04D3A" w:rsidRPr="00F13569">
        <w:rPr>
          <w:rFonts w:eastAsia="Times New Roman" w:cstheme="minorHAnsi"/>
        </w:rPr>
        <w:t xml:space="preserve">where </w:t>
      </w:r>
      <w:r w:rsidR="001B75B0" w:rsidRPr="00F13569">
        <w:rPr>
          <w:rFonts w:eastAsia="Times New Roman" w:cstheme="minorHAnsi"/>
          <w:b/>
          <w:bCs/>
        </w:rPr>
        <w:t>s</w:t>
      </w:r>
      <w:r w:rsidR="00B04D3A" w:rsidRPr="00F13569">
        <w:rPr>
          <w:rFonts w:eastAsia="Times New Roman" w:cstheme="minorHAnsi"/>
          <w:b/>
          <w:bCs/>
        </w:rPr>
        <w:t>ociety continues to throw away huge amounts of single use plastics in significance of</w:t>
      </w:r>
      <w:r w:rsidR="005C09BE" w:rsidRPr="00F13569">
        <w:rPr>
          <w:rFonts w:eastAsia="Times New Roman" w:cstheme="minorHAnsi"/>
          <w:b/>
          <w:bCs/>
        </w:rPr>
        <w:t xml:space="preserve"> the global team in effective problem solving. </w:t>
      </w:r>
    </w:p>
    <w:p w14:paraId="5B4AF0A8" w14:textId="77777777" w:rsidR="005C09BE" w:rsidRPr="00F13569" w:rsidRDefault="005C09BE" w:rsidP="005C09BE">
      <w:pPr>
        <w:shd w:val="clear" w:color="auto" w:fill="FFFFFF"/>
        <w:spacing w:after="150" w:line="360" w:lineRule="auto"/>
        <w:jc w:val="both"/>
        <w:rPr>
          <w:rFonts w:eastAsia="Times New Roman" w:cstheme="minorHAnsi"/>
          <w:b/>
          <w:bCs/>
          <w:lang w:val="en-US"/>
        </w:rPr>
      </w:pPr>
    </w:p>
    <w:p w14:paraId="5A9F1ED0" w14:textId="2454B907" w:rsidR="00473C5B" w:rsidRPr="00F13569" w:rsidRDefault="00473C5B" w:rsidP="005C09BE">
      <w:pPr>
        <w:shd w:val="clear" w:color="auto" w:fill="FFFFFF"/>
        <w:spacing w:after="150" w:line="360" w:lineRule="auto"/>
        <w:jc w:val="both"/>
        <w:rPr>
          <w:rFonts w:eastAsia="Times New Roman" w:cstheme="minorHAnsi"/>
          <w:b/>
          <w:bCs/>
          <w:lang w:val="en-US"/>
        </w:rPr>
      </w:pPr>
      <w:r w:rsidRPr="00F13569">
        <w:rPr>
          <w:rFonts w:eastAsia="Times New Roman" w:cstheme="minorHAnsi"/>
          <w:b/>
          <w:bCs/>
          <w:lang w:val="en-US"/>
        </w:rPr>
        <w:t>Description:</w:t>
      </w:r>
    </w:p>
    <w:p w14:paraId="0219911A" w14:textId="1243B020" w:rsidR="00473C5B" w:rsidRPr="00F13569" w:rsidRDefault="00327A6C" w:rsidP="00BE6D70">
      <w:pPr>
        <w:shd w:val="clear" w:color="auto" w:fill="FFFFFF"/>
        <w:spacing w:after="150" w:line="360" w:lineRule="auto"/>
        <w:jc w:val="both"/>
        <w:rPr>
          <w:rFonts w:eastAsia="Times New Roman" w:cstheme="minorHAnsi"/>
        </w:rPr>
      </w:pPr>
      <w:r w:rsidRPr="00F13569">
        <w:rPr>
          <w:rFonts w:eastAsia="Times New Roman" w:cstheme="minorHAnsi"/>
        </w:rPr>
        <w:t xml:space="preserve">I believe the collected perspectives provides such incredible value. Throughout the experience, </w:t>
      </w:r>
      <w:r w:rsidR="00B76712" w:rsidRPr="00F13569">
        <w:rPr>
          <w:rFonts w:eastAsia="Times New Roman" w:cstheme="minorHAnsi"/>
        </w:rPr>
        <w:t>as individuals from different background areas</w:t>
      </w:r>
      <w:r w:rsidR="00143126" w:rsidRPr="00F13569">
        <w:rPr>
          <w:rFonts w:eastAsia="Times New Roman" w:cstheme="minorHAnsi"/>
        </w:rPr>
        <w:t xml:space="preserve"> of business, </w:t>
      </w:r>
      <w:r w:rsidR="002027CA" w:rsidRPr="00F13569">
        <w:rPr>
          <w:rFonts w:eastAsia="Times New Roman" w:cstheme="minorHAnsi"/>
        </w:rPr>
        <w:t>ethnicities,</w:t>
      </w:r>
      <w:r w:rsidR="00B5659B" w:rsidRPr="00F13569">
        <w:rPr>
          <w:rFonts w:eastAsia="Times New Roman" w:cstheme="minorHAnsi"/>
        </w:rPr>
        <w:t xml:space="preserve"> and skills</w:t>
      </w:r>
      <w:r w:rsidR="00B76712" w:rsidRPr="00F13569">
        <w:rPr>
          <w:rFonts w:eastAsia="Times New Roman" w:cstheme="minorHAnsi"/>
        </w:rPr>
        <w:t xml:space="preserve"> </w:t>
      </w:r>
      <w:r w:rsidRPr="00F13569">
        <w:rPr>
          <w:rFonts w:eastAsia="Times New Roman" w:cstheme="minorHAnsi"/>
        </w:rPr>
        <w:t xml:space="preserve">the environment was filled with such curiosity and interactions </w:t>
      </w:r>
      <w:r w:rsidR="00B5659B" w:rsidRPr="00F13569">
        <w:rPr>
          <w:rFonts w:eastAsia="Times New Roman" w:cstheme="minorHAnsi"/>
        </w:rPr>
        <w:t>remotely</w:t>
      </w:r>
      <w:r w:rsidRPr="00F13569">
        <w:rPr>
          <w:rFonts w:eastAsia="Times New Roman" w:cstheme="minorHAnsi"/>
        </w:rPr>
        <w:t xml:space="preserve">. </w:t>
      </w:r>
      <w:r w:rsidR="009E23C0" w:rsidRPr="00F13569">
        <w:rPr>
          <w:rFonts w:eastAsia="Times New Roman" w:cstheme="minorHAnsi"/>
        </w:rPr>
        <w:t xml:space="preserve">We </w:t>
      </w:r>
      <w:r w:rsidRPr="00F13569">
        <w:rPr>
          <w:rFonts w:eastAsia="Times New Roman" w:cstheme="minorHAnsi"/>
        </w:rPr>
        <w:t>started off by introducing of how plastic pollution has been affecting the environment with comparison from the present to the future and even shared statistics about the majority of countries supporting global rules to end plastic pollution. This served as a powerful opening to capture everyone’s attention and highlight the urgency of finding effective solutions.</w:t>
      </w:r>
      <w:r w:rsidR="003721EE" w:rsidRPr="00F13569">
        <w:rPr>
          <w:rFonts w:eastAsia="Times New Roman" w:cstheme="minorHAnsi"/>
        </w:rPr>
        <w:t xml:space="preserve"> </w:t>
      </w:r>
    </w:p>
    <w:p w14:paraId="1918A0BE" w14:textId="77777777" w:rsidR="00473C5B" w:rsidRPr="00F13569" w:rsidRDefault="00473C5B" w:rsidP="00BE6D70">
      <w:pPr>
        <w:shd w:val="clear" w:color="auto" w:fill="FFFFFF"/>
        <w:spacing w:after="150" w:line="360" w:lineRule="auto"/>
        <w:jc w:val="both"/>
        <w:rPr>
          <w:rFonts w:eastAsia="Times New Roman" w:cstheme="minorHAnsi"/>
        </w:rPr>
      </w:pPr>
    </w:p>
    <w:p w14:paraId="173B893C" w14:textId="77777777" w:rsidR="00473C5B" w:rsidRPr="00F13569" w:rsidRDefault="00327A6C" w:rsidP="00BE6D70">
      <w:pPr>
        <w:shd w:val="clear" w:color="auto" w:fill="FFFFFF"/>
        <w:spacing w:after="150" w:line="360" w:lineRule="auto"/>
        <w:jc w:val="both"/>
        <w:rPr>
          <w:rFonts w:eastAsia="Times New Roman" w:cstheme="minorHAnsi"/>
        </w:rPr>
      </w:pPr>
      <w:r w:rsidRPr="00F13569">
        <w:rPr>
          <w:rFonts w:eastAsia="Times New Roman" w:cstheme="minorHAnsi"/>
        </w:rPr>
        <w:t xml:space="preserve"> </w:t>
      </w:r>
    </w:p>
    <w:p w14:paraId="390DDA1E" w14:textId="77777777" w:rsidR="005A68AD" w:rsidRPr="00F13569" w:rsidRDefault="005A68AD" w:rsidP="00BE6D70">
      <w:pPr>
        <w:shd w:val="clear" w:color="auto" w:fill="FFFFFF"/>
        <w:spacing w:after="150" w:line="360" w:lineRule="auto"/>
        <w:jc w:val="both"/>
        <w:rPr>
          <w:rFonts w:eastAsia="Times New Roman" w:cstheme="minorHAnsi"/>
          <w:b/>
          <w:bCs/>
        </w:rPr>
      </w:pPr>
    </w:p>
    <w:p w14:paraId="0139E4BE" w14:textId="77777777" w:rsidR="00E21159" w:rsidRPr="00F13569" w:rsidRDefault="00E21159" w:rsidP="00BE6D70">
      <w:pPr>
        <w:shd w:val="clear" w:color="auto" w:fill="FFFFFF"/>
        <w:spacing w:after="150" w:line="360" w:lineRule="auto"/>
        <w:jc w:val="both"/>
        <w:rPr>
          <w:rFonts w:eastAsia="Times New Roman" w:cstheme="minorHAnsi"/>
          <w:b/>
          <w:bCs/>
        </w:rPr>
      </w:pPr>
    </w:p>
    <w:p w14:paraId="1746DD62" w14:textId="77B8A25E" w:rsidR="00473C5B" w:rsidRPr="00F13569" w:rsidRDefault="00473C5B" w:rsidP="00BE6D70">
      <w:pPr>
        <w:shd w:val="clear" w:color="auto" w:fill="FFFFFF"/>
        <w:spacing w:after="150" w:line="360" w:lineRule="auto"/>
        <w:jc w:val="both"/>
        <w:rPr>
          <w:rFonts w:eastAsia="Times New Roman" w:cstheme="minorHAnsi"/>
          <w:b/>
          <w:bCs/>
        </w:rPr>
      </w:pPr>
      <w:r w:rsidRPr="00F13569">
        <w:rPr>
          <w:rFonts w:eastAsia="Times New Roman" w:cstheme="minorHAnsi"/>
          <w:b/>
          <w:bCs/>
        </w:rPr>
        <w:t>Feelings:</w:t>
      </w:r>
    </w:p>
    <w:p w14:paraId="7222A104" w14:textId="3A083B6B" w:rsidR="00473C5B" w:rsidRPr="00F13569" w:rsidRDefault="00327A6C" w:rsidP="00BE6D70">
      <w:pPr>
        <w:shd w:val="clear" w:color="auto" w:fill="FFFFFF"/>
        <w:spacing w:after="150" w:line="360" w:lineRule="auto"/>
        <w:jc w:val="both"/>
        <w:rPr>
          <w:rFonts w:eastAsia="Times New Roman" w:cstheme="minorHAnsi"/>
        </w:rPr>
      </w:pPr>
      <w:r w:rsidRPr="00F13569">
        <w:rPr>
          <w:rFonts w:eastAsia="Times New Roman" w:cstheme="minorHAnsi"/>
        </w:rPr>
        <w:t>Transitioning into the empathising the situation.</w:t>
      </w:r>
      <w:r w:rsidR="009E23C0" w:rsidRPr="00F13569">
        <w:rPr>
          <w:rFonts w:eastAsia="Times New Roman" w:cstheme="minorHAnsi"/>
        </w:rPr>
        <w:t xml:space="preserve"> We </w:t>
      </w:r>
      <w:r w:rsidRPr="00F13569">
        <w:rPr>
          <w:rFonts w:eastAsia="Times New Roman" w:cstheme="minorHAnsi"/>
        </w:rPr>
        <w:t xml:space="preserve">shared some stories of how plastic pollution was harming the environment especially such specific groups (consumers, people, </w:t>
      </w:r>
      <w:r w:rsidR="002027CA" w:rsidRPr="00F13569">
        <w:rPr>
          <w:rFonts w:eastAsia="Times New Roman" w:cstheme="minorHAnsi"/>
        </w:rPr>
        <w:t>flora,</w:t>
      </w:r>
      <w:r w:rsidRPr="00F13569">
        <w:rPr>
          <w:rFonts w:eastAsia="Times New Roman" w:cstheme="minorHAnsi"/>
        </w:rPr>
        <w:t xml:space="preserve"> and fauna.</w:t>
      </w:r>
      <w:r w:rsidR="009F1A6F" w:rsidRPr="00F13569">
        <w:rPr>
          <w:rFonts w:eastAsia="Times New Roman" w:cstheme="minorHAnsi"/>
        </w:rPr>
        <w:t xml:space="preserve"> </w:t>
      </w:r>
      <w:r w:rsidR="00D53A81" w:rsidRPr="00F13569">
        <w:rPr>
          <w:rFonts w:eastAsia="Times New Roman" w:cstheme="minorHAnsi"/>
        </w:rPr>
        <w:t>The balance of biodiversity is a vital element to preserve and maintain the human and animal race</w:t>
      </w:r>
      <w:r w:rsidR="008F4E6D" w:rsidRPr="00F13569">
        <w:rPr>
          <w:rFonts w:eastAsia="Times New Roman" w:cstheme="minorHAnsi"/>
        </w:rPr>
        <w:t xml:space="preserve">. </w:t>
      </w:r>
      <w:r w:rsidR="00BE6D70" w:rsidRPr="00F13569">
        <w:rPr>
          <w:rFonts w:eastAsia="Times New Roman" w:cstheme="minorHAnsi"/>
        </w:rPr>
        <w:t>Empathising reflects our connection to the natural world and our common obligation to preserve and look after the planet and all of its inhabitants. We may work towards a more enduring and peaceful coexistence between people and the environment by encouraging empathy.</w:t>
      </w:r>
      <w:r w:rsidR="001533A7" w:rsidRPr="00F13569">
        <w:rPr>
          <w:rFonts w:eastAsia="Times New Roman" w:cstheme="minorHAnsi"/>
        </w:rPr>
        <w:t xml:space="preserve"> </w:t>
      </w:r>
      <w:r w:rsidR="006566E9" w:rsidRPr="00F13569">
        <w:rPr>
          <w:rFonts w:eastAsia="Times New Roman" w:cstheme="minorHAnsi"/>
        </w:rPr>
        <w:t xml:space="preserve">My emotions fluctuated during the </w:t>
      </w:r>
      <w:r w:rsidR="00281EDD" w:rsidRPr="00F13569">
        <w:rPr>
          <w:rFonts w:eastAsia="Times New Roman" w:cstheme="minorHAnsi"/>
        </w:rPr>
        <w:t>discussion</w:t>
      </w:r>
      <w:r w:rsidR="006566E9" w:rsidRPr="00F13569">
        <w:rPr>
          <w:rFonts w:eastAsia="Times New Roman" w:cstheme="minorHAnsi"/>
        </w:rPr>
        <w:t xml:space="preserve"> from being excited about the collaborative approach and worried about</w:t>
      </w:r>
      <w:r w:rsidR="00281EDD" w:rsidRPr="00F13569">
        <w:rPr>
          <w:rFonts w:eastAsia="Times New Roman" w:cstheme="minorHAnsi"/>
        </w:rPr>
        <w:t xml:space="preserve"> </w:t>
      </w:r>
      <w:r w:rsidR="006566E9" w:rsidRPr="00F13569">
        <w:rPr>
          <w:rFonts w:eastAsia="Times New Roman" w:cstheme="minorHAnsi"/>
        </w:rPr>
        <w:t xml:space="preserve">producing </w:t>
      </w:r>
      <w:r w:rsidR="00281EDD" w:rsidRPr="00F13569">
        <w:rPr>
          <w:rFonts w:eastAsia="Times New Roman" w:cstheme="minorHAnsi"/>
        </w:rPr>
        <w:t>effective solutions.</w:t>
      </w:r>
    </w:p>
    <w:p w14:paraId="3F89ABFC" w14:textId="1AAD18F1" w:rsidR="00473C5B" w:rsidRPr="00F13569" w:rsidRDefault="00473C5B" w:rsidP="00BE6D70">
      <w:pPr>
        <w:shd w:val="clear" w:color="auto" w:fill="FFFFFF"/>
        <w:spacing w:after="150" w:line="360" w:lineRule="auto"/>
        <w:jc w:val="both"/>
        <w:rPr>
          <w:rFonts w:eastAsia="Times New Roman" w:cstheme="minorHAnsi"/>
        </w:rPr>
      </w:pPr>
    </w:p>
    <w:p w14:paraId="61B16938" w14:textId="6BFB2A6E" w:rsidR="00473C5B" w:rsidRPr="00F13569" w:rsidRDefault="00473C5B" w:rsidP="00BE6D70">
      <w:pPr>
        <w:shd w:val="clear" w:color="auto" w:fill="FFFFFF"/>
        <w:spacing w:after="150" w:line="360" w:lineRule="auto"/>
        <w:jc w:val="both"/>
        <w:rPr>
          <w:rFonts w:eastAsia="Times New Roman" w:cstheme="minorHAnsi"/>
          <w:b/>
          <w:bCs/>
        </w:rPr>
      </w:pPr>
      <w:r w:rsidRPr="00F13569">
        <w:rPr>
          <w:rFonts w:eastAsia="Times New Roman" w:cstheme="minorHAnsi"/>
          <w:b/>
          <w:bCs/>
        </w:rPr>
        <w:t>Evaluation</w:t>
      </w:r>
    </w:p>
    <w:p w14:paraId="4A990643" w14:textId="44328CEE" w:rsidR="005A68AD" w:rsidRPr="00F13569" w:rsidRDefault="007F6C3B" w:rsidP="00BE6D70">
      <w:pPr>
        <w:shd w:val="clear" w:color="auto" w:fill="FFFFFF"/>
        <w:spacing w:after="150" w:line="360" w:lineRule="auto"/>
        <w:jc w:val="both"/>
        <w:rPr>
          <w:rFonts w:eastAsia="Times New Roman" w:cstheme="minorHAnsi"/>
        </w:rPr>
      </w:pPr>
      <w:r w:rsidRPr="00F13569">
        <w:rPr>
          <w:rFonts w:eastAsia="Times New Roman" w:cstheme="minorHAnsi"/>
        </w:rPr>
        <w:t>Upon reflection, under the</w:t>
      </w:r>
      <w:r w:rsidR="00C6186E" w:rsidRPr="00F13569">
        <w:rPr>
          <w:rFonts w:eastAsia="Times New Roman" w:cstheme="minorHAnsi"/>
        </w:rPr>
        <w:t xml:space="preserve"> evaluation stage </w:t>
      </w:r>
      <w:r w:rsidRPr="00F13569">
        <w:rPr>
          <w:rFonts w:eastAsia="Times New Roman" w:cstheme="minorHAnsi"/>
        </w:rPr>
        <w:t xml:space="preserve"> </w:t>
      </w:r>
      <w:r w:rsidR="00B94CC7" w:rsidRPr="00F13569">
        <w:rPr>
          <w:rFonts w:eastAsia="Times New Roman" w:cstheme="minorHAnsi"/>
        </w:rPr>
        <w:t xml:space="preserve">I </w:t>
      </w:r>
      <w:r w:rsidRPr="00F13569">
        <w:rPr>
          <w:rFonts w:eastAsia="Times New Roman" w:cstheme="minorHAnsi"/>
        </w:rPr>
        <w:t xml:space="preserve">realized that </w:t>
      </w:r>
      <w:r w:rsidR="00DA71B6" w:rsidRPr="00F13569">
        <w:rPr>
          <w:rFonts w:eastAsia="Times New Roman" w:cstheme="minorHAnsi"/>
        </w:rPr>
        <w:t>we</w:t>
      </w:r>
      <w:r w:rsidRPr="00F13569">
        <w:rPr>
          <w:rFonts w:eastAsia="Times New Roman" w:cstheme="minorHAnsi"/>
        </w:rPr>
        <w:t xml:space="preserve"> had been contributing to the problem by not being mindful of </w:t>
      </w:r>
      <w:r w:rsidR="00DA71B6" w:rsidRPr="00F13569">
        <w:rPr>
          <w:rFonts w:eastAsia="Times New Roman" w:cstheme="minorHAnsi"/>
        </w:rPr>
        <w:t>our</w:t>
      </w:r>
      <w:r w:rsidRPr="00F13569">
        <w:rPr>
          <w:rFonts w:eastAsia="Times New Roman" w:cstheme="minorHAnsi"/>
        </w:rPr>
        <w:t xml:space="preserve"> plastic consumption and disposal habits. </w:t>
      </w:r>
      <w:r w:rsidR="00DA71B6" w:rsidRPr="00F13569">
        <w:rPr>
          <w:rFonts w:eastAsia="Times New Roman" w:cstheme="minorHAnsi"/>
        </w:rPr>
        <w:t xml:space="preserve">As for some of us, we </w:t>
      </w:r>
      <w:r w:rsidRPr="00F13569">
        <w:rPr>
          <w:rFonts w:eastAsia="Times New Roman" w:cstheme="minorHAnsi"/>
        </w:rPr>
        <w:t xml:space="preserve"> often used single-use plastic items without considering their long-term impact on the environment. This experience made </w:t>
      </w:r>
      <w:r w:rsidR="00DA71B6" w:rsidRPr="00F13569">
        <w:rPr>
          <w:rFonts w:eastAsia="Times New Roman" w:cstheme="minorHAnsi"/>
        </w:rPr>
        <w:t>us</w:t>
      </w:r>
      <w:r w:rsidRPr="00F13569">
        <w:rPr>
          <w:rFonts w:eastAsia="Times New Roman" w:cstheme="minorHAnsi"/>
        </w:rPr>
        <w:t xml:space="preserve"> realize the urgency of the plastic pollution crisis and the need for individual actions to address it.</w:t>
      </w:r>
      <w:r w:rsidR="00001FE4" w:rsidRPr="00F13569">
        <w:rPr>
          <w:rFonts w:eastAsia="Times New Roman" w:cstheme="minorHAnsi"/>
        </w:rPr>
        <w:t xml:space="preserve"> </w:t>
      </w:r>
      <w:r w:rsidR="00E75182" w:rsidRPr="00F13569">
        <w:rPr>
          <w:rFonts w:eastAsia="Times New Roman" w:cstheme="minorHAnsi"/>
        </w:rPr>
        <w:t xml:space="preserve"> </w:t>
      </w:r>
      <w:r w:rsidR="003836D9" w:rsidRPr="00F13569">
        <w:rPr>
          <w:rFonts w:eastAsia="Times New Roman" w:cstheme="minorHAnsi"/>
        </w:rPr>
        <w:t xml:space="preserve">The experience </w:t>
      </w:r>
      <w:r w:rsidR="000C4A5F" w:rsidRPr="00F13569">
        <w:rPr>
          <w:rFonts w:eastAsia="Times New Roman" w:cstheme="minorHAnsi"/>
        </w:rPr>
        <w:t>within the diverse team enriched the brainstorming process however the d</w:t>
      </w:r>
      <w:r w:rsidR="002A34FB" w:rsidRPr="00F13569">
        <w:rPr>
          <w:rFonts w:eastAsia="Times New Roman" w:cstheme="minorHAnsi"/>
        </w:rPr>
        <w:t xml:space="preserve">rawback was that it was occasionally difficult to  </w:t>
      </w:r>
      <w:r w:rsidR="00F10B54" w:rsidRPr="00F13569">
        <w:rPr>
          <w:rFonts w:eastAsia="Times New Roman" w:cstheme="minorHAnsi"/>
        </w:rPr>
        <w:t>coordinat</w:t>
      </w:r>
      <w:r w:rsidR="002A34FB" w:rsidRPr="00F13569">
        <w:rPr>
          <w:rFonts w:eastAsia="Times New Roman" w:cstheme="minorHAnsi"/>
        </w:rPr>
        <w:t>e</w:t>
      </w:r>
      <w:r w:rsidR="00F10B54" w:rsidRPr="00F13569">
        <w:rPr>
          <w:rFonts w:eastAsia="Times New Roman" w:cstheme="minorHAnsi"/>
        </w:rPr>
        <w:t xml:space="preserve"> schedules and different opinions </w:t>
      </w:r>
      <w:r w:rsidR="003621D6" w:rsidRPr="00F13569">
        <w:rPr>
          <w:rFonts w:eastAsia="Times New Roman" w:cstheme="minorHAnsi"/>
        </w:rPr>
        <w:t xml:space="preserve">that caused delays and frustration. </w:t>
      </w:r>
    </w:p>
    <w:p w14:paraId="5BF315D9" w14:textId="77777777" w:rsidR="005A68AD" w:rsidRPr="00F13569" w:rsidRDefault="005A68AD" w:rsidP="00BE6D70">
      <w:pPr>
        <w:shd w:val="clear" w:color="auto" w:fill="FFFFFF"/>
        <w:spacing w:after="150" w:line="360" w:lineRule="auto"/>
        <w:jc w:val="both"/>
        <w:rPr>
          <w:rFonts w:eastAsia="Times New Roman" w:cstheme="minorHAnsi"/>
        </w:rPr>
      </w:pPr>
    </w:p>
    <w:p w14:paraId="0EA984D8" w14:textId="021DC356" w:rsidR="005A68AD" w:rsidRPr="00F13569" w:rsidRDefault="005A68AD" w:rsidP="00BE6D70">
      <w:pPr>
        <w:shd w:val="clear" w:color="auto" w:fill="FFFFFF"/>
        <w:spacing w:after="150" w:line="360" w:lineRule="auto"/>
        <w:jc w:val="both"/>
        <w:rPr>
          <w:rFonts w:eastAsia="Times New Roman" w:cstheme="minorHAnsi"/>
          <w:b/>
          <w:bCs/>
        </w:rPr>
      </w:pPr>
      <w:r w:rsidRPr="00F13569">
        <w:rPr>
          <w:rFonts w:eastAsia="Times New Roman" w:cstheme="minorHAnsi"/>
          <w:b/>
          <w:bCs/>
        </w:rPr>
        <w:t>Analysis</w:t>
      </w:r>
    </w:p>
    <w:p w14:paraId="5F22A15E" w14:textId="1D16440D" w:rsidR="00BE6D70" w:rsidRPr="00F13569" w:rsidRDefault="00A6796D" w:rsidP="00BE6D70">
      <w:pPr>
        <w:shd w:val="clear" w:color="auto" w:fill="FFFFFF"/>
        <w:spacing w:after="150" w:line="360" w:lineRule="auto"/>
        <w:jc w:val="both"/>
        <w:rPr>
          <w:rFonts w:eastAsia="Times New Roman" w:cstheme="minorHAnsi"/>
        </w:rPr>
      </w:pPr>
      <w:r w:rsidRPr="00F13569">
        <w:rPr>
          <w:rFonts w:eastAsia="Times New Roman" w:cstheme="minorHAnsi"/>
        </w:rPr>
        <w:t xml:space="preserve">Moving on towards the analysis, </w:t>
      </w:r>
      <w:r w:rsidR="004D36BD" w:rsidRPr="00F13569">
        <w:rPr>
          <w:rFonts w:eastAsia="Times New Roman" w:cstheme="minorHAnsi"/>
        </w:rPr>
        <w:t xml:space="preserve">the root causes could possibly be </w:t>
      </w:r>
      <w:r w:rsidR="007D1DE7" w:rsidRPr="00F13569">
        <w:rPr>
          <w:rFonts w:eastAsia="Times New Roman" w:cstheme="minorHAnsi"/>
        </w:rPr>
        <w:t>such factors which are the single-use culture</w:t>
      </w:r>
      <w:r w:rsidR="00542C74" w:rsidRPr="00F13569">
        <w:rPr>
          <w:rFonts w:eastAsia="Times New Roman" w:cstheme="minorHAnsi"/>
        </w:rPr>
        <w:t xml:space="preserve"> which contributes towards </w:t>
      </w:r>
      <w:r w:rsidR="00E248F6" w:rsidRPr="00F13569">
        <w:rPr>
          <w:rFonts w:eastAsia="Times New Roman" w:cstheme="minorHAnsi"/>
        </w:rPr>
        <w:t>the significant use of plastic waste</w:t>
      </w:r>
      <w:r w:rsidR="007D1DE7" w:rsidRPr="00F13569">
        <w:rPr>
          <w:rFonts w:eastAsia="Times New Roman" w:cstheme="minorHAnsi"/>
        </w:rPr>
        <w:t xml:space="preserve">, </w:t>
      </w:r>
      <w:r w:rsidR="003946E8" w:rsidRPr="00F13569">
        <w:rPr>
          <w:rFonts w:eastAsia="Times New Roman" w:cstheme="minorHAnsi"/>
        </w:rPr>
        <w:t xml:space="preserve">consumer </w:t>
      </w:r>
      <w:r w:rsidR="00A91FA6" w:rsidRPr="00F13569">
        <w:rPr>
          <w:rFonts w:eastAsia="Times New Roman" w:cstheme="minorHAnsi"/>
        </w:rPr>
        <w:t>behaviour</w:t>
      </w:r>
      <w:r w:rsidR="00E248F6" w:rsidRPr="00F13569">
        <w:rPr>
          <w:rFonts w:eastAsia="Times New Roman" w:cstheme="minorHAnsi"/>
        </w:rPr>
        <w:t xml:space="preserve"> where it leads individuals perform improper disposal</w:t>
      </w:r>
      <w:r w:rsidR="0059278B" w:rsidRPr="00F13569">
        <w:rPr>
          <w:rFonts w:eastAsia="Times New Roman" w:cstheme="minorHAnsi"/>
        </w:rPr>
        <w:t xml:space="preserve"> and excessive consumption</w:t>
      </w:r>
      <w:r w:rsidR="00E248F6" w:rsidRPr="00F13569">
        <w:rPr>
          <w:rFonts w:eastAsia="Times New Roman" w:cstheme="minorHAnsi"/>
        </w:rPr>
        <w:t xml:space="preserve"> </w:t>
      </w:r>
      <w:r w:rsidR="00A77A7D" w:rsidRPr="00F13569">
        <w:rPr>
          <w:rFonts w:eastAsia="Times New Roman" w:cstheme="minorHAnsi"/>
        </w:rPr>
        <w:t xml:space="preserve"> and even lack of proper waste management</w:t>
      </w:r>
      <w:r w:rsidR="0063735C" w:rsidRPr="00F13569">
        <w:rPr>
          <w:rFonts w:eastAsia="Times New Roman" w:cstheme="minorHAnsi"/>
        </w:rPr>
        <w:t xml:space="preserve"> referring to plastic ending up in natural environments or oceans</w:t>
      </w:r>
      <w:r w:rsidR="009E23C0" w:rsidRPr="00F13569">
        <w:rPr>
          <w:rFonts w:eastAsia="Times New Roman" w:cstheme="minorHAnsi"/>
        </w:rPr>
        <w:t xml:space="preserve">. </w:t>
      </w:r>
      <w:r w:rsidR="00CD7BC8" w:rsidRPr="00F13569">
        <w:rPr>
          <w:rFonts w:eastAsia="Times New Roman" w:cstheme="minorHAnsi"/>
        </w:rPr>
        <w:t>Hence, an eco-friendly environment must be the created outcome</w:t>
      </w:r>
      <w:r w:rsidR="00286CA0" w:rsidRPr="00F13569">
        <w:rPr>
          <w:rFonts w:eastAsia="Times New Roman" w:cstheme="minorHAnsi"/>
        </w:rPr>
        <w:t xml:space="preserve">. </w:t>
      </w:r>
      <w:r w:rsidR="001F0C0A" w:rsidRPr="00F13569">
        <w:rPr>
          <w:rFonts w:eastAsia="Times New Roman" w:cstheme="minorHAnsi"/>
        </w:rPr>
        <w:t>This</w:t>
      </w:r>
      <w:r w:rsidR="001F0C0A" w:rsidRPr="00F13569">
        <w:rPr>
          <w:rFonts w:eastAsia="Times New Roman" w:cstheme="minorHAnsi"/>
        </w:rPr>
        <w:t xml:space="preserve"> emphasised the value of encouraging open dialogue, attentive listening, and respect for all points of view. The experience also demonstrated the necessity for realistic solutions that are adapted to the particular demands and restrictions of the community in question.</w:t>
      </w:r>
    </w:p>
    <w:p w14:paraId="07ABD535" w14:textId="77777777" w:rsidR="00093F9F" w:rsidRPr="00F13569" w:rsidRDefault="00093F9F" w:rsidP="00BE6D70">
      <w:pPr>
        <w:shd w:val="clear" w:color="auto" w:fill="FFFFFF"/>
        <w:spacing w:after="150" w:line="360" w:lineRule="auto"/>
        <w:jc w:val="both"/>
        <w:rPr>
          <w:rFonts w:eastAsia="Times New Roman" w:cstheme="minorHAnsi"/>
        </w:rPr>
      </w:pPr>
    </w:p>
    <w:p w14:paraId="1F0897CE" w14:textId="77777777" w:rsidR="006F1E03" w:rsidRPr="00F13569" w:rsidRDefault="006F1E03" w:rsidP="00BE6D70">
      <w:pPr>
        <w:shd w:val="clear" w:color="auto" w:fill="FFFFFF"/>
        <w:spacing w:after="150" w:line="360" w:lineRule="auto"/>
        <w:jc w:val="both"/>
        <w:rPr>
          <w:rFonts w:eastAsia="Times New Roman" w:cstheme="minorHAnsi"/>
        </w:rPr>
      </w:pPr>
    </w:p>
    <w:p w14:paraId="51A412C8" w14:textId="77777777" w:rsidR="006F1E03" w:rsidRPr="00F13569" w:rsidRDefault="006F1E03" w:rsidP="00BE6D70">
      <w:pPr>
        <w:shd w:val="clear" w:color="auto" w:fill="FFFFFF"/>
        <w:spacing w:after="150" w:line="360" w:lineRule="auto"/>
        <w:jc w:val="both"/>
        <w:rPr>
          <w:rFonts w:eastAsia="Times New Roman" w:cstheme="minorHAnsi"/>
        </w:rPr>
      </w:pPr>
    </w:p>
    <w:p w14:paraId="79BFDA80" w14:textId="77777777" w:rsidR="00177C64" w:rsidRPr="00F13569" w:rsidRDefault="00177C64" w:rsidP="00BE6D70">
      <w:pPr>
        <w:shd w:val="clear" w:color="auto" w:fill="FFFFFF"/>
        <w:spacing w:after="150" w:line="360" w:lineRule="auto"/>
        <w:jc w:val="both"/>
        <w:rPr>
          <w:rFonts w:eastAsia="Times New Roman" w:cstheme="minorHAnsi"/>
          <w:b/>
          <w:bCs/>
        </w:rPr>
      </w:pPr>
    </w:p>
    <w:p w14:paraId="38FB25A3" w14:textId="77777777" w:rsidR="00F13569" w:rsidRDefault="00F13569" w:rsidP="00BE6D70">
      <w:pPr>
        <w:shd w:val="clear" w:color="auto" w:fill="FFFFFF"/>
        <w:spacing w:after="150" w:line="360" w:lineRule="auto"/>
        <w:jc w:val="both"/>
        <w:rPr>
          <w:rFonts w:eastAsia="Times New Roman" w:cstheme="minorHAnsi"/>
          <w:b/>
          <w:bCs/>
        </w:rPr>
      </w:pPr>
    </w:p>
    <w:p w14:paraId="4E957F45" w14:textId="7E3E5977" w:rsidR="00BE6D70" w:rsidRPr="00F13569" w:rsidRDefault="005A68AD" w:rsidP="00BE6D70">
      <w:pPr>
        <w:shd w:val="clear" w:color="auto" w:fill="FFFFFF"/>
        <w:spacing w:after="150" w:line="360" w:lineRule="auto"/>
        <w:jc w:val="both"/>
        <w:rPr>
          <w:rFonts w:eastAsia="Times New Roman" w:cstheme="minorHAnsi"/>
          <w:b/>
          <w:bCs/>
        </w:rPr>
      </w:pPr>
      <w:r w:rsidRPr="00F13569">
        <w:rPr>
          <w:rFonts w:eastAsia="Times New Roman" w:cstheme="minorHAnsi"/>
          <w:b/>
          <w:bCs/>
        </w:rPr>
        <w:t>Conclusion</w:t>
      </w:r>
    </w:p>
    <w:p w14:paraId="65E3194E" w14:textId="47A8169D" w:rsidR="005A68AD" w:rsidRPr="00F13569" w:rsidRDefault="004126A7" w:rsidP="00BE6D70">
      <w:pPr>
        <w:shd w:val="clear" w:color="auto" w:fill="FFFFFF"/>
        <w:spacing w:after="150" w:line="360" w:lineRule="auto"/>
        <w:jc w:val="both"/>
        <w:rPr>
          <w:rFonts w:eastAsia="Times New Roman" w:cstheme="minorHAnsi"/>
        </w:rPr>
      </w:pPr>
      <w:r w:rsidRPr="00F13569">
        <w:rPr>
          <w:rFonts w:eastAsia="Times New Roman" w:cstheme="minorHAnsi"/>
        </w:rPr>
        <w:t xml:space="preserve">Throughout the collaborative journey as a team, </w:t>
      </w:r>
      <w:r w:rsidR="00241FC7" w:rsidRPr="00F13569">
        <w:rPr>
          <w:rFonts w:eastAsia="Times New Roman" w:cstheme="minorHAnsi"/>
        </w:rPr>
        <w:t>it is</w:t>
      </w:r>
      <w:r w:rsidR="00FF3DD3" w:rsidRPr="00F13569">
        <w:rPr>
          <w:rFonts w:eastAsia="Times New Roman" w:cstheme="minorHAnsi"/>
        </w:rPr>
        <w:t xml:space="preserve"> conclude</w:t>
      </w:r>
      <w:r w:rsidR="00241FC7" w:rsidRPr="00F13569">
        <w:rPr>
          <w:rFonts w:eastAsia="Times New Roman" w:cstheme="minorHAnsi"/>
        </w:rPr>
        <w:t>d</w:t>
      </w:r>
      <w:r w:rsidR="00FF3DD3" w:rsidRPr="00F13569">
        <w:rPr>
          <w:rFonts w:eastAsia="Times New Roman" w:cstheme="minorHAnsi"/>
        </w:rPr>
        <w:t xml:space="preserve"> tha</w:t>
      </w:r>
      <w:r w:rsidR="00E836DF" w:rsidRPr="00F13569">
        <w:rPr>
          <w:rFonts w:eastAsia="Times New Roman" w:cstheme="minorHAnsi"/>
        </w:rPr>
        <w:t>t</w:t>
      </w:r>
      <w:r w:rsidR="00D833FB" w:rsidRPr="00F13569">
        <w:rPr>
          <w:rFonts w:eastAsia="Times New Roman" w:cstheme="minorHAnsi"/>
        </w:rPr>
        <w:t xml:space="preserve"> </w:t>
      </w:r>
      <w:r w:rsidR="0058675C" w:rsidRPr="00F13569">
        <w:rPr>
          <w:rFonts w:eastAsia="Times New Roman" w:cstheme="minorHAnsi"/>
        </w:rPr>
        <w:t xml:space="preserve">the addressing issue of </w:t>
      </w:r>
      <w:r w:rsidR="00241FC7" w:rsidRPr="00F13569">
        <w:rPr>
          <w:rFonts w:eastAsia="Times New Roman" w:cstheme="minorHAnsi"/>
        </w:rPr>
        <w:t xml:space="preserve">plastic solution, </w:t>
      </w:r>
      <w:r w:rsidR="0058675C" w:rsidRPr="00F13569">
        <w:rPr>
          <w:rFonts w:eastAsia="Times New Roman" w:cstheme="minorHAnsi"/>
        </w:rPr>
        <w:t xml:space="preserve"> we have gained valuable insights </w:t>
      </w:r>
      <w:r w:rsidR="00713AE4" w:rsidRPr="00F13569">
        <w:rPr>
          <w:rFonts w:eastAsia="Times New Roman" w:cstheme="minorHAnsi"/>
        </w:rPr>
        <w:t xml:space="preserve">to be that transformed our perspectives and culture on teamwork and environmental stewardship </w:t>
      </w:r>
      <w:r w:rsidR="00F54A3D" w:rsidRPr="00F13569">
        <w:rPr>
          <w:rFonts w:eastAsia="Times New Roman" w:cstheme="minorHAnsi"/>
        </w:rPr>
        <w:t>it effectively addresses</w:t>
      </w:r>
      <w:r w:rsidR="000F324C" w:rsidRPr="00F13569">
        <w:rPr>
          <w:rFonts w:eastAsia="Times New Roman" w:cstheme="minorHAnsi"/>
        </w:rPr>
        <w:t xml:space="preserve"> the issue clearly with the requirement of the collaborative efforts from </w:t>
      </w:r>
      <w:r w:rsidR="00CC5411" w:rsidRPr="00F13569">
        <w:rPr>
          <w:rFonts w:eastAsia="Times New Roman" w:cstheme="minorHAnsi"/>
        </w:rPr>
        <w:t xml:space="preserve">the team with such diversity. </w:t>
      </w:r>
      <w:r w:rsidR="007B68CD" w:rsidRPr="00F13569">
        <w:rPr>
          <w:rFonts w:eastAsia="Times New Roman" w:cstheme="minorHAnsi"/>
        </w:rPr>
        <w:t>The key lessons that I have learned</w:t>
      </w:r>
      <w:r w:rsidR="00B1748A" w:rsidRPr="00F13569">
        <w:rPr>
          <w:rFonts w:eastAsia="Times New Roman" w:cstheme="minorHAnsi"/>
        </w:rPr>
        <w:t xml:space="preserve"> are </w:t>
      </w:r>
      <w:r w:rsidR="00A30C54" w:rsidRPr="00F13569">
        <w:rPr>
          <w:rFonts w:eastAsia="Times New Roman" w:cstheme="minorHAnsi"/>
        </w:rPr>
        <w:t xml:space="preserve">community engagement </w:t>
      </w:r>
      <w:r w:rsidR="00535396" w:rsidRPr="00F13569">
        <w:rPr>
          <w:rFonts w:eastAsia="Times New Roman" w:cstheme="minorHAnsi"/>
        </w:rPr>
        <w:t xml:space="preserve">to amplify the impact of our efforts </w:t>
      </w:r>
      <w:r w:rsidR="00FA18D9" w:rsidRPr="00F13569">
        <w:rPr>
          <w:rFonts w:eastAsia="Times New Roman" w:cstheme="minorHAnsi"/>
        </w:rPr>
        <w:t xml:space="preserve">and to </w:t>
      </w:r>
      <w:r w:rsidR="00516F2C" w:rsidRPr="00F13569">
        <w:rPr>
          <w:rFonts w:eastAsia="Times New Roman" w:cstheme="minorHAnsi"/>
        </w:rPr>
        <w:t>raise awareness while taking such action</w:t>
      </w:r>
      <w:r w:rsidR="00046057" w:rsidRPr="00F13569">
        <w:rPr>
          <w:rFonts w:eastAsia="Times New Roman" w:cstheme="minorHAnsi"/>
        </w:rPr>
        <w:t xml:space="preserve"> so that a behavioural change of individuals contributes to the solution. </w:t>
      </w:r>
      <w:r w:rsidR="00EE1066" w:rsidRPr="00F13569">
        <w:rPr>
          <w:rFonts w:eastAsia="Times New Roman" w:cstheme="minorHAnsi"/>
        </w:rPr>
        <w:t xml:space="preserve">However, what I could have </w:t>
      </w:r>
      <w:r w:rsidR="00D15A9E" w:rsidRPr="00F13569">
        <w:rPr>
          <w:rFonts w:eastAsia="Times New Roman" w:cstheme="minorHAnsi"/>
        </w:rPr>
        <w:t xml:space="preserve">done or stated </w:t>
      </w:r>
      <w:r w:rsidR="00EE1066" w:rsidRPr="00F13569">
        <w:rPr>
          <w:rFonts w:eastAsia="Times New Roman" w:cstheme="minorHAnsi"/>
        </w:rPr>
        <w:t>differently is t</w:t>
      </w:r>
      <w:r w:rsidR="00A149BB" w:rsidRPr="00F13569">
        <w:rPr>
          <w:rFonts w:eastAsia="Times New Roman" w:cstheme="minorHAnsi"/>
        </w:rPr>
        <w:t xml:space="preserve">o </w:t>
      </w:r>
      <w:r w:rsidR="00F051F9" w:rsidRPr="00F13569">
        <w:rPr>
          <w:rFonts w:eastAsia="Times New Roman" w:cstheme="minorHAnsi"/>
        </w:rPr>
        <w:t>embrace constructive dialogue such</w:t>
      </w:r>
      <w:r w:rsidR="008125B1" w:rsidRPr="00F13569">
        <w:rPr>
          <w:rFonts w:eastAsia="Times New Roman" w:cstheme="minorHAnsi"/>
        </w:rPr>
        <w:t xml:space="preserve"> </w:t>
      </w:r>
      <w:r w:rsidR="00341E7A" w:rsidRPr="00F13569">
        <w:rPr>
          <w:rFonts w:eastAsia="Times New Roman" w:cstheme="minorHAnsi"/>
        </w:rPr>
        <w:t>as the multisectoral approach (MSA)</w:t>
      </w:r>
      <w:r w:rsidR="009E2F56" w:rsidRPr="00F13569">
        <w:rPr>
          <w:rFonts w:eastAsia="Times New Roman" w:cstheme="minorHAnsi"/>
        </w:rPr>
        <w:t xml:space="preserve">. It refers to </w:t>
      </w:r>
      <w:r w:rsidR="00E2267A" w:rsidRPr="00F13569">
        <w:rPr>
          <w:rFonts w:eastAsia="Times New Roman" w:cstheme="minorHAnsi"/>
        </w:rPr>
        <w:t>an integrated, cooperative process</w:t>
      </w:r>
      <w:r w:rsidR="00E2267A" w:rsidRPr="00F13569">
        <w:rPr>
          <w:rFonts w:eastAsia="Times New Roman" w:cstheme="minorHAnsi"/>
        </w:rPr>
        <w:t xml:space="preserve"> with</w:t>
      </w:r>
      <w:r w:rsidR="00E2267A" w:rsidRPr="00F13569">
        <w:rPr>
          <w:rFonts w:eastAsia="Times New Roman" w:cstheme="minorHAnsi"/>
        </w:rPr>
        <w:t xml:space="preserve"> various </w:t>
      </w:r>
      <w:r w:rsidR="00D31C6C" w:rsidRPr="00F13569">
        <w:rPr>
          <w:rFonts w:eastAsia="Times New Roman" w:cstheme="minorHAnsi"/>
        </w:rPr>
        <w:t>sectors</w:t>
      </w:r>
      <w:r w:rsidR="00E2267A" w:rsidRPr="00F13569">
        <w:rPr>
          <w:rFonts w:eastAsia="Times New Roman" w:cstheme="minorHAnsi"/>
        </w:rPr>
        <w:t xml:space="preserve"> work together to address challenging issues and interconnected PHC</w:t>
      </w:r>
      <w:r w:rsidR="00D31C6C" w:rsidRPr="00F13569">
        <w:rPr>
          <w:rFonts w:eastAsia="Times New Roman" w:cstheme="minorHAnsi"/>
        </w:rPr>
        <w:t xml:space="preserve"> (Primary Health Care)</w:t>
      </w:r>
      <w:r w:rsidR="00E2267A" w:rsidRPr="00F13569">
        <w:rPr>
          <w:rFonts w:eastAsia="Times New Roman" w:cstheme="minorHAnsi"/>
        </w:rPr>
        <w:t xml:space="preserve"> objectives like universal health coverage (UHC) and the Sustainable Development Goals (SDGs)</w:t>
      </w:r>
      <w:r w:rsidR="00D31C6C" w:rsidRPr="00F13569">
        <w:rPr>
          <w:rFonts w:eastAsia="Times New Roman" w:cstheme="minorHAnsi"/>
        </w:rPr>
        <w:t xml:space="preserve"> </w:t>
      </w:r>
      <w:r w:rsidR="00320A7A" w:rsidRPr="00F13569">
        <w:rPr>
          <w:rFonts w:eastAsia="Times New Roman" w:cstheme="minorHAnsi"/>
        </w:rPr>
        <w:t>(Improvingphc, 2022)</w:t>
      </w:r>
      <w:r w:rsidR="00185D7D" w:rsidRPr="00F13569">
        <w:rPr>
          <w:rFonts w:eastAsia="Times New Roman" w:cstheme="minorHAnsi"/>
        </w:rPr>
        <w:t xml:space="preserve">. </w:t>
      </w:r>
    </w:p>
    <w:p w14:paraId="1194F7B0" w14:textId="6C8C35B4" w:rsidR="00320A7A" w:rsidRPr="00F13569" w:rsidRDefault="00F13569" w:rsidP="00BE6D70">
      <w:pPr>
        <w:shd w:val="clear" w:color="auto" w:fill="FFFFFF"/>
        <w:spacing w:after="150" w:line="360" w:lineRule="auto"/>
        <w:jc w:val="both"/>
        <w:rPr>
          <w:rFonts w:eastAsia="Times New Roman" w:cstheme="minorHAnsi"/>
          <w:i/>
          <w:iCs/>
        </w:rPr>
      </w:pPr>
      <w:r w:rsidRPr="00F13569">
        <w:rPr>
          <w:rFonts w:cstheme="minorHAnsi"/>
          <w:noProof/>
        </w:rPr>
        <w:drawing>
          <wp:anchor distT="0" distB="0" distL="114300" distR="114300" simplePos="0" relativeHeight="251663360" behindDoc="0" locked="0" layoutInCell="1" allowOverlap="1" wp14:anchorId="7906A78A" wp14:editId="59F52FBA">
            <wp:simplePos x="0" y="0"/>
            <wp:positionH relativeFrom="margin">
              <wp:align>left</wp:align>
            </wp:positionH>
            <wp:positionV relativeFrom="paragraph">
              <wp:posOffset>219908</wp:posOffset>
            </wp:positionV>
            <wp:extent cx="4500245" cy="5323205"/>
            <wp:effectExtent l="0" t="0" r="0" b="0"/>
            <wp:wrapNone/>
            <wp:docPr id="1488462388" name="Picture 1" descr="A poster of a multi-sectional appro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462388" name="Picture 1" descr="A poster of a multi-sectional approach&#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0245" cy="5323205"/>
                    </a:xfrm>
                    <a:prstGeom prst="rect">
                      <a:avLst/>
                    </a:prstGeom>
                    <a:noFill/>
                    <a:ln>
                      <a:noFill/>
                    </a:ln>
                  </pic:spPr>
                </pic:pic>
              </a:graphicData>
            </a:graphic>
          </wp:anchor>
        </w:drawing>
      </w:r>
      <w:r w:rsidRPr="00F13569">
        <w:rPr>
          <w:rFonts w:eastAsia="Times New Roman" w:cstheme="minorHAnsi"/>
        </w:rPr>
        <w:t>F</w:t>
      </w:r>
      <w:r>
        <w:rPr>
          <w:rFonts w:eastAsia="Times New Roman" w:cstheme="minorHAnsi"/>
        </w:rPr>
        <w:t xml:space="preserve">igure 2.2 </w:t>
      </w:r>
      <w:r>
        <w:rPr>
          <w:rFonts w:eastAsia="Times New Roman" w:cstheme="minorHAnsi"/>
          <w:i/>
          <w:iCs/>
        </w:rPr>
        <w:t>Multi-Sectoral Approach</w:t>
      </w:r>
    </w:p>
    <w:p w14:paraId="0AC22118" w14:textId="3769AFDB" w:rsidR="00886310" w:rsidRPr="00F13569" w:rsidRDefault="00886310" w:rsidP="00BE6D70">
      <w:pPr>
        <w:shd w:val="clear" w:color="auto" w:fill="FFFFFF"/>
        <w:spacing w:after="150" w:line="360" w:lineRule="auto"/>
        <w:jc w:val="both"/>
        <w:rPr>
          <w:rFonts w:eastAsia="Times New Roman" w:cstheme="minorHAnsi"/>
          <w:b/>
          <w:bCs/>
        </w:rPr>
      </w:pPr>
    </w:p>
    <w:p w14:paraId="32321B44" w14:textId="77777777" w:rsidR="00886310" w:rsidRPr="00F13569" w:rsidRDefault="00886310" w:rsidP="00BE6D70">
      <w:pPr>
        <w:shd w:val="clear" w:color="auto" w:fill="FFFFFF"/>
        <w:spacing w:after="150" w:line="360" w:lineRule="auto"/>
        <w:jc w:val="both"/>
        <w:rPr>
          <w:rFonts w:eastAsia="Times New Roman" w:cstheme="minorHAnsi"/>
          <w:b/>
          <w:bCs/>
        </w:rPr>
      </w:pPr>
    </w:p>
    <w:p w14:paraId="69316774" w14:textId="77777777" w:rsidR="00886310" w:rsidRPr="00F13569" w:rsidRDefault="00886310" w:rsidP="00BE6D70">
      <w:pPr>
        <w:shd w:val="clear" w:color="auto" w:fill="FFFFFF"/>
        <w:spacing w:after="150" w:line="360" w:lineRule="auto"/>
        <w:jc w:val="both"/>
        <w:rPr>
          <w:rFonts w:eastAsia="Times New Roman" w:cstheme="minorHAnsi"/>
          <w:b/>
          <w:bCs/>
        </w:rPr>
      </w:pPr>
    </w:p>
    <w:p w14:paraId="5CE1500D" w14:textId="77777777" w:rsidR="00886310" w:rsidRPr="00F13569" w:rsidRDefault="00886310" w:rsidP="00BE6D70">
      <w:pPr>
        <w:shd w:val="clear" w:color="auto" w:fill="FFFFFF"/>
        <w:spacing w:after="150" w:line="360" w:lineRule="auto"/>
        <w:jc w:val="both"/>
        <w:rPr>
          <w:rFonts w:eastAsia="Times New Roman" w:cstheme="minorHAnsi"/>
          <w:b/>
          <w:bCs/>
        </w:rPr>
      </w:pPr>
    </w:p>
    <w:p w14:paraId="18CA9A94" w14:textId="77777777" w:rsidR="00886310" w:rsidRPr="00F13569" w:rsidRDefault="00886310" w:rsidP="00BE6D70">
      <w:pPr>
        <w:shd w:val="clear" w:color="auto" w:fill="FFFFFF"/>
        <w:spacing w:after="150" w:line="360" w:lineRule="auto"/>
        <w:jc w:val="both"/>
        <w:rPr>
          <w:rFonts w:eastAsia="Times New Roman" w:cstheme="minorHAnsi"/>
          <w:b/>
          <w:bCs/>
        </w:rPr>
      </w:pPr>
    </w:p>
    <w:p w14:paraId="180EBF1E" w14:textId="77777777" w:rsidR="00886310" w:rsidRPr="00F13569" w:rsidRDefault="00886310" w:rsidP="00BE6D70">
      <w:pPr>
        <w:shd w:val="clear" w:color="auto" w:fill="FFFFFF"/>
        <w:spacing w:after="150" w:line="360" w:lineRule="auto"/>
        <w:jc w:val="both"/>
        <w:rPr>
          <w:rFonts w:eastAsia="Times New Roman" w:cstheme="minorHAnsi"/>
          <w:b/>
          <w:bCs/>
        </w:rPr>
      </w:pPr>
    </w:p>
    <w:p w14:paraId="45773462" w14:textId="77777777" w:rsidR="00886310" w:rsidRPr="00F13569" w:rsidRDefault="00886310" w:rsidP="00BE6D70">
      <w:pPr>
        <w:shd w:val="clear" w:color="auto" w:fill="FFFFFF"/>
        <w:spacing w:after="150" w:line="360" w:lineRule="auto"/>
        <w:jc w:val="both"/>
        <w:rPr>
          <w:rFonts w:eastAsia="Times New Roman" w:cstheme="minorHAnsi"/>
          <w:b/>
          <w:bCs/>
        </w:rPr>
      </w:pPr>
    </w:p>
    <w:p w14:paraId="628FF84C" w14:textId="77777777" w:rsidR="00886310" w:rsidRPr="00F13569" w:rsidRDefault="00886310" w:rsidP="00BE6D70">
      <w:pPr>
        <w:shd w:val="clear" w:color="auto" w:fill="FFFFFF"/>
        <w:spacing w:after="150" w:line="360" w:lineRule="auto"/>
        <w:jc w:val="both"/>
        <w:rPr>
          <w:rFonts w:eastAsia="Times New Roman" w:cstheme="minorHAnsi"/>
          <w:b/>
          <w:bCs/>
        </w:rPr>
      </w:pPr>
    </w:p>
    <w:p w14:paraId="45BF190A" w14:textId="77777777" w:rsidR="00886310" w:rsidRPr="00F13569" w:rsidRDefault="00886310" w:rsidP="00BE6D70">
      <w:pPr>
        <w:shd w:val="clear" w:color="auto" w:fill="FFFFFF"/>
        <w:spacing w:after="150" w:line="360" w:lineRule="auto"/>
        <w:jc w:val="both"/>
        <w:rPr>
          <w:rFonts w:eastAsia="Times New Roman" w:cstheme="minorHAnsi"/>
          <w:b/>
          <w:bCs/>
        </w:rPr>
      </w:pPr>
    </w:p>
    <w:p w14:paraId="0DE02298" w14:textId="77777777" w:rsidR="00886310" w:rsidRPr="00F13569" w:rsidRDefault="00886310" w:rsidP="00BE6D70">
      <w:pPr>
        <w:shd w:val="clear" w:color="auto" w:fill="FFFFFF"/>
        <w:spacing w:after="150" w:line="360" w:lineRule="auto"/>
        <w:jc w:val="both"/>
        <w:rPr>
          <w:rFonts w:eastAsia="Times New Roman" w:cstheme="minorHAnsi"/>
          <w:b/>
          <w:bCs/>
        </w:rPr>
      </w:pPr>
    </w:p>
    <w:p w14:paraId="75A074D4" w14:textId="77777777" w:rsidR="00886310" w:rsidRPr="00F13569" w:rsidRDefault="00886310" w:rsidP="00BE6D70">
      <w:pPr>
        <w:shd w:val="clear" w:color="auto" w:fill="FFFFFF"/>
        <w:spacing w:after="150" w:line="360" w:lineRule="auto"/>
        <w:jc w:val="both"/>
        <w:rPr>
          <w:rFonts w:eastAsia="Times New Roman" w:cstheme="minorHAnsi"/>
          <w:b/>
          <w:bCs/>
        </w:rPr>
      </w:pPr>
    </w:p>
    <w:p w14:paraId="7878A63A" w14:textId="77777777" w:rsidR="00886310" w:rsidRPr="00F13569" w:rsidRDefault="00886310" w:rsidP="00BE6D70">
      <w:pPr>
        <w:shd w:val="clear" w:color="auto" w:fill="FFFFFF"/>
        <w:spacing w:after="150" w:line="360" w:lineRule="auto"/>
        <w:jc w:val="both"/>
        <w:rPr>
          <w:rFonts w:eastAsia="Times New Roman" w:cstheme="minorHAnsi"/>
          <w:b/>
          <w:bCs/>
        </w:rPr>
      </w:pPr>
    </w:p>
    <w:p w14:paraId="2E3C0A1B" w14:textId="77777777" w:rsidR="00886310" w:rsidRPr="00F13569" w:rsidRDefault="00886310" w:rsidP="00BE6D70">
      <w:pPr>
        <w:shd w:val="clear" w:color="auto" w:fill="FFFFFF"/>
        <w:spacing w:after="150" w:line="360" w:lineRule="auto"/>
        <w:jc w:val="both"/>
        <w:rPr>
          <w:rFonts w:eastAsia="Times New Roman" w:cstheme="minorHAnsi"/>
          <w:b/>
          <w:bCs/>
        </w:rPr>
      </w:pPr>
    </w:p>
    <w:p w14:paraId="06687887" w14:textId="77777777" w:rsidR="00886310" w:rsidRPr="00F13569" w:rsidRDefault="00886310" w:rsidP="00BE6D70">
      <w:pPr>
        <w:shd w:val="clear" w:color="auto" w:fill="FFFFFF"/>
        <w:spacing w:after="150" w:line="360" w:lineRule="auto"/>
        <w:jc w:val="both"/>
        <w:rPr>
          <w:rFonts w:eastAsia="Times New Roman" w:cstheme="minorHAnsi"/>
          <w:b/>
          <w:bCs/>
        </w:rPr>
      </w:pPr>
    </w:p>
    <w:p w14:paraId="0948D6A8" w14:textId="77777777" w:rsidR="00886310" w:rsidRPr="00F13569" w:rsidRDefault="00886310" w:rsidP="00BE6D70">
      <w:pPr>
        <w:shd w:val="clear" w:color="auto" w:fill="FFFFFF"/>
        <w:spacing w:after="150" w:line="360" w:lineRule="auto"/>
        <w:jc w:val="both"/>
        <w:rPr>
          <w:rFonts w:eastAsia="Times New Roman" w:cstheme="minorHAnsi"/>
          <w:b/>
          <w:bCs/>
        </w:rPr>
      </w:pPr>
    </w:p>
    <w:p w14:paraId="1C8FCCC9" w14:textId="77777777" w:rsidR="00965CDC" w:rsidRPr="00965CDC" w:rsidRDefault="00F13569" w:rsidP="00965CDC">
      <w:pPr>
        <w:shd w:val="clear" w:color="auto" w:fill="FFFFFF"/>
        <w:spacing w:after="150" w:line="360" w:lineRule="auto"/>
        <w:jc w:val="both"/>
        <w:rPr>
          <w:rFonts w:eastAsia="Times New Roman" w:cstheme="minorHAnsi"/>
        </w:rPr>
      </w:pPr>
      <w:r w:rsidRPr="00965CDC">
        <w:rPr>
          <w:rFonts w:eastAsia="Times New Roman" w:cstheme="minorHAnsi"/>
        </w:rPr>
        <w:t xml:space="preserve">Note. Infographic shows </w:t>
      </w:r>
      <w:r w:rsidR="00965CDC" w:rsidRPr="00965CDC">
        <w:rPr>
          <w:rFonts w:eastAsia="Times New Roman" w:cstheme="minorHAnsi"/>
        </w:rPr>
        <w:t xml:space="preserve">the functions of the multi-sectoral approach </w:t>
      </w:r>
      <w:r w:rsidR="00965CDC" w:rsidRPr="00965CDC">
        <w:rPr>
          <w:rFonts w:eastAsia="Times New Roman" w:cstheme="minorHAnsi"/>
        </w:rPr>
        <w:t xml:space="preserve">(Improvingphc, 2022). </w:t>
      </w:r>
    </w:p>
    <w:p w14:paraId="5264A67B" w14:textId="53AFEC79" w:rsidR="00886310" w:rsidRPr="00F13569" w:rsidRDefault="00886310" w:rsidP="00BE6D70">
      <w:pPr>
        <w:shd w:val="clear" w:color="auto" w:fill="FFFFFF"/>
        <w:spacing w:after="150" w:line="360" w:lineRule="auto"/>
        <w:jc w:val="both"/>
        <w:rPr>
          <w:rFonts w:eastAsia="Times New Roman" w:cstheme="minorHAnsi"/>
          <w:b/>
          <w:bCs/>
        </w:rPr>
      </w:pPr>
    </w:p>
    <w:p w14:paraId="6AA16BF6" w14:textId="4A5FA5B3" w:rsidR="005A68AD" w:rsidRDefault="005A68AD" w:rsidP="00BE6D70">
      <w:pPr>
        <w:shd w:val="clear" w:color="auto" w:fill="FFFFFF"/>
        <w:spacing w:after="150" w:line="360" w:lineRule="auto"/>
        <w:jc w:val="both"/>
        <w:rPr>
          <w:rFonts w:eastAsia="Times New Roman" w:cstheme="minorHAnsi"/>
          <w:b/>
          <w:bCs/>
        </w:rPr>
      </w:pPr>
      <w:r w:rsidRPr="00965CDC">
        <w:rPr>
          <w:rFonts w:eastAsia="Times New Roman" w:cstheme="minorHAnsi"/>
          <w:b/>
          <w:bCs/>
        </w:rPr>
        <w:t>Action plan</w:t>
      </w:r>
    </w:p>
    <w:p w14:paraId="78F2D29A" w14:textId="71817359" w:rsidR="00965CDC" w:rsidRPr="000C13AB" w:rsidRDefault="00DD3BCE" w:rsidP="00BE6D70">
      <w:pPr>
        <w:shd w:val="clear" w:color="auto" w:fill="FFFFFF"/>
        <w:spacing w:after="150" w:line="360" w:lineRule="auto"/>
        <w:jc w:val="both"/>
        <w:rPr>
          <w:rFonts w:eastAsia="Times New Roman" w:cstheme="minorHAnsi"/>
        </w:rPr>
      </w:pPr>
      <w:r>
        <w:rPr>
          <w:rFonts w:eastAsia="Times New Roman" w:cstheme="minorHAnsi"/>
        </w:rPr>
        <w:t xml:space="preserve">Throughout the journey with my team, with the </w:t>
      </w:r>
      <w:r w:rsidR="006510C7">
        <w:rPr>
          <w:rFonts w:eastAsia="Times New Roman" w:cstheme="minorHAnsi"/>
        </w:rPr>
        <w:t xml:space="preserve">experiences and insights gained from addressing the issue as a team, I believe we are </w:t>
      </w:r>
      <w:r w:rsidR="00121F67">
        <w:rPr>
          <w:rFonts w:eastAsia="Times New Roman" w:cstheme="minorHAnsi"/>
        </w:rPr>
        <w:t xml:space="preserve">all leaders in a way. </w:t>
      </w:r>
      <w:r w:rsidR="00F7221E">
        <w:rPr>
          <w:rFonts w:eastAsia="Times New Roman" w:cstheme="minorHAnsi"/>
        </w:rPr>
        <w:t xml:space="preserve">As for me, I would like to develop an action plan that </w:t>
      </w:r>
      <w:r w:rsidR="00A409D7">
        <w:rPr>
          <w:rFonts w:eastAsia="Times New Roman" w:cstheme="minorHAnsi"/>
        </w:rPr>
        <w:t xml:space="preserve">focuses on advocacy, </w:t>
      </w:r>
      <w:r w:rsidR="002027CA">
        <w:rPr>
          <w:rFonts w:eastAsia="Times New Roman" w:cstheme="minorHAnsi"/>
        </w:rPr>
        <w:t>education,</w:t>
      </w:r>
      <w:r w:rsidR="00A409D7">
        <w:rPr>
          <w:rFonts w:eastAsia="Times New Roman" w:cstheme="minorHAnsi"/>
        </w:rPr>
        <w:t xml:space="preserve"> and collaboration. </w:t>
      </w:r>
      <w:r w:rsidR="005C31B5">
        <w:rPr>
          <w:rFonts w:eastAsia="Times New Roman" w:cstheme="minorHAnsi"/>
        </w:rPr>
        <w:t>Firstly,</w:t>
      </w:r>
      <w:r w:rsidR="004E7A0A">
        <w:rPr>
          <w:rFonts w:eastAsia="Times New Roman" w:cstheme="minorHAnsi"/>
        </w:rPr>
        <w:t xml:space="preserve"> is to keep updated on world news to enhance my understanding better of the issues. Secondly, is to collaborate with multiple stakeholders such as businesses</w:t>
      </w:r>
      <w:r w:rsidR="00202FC5">
        <w:rPr>
          <w:rFonts w:eastAsia="Times New Roman" w:cstheme="minorHAnsi"/>
        </w:rPr>
        <w:t xml:space="preserve">, </w:t>
      </w:r>
      <w:r w:rsidR="004E7A0A">
        <w:rPr>
          <w:rFonts w:eastAsia="Times New Roman" w:cstheme="minorHAnsi"/>
        </w:rPr>
        <w:t>community members</w:t>
      </w:r>
      <w:r w:rsidR="00202FC5">
        <w:rPr>
          <w:rFonts w:eastAsia="Times New Roman" w:cstheme="minorHAnsi"/>
        </w:rPr>
        <w:t xml:space="preserve">, etc. With utilizing emotional intelligence, it comes handy as </w:t>
      </w:r>
      <w:r w:rsidR="004849D3">
        <w:rPr>
          <w:rFonts w:eastAsia="Times New Roman" w:cstheme="minorHAnsi"/>
        </w:rPr>
        <w:t xml:space="preserve">I am able to craft an impactful message towards the audience while inspire action. </w:t>
      </w:r>
      <w:r w:rsidR="00AC4328">
        <w:rPr>
          <w:rFonts w:eastAsia="Times New Roman" w:cstheme="minorHAnsi"/>
        </w:rPr>
        <w:t xml:space="preserve">Considering into participating workshops, clean-up events, etc are ways to foster widespread involvement. </w:t>
      </w:r>
      <w:r w:rsidR="003355DB">
        <w:rPr>
          <w:rFonts w:eastAsia="Times New Roman" w:cstheme="minorHAnsi"/>
        </w:rPr>
        <w:t xml:space="preserve">As for policy advocacy while engaging with the policy makers it helps to strive for greater systematic change and stricter regulations. </w:t>
      </w:r>
    </w:p>
    <w:p w14:paraId="0D8B8FB7" w14:textId="77777777" w:rsidR="005A68AD" w:rsidRPr="00F13569" w:rsidRDefault="005A68AD" w:rsidP="00BE6D70">
      <w:pPr>
        <w:shd w:val="clear" w:color="auto" w:fill="FFFFFF"/>
        <w:spacing w:after="150" w:line="360" w:lineRule="auto"/>
        <w:jc w:val="both"/>
        <w:rPr>
          <w:rFonts w:eastAsia="Times New Roman" w:cstheme="minorHAnsi"/>
        </w:rPr>
      </w:pPr>
    </w:p>
    <w:p w14:paraId="58405806" w14:textId="77777777" w:rsidR="00BE6D70" w:rsidRPr="00F13569" w:rsidRDefault="00BE6D70" w:rsidP="00BE6D70">
      <w:pPr>
        <w:shd w:val="clear" w:color="auto" w:fill="FFFFFF"/>
        <w:spacing w:after="150" w:line="360" w:lineRule="auto"/>
        <w:jc w:val="both"/>
        <w:rPr>
          <w:rFonts w:eastAsia="Times New Roman" w:cstheme="minorHAnsi"/>
        </w:rPr>
      </w:pPr>
    </w:p>
    <w:p w14:paraId="5B73C973" w14:textId="377DD5D7" w:rsidR="00327A6C" w:rsidRPr="00F13569" w:rsidRDefault="00327A6C" w:rsidP="00327A6C">
      <w:pPr>
        <w:shd w:val="clear" w:color="auto" w:fill="FFFFFF"/>
        <w:spacing w:after="150" w:line="360" w:lineRule="auto"/>
        <w:jc w:val="both"/>
        <w:rPr>
          <w:rFonts w:eastAsia="Times New Roman" w:cstheme="minorHAnsi"/>
        </w:rPr>
      </w:pPr>
    </w:p>
    <w:p w14:paraId="6CE6F3CD" w14:textId="040414B3" w:rsidR="001A7D26" w:rsidRPr="00F13569" w:rsidRDefault="001A7D26" w:rsidP="001A7D26">
      <w:pPr>
        <w:shd w:val="clear" w:color="auto" w:fill="FFFFFF"/>
        <w:spacing w:after="150" w:line="240" w:lineRule="auto"/>
        <w:rPr>
          <w:rFonts w:eastAsia="Times New Roman" w:cstheme="minorHAnsi"/>
          <w:color w:val="333333"/>
        </w:rPr>
      </w:pPr>
    </w:p>
    <w:p w14:paraId="45BDFBC9" w14:textId="247124F0" w:rsidR="00DA4AE8" w:rsidRPr="00F13569" w:rsidRDefault="00DA4AE8" w:rsidP="00DA4AE8">
      <w:pPr>
        <w:rPr>
          <w:rFonts w:cstheme="minorHAnsi"/>
        </w:rPr>
      </w:pPr>
    </w:p>
    <w:p w14:paraId="581B0E0B" w14:textId="77777777" w:rsidR="00320A7A" w:rsidRPr="00F13569" w:rsidRDefault="00320A7A" w:rsidP="00DA4AE8">
      <w:pPr>
        <w:rPr>
          <w:rFonts w:cstheme="minorHAnsi"/>
        </w:rPr>
      </w:pPr>
    </w:p>
    <w:p w14:paraId="2E076E1D" w14:textId="77777777" w:rsidR="00320A7A" w:rsidRPr="00F13569" w:rsidRDefault="00320A7A" w:rsidP="00DA4AE8">
      <w:pPr>
        <w:rPr>
          <w:rFonts w:cstheme="minorHAnsi"/>
        </w:rPr>
      </w:pPr>
    </w:p>
    <w:p w14:paraId="3013D993" w14:textId="77777777" w:rsidR="00320A7A" w:rsidRPr="00F13569" w:rsidRDefault="00320A7A" w:rsidP="00DA4AE8">
      <w:pPr>
        <w:rPr>
          <w:rFonts w:cstheme="minorHAnsi"/>
        </w:rPr>
      </w:pPr>
    </w:p>
    <w:p w14:paraId="6F2F1A02" w14:textId="77777777" w:rsidR="00320A7A" w:rsidRPr="00F13569" w:rsidRDefault="00320A7A" w:rsidP="00DA4AE8">
      <w:pPr>
        <w:rPr>
          <w:rFonts w:cstheme="minorHAnsi"/>
        </w:rPr>
      </w:pPr>
    </w:p>
    <w:p w14:paraId="5D1C2901" w14:textId="77777777" w:rsidR="00320A7A" w:rsidRPr="00F13569" w:rsidRDefault="00320A7A" w:rsidP="00DA4AE8">
      <w:pPr>
        <w:rPr>
          <w:rFonts w:cstheme="minorHAnsi"/>
        </w:rPr>
      </w:pPr>
    </w:p>
    <w:p w14:paraId="5B79332E" w14:textId="77777777" w:rsidR="00320A7A" w:rsidRPr="00F13569" w:rsidRDefault="00320A7A" w:rsidP="00DA4AE8">
      <w:pPr>
        <w:rPr>
          <w:rFonts w:cstheme="minorHAnsi"/>
        </w:rPr>
      </w:pPr>
    </w:p>
    <w:p w14:paraId="39BF3EFB" w14:textId="77777777" w:rsidR="00320A7A" w:rsidRPr="00F13569" w:rsidRDefault="00320A7A" w:rsidP="00DA4AE8">
      <w:pPr>
        <w:rPr>
          <w:rFonts w:cstheme="minorHAnsi"/>
        </w:rPr>
      </w:pPr>
    </w:p>
    <w:p w14:paraId="4370A70F" w14:textId="77777777" w:rsidR="00320A7A" w:rsidRPr="00F13569" w:rsidRDefault="00320A7A" w:rsidP="00DA4AE8">
      <w:pPr>
        <w:rPr>
          <w:rFonts w:cstheme="minorHAnsi"/>
        </w:rPr>
      </w:pPr>
    </w:p>
    <w:p w14:paraId="65E292B9" w14:textId="77777777" w:rsidR="00320A7A" w:rsidRPr="00F13569" w:rsidRDefault="00320A7A" w:rsidP="00DA4AE8">
      <w:pPr>
        <w:rPr>
          <w:rFonts w:cstheme="minorHAnsi"/>
        </w:rPr>
      </w:pPr>
    </w:p>
    <w:p w14:paraId="3609B075" w14:textId="77777777" w:rsidR="00320A7A" w:rsidRPr="00F13569" w:rsidRDefault="00320A7A" w:rsidP="00DA4AE8">
      <w:pPr>
        <w:rPr>
          <w:rFonts w:cstheme="minorHAnsi"/>
        </w:rPr>
      </w:pPr>
    </w:p>
    <w:p w14:paraId="5A40E267" w14:textId="77777777" w:rsidR="00320A7A" w:rsidRDefault="00320A7A" w:rsidP="00DA4AE8">
      <w:pPr>
        <w:rPr>
          <w:sz w:val="24"/>
          <w:szCs w:val="24"/>
        </w:rPr>
      </w:pPr>
    </w:p>
    <w:p w14:paraId="086373A3" w14:textId="77777777" w:rsidR="00320A7A" w:rsidRDefault="00320A7A" w:rsidP="00DA4AE8">
      <w:pPr>
        <w:rPr>
          <w:sz w:val="24"/>
          <w:szCs w:val="24"/>
        </w:rPr>
      </w:pPr>
    </w:p>
    <w:p w14:paraId="4829D0F1" w14:textId="77777777" w:rsidR="00320A7A" w:rsidRDefault="00320A7A" w:rsidP="00DA4AE8">
      <w:pPr>
        <w:rPr>
          <w:sz w:val="24"/>
          <w:szCs w:val="24"/>
        </w:rPr>
      </w:pPr>
    </w:p>
    <w:p w14:paraId="23A2D9A4" w14:textId="398422E0" w:rsidR="00DA4AE8" w:rsidRDefault="00DA4AE8" w:rsidP="00DA4AE8">
      <w:pPr>
        <w:rPr>
          <w:sz w:val="24"/>
          <w:szCs w:val="24"/>
        </w:rPr>
      </w:pPr>
    </w:p>
    <w:p w14:paraId="1D3AAAFE" w14:textId="6EBE8DEA" w:rsidR="00DA4AE8" w:rsidRDefault="00DA4AE8" w:rsidP="00DA4AE8">
      <w:pPr>
        <w:rPr>
          <w:sz w:val="24"/>
          <w:szCs w:val="24"/>
        </w:rPr>
      </w:pPr>
    </w:p>
    <w:p w14:paraId="1F573A54" w14:textId="706566C7" w:rsidR="00DA4AE8" w:rsidRDefault="00DA4AE8" w:rsidP="00DA4AE8">
      <w:pPr>
        <w:rPr>
          <w:sz w:val="24"/>
          <w:szCs w:val="24"/>
        </w:rPr>
      </w:pPr>
    </w:p>
    <w:p w14:paraId="1A4F7569" w14:textId="77777777" w:rsidR="000F029A" w:rsidRDefault="000F029A" w:rsidP="00DA4AE8">
      <w:pPr>
        <w:pBdr>
          <w:bottom w:val="single" w:sz="4" w:space="1" w:color="auto"/>
        </w:pBdr>
        <w:rPr>
          <w:b/>
          <w:bCs/>
          <w:sz w:val="28"/>
          <w:szCs w:val="28"/>
        </w:rPr>
      </w:pPr>
    </w:p>
    <w:p w14:paraId="1E99815D" w14:textId="59C75AE8" w:rsidR="00DA4AE8" w:rsidRPr="00DA4AE8" w:rsidRDefault="00DD54D3" w:rsidP="00DA4AE8">
      <w:pPr>
        <w:pBdr>
          <w:bottom w:val="single" w:sz="4" w:space="1" w:color="auto"/>
        </w:pBdr>
        <w:rPr>
          <w:b/>
          <w:bCs/>
          <w:sz w:val="28"/>
          <w:szCs w:val="28"/>
        </w:rPr>
      </w:pPr>
      <w:r>
        <w:rPr>
          <w:b/>
          <w:bCs/>
          <w:sz w:val="28"/>
          <w:szCs w:val="28"/>
        </w:rPr>
        <w:t>References</w:t>
      </w:r>
      <w:r w:rsidR="00DA4AE8" w:rsidRPr="00DA4AE8">
        <w:rPr>
          <w:b/>
          <w:bCs/>
          <w:sz w:val="28"/>
          <w:szCs w:val="28"/>
        </w:rPr>
        <w:t xml:space="preserve"> </w:t>
      </w:r>
    </w:p>
    <w:p w14:paraId="351B9E79" w14:textId="77777777" w:rsidR="0076687B" w:rsidRPr="00920EB4" w:rsidRDefault="0076687B" w:rsidP="00920EB4">
      <w:pPr>
        <w:spacing w:after="0" w:line="480" w:lineRule="atLeast"/>
        <w:ind w:left="600" w:hanging="600"/>
        <w:jc w:val="both"/>
        <w:rPr>
          <w:rFonts w:eastAsia="Times New Roman" w:cstheme="minorHAnsi"/>
          <w:color w:val="000000"/>
        </w:rPr>
      </w:pPr>
      <w:r w:rsidRPr="00920EB4">
        <w:rPr>
          <w:rFonts w:eastAsia="Times New Roman" w:cstheme="minorHAnsi"/>
          <w:color w:val="000000"/>
        </w:rPr>
        <w:t>CDC. (2022, August 15). </w:t>
      </w:r>
      <w:r w:rsidRPr="00920EB4">
        <w:rPr>
          <w:rFonts w:eastAsia="Times New Roman" w:cstheme="minorHAnsi"/>
          <w:i/>
          <w:iCs/>
          <w:color w:val="000000"/>
        </w:rPr>
        <w:t>What is Epigenetics?</w:t>
      </w:r>
      <w:r w:rsidRPr="00920EB4">
        <w:rPr>
          <w:rFonts w:eastAsia="Times New Roman" w:cstheme="minorHAnsi"/>
          <w:color w:val="000000"/>
        </w:rPr>
        <w:t> Centers for Disease Control and Prevention. https://www.cdc.gov/genomics/disease/epigenetics.htm</w:t>
      </w:r>
    </w:p>
    <w:p w14:paraId="7F9B4552" w14:textId="77777777" w:rsidR="0076687B" w:rsidRPr="00920EB4" w:rsidRDefault="0076687B" w:rsidP="00920EB4">
      <w:pPr>
        <w:pStyle w:val="NormalWeb"/>
        <w:spacing w:before="0" w:beforeAutospacing="0" w:after="0" w:afterAutospacing="0" w:line="480" w:lineRule="atLeast"/>
        <w:ind w:left="600" w:hanging="600"/>
        <w:jc w:val="both"/>
        <w:rPr>
          <w:rFonts w:asciiTheme="minorHAnsi" w:eastAsia="Times New Roman" w:hAnsiTheme="minorHAnsi" w:cstheme="minorHAnsi"/>
          <w:color w:val="000000"/>
          <w:sz w:val="22"/>
          <w:szCs w:val="22"/>
          <w:lang w:val="en-MY" w:eastAsia="ja-JP"/>
        </w:rPr>
      </w:pPr>
      <w:r w:rsidRPr="00920EB4">
        <w:rPr>
          <w:rFonts w:asciiTheme="minorHAnsi" w:eastAsia="Times New Roman" w:hAnsiTheme="minorHAnsi" w:cstheme="minorHAnsi"/>
          <w:color w:val="000000"/>
          <w:sz w:val="22"/>
          <w:szCs w:val="22"/>
        </w:rPr>
        <w:t>‌</w:t>
      </w:r>
      <w:r w:rsidRPr="00920EB4">
        <w:rPr>
          <w:rFonts w:asciiTheme="minorHAnsi" w:hAnsiTheme="minorHAnsi" w:cstheme="minorHAnsi"/>
          <w:color w:val="000000"/>
          <w:sz w:val="22"/>
          <w:szCs w:val="22"/>
        </w:rPr>
        <w:t xml:space="preserve"> </w:t>
      </w:r>
      <w:r w:rsidRPr="00920EB4">
        <w:rPr>
          <w:rFonts w:asciiTheme="minorHAnsi" w:eastAsia="Times New Roman" w:hAnsiTheme="minorHAnsi" w:cstheme="minorHAnsi"/>
          <w:color w:val="000000"/>
          <w:sz w:val="22"/>
          <w:szCs w:val="22"/>
          <w:lang w:val="en-MY" w:eastAsia="ja-JP"/>
        </w:rPr>
        <w:t>Kelly-Radford, L. (2015, April 20). </w:t>
      </w:r>
      <w:r w:rsidRPr="00920EB4">
        <w:rPr>
          <w:rFonts w:asciiTheme="minorHAnsi" w:eastAsia="Times New Roman" w:hAnsiTheme="minorHAnsi" w:cstheme="minorHAnsi"/>
          <w:i/>
          <w:iCs/>
          <w:color w:val="000000"/>
          <w:sz w:val="22"/>
          <w:szCs w:val="22"/>
          <w:lang w:val="en-MY" w:eastAsia="ja-JP"/>
        </w:rPr>
        <w:t>Global Leaders Embrace Difference</w:t>
      </w:r>
      <w:r w:rsidRPr="00920EB4">
        <w:rPr>
          <w:rFonts w:asciiTheme="minorHAnsi" w:eastAsia="Times New Roman" w:hAnsiTheme="minorHAnsi" w:cstheme="minorHAnsi"/>
          <w:color w:val="000000"/>
          <w:sz w:val="22"/>
          <w:szCs w:val="22"/>
          <w:lang w:val="en-MY" w:eastAsia="ja-JP"/>
        </w:rPr>
        <w:t>. Chief Learning Officer - CLO Media. https://www.chieflearningofficer.com/2015/04/20/global-leaders-embrace-difference/</w:t>
      </w:r>
    </w:p>
    <w:p w14:paraId="02BF51EE" w14:textId="77777777" w:rsidR="0076687B" w:rsidRPr="00920EB4" w:rsidRDefault="0076687B" w:rsidP="00920EB4">
      <w:pPr>
        <w:pStyle w:val="NormalWeb"/>
        <w:spacing w:before="0" w:beforeAutospacing="0" w:after="0" w:afterAutospacing="0" w:line="480" w:lineRule="atLeast"/>
        <w:ind w:left="600" w:hanging="600"/>
        <w:jc w:val="both"/>
        <w:rPr>
          <w:rFonts w:asciiTheme="minorHAnsi" w:eastAsia="Times New Roman" w:hAnsiTheme="minorHAnsi" w:cstheme="minorHAnsi"/>
          <w:color w:val="000000"/>
          <w:sz w:val="22"/>
          <w:szCs w:val="22"/>
          <w:lang w:val="en-MY" w:eastAsia="ja-JP"/>
        </w:rPr>
      </w:pPr>
      <w:r w:rsidRPr="00920EB4">
        <w:rPr>
          <w:rFonts w:asciiTheme="minorHAnsi" w:eastAsia="Times New Roman" w:hAnsiTheme="minorHAnsi" w:cstheme="minorHAnsi"/>
          <w:color w:val="000000"/>
          <w:sz w:val="22"/>
          <w:szCs w:val="22"/>
        </w:rPr>
        <w:t>‌</w:t>
      </w:r>
      <w:r w:rsidRPr="00920EB4">
        <w:rPr>
          <w:rFonts w:asciiTheme="minorHAnsi" w:eastAsia="Times New Roman" w:hAnsiTheme="minorHAnsi" w:cstheme="minorHAnsi"/>
          <w:color w:val="000000"/>
          <w:sz w:val="22"/>
          <w:szCs w:val="22"/>
          <w:lang w:val="en-MY" w:eastAsia="ja-JP"/>
        </w:rPr>
        <w:t>Sharma, D. (2023, May 14). </w:t>
      </w:r>
      <w:r w:rsidRPr="00920EB4">
        <w:rPr>
          <w:rFonts w:asciiTheme="minorHAnsi" w:eastAsia="Times New Roman" w:hAnsiTheme="minorHAnsi" w:cstheme="minorHAnsi"/>
          <w:i/>
          <w:iCs/>
          <w:color w:val="000000"/>
          <w:sz w:val="22"/>
          <w:szCs w:val="22"/>
          <w:lang w:val="en-MY" w:eastAsia="ja-JP"/>
        </w:rPr>
        <w:t>5 Effective Ways to Use Emotional Intelligence in Conflict Resolution - Risely</w:t>
      </w:r>
      <w:r w:rsidRPr="00920EB4">
        <w:rPr>
          <w:rFonts w:asciiTheme="minorHAnsi" w:eastAsia="Times New Roman" w:hAnsiTheme="minorHAnsi" w:cstheme="minorHAnsi"/>
          <w:color w:val="000000"/>
          <w:sz w:val="22"/>
          <w:szCs w:val="22"/>
          <w:lang w:val="en-MY" w:eastAsia="ja-JP"/>
        </w:rPr>
        <w:t>. Risely. https://www.risely.me/emotional-intelligence-in-conflict-resolution/</w:t>
      </w:r>
    </w:p>
    <w:p w14:paraId="00B6C3BF" w14:textId="77777777" w:rsidR="0076687B" w:rsidRPr="00920EB4" w:rsidRDefault="0076687B" w:rsidP="00920EB4">
      <w:pPr>
        <w:pStyle w:val="NormalWeb"/>
        <w:spacing w:before="0" w:beforeAutospacing="0" w:after="0" w:afterAutospacing="0" w:line="480" w:lineRule="atLeast"/>
        <w:ind w:left="600" w:hanging="600"/>
        <w:jc w:val="both"/>
        <w:rPr>
          <w:rFonts w:asciiTheme="minorHAnsi" w:eastAsia="Times New Roman" w:hAnsiTheme="minorHAnsi" w:cstheme="minorHAnsi"/>
          <w:color w:val="000000"/>
          <w:sz w:val="22"/>
          <w:szCs w:val="22"/>
          <w:lang w:val="en-MY" w:eastAsia="ja-JP"/>
        </w:rPr>
      </w:pPr>
      <w:r w:rsidRPr="00920EB4">
        <w:rPr>
          <w:rFonts w:asciiTheme="minorHAnsi" w:eastAsia="Times New Roman" w:hAnsiTheme="minorHAnsi" w:cstheme="minorHAnsi"/>
          <w:color w:val="000000"/>
          <w:sz w:val="22"/>
          <w:szCs w:val="22"/>
        </w:rPr>
        <w:t>‌</w:t>
      </w:r>
      <w:r w:rsidRPr="00920EB4">
        <w:rPr>
          <w:rFonts w:asciiTheme="minorHAnsi" w:eastAsia="Times New Roman" w:hAnsiTheme="minorHAnsi" w:cstheme="minorHAnsi"/>
          <w:color w:val="000000"/>
          <w:sz w:val="22"/>
          <w:szCs w:val="22"/>
          <w:lang w:val="en-MY" w:eastAsia="ja-JP"/>
        </w:rPr>
        <w:t>Babatunde, F., Haruna, S., &amp; Adeshina Omotayo. (2023, March). </w:t>
      </w:r>
      <w:r w:rsidRPr="00920EB4">
        <w:rPr>
          <w:rFonts w:asciiTheme="minorHAnsi" w:eastAsia="Times New Roman" w:hAnsiTheme="minorHAnsi" w:cstheme="minorHAnsi"/>
          <w:i/>
          <w:iCs/>
          <w:color w:val="000000"/>
          <w:sz w:val="22"/>
          <w:szCs w:val="22"/>
          <w:lang w:val="en-MY" w:eastAsia="ja-JP"/>
        </w:rPr>
        <w:t>Emotional Intelligence in Conflict Management and Leadership Effectiveness in Organizations</w:t>
      </w:r>
      <w:r w:rsidRPr="00920EB4">
        <w:rPr>
          <w:rFonts w:asciiTheme="minorHAnsi" w:eastAsia="Times New Roman" w:hAnsiTheme="minorHAnsi" w:cstheme="minorHAnsi"/>
          <w:color w:val="000000"/>
          <w:sz w:val="22"/>
          <w:szCs w:val="22"/>
          <w:lang w:val="en-MY" w:eastAsia="ja-JP"/>
        </w:rPr>
        <w:t>. ResearchGate; Edupedia Publications. https://www.researchgate.net/publication/369538702_Emotional_Intelligence_in_Conflict_Management_and_Leadership_Effectiveness_in_Organizations</w:t>
      </w:r>
    </w:p>
    <w:p w14:paraId="43FC4E73" w14:textId="11109E0A" w:rsidR="00854A92" w:rsidRPr="00920EB4" w:rsidRDefault="0076687B" w:rsidP="00920EB4">
      <w:pPr>
        <w:pStyle w:val="NormalWeb"/>
        <w:spacing w:before="0" w:beforeAutospacing="0" w:after="0" w:afterAutospacing="0" w:line="480" w:lineRule="atLeast"/>
        <w:ind w:left="600" w:hanging="600"/>
        <w:jc w:val="both"/>
        <w:rPr>
          <w:rFonts w:asciiTheme="minorHAnsi" w:eastAsia="Times New Roman" w:hAnsiTheme="minorHAnsi" w:cstheme="minorHAnsi"/>
          <w:color w:val="000000"/>
          <w:sz w:val="22"/>
          <w:szCs w:val="22"/>
          <w:lang w:val="en-MY" w:eastAsia="ja-JP"/>
        </w:rPr>
      </w:pPr>
      <w:r w:rsidRPr="00920EB4">
        <w:rPr>
          <w:rFonts w:asciiTheme="minorHAnsi" w:eastAsia="Times New Roman" w:hAnsiTheme="minorHAnsi" w:cstheme="minorHAnsi"/>
          <w:color w:val="000000"/>
          <w:sz w:val="22"/>
          <w:szCs w:val="22"/>
        </w:rPr>
        <w:t>‌</w:t>
      </w:r>
      <w:r w:rsidR="00854A92" w:rsidRPr="00920EB4">
        <w:rPr>
          <w:rFonts w:asciiTheme="minorHAnsi" w:hAnsiTheme="minorHAnsi" w:cstheme="minorHAnsi"/>
          <w:i/>
          <w:iCs/>
          <w:color w:val="000000"/>
          <w:sz w:val="22"/>
          <w:szCs w:val="22"/>
        </w:rPr>
        <w:t xml:space="preserve"> </w:t>
      </w:r>
      <w:r w:rsidR="00854A92" w:rsidRPr="00920EB4">
        <w:rPr>
          <w:rFonts w:asciiTheme="minorHAnsi" w:eastAsia="Times New Roman" w:hAnsiTheme="minorHAnsi" w:cstheme="minorHAnsi"/>
          <w:i/>
          <w:iCs/>
          <w:color w:val="000000"/>
          <w:sz w:val="22"/>
          <w:szCs w:val="22"/>
          <w:lang w:val="en-MY" w:eastAsia="ja-JP"/>
        </w:rPr>
        <w:t>MindTools | Home</w:t>
      </w:r>
      <w:r w:rsidR="00854A92" w:rsidRPr="00920EB4">
        <w:rPr>
          <w:rFonts w:asciiTheme="minorHAnsi" w:eastAsia="Times New Roman" w:hAnsiTheme="minorHAnsi" w:cstheme="minorHAnsi"/>
          <w:color w:val="000000"/>
          <w:sz w:val="22"/>
          <w:szCs w:val="22"/>
          <w:lang w:val="en-MY" w:eastAsia="ja-JP"/>
        </w:rPr>
        <w:t>. (2023). Mindtools.com. https://www.mindtools.com/ano9qiu/gibbs-reflective-cycle</w:t>
      </w:r>
    </w:p>
    <w:p w14:paraId="64ADC666" w14:textId="2916FF6B" w:rsidR="00357D64" w:rsidRPr="005B1103" w:rsidRDefault="00854A92" w:rsidP="00920EB4">
      <w:pPr>
        <w:pStyle w:val="NormalWeb"/>
        <w:spacing w:before="0" w:beforeAutospacing="0" w:after="0" w:afterAutospacing="0" w:line="480" w:lineRule="atLeast"/>
        <w:ind w:left="600" w:hanging="600"/>
        <w:jc w:val="both"/>
        <w:rPr>
          <w:rFonts w:asciiTheme="minorHAnsi" w:eastAsia="Times New Roman" w:hAnsiTheme="minorHAnsi" w:cstheme="minorHAnsi"/>
          <w:color w:val="000000"/>
          <w:sz w:val="22"/>
          <w:szCs w:val="22"/>
          <w:lang w:val="en-MY" w:eastAsia="ja-JP"/>
        </w:rPr>
      </w:pPr>
      <w:r w:rsidRPr="00854A92">
        <w:rPr>
          <w:rFonts w:asciiTheme="minorHAnsi" w:eastAsia="Times New Roman" w:hAnsiTheme="minorHAnsi" w:cstheme="minorHAnsi"/>
          <w:color w:val="000000"/>
          <w:sz w:val="22"/>
          <w:szCs w:val="22"/>
          <w:lang w:val="en-MY" w:eastAsia="ja-JP"/>
        </w:rPr>
        <w:t>‌</w:t>
      </w:r>
      <w:r w:rsidR="00357D64" w:rsidRPr="00920EB4">
        <w:rPr>
          <w:rFonts w:asciiTheme="minorHAnsi" w:hAnsiTheme="minorHAnsi" w:cstheme="minorHAnsi"/>
          <w:color w:val="000000"/>
          <w:sz w:val="22"/>
          <w:szCs w:val="22"/>
        </w:rPr>
        <w:t xml:space="preserve"> </w:t>
      </w:r>
      <w:r w:rsidR="00357D64" w:rsidRPr="00920EB4">
        <w:rPr>
          <w:rFonts w:asciiTheme="minorHAnsi" w:eastAsia="Times New Roman" w:hAnsiTheme="minorHAnsi" w:cstheme="minorHAnsi"/>
          <w:color w:val="000000"/>
          <w:sz w:val="22"/>
          <w:szCs w:val="22"/>
          <w:lang w:val="en-MY" w:eastAsia="ja-JP"/>
        </w:rPr>
        <w:t>The University of Edinburgh. (2020, November 11). </w:t>
      </w:r>
      <w:r w:rsidR="00357D64" w:rsidRPr="00920EB4">
        <w:rPr>
          <w:rFonts w:asciiTheme="minorHAnsi" w:eastAsia="Times New Roman" w:hAnsiTheme="minorHAnsi" w:cstheme="minorHAnsi"/>
          <w:i/>
          <w:iCs/>
          <w:color w:val="000000"/>
          <w:sz w:val="22"/>
          <w:szCs w:val="22"/>
          <w:lang w:val="en-MY" w:eastAsia="ja-JP"/>
        </w:rPr>
        <w:t>Gibbs’ Reflective Cycle</w:t>
      </w:r>
      <w:r w:rsidR="00357D64" w:rsidRPr="00920EB4">
        <w:rPr>
          <w:rFonts w:asciiTheme="minorHAnsi" w:eastAsia="Times New Roman" w:hAnsiTheme="minorHAnsi" w:cstheme="minorHAnsi"/>
          <w:color w:val="000000"/>
          <w:sz w:val="22"/>
          <w:szCs w:val="22"/>
          <w:lang w:val="en-MY" w:eastAsia="ja-JP"/>
        </w:rPr>
        <w:t>. The University of Edinburgh. https://www.ed.ac.uk/reflection/reflectors-toolkit/reflecting-on-</w:t>
      </w:r>
      <w:r w:rsidR="00357D64" w:rsidRPr="005B1103">
        <w:rPr>
          <w:rFonts w:asciiTheme="minorHAnsi" w:eastAsia="Times New Roman" w:hAnsiTheme="minorHAnsi" w:cstheme="minorHAnsi"/>
          <w:color w:val="000000"/>
          <w:sz w:val="22"/>
          <w:szCs w:val="22"/>
          <w:lang w:val="en-MY" w:eastAsia="ja-JP"/>
        </w:rPr>
        <w:t>experience/gibbs-reflective-cycle</w:t>
      </w:r>
    </w:p>
    <w:p w14:paraId="31F4C1DE" w14:textId="77777777" w:rsidR="000564AE" w:rsidRPr="005B1103" w:rsidRDefault="00357D64" w:rsidP="000564AE">
      <w:pPr>
        <w:pStyle w:val="NormalWeb"/>
        <w:spacing w:before="0" w:beforeAutospacing="0" w:after="0" w:afterAutospacing="0" w:line="480" w:lineRule="atLeast"/>
        <w:ind w:left="600" w:hanging="600"/>
        <w:rPr>
          <w:rFonts w:asciiTheme="minorHAnsi" w:eastAsia="Times New Roman" w:hAnsiTheme="minorHAnsi" w:cstheme="minorHAnsi"/>
          <w:color w:val="000000"/>
          <w:sz w:val="22"/>
          <w:szCs w:val="22"/>
          <w:lang w:val="en-MY" w:eastAsia="ja-JP"/>
        </w:rPr>
      </w:pPr>
      <w:r w:rsidRPr="005B1103">
        <w:rPr>
          <w:rFonts w:asciiTheme="minorHAnsi" w:eastAsia="Times New Roman" w:hAnsiTheme="minorHAnsi" w:cstheme="minorHAnsi"/>
          <w:color w:val="000000"/>
          <w:sz w:val="22"/>
          <w:szCs w:val="22"/>
          <w:lang w:val="en-MY" w:eastAsia="ja-JP"/>
        </w:rPr>
        <w:t>‌</w:t>
      </w:r>
      <w:r w:rsidR="000564AE" w:rsidRPr="005B1103">
        <w:rPr>
          <w:rFonts w:asciiTheme="minorHAnsi" w:eastAsia="Times New Roman" w:hAnsiTheme="minorHAnsi" w:cstheme="minorHAnsi"/>
          <w:color w:val="000000"/>
          <w:sz w:val="22"/>
          <w:szCs w:val="22"/>
          <w:lang w:val="en-MY" w:eastAsia="ja-JP"/>
        </w:rPr>
        <w:t>Improvingphc. (2022). </w:t>
      </w:r>
      <w:r w:rsidR="000564AE" w:rsidRPr="005B1103">
        <w:rPr>
          <w:rFonts w:asciiTheme="minorHAnsi" w:eastAsia="Times New Roman" w:hAnsiTheme="minorHAnsi" w:cstheme="minorHAnsi"/>
          <w:i/>
          <w:iCs/>
          <w:color w:val="000000"/>
          <w:sz w:val="22"/>
          <w:szCs w:val="22"/>
          <w:lang w:val="en-MY" w:eastAsia="ja-JP"/>
        </w:rPr>
        <w:t>Multi-Sectoral Approach | PHCPI</w:t>
      </w:r>
      <w:r w:rsidR="000564AE" w:rsidRPr="005B1103">
        <w:rPr>
          <w:rFonts w:asciiTheme="minorHAnsi" w:eastAsia="Times New Roman" w:hAnsiTheme="minorHAnsi" w:cstheme="minorHAnsi"/>
          <w:color w:val="000000"/>
          <w:sz w:val="22"/>
          <w:szCs w:val="22"/>
          <w:lang w:val="en-MY" w:eastAsia="ja-JP"/>
        </w:rPr>
        <w:t>. Improvingphc.org. https://www.improvingphc.org/improvement-strategies/governance/multi-sectoral-approach</w:t>
      </w:r>
    </w:p>
    <w:p w14:paraId="15BE332C" w14:textId="77777777" w:rsidR="000564AE" w:rsidRPr="000564AE" w:rsidRDefault="000564AE" w:rsidP="000564AE">
      <w:pPr>
        <w:spacing w:before="100" w:beforeAutospacing="1" w:after="100" w:afterAutospacing="1" w:line="240" w:lineRule="auto"/>
        <w:rPr>
          <w:rFonts w:ascii="Times New Roman" w:eastAsia="Times New Roman" w:hAnsi="Times New Roman" w:cs="Times New Roman"/>
          <w:color w:val="000000"/>
          <w:sz w:val="24"/>
          <w:szCs w:val="24"/>
          <w:lang w:val="en-MY" w:eastAsia="ja-JP"/>
        </w:rPr>
      </w:pPr>
      <w:r w:rsidRPr="000564AE">
        <w:rPr>
          <w:rFonts w:ascii="Times New Roman" w:eastAsia="Times New Roman" w:hAnsi="Times New Roman" w:cs="Times New Roman"/>
          <w:color w:val="000000"/>
          <w:sz w:val="24"/>
          <w:szCs w:val="24"/>
          <w:lang w:val="en-MY" w:eastAsia="ja-JP"/>
        </w:rPr>
        <w:t>‌</w:t>
      </w:r>
    </w:p>
    <w:p w14:paraId="79A11576" w14:textId="0528621B" w:rsidR="00357D64" w:rsidRPr="00357D64" w:rsidRDefault="009C491B" w:rsidP="00920EB4">
      <w:pPr>
        <w:spacing w:before="100" w:beforeAutospacing="1" w:after="100" w:afterAutospacing="1" w:line="240" w:lineRule="auto"/>
        <w:jc w:val="both"/>
        <w:rPr>
          <w:rFonts w:eastAsia="Times New Roman" w:cstheme="minorHAnsi"/>
          <w:color w:val="000000"/>
          <w:lang w:val="en-MY" w:eastAsia="ja-JP"/>
        </w:rPr>
      </w:pPr>
      <w:r>
        <w:rPr>
          <w:rFonts w:eastAsia="Times New Roman" w:cstheme="minorHAnsi"/>
          <w:color w:val="000000"/>
          <w:lang w:val="en-MY" w:eastAsia="ja-JP"/>
        </w:rPr>
        <w:t>**References to be added more until 10 sources**</w:t>
      </w:r>
    </w:p>
    <w:p w14:paraId="415A6C4A" w14:textId="33C14AFA" w:rsidR="00854A92" w:rsidRPr="00854A92" w:rsidRDefault="00854A92" w:rsidP="00854A92">
      <w:pPr>
        <w:spacing w:before="100" w:beforeAutospacing="1" w:after="100" w:afterAutospacing="1" w:line="240" w:lineRule="auto"/>
        <w:rPr>
          <w:rFonts w:ascii="Times New Roman" w:eastAsia="Times New Roman" w:hAnsi="Times New Roman" w:cs="Times New Roman"/>
          <w:color w:val="000000"/>
          <w:sz w:val="24"/>
          <w:szCs w:val="24"/>
          <w:lang w:val="en-MY" w:eastAsia="ja-JP"/>
        </w:rPr>
      </w:pPr>
    </w:p>
    <w:p w14:paraId="7E803746" w14:textId="44F93CE8" w:rsidR="0076687B" w:rsidRPr="0067415F" w:rsidRDefault="0076687B" w:rsidP="0076687B">
      <w:pPr>
        <w:spacing w:before="100" w:beforeAutospacing="1" w:after="100" w:afterAutospacing="1" w:line="240" w:lineRule="auto"/>
        <w:rPr>
          <w:rFonts w:ascii="Times New Roman" w:eastAsia="Times New Roman" w:hAnsi="Times New Roman" w:cs="Times New Roman"/>
          <w:color w:val="000000"/>
          <w:sz w:val="24"/>
          <w:szCs w:val="24"/>
        </w:rPr>
      </w:pPr>
    </w:p>
    <w:p w14:paraId="3B91FC1F" w14:textId="6A820448" w:rsidR="00DA4AE8" w:rsidRDefault="00DA4AE8" w:rsidP="00DA4AE8">
      <w:pPr>
        <w:rPr>
          <w:sz w:val="24"/>
          <w:szCs w:val="24"/>
        </w:rPr>
      </w:pPr>
    </w:p>
    <w:p w14:paraId="149EB50D" w14:textId="27946627" w:rsidR="00DA4AE8" w:rsidRDefault="00DA4AE8" w:rsidP="00DA4AE8">
      <w:pPr>
        <w:rPr>
          <w:sz w:val="24"/>
          <w:szCs w:val="24"/>
        </w:rPr>
      </w:pPr>
    </w:p>
    <w:p w14:paraId="031FA304" w14:textId="6FBD7072" w:rsidR="00DA4AE8" w:rsidRDefault="00DA4AE8" w:rsidP="00DA4AE8">
      <w:pPr>
        <w:rPr>
          <w:sz w:val="24"/>
          <w:szCs w:val="24"/>
        </w:rPr>
      </w:pPr>
    </w:p>
    <w:p w14:paraId="518FB4C2" w14:textId="11166440" w:rsidR="00DA4AE8" w:rsidRDefault="00DA4AE8" w:rsidP="00DA4AE8">
      <w:pPr>
        <w:rPr>
          <w:sz w:val="24"/>
          <w:szCs w:val="24"/>
        </w:rPr>
      </w:pPr>
    </w:p>
    <w:p w14:paraId="2310A2B3" w14:textId="503E7063" w:rsidR="00DA4AE8" w:rsidRDefault="00DA4AE8" w:rsidP="00DA4AE8">
      <w:pPr>
        <w:rPr>
          <w:sz w:val="24"/>
          <w:szCs w:val="24"/>
        </w:rPr>
      </w:pPr>
    </w:p>
    <w:p w14:paraId="5FCF0DAD" w14:textId="77777777" w:rsidR="0076687B" w:rsidRDefault="0076687B" w:rsidP="0076687B">
      <w:pPr>
        <w:rPr>
          <w:sz w:val="24"/>
          <w:szCs w:val="24"/>
        </w:rPr>
      </w:pPr>
    </w:p>
    <w:p w14:paraId="254C7C8B" w14:textId="19B37DD3" w:rsidR="0076687B" w:rsidRPr="00DA4AE8" w:rsidRDefault="0076687B" w:rsidP="0076687B">
      <w:pPr>
        <w:pBdr>
          <w:bottom w:val="single" w:sz="4" w:space="1" w:color="auto"/>
        </w:pBdr>
        <w:rPr>
          <w:b/>
          <w:bCs/>
          <w:sz w:val="28"/>
          <w:szCs w:val="28"/>
        </w:rPr>
      </w:pPr>
      <w:r>
        <w:rPr>
          <w:b/>
          <w:bCs/>
          <w:sz w:val="28"/>
          <w:szCs w:val="28"/>
        </w:rPr>
        <w:t>Appendix</w:t>
      </w:r>
      <w:r w:rsidR="00A7623E">
        <w:rPr>
          <w:b/>
          <w:bCs/>
          <w:sz w:val="28"/>
          <w:szCs w:val="28"/>
        </w:rPr>
        <w:t xml:space="preserve">: Team Contributions to Addressing Plastic Pollution </w:t>
      </w:r>
    </w:p>
    <w:p w14:paraId="2F185477" w14:textId="77777777" w:rsidR="00E16433" w:rsidRDefault="00E16433" w:rsidP="00DA4AE8">
      <w:pPr>
        <w:rPr>
          <w:sz w:val="24"/>
          <w:szCs w:val="24"/>
        </w:rPr>
      </w:pPr>
    </w:p>
    <w:p w14:paraId="1B8176ED" w14:textId="77777777" w:rsidR="00E16433" w:rsidRDefault="00E16433" w:rsidP="00DA4AE8">
      <w:pPr>
        <w:rPr>
          <w:sz w:val="24"/>
          <w:szCs w:val="24"/>
        </w:rPr>
      </w:pPr>
    </w:p>
    <w:p w14:paraId="5C49666A" w14:textId="77777777" w:rsidR="00E16433" w:rsidRDefault="00E16433" w:rsidP="00DA4AE8">
      <w:pPr>
        <w:rPr>
          <w:sz w:val="24"/>
          <w:szCs w:val="24"/>
        </w:rPr>
      </w:pPr>
    </w:p>
    <w:p w14:paraId="34F59BF3" w14:textId="5D92A763" w:rsidR="00E16433" w:rsidRDefault="0016208F" w:rsidP="0016208F">
      <w:pPr>
        <w:jc w:val="center"/>
        <w:rPr>
          <w:sz w:val="24"/>
          <w:szCs w:val="24"/>
        </w:rPr>
      </w:pPr>
      <w:r>
        <w:rPr>
          <w:sz w:val="24"/>
          <w:szCs w:val="24"/>
        </w:rPr>
        <w:t>**Screenshot of presentation to be attached**</w:t>
      </w:r>
    </w:p>
    <w:p w14:paraId="3F0B22ED" w14:textId="77777777" w:rsidR="00A26F2A" w:rsidRDefault="00A26F2A" w:rsidP="00DA4AE8">
      <w:pPr>
        <w:rPr>
          <w:sz w:val="24"/>
          <w:szCs w:val="24"/>
        </w:rPr>
      </w:pPr>
    </w:p>
    <w:p w14:paraId="1C05A0D2" w14:textId="2C0216EF" w:rsidR="009A40DB" w:rsidRDefault="009A40DB" w:rsidP="00DA4AE8">
      <w:pPr>
        <w:rPr>
          <w:b/>
          <w:bCs/>
          <w:sz w:val="24"/>
          <w:szCs w:val="24"/>
        </w:rPr>
      </w:pPr>
    </w:p>
    <w:p w14:paraId="03D843CB" w14:textId="65415CEB" w:rsidR="00A7623E" w:rsidRDefault="00C66D6B" w:rsidP="00E729FD">
      <w:pPr>
        <w:spacing w:line="360" w:lineRule="auto"/>
        <w:jc w:val="both"/>
        <w:rPr>
          <w:sz w:val="24"/>
          <w:szCs w:val="24"/>
        </w:rPr>
      </w:pPr>
      <w:r w:rsidRPr="00C66D6B">
        <w:rPr>
          <w:sz w:val="24"/>
          <w:szCs w:val="24"/>
        </w:rPr>
        <w:t>Each team member brought their own specialties, knowledge, and contributions to the joint initiative designed to fight plastic pollution in a neighbourhood. The team's diversity allowed for a well-rounded strategy to address the intricate problem of plastic pollution. A summary of each individual contribution is given below:</w:t>
      </w:r>
    </w:p>
    <w:tbl>
      <w:tblPr>
        <w:tblStyle w:val="TableGrid"/>
        <w:tblW w:w="11107" w:type="dxa"/>
        <w:tblInd w:w="-1047" w:type="dxa"/>
        <w:tblLook w:val="04A0" w:firstRow="1" w:lastRow="0" w:firstColumn="1" w:lastColumn="0" w:noHBand="0" w:noVBand="1"/>
      </w:tblPr>
      <w:tblGrid>
        <w:gridCol w:w="3310"/>
        <w:gridCol w:w="2694"/>
        <w:gridCol w:w="5103"/>
      </w:tblGrid>
      <w:tr w:rsidR="00BE1A21" w14:paraId="1ED1B5CC" w14:textId="77777777" w:rsidTr="00861E40">
        <w:tc>
          <w:tcPr>
            <w:tcW w:w="3310" w:type="dxa"/>
          </w:tcPr>
          <w:p w14:paraId="7A941D2D" w14:textId="35FAF320" w:rsidR="00BE1A21" w:rsidRPr="00BE1A21" w:rsidRDefault="00BE1A21" w:rsidP="00BE1A21">
            <w:pPr>
              <w:spacing w:line="360" w:lineRule="auto"/>
              <w:jc w:val="center"/>
              <w:rPr>
                <w:b/>
                <w:bCs/>
                <w:sz w:val="24"/>
                <w:szCs w:val="24"/>
              </w:rPr>
            </w:pPr>
            <w:r>
              <w:rPr>
                <w:b/>
                <w:bCs/>
                <w:sz w:val="24"/>
                <w:szCs w:val="24"/>
              </w:rPr>
              <w:t>TASKS</w:t>
            </w:r>
          </w:p>
        </w:tc>
        <w:tc>
          <w:tcPr>
            <w:tcW w:w="2694" w:type="dxa"/>
          </w:tcPr>
          <w:p w14:paraId="1F304335" w14:textId="6D628E3C" w:rsidR="00BE1A21" w:rsidRPr="00BE1A21" w:rsidRDefault="00BE1A21" w:rsidP="00BE1A21">
            <w:pPr>
              <w:spacing w:line="360" w:lineRule="auto"/>
              <w:jc w:val="center"/>
              <w:rPr>
                <w:b/>
                <w:bCs/>
                <w:sz w:val="24"/>
                <w:szCs w:val="24"/>
              </w:rPr>
            </w:pPr>
            <w:r>
              <w:rPr>
                <w:b/>
                <w:bCs/>
                <w:sz w:val="24"/>
                <w:szCs w:val="24"/>
              </w:rPr>
              <w:t>MEMBERS</w:t>
            </w:r>
          </w:p>
        </w:tc>
        <w:tc>
          <w:tcPr>
            <w:tcW w:w="5103" w:type="dxa"/>
          </w:tcPr>
          <w:p w14:paraId="198F0579" w14:textId="692A8C00" w:rsidR="00BE1A21" w:rsidRPr="00BE1A21" w:rsidRDefault="00BE1A21" w:rsidP="00BE1A21">
            <w:pPr>
              <w:spacing w:line="360" w:lineRule="auto"/>
              <w:jc w:val="center"/>
              <w:rPr>
                <w:b/>
                <w:bCs/>
                <w:sz w:val="24"/>
                <w:szCs w:val="24"/>
              </w:rPr>
            </w:pPr>
            <w:r>
              <w:rPr>
                <w:b/>
                <w:bCs/>
                <w:sz w:val="24"/>
                <w:szCs w:val="24"/>
              </w:rPr>
              <w:t>CONTRIBUTIONS</w:t>
            </w:r>
          </w:p>
        </w:tc>
      </w:tr>
      <w:tr w:rsidR="00BE1A21" w14:paraId="3E1A8DB1" w14:textId="77777777" w:rsidTr="00861E40">
        <w:tc>
          <w:tcPr>
            <w:tcW w:w="3310" w:type="dxa"/>
          </w:tcPr>
          <w:p w14:paraId="1A97D43D" w14:textId="251C2825" w:rsidR="00BE1A21" w:rsidRPr="000E4B7D" w:rsidRDefault="00BE1A21" w:rsidP="00BE1A21">
            <w:pPr>
              <w:pStyle w:val="ListParagraph"/>
              <w:numPr>
                <w:ilvl w:val="0"/>
                <w:numId w:val="13"/>
              </w:numPr>
              <w:spacing w:line="360" w:lineRule="auto"/>
              <w:rPr>
                <w:rFonts w:cstheme="minorHAnsi"/>
                <w:color w:val="000000"/>
              </w:rPr>
            </w:pPr>
            <w:r w:rsidRPr="000E4B7D">
              <w:rPr>
                <w:rFonts w:cstheme="minorHAnsi"/>
                <w:color w:val="000000"/>
              </w:rPr>
              <w:t xml:space="preserve">Wicked problems the challenges difficult or impossible problems where the affecting variables are not known or </w:t>
            </w:r>
            <w:r w:rsidR="005C31B5" w:rsidRPr="000E4B7D">
              <w:rPr>
                <w:rFonts w:cstheme="minorHAnsi"/>
                <w:color w:val="000000"/>
              </w:rPr>
              <w:t>quantifiable.</w:t>
            </w:r>
          </w:p>
          <w:p w14:paraId="586F4314" w14:textId="77777777" w:rsidR="00BE1A21" w:rsidRPr="000E4B7D" w:rsidRDefault="00BE1A21" w:rsidP="00BE1A21">
            <w:pPr>
              <w:pStyle w:val="ListParagraph"/>
              <w:spacing w:line="360" w:lineRule="auto"/>
              <w:ind w:left="370"/>
              <w:rPr>
                <w:rFonts w:cstheme="minorHAnsi"/>
                <w:color w:val="000000"/>
              </w:rPr>
            </w:pPr>
          </w:p>
          <w:p w14:paraId="5FA60EC7" w14:textId="2A3D8827" w:rsidR="00BE1A21" w:rsidRPr="005B1DF1" w:rsidRDefault="00BE1A21" w:rsidP="005B1DF1">
            <w:pPr>
              <w:pStyle w:val="ListParagraph"/>
              <w:numPr>
                <w:ilvl w:val="0"/>
                <w:numId w:val="13"/>
              </w:numPr>
              <w:spacing w:line="360" w:lineRule="auto"/>
              <w:rPr>
                <w:rFonts w:cstheme="minorHAnsi"/>
                <w:color w:val="000000"/>
              </w:rPr>
            </w:pPr>
            <w:r w:rsidRPr="000E4B7D">
              <w:rPr>
                <w:rFonts w:eastAsia="Times New Roman" w:cstheme="minorHAnsi"/>
                <w:color w:val="000000"/>
                <w:lang w:val="en-MY" w:eastAsia="ja-JP"/>
              </w:rPr>
              <w:t xml:space="preserve">Design thinking to investigate, define, </w:t>
            </w:r>
            <w:r w:rsidR="002027CA" w:rsidRPr="000E4B7D">
              <w:rPr>
                <w:rFonts w:eastAsia="Times New Roman" w:cstheme="minorHAnsi"/>
                <w:color w:val="000000"/>
                <w:lang w:val="en-MY" w:eastAsia="ja-JP"/>
              </w:rPr>
              <w:t>propose,</w:t>
            </w:r>
            <w:r w:rsidRPr="000E4B7D">
              <w:rPr>
                <w:rFonts w:eastAsia="Times New Roman" w:cstheme="minorHAnsi"/>
                <w:color w:val="000000"/>
                <w:lang w:val="en-MY" w:eastAsia="ja-JP"/>
              </w:rPr>
              <w:t xml:space="preserve"> and evaluate problem solutions</w:t>
            </w:r>
          </w:p>
        </w:tc>
        <w:tc>
          <w:tcPr>
            <w:tcW w:w="2694" w:type="dxa"/>
          </w:tcPr>
          <w:p w14:paraId="0091D53E" w14:textId="4D2993E3" w:rsidR="00BE1A21" w:rsidRPr="000E4B7D" w:rsidRDefault="00E42EB9" w:rsidP="00861E40">
            <w:pPr>
              <w:spacing w:line="360" w:lineRule="auto"/>
              <w:rPr>
                <w:rFonts w:cstheme="minorHAnsi"/>
              </w:rPr>
            </w:pPr>
            <w:r w:rsidRPr="000E4B7D">
              <w:rPr>
                <w:rFonts w:cstheme="minorHAnsi"/>
              </w:rPr>
              <w:t>IZZATI NADHRAH BINTI AL MALEK</w:t>
            </w:r>
            <w:r w:rsidRPr="000E4B7D">
              <w:rPr>
                <w:rFonts w:cstheme="minorHAnsi"/>
              </w:rPr>
              <w:t xml:space="preserve"> (</w:t>
            </w:r>
            <w:r w:rsidR="00747AAD" w:rsidRPr="000E4B7D">
              <w:rPr>
                <w:rFonts w:cstheme="minorHAnsi"/>
              </w:rPr>
              <w:t>2244736</w:t>
            </w:r>
            <w:r w:rsidR="00747AAD" w:rsidRPr="000E4B7D">
              <w:rPr>
                <w:rFonts w:cstheme="minorHAnsi"/>
              </w:rPr>
              <w:t>)</w:t>
            </w:r>
          </w:p>
        </w:tc>
        <w:tc>
          <w:tcPr>
            <w:tcW w:w="5103" w:type="dxa"/>
          </w:tcPr>
          <w:p w14:paraId="71B29E01" w14:textId="77777777" w:rsidR="00747AAD" w:rsidRPr="000E4B7D" w:rsidRDefault="00747AAD" w:rsidP="00747AAD">
            <w:pPr>
              <w:pStyle w:val="ListParagraph"/>
              <w:numPr>
                <w:ilvl w:val="0"/>
                <w:numId w:val="7"/>
              </w:numPr>
              <w:spacing w:line="360" w:lineRule="auto"/>
              <w:jc w:val="both"/>
              <w:rPr>
                <w:rFonts w:cstheme="minorHAnsi"/>
              </w:rPr>
            </w:pPr>
            <w:r w:rsidRPr="000E4B7D">
              <w:rPr>
                <w:rFonts w:cstheme="minorHAnsi"/>
              </w:rPr>
              <w:t>Conducted in-depth research on plastic usage globally</w:t>
            </w:r>
            <w:r w:rsidRPr="000E4B7D">
              <w:rPr>
                <w:rFonts w:cstheme="minorHAnsi"/>
              </w:rPr>
              <w:t>.</w:t>
            </w:r>
          </w:p>
          <w:p w14:paraId="61B4B9A7" w14:textId="287C44C3" w:rsidR="00747AAD" w:rsidRPr="000E4B7D" w:rsidRDefault="00747AAD" w:rsidP="00747AAD">
            <w:pPr>
              <w:pStyle w:val="ListParagraph"/>
              <w:numPr>
                <w:ilvl w:val="0"/>
                <w:numId w:val="7"/>
              </w:numPr>
              <w:spacing w:line="360" w:lineRule="auto"/>
              <w:jc w:val="both"/>
              <w:rPr>
                <w:rFonts w:cstheme="minorHAnsi"/>
              </w:rPr>
            </w:pPr>
            <w:r w:rsidRPr="000E4B7D">
              <w:rPr>
                <w:rFonts w:cstheme="minorHAnsi"/>
              </w:rPr>
              <w:t xml:space="preserve">Provided statistics and insights of regarding how plastic pollution is becoming worse in terms of comparison of the past and </w:t>
            </w:r>
            <w:r w:rsidR="005C31B5" w:rsidRPr="000E4B7D">
              <w:rPr>
                <w:rFonts w:cstheme="minorHAnsi"/>
              </w:rPr>
              <w:t>future.</w:t>
            </w:r>
          </w:p>
          <w:p w14:paraId="45FD34A6" w14:textId="61D0F83B" w:rsidR="00E729FD" w:rsidRPr="005B1DF1" w:rsidRDefault="00747AAD" w:rsidP="005B1DF1">
            <w:pPr>
              <w:pStyle w:val="ListParagraph"/>
              <w:numPr>
                <w:ilvl w:val="0"/>
                <w:numId w:val="7"/>
              </w:numPr>
              <w:spacing w:line="360" w:lineRule="auto"/>
              <w:jc w:val="both"/>
              <w:rPr>
                <w:rFonts w:cstheme="minorHAnsi"/>
              </w:rPr>
            </w:pPr>
            <w:r w:rsidRPr="000E4B7D">
              <w:rPr>
                <w:rFonts w:cstheme="minorHAnsi"/>
              </w:rPr>
              <w:t xml:space="preserve">Suggested how leaders should recognise the problem using the Gibbs Reflective Cycle to make an effective </w:t>
            </w:r>
            <w:r w:rsidR="005C31B5" w:rsidRPr="000E4B7D">
              <w:rPr>
                <w:rFonts w:cstheme="minorHAnsi"/>
              </w:rPr>
              <w:t>outcome.</w:t>
            </w:r>
          </w:p>
          <w:p w14:paraId="75AE630B" w14:textId="77777777" w:rsidR="00BE1A21" w:rsidRPr="000E4B7D" w:rsidRDefault="00BE1A21" w:rsidP="00C66D6B">
            <w:pPr>
              <w:spacing w:line="360" w:lineRule="auto"/>
              <w:jc w:val="both"/>
              <w:rPr>
                <w:rFonts w:cstheme="minorHAnsi"/>
              </w:rPr>
            </w:pPr>
          </w:p>
        </w:tc>
      </w:tr>
      <w:tr w:rsidR="00B92F36" w14:paraId="32B10BA6" w14:textId="77777777" w:rsidTr="00861E40">
        <w:tc>
          <w:tcPr>
            <w:tcW w:w="3310" w:type="dxa"/>
          </w:tcPr>
          <w:p w14:paraId="10EDE867" w14:textId="1E63222F" w:rsidR="00B92F36" w:rsidRPr="00892E5A" w:rsidRDefault="00892E5A" w:rsidP="00BE1A21">
            <w:pPr>
              <w:pStyle w:val="ListParagraph"/>
              <w:numPr>
                <w:ilvl w:val="0"/>
                <w:numId w:val="13"/>
              </w:numPr>
              <w:spacing w:line="360" w:lineRule="auto"/>
              <w:rPr>
                <w:rFonts w:cstheme="minorHAnsi"/>
                <w:color w:val="000000"/>
              </w:rPr>
            </w:pPr>
            <w:r w:rsidRPr="00892E5A">
              <w:rPr>
                <w:rFonts w:cstheme="minorHAnsi"/>
                <w:color w:val="000000"/>
              </w:rPr>
              <w:t>Decision making</w:t>
            </w:r>
            <w:r>
              <w:rPr>
                <w:rFonts w:cstheme="minorHAnsi"/>
                <w:color w:val="000000"/>
              </w:rPr>
              <w:t xml:space="preserve"> </w:t>
            </w:r>
            <w:r w:rsidRPr="00892E5A">
              <w:rPr>
                <w:rFonts w:cstheme="minorHAnsi"/>
                <w:color w:val="000000"/>
              </w:rPr>
              <w:t>frameworks and techniques</w:t>
            </w:r>
          </w:p>
        </w:tc>
        <w:tc>
          <w:tcPr>
            <w:tcW w:w="2694" w:type="dxa"/>
          </w:tcPr>
          <w:p w14:paraId="11F97324" w14:textId="47E5DE56" w:rsidR="00B92F36" w:rsidRPr="00892E5A" w:rsidRDefault="009443A4" w:rsidP="00861E40">
            <w:pPr>
              <w:spacing w:line="360" w:lineRule="auto"/>
              <w:rPr>
                <w:rFonts w:cstheme="minorHAnsi"/>
                <w:sz w:val="24"/>
                <w:szCs w:val="24"/>
              </w:rPr>
            </w:pPr>
            <w:r w:rsidRPr="009443A4">
              <w:rPr>
                <w:rFonts w:cstheme="minorHAnsi"/>
              </w:rPr>
              <w:t xml:space="preserve">SHIVARNI NAIR A/P GUNASEGARAN </w:t>
            </w:r>
            <w:r>
              <w:rPr>
                <w:rFonts w:cstheme="minorHAnsi"/>
              </w:rPr>
              <w:t>(</w:t>
            </w:r>
            <w:r w:rsidRPr="009443A4">
              <w:rPr>
                <w:rFonts w:cstheme="minorHAnsi"/>
              </w:rPr>
              <w:t>2226207</w:t>
            </w:r>
            <w:r>
              <w:rPr>
                <w:rFonts w:cstheme="minorHAnsi"/>
              </w:rPr>
              <w:t>)</w:t>
            </w:r>
          </w:p>
        </w:tc>
        <w:tc>
          <w:tcPr>
            <w:tcW w:w="5103" w:type="dxa"/>
          </w:tcPr>
          <w:p w14:paraId="7F19BBF4" w14:textId="642DD4D3" w:rsidR="00B92F36" w:rsidRDefault="002D483D" w:rsidP="00747AAD">
            <w:pPr>
              <w:pStyle w:val="ListParagraph"/>
              <w:numPr>
                <w:ilvl w:val="0"/>
                <w:numId w:val="7"/>
              </w:numPr>
              <w:spacing w:line="360" w:lineRule="auto"/>
              <w:jc w:val="both"/>
              <w:rPr>
                <w:rFonts w:cstheme="minorHAnsi"/>
                <w:sz w:val="24"/>
                <w:szCs w:val="24"/>
              </w:rPr>
            </w:pPr>
            <w:r>
              <w:rPr>
                <w:rFonts w:cstheme="minorHAnsi"/>
                <w:sz w:val="24"/>
                <w:szCs w:val="24"/>
              </w:rPr>
              <w:t xml:space="preserve">Conducted in-depth research methods and framework to utilize </w:t>
            </w:r>
            <w:r w:rsidR="001D50C2">
              <w:rPr>
                <w:rFonts w:cstheme="minorHAnsi"/>
                <w:sz w:val="24"/>
                <w:szCs w:val="24"/>
              </w:rPr>
              <w:t>towards plastic pollution while it is suitable for global leaders</w:t>
            </w:r>
            <w:r w:rsidR="0009214B">
              <w:rPr>
                <w:rFonts w:cstheme="minorHAnsi"/>
                <w:sz w:val="24"/>
                <w:szCs w:val="24"/>
              </w:rPr>
              <w:t xml:space="preserve"> (ERP</w:t>
            </w:r>
            <w:r w:rsidR="00934067">
              <w:rPr>
                <w:rFonts w:cstheme="minorHAnsi"/>
                <w:sz w:val="24"/>
                <w:szCs w:val="24"/>
              </w:rPr>
              <w:t xml:space="preserve"> initiatives, ban and regulatory measures, circular economy strategies)</w:t>
            </w:r>
          </w:p>
          <w:p w14:paraId="0F0CDF42" w14:textId="1C43862F" w:rsidR="001D50C2" w:rsidRDefault="00C31BC9" w:rsidP="00747AAD">
            <w:pPr>
              <w:pStyle w:val="ListParagraph"/>
              <w:numPr>
                <w:ilvl w:val="0"/>
                <w:numId w:val="7"/>
              </w:numPr>
              <w:spacing w:line="360" w:lineRule="auto"/>
              <w:jc w:val="both"/>
              <w:rPr>
                <w:rFonts w:cstheme="minorHAnsi"/>
                <w:sz w:val="24"/>
                <w:szCs w:val="24"/>
              </w:rPr>
            </w:pPr>
            <w:r>
              <w:rPr>
                <w:rFonts w:cstheme="minorHAnsi"/>
                <w:sz w:val="24"/>
                <w:szCs w:val="24"/>
              </w:rPr>
              <w:t>Differentiated each framework and techniques.</w:t>
            </w:r>
          </w:p>
          <w:p w14:paraId="27020959" w14:textId="00DE803A" w:rsidR="00C31BC9" w:rsidRDefault="00276CAA" w:rsidP="00747AAD">
            <w:pPr>
              <w:pStyle w:val="ListParagraph"/>
              <w:numPr>
                <w:ilvl w:val="0"/>
                <w:numId w:val="7"/>
              </w:numPr>
              <w:spacing w:line="360" w:lineRule="auto"/>
              <w:jc w:val="both"/>
              <w:rPr>
                <w:rFonts w:cstheme="minorHAnsi"/>
                <w:sz w:val="24"/>
                <w:szCs w:val="24"/>
              </w:rPr>
            </w:pPr>
            <w:r>
              <w:rPr>
                <w:rFonts w:cstheme="minorHAnsi"/>
                <w:sz w:val="24"/>
                <w:szCs w:val="24"/>
              </w:rPr>
              <w:t xml:space="preserve">Ensured the </w:t>
            </w:r>
            <w:r w:rsidR="005C31B5">
              <w:rPr>
                <w:rFonts w:cstheme="minorHAnsi"/>
                <w:sz w:val="24"/>
                <w:szCs w:val="24"/>
              </w:rPr>
              <w:t>decision-making</w:t>
            </w:r>
            <w:r>
              <w:rPr>
                <w:rFonts w:cstheme="minorHAnsi"/>
                <w:sz w:val="24"/>
                <w:szCs w:val="24"/>
              </w:rPr>
              <w:t xml:space="preserve"> stage </w:t>
            </w:r>
            <w:r w:rsidR="00DA1229">
              <w:rPr>
                <w:rFonts w:cstheme="minorHAnsi"/>
                <w:sz w:val="24"/>
                <w:szCs w:val="24"/>
              </w:rPr>
              <w:t xml:space="preserve">outcomes the best choice and </w:t>
            </w:r>
            <w:r w:rsidR="005C31B5">
              <w:rPr>
                <w:rFonts w:cstheme="minorHAnsi"/>
                <w:sz w:val="24"/>
                <w:szCs w:val="24"/>
              </w:rPr>
              <w:t>collaboration.</w:t>
            </w:r>
          </w:p>
          <w:p w14:paraId="29C2D6A4" w14:textId="547BAD5D" w:rsidR="00DA1229" w:rsidRPr="00892E5A" w:rsidRDefault="00DA1229" w:rsidP="00DA1229">
            <w:pPr>
              <w:pStyle w:val="ListParagraph"/>
              <w:spacing w:line="360" w:lineRule="auto"/>
              <w:jc w:val="both"/>
              <w:rPr>
                <w:rFonts w:cstheme="minorHAnsi"/>
                <w:sz w:val="24"/>
                <w:szCs w:val="24"/>
              </w:rPr>
            </w:pPr>
          </w:p>
        </w:tc>
      </w:tr>
      <w:tr w:rsidR="009443A4" w14:paraId="74E351F5" w14:textId="77777777" w:rsidTr="00861E40">
        <w:tc>
          <w:tcPr>
            <w:tcW w:w="3310" w:type="dxa"/>
          </w:tcPr>
          <w:p w14:paraId="4B2343A3" w14:textId="7F01D4F6" w:rsidR="009443A4" w:rsidRPr="003A6EC5" w:rsidRDefault="003A6EC5" w:rsidP="00BE1A21">
            <w:pPr>
              <w:pStyle w:val="ListParagraph"/>
              <w:numPr>
                <w:ilvl w:val="0"/>
                <w:numId w:val="13"/>
              </w:numPr>
              <w:spacing w:line="360" w:lineRule="auto"/>
              <w:rPr>
                <w:rFonts w:cstheme="minorHAnsi"/>
                <w:color w:val="000000"/>
              </w:rPr>
            </w:pPr>
            <w:r w:rsidRPr="003A6EC5">
              <w:rPr>
                <w:rFonts w:cstheme="minorHAnsi"/>
                <w:color w:val="000000"/>
              </w:rPr>
              <w:lastRenderedPageBreak/>
              <w:t>Recognising individual differences and the role of emotional intelligence in the management of conflict</w:t>
            </w:r>
          </w:p>
        </w:tc>
        <w:tc>
          <w:tcPr>
            <w:tcW w:w="2694" w:type="dxa"/>
          </w:tcPr>
          <w:p w14:paraId="22E6A21A" w14:textId="76F52C07" w:rsidR="009443A4" w:rsidRPr="009443A4" w:rsidRDefault="003A6EC5" w:rsidP="00861E40">
            <w:pPr>
              <w:spacing w:line="360" w:lineRule="auto"/>
              <w:rPr>
                <w:rFonts w:cstheme="minorHAnsi"/>
              </w:rPr>
            </w:pPr>
            <w:r>
              <w:rPr>
                <w:rFonts w:cstheme="minorHAnsi"/>
              </w:rPr>
              <w:t>MARIA ISABELLE ROCKERFELLER (</w:t>
            </w:r>
            <w:r w:rsidR="00271303">
              <w:rPr>
                <w:rFonts w:cstheme="minorHAnsi"/>
              </w:rPr>
              <w:t>224473</w:t>
            </w:r>
            <w:r w:rsidR="00EE756C">
              <w:rPr>
                <w:rFonts w:cstheme="minorHAnsi"/>
              </w:rPr>
              <w:t>5)</w:t>
            </w:r>
          </w:p>
        </w:tc>
        <w:tc>
          <w:tcPr>
            <w:tcW w:w="5103" w:type="dxa"/>
          </w:tcPr>
          <w:p w14:paraId="7ECC77D1" w14:textId="42BD44E8" w:rsidR="009443A4" w:rsidRDefault="003B21F7" w:rsidP="00747AAD">
            <w:pPr>
              <w:pStyle w:val="ListParagraph"/>
              <w:numPr>
                <w:ilvl w:val="0"/>
                <w:numId w:val="7"/>
              </w:numPr>
              <w:spacing w:line="360" w:lineRule="auto"/>
              <w:jc w:val="both"/>
              <w:rPr>
                <w:rFonts w:cstheme="minorHAnsi"/>
                <w:sz w:val="24"/>
                <w:szCs w:val="24"/>
              </w:rPr>
            </w:pPr>
            <w:r>
              <w:rPr>
                <w:rFonts w:cstheme="minorHAnsi"/>
                <w:sz w:val="24"/>
                <w:szCs w:val="24"/>
              </w:rPr>
              <w:t xml:space="preserve">Researched </w:t>
            </w:r>
            <w:r w:rsidR="007765CC">
              <w:rPr>
                <w:rFonts w:cstheme="minorHAnsi"/>
                <w:sz w:val="24"/>
                <w:szCs w:val="24"/>
              </w:rPr>
              <w:t xml:space="preserve">elements to understand individual </w:t>
            </w:r>
            <w:r w:rsidR="005C31B5">
              <w:rPr>
                <w:rFonts w:cstheme="minorHAnsi"/>
                <w:sz w:val="24"/>
                <w:szCs w:val="24"/>
              </w:rPr>
              <w:t>differences.</w:t>
            </w:r>
          </w:p>
          <w:p w14:paraId="23F77B11" w14:textId="133A5686" w:rsidR="003B4AF5" w:rsidRDefault="00B75B01" w:rsidP="00747AAD">
            <w:pPr>
              <w:pStyle w:val="ListParagraph"/>
              <w:numPr>
                <w:ilvl w:val="0"/>
                <w:numId w:val="7"/>
              </w:numPr>
              <w:spacing w:line="360" w:lineRule="auto"/>
              <w:jc w:val="both"/>
              <w:rPr>
                <w:rFonts w:cstheme="minorHAnsi"/>
                <w:sz w:val="24"/>
                <w:szCs w:val="24"/>
              </w:rPr>
            </w:pPr>
            <w:r>
              <w:rPr>
                <w:rFonts w:cstheme="minorHAnsi"/>
                <w:sz w:val="24"/>
                <w:szCs w:val="24"/>
              </w:rPr>
              <w:t>Identified gaps that addresses</w:t>
            </w:r>
            <w:r w:rsidR="003B21F7">
              <w:rPr>
                <w:rFonts w:cstheme="minorHAnsi"/>
                <w:sz w:val="24"/>
                <w:szCs w:val="24"/>
              </w:rPr>
              <w:t xml:space="preserve"> the </w:t>
            </w:r>
            <w:r w:rsidR="005C31B5">
              <w:rPr>
                <w:rFonts w:cstheme="minorHAnsi"/>
                <w:sz w:val="24"/>
                <w:szCs w:val="24"/>
              </w:rPr>
              <w:t>individuals’</w:t>
            </w:r>
            <w:r w:rsidR="003B21F7">
              <w:rPr>
                <w:rFonts w:cstheme="minorHAnsi"/>
                <w:sz w:val="24"/>
                <w:szCs w:val="24"/>
              </w:rPr>
              <w:t xml:space="preserve"> differences and</w:t>
            </w:r>
            <w:r w:rsidR="001C3462">
              <w:rPr>
                <w:rFonts w:cstheme="minorHAnsi"/>
                <w:sz w:val="24"/>
                <w:szCs w:val="24"/>
              </w:rPr>
              <w:t xml:space="preserve"> </w:t>
            </w:r>
            <w:r w:rsidR="00DD1371">
              <w:rPr>
                <w:rFonts w:cstheme="minorHAnsi"/>
                <w:sz w:val="24"/>
                <w:szCs w:val="24"/>
              </w:rPr>
              <w:t>affects towards ethics.</w:t>
            </w:r>
          </w:p>
          <w:p w14:paraId="2FC2F0DC" w14:textId="3B17441A" w:rsidR="00DD1371" w:rsidRDefault="00A77019" w:rsidP="00747AAD">
            <w:pPr>
              <w:pStyle w:val="ListParagraph"/>
              <w:numPr>
                <w:ilvl w:val="0"/>
                <w:numId w:val="7"/>
              </w:numPr>
              <w:spacing w:line="360" w:lineRule="auto"/>
              <w:jc w:val="both"/>
              <w:rPr>
                <w:rFonts w:cstheme="minorHAnsi"/>
                <w:sz w:val="24"/>
                <w:szCs w:val="24"/>
              </w:rPr>
            </w:pPr>
            <w:r>
              <w:rPr>
                <w:rFonts w:cstheme="minorHAnsi"/>
                <w:sz w:val="24"/>
                <w:szCs w:val="24"/>
              </w:rPr>
              <w:t xml:space="preserve">Analysed emotional intelligence during the discussion </w:t>
            </w:r>
            <w:r w:rsidR="00DB05BE">
              <w:rPr>
                <w:rFonts w:cstheme="minorHAnsi"/>
                <w:sz w:val="24"/>
                <w:szCs w:val="24"/>
              </w:rPr>
              <w:t xml:space="preserve">while identifying the importance of utilizing it towards conflict </w:t>
            </w:r>
            <w:r w:rsidR="003A0342">
              <w:rPr>
                <w:rFonts w:cstheme="minorHAnsi"/>
                <w:sz w:val="24"/>
                <w:szCs w:val="24"/>
              </w:rPr>
              <w:t>management.</w:t>
            </w:r>
          </w:p>
          <w:p w14:paraId="04E589C7" w14:textId="33DAC6E6" w:rsidR="00DB05BE" w:rsidRPr="00DB05BE" w:rsidRDefault="00DB05BE" w:rsidP="00DB05BE">
            <w:pPr>
              <w:spacing w:line="360" w:lineRule="auto"/>
              <w:jc w:val="both"/>
              <w:rPr>
                <w:rFonts w:cstheme="minorHAnsi"/>
                <w:sz w:val="24"/>
                <w:szCs w:val="24"/>
              </w:rPr>
            </w:pPr>
          </w:p>
        </w:tc>
      </w:tr>
      <w:tr w:rsidR="00EE756C" w14:paraId="2214DFF9" w14:textId="77777777" w:rsidTr="00861E40">
        <w:tc>
          <w:tcPr>
            <w:tcW w:w="3310" w:type="dxa"/>
          </w:tcPr>
          <w:p w14:paraId="07422CA5" w14:textId="175AE406" w:rsidR="00711A94" w:rsidRPr="00DB05BE" w:rsidRDefault="00EE756C" w:rsidP="00DB05BE">
            <w:pPr>
              <w:pStyle w:val="ListParagraph"/>
              <w:numPr>
                <w:ilvl w:val="0"/>
                <w:numId w:val="13"/>
              </w:numPr>
              <w:spacing w:line="360" w:lineRule="auto"/>
              <w:rPr>
                <w:rFonts w:cstheme="minorHAnsi"/>
                <w:color w:val="000000"/>
              </w:rPr>
            </w:pPr>
            <w:r w:rsidRPr="00EE756C">
              <w:rPr>
                <w:rFonts w:cstheme="minorHAnsi"/>
                <w:color w:val="000000"/>
              </w:rPr>
              <w:t xml:space="preserve">The role of diplomacy, </w:t>
            </w:r>
            <w:r w:rsidR="005C31B5" w:rsidRPr="00EE756C">
              <w:rPr>
                <w:rFonts w:cstheme="minorHAnsi"/>
                <w:color w:val="000000"/>
              </w:rPr>
              <w:t>persuasion,</w:t>
            </w:r>
            <w:r w:rsidRPr="00EE756C">
              <w:rPr>
                <w:rFonts w:cstheme="minorHAnsi"/>
                <w:color w:val="000000"/>
              </w:rPr>
              <w:t xml:space="preserve"> and negotiation in effective collaboration</w:t>
            </w:r>
          </w:p>
        </w:tc>
        <w:tc>
          <w:tcPr>
            <w:tcW w:w="2694" w:type="dxa"/>
          </w:tcPr>
          <w:p w14:paraId="58F198AE" w14:textId="1E7D6072" w:rsidR="008C0D3E" w:rsidRDefault="004E2E9F" w:rsidP="00861E40">
            <w:pPr>
              <w:spacing w:line="360" w:lineRule="auto"/>
              <w:rPr>
                <w:rFonts w:cstheme="minorHAnsi"/>
              </w:rPr>
            </w:pPr>
            <w:r w:rsidRPr="004E2E9F">
              <w:rPr>
                <w:rFonts w:cstheme="minorHAnsi"/>
              </w:rPr>
              <w:t>PRIYANKKA</w:t>
            </w:r>
            <w:r w:rsidR="00861E40">
              <w:rPr>
                <w:rFonts w:cstheme="minorHAnsi"/>
              </w:rPr>
              <w:t xml:space="preserve"> </w:t>
            </w:r>
            <w:r w:rsidRPr="004E2E9F">
              <w:rPr>
                <w:rFonts w:cstheme="minorHAnsi"/>
              </w:rPr>
              <w:t xml:space="preserve">SIVAPERUMAL </w:t>
            </w:r>
            <w:r>
              <w:rPr>
                <w:rFonts w:cstheme="minorHAnsi"/>
              </w:rPr>
              <w:t>(</w:t>
            </w:r>
            <w:r w:rsidRPr="004E2E9F">
              <w:rPr>
                <w:rFonts w:cstheme="minorHAnsi"/>
              </w:rPr>
              <w:t>2244738</w:t>
            </w:r>
            <w:r>
              <w:rPr>
                <w:rFonts w:cstheme="minorHAnsi"/>
              </w:rPr>
              <w:t>)</w:t>
            </w:r>
          </w:p>
          <w:p w14:paraId="10B77662" w14:textId="2CAF8AEC" w:rsidR="008C0D3E" w:rsidRDefault="008C0D3E" w:rsidP="00861E40">
            <w:pPr>
              <w:spacing w:line="360" w:lineRule="auto"/>
              <w:rPr>
                <w:rFonts w:cstheme="minorHAnsi"/>
              </w:rPr>
            </w:pPr>
          </w:p>
        </w:tc>
        <w:tc>
          <w:tcPr>
            <w:tcW w:w="5103" w:type="dxa"/>
          </w:tcPr>
          <w:p w14:paraId="5C529465" w14:textId="77777777" w:rsidR="00C66408" w:rsidRDefault="00120267" w:rsidP="00747AAD">
            <w:pPr>
              <w:pStyle w:val="ListParagraph"/>
              <w:numPr>
                <w:ilvl w:val="0"/>
                <w:numId w:val="7"/>
              </w:numPr>
              <w:spacing w:line="360" w:lineRule="auto"/>
              <w:jc w:val="both"/>
              <w:rPr>
                <w:rFonts w:cstheme="minorHAnsi"/>
                <w:sz w:val="24"/>
                <w:szCs w:val="24"/>
              </w:rPr>
            </w:pPr>
            <w:r>
              <w:rPr>
                <w:rFonts w:cstheme="minorHAnsi"/>
                <w:sz w:val="24"/>
                <w:szCs w:val="24"/>
              </w:rPr>
              <w:t>Raise the importa</w:t>
            </w:r>
            <w:r w:rsidR="00C66408">
              <w:rPr>
                <w:rFonts w:cstheme="minorHAnsi"/>
                <w:sz w:val="24"/>
                <w:szCs w:val="24"/>
              </w:rPr>
              <w:t>nt roles of a leader portrays to make an effective collaboration.</w:t>
            </w:r>
          </w:p>
          <w:p w14:paraId="2D59E341" w14:textId="5CE52A3D" w:rsidR="00764D05" w:rsidRDefault="00764D05" w:rsidP="00747AAD">
            <w:pPr>
              <w:pStyle w:val="ListParagraph"/>
              <w:numPr>
                <w:ilvl w:val="0"/>
                <w:numId w:val="7"/>
              </w:numPr>
              <w:spacing w:line="360" w:lineRule="auto"/>
              <w:jc w:val="both"/>
              <w:rPr>
                <w:rFonts w:cstheme="minorHAnsi"/>
                <w:sz w:val="24"/>
                <w:szCs w:val="24"/>
              </w:rPr>
            </w:pPr>
            <w:r>
              <w:rPr>
                <w:rFonts w:cstheme="minorHAnsi"/>
                <w:sz w:val="24"/>
                <w:szCs w:val="24"/>
              </w:rPr>
              <w:t xml:space="preserve">Evaluated how each role contributed to the </w:t>
            </w:r>
            <w:r w:rsidR="003A0342">
              <w:rPr>
                <w:rFonts w:cstheme="minorHAnsi"/>
                <w:sz w:val="24"/>
                <w:szCs w:val="24"/>
              </w:rPr>
              <w:t>team’s</w:t>
            </w:r>
            <w:r>
              <w:rPr>
                <w:rFonts w:cstheme="minorHAnsi"/>
                <w:sz w:val="24"/>
                <w:szCs w:val="24"/>
              </w:rPr>
              <w:t xml:space="preserve"> </w:t>
            </w:r>
            <w:r w:rsidR="005C31B5">
              <w:rPr>
                <w:rFonts w:cstheme="minorHAnsi"/>
                <w:sz w:val="24"/>
                <w:szCs w:val="24"/>
              </w:rPr>
              <w:t>success.</w:t>
            </w:r>
          </w:p>
          <w:p w14:paraId="6945492B" w14:textId="179CD6C9" w:rsidR="00EE756C" w:rsidRPr="00892E5A" w:rsidRDefault="00372457" w:rsidP="00747AAD">
            <w:pPr>
              <w:pStyle w:val="ListParagraph"/>
              <w:numPr>
                <w:ilvl w:val="0"/>
                <w:numId w:val="7"/>
              </w:numPr>
              <w:spacing w:line="360" w:lineRule="auto"/>
              <w:jc w:val="both"/>
              <w:rPr>
                <w:rFonts w:cstheme="minorHAnsi"/>
                <w:sz w:val="24"/>
                <w:szCs w:val="24"/>
              </w:rPr>
            </w:pPr>
            <w:r>
              <w:rPr>
                <w:rFonts w:cstheme="minorHAnsi"/>
                <w:sz w:val="24"/>
                <w:szCs w:val="24"/>
              </w:rPr>
              <w:t>Conduc</w:t>
            </w:r>
            <w:r w:rsidR="00190860">
              <w:rPr>
                <w:rFonts w:cstheme="minorHAnsi"/>
                <w:sz w:val="24"/>
                <w:szCs w:val="24"/>
              </w:rPr>
              <w:t>ted in de</w:t>
            </w:r>
            <w:r w:rsidR="006F67A1">
              <w:rPr>
                <w:rFonts w:cstheme="minorHAnsi"/>
                <w:sz w:val="24"/>
                <w:szCs w:val="24"/>
              </w:rPr>
              <w:t xml:space="preserve">pth researched on </w:t>
            </w:r>
            <w:r>
              <w:rPr>
                <w:rFonts w:cstheme="minorHAnsi"/>
                <w:sz w:val="24"/>
                <w:szCs w:val="24"/>
              </w:rPr>
              <w:t>ethical persuasion</w:t>
            </w:r>
          </w:p>
        </w:tc>
      </w:tr>
      <w:tr w:rsidR="00DB05BE" w14:paraId="410AE891" w14:textId="77777777" w:rsidTr="00861E40">
        <w:tc>
          <w:tcPr>
            <w:tcW w:w="3310" w:type="dxa"/>
          </w:tcPr>
          <w:p w14:paraId="1BF0EE7C" w14:textId="056E372F" w:rsidR="00DB05BE" w:rsidRPr="00EE756C" w:rsidRDefault="00DB05BE" w:rsidP="00004BCC">
            <w:pPr>
              <w:pStyle w:val="ListParagraph"/>
              <w:numPr>
                <w:ilvl w:val="0"/>
                <w:numId w:val="13"/>
              </w:numPr>
              <w:spacing w:line="360" w:lineRule="auto"/>
              <w:rPr>
                <w:rFonts w:cstheme="minorHAnsi"/>
                <w:color w:val="000000"/>
              </w:rPr>
            </w:pPr>
            <w:r w:rsidRPr="00004BCC">
              <w:rPr>
                <w:rFonts w:eastAsia="Times New Roman" w:cstheme="minorHAnsi"/>
                <w:color w:val="000000"/>
                <w:lang w:val="en-MY" w:eastAsia="ja-JP"/>
              </w:rPr>
              <w:t>The significance of interdisciplinary thinking in finding effective solutions to problems</w:t>
            </w:r>
          </w:p>
        </w:tc>
        <w:tc>
          <w:tcPr>
            <w:tcW w:w="2694" w:type="dxa"/>
          </w:tcPr>
          <w:p w14:paraId="65713D2C" w14:textId="77777777" w:rsidR="00DB05BE" w:rsidRDefault="00DB05BE" w:rsidP="00DB05BE">
            <w:pPr>
              <w:spacing w:line="360" w:lineRule="auto"/>
              <w:rPr>
                <w:rFonts w:cstheme="minorHAnsi"/>
              </w:rPr>
            </w:pPr>
            <w:r w:rsidRPr="008C0D3E">
              <w:rPr>
                <w:rFonts w:cstheme="minorHAnsi"/>
              </w:rPr>
              <w:t>YUMNA AFZAL AHMAD</w:t>
            </w:r>
          </w:p>
          <w:p w14:paraId="04F9D455" w14:textId="4444BF17" w:rsidR="00DB05BE" w:rsidRPr="004E2E9F" w:rsidRDefault="00DB05BE" w:rsidP="00DB05BE">
            <w:pPr>
              <w:spacing w:line="360" w:lineRule="auto"/>
              <w:rPr>
                <w:rFonts w:cstheme="minorHAnsi"/>
              </w:rPr>
            </w:pPr>
            <w:r>
              <w:rPr>
                <w:rFonts w:cstheme="minorHAnsi"/>
              </w:rPr>
              <w:t>(</w:t>
            </w:r>
            <w:r w:rsidRPr="008C0D3E">
              <w:rPr>
                <w:rFonts w:cstheme="minorHAnsi"/>
              </w:rPr>
              <w:t>2244741</w:t>
            </w:r>
            <w:r>
              <w:rPr>
                <w:rFonts w:cstheme="minorHAnsi"/>
              </w:rPr>
              <w:t>)</w:t>
            </w:r>
          </w:p>
        </w:tc>
        <w:tc>
          <w:tcPr>
            <w:tcW w:w="5103" w:type="dxa"/>
          </w:tcPr>
          <w:p w14:paraId="6F798F99" w14:textId="77777777" w:rsidR="00DB05BE" w:rsidRDefault="00627D41" w:rsidP="00747AAD">
            <w:pPr>
              <w:pStyle w:val="ListParagraph"/>
              <w:numPr>
                <w:ilvl w:val="0"/>
                <w:numId w:val="7"/>
              </w:numPr>
              <w:spacing w:line="360" w:lineRule="auto"/>
              <w:jc w:val="both"/>
              <w:rPr>
                <w:rFonts w:cstheme="minorHAnsi"/>
                <w:sz w:val="24"/>
                <w:szCs w:val="24"/>
              </w:rPr>
            </w:pPr>
            <w:r>
              <w:rPr>
                <w:rFonts w:cstheme="minorHAnsi"/>
                <w:sz w:val="24"/>
                <w:szCs w:val="24"/>
              </w:rPr>
              <w:t>C</w:t>
            </w:r>
            <w:r w:rsidR="008420EA">
              <w:rPr>
                <w:rFonts w:cstheme="minorHAnsi"/>
                <w:sz w:val="24"/>
                <w:szCs w:val="24"/>
              </w:rPr>
              <w:t xml:space="preserve">learly defined comparisons of </w:t>
            </w:r>
            <w:r w:rsidR="004456E7">
              <w:rPr>
                <w:rFonts w:cstheme="minorHAnsi"/>
                <w:sz w:val="24"/>
                <w:szCs w:val="24"/>
              </w:rPr>
              <w:t>shared methods</w:t>
            </w:r>
          </w:p>
          <w:p w14:paraId="36BB885D" w14:textId="7DAD7610" w:rsidR="004456E7" w:rsidRDefault="004456E7" w:rsidP="00747AAD">
            <w:pPr>
              <w:pStyle w:val="ListParagraph"/>
              <w:numPr>
                <w:ilvl w:val="0"/>
                <w:numId w:val="7"/>
              </w:numPr>
              <w:spacing w:line="360" w:lineRule="auto"/>
              <w:jc w:val="both"/>
              <w:rPr>
                <w:rFonts w:cstheme="minorHAnsi"/>
                <w:sz w:val="24"/>
                <w:szCs w:val="24"/>
              </w:rPr>
            </w:pPr>
            <w:r>
              <w:rPr>
                <w:rFonts w:cstheme="minorHAnsi"/>
                <w:sz w:val="24"/>
                <w:szCs w:val="24"/>
              </w:rPr>
              <w:t xml:space="preserve">Stated the advantages and disadvantages of interdisciplinary </w:t>
            </w:r>
            <w:r w:rsidR="003A0342">
              <w:rPr>
                <w:rFonts w:cstheme="minorHAnsi"/>
                <w:sz w:val="24"/>
                <w:szCs w:val="24"/>
              </w:rPr>
              <w:t>thinking.</w:t>
            </w:r>
          </w:p>
          <w:p w14:paraId="7F537DB8" w14:textId="0517B021" w:rsidR="004456E7" w:rsidRPr="00892E5A" w:rsidRDefault="00EE478B" w:rsidP="00747AAD">
            <w:pPr>
              <w:pStyle w:val="ListParagraph"/>
              <w:numPr>
                <w:ilvl w:val="0"/>
                <w:numId w:val="7"/>
              </w:numPr>
              <w:spacing w:line="360" w:lineRule="auto"/>
              <w:jc w:val="both"/>
              <w:rPr>
                <w:rFonts w:cstheme="minorHAnsi"/>
                <w:sz w:val="24"/>
                <w:szCs w:val="24"/>
              </w:rPr>
            </w:pPr>
            <w:r>
              <w:rPr>
                <w:rFonts w:cstheme="minorHAnsi"/>
                <w:sz w:val="24"/>
                <w:szCs w:val="24"/>
              </w:rPr>
              <w:t xml:space="preserve">Raise a concern on </w:t>
            </w:r>
            <w:r w:rsidR="00776BAB">
              <w:rPr>
                <w:rFonts w:cstheme="minorHAnsi"/>
                <w:sz w:val="24"/>
                <w:szCs w:val="24"/>
              </w:rPr>
              <w:t xml:space="preserve">factors that </w:t>
            </w:r>
            <w:r w:rsidR="00AD7670">
              <w:rPr>
                <w:rFonts w:cstheme="minorHAnsi"/>
                <w:sz w:val="24"/>
                <w:szCs w:val="24"/>
              </w:rPr>
              <w:t>brings difficulty in interdisciplinary thinking</w:t>
            </w:r>
          </w:p>
        </w:tc>
      </w:tr>
      <w:tr w:rsidR="004E2E9F" w:rsidRPr="003D4E9E" w14:paraId="6F7DDB00" w14:textId="77777777" w:rsidTr="00861E40">
        <w:tc>
          <w:tcPr>
            <w:tcW w:w="3310" w:type="dxa"/>
          </w:tcPr>
          <w:p w14:paraId="409E692A" w14:textId="77777777" w:rsidR="00711A29" w:rsidRDefault="00711A94" w:rsidP="00711A29">
            <w:pPr>
              <w:spacing w:line="360" w:lineRule="auto"/>
              <w:rPr>
                <w:rFonts w:eastAsia="Times New Roman" w:cstheme="minorHAnsi"/>
                <w:color w:val="000000"/>
                <w:lang w:val="en-MY" w:eastAsia="ja-JP"/>
              </w:rPr>
            </w:pPr>
            <w:r w:rsidRPr="00711A29">
              <w:rPr>
                <w:rFonts w:eastAsia="Times New Roman" w:cstheme="minorHAnsi"/>
                <w:color w:val="000000"/>
                <w:lang w:val="en-MY" w:eastAsia="ja-JP"/>
              </w:rPr>
              <w:t xml:space="preserve">7.0 </w:t>
            </w:r>
            <w:r w:rsidRPr="00711A29">
              <w:rPr>
                <w:rFonts w:eastAsia="Times New Roman" w:cstheme="minorHAnsi"/>
                <w:color w:val="000000"/>
                <w:lang w:val="en-MY" w:eastAsia="ja-JP"/>
              </w:rPr>
              <w:t>The role of ethics in identifying</w:t>
            </w:r>
          </w:p>
          <w:p w14:paraId="41E763F0" w14:textId="3043A7AF" w:rsidR="006E2A97" w:rsidRDefault="00711A29" w:rsidP="00711A29">
            <w:pPr>
              <w:spacing w:line="360" w:lineRule="auto"/>
              <w:rPr>
                <w:rFonts w:eastAsia="Times New Roman" w:cstheme="minorHAnsi"/>
                <w:color w:val="000000"/>
                <w:lang w:val="en-MY" w:eastAsia="ja-JP"/>
              </w:rPr>
            </w:pPr>
            <w:r>
              <w:rPr>
                <w:rFonts w:eastAsia="Times New Roman" w:cstheme="minorHAnsi"/>
                <w:color w:val="000000"/>
                <w:lang w:val="en-MY" w:eastAsia="ja-JP"/>
              </w:rPr>
              <w:t xml:space="preserve">       </w:t>
            </w:r>
            <w:r w:rsidR="003A0342">
              <w:rPr>
                <w:rFonts w:eastAsia="Times New Roman" w:cstheme="minorHAnsi"/>
                <w:color w:val="000000"/>
                <w:lang w:val="en-MY" w:eastAsia="ja-JP"/>
              </w:rPr>
              <w:t>s</w:t>
            </w:r>
            <w:r w:rsidR="00711A94" w:rsidRPr="00711A29">
              <w:rPr>
                <w:rFonts w:eastAsia="Times New Roman" w:cstheme="minorHAnsi"/>
                <w:color w:val="000000"/>
                <w:lang w:val="en-MY" w:eastAsia="ja-JP"/>
              </w:rPr>
              <w:t>olutions</w:t>
            </w:r>
          </w:p>
          <w:p w14:paraId="21B99410" w14:textId="77777777" w:rsidR="006E2A97" w:rsidRDefault="006E2A97" w:rsidP="00711A29">
            <w:pPr>
              <w:spacing w:line="360" w:lineRule="auto"/>
              <w:rPr>
                <w:rFonts w:eastAsia="Times New Roman" w:cstheme="minorHAnsi"/>
                <w:color w:val="000000"/>
                <w:lang w:val="en-MY" w:eastAsia="ja-JP"/>
              </w:rPr>
            </w:pPr>
          </w:p>
          <w:p w14:paraId="4BE73592" w14:textId="33EBCCCE" w:rsidR="006E2A97" w:rsidRDefault="006E2A97" w:rsidP="00711A29">
            <w:pPr>
              <w:spacing w:line="360" w:lineRule="auto"/>
              <w:rPr>
                <w:rFonts w:eastAsia="Times New Roman" w:cstheme="minorHAnsi"/>
                <w:color w:val="000000"/>
                <w:lang w:val="en-MY" w:eastAsia="ja-JP"/>
              </w:rPr>
            </w:pPr>
            <w:r w:rsidRPr="00711A29">
              <w:rPr>
                <w:rFonts w:cstheme="minorHAnsi"/>
                <w:color w:val="000000"/>
              </w:rPr>
              <w:t xml:space="preserve">8.0 Collective </w:t>
            </w:r>
            <w:r w:rsidR="003A0342" w:rsidRPr="00711A29">
              <w:rPr>
                <w:rFonts w:cstheme="minorHAnsi"/>
                <w:color w:val="000000"/>
              </w:rPr>
              <w:t>decision-making</w:t>
            </w:r>
            <w:r w:rsidRPr="00711A29">
              <w:rPr>
                <w:rFonts w:cstheme="minorHAnsi"/>
                <w:color w:val="000000"/>
              </w:rPr>
              <w:t xml:space="preserve">    </w:t>
            </w:r>
            <w:r>
              <w:rPr>
                <w:rFonts w:cstheme="minorHAnsi"/>
                <w:color w:val="000000"/>
              </w:rPr>
              <w:t xml:space="preserve">           </w:t>
            </w:r>
            <w:r w:rsidRPr="00711A29">
              <w:rPr>
                <w:rFonts w:cstheme="minorHAnsi"/>
                <w:color w:val="000000"/>
              </w:rPr>
              <w:t>process</w:t>
            </w:r>
          </w:p>
          <w:p w14:paraId="2CF7CAAB" w14:textId="77777777" w:rsidR="006E2A97" w:rsidRDefault="006E2A97" w:rsidP="00711A29">
            <w:pPr>
              <w:spacing w:line="360" w:lineRule="auto"/>
              <w:rPr>
                <w:rFonts w:eastAsia="Times New Roman" w:cstheme="minorHAnsi"/>
                <w:color w:val="000000"/>
                <w:lang w:val="en-MY" w:eastAsia="ja-JP"/>
              </w:rPr>
            </w:pPr>
          </w:p>
          <w:p w14:paraId="62D5487B" w14:textId="35A178E3" w:rsidR="006E2A97" w:rsidRPr="00711A29" w:rsidRDefault="006E2A97" w:rsidP="00711A29">
            <w:pPr>
              <w:spacing w:line="360" w:lineRule="auto"/>
              <w:rPr>
                <w:rFonts w:eastAsia="Times New Roman" w:cstheme="minorHAnsi"/>
                <w:lang w:val="en-MY" w:eastAsia="ja-JP"/>
              </w:rPr>
            </w:pPr>
          </w:p>
        </w:tc>
        <w:tc>
          <w:tcPr>
            <w:tcW w:w="2694" w:type="dxa"/>
          </w:tcPr>
          <w:p w14:paraId="2B4A8475" w14:textId="7796C78A" w:rsidR="004E2E9F" w:rsidRPr="00A212EA" w:rsidRDefault="00A212EA" w:rsidP="00861E40">
            <w:pPr>
              <w:spacing w:line="360" w:lineRule="auto"/>
              <w:rPr>
                <w:rFonts w:cstheme="minorHAnsi"/>
                <w:lang w:val="de-DE"/>
              </w:rPr>
            </w:pPr>
            <w:r w:rsidRPr="00A212EA">
              <w:rPr>
                <w:rFonts w:cstheme="minorHAnsi"/>
                <w:lang w:val="de-DE"/>
              </w:rPr>
              <w:t xml:space="preserve">NUR INSYIRAH BINTI JOHAN ARIFFIN </w:t>
            </w:r>
            <w:r>
              <w:rPr>
                <w:rFonts w:cstheme="minorHAnsi"/>
                <w:lang w:val="de-DE"/>
              </w:rPr>
              <w:t>(</w:t>
            </w:r>
            <w:r w:rsidRPr="00A212EA">
              <w:rPr>
                <w:rFonts w:cstheme="minorHAnsi"/>
                <w:lang w:val="de-DE"/>
              </w:rPr>
              <w:t>2226216</w:t>
            </w:r>
            <w:r>
              <w:rPr>
                <w:rFonts w:cstheme="minorHAnsi"/>
                <w:lang w:val="de-DE"/>
              </w:rPr>
              <w:t>)</w:t>
            </w:r>
          </w:p>
        </w:tc>
        <w:tc>
          <w:tcPr>
            <w:tcW w:w="5103" w:type="dxa"/>
          </w:tcPr>
          <w:p w14:paraId="7CBF8859" w14:textId="4AECF742" w:rsidR="004E2E9F" w:rsidRDefault="003D4E9E" w:rsidP="00747AAD">
            <w:pPr>
              <w:pStyle w:val="ListParagraph"/>
              <w:numPr>
                <w:ilvl w:val="0"/>
                <w:numId w:val="7"/>
              </w:numPr>
              <w:spacing w:line="360" w:lineRule="auto"/>
              <w:jc w:val="both"/>
              <w:rPr>
                <w:rFonts w:cstheme="minorHAnsi"/>
                <w:lang w:val="en-MY"/>
              </w:rPr>
            </w:pPr>
            <w:r w:rsidRPr="003D4E9E">
              <w:rPr>
                <w:rFonts w:cstheme="minorHAnsi"/>
                <w:lang w:val="en-MY"/>
              </w:rPr>
              <w:t>In</w:t>
            </w:r>
            <w:r>
              <w:rPr>
                <w:rFonts w:cstheme="minorHAnsi"/>
                <w:lang w:val="en-MY"/>
              </w:rPr>
              <w:t>vestigating</w:t>
            </w:r>
            <w:r w:rsidR="00D969A2" w:rsidRPr="003D4E9E">
              <w:rPr>
                <w:rFonts w:cstheme="minorHAnsi"/>
                <w:lang w:val="en-MY"/>
              </w:rPr>
              <w:t xml:space="preserve"> </w:t>
            </w:r>
            <w:r w:rsidRPr="003D4E9E">
              <w:rPr>
                <w:rFonts w:cstheme="minorHAnsi"/>
                <w:lang w:val="en-MY"/>
              </w:rPr>
              <w:t xml:space="preserve">the relationship </w:t>
            </w:r>
            <w:r>
              <w:rPr>
                <w:rFonts w:cstheme="minorHAnsi"/>
                <w:lang w:val="en-MY"/>
              </w:rPr>
              <w:t>between interdisciplinary thinking and collective decision making</w:t>
            </w:r>
          </w:p>
          <w:p w14:paraId="3A91A762" w14:textId="5F5E2799" w:rsidR="003D4E9E" w:rsidRDefault="003D4E9E" w:rsidP="00747AAD">
            <w:pPr>
              <w:pStyle w:val="ListParagraph"/>
              <w:numPr>
                <w:ilvl w:val="0"/>
                <w:numId w:val="7"/>
              </w:numPr>
              <w:spacing w:line="360" w:lineRule="auto"/>
              <w:jc w:val="both"/>
              <w:rPr>
                <w:rFonts w:cstheme="minorHAnsi"/>
                <w:lang w:val="en-MY"/>
              </w:rPr>
            </w:pPr>
            <w:r>
              <w:rPr>
                <w:rFonts w:cstheme="minorHAnsi"/>
                <w:lang w:val="en-MY"/>
              </w:rPr>
              <w:t xml:space="preserve">Stated how does collective </w:t>
            </w:r>
            <w:r w:rsidR="003A0342">
              <w:rPr>
                <w:rFonts w:cstheme="minorHAnsi"/>
                <w:lang w:val="en-MY"/>
              </w:rPr>
              <w:t>decision-making</w:t>
            </w:r>
            <w:r>
              <w:rPr>
                <w:rFonts w:cstheme="minorHAnsi"/>
                <w:lang w:val="en-MY"/>
              </w:rPr>
              <w:t xml:space="preserve"> address issues in the global </w:t>
            </w:r>
            <w:r w:rsidR="005C31B5">
              <w:rPr>
                <w:rFonts w:cstheme="minorHAnsi"/>
                <w:lang w:val="en-MY"/>
              </w:rPr>
              <w:t>world.</w:t>
            </w:r>
          </w:p>
          <w:p w14:paraId="64C833F3" w14:textId="152AACC0" w:rsidR="00FB57AE" w:rsidRPr="003D4E9E" w:rsidRDefault="00FB57AE" w:rsidP="00747AAD">
            <w:pPr>
              <w:pStyle w:val="ListParagraph"/>
              <w:numPr>
                <w:ilvl w:val="0"/>
                <w:numId w:val="7"/>
              </w:numPr>
              <w:spacing w:line="360" w:lineRule="auto"/>
              <w:jc w:val="both"/>
              <w:rPr>
                <w:rFonts w:cstheme="minorHAnsi"/>
                <w:lang w:val="en-MY"/>
              </w:rPr>
            </w:pPr>
          </w:p>
        </w:tc>
      </w:tr>
    </w:tbl>
    <w:p w14:paraId="38EF6669" w14:textId="77777777" w:rsidR="00C66D6B" w:rsidRPr="003D4E9E" w:rsidRDefault="00C66D6B" w:rsidP="00C66D6B">
      <w:pPr>
        <w:spacing w:line="360" w:lineRule="auto"/>
        <w:jc w:val="both"/>
        <w:rPr>
          <w:lang w:val="en-MY"/>
        </w:rPr>
      </w:pPr>
    </w:p>
    <w:p w14:paraId="40D27391" w14:textId="77777777" w:rsidR="00A26F2A" w:rsidRPr="003D4E9E" w:rsidRDefault="00A26F2A" w:rsidP="00DA4AE8">
      <w:pPr>
        <w:rPr>
          <w:sz w:val="24"/>
          <w:szCs w:val="24"/>
          <w:lang w:val="en-MY"/>
        </w:rPr>
      </w:pPr>
    </w:p>
    <w:p w14:paraId="209AFAFB" w14:textId="5CD6336B" w:rsidR="00DA4AE8" w:rsidRPr="003D4E9E" w:rsidRDefault="00DA4AE8" w:rsidP="00DA4AE8">
      <w:pPr>
        <w:rPr>
          <w:sz w:val="24"/>
          <w:szCs w:val="24"/>
          <w:lang w:val="en-MY"/>
        </w:rPr>
      </w:pPr>
    </w:p>
    <w:p w14:paraId="039094BD" w14:textId="44B0651B" w:rsidR="00DA4AE8" w:rsidRPr="003D4E9E" w:rsidRDefault="00DA4AE8">
      <w:pPr>
        <w:rPr>
          <w:b/>
          <w:bCs/>
          <w:sz w:val="28"/>
          <w:szCs w:val="28"/>
          <w:lang w:val="en-MY"/>
        </w:rPr>
      </w:pPr>
    </w:p>
    <w:sectPr w:rsidR="00DA4AE8" w:rsidRPr="003D4E9E" w:rsidSect="00E45374">
      <w:footerReference w:type="default" r:id="rId14"/>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B7C6C" w14:textId="77777777" w:rsidR="00A45E6A" w:rsidRDefault="00A45E6A" w:rsidP="00F85AEC">
      <w:pPr>
        <w:spacing w:after="0" w:line="240" w:lineRule="auto"/>
      </w:pPr>
      <w:r>
        <w:separator/>
      </w:r>
    </w:p>
  </w:endnote>
  <w:endnote w:type="continuationSeparator" w:id="0">
    <w:p w14:paraId="105C2C51" w14:textId="77777777" w:rsidR="00A45E6A" w:rsidRDefault="00A45E6A" w:rsidP="00F85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127372"/>
      <w:docPartObj>
        <w:docPartGallery w:val="Page Numbers (Bottom of Page)"/>
        <w:docPartUnique/>
      </w:docPartObj>
    </w:sdtPr>
    <w:sdtEndPr>
      <w:rPr>
        <w:noProof/>
      </w:rPr>
    </w:sdtEndPr>
    <w:sdtContent>
      <w:p w14:paraId="4CFE40AB" w14:textId="655C3BCA" w:rsidR="00616CB1" w:rsidRDefault="00616C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141233" w14:textId="77777777" w:rsidR="002B0F82" w:rsidRDefault="002B0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D0564" w14:textId="77777777" w:rsidR="00A45E6A" w:rsidRDefault="00A45E6A" w:rsidP="00F85AEC">
      <w:pPr>
        <w:spacing w:after="0" w:line="240" w:lineRule="auto"/>
      </w:pPr>
      <w:r>
        <w:separator/>
      </w:r>
    </w:p>
  </w:footnote>
  <w:footnote w:type="continuationSeparator" w:id="0">
    <w:p w14:paraId="1AE27F5E" w14:textId="77777777" w:rsidR="00A45E6A" w:rsidRDefault="00A45E6A" w:rsidP="00F85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90C7B"/>
    <w:multiLevelType w:val="hybridMultilevel"/>
    <w:tmpl w:val="6666DF5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BD10FE5"/>
    <w:multiLevelType w:val="multilevel"/>
    <w:tmpl w:val="056C5724"/>
    <w:lvl w:ilvl="0">
      <w:start w:val="1"/>
      <w:numFmt w:val="decimal"/>
      <w:lvlText w:val="%1.0"/>
      <w:lvlJc w:val="left"/>
      <w:pPr>
        <w:ind w:left="370" w:hanging="370"/>
      </w:pPr>
      <w:rPr>
        <w:rFonts w:hint="default"/>
      </w:rPr>
    </w:lvl>
    <w:lvl w:ilvl="1">
      <w:start w:val="1"/>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82A2CF6"/>
    <w:multiLevelType w:val="multilevel"/>
    <w:tmpl w:val="4B4C2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39385316"/>
    <w:multiLevelType w:val="hybridMultilevel"/>
    <w:tmpl w:val="22848C92"/>
    <w:lvl w:ilvl="0" w:tplc="4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7E0FDA"/>
    <w:multiLevelType w:val="hybridMultilevel"/>
    <w:tmpl w:val="76C8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7C0327"/>
    <w:multiLevelType w:val="multilevel"/>
    <w:tmpl w:val="36A2693A"/>
    <w:lvl w:ilvl="0">
      <w:start w:val="6"/>
      <w:numFmt w:val="decimal"/>
      <w:lvlText w:val="%1.0"/>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200" w:hanging="1440"/>
      </w:pPr>
      <w:rPr>
        <w:rFonts w:eastAsia="Times New Roman" w:hint="default"/>
      </w:rPr>
    </w:lvl>
  </w:abstractNum>
  <w:abstractNum w:abstractNumId="10" w15:restartNumberingAfterBreak="0">
    <w:nsid w:val="47FE118E"/>
    <w:multiLevelType w:val="hybridMultilevel"/>
    <w:tmpl w:val="2A0A2DFE"/>
    <w:lvl w:ilvl="0" w:tplc="44090001">
      <w:start w:val="1"/>
      <w:numFmt w:val="bullet"/>
      <w:lvlText w:val=""/>
      <w:lvlJc w:val="left"/>
      <w:pPr>
        <w:ind w:left="1440" w:hanging="360"/>
      </w:pPr>
      <w:rPr>
        <w:rFonts w:ascii="Symbol" w:hAnsi="Symbol"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11" w15:restartNumberingAfterBreak="0">
    <w:nsid w:val="48911C8F"/>
    <w:multiLevelType w:val="hybridMultilevel"/>
    <w:tmpl w:val="A95250DA"/>
    <w:lvl w:ilvl="0" w:tplc="44090001">
      <w:start w:val="1"/>
      <w:numFmt w:val="bullet"/>
      <w:lvlText w:val=""/>
      <w:lvlJc w:val="left"/>
      <w:pPr>
        <w:ind w:left="1440" w:hanging="360"/>
      </w:pPr>
      <w:rPr>
        <w:rFonts w:ascii="Symbol" w:hAnsi="Symbol"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12" w15:restartNumberingAfterBreak="0">
    <w:nsid w:val="5FA63FDB"/>
    <w:multiLevelType w:val="hybridMultilevel"/>
    <w:tmpl w:val="730ADED4"/>
    <w:lvl w:ilvl="0" w:tplc="9920D1A0">
      <w:start w:val="1"/>
      <w:numFmt w:val="decimal"/>
      <w:lvlText w:val="%1&gt;"/>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792E1EE5"/>
    <w:multiLevelType w:val="hybridMultilevel"/>
    <w:tmpl w:val="48A8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596258">
    <w:abstractNumId w:val="6"/>
  </w:num>
  <w:num w:numId="2" w16cid:durableId="2115317009">
    <w:abstractNumId w:val="1"/>
  </w:num>
  <w:num w:numId="3" w16cid:durableId="2009400480">
    <w:abstractNumId w:val="5"/>
  </w:num>
  <w:num w:numId="4" w16cid:durableId="1629506809">
    <w:abstractNumId w:val="4"/>
  </w:num>
  <w:num w:numId="5" w16cid:durableId="60754662">
    <w:abstractNumId w:val="8"/>
  </w:num>
  <w:num w:numId="6" w16cid:durableId="1080905719">
    <w:abstractNumId w:val="13"/>
  </w:num>
  <w:num w:numId="7" w16cid:durableId="1230653992">
    <w:abstractNumId w:val="7"/>
  </w:num>
  <w:num w:numId="8" w16cid:durableId="1899198934">
    <w:abstractNumId w:val="3"/>
  </w:num>
  <w:num w:numId="9" w16cid:durableId="1248421926">
    <w:abstractNumId w:val="12"/>
  </w:num>
  <w:num w:numId="10" w16cid:durableId="419177742">
    <w:abstractNumId w:val="0"/>
  </w:num>
  <w:num w:numId="11" w16cid:durableId="391972535">
    <w:abstractNumId w:val="11"/>
  </w:num>
  <w:num w:numId="12" w16cid:durableId="718896237">
    <w:abstractNumId w:val="10"/>
  </w:num>
  <w:num w:numId="13" w16cid:durableId="872695673">
    <w:abstractNumId w:val="2"/>
  </w:num>
  <w:num w:numId="14" w16cid:durableId="9357920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01FE4"/>
    <w:rsid w:val="00004BCC"/>
    <w:rsid w:val="00013799"/>
    <w:rsid w:val="00030DCB"/>
    <w:rsid w:val="00035388"/>
    <w:rsid w:val="00046057"/>
    <w:rsid w:val="000564AE"/>
    <w:rsid w:val="00074A00"/>
    <w:rsid w:val="0009214B"/>
    <w:rsid w:val="0009276A"/>
    <w:rsid w:val="00093F9F"/>
    <w:rsid w:val="000A1729"/>
    <w:rsid w:val="000C13AB"/>
    <w:rsid w:val="000C4A5F"/>
    <w:rsid w:val="000C703A"/>
    <w:rsid w:val="000E1C76"/>
    <w:rsid w:val="000E4B7D"/>
    <w:rsid w:val="000F029A"/>
    <w:rsid w:val="000F324C"/>
    <w:rsid w:val="00120267"/>
    <w:rsid w:val="00121F67"/>
    <w:rsid w:val="001226BE"/>
    <w:rsid w:val="00136956"/>
    <w:rsid w:val="00137927"/>
    <w:rsid w:val="00143126"/>
    <w:rsid w:val="001533A7"/>
    <w:rsid w:val="0016208F"/>
    <w:rsid w:val="00177C64"/>
    <w:rsid w:val="00183FDC"/>
    <w:rsid w:val="00185D7D"/>
    <w:rsid w:val="001905D8"/>
    <w:rsid w:val="00190860"/>
    <w:rsid w:val="001A71E4"/>
    <w:rsid w:val="001A7D26"/>
    <w:rsid w:val="001B75B0"/>
    <w:rsid w:val="001C3462"/>
    <w:rsid w:val="001D50C2"/>
    <w:rsid w:val="001F0C0A"/>
    <w:rsid w:val="002027CA"/>
    <w:rsid w:val="00202FC5"/>
    <w:rsid w:val="00206477"/>
    <w:rsid w:val="002231E2"/>
    <w:rsid w:val="00241FC7"/>
    <w:rsid w:val="00247577"/>
    <w:rsid w:val="00271303"/>
    <w:rsid w:val="00276CAA"/>
    <w:rsid w:val="00281EDD"/>
    <w:rsid w:val="00286CA0"/>
    <w:rsid w:val="00297EB8"/>
    <w:rsid w:val="002A34FB"/>
    <w:rsid w:val="002B0F82"/>
    <w:rsid w:val="002B7C75"/>
    <w:rsid w:val="002D45DF"/>
    <w:rsid w:val="002D483D"/>
    <w:rsid w:val="002D48F7"/>
    <w:rsid w:val="002D5F0C"/>
    <w:rsid w:val="00320A7A"/>
    <w:rsid w:val="00327A6C"/>
    <w:rsid w:val="003355DB"/>
    <w:rsid w:val="00341E7A"/>
    <w:rsid w:val="0034508A"/>
    <w:rsid w:val="00357D64"/>
    <w:rsid w:val="003621D6"/>
    <w:rsid w:val="003721EE"/>
    <w:rsid w:val="00372457"/>
    <w:rsid w:val="003836D9"/>
    <w:rsid w:val="003946E8"/>
    <w:rsid w:val="003A0342"/>
    <w:rsid w:val="003A6EC5"/>
    <w:rsid w:val="003B21F7"/>
    <w:rsid w:val="003B4AF5"/>
    <w:rsid w:val="003C51D3"/>
    <w:rsid w:val="003D4E9E"/>
    <w:rsid w:val="004126A7"/>
    <w:rsid w:val="004456E7"/>
    <w:rsid w:val="00473C5B"/>
    <w:rsid w:val="0047626B"/>
    <w:rsid w:val="004849D3"/>
    <w:rsid w:val="00494BAE"/>
    <w:rsid w:val="004D36BD"/>
    <w:rsid w:val="004E0832"/>
    <w:rsid w:val="004E2E9F"/>
    <w:rsid w:val="004E7A0A"/>
    <w:rsid w:val="004F01B9"/>
    <w:rsid w:val="005134FB"/>
    <w:rsid w:val="00516F2C"/>
    <w:rsid w:val="00525144"/>
    <w:rsid w:val="00535396"/>
    <w:rsid w:val="00542C74"/>
    <w:rsid w:val="00546417"/>
    <w:rsid w:val="0057363C"/>
    <w:rsid w:val="005760B2"/>
    <w:rsid w:val="00580929"/>
    <w:rsid w:val="0058675C"/>
    <w:rsid w:val="0059278B"/>
    <w:rsid w:val="005A68AD"/>
    <w:rsid w:val="005A7BD8"/>
    <w:rsid w:val="005B1103"/>
    <w:rsid w:val="005B1DF1"/>
    <w:rsid w:val="005C09BE"/>
    <w:rsid w:val="005C0DC2"/>
    <w:rsid w:val="005C31B5"/>
    <w:rsid w:val="005C6CF0"/>
    <w:rsid w:val="005F2722"/>
    <w:rsid w:val="006118C1"/>
    <w:rsid w:val="00616222"/>
    <w:rsid w:val="00616CB1"/>
    <w:rsid w:val="00627D41"/>
    <w:rsid w:val="0063735C"/>
    <w:rsid w:val="006408D0"/>
    <w:rsid w:val="006510C7"/>
    <w:rsid w:val="00654ECF"/>
    <w:rsid w:val="006566E9"/>
    <w:rsid w:val="00684415"/>
    <w:rsid w:val="00695F84"/>
    <w:rsid w:val="006B26F7"/>
    <w:rsid w:val="006C51FB"/>
    <w:rsid w:val="006E2A97"/>
    <w:rsid w:val="006F1E03"/>
    <w:rsid w:val="006F67A1"/>
    <w:rsid w:val="006F7BF7"/>
    <w:rsid w:val="0070631D"/>
    <w:rsid w:val="00710B30"/>
    <w:rsid w:val="00711A29"/>
    <w:rsid w:val="00711A94"/>
    <w:rsid w:val="00713AE4"/>
    <w:rsid w:val="00715056"/>
    <w:rsid w:val="007205B7"/>
    <w:rsid w:val="00720D53"/>
    <w:rsid w:val="0072668F"/>
    <w:rsid w:val="00747AAD"/>
    <w:rsid w:val="00764D05"/>
    <w:rsid w:val="0076687B"/>
    <w:rsid w:val="007700B6"/>
    <w:rsid w:val="007765CC"/>
    <w:rsid w:val="00776782"/>
    <w:rsid w:val="00776BAB"/>
    <w:rsid w:val="00781337"/>
    <w:rsid w:val="00790FEC"/>
    <w:rsid w:val="007910F0"/>
    <w:rsid w:val="007942F5"/>
    <w:rsid w:val="007A0FD8"/>
    <w:rsid w:val="007B3105"/>
    <w:rsid w:val="007B68CD"/>
    <w:rsid w:val="007D1DE7"/>
    <w:rsid w:val="007D31B9"/>
    <w:rsid w:val="007E652A"/>
    <w:rsid w:val="007E7176"/>
    <w:rsid w:val="007F6C3B"/>
    <w:rsid w:val="008125B1"/>
    <w:rsid w:val="008420EA"/>
    <w:rsid w:val="008450BF"/>
    <w:rsid w:val="00854A92"/>
    <w:rsid w:val="00861E40"/>
    <w:rsid w:val="0087504D"/>
    <w:rsid w:val="00886310"/>
    <w:rsid w:val="00892E5A"/>
    <w:rsid w:val="008957B2"/>
    <w:rsid w:val="008B0DEA"/>
    <w:rsid w:val="008C0D3E"/>
    <w:rsid w:val="008D5EC5"/>
    <w:rsid w:val="008E1D8A"/>
    <w:rsid w:val="008E628A"/>
    <w:rsid w:val="008F4AB7"/>
    <w:rsid w:val="008F4E6D"/>
    <w:rsid w:val="009115DE"/>
    <w:rsid w:val="00920B7F"/>
    <w:rsid w:val="00920EB4"/>
    <w:rsid w:val="00934067"/>
    <w:rsid w:val="009443A4"/>
    <w:rsid w:val="00965CDC"/>
    <w:rsid w:val="009817FC"/>
    <w:rsid w:val="00991C42"/>
    <w:rsid w:val="009A40DB"/>
    <w:rsid w:val="009C491B"/>
    <w:rsid w:val="009E23C0"/>
    <w:rsid w:val="009E2F56"/>
    <w:rsid w:val="009F1220"/>
    <w:rsid w:val="009F1A6F"/>
    <w:rsid w:val="00A05B75"/>
    <w:rsid w:val="00A067F3"/>
    <w:rsid w:val="00A149BB"/>
    <w:rsid w:val="00A212EA"/>
    <w:rsid w:val="00A213AC"/>
    <w:rsid w:val="00A26F2A"/>
    <w:rsid w:val="00A30C54"/>
    <w:rsid w:val="00A409D7"/>
    <w:rsid w:val="00A42F1B"/>
    <w:rsid w:val="00A45E6A"/>
    <w:rsid w:val="00A50D04"/>
    <w:rsid w:val="00A6796D"/>
    <w:rsid w:val="00A72B98"/>
    <w:rsid w:val="00A7623E"/>
    <w:rsid w:val="00A77019"/>
    <w:rsid w:val="00A77A7D"/>
    <w:rsid w:val="00A91FA6"/>
    <w:rsid w:val="00A9534A"/>
    <w:rsid w:val="00AA77A4"/>
    <w:rsid w:val="00AB147D"/>
    <w:rsid w:val="00AC4328"/>
    <w:rsid w:val="00AD7670"/>
    <w:rsid w:val="00AF0FDD"/>
    <w:rsid w:val="00B04D3A"/>
    <w:rsid w:val="00B1748A"/>
    <w:rsid w:val="00B5659B"/>
    <w:rsid w:val="00B65C64"/>
    <w:rsid w:val="00B75B01"/>
    <w:rsid w:val="00B76712"/>
    <w:rsid w:val="00B86F0D"/>
    <w:rsid w:val="00B92F36"/>
    <w:rsid w:val="00B94CC7"/>
    <w:rsid w:val="00BD696D"/>
    <w:rsid w:val="00BE1A21"/>
    <w:rsid w:val="00BE6D70"/>
    <w:rsid w:val="00C05E45"/>
    <w:rsid w:val="00C20A93"/>
    <w:rsid w:val="00C24563"/>
    <w:rsid w:val="00C27D8E"/>
    <w:rsid w:val="00C3199C"/>
    <w:rsid w:val="00C31BC9"/>
    <w:rsid w:val="00C617CF"/>
    <w:rsid w:val="00C6186E"/>
    <w:rsid w:val="00C65DF8"/>
    <w:rsid w:val="00C66408"/>
    <w:rsid w:val="00C66D6B"/>
    <w:rsid w:val="00C72237"/>
    <w:rsid w:val="00CC5411"/>
    <w:rsid w:val="00CD7BC8"/>
    <w:rsid w:val="00D15A9E"/>
    <w:rsid w:val="00D257CC"/>
    <w:rsid w:val="00D27B28"/>
    <w:rsid w:val="00D31C6C"/>
    <w:rsid w:val="00D354B4"/>
    <w:rsid w:val="00D5034F"/>
    <w:rsid w:val="00D53A81"/>
    <w:rsid w:val="00D57407"/>
    <w:rsid w:val="00D833FB"/>
    <w:rsid w:val="00D969A2"/>
    <w:rsid w:val="00DA1229"/>
    <w:rsid w:val="00DA4AE8"/>
    <w:rsid w:val="00DA71B6"/>
    <w:rsid w:val="00DB05BE"/>
    <w:rsid w:val="00DD1371"/>
    <w:rsid w:val="00DD3BCE"/>
    <w:rsid w:val="00DD54D3"/>
    <w:rsid w:val="00E02083"/>
    <w:rsid w:val="00E0231A"/>
    <w:rsid w:val="00E038FC"/>
    <w:rsid w:val="00E12A32"/>
    <w:rsid w:val="00E16433"/>
    <w:rsid w:val="00E21159"/>
    <w:rsid w:val="00E2267A"/>
    <w:rsid w:val="00E248F6"/>
    <w:rsid w:val="00E4119D"/>
    <w:rsid w:val="00E42EB9"/>
    <w:rsid w:val="00E45374"/>
    <w:rsid w:val="00E717DE"/>
    <w:rsid w:val="00E729FD"/>
    <w:rsid w:val="00E75182"/>
    <w:rsid w:val="00E836DF"/>
    <w:rsid w:val="00E853C0"/>
    <w:rsid w:val="00ED0099"/>
    <w:rsid w:val="00ED3FD8"/>
    <w:rsid w:val="00EE1066"/>
    <w:rsid w:val="00EE478B"/>
    <w:rsid w:val="00EE756C"/>
    <w:rsid w:val="00F051F9"/>
    <w:rsid w:val="00F10B54"/>
    <w:rsid w:val="00F13569"/>
    <w:rsid w:val="00F43B0E"/>
    <w:rsid w:val="00F54A3D"/>
    <w:rsid w:val="00F63ACF"/>
    <w:rsid w:val="00F7221E"/>
    <w:rsid w:val="00F85349"/>
    <w:rsid w:val="00F85AEC"/>
    <w:rsid w:val="00FA18D9"/>
    <w:rsid w:val="00FB0017"/>
    <w:rsid w:val="00FB57AE"/>
    <w:rsid w:val="00FC5F32"/>
    <w:rsid w:val="00FF3D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CDC"/>
  </w:style>
  <w:style w:type="paragraph" w:styleId="Heading1">
    <w:name w:val="heading 1"/>
    <w:basedOn w:val="Normal"/>
    <w:next w:val="Normal"/>
    <w:link w:val="Heading1Char"/>
    <w:uiPriority w:val="9"/>
    <w:qFormat/>
    <w:rsid w:val="002B0F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Header">
    <w:name w:val="header"/>
    <w:basedOn w:val="Normal"/>
    <w:link w:val="HeaderChar"/>
    <w:uiPriority w:val="99"/>
    <w:unhideWhenUsed/>
    <w:rsid w:val="00F85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EC"/>
  </w:style>
  <w:style w:type="paragraph" w:styleId="Footer">
    <w:name w:val="footer"/>
    <w:basedOn w:val="Normal"/>
    <w:link w:val="FooterChar"/>
    <w:uiPriority w:val="99"/>
    <w:unhideWhenUsed/>
    <w:rsid w:val="00F85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EC"/>
  </w:style>
  <w:style w:type="paragraph" w:styleId="ListParagraph">
    <w:name w:val="List Paragraph"/>
    <w:basedOn w:val="Normal"/>
    <w:uiPriority w:val="34"/>
    <w:qFormat/>
    <w:rsid w:val="001A71E4"/>
    <w:pPr>
      <w:ind w:left="720"/>
      <w:contextualSpacing/>
    </w:pPr>
  </w:style>
  <w:style w:type="paragraph" w:styleId="NormalWeb">
    <w:name w:val="Normal (Web)"/>
    <w:basedOn w:val="Normal"/>
    <w:uiPriority w:val="99"/>
    <w:unhideWhenUsed/>
    <w:rsid w:val="0076687B"/>
    <w:pPr>
      <w:spacing w:before="100" w:beforeAutospacing="1" w:after="100" w:afterAutospacing="1" w:line="240" w:lineRule="auto"/>
    </w:pPr>
    <w:rPr>
      <w:rFonts w:ascii="Times New Roman" w:hAnsi="Times New Roman" w:cs="Times New Roman"/>
      <w:sz w:val="24"/>
      <w:szCs w:val="24"/>
      <w:lang w:eastAsia="en-GB"/>
    </w:rPr>
  </w:style>
  <w:style w:type="table" w:styleId="TableGrid">
    <w:name w:val="Table Grid"/>
    <w:basedOn w:val="TableNormal"/>
    <w:uiPriority w:val="39"/>
    <w:rsid w:val="00BE1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B0F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0F82"/>
    <w:pPr>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214660628">
      <w:bodyDiv w:val="1"/>
      <w:marLeft w:val="0"/>
      <w:marRight w:val="0"/>
      <w:marTop w:val="0"/>
      <w:marBottom w:val="0"/>
      <w:divBdr>
        <w:top w:val="none" w:sz="0" w:space="0" w:color="auto"/>
        <w:left w:val="none" w:sz="0" w:space="0" w:color="auto"/>
        <w:bottom w:val="none" w:sz="0" w:space="0" w:color="auto"/>
        <w:right w:val="none" w:sz="0" w:space="0" w:color="auto"/>
      </w:divBdr>
    </w:div>
    <w:div w:id="611741275">
      <w:bodyDiv w:val="1"/>
      <w:marLeft w:val="0"/>
      <w:marRight w:val="0"/>
      <w:marTop w:val="0"/>
      <w:marBottom w:val="0"/>
      <w:divBdr>
        <w:top w:val="none" w:sz="0" w:space="0" w:color="auto"/>
        <w:left w:val="none" w:sz="0" w:space="0" w:color="auto"/>
        <w:bottom w:val="none" w:sz="0" w:space="0" w:color="auto"/>
        <w:right w:val="none" w:sz="0" w:space="0" w:color="auto"/>
      </w:divBdr>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855266142">
      <w:bodyDiv w:val="1"/>
      <w:marLeft w:val="0"/>
      <w:marRight w:val="0"/>
      <w:marTop w:val="0"/>
      <w:marBottom w:val="0"/>
      <w:divBdr>
        <w:top w:val="none" w:sz="0" w:space="0" w:color="auto"/>
        <w:left w:val="none" w:sz="0" w:space="0" w:color="auto"/>
        <w:bottom w:val="none" w:sz="0" w:space="0" w:color="auto"/>
        <w:right w:val="none" w:sz="0" w:space="0" w:color="auto"/>
      </w:divBdr>
    </w:div>
    <w:div w:id="1199590912">
      <w:bodyDiv w:val="1"/>
      <w:marLeft w:val="0"/>
      <w:marRight w:val="0"/>
      <w:marTop w:val="0"/>
      <w:marBottom w:val="0"/>
      <w:divBdr>
        <w:top w:val="none" w:sz="0" w:space="0" w:color="auto"/>
        <w:left w:val="none" w:sz="0" w:space="0" w:color="auto"/>
        <w:bottom w:val="none" w:sz="0" w:space="0" w:color="auto"/>
        <w:right w:val="none" w:sz="0" w:space="0" w:color="auto"/>
      </w:divBdr>
    </w:div>
    <w:div w:id="1214461365">
      <w:bodyDiv w:val="1"/>
      <w:marLeft w:val="0"/>
      <w:marRight w:val="0"/>
      <w:marTop w:val="0"/>
      <w:marBottom w:val="0"/>
      <w:divBdr>
        <w:top w:val="none" w:sz="0" w:space="0" w:color="auto"/>
        <w:left w:val="none" w:sz="0" w:space="0" w:color="auto"/>
        <w:bottom w:val="none" w:sz="0" w:space="0" w:color="auto"/>
        <w:right w:val="none" w:sz="0" w:space="0" w:color="auto"/>
      </w:divBdr>
    </w:div>
    <w:div w:id="1214850713">
      <w:bodyDiv w:val="1"/>
      <w:marLeft w:val="0"/>
      <w:marRight w:val="0"/>
      <w:marTop w:val="0"/>
      <w:marBottom w:val="0"/>
      <w:divBdr>
        <w:top w:val="none" w:sz="0" w:space="0" w:color="auto"/>
        <w:left w:val="none" w:sz="0" w:space="0" w:color="auto"/>
        <w:bottom w:val="none" w:sz="0" w:space="0" w:color="auto"/>
        <w:right w:val="none" w:sz="0" w:space="0" w:color="auto"/>
      </w:divBdr>
    </w:div>
    <w:div w:id="1257255168">
      <w:bodyDiv w:val="1"/>
      <w:marLeft w:val="0"/>
      <w:marRight w:val="0"/>
      <w:marTop w:val="0"/>
      <w:marBottom w:val="0"/>
      <w:divBdr>
        <w:top w:val="none" w:sz="0" w:space="0" w:color="auto"/>
        <w:left w:val="none" w:sz="0" w:space="0" w:color="auto"/>
        <w:bottom w:val="none" w:sz="0" w:space="0" w:color="auto"/>
        <w:right w:val="none" w:sz="0" w:space="0" w:color="auto"/>
      </w:divBdr>
    </w:div>
    <w:div w:id="1290355093">
      <w:bodyDiv w:val="1"/>
      <w:marLeft w:val="0"/>
      <w:marRight w:val="0"/>
      <w:marTop w:val="0"/>
      <w:marBottom w:val="0"/>
      <w:divBdr>
        <w:top w:val="none" w:sz="0" w:space="0" w:color="auto"/>
        <w:left w:val="none" w:sz="0" w:space="0" w:color="auto"/>
        <w:bottom w:val="none" w:sz="0" w:space="0" w:color="auto"/>
        <w:right w:val="none" w:sz="0" w:space="0" w:color="auto"/>
      </w:divBdr>
    </w:div>
    <w:div w:id="1332413902">
      <w:bodyDiv w:val="1"/>
      <w:marLeft w:val="0"/>
      <w:marRight w:val="0"/>
      <w:marTop w:val="0"/>
      <w:marBottom w:val="0"/>
      <w:divBdr>
        <w:top w:val="none" w:sz="0" w:space="0" w:color="auto"/>
        <w:left w:val="none" w:sz="0" w:space="0" w:color="auto"/>
        <w:bottom w:val="none" w:sz="0" w:space="0" w:color="auto"/>
        <w:right w:val="none" w:sz="0" w:space="0" w:color="auto"/>
      </w:divBdr>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 w:id="1527786891">
      <w:bodyDiv w:val="1"/>
      <w:marLeft w:val="0"/>
      <w:marRight w:val="0"/>
      <w:marTop w:val="0"/>
      <w:marBottom w:val="0"/>
      <w:divBdr>
        <w:top w:val="none" w:sz="0" w:space="0" w:color="auto"/>
        <w:left w:val="none" w:sz="0" w:space="0" w:color="auto"/>
        <w:bottom w:val="none" w:sz="0" w:space="0" w:color="auto"/>
        <w:right w:val="none" w:sz="0" w:space="0" w:color="auto"/>
      </w:divBdr>
    </w:div>
    <w:div w:id="1635254466">
      <w:bodyDiv w:val="1"/>
      <w:marLeft w:val="0"/>
      <w:marRight w:val="0"/>
      <w:marTop w:val="0"/>
      <w:marBottom w:val="0"/>
      <w:divBdr>
        <w:top w:val="none" w:sz="0" w:space="0" w:color="auto"/>
        <w:left w:val="none" w:sz="0" w:space="0" w:color="auto"/>
        <w:bottom w:val="none" w:sz="0" w:space="0" w:color="auto"/>
        <w:right w:val="none" w:sz="0" w:space="0" w:color="auto"/>
      </w:divBdr>
    </w:div>
    <w:div w:id="2138208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120292c-cd78-4276-ad61-e871de586f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26998661925B4B8F7CCE8A99287B7F" ma:contentTypeVersion="14" ma:contentTypeDescription="Create a new document." ma:contentTypeScope="" ma:versionID="272d7b4ff974b4d06f77add69afd1a2c">
  <xsd:schema xmlns:xsd="http://www.w3.org/2001/XMLSchema" xmlns:xs="http://www.w3.org/2001/XMLSchema" xmlns:p="http://schemas.microsoft.com/office/2006/metadata/properties" xmlns:ns3="6120292c-cd78-4276-ad61-e871de586f66" xmlns:ns4="e52a5259-e015-44de-829f-f16564f46781" targetNamespace="http://schemas.microsoft.com/office/2006/metadata/properties" ma:root="true" ma:fieldsID="66f55bbeb3051d4e722de837420f4149" ns3:_="" ns4:_="">
    <xsd:import namespace="6120292c-cd78-4276-ad61-e871de586f66"/>
    <xsd:import namespace="e52a5259-e015-44de-829f-f16564f46781"/>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20292c-cd78-4276-ad61-e871de586f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2a5259-e015-44de-829f-f16564f467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F925E6-1C6C-4198-85C5-DF3294E9C0D0}">
  <ds:schemaRefs>
    <ds:schemaRef ds:uri="http://schemas.microsoft.com/office/2006/metadata/properties"/>
    <ds:schemaRef ds:uri="http://schemas.microsoft.com/office/infopath/2007/PartnerControls"/>
    <ds:schemaRef ds:uri="6120292c-cd78-4276-ad61-e871de586f66"/>
  </ds:schemaRefs>
</ds:datastoreItem>
</file>

<file path=customXml/itemProps2.xml><?xml version="1.0" encoding="utf-8"?>
<ds:datastoreItem xmlns:ds="http://schemas.openxmlformats.org/officeDocument/2006/customXml" ds:itemID="{D27CF7BA-60A7-41F5-9AC8-3DC2FB9A482C}">
  <ds:schemaRefs>
    <ds:schemaRef ds:uri="http://schemas.microsoft.com/sharepoint/v3/contenttype/forms"/>
  </ds:schemaRefs>
</ds:datastoreItem>
</file>

<file path=customXml/itemProps3.xml><?xml version="1.0" encoding="utf-8"?>
<ds:datastoreItem xmlns:ds="http://schemas.openxmlformats.org/officeDocument/2006/customXml" ds:itemID="{8A5A52FD-496A-4C56-BD09-F254676B1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20292c-cd78-4276-ad61-e871de586f66"/>
    <ds:schemaRef ds:uri="e52a5259-e015-44de-829f-f16564f467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1644</TotalTime>
  <Pages>13</Pages>
  <Words>2815</Words>
  <Characters>16050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Significance of the global team in effective problem solving</vt:lpstr>
    </vt:vector>
  </TitlesOfParts>
  <Company>University of Wales Trinity Saint David</Company>
  <LinksUpToDate>false</LinksUpToDate>
  <CharactersWithSpaces>18828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Significance of the global team in effective problem solving</dc:title>
  <dc:subject/>
  <dc:creator>MARIA ISABELLE ROCKERFELLER (2244735)</dc:creator>
  <cp:keywords/>
  <dc:description/>
  <cp:lastModifiedBy>MARIA ISABELLE ROCKERFELLER</cp:lastModifiedBy>
  <cp:revision>222</cp:revision>
  <dcterms:created xsi:type="dcterms:W3CDTF">2023-08-25T02:26:00Z</dcterms:created>
  <dcterms:modified xsi:type="dcterms:W3CDTF">2023-08-29T07:07:00Z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0x0101004326998661925B4B8F7CCE8A99287B7F</vt:lpwstr>
  </property>
</Properties>
</file>