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9E158F" w14:textId="49A03B07" w:rsidR="008D2677" w:rsidRDefault="00C92C5E" w:rsidP="00BB5AFE">
      <w:pPr>
        <w:spacing w:line="259" w:lineRule="auto"/>
        <w:jc w:val="center"/>
        <w:rPr>
          <w:sz w:val="32"/>
        </w:rPr>
      </w:pPr>
      <w:r>
        <w:rPr>
          <w:noProof/>
          <w:sz w:val="32"/>
          <w14:ligatures w14:val="none"/>
        </w:rPr>
        <w:drawing>
          <wp:anchor distT="0" distB="0" distL="114300" distR="114300" simplePos="0" relativeHeight="251666432" behindDoc="0" locked="0" layoutInCell="1" allowOverlap="1" wp14:anchorId="6A9DDBB3" wp14:editId="565CA469">
            <wp:simplePos x="0" y="0"/>
            <wp:positionH relativeFrom="column">
              <wp:posOffset>708660</wp:posOffset>
            </wp:positionH>
            <wp:positionV relativeFrom="paragraph">
              <wp:posOffset>144780</wp:posOffset>
            </wp:positionV>
            <wp:extent cx="4838700" cy="3154680"/>
            <wp:effectExtent l="0" t="0" r="0" b="7620"/>
            <wp:wrapTopAndBottom/>
            <wp:docPr id="149721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21573" name="Picture 149721573"/>
                    <pic:cNvPicPr/>
                  </pic:nvPicPr>
                  <pic:blipFill rotWithShape="1">
                    <a:blip r:embed="rId9">
                      <a:extLst>
                        <a:ext uri="{28A0092B-C50C-407E-A947-70E740481C1C}">
                          <a14:useLocalDpi xmlns:a14="http://schemas.microsoft.com/office/drawing/2010/main" val="0"/>
                        </a:ext>
                      </a:extLst>
                    </a:blip>
                    <a:srcRect l="13114" t="-725" r="6809" b="725"/>
                    <a:stretch/>
                  </pic:blipFill>
                  <pic:spPr bwMode="auto">
                    <a:xfrm>
                      <a:off x="0" y="0"/>
                      <a:ext cx="4838700" cy="31546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052AFDD" w14:textId="55ABBD23" w:rsidR="008D2677" w:rsidRDefault="008D2677">
      <w:pPr>
        <w:spacing w:line="259" w:lineRule="auto"/>
        <w:jc w:val="left"/>
        <w:rPr>
          <w:sz w:val="32"/>
        </w:rPr>
      </w:pPr>
    </w:p>
    <w:p w14:paraId="6B781B6D" w14:textId="68EAB4DB" w:rsidR="00C92C5E" w:rsidRDefault="00C92C5E" w:rsidP="00270581">
      <w:pPr>
        <w:spacing w:line="259" w:lineRule="auto"/>
        <w:jc w:val="left"/>
        <w:rPr>
          <w:sz w:val="32"/>
        </w:rPr>
      </w:pPr>
    </w:p>
    <w:p w14:paraId="36E5C999" w14:textId="518A81BE" w:rsidR="00270581" w:rsidRPr="00BB5AFE" w:rsidRDefault="00BB5AFE" w:rsidP="00270581">
      <w:pPr>
        <w:spacing w:line="259" w:lineRule="auto"/>
        <w:jc w:val="left"/>
        <w:rPr>
          <w:sz w:val="32"/>
        </w:rPr>
      </w:pPr>
      <w:r w:rsidRPr="00BB5AFE">
        <w:rPr>
          <w:sz w:val="32"/>
        </w:rPr>
        <w:t>Module: Global Business Environment.</w:t>
      </w:r>
    </w:p>
    <w:p w14:paraId="475A6A74" w14:textId="72B2BB94" w:rsidR="00270581" w:rsidRPr="00270581" w:rsidRDefault="00BB5AFE" w:rsidP="00270581">
      <w:pPr>
        <w:rPr>
          <w:sz w:val="32"/>
          <w:szCs w:val="32"/>
        </w:rPr>
      </w:pPr>
      <w:r w:rsidRPr="00270581">
        <w:rPr>
          <w:sz w:val="32"/>
          <w:szCs w:val="32"/>
        </w:rPr>
        <w:t>Module code: LCBB400</w:t>
      </w:r>
      <w:r w:rsidR="00270581">
        <w:rPr>
          <w:sz w:val="32"/>
          <w:szCs w:val="32"/>
        </w:rPr>
        <w:t>5</w:t>
      </w:r>
    </w:p>
    <w:p w14:paraId="0418738B" w14:textId="619B554B" w:rsidR="00BB5AFE" w:rsidRPr="00BB5AFE" w:rsidRDefault="00270581" w:rsidP="00270581">
      <w:pPr>
        <w:spacing w:line="259" w:lineRule="auto"/>
        <w:jc w:val="left"/>
        <w:rPr>
          <w:sz w:val="32"/>
        </w:rPr>
      </w:pPr>
      <w:r>
        <w:rPr>
          <w:sz w:val="32"/>
        </w:rPr>
        <w:t>Course name: BA Business Management</w:t>
      </w:r>
    </w:p>
    <w:p w14:paraId="0232D03E" w14:textId="412C7543" w:rsidR="00BB5AFE" w:rsidRPr="00BB5AFE" w:rsidRDefault="00270581" w:rsidP="00270581">
      <w:pPr>
        <w:spacing w:line="259" w:lineRule="auto"/>
        <w:jc w:val="left"/>
        <w:rPr>
          <w:sz w:val="32"/>
        </w:rPr>
      </w:pPr>
      <w:r>
        <w:rPr>
          <w:sz w:val="32"/>
        </w:rPr>
        <w:t>Module lecturer: Dr. Mohammad Asim</w:t>
      </w:r>
    </w:p>
    <w:p w14:paraId="028035AA" w14:textId="67AB9B77" w:rsidR="00BB5AFE" w:rsidRPr="00BB5AFE" w:rsidRDefault="00BB5AFE" w:rsidP="00270581">
      <w:pPr>
        <w:tabs>
          <w:tab w:val="center" w:pos="4680"/>
        </w:tabs>
        <w:spacing w:line="259" w:lineRule="auto"/>
        <w:jc w:val="left"/>
        <w:rPr>
          <w:sz w:val="32"/>
        </w:rPr>
      </w:pPr>
      <w:r w:rsidRPr="00BB5AFE">
        <w:rPr>
          <w:sz w:val="32"/>
        </w:rPr>
        <w:t>Student name:</w:t>
      </w:r>
      <w:r w:rsidR="00270581">
        <w:rPr>
          <w:sz w:val="32"/>
        </w:rPr>
        <w:t xml:space="preserve"> Prabhjot Kaur</w:t>
      </w:r>
    </w:p>
    <w:p w14:paraId="5C574C09" w14:textId="281C7B1C" w:rsidR="00BB5AFE" w:rsidRDefault="00BB5AFE" w:rsidP="00270581">
      <w:pPr>
        <w:spacing w:line="259" w:lineRule="auto"/>
        <w:jc w:val="left"/>
        <w:rPr>
          <w:sz w:val="32"/>
        </w:rPr>
      </w:pPr>
      <w:r w:rsidRPr="00BB5AFE">
        <w:rPr>
          <w:sz w:val="32"/>
        </w:rPr>
        <w:t>Student ID:</w:t>
      </w:r>
      <w:r w:rsidR="00270581">
        <w:rPr>
          <w:sz w:val="32"/>
        </w:rPr>
        <w:t>2216654</w:t>
      </w:r>
    </w:p>
    <w:p w14:paraId="1812D9DF" w14:textId="263CF6F0" w:rsidR="001369F6" w:rsidRDefault="001369F6" w:rsidP="00BB5AFE">
      <w:pPr>
        <w:spacing w:line="259" w:lineRule="auto"/>
        <w:jc w:val="center"/>
        <w:rPr>
          <w:sz w:val="32"/>
        </w:rPr>
      </w:pPr>
    </w:p>
    <w:p w14:paraId="212E4863" w14:textId="6240DDC2" w:rsidR="00BB5AFE" w:rsidRPr="00930E07" w:rsidRDefault="00930E07" w:rsidP="00930E07">
      <w:pPr>
        <w:spacing w:line="259" w:lineRule="auto"/>
        <w:jc w:val="left"/>
        <w:rPr>
          <w:sz w:val="32"/>
        </w:rPr>
      </w:pPr>
      <w:r>
        <w:rPr>
          <w:sz w:val="32"/>
        </w:rPr>
        <w:br w:type="page"/>
      </w:r>
    </w:p>
    <w:sdt>
      <w:sdtPr>
        <w:rPr>
          <w:rFonts w:ascii="Times New Roman" w:eastAsiaTheme="minorHAnsi" w:hAnsi="Times New Roman" w:cstheme="minorBidi"/>
          <w:color w:val="auto"/>
          <w:kern w:val="2"/>
          <w:sz w:val="24"/>
          <w:szCs w:val="22"/>
          <w14:ligatures w14:val="standardContextual"/>
        </w:rPr>
        <w:id w:val="-1455557051"/>
        <w:docPartObj>
          <w:docPartGallery w:val="Table of Contents"/>
          <w:docPartUnique/>
        </w:docPartObj>
      </w:sdtPr>
      <w:sdtEndPr>
        <w:rPr>
          <w:b/>
          <w:bCs/>
          <w:noProof/>
        </w:rPr>
      </w:sdtEndPr>
      <w:sdtContent>
        <w:p w14:paraId="307A2D15" w14:textId="1D0B4693" w:rsidR="006B0833" w:rsidRDefault="006B0833">
          <w:pPr>
            <w:pStyle w:val="TOCHeading"/>
          </w:pPr>
          <w:r>
            <w:t>Table of Contents</w:t>
          </w:r>
        </w:p>
        <w:p w14:paraId="693883CD" w14:textId="4AF88387" w:rsidR="00C46287" w:rsidRDefault="006B0833">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34484687" w:history="1">
            <w:r w:rsidR="00C46287" w:rsidRPr="009A6BA3">
              <w:rPr>
                <w:rStyle w:val="Hyperlink"/>
                <w:noProof/>
              </w:rPr>
              <w:t>Introduction</w:t>
            </w:r>
            <w:r w:rsidR="00C46287">
              <w:rPr>
                <w:noProof/>
                <w:webHidden/>
              </w:rPr>
              <w:tab/>
            </w:r>
            <w:r w:rsidR="00C46287">
              <w:rPr>
                <w:noProof/>
                <w:webHidden/>
              </w:rPr>
              <w:fldChar w:fldCharType="begin"/>
            </w:r>
            <w:r w:rsidR="00C46287">
              <w:rPr>
                <w:noProof/>
                <w:webHidden/>
              </w:rPr>
              <w:instrText xml:space="preserve"> PAGEREF _Toc134484687 \h </w:instrText>
            </w:r>
            <w:r w:rsidR="00C46287">
              <w:rPr>
                <w:noProof/>
                <w:webHidden/>
              </w:rPr>
            </w:r>
            <w:r w:rsidR="00C46287">
              <w:rPr>
                <w:noProof/>
                <w:webHidden/>
              </w:rPr>
              <w:fldChar w:fldCharType="separate"/>
            </w:r>
            <w:r w:rsidR="00C46287">
              <w:rPr>
                <w:noProof/>
                <w:webHidden/>
              </w:rPr>
              <w:t>2</w:t>
            </w:r>
            <w:r w:rsidR="00C46287">
              <w:rPr>
                <w:noProof/>
                <w:webHidden/>
              </w:rPr>
              <w:fldChar w:fldCharType="end"/>
            </w:r>
          </w:hyperlink>
        </w:p>
        <w:p w14:paraId="382533CD" w14:textId="572BFA7F" w:rsidR="00C46287" w:rsidRDefault="00000000">
          <w:pPr>
            <w:pStyle w:val="TOC1"/>
            <w:tabs>
              <w:tab w:val="right" w:leader="dot" w:pos="9350"/>
            </w:tabs>
            <w:rPr>
              <w:rFonts w:asciiTheme="minorHAnsi" w:eastAsiaTheme="minorEastAsia" w:hAnsiTheme="minorHAnsi"/>
              <w:noProof/>
              <w:sz w:val="22"/>
              <w:lang w:val="en-IN" w:eastAsia="en-IN"/>
            </w:rPr>
          </w:pPr>
          <w:hyperlink w:anchor="_Toc134484688" w:history="1">
            <w:r w:rsidR="00C46287" w:rsidRPr="009A6BA3">
              <w:rPr>
                <w:rStyle w:val="Hyperlink"/>
                <w:noProof/>
              </w:rPr>
              <w:t>Country overview</w:t>
            </w:r>
            <w:r w:rsidR="00C46287">
              <w:rPr>
                <w:noProof/>
                <w:webHidden/>
              </w:rPr>
              <w:tab/>
            </w:r>
            <w:r w:rsidR="00C46287">
              <w:rPr>
                <w:noProof/>
                <w:webHidden/>
              </w:rPr>
              <w:fldChar w:fldCharType="begin"/>
            </w:r>
            <w:r w:rsidR="00C46287">
              <w:rPr>
                <w:noProof/>
                <w:webHidden/>
              </w:rPr>
              <w:instrText xml:space="preserve"> PAGEREF _Toc134484688 \h </w:instrText>
            </w:r>
            <w:r w:rsidR="00C46287">
              <w:rPr>
                <w:noProof/>
                <w:webHidden/>
              </w:rPr>
            </w:r>
            <w:r w:rsidR="00C46287">
              <w:rPr>
                <w:noProof/>
                <w:webHidden/>
              </w:rPr>
              <w:fldChar w:fldCharType="separate"/>
            </w:r>
            <w:r w:rsidR="00C46287">
              <w:rPr>
                <w:noProof/>
                <w:webHidden/>
              </w:rPr>
              <w:t>2</w:t>
            </w:r>
            <w:r w:rsidR="00C46287">
              <w:rPr>
                <w:noProof/>
                <w:webHidden/>
              </w:rPr>
              <w:fldChar w:fldCharType="end"/>
            </w:r>
          </w:hyperlink>
        </w:p>
        <w:p w14:paraId="064121A2" w14:textId="238AC9DC" w:rsidR="00C46287" w:rsidRDefault="00000000">
          <w:pPr>
            <w:pStyle w:val="TOC1"/>
            <w:tabs>
              <w:tab w:val="right" w:leader="dot" w:pos="9350"/>
            </w:tabs>
            <w:rPr>
              <w:rFonts w:asciiTheme="minorHAnsi" w:eastAsiaTheme="minorEastAsia" w:hAnsiTheme="minorHAnsi"/>
              <w:noProof/>
              <w:sz w:val="22"/>
              <w:lang w:val="en-IN" w:eastAsia="en-IN"/>
            </w:rPr>
          </w:pPr>
          <w:hyperlink w:anchor="_Toc134484689" w:history="1">
            <w:r w:rsidR="00C46287" w:rsidRPr="009A6BA3">
              <w:rPr>
                <w:rStyle w:val="Hyperlink"/>
                <w:noProof/>
              </w:rPr>
              <w:t>Application of theories</w:t>
            </w:r>
            <w:r w:rsidR="00C46287">
              <w:rPr>
                <w:noProof/>
                <w:webHidden/>
              </w:rPr>
              <w:tab/>
            </w:r>
            <w:r w:rsidR="00C46287">
              <w:rPr>
                <w:noProof/>
                <w:webHidden/>
              </w:rPr>
              <w:fldChar w:fldCharType="begin"/>
            </w:r>
            <w:r w:rsidR="00C46287">
              <w:rPr>
                <w:noProof/>
                <w:webHidden/>
              </w:rPr>
              <w:instrText xml:space="preserve"> PAGEREF _Toc134484689 \h </w:instrText>
            </w:r>
            <w:r w:rsidR="00C46287">
              <w:rPr>
                <w:noProof/>
                <w:webHidden/>
              </w:rPr>
            </w:r>
            <w:r w:rsidR="00C46287">
              <w:rPr>
                <w:noProof/>
                <w:webHidden/>
              </w:rPr>
              <w:fldChar w:fldCharType="separate"/>
            </w:r>
            <w:r w:rsidR="00C46287">
              <w:rPr>
                <w:noProof/>
                <w:webHidden/>
              </w:rPr>
              <w:t>3</w:t>
            </w:r>
            <w:r w:rsidR="00C46287">
              <w:rPr>
                <w:noProof/>
                <w:webHidden/>
              </w:rPr>
              <w:fldChar w:fldCharType="end"/>
            </w:r>
          </w:hyperlink>
        </w:p>
        <w:p w14:paraId="0BB3F562" w14:textId="1BA23A7E" w:rsidR="00C46287" w:rsidRDefault="00000000">
          <w:pPr>
            <w:pStyle w:val="TOC2"/>
            <w:tabs>
              <w:tab w:val="right" w:leader="dot" w:pos="9350"/>
            </w:tabs>
            <w:rPr>
              <w:rFonts w:asciiTheme="minorHAnsi" w:eastAsiaTheme="minorEastAsia" w:hAnsiTheme="minorHAnsi"/>
              <w:noProof/>
              <w:sz w:val="22"/>
              <w:lang w:val="en-IN" w:eastAsia="en-IN"/>
            </w:rPr>
          </w:pPr>
          <w:hyperlink w:anchor="_Toc134484690" w:history="1">
            <w:r w:rsidR="00C46287" w:rsidRPr="009A6BA3">
              <w:rPr>
                <w:rStyle w:val="Hyperlink"/>
                <w:noProof/>
              </w:rPr>
              <w:t>PESTLE Analysis:</w:t>
            </w:r>
            <w:r w:rsidR="00C46287">
              <w:rPr>
                <w:noProof/>
                <w:webHidden/>
              </w:rPr>
              <w:tab/>
            </w:r>
            <w:r w:rsidR="00C46287">
              <w:rPr>
                <w:noProof/>
                <w:webHidden/>
              </w:rPr>
              <w:fldChar w:fldCharType="begin"/>
            </w:r>
            <w:r w:rsidR="00C46287">
              <w:rPr>
                <w:noProof/>
                <w:webHidden/>
              </w:rPr>
              <w:instrText xml:space="preserve"> PAGEREF _Toc134484690 \h </w:instrText>
            </w:r>
            <w:r w:rsidR="00C46287">
              <w:rPr>
                <w:noProof/>
                <w:webHidden/>
              </w:rPr>
            </w:r>
            <w:r w:rsidR="00C46287">
              <w:rPr>
                <w:noProof/>
                <w:webHidden/>
              </w:rPr>
              <w:fldChar w:fldCharType="separate"/>
            </w:r>
            <w:r w:rsidR="00C46287">
              <w:rPr>
                <w:noProof/>
                <w:webHidden/>
              </w:rPr>
              <w:t>3</w:t>
            </w:r>
            <w:r w:rsidR="00C46287">
              <w:rPr>
                <w:noProof/>
                <w:webHidden/>
              </w:rPr>
              <w:fldChar w:fldCharType="end"/>
            </w:r>
          </w:hyperlink>
        </w:p>
        <w:p w14:paraId="11D9668E" w14:textId="62693939" w:rsidR="00C46287" w:rsidRDefault="00000000">
          <w:pPr>
            <w:pStyle w:val="TOC2"/>
            <w:tabs>
              <w:tab w:val="right" w:leader="dot" w:pos="9350"/>
            </w:tabs>
            <w:rPr>
              <w:rFonts w:asciiTheme="minorHAnsi" w:eastAsiaTheme="minorEastAsia" w:hAnsiTheme="minorHAnsi"/>
              <w:noProof/>
              <w:sz w:val="22"/>
              <w:lang w:val="en-IN" w:eastAsia="en-IN"/>
            </w:rPr>
          </w:pPr>
          <w:hyperlink w:anchor="_Toc134484691" w:history="1">
            <w:r w:rsidR="00C46287" w:rsidRPr="009A6BA3">
              <w:rPr>
                <w:rStyle w:val="Hyperlink"/>
                <w:noProof/>
              </w:rPr>
              <w:t>Porter's Diamond Analysis:</w:t>
            </w:r>
            <w:r w:rsidR="00C46287">
              <w:rPr>
                <w:noProof/>
                <w:webHidden/>
              </w:rPr>
              <w:tab/>
            </w:r>
            <w:r w:rsidR="00C46287">
              <w:rPr>
                <w:noProof/>
                <w:webHidden/>
              </w:rPr>
              <w:fldChar w:fldCharType="begin"/>
            </w:r>
            <w:r w:rsidR="00C46287">
              <w:rPr>
                <w:noProof/>
                <w:webHidden/>
              </w:rPr>
              <w:instrText xml:space="preserve"> PAGEREF _Toc134484691 \h </w:instrText>
            </w:r>
            <w:r w:rsidR="00C46287">
              <w:rPr>
                <w:noProof/>
                <w:webHidden/>
              </w:rPr>
            </w:r>
            <w:r w:rsidR="00C46287">
              <w:rPr>
                <w:noProof/>
                <w:webHidden/>
              </w:rPr>
              <w:fldChar w:fldCharType="separate"/>
            </w:r>
            <w:r w:rsidR="00C46287">
              <w:rPr>
                <w:noProof/>
                <w:webHidden/>
              </w:rPr>
              <w:t>4</w:t>
            </w:r>
            <w:r w:rsidR="00C46287">
              <w:rPr>
                <w:noProof/>
                <w:webHidden/>
              </w:rPr>
              <w:fldChar w:fldCharType="end"/>
            </w:r>
          </w:hyperlink>
        </w:p>
        <w:p w14:paraId="5C4000AB" w14:textId="1BB3A78A" w:rsidR="00C46287" w:rsidRDefault="00000000">
          <w:pPr>
            <w:pStyle w:val="TOC3"/>
            <w:tabs>
              <w:tab w:val="right" w:leader="dot" w:pos="9350"/>
            </w:tabs>
            <w:rPr>
              <w:rFonts w:asciiTheme="minorHAnsi" w:eastAsiaTheme="minorEastAsia" w:hAnsiTheme="minorHAnsi"/>
              <w:noProof/>
              <w:sz w:val="22"/>
              <w:lang w:val="en-IN" w:eastAsia="en-IN"/>
            </w:rPr>
          </w:pPr>
          <w:hyperlink w:anchor="_Toc134484692" w:history="1">
            <w:r w:rsidR="00C46287" w:rsidRPr="009A6BA3">
              <w:rPr>
                <w:rStyle w:val="Hyperlink"/>
                <w:noProof/>
              </w:rPr>
              <w:t>Factor conditions:</w:t>
            </w:r>
            <w:r w:rsidR="00C46287">
              <w:rPr>
                <w:noProof/>
                <w:webHidden/>
              </w:rPr>
              <w:tab/>
            </w:r>
            <w:r w:rsidR="00C46287">
              <w:rPr>
                <w:noProof/>
                <w:webHidden/>
              </w:rPr>
              <w:fldChar w:fldCharType="begin"/>
            </w:r>
            <w:r w:rsidR="00C46287">
              <w:rPr>
                <w:noProof/>
                <w:webHidden/>
              </w:rPr>
              <w:instrText xml:space="preserve"> PAGEREF _Toc134484692 \h </w:instrText>
            </w:r>
            <w:r w:rsidR="00C46287">
              <w:rPr>
                <w:noProof/>
                <w:webHidden/>
              </w:rPr>
            </w:r>
            <w:r w:rsidR="00C46287">
              <w:rPr>
                <w:noProof/>
                <w:webHidden/>
              </w:rPr>
              <w:fldChar w:fldCharType="separate"/>
            </w:r>
            <w:r w:rsidR="00C46287">
              <w:rPr>
                <w:noProof/>
                <w:webHidden/>
              </w:rPr>
              <w:t>4</w:t>
            </w:r>
            <w:r w:rsidR="00C46287">
              <w:rPr>
                <w:noProof/>
                <w:webHidden/>
              </w:rPr>
              <w:fldChar w:fldCharType="end"/>
            </w:r>
          </w:hyperlink>
        </w:p>
        <w:p w14:paraId="1E668AF9" w14:textId="684DF3F6" w:rsidR="00C46287" w:rsidRDefault="00000000">
          <w:pPr>
            <w:pStyle w:val="TOC3"/>
            <w:tabs>
              <w:tab w:val="right" w:leader="dot" w:pos="9350"/>
            </w:tabs>
            <w:rPr>
              <w:rFonts w:asciiTheme="minorHAnsi" w:eastAsiaTheme="minorEastAsia" w:hAnsiTheme="minorHAnsi"/>
              <w:noProof/>
              <w:sz w:val="22"/>
              <w:lang w:val="en-IN" w:eastAsia="en-IN"/>
            </w:rPr>
          </w:pPr>
          <w:hyperlink w:anchor="_Toc134484693" w:history="1">
            <w:r w:rsidR="00C46287" w:rsidRPr="009A6BA3">
              <w:rPr>
                <w:rStyle w:val="Hyperlink"/>
                <w:noProof/>
              </w:rPr>
              <w:t>Demand conditions:</w:t>
            </w:r>
            <w:r w:rsidR="00C46287">
              <w:rPr>
                <w:noProof/>
                <w:webHidden/>
              </w:rPr>
              <w:tab/>
            </w:r>
            <w:r w:rsidR="00C46287">
              <w:rPr>
                <w:noProof/>
                <w:webHidden/>
              </w:rPr>
              <w:fldChar w:fldCharType="begin"/>
            </w:r>
            <w:r w:rsidR="00C46287">
              <w:rPr>
                <w:noProof/>
                <w:webHidden/>
              </w:rPr>
              <w:instrText xml:space="preserve"> PAGEREF _Toc134484693 \h </w:instrText>
            </w:r>
            <w:r w:rsidR="00C46287">
              <w:rPr>
                <w:noProof/>
                <w:webHidden/>
              </w:rPr>
            </w:r>
            <w:r w:rsidR="00C46287">
              <w:rPr>
                <w:noProof/>
                <w:webHidden/>
              </w:rPr>
              <w:fldChar w:fldCharType="separate"/>
            </w:r>
            <w:r w:rsidR="00C46287">
              <w:rPr>
                <w:noProof/>
                <w:webHidden/>
              </w:rPr>
              <w:t>4</w:t>
            </w:r>
            <w:r w:rsidR="00C46287">
              <w:rPr>
                <w:noProof/>
                <w:webHidden/>
              </w:rPr>
              <w:fldChar w:fldCharType="end"/>
            </w:r>
          </w:hyperlink>
        </w:p>
        <w:p w14:paraId="5EEE26AE" w14:textId="1C564404" w:rsidR="00C46287" w:rsidRDefault="00000000">
          <w:pPr>
            <w:pStyle w:val="TOC3"/>
            <w:tabs>
              <w:tab w:val="right" w:leader="dot" w:pos="9350"/>
            </w:tabs>
            <w:rPr>
              <w:rFonts w:asciiTheme="minorHAnsi" w:eastAsiaTheme="minorEastAsia" w:hAnsiTheme="minorHAnsi"/>
              <w:noProof/>
              <w:sz w:val="22"/>
              <w:lang w:val="en-IN" w:eastAsia="en-IN"/>
            </w:rPr>
          </w:pPr>
          <w:hyperlink w:anchor="_Toc134484694" w:history="1">
            <w:r w:rsidR="00C46287" w:rsidRPr="009A6BA3">
              <w:rPr>
                <w:rStyle w:val="Hyperlink"/>
                <w:noProof/>
              </w:rPr>
              <w:t>Related and supporting industries:</w:t>
            </w:r>
            <w:r w:rsidR="00C46287">
              <w:rPr>
                <w:noProof/>
                <w:webHidden/>
              </w:rPr>
              <w:tab/>
            </w:r>
            <w:r w:rsidR="00C46287">
              <w:rPr>
                <w:noProof/>
                <w:webHidden/>
              </w:rPr>
              <w:fldChar w:fldCharType="begin"/>
            </w:r>
            <w:r w:rsidR="00C46287">
              <w:rPr>
                <w:noProof/>
                <w:webHidden/>
              </w:rPr>
              <w:instrText xml:space="preserve"> PAGEREF _Toc134484694 \h </w:instrText>
            </w:r>
            <w:r w:rsidR="00C46287">
              <w:rPr>
                <w:noProof/>
                <w:webHidden/>
              </w:rPr>
            </w:r>
            <w:r w:rsidR="00C46287">
              <w:rPr>
                <w:noProof/>
                <w:webHidden/>
              </w:rPr>
              <w:fldChar w:fldCharType="separate"/>
            </w:r>
            <w:r w:rsidR="00C46287">
              <w:rPr>
                <w:noProof/>
                <w:webHidden/>
              </w:rPr>
              <w:t>5</w:t>
            </w:r>
            <w:r w:rsidR="00C46287">
              <w:rPr>
                <w:noProof/>
                <w:webHidden/>
              </w:rPr>
              <w:fldChar w:fldCharType="end"/>
            </w:r>
          </w:hyperlink>
        </w:p>
        <w:p w14:paraId="714ED233" w14:textId="13B28258" w:rsidR="00C46287" w:rsidRDefault="00000000">
          <w:pPr>
            <w:pStyle w:val="TOC3"/>
            <w:tabs>
              <w:tab w:val="right" w:leader="dot" w:pos="9350"/>
            </w:tabs>
            <w:rPr>
              <w:rFonts w:asciiTheme="minorHAnsi" w:eastAsiaTheme="minorEastAsia" w:hAnsiTheme="minorHAnsi"/>
              <w:noProof/>
              <w:sz w:val="22"/>
              <w:lang w:val="en-IN" w:eastAsia="en-IN"/>
            </w:rPr>
          </w:pPr>
          <w:hyperlink w:anchor="_Toc134484695" w:history="1">
            <w:r w:rsidR="00C46287" w:rsidRPr="009A6BA3">
              <w:rPr>
                <w:rStyle w:val="Hyperlink"/>
                <w:noProof/>
              </w:rPr>
              <w:t>Firm strategy, structure, and rivalry:</w:t>
            </w:r>
            <w:r w:rsidR="00C46287">
              <w:rPr>
                <w:noProof/>
                <w:webHidden/>
              </w:rPr>
              <w:tab/>
            </w:r>
            <w:r w:rsidR="00C46287">
              <w:rPr>
                <w:noProof/>
                <w:webHidden/>
              </w:rPr>
              <w:fldChar w:fldCharType="begin"/>
            </w:r>
            <w:r w:rsidR="00C46287">
              <w:rPr>
                <w:noProof/>
                <w:webHidden/>
              </w:rPr>
              <w:instrText xml:space="preserve"> PAGEREF _Toc134484695 \h </w:instrText>
            </w:r>
            <w:r w:rsidR="00C46287">
              <w:rPr>
                <w:noProof/>
                <w:webHidden/>
              </w:rPr>
            </w:r>
            <w:r w:rsidR="00C46287">
              <w:rPr>
                <w:noProof/>
                <w:webHidden/>
              </w:rPr>
              <w:fldChar w:fldCharType="separate"/>
            </w:r>
            <w:r w:rsidR="00C46287">
              <w:rPr>
                <w:noProof/>
                <w:webHidden/>
              </w:rPr>
              <w:t>5</w:t>
            </w:r>
            <w:r w:rsidR="00C46287">
              <w:rPr>
                <w:noProof/>
                <w:webHidden/>
              </w:rPr>
              <w:fldChar w:fldCharType="end"/>
            </w:r>
          </w:hyperlink>
        </w:p>
        <w:p w14:paraId="77E2EB6E" w14:textId="0B2E2685" w:rsidR="00C46287" w:rsidRDefault="00000000">
          <w:pPr>
            <w:pStyle w:val="TOC2"/>
            <w:tabs>
              <w:tab w:val="right" w:leader="dot" w:pos="9350"/>
            </w:tabs>
            <w:rPr>
              <w:rFonts w:asciiTheme="minorHAnsi" w:eastAsiaTheme="minorEastAsia" w:hAnsiTheme="minorHAnsi"/>
              <w:noProof/>
              <w:sz w:val="22"/>
              <w:lang w:val="en-IN" w:eastAsia="en-IN"/>
            </w:rPr>
          </w:pPr>
          <w:hyperlink w:anchor="_Toc134484696" w:history="1">
            <w:r w:rsidR="00C46287" w:rsidRPr="009A6BA3">
              <w:rPr>
                <w:rStyle w:val="Hyperlink"/>
                <w:noProof/>
              </w:rPr>
              <w:t>Value Network Analysis:</w:t>
            </w:r>
            <w:r w:rsidR="00C46287">
              <w:rPr>
                <w:noProof/>
                <w:webHidden/>
              </w:rPr>
              <w:tab/>
            </w:r>
            <w:r w:rsidR="00C46287">
              <w:rPr>
                <w:noProof/>
                <w:webHidden/>
              </w:rPr>
              <w:fldChar w:fldCharType="begin"/>
            </w:r>
            <w:r w:rsidR="00C46287">
              <w:rPr>
                <w:noProof/>
                <w:webHidden/>
              </w:rPr>
              <w:instrText xml:space="preserve"> PAGEREF _Toc134484696 \h </w:instrText>
            </w:r>
            <w:r w:rsidR="00C46287">
              <w:rPr>
                <w:noProof/>
                <w:webHidden/>
              </w:rPr>
            </w:r>
            <w:r w:rsidR="00C46287">
              <w:rPr>
                <w:noProof/>
                <w:webHidden/>
              </w:rPr>
              <w:fldChar w:fldCharType="separate"/>
            </w:r>
            <w:r w:rsidR="00C46287">
              <w:rPr>
                <w:noProof/>
                <w:webHidden/>
              </w:rPr>
              <w:t>6</w:t>
            </w:r>
            <w:r w:rsidR="00C46287">
              <w:rPr>
                <w:noProof/>
                <w:webHidden/>
              </w:rPr>
              <w:fldChar w:fldCharType="end"/>
            </w:r>
          </w:hyperlink>
        </w:p>
        <w:p w14:paraId="576ED35F" w14:textId="016F0DD6" w:rsidR="00C46287" w:rsidRDefault="00000000">
          <w:pPr>
            <w:pStyle w:val="TOC2"/>
            <w:tabs>
              <w:tab w:val="right" w:leader="dot" w:pos="9350"/>
            </w:tabs>
            <w:rPr>
              <w:rFonts w:asciiTheme="minorHAnsi" w:eastAsiaTheme="minorEastAsia" w:hAnsiTheme="minorHAnsi"/>
              <w:noProof/>
              <w:sz w:val="22"/>
              <w:lang w:val="en-IN" w:eastAsia="en-IN"/>
            </w:rPr>
          </w:pPr>
          <w:hyperlink w:anchor="_Toc134484697" w:history="1">
            <w:r w:rsidR="00C46287" w:rsidRPr="009A6BA3">
              <w:rPr>
                <w:rStyle w:val="Hyperlink"/>
                <w:noProof/>
              </w:rPr>
              <w:t>Porter's Five Forces Analysis:</w:t>
            </w:r>
            <w:r w:rsidR="00C46287">
              <w:rPr>
                <w:noProof/>
                <w:webHidden/>
              </w:rPr>
              <w:tab/>
            </w:r>
            <w:r w:rsidR="00C46287">
              <w:rPr>
                <w:noProof/>
                <w:webHidden/>
              </w:rPr>
              <w:fldChar w:fldCharType="begin"/>
            </w:r>
            <w:r w:rsidR="00C46287">
              <w:rPr>
                <w:noProof/>
                <w:webHidden/>
              </w:rPr>
              <w:instrText xml:space="preserve"> PAGEREF _Toc134484697 \h </w:instrText>
            </w:r>
            <w:r w:rsidR="00C46287">
              <w:rPr>
                <w:noProof/>
                <w:webHidden/>
              </w:rPr>
            </w:r>
            <w:r w:rsidR="00C46287">
              <w:rPr>
                <w:noProof/>
                <w:webHidden/>
              </w:rPr>
              <w:fldChar w:fldCharType="separate"/>
            </w:r>
            <w:r w:rsidR="00C46287">
              <w:rPr>
                <w:noProof/>
                <w:webHidden/>
              </w:rPr>
              <w:t>6</w:t>
            </w:r>
            <w:r w:rsidR="00C46287">
              <w:rPr>
                <w:noProof/>
                <w:webHidden/>
              </w:rPr>
              <w:fldChar w:fldCharType="end"/>
            </w:r>
          </w:hyperlink>
        </w:p>
        <w:p w14:paraId="51AFB974" w14:textId="6E75469E" w:rsidR="00C46287" w:rsidRDefault="00000000">
          <w:pPr>
            <w:pStyle w:val="TOC1"/>
            <w:tabs>
              <w:tab w:val="right" w:leader="dot" w:pos="9350"/>
            </w:tabs>
            <w:rPr>
              <w:rFonts w:asciiTheme="minorHAnsi" w:eastAsiaTheme="minorEastAsia" w:hAnsiTheme="minorHAnsi"/>
              <w:noProof/>
              <w:sz w:val="22"/>
              <w:lang w:val="en-IN" w:eastAsia="en-IN"/>
            </w:rPr>
          </w:pPr>
          <w:hyperlink w:anchor="_Toc134484698" w:history="1">
            <w:r w:rsidR="00C46287" w:rsidRPr="009A6BA3">
              <w:rPr>
                <w:rStyle w:val="Hyperlink"/>
                <w:noProof/>
              </w:rPr>
              <w:t>Critical evaluation of opportunities and challenges</w:t>
            </w:r>
            <w:r w:rsidR="00C46287">
              <w:rPr>
                <w:noProof/>
                <w:webHidden/>
              </w:rPr>
              <w:tab/>
            </w:r>
            <w:r w:rsidR="00C46287">
              <w:rPr>
                <w:noProof/>
                <w:webHidden/>
              </w:rPr>
              <w:fldChar w:fldCharType="begin"/>
            </w:r>
            <w:r w:rsidR="00C46287">
              <w:rPr>
                <w:noProof/>
                <w:webHidden/>
              </w:rPr>
              <w:instrText xml:space="preserve"> PAGEREF _Toc134484698 \h </w:instrText>
            </w:r>
            <w:r w:rsidR="00C46287">
              <w:rPr>
                <w:noProof/>
                <w:webHidden/>
              </w:rPr>
            </w:r>
            <w:r w:rsidR="00C46287">
              <w:rPr>
                <w:noProof/>
                <w:webHidden/>
              </w:rPr>
              <w:fldChar w:fldCharType="separate"/>
            </w:r>
            <w:r w:rsidR="00C46287">
              <w:rPr>
                <w:noProof/>
                <w:webHidden/>
              </w:rPr>
              <w:t>8</w:t>
            </w:r>
            <w:r w:rsidR="00C46287">
              <w:rPr>
                <w:noProof/>
                <w:webHidden/>
              </w:rPr>
              <w:fldChar w:fldCharType="end"/>
            </w:r>
          </w:hyperlink>
        </w:p>
        <w:p w14:paraId="5D6A7E17" w14:textId="7274FE53" w:rsidR="00C46287" w:rsidRDefault="00000000">
          <w:pPr>
            <w:pStyle w:val="TOC2"/>
            <w:tabs>
              <w:tab w:val="right" w:leader="dot" w:pos="9350"/>
            </w:tabs>
            <w:rPr>
              <w:rFonts w:asciiTheme="minorHAnsi" w:eastAsiaTheme="minorEastAsia" w:hAnsiTheme="minorHAnsi"/>
              <w:noProof/>
              <w:sz w:val="22"/>
              <w:lang w:val="en-IN" w:eastAsia="en-IN"/>
            </w:rPr>
          </w:pPr>
          <w:hyperlink w:anchor="_Toc134484699" w:history="1">
            <w:r w:rsidR="00C46287" w:rsidRPr="009A6BA3">
              <w:rPr>
                <w:rStyle w:val="Hyperlink"/>
                <w:noProof/>
              </w:rPr>
              <w:t>Opportunities:</w:t>
            </w:r>
            <w:r w:rsidR="00C46287">
              <w:rPr>
                <w:noProof/>
                <w:webHidden/>
              </w:rPr>
              <w:tab/>
            </w:r>
            <w:r w:rsidR="00C46287">
              <w:rPr>
                <w:noProof/>
                <w:webHidden/>
              </w:rPr>
              <w:fldChar w:fldCharType="begin"/>
            </w:r>
            <w:r w:rsidR="00C46287">
              <w:rPr>
                <w:noProof/>
                <w:webHidden/>
              </w:rPr>
              <w:instrText xml:space="preserve"> PAGEREF _Toc134484699 \h </w:instrText>
            </w:r>
            <w:r w:rsidR="00C46287">
              <w:rPr>
                <w:noProof/>
                <w:webHidden/>
              </w:rPr>
            </w:r>
            <w:r w:rsidR="00C46287">
              <w:rPr>
                <w:noProof/>
                <w:webHidden/>
              </w:rPr>
              <w:fldChar w:fldCharType="separate"/>
            </w:r>
            <w:r w:rsidR="00C46287">
              <w:rPr>
                <w:noProof/>
                <w:webHidden/>
              </w:rPr>
              <w:t>8</w:t>
            </w:r>
            <w:r w:rsidR="00C46287">
              <w:rPr>
                <w:noProof/>
                <w:webHidden/>
              </w:rPr>
              <w:fldChar w:fldCharType="end"/>
            </w:r>
          </w:hyperlink>
        </w:p>
        <w:p w14:paraId="59742839" w14:textId="790636A1" w:rsidR="00C46287" w:rsidRDefault="00000000">
          <w:pPr>
            <w:pStyle w:val="TOC2"/>
            <w:tabs>
              <w:tab w:val="right" w:leader="dot" w:pos="9350"/>
            </w:tabs>
            <w:rPr>
              <w:rFonts w:asciiTheme="minorHAnsi" w:eastAsiaTheme="minorEastAsia" w:hAnsiTheme="minorHAnsi"/>
              <w:noProof/>
              <w:sz w:val="22"/>
              <w:lang w:val="en-IN" w:eastAsia="en-IN"/>
            </w:rPr>
          </w:pPr>
          <w:hyperlink w:anchor="_Toc134484700" w:history="1">
            <w:r w:rsidR="00C46287" w:rsidRPr="009A6BA3">
              <w:rPr>
                <w:rStyle w:val="Hyperlink"/>
                <w:noProof/>
              </w:rPr>
              <w:t>Challenges:</w:t>
            </w:r>
            <w:r w:rsidR="00C46287">
              <w:rPr>
                <w:noProof/>
                <w:webHidden/>
              </w:rPr>
              <w:tab/>
            </w:r>
            <w:r w:rsidR="00C46287">
              <w:rPr>
                <w:noProof/>
                <w:webHidden/>
              </w:rPr>
              <w:fldChar w:fldCharType="begin"/>
            </w:r>
            <w:r w:rsidR="00C46287">
              <w:rPr>
                <w:noProof/>
                <w:webHidden/>
              </w:rPr>
              <w:instrText xml:space="preserve"> PAGEREF _Toc134484700 \h </w:instrText>
            </w:r>
            <w:r w:rsidR="00C46287">
              <w:rPr>
                <w:noProof/>
                <w:webHidden/>
              </w:rPr>
            </w:r>
            <w:r w:rsidR="00C46287">
              <w:rPr>
                <w:noProof/>
                <w:webHidden/>
              </w:rPr>
              <w:fldChar w:fldCharType="separate"/>
            </w:r>
            <w:r w:rsidR="00C46287">
              <w:rPr>
                <w:noProof/>
                <w:webHidden/>
              </w:rPr>
              <w:t>8</w:t>
            </w:r>
            <w:r w:rsidR="00C46287">
              <w:rPr>
                <w:noProof/>
                <w:webHidden/>
              </w:rPr>
              <w:fldChar w:fldCharType="end"/>
            </w:r>
          </w:hyperlink>
        </w:p>
        <w:p w14:paraId="5837F3D0" w14:textId="5D11A16D" w:rsidR="00C46287" w:rsidRDefault="00000000">
          <w:pPr>
            <w:pStyle w:val="TOC2"/>
            <w:tabs>
              <w:tab w:val="right" w:leader="dot" w:pos="9350"/>
            </w:tabs>
            <w:rPr>
              <w:rFonts w:asciiTheme="minorHAnsi" w:eastAsiaTheme="minorEastAsia" w:hAnsiTheme="minorHAnsi"/>
              <w:noProof/>
              <w:sz w:val="22"/>
              <w:lang w:val="en-IN" w:eastAsia="en-IN"/>
            </w:rPr>
          </w:pPr>
          <w:hyperlink w:anchor="_Toc134484701" w:history="1">
            <w:r w:rsidR="00C46287" w:rsidRPr="009A6BA3">
              <w:rPr>
                <w:rStyle w:val="Hyperlink"/>
                <w:noProof/>
              </w:rPr>
              <w:t>Managing aspects of corporate governance, business strategy, and cultural sensitivity</w:t>
            </w:r>
            <w:r w:rsidR="00C46287">
              <w:rPr>
                <w:noProof/>
                <w:webHidden/>
              </w:rPr>
              <w:tab/>
            </w:r>
            <w:r w:rsidR="00C46287">
              <w:rPr>
                <w:noProof/>
                <w:webHidden/>
              </w:rPr>
              <w:fldChar w:fldCharType="begin"/>
            </w:r>
            <w:r w:rsidR="00C46287">
              <w:rPr>
                <w:noProof/>
                <w:webHidden/>
              </w:rPr>
              <w:instrText xml:space="preserve"> PAGEREF _Toc134484701 \h </w:instrText>
            </w:r>
            <w:r w:rsidR="00C46287">
              <w:rPr>
                <w:noProof/>
                <w:webHidden/>
              </w:rPr>
            </w:r>
            <w:r w:rsidR="00C46287">
              <w:rPr>
                <w:noProof/>
                <w:webHidden/>
              </w:rPr>
              <w:fldChar w:fldCharType="separate"/>
            </w:r>
            <w:r w:rsidR="00C46287">
              <w:rPr>
                <w:noProof/>
                <w:webHidden/>
              </w:rPr>
              <w:t>8</w:t>
            </w:r>
            <w:r w:rsidR="00C46287">
              <w:rPr>
                <w:noProof/>
                <w:webHidden/>
              </w:rPr>
              <w:fldChar w:fldCharType="end"/>
            </w:r>
          </w:hyperlink>
        </w:p>
        <w:p w14:paraId="75915BFC" w14:textId="034E695C" w:rsidR="00C46287" w:rsidRDefault="00000000">
          <w:pPr>
            <w:pStyle w:val="TOC2"/>
            <w:tabs>
              <w:tab w:val="right" w:leader="dot" w:pos="9350"/>
            </w:tabs>
            <w:rPr>
              <w:rFonts w:asciiTheme="minorHAnsi" w:eastAsiaTheme="minorEastAsia" w:hAnsiTheme="minorHAnsi"/>
              <w:noProof/>
              <w:sz w:val="22"/>
              <w:lang w:val="en-IN" w:eastAsia="en-IN"/>
            </w:rPr>
          </w:pPr>
          <w:hyperlink w:anchor="_Toc134484702" w:history="1">
            <w:r w:rsidR="00C46287" w:rsidRPr="009A6BA3">
              <w:rPr>
                <w:rStyle w:val="Hyperlink"/>
                <w:noProof/>
              </w:rPr>
              <w:t>Corporate governance:</w:t>
            </w:r>
            <w:r w:rsidR="00C46287">
              <w:rPr>
                <w:noProof/>
                <w:webHidden/>
              </w:rPr>
              <w:tab/>
            </w:r>
            <w:r w:rsidR="00C46287">
              <w:rPr>
                <w:noProof/>
                <w:webHidden/>
              </w:rPr>
              <w:fldChar w:fldCharType="begin"/>
            </w:r>
            <w:r w:rsidR="00C46287">
              <w:rPr>
                <w:noProof/>
                <w:webHidden/>
              </w:rPr>
              <w:instrText xml:space="preserve"> PAGEREF _Toc134484702 \h </w:instrText>
            </w:r>
            <w:r w:rsidR="00C46287">
              <w:rPr>
                <w:noProof/>
                <w:webHidden/>
              </w:rPr>
            </w:r>
            <w:r w:rsidR="00C46287">
              <w:rPr>
                <w:noProof/>
                <w:webHidden/>
              </w:rPr>
              <w:fldChar w:fldCharType="separate"/>
            </w:r>
            <w:r w:rsidR="00C46287">
              <w:rPr>
                <w:noProof/>
                <w:webHidden/>
              </w:rPr>
              <w:t>8</w:t>
            </w:r>
            <w:r w:rsidR="00C46287">
              <w:rPr>
                <w:noProof/>
                <w:webHidden/>
              </w:rPr>
              <w:fldChar w:fldCharType="end"/>
            </w:r>
          </w:hyperlink>
        </w:p>
        <w:p w14:paraId="6482C230" w14:textId="3307205B" w:rsidR="00C46287" w:rsidRDefault="00000000">
          <w:pPr>
            <w:pStyle w:val="TOC3"/>
            <w:tabs>
              <w:tab w:val="right" w:leader="dot" w:pos="9350"/>
            </w:tabs>
            <w:rPr>
              <w:rFonts w:asciiTheme="minorHAnsi" w:eastAsiaTheme="minorEastAsia" w:hAnsiTheme="minorHAnsi"/>
              <w:noProof/>
              <w:sz w:val="22"/>
              <w:lang w:val="en-IN" w:eastAsia="en-IN"/>
            </w:rPr>
          </w:pPr>
          <w:hyperlink w:anchor="_Toc134484703" w:history="1">
            <w:r w:rsidR="00C46287" w:rsidRPr="009A6BA3">
              <w:rPr>
                <w:rStyle w:val="Hyperlink"/>
                <w:noProof/>
              </w:rPr>
              <w:t>Business strategy:</w:t>
            </w:r>
            <w:r w:rsidR="00C46287">
              <w:rPr>
                <w:noProof/>
                <w:webHidden/>
              </w:rPr>
              <w:tab/>
            </w:r>
            <w:r w:rsidR="00C46287">
              <w:rPr>
                <w:noProof/>
                <w:webHidden/>
              </w:rPr>
              <w:fldChar w:fldCharType="begin"/>
            </w:r>
            <w:r w:rsidR="00C46287">
              <w:rPr>
                <w:noProof/>
                <w:webHidden/>
              </w:rPr>
              <w:instrText xml:space="preserve"> PAGEREF _Toc134484703 \h </w:instrText>
            </w:r>
            <w:r w:rsidR="00C46287">
              <w:rPr>
                <w:noProof/>
                <w:webHidden/>
              </w:rPr>
            </w:r>
            <w:r w:rsidR="00C46287">
              <w:rPr>
                <w:noProof/>
                <w:webHidden/>
              </w:rPr>
              <w:fldChar w:fldCharType="separate"/>
            </w:r>
            <w:r w:rsidR="00C46287">
              <w:rPr>
                <w:noProof/>
                <w:webHidden/>
              </w:rPr>
              <w:t>8</w:t>
            </w:r>
            <w:r w:rsidR="00C46287">
              <w:rPr>
                <w:noProof/>
                <w:webHidden/>
              </w:rPr>
              <w:fldChar w:fldCharType="end"/>
            </w:r>
          </w:hyperlink>
        </w:p>
        <w:p w14:paraId="07609E28" w14:textId="1158244E" w:rsidR="00C46287" w:rsidRDefault="00000000">
          <w:pPr>
            <w:pStyle w:val="TOC3"/>
            <w:tabs>
              <w:tab w:val="right" w:leader="dot" w:pos="9350"/>
            </w:tabs>
            <w:rPr>
              <w:rFonts w:asciiTheme="minorHAnsi" w:eastAsiaTheme="minorEastAsia" w:hAnsiTheme="minorHAnsi"/>
              <w:noProof/>
              <w:sz w:val="22"/>
              <w:lang w:val="en-IN" w:eastAsia="en-IN"/>
            </w:rPr>
          </w:pPr>
          <w:hyperlink w:anchor="_Toc134484704" w:history="1">
            <w:r w:rsidR="00C46287" w:rsidRPr="009A6BA3">
              <w:rPr>
                <w:rStyle w:val="Hyperlink"/>
                <w:noProof/>
              </w:rPr>
              <w:t>Cultural sensitivity:</w:t>
            </w:r>
            <w:r w:rsidR="00C46287">
              <w:rPr>
                <w:noProof/>
                <w:webHidden/>
              </w:rPr>
              <w:tab/>
            </w:r>
            <w:r w:rsidR="00C46287">
              <w:rPr>
                <w:noProof/>
                <w:webHidden/>
              </w:rPr>
              <w:fldChar w:fldCharType="begin"/>
            </w:r>
            <w:r w:rsidR="00C46287">
              <w:rPr>
                <w:noProof/>
                <w:webHidden/>
              </w:rPr>
              <w:instrText xml:space="preserve"> PAGEREF _Toc134484704 \h </w:instrText>
            </w:r>
            <w:r w:rsidR="00C46287">
              <w:rPr>
                <w:noProof/>
                <w:webHidden/>
              </w:rPr>
            </w:r>
            <w:r w:rsidR="00C46287">
              <w:rPr>
                <w:noProof/>
                <w:webHidden/>
              </w:rPr>
              <w:fldChar w:fldCharType="separate"/>
            </w:r>
            <w:r w:rsidR="00C46287">
              <w:rPr>
                <w:noProof/>
                <w:webHidden/>
              </w:rPr>
              <w:t>9</w:t>
            </w:r>
            <w:r w:rsidR="00C46287">
              <w:rPr>
                <w:noProof/>
                <w:webHidden/>
              </w:rPr>
              <w:fldChar w:fldCharType="end"/>
            </w:r>
          </w:hyperlink>
        </w:p>
        <w:p w14:paraId="20A01B88" w14:textId="1F06724A" w:rsidR="00C46287" w:rsidRDefault="00000000">
          <w:pPr>
            <w:pStyle w:val="TOC2"/>
            <w:tabs>
              <w:tab w:val="right" w:leader="dot" w:pos="9350"/>
            </w:tabs>
            <w:rPr>
              <w:rFonts w:asciiTheme="minorHAnsi" w:eastAsiaTheme="minorEastAsia" w:hAnsiTheme="minorHAnsi"/>
              <w:noProof/>
              <w:sz w:val="22"/>
              <w:lang w:val="en-IN" w:eastAsia="en-IN"/>
            </w:rPr>
          </w:pPr>
          <w:hyperlink w:anchor="_Toc134484705" w:history="1">
            <w:r w:rsidR="00C46287" w:rsidRPr="009A6BA3">
              <w:rPr>
                <w:rStyle w:val="Hyperlink"/>
                <w:noProof/>
              </w:rPr>
              <w:t>Examples:</w:t>
            </w:r>
            <w:r w:rsidR="00C46287">
              <w:rPr>
                <w:noProof/>
                <w:webHidden/>
              </w:rPr>
              <w:tab/>
            </w:r>
            <w:r w:rsidR="00C46287">
              <w:rPr>
                <w:noProof/>
                <w:webHidden/>
              </w:rPr>
              <w:fldChar w:fldCharType="begin"/>
            </w:r>
            <w:r w:rsidR="00C46287">
              <w:rPr>
                <w:noProof/>
                <w:webHidden/>
              </w:rPr>
              <w:instrText xml:space="preserve"> PAGEREF _Toc134484705 \h </w:instrText>
            </w:r>
            <w:r w:rsidR="00C46287">
              <w:rPr>
                <w:noProof/>
                <w:webHidden/>
              </w:rPr>
            </w:r>
            <w:r w:rsidR="00C46287">
              <w:rPr>
                <w:noProof/>
                <w:webHidden/>
              </w:rPr>
              <w:fldChar w:fldCharType="separate"/>
            </w:r>
            <w:r w:rsidR="00C46287">
              <w:rPr>
                <w:noProof/>
                <w:webHidden/>
              </w:rPr>
              <w:t>9</w:t>
            </w:r>
            <w:r w:rsidR="00C46287">
              <w:rPr>
                <w:noProof/>
                <w:webHidden/>
              </w:rPr>
              <w:fldChar w:fldCharType="end"/>
            </w:r>
          </w:hyperlink>
        </w:p>
        <w:p w14:paraId="394CF052" w14:textId="27397BFE" w:rsidR="00C46287" w:rsidRDefault="00000000">
          <w:pPr>
            <w:pStyle w:val="TOC1"/>
            <w:tabs>
              <w:tab w:val="right" w:leader="dot" w:pos="9350"/>
            </w:tabs>
            <w:rPr>
              <w:rFonts w:asciiTheme="minorHAnsi" w:eastAsiaTheme="minorEastAsia" w:hAnsiTheme="minorHAnsi"/>
              <w:noProof/>
              <w:sz w:val="22"/>
              <w:lang w:val="en-IN" w:eastAsia="en-IN"/>
            </w:rPr>
          </w:pPr>
          <w:hyperlink w:anchor="_Toc134484706" w:history="1">
            <w:r w:rsidR="00C46287" w:rsidRPr="009A6BA3">
              <w:rPr>
                <w:rStyle w:val="Hyperlink"/>
                <w:noProof/>
              </w:rPr>
              <w:t>Barriers faced by foreign businesses</w:t>
            </w:r>
            <w:r w:rsidR="00C46287">
              <w:rPr>
                <w:noProof/>
                <w:webHidden/>
              </w:rPr>
              <w:tab/>
            </w:r>
            <w:r w:rsidR="00C46287">
              <w:rPr>
                <w:noProof/>
                <w:webHidden/>
              </w:rPr>
              <w:fldChar w:fldCharType="begin"/>
            </w:r>
            <w:r w:rsidR="00C46287">
              <w:rPr>
                <w:noProof/>
                <w:webHidden/>
              </w:rPr>
              <w:instrText xml:space="preserve"> PAGEREF _Toc134484706 \h </w:instrText>
            </w:r>
            <w:r w:rsidR="00C46287">
              <w:rPr>
                <w:noProof/>
                <w:webHidden/>
              </w:rPr>
            </w:r>
            <w:r w:rsidR="00C46287">
              <w:rPr>
                <w:noProof/>
                <w:webHidden/>
              </w:rPr>
              <w:fldChar w:fldCharType="separate"/>
            </w:r>
            <w:r w:rsidR="00C46287">
              <w:rPr>
                <w:noProof/>
                <w:webHidden/>
              </w:rPr>
              <w:t>9</w:t>
            </w:r>
            <w:r w:rsidR="00C46287">
              <w:rPr>
                <w:noProof/>
                <w:webHidden/>
              </w:rPr>
              <w:fldChar w:fldCharType="end"/>
            </w:r>
          </w:hyperlink>
        </w:p>
        <w:p w14:paraId="57AC514E" w14:textId="08D8A644" w:rsidR="00C46287" w:rsidRDefault="00000000">
          <w:pPr>
            <w:pStyle w:val="TOC1"/>
            <w:tabs>
              <w:tab w:val="right" w:leader="dot" w:pos="9350"/>
            </w:tabs>
            <w:rPr>
              <w:rFonts w:asciiTheme="minorHAnsi" w:eastAsiaTheme="minorEastAsia" w:hAnsiTheme="minorHAnsi"/>
              <w:noProof/>
              <w:sz w:val="22"/>
              <w:lang w:val="en-IN" w:eastAsia="en-IN"/>
            </w:rPr>
          </w:pPr>
          <w:hyperlink w:anchor="_Toc134484707" w:history="1">
            <w:r w:rsidR="00C46287" w:rsidRPr="009A6BA3">
              <w:rPr>
                <w:rStyle w:val="Hyperlink"/>
                <w:noProof/>
              </w:rPr>
              <w:t>Strategies and recommendations</w:t>
            </w:r>
            <w:r w:rsidR="00C46287">
              <w:rPr>
                <w:noProof/>
                <w:webHidden/>
              </w:rPr>
              <w:tab/>
            </w:r>
            <w:r w:rsidR="00C46287">
              <w:rPr>
                <w:noProof/>
                <w:webHidden/>
              </w:rPr>
              <w:fldChar w:fldCharType="begin"/>
            </w:r>
            <w:r w:rsidR="00C46287">
              <w:rPr>
                <w:noProof/>
                <w:webHidden/>
              </w:rPr>
              <w:instrText xml:space="preserve"> PAGEREF _Toc134484707 \h </w:instrText>
            </w:r>
            <w:r w:rsidR="00C46287">
              <w:rPr>
                <w:noProof/>
                <w:webHidden/>
              </w:rPr>
            </w:r>
            <w:r w:rsidR="00C46287">
              <w:rPr>
                <w:noProof/>
                <w:webHidden/>
              </w:rPr>
              <w:fldChar w:fldCharType="separate"/>
            </w:r>
            <w:r w:rsidR="00C46287">
              <w:rPr>
                <w:noProof/>
                <w:webHidden/>
              </w:rPr>
              <w:t>10</w:t>
            </w:r>
            <w:r w:rsidR="00C46287">
              <w:rPr>
                <w:noProof/>
                <w:webHidden/>
              </w:rPr>
              <w:fldChar w:fldCharType="end"/>
            </w:r>
          </w:hyperlink>
        </w:p>
        <w:p w14:paraId="08B7FD2C" w14:textId="195D43EF" w:rsidR="00C46287" w:rsidRDefault="00000000">
          <w:pPr>
            <w:pStyle w:val="TOC1"/>
            <w:tabs>
              <w:tab w:val="right" w:leader="dot" w:pos="9350"/>
            </w:tabs>
            <w:rPr>
              <w:rFonts w:asciiTheme="minorHAnsi" w:eastAsiaTheme="minorEastAsia" w:hAnsiTheme="minorHAnsi"/>
              <w:noProof/>
              <w:sz w:val="22"/>
              <w:lang w:val="en-IN" w:eastAsia="en-IN"/>
            </w:rPr>
          </w:pPr>
          <w:hyperlink w:anchor="_Toc134484708" w:history="1">
            <w:r w:rsidR="00C46287" w:rsidRPr="009A6BA3">
              <w:rPr>
                <w:rStyle w:val="Hyperlink"/>
                <w:noProof/>
              </w:rPr>
              <w:t>Conclusion</w:t>
            </w:r>
            <w:r w:rsidR="00C46287">
              <w:rPr>
                <w:noProof/>
                <w:webHidden/>
              </w:rPr>
              <w:tab/>
            </w:r>
            <w:r w:rsidR="00C46287">
              <w:rPr>
                <w:noProof/>
                <w:webHidden/>
              </w:rPr>
              <w:fldChar w:fldCharType="begin"/>
            </w:r>
            <w:r w:rsidR="00C46287">
              <w:rPr>
                <w:noProof/>
                <w:webHidden/>
              </w:rPr>
              <w:instrText xml:space="preserve"> PAGEREF _Toc134484708 \h </w:instrText>
            </w:r>
            <w:r w:rsidR="00C46287">
              <w:rPr>
                <w:noProof/>
                <w:webHidden/>
              </w:rPr>
            </w:r>
            <w:r w:rsidR="00C46287">
              <w:rPr>
                <w:noProof/>
                <w:webHidden/>
              </w:rPr>
              <w:fldChar w:fldCharType="separate"/>
            </w:r>
            <w:r w:rsidR="00C46287">
              <w:rPr>
                <w:noProof/>
                <w:webHidden/>
              </w:rPr>
              <w:t>11</w:t>
            </w:r>
            <w:r w:rsidR="00C46287">
              <w:rPr>
                <w:noProof/>
                <w:webHidden/>
              </w:rPr>
              <w:fldChar w:fldCharType="end"/>
            </w:r>
          </w:hyperlink>
        </w:p>
        <w:p w14:paraId="157840AD" w14:textId="7311D2D9" w:rsidR="00C46287" w:rsidRDefault="00000000">
          <w:pPr>
            <w:pStyle w:val="TOC1"/>
            <w:tabs>
              <w:tab w:val="right" w:leader="dot" w:pos="9350"/>
            </w:tabs>
            <w:rPr>
              <w:rFonts w:asciiTheme="minorHAnsi" w:eastAsiaTheme="minorEastAsia" w:hAnsiTheme="minorHAnsi"/>
              <w:noProof/>
              <w:sz w:val="22"/>
              <w:lang w:val="en-IN" w:eastAsia="en-IN"/>
            </w:rPr>
          </w:pPr>
          <w:hyperlink w:anchor="_Toc134484709" w:history="1">
            <w:r w:rsidR="00C46287" w:rsidRPr="009A6BA3">
              <w:rPr>
                <w:rStyle w:val="Hyperlink"/>
                <w:noProof/>
              </w:rPr>
              <w:t>References</w:t>
            </w:r>
            <w:r w:rsidR="00C46287">
              <w:rPr>
                <w:noProof/>
                <w:webHidden/>
              </w:rPr>
              <w:tab/>
            </w:r>
            <w:r w:rsidR="00C46287">
              <w:rPr>
                <w:noProof/>
                <w:webHidden/>
              </w:rPr>
              <w:fldChar w:fldCharType="begin"/>
            </w:r>
            <w:r w:rsidR="00C46287">
              <w:rPr>
                <w:noProof/>
                <w:webHidden/>
              </w:rPr>
              <w:instrText xml:space="preserve"> PAGEREF _Toc134484709 \h </w:instrText>
            </w:r>
            <w:r w:rsidR="00C46287">
              <w:rPr>
                <w:noProof/>
                <w:webHidden/>
              </w:rPr>
            </w:r>
            <w:r w:rsidR="00C46287">
              <w:rPr>
                <w:noProof/>
                <w:webHidden/>
              </w:rPr>
              <w:fldChar w:fldCharType="separate"/>
            </w:r>
            <w:r w:rsidR="00C46287">
              <w:rPr>
                <w:noProof/>
                <w:webHidden/>
              </w:rPr>
              <w:t>12</w:t>
            </w:r>
            <w:r w:rsidR="00C46287">
              <w:rPr>
                <w:noProof/>
                <w:webHidden/>
              </w:rPr>
              <w:fldChar w:fldCharType="end"/>
            </w:r>
          </w:hyperlink>
        </w:p>
        <w:p w14:paraId="5A2057CB" w14:textId="4155EF76" w:rsidR="006B0833" w:rsidRDefault="006B0833">
          <w:r>
            <w:rPr>
              <w:b/>
              <w:bCs/>
              <w:noProof/>
            </w:rPr>
            <w:fldChar w:fldCharType="end"/>
          </w:r>
          <w:r w:rsidR="00C46287">
            <w:rPr>
              <w:b/>
              <w:bCs/>
              <w:noProof/>
            </w:rPr>
            <w:t>Appendix 1 Powerpoint slides…………………………………………………………………13</w:t>
          </w:r>
        </w:p>
      </w:sdtContent>
    </w:sdt>
    <w:p w14:paraId="27349BEA" w14:textId="1D9E59C5" w:rsidR="00916176" w:rsidRPr="00BB5AFE" w:rsidRDefault="006779E4" w:rsidP="00BB5AFE">
      <w:pPr>
        <w:pStyle w:val="Heading1"/>
      </w:pPr>
      <w:r>
        <w:br w:type="page"/>
      </w:r>
      <w:bookmarkStart w:id="0" w:name="_Toc134484687"/>
      <w:r w:rsidR="00916176" w:rsidRPr="00BB5AFE">
        <w:lastRenderedPageBreak/>
        <w:t>Introduction</w:t>
      </w:r>
      <w:bookmarkEnd w:id="0"/>
    </w:p>
    <w:p w14:paraId="284E2A43" w14:textId="03A18C01" w:rsidR="00916176" w:rsidRDefault="00916176" w:rsidP="00F14679">
      <w:r>
        <w:t xml:space="preserve">Expanding outside domestic borders brings distinct problems in the global business landscape, necessitating a detailed understanding of the new market's business climate. Trade, investment, and technology transfers are examples of international commercial operations that need negotiating regulatory and cultural settings that differ from country to country. By assessing internal and external elements that effect an organization's operations, business environmental analysis is critical for identifying opportunities and hazards in a new market. It is critical for successful international business operations to develop an </w:t>
      </w:r>
      <w:proofErr w:type="spellStart"/>
      <w:r>
        <w:t>organisational</w:t>
      </w:r>
      <w:proofErr w:type="spellEnd"/>
      <w:r>
        <w:t xml:space="preserve"> strategy that aligns with a company's vision, mission, and values and accounts for unique market characteristics such as market entry, product positioning, marketing, human resources, and supply chain management</w:t>
      </w:r>
      <w:r w:rsidR="00BE0E11">
        <w:t xml:space="preserve"> </w:t>
      </w:r>
      <w:r w:rsidR="00BE0E11" w:rsidRPr="002D49C1">
        <w:t>(Fatehi &amp; Choi, 2019)</w:t>
      </w:r>
      <w:r>
        <w:t>.</w:t>
      </w:r>
    </w:p>
    <w:p w14:paraId="59B82667" w14:textId="77777777" w:rsidR="00916176" w:rsidRDefault="00916176" w:rsidP="00B870EB">
      <w:pPr>
        <w:pStyle w:val="Heading1"/>
      </w:pPr>
      <w:bookmarkStart w:id="1" w:name="_Toc134484688"/>
      <w:r>
        <w:t>Country overview</w:t>
      </w:r>
      <w:bookmarkEnd w:id="1"/>
      <w:r>
        <w:t> </w:t>
      </w:r>
    </w:p>
    <w:p w14:paraId="08A62400" w14:textId="6A0F7A1E" w:rsidR="00916176" w:rsidRDefault="00916176" w:rsidP="00B870EB">
      <w:r>
        <w:t>Bangladesh is a small South Asian country on the Bay of Bengal that borders both India and Burma. With a population of more than 165 million, it is one of the most densely inhabited nations in the world. Bangladesh has achieved remarkable strides in areas like economic growth, poverty reduction, and human development while still being a developing nation. Bangladesh's economy is fueled by the textile and apparel sectors, which account for more than 80% of its exports. The nation's economy has been diversifying recently, with an increasing emphasis on industries like information technology, medicines, and agriculture. Bangladesh is one of the economies in the world that has grown the quickest over the last ten years, with an average GDP growth rate of above 6%</w:t>
      </w:r>
      <w:r w:rsidR="00BE0E11">
        <w:t xml:space="preserve"> </w:t>
      </w:r>
      <w:r w:rsidR="00BE0E11" w:rsidRPr="002D49C1">
        <w:t>(</w:t>
      </w:r>
      <w:proofErr w:type="spellStart"/>
      <w:r w:rsidR="00BE0E11" w:rsidRPr="002D49C1">
        <w:t>Bahoo</w:t>
      </w:r>
      <w:proofErr w:type="spellEnd"/>
      <w:r w:rsidR="00BE0E11" w:rsidRPr="002D49C1">
        <w:t>, Alon, &amp; Paltrinieri, 2020)</w:t>
      </w:r>
      <w:r>
        <w:t>.</w:t>
      </w:r>
    </w:p>
    <w:p w14:paraId="68BFBAA9" w14:textId="690722D7" w:rsidR="00916176" w:rsidRDefault="00916176" w:rsidP="00B870EB">
      <w:r>
        <w:t xml:space="preserve">Hinduism, Buddhism, and Islam have all had a strong effect on Bangladesh's rich cultural legacy. Islam is </w:t>
      </w:r>
      <w:proofErr w:type="spellStart"/>
      <w:r>
        <w:t>practised</w:t>
      </w:r>
      <w:proofErr w:type="spellEnd"/>
      <w:r>
        <w:t xml:space="preserve"> by the vast majority of people, and Bengali is the official language. The arts and music scenes in Bangladesh are prospering, and the country's traditional food is renowned for using a variety of spices and tastes. Bangladesh continues to face considerable obstacles despite its accomplishments, such as corruption, poverty, political instability, and environmental damage. It is also susceptible to natural calamities like floods and cyclones, which may seriously harm its economy and infrastructure</w:t>
      </w:r>
      <w:r w:rsidR="00BE0E11">
        <w:t xml:space="preserve"> </w:t>
      </w:r>
      <w:r w:rsidR="00BE0E11" w:rsidRPr="002D49C1">
        <w:t>(Fatehi &amp; Choi, 2019)</w:t>
      </w:r>
      <w:r>
        <w:t>.</w:t>
      </w:r>
    </w:p>
    <w:p w14:paraId="1E68DB1C" w14:textId="77777777" w:rsidR="00916176" w:rsidRDefault="00916176" w:rsidP="00B870EB">
      <w:pPr>
        <w:pStyle w:val="Heading1"/>
      </w:pPr>
      <w:bookmarkStart w:id="2" w:name="_Toc134484689"/>
      <w:r>
        <w:lastRenderedPageBreak/>
        <w:t>Application of theories</w:t>
      </w:r>
      <w:bookmarkEnd w:id="2"/>
      <w:r>
        <w:t> </w:t>
      </w:r>
    </w:p>
    <w:p w14:paraId="37AA825C" w14:textId="77777777" w:rsidR="00916176" w:rsidRDefault="00916176" w:rsidP="00B870EB">
      <w:pPr>
        <w:pStyle w:val="Heading2"/>
      </w:pPr>
      <w:bookmarkStart w:id="3" w:name="_Toc134484690"/>
      <w:r>
        <w:t>PESTLE Analysis:</w:t>
      </w:r>
      <w:bookmarkEnd w:id="3"/>
    </w:p>
    <w:p w14:paraId="2357DE50" w14:textId="13C0E3E7" w:rsidR="00916176" w:rsidRDefault="00916176" w:rsidP="00B870EB">
      <w:r>
        <w:t>PESTLE analysis is a method used by companies to assess external variables that might have an impact on their operations. Political, Economic, Social, Technological, Legal, and Environmental elements are referred to as PESTLE. To evaluate Bangladesh's business climate, use this approach. Bangladesh has a democratically elected government, but political unrest, which frequently manifests as strikes and rallies, is a major concern. Additionally, there is a high level of corruption, and businesses may encounter challenging regulatory landscapes. Companies who want to set up shop in the nation may find this element challenging</w:t>
      </w:r>
      <w:r w:rsidR="00BE0E11">
        <w:t xml:space="preserve"> </w:t>
      </w:r>
      <w:r w:rsidR="00BE0E11" w:rsidRPr="002D49C1">
        <w:t>(</w:t>
      </w:r>
      <w:proofErr w:type="spellStart"/>
      <w:r w:rsidR="00BE0E11" w:rsidRPr="002D49C1">
        <w:t>Bahoo</w:t>
      </w:r>
      <w:proofErr w:type="spellEnd"/>
      <w:r w:rsidR="00BE0E11" w:rsidRPr="002D49C1">
        <w:t>, Alon, &amp; Paltrinieri, 2020)</w:t>
      </w:r>
      <w:r>
        <w:t>.</w:t>
      </w:r>
    </w:p>
    <w:p w14:paraId="7CF86333" w14:textId="03E5CCCD" w:rsidR="00916176" w:rsidRDefault="00916176" w:rsidP="00B870EB">
      <w:r>
        <w:t>Although Bangladesh has experienced significant economic growth recently, poverty and income inequality continue to be major obstacles. The garment and textile sectors, which are sensitive to changes in worldwide demand, are crucial to the economy of the nation. When entering the market, businesses will need to take these things into account. In terms of the social sphere, Bangladesh has a sizable and expanding population, with a sizable proportion of people under the age of 25. Although the nation has made great strides in areas like healthcare and education, social inequality and gender inequality still exist. Both a company's marketing initiatives and human resource management plan may be impacted by these variables</w:t>
      </w:r>
      <w:r w:rsidR="00BE0E11">
        <w:t xml:space="preserve"> </w:t>
      </w:r>
      <w:r w:rsidR="00BE0E11" w:rsidRPr="002D49C1">
        <w:t>(Sharma</w:t>
      </w:r>
      <w:r w:rsidR="00BE0E11">
        <w:t xml:space="preserve"> et al.</w:t>
      </w:r>
      <w:r w:rsidR="00BE0E11" w:rsidRPr="002D49C1">
        <w:t>, 2020)</w:t>
      </w:r>
      <w:r>
        <w:t>.</w:t>
      </w:r>
    </w:p>
    <w:p w14:paraId="372FB7D2" w14:textId="12B0CC75" w:rsidR="009F5BCF" w:rsidRDefault="009F5BCF" w:rsidP="009F5BCF">
      <w:pPr>
        <w:jc w:val="center"/>
      </w:pPr>
      <w:r>
        <w:rPr>
          <w:noProof/>
        </w:rPr>
        <w:drawing>
          <wp:inline distT="0" distB="0" distL="0" distR="0" wp14:anchorId="645A988E" wp14:editId="79C7A732">
            <wp:extent cx="4666593" cy="2622964"/>
            <wp:effectExtent l="0" t="0" r="1270" b="6350"/>
            <wp:docPr id="1706154001" name="Picture 1" descr="PESTEL Analysis: Factors of PESTEL Analysis, Examples and Vide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Factors of PESTEL Analysis, Examples and Video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673844" cy="2627040"/>
                    </a:xfrm>
                    <a:prstGeom prst="rect">
                      <a:avLst/>
                    </a:prstGeom>
                    <a:noFill/>
                    <a:ln>
                      <a:noFill/>
                    </a:ln>
                  </pic:spPr>
                </pic:pic>
              </a:graphicData>
            </a:graphic>
          </wp:inline>
        </w:drawing>
      </w:r>
    </w:p>
    <w:p w14:paraId="1A284312" w14:textId="053E4302" w:rsidR="009F5BCF" w:rsidRDefault="009F5BCF" w:rsidP="009F5BCF">
      <w:pPr>
        <w:jc w:val="center"/>
      </w:pPr>
      <w:r>
        <w:t>Figure: PESTLE Analysis</w:t>
      </w:r>
    </w:p>
    <w:p w14:paraId="600287F2" w14:textId="50DD14B4" w:rsidR="00916176" w:rsidRDefault="00916176" w:rsidP="00BB5AFE">
      <w:r>
        <w:lastRenderedPageBreak/>
        <w:t>With a rising emphasis on fields like information technology and telecommunications, Bangladesh has made strides in strengthening its technology industry. However, the nation continues to experience serious infrastructure issues, particularly in rural areas. The supply chain management strategy of a corporation may be impacted by this element. The legal system of Bangladesh is complicated, and its laws may not be the same as those in other nations. Protection of intellectual property is particularly problematic because of lax enforcement. To prevent any legal action, businesses must make sure they adhere to the legal framework</w:t>
      </w:r>
      <w:r w:rsidR="00BE0E11">
        <w:t xml:space="preserve"> </w:t>
      </w:r>
      <w:r w:rsidR="00BE0E11" w:rsidRPr="002D49C1">
        <w:t>(Sharma</w:t>
      </w:r>
      <w:r w:rsidR="00BE0E11">
        <w:t xml:space="preserve"> et al.</w:t>
      </w:r>
      <w:r w:rsidR="00BE0E11" w:rsidRPr="002D49C1">
        <w:t>, 2020)</w:t>
      </w:r>
      <w:r>
        <w:t>.</w:t>
      </w:r>
    </w:p>
    <w:p w14:paraId="3E517640" w14:textId="77777777" w:rsidR="00C008A8" w:rsidRDefault="00916176" w:rsidP="00BB5AFE">
      <w:r>
        <w:t xml:space="preserve">Last but not least, Bangladesh is susceptible to natural calamities like floods and cyclones, which may seriously harm its economy and infrastructure. Concerns are raised about environmental degradation, particularly with regard to issues like air and water pollution. In order to operate effectively, businesses must take these elements into account. </w:t>
      </w:r>
    </w:p>
    <w:p w14:paraId="5C2648D2" w14:textId="6B2D2781" w:rsidR="00916176" w:rsidRDefault="00916176" w:rsidP="00BB5AFE">
      <w:r>
        <w:t xml:space="preserve">From a PESTLE standpoint, Apple will have to take into account Bangladesh's political stability, infrastructure, regulatory environment, and potential </w:t>
      </w:r>
      <w:proofErr w:type="spellStart"/>
      <w:r>
        <w:t>labour</w:t>
      </w:r>
      <w:proofErr w:type="spellEnd"/>
      <w:r>
        <w:t xml:space="preserve"> concerns. To prevent bad press and possibly legal action, Apple will need to make sure that it complies with ethical standards and </w:t>
      </w:r>
      <w:proofErr w:type="spellStart"/>
      <w:r>
        <w:t>labour</w:t>
      </w:r>
      <w:proofErr w:type="spellEnd"/>
      <w:r>
        <w:t xml:space="preserve"> regulations.</w:t>
      </w:r>
    </w:p>
    <w:p w14:paraId="43C48E6F" w14:textId="77777777" w:rsidR="00916176" w:rsidRPr="00BB5AFE" w:rsidRDefault="00916176" w:rsidP="00BB5AFE">
      <w:pPr>
        <w:pStyle w:val="Heading2"/>
      </w:pPr>
      <w:bookmarkStart w:id="4" w:name="_Toc134484691"/>
      <w:r w:rsidRPr="00BB5AFE">
        <w:t>Porter's Diamond Analysis:</w:t>
      </w:r>
      <w:bookmarkEnd w:id="4"/>
    </w:p>
    <w:p w14:paraId="6699129C" w14:textId="77777777" w:rsidR="00916176" w:rsidRDefault="00916176" w:rsidP="00BB5AFE">
      <w:r>
        <w:t>A business framework called Porter's Diamond aids in locating elements that support a nation's competitive edge. Applying the framework is crucial when entering a new market, like Bangladesh. The elements and how they relate to Bangladesh are listed below.</w:t>
      </w:r>
    </w:p>
    <w:p w14:paraId="196BE628" w14:textId="77777777" w:rsidR="00916176" w:rsidRDefault="00916176" w:rsidP="00B870EB">
      <w:pPr>
        <w:pStyle w:val="Heading3"/>
      </w:pPr>
      <w:bookmarkStart w:id="5" w:name="_Toc134484692"/>
      <w:r>
        <w:t>Factor conditions:</w:t>
      </w:r>
      <w:bookmarkEnd w:id="5"/>
      <w:r>
        <w:t> </w:t>
      </w:r>
    </w:p>
    <w:p w14:paraId="5B694D31" w14:textId="1BF25931" w:rsidR="00916176" w:rsidRDefault="00916176" w:rsidP="00BB5AFE">
      <w:r>
        <w:t xml:space="preserve">Bangladesh has a sizable and reasonably priced </w:t>
      </w:r>
      <w:proofErr w:type="spellStart"/>
      <w:r>
        <w:t>labour</w:t>
      </w:r>
      <w:proofErr w:type="spellEnd"/>
      <w:r>
        <w:t xml:space="preserve"> force, which has contributed significantly to the expansion of the apparel and textile sectors. The nation also has access to natural resources including fish, jute, and tea. These elements provide Bangladeshi companies operating there a competitive advantage</w:t>
      </w:r>
      <w:r w:rsidR="00BE0E11">
        <w:t xml:space="preserve"> </w:t>
      </w:r>
      <w:r w:rsidR="00BE0E11" w:rsidRPr="002D49C1">
        <w:t>(Ghauri, Strange, &amp; Cooke, 2021)</w:t>
      </w:r>
      <w:r>
        <w:t>.</w:t>
      </w:r>
    </w:p>
    <w:p w14:paraId="71C347A2" w14:textId="77777777" w:rsidR="00916176" w:rsidRDefault="00916176" w:rsidP="00B870EB">
      <w:pPr>
        <w:pStyle w:val="Heading3"/>
      </w:pPr>
      <w:bookmarkStart w:id="6" w:name="_Toc134484693"/>
      <w:r>
        <w:t>Demand conditions:</w:t>
      </w:r>
      <w:bookmarkEnd w:id="6"/>
      <w:r>
        <w:t> </w:t>
      </w:r>
    </w:p>
    <w:p w14:paraId="6BA01533" w14:textId="77777777" w:rsidR="00916176" w:rsidRDefault="00916176" w:rsidP="00BB5AFE">
      <w:r>
        <w:t>Bangladesh's home market is huge, but its per capita income is low. As a result, the demand for the nation's textile and apparel items on a worldwide scale is what predominantly drives exports. Although the domestic market must be taken into account, the demand for the products on the global market should be the main priority.</w:t>
      </w:r>
    </w:p>
    <w:p w14:paraId="6F0D58B9" w14:textId="743A8FF9" w:rsidR="009F5BCF" w:rsidRDefault="009F5BCF" w:rsidP="009F5BCF">
      <w:pPr>
        <w:pStyle w:val="NormalWeb"/>
        <w:spacing w:line="360" w:lineRule="auto"/>
        <w:jc w:val="center"/>
      </w:pPr>
      <w:r>
        <w:rPr>
          <w:noProof/>
        </w:rPr>
        <w:lastRenderedPageBreak/>
        <w:drawing>
          <wp:inline distT="0" distB="0" distL="0" distR="0" wp14:anchorId="66A0DBB2" wp14:editId="50C3A4B5">
            <wp:extent cx="3421117" cy="2854732"/>
            <wp:effectExtent l="0" t="0" r="8255" b="3175"/>
            <wp:docPr id="451721474" name="Picture 2" descr="Porter's Diamond Model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Diamond Model EXPLAINED with EXAMPLES | B2U"/>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26185" cy="2858961"/>
                    </a:xfrm>
                    <a:prstGeom prst="rect">
                      <a:avLst/>
                    </a:prstGeom>
                    <a:noFill/>
                    <a:ln>
                      <a:noFill/>
                    </a:ln>
                  </pic:spPr>
                </pic:pic>
              </a:graphicData>
            </a:graphic>
          </wp:inline>
        </w:drawing>
      </w:r>
    </w:p>
    <w:p w14:paraId="1E124919" w14:textId="70FE2C16" w:rsidR="009F5BCF" w:rsidRDefault="009F5BCF" w:rsidP="009F5BCF">
      <w:pPr>
        <w:pStyle w:val="NormalWeb"/>
        <w:spacing w:line="360" w:lineRule="auto"/>
        <w:jc w:val="center"/>
      </w:pPr>
      <w:r>
        <w:t>Figure: Porter’s Diamond framework</w:t>
      </w:r>
    </w:p>
    <w:p w14:paraId="775A2F66" w14:textId="77777777" w:rsidR="00916176" w:rsidRDefault="00916176" w:rsidP="00B870EB">
      <w:pPr>
        <w:pStyle w:val="Heading3"/>
      </w:pPr>
      <w:bookmarkStart w:id="7" w:name="_Toc134484694"/>
      <w:r>
        <w:t>Related and supporting industries:</w:t>
      </w:r>
      <w:bookmarkEnd w:id="7"/>
      <w:r>
        <w:t> </w:t>
      </w:r>
    </w:p>
    <w:p w14:paraId="59D94F38" w14:textId="629532D6" w:rsidR="00916176" w:rsidRDefault="00916176" w:rsidP="00BB5AFE">
      <w:r>
        <w:t>The cotton cultivation, spinning, and weaving sectors are all strongly related to Bangladesh's apparel and textile industry. The nation is also expanding its pharmaceutical and technological sectors. Businesses aiming to grow in Bangladesh have a fantastic opportunity thanks to the interconnection of the industries</w:t>
      </w:r>
      <w:r w:rsidR="00BE0E11">
        <w:t xml:space="preserve"> </w:t>
      </w:r>
      <w:r w:rsidR="00BE0E11" w:rsidRPr="002D49C1">
        <w:t>(Ghauri, Strange, &amp; Cooke, 2021)</w:t>
      </w:r>
      <w:r>
        <w:t>.</w:t>
      </w:r>
    </w:p>
    <w:p w14:paraId="00C0F83B" w14:textId="77777777" w:rsidR="00916176" w:rsidRDefault="00916176" w:rsidP="00B870EB">
      <w:pPr>
        <w:pStyle w:val="Heading3"/>
      </w:pPr>
      <w:bookmarkStart w:id="8" w:name="_Toc134484695"/>
      <w:r>
        <w:t>Firm strategy, structure, and rivalry:</w:t>
      </w:r>
      <w:bookmarkEnd w:id="8"/>
      <w:r>
        <w:t> </w:t>
      </w:r>
    </w:p>
    <w:p w14:paraId="05FF9D98" w14:textId="77777777" w:rsidR="00916176" w:rsidRDefault="00916176" w:rsidP="00BB5AFE">
      <w:r>
        <w:t>The business climate in Bangladesh is extremely competitive and home to many small and medium-sized businesses. However, the nation continues to struggle with serious issues related to the infrastructure, the regulatory environment, and corruption. To be competitive, businesses that operate in Bangladesh must have a solid plan for overcoming these obstacles.</w:t>
      </w:r>
    </w:p>
    <w:p w14:paraId="3A4D7F80" w14:textId="403B7A99" w:rsidR="00916176" w:rsidRDefault="00916176" w:rsidP="00BB5AFE">
      <w:r>
        <w:t xml:space="preserve">Apple needs to take Bangladesh's market dynamics and competitive environment into account while </w:t>
      </w:r>
      <w:proofErr w:type="spellStart"/>
      <w:r>
        <w:t>analysing</w:t>
      </w:r>
      <w:proofErr w:type="spellEnd"/>
      <w:r>
        <w:t xml:space="preserve"> Porter's Diamond. Apple needs to make sure it can effectively participate in the Bangladeshi textile and apparel markets given how fiercely competitive they are. Apple should also take Bangladesh's infrastructure and access to trained workers into account</w:t>
      </w:r>
      <w:r w:rsidR="00BE0E11">
        <w:t xml:space="preserve"> </w:t>
      </w:r>
      <w:r w:rsidR="00BE0E11" w:rsidRPr="002D49C1">
        <w:t>(</w:t>
      </w:r>
      <w:proofErr w:type="spellStart"/>
      <w:r w:rsidR="00BE0E11" w:rsidRPr="002D49C1">
        <w:t>Sniazhko</w:t>
      </w:r>
      <w:proofErr w:type="spellEnd"/>
      <w:r w:rsidR="00BE0E11" w:rsidRPr="002D49C1">
        <w:t>, 2019)</w:t>
      </w:r>
      <w:r>
        <w:t>.</w:t>
      </w:r>
    </w:p>
    <w:p w14:paraId="4A212813" w14:textId="77777777" w:rsidR="00916176" w:rsidRDefault="00916176" w:rsidP="00B870EB">
      <w:pPr>
        <w:pStyle w:val="Heading2"/>
      </w:pPr>
      <w:bookmarkStart w:id="9" w:name="_Toc134484696"/>
      <w:r>
        <w:lastRenderedPageBreak/>
        <w:t>Value Network Analysis:</w:t>
      </w:r>
      <w:bookmarkEnd w:id="9"/>
    </w:p>
    <w:p w14:paraId="750B41EE" w14:textId="5C7A4BC0" w:rsidR="00916176" w:rsidRDefault="00916176" w:rsidP="00BB5AFE">
      <w:r>
        <w:t>Value Network analysis is a framework that aids companies in comprehending the connections and interactions among various players in an industry. There are various important elements to take into account in the case of Bangladesh. Bangladesh has a large number of suppliers for several sectors, including textiles, agriculture, and manufacturing. However, managing the supply chain and ensuring quality can be difficult, and businesses must be aware of any risks involved. Bangladesh's home market is huge, but its per capita income is low. As a result, the demand for the nation's apparel and textile items on a worldwide scale predominantly drives its exports</w:t>
      </w:r>
      <w:r w:rsidR="00BE0E11">
        <w:t xml:space="preserve"> </w:t>
      </w:r>
      <w:r w:rsidR="00BE0E11" w:rsidRPr="002D49C1">
        <w:t>(Ghauri, Strange, &amp; Cooke, 2021)</w:t>
      </w:r>
      <w:r>
        <w:t xml:space="preserve">. When examining Bangladesh's customer landscape, businesses must take this into </w:t>
      </w:r>
      <w:proofErr w:type="spellStart"/>
      <w:proofErr w:type="gramStart"/>
      <w:r>
        <w:t>account.Bangladesh's</w:t>
      </w:r>
      <w:proofErr w:type="spellEnd"/>
      <w:proofErr w:type="gramEnd"/>
      <w:r>
        <w:t xml:space="preserve"> business climate is extremely competitive, with many small and medium-sized businesses competing for the same market share. Therefore, competitor analysis is essential for companies doing business in Bangladesh. Bangladesh's legal system can be complicated, and its laws may not be the same as those of other nations. Additionally, some areas may not have strong enforcement, which presents additional difficulties for businesses. In addition, other parties including the government, foreign </w:t>
      </w:r>
      <w:proofErr w:type="spellStart"/>
      <w:r>
        <w:t>organisations</w:t>
      </w:r>
      <w:proofErr w:type="spellEnd"/>
      <w:r>
        <w:t>, and civil society groups can have a big impact on Bangladesh's business climate</w:t>
      </w:r>
      <w:r w:rsidR="00BE0E11">
        <w:t xml:space="preserve"> </w:t>
      </w:r>
      <w:r w:rsidR="00BE0E11" w:rsidRPr="002D49C1">
        <w:t>(</w:t>
      </w:r>
      <w:proofErr w:type="spellStart"/>
      <w:r w:rsidR="00BE0E11" w:rsidRPr="002D49C1">
        <w:t>Sniazhko</w:t>
      </w:r>
      <w:proofErr w:type="spellEnd"/>
      <w:r w:rsidR="00BE0E11" w:rsidRPr="002D49C1">
        <w:t>, 2019)</w:t>
      </w:r>
      <w:r>
        <w:t>.</w:t>
      </w:r>
    </w:p>
    <w:p w14:paraId="4BED5048" w14:textId="3FB8424D" w:rsidR="00916176" w:rsidRDefault="00916176" w:rsidP="00BB5AFE">
      <w:r>
        <w:t xml:space="preserve">Businesses like Apple will need to carefully </w:t>
      </w:r>
      <w:proofErr w:type="spellStart"/>
      <w:r>
        <w:t>analyse</w:t>
      </w:r>
      <w:proofErr w:type="spellEnd"/>
      <w:r>
        <w:t xml:space="preserve"> Bangladesh's supply chain and distribution channels from the standpoint of the Value Network. To guarantee efficient operations and reduce risks, this involves establishing solid connections with partners and suppliers. Businesses also need to be aware of how other stakeholders could affect their operations and be ready to communicate with them as needed</w:t>
      </w:r>
      <w:r w:rsidR="00BE0E11">
        <w:t xml:space="preserve"> </w:t>
      </w:r>
      <w:r w:rsidR="00BE0E11" w:rsidRPr="002D49C1">
        <w:t>(Rana &amp; Morgan, 2019)</w:t>
      </w:r>
      <w:r>
        <w:t>.</w:t>
      </w:r>
    </w:p>
    <w:p w14:paraId="6A2DA7B4" w14:textId="77777777" w:rsidR="00916176" w:rsidRDefault="00916176" w:rsidP="00B870EB">
      <w:pPr>
        <w:pStyle w:val="Heading2"/>
      </w:pPr>
      <w:bookmarkStart w:id="10" w:name="_Toc134484697"/>
      <w:r>
        <w:t>Porter's Five Forces Analysis:</w:t>
      </w:r>
      <w:bookmarkEnd w:id="10"/>
    </w:p>
    <w:p w14:paraId="12BF4D06" w14:textId="3357F2E8" w:rsidR="00916176" w:rsidRDefault="00916176" w:rsidP="00BB5AFE">
      <w:r>
        <w:t>Several important factors that could affect the success of new entrants into the market are revealed when the garment and textile industries of Bangladesh are subjected to a Porter's Five Forces analysis. In fields like quality control, supply chain management, and regulatory compliance, new entrants can confront a considerable hurdle. Despite the industry's level of competition, these elements may operate as entrance obstacles</w:t>
      </w:r>
      <w:r w:rsidR="00BE0E11">
        <w:t xml:space="preserve"> </w:t>
      </w:r>
      <w:r w:rsidR="00BE0E11" w:rsidRPr="002D49C1">
        <w:t>(Rana &amp; Morgan, 2019)</w:t>
      </w:r>
      <w:r>
        <w:t>.</w:t>
      </w:r>
      <w:r w:rsidR="00BE0E11">
        <w:t xml:space="preserve"> </w:t>
      </w:r>
      <w:r>
        <w:t xml:space="preserve">Bangladesh's garment and textile sectors are extremely fragmented in terms of supplier negotiating power, with a large number of small and medium-sized suppliers. This shows that suppliers in these sectors have little negotiating leverage. However, suppliers in other sectors, like transportation and raw materials, </w:t>
      </w:r>
      <w:r>
        <w:lastRenderedPageBreak/>
        <w:t>might have more negotiating power. Buyers have a fair amount of negotiating leverage in Bangladesh's garment and textile sectors because of the sector's competitiveness and the availability of substitute providers. This implies that purchasers may bargain for lower prices and better conditions, which may have an effect on the profitability of new competitors.</w:t>
      </w:r>
    </w:p>
    <w:p w14:paraId="0C0FA69A" w14:textId="1D16992D" w:rsidR="009F5BCF" w:rsidRDefault="009F5BCF" w:rsidP="009F5BCF">
      <w:pPr>
        <w:jc w:val="center"/>
      </w:pPr>
      <w:r>
        <w:rPr>
          <w:noProof/>
        </w:rPr>
        <w:drawing>
          <wp:inline distT="0" distB="0" distL="0" distR="0" wp14:anchorId="46A5D112" wp14:editId="4D2A47AD">
            <wp:extent cx="3144892" cy="2924798"/>
            <wp:effectExtent l="0" t="0" r="0" b="9525"/>
            <wp:docPr id="17850731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53439" cy="2932747"/>
                    </a:xfrm>
                    <a:prstGeom prst="rect">
                      <a:avLst/>
                    </a:prstGeom>
                    <a:noFill/>
                  </pic:spPr>
                </pic:pic>
              </a:graphicData>
            </a:graphic>
          </wp:inline>
        </w:drawing>
      </w:r>
    </w:p>
    <w:p w14:paraId="7F0FE0AD" w14:textId="556A83B3" w:rsidR="009F5BCF" w:rsidRDefault="009F5BCF" w:rsidP="009F5BCF">
      <w:pPr>
        <w:jc w:val="center"/>
      </w:pPr>
      <w:r>
        <w:t>Figure: five forces model</w:t>
      </w:r>
    </w:p>
    <w:p w14:paraId="4FFA9667" w14:textId="029401E5" w:rsidR="00916176" w:rsidRDefault="00916176" w:rsidP="00B870EB">
      <w:r>
        <w:t>Although there aren't many alternatives to Bangladesh's textile and apparel products, especially in the low-cost market, future technological developments may bring about new alternatives. This demonstrates how crucial it is to keep abreast of new trends and technology in the sector. The business climate in Bangladesh is highly competitive, with a significant number of small and medium-sized firms vying for market share. Additionally, there are external price pressures on this market as well as shifting consumer preferences, which may affect the success of new entrants</w:t>
      </w:r>
      <w:r w:rsidR="0011066C">
        <w:t xml:space="preserve"> </w:t>
      </w:r>
      <w:r w:rsidR="0011066C" w:rsidRPr="002D49C1">
        <w:t>(Muhammad</w:t>
      </w:r>
      <w:r w:rsidR="0011066C">
        <w:t xml:space="preserve"> et al.</w:t>
      </w:r>
      <w:r w:rsidR="0011066C" w:rsidRPr="002D49C1">
        <w:t>, 2018)</w:t>
      </w:r>
      <w:r>
        <w:t>.</w:t>
      </w:r>
    </w:p>
    <w:p w14:paraId="5B68C23C" w14:textId="77777777" w:rsidR="00916176" w:rsidRDefault="00916176" w:rsidP="00B870EB">
      <w:pPr>
        <w:pStyle w:val="NormalWeb"/>
        <w:spacing w:line="360" w:lineRule="auto"/>
        <w:jc w:val="both"/>
      </w:pPr>
      <w:r>
        <w:t>These elements imply that Apple would confront intense competition in Bangladesh's textile and apparel sectors, according to Porter's Five Forces research. Apple will need to take into account the negotiating power of suppliers and customers, as well as prospective replacements and the level of competitive competition, in order to flourish in this market.</w:t>
      </w:r>
    </w:p>
    <w:p w14:paraId="5CF06950" w14:textId="77777777" w:rsidR="00916176" w:rsidRDefault="00916176" w:rsidP="00B870EB">
      <w:pPr>
        <w:pStyle w:val="Heading1"/>
      </w:pPr>
      <w:bookmarkStart w:id="11" w:name="_Toc134484698"/>
      <w:r>
        <w:lastRenderedPageBreak/>
        <w:t>Critical evaluation of opportunities and challenges</w:t>
      </w:r>
      <w:bookmarkEnd w:id="11"/>
    </w:p>
    <w:p w14:paraId="0E050306" w14:textId="77777777" w:rsidR="00916176" w:rsidRDefault="00916176" w:rsidP="00B870EB">
      <w:pPr>
        <w:pStyle w:val="Heading2"/>
      </w:pPr>
      <w:bookmarkStart w:id="12" w:name="_Toc134484699"/>
      <w:r>
        <w:t>Opportunities:</w:t>
      </w:r>
      <w:bookmarkEnd w:id="12"/>
    </w:p>
    <w:p w14:paraId="7151B24D" w14:textId="091E279E" w:rsidR="00916176" w:rsidRDefault="00916176" w:rsidP="005A4781">
      <w:r>
        <w:t xml:space="preserve">More than 160 million people call Bangladesh home, making it a sizable and growing market for enterprises. The nation is also well known for its low </w:t>
      </w:r>
      <w:proofErr w:type="spellStart"/>
      <w:r>
        <w:t>labour</w:t>
      </w:r>
      <w:proofErr w:type="spellEnd"/>
      <w:r>
        <w:t xml:space="preserve"> costs, which drastically reduce manufacturing costs for businesses. Bangladesh's GDP is still expanding as an emerging economy, bringing in more international investment. Additionally, its advantageous location in Asia gives access to key markets, making it a desirable location for investments. Additionally, the Bangladeshi government has put supportive policies into place to encourage foreign investment and support business growth</w:t>
      </w:r>
      <w:r w:rsidR="0011066C">
        <w:t xml:space="preserve"> </w:t>
      </w:r>
      <w:r w:rsidR="0011066C" w:rsidRPr="002D49C1">
        <w:t>(Muhammad</w:t>
      </w:r>
      <w:r w:rsidR="0011066C">
        <w:t xml:space="preserve"> et al.</w:t>
      </w:r>
      <w:r w:rsidR="0011066C" w:rsidRPr="002D49C1">
        <w:t>, 2018)</w:t>
      </w:r>
      <w:r>
        <w:t>.</w:t>
      </w:r>
    </w:p>
    <w:p w14:paraId="66322BDB" w14:textId="77777777" w:rsidR="00916176" w:rsidRDefault="00916176" w:rsidP="00B870EB">
      <w:pPr>
        <w:pStyle w:val="Heading2"/>
      </w:pPr>
      <w:bookmarkStart w:id="13" w:name="_Toc134484700"/>
      <w:r>
        <w:t>Challenges:</w:t>
      </w:r>
      <w:bookmarkEnd w:id="13"/>
    </w:p>
    <w:p w14:paraId="2DC96260" w14:textId="245D3426" w:rsidR="00916176" w:rsidRDefault="00916176" w:rsidP="00B870EB">
      <w:r>
        <w:t xml:space="preserve">Bangladesh has the ability to boost its economy, but it also confronts a number of challenges that might limit corporate activity. In recent years, political unrest, regular strikes, and protests have interfered with economic operations. Additionally, the underdeveloped infrastructure of the nation, particularly its communication and transportation systems, presents significant difficulties for businesses. Many businesses find it challenging to manage the bureaucratic and complicated regulatory environment. In addition, Bangladesh has come under fire for violating </w:t>
      </w:r>
      <w:proofErr w:type="spellStart"/>
      <w:r>
        <w:t>labour</w:t>
      </w:r>
      <w:proofErr w:type="spellEnd"/>
      <w:r>
        <w:t xml:space="preserve"> laws in the textile and apparel sectors, which has a negative impact on a company's brand</w:t>
      </w:r>
      <w:r w:rsidR="0011066C">
        <w:t xml:space="preserve"> </w:t>
      </w:r>
      <w:r w:rsidR="0011066C" w:rsidRPr="002D49C1">
        <w:t>(Muhammad</w:t>
      </w:r>
      <w:r w:rsidR="0011066C">
        <w:t xml:space="preserve"> et al.</w:t>
      </w:r>
      <w:r w:rsidR="0011066C" w:rsidRPr="002D49C1">
        <w:t>, 2018)</w:t>
      </w:r>
      <w:r>
        <w:t>. </w:t>
      </w:r>
    </w:p>
    <w:p w14:paraId="21CFD358" w14:textId="6F60344B" w:rsidR="00916176" w:rsidRDefault="00B870EB" w:rsidP="00B870EB">
      <w:pPr>
        <w:pStyle w:val="Heading2"/>
      </w:pPr>
      <w:bookmarkStart w:id="14" w:name="_Toc134484701"/>
      <w:r>
        <w:t>M</w:t>
      </w:r>
      <w:r w:rsidR="00916176">
        <w:t>anag</w:t>
      </w:r>
      <w:r>
        <w:t>ing</w:t>
      </w:r>
      <w:r w:rsidR="00916176">
        <w:t xml:space="preserve"> aspects of corporate governance, business strategy, and cultural sensitivity</w:t>
      </w:r>
      <w:bookmarkEnd w:id="14"/>
    </w:p>
    <w:p w14:paraId="3CEBA1F9" w14:textId="77777777" w:rsidR="00916176" w:rsidRDefault="00916176" w:rsidP="005A4781">
      <w:pPr>
        <w:pStyle w:val="Heading2"/>
      </w:pPr>
      <w:bookmarkStart w:id="15" w:name="_Toc134484702"/>
      <w:r>
        <w:t>Corporate governance:</w:t>
      </w:r>
      <w:bookmarkEnd w:id="15"/>
    </w:p>
    <w:p w14:paraId="36B1A07A" w14:textId="327FAEF2" w:rsidR="00916176" w:rsidRDefault="00916176" w:rsidP="00B870EB">
      <w:r>
        <w:t xml:space="preserve">Businesses in Bangladesh must abide by local rules and regulations pertaining to worker rights and environmental preservation in order to succeed. They must also put accountability and openness first, especially when it comes to financial reporting and moral </w:t>
      </w:r>
      <w:proofErr w:type="spellStart"/>
      <w:r>
        <w:t>behaviour</w:t>
      </w:r>
      <w:proofErr w:type="spellEnd"/>
      <w:r>
        <w:t>. Companies must respect regional norms and customs and refrain from any conduct that might be construed as rude or insulting</w:t>
      </w:r>
      <w:r w:rsidR="0011066C">
        <w:t xml:space="preserve"> </w:t>
      </w:r>
      <w:r w:rsidR="0011066C" w:rsidRPr="002D49C1">
        <w:t>(Collinson</w:t>
      </w:r>
      <w:r w:rsidR="0011066C">
        <w:t xml:space="preserve"> et al.</w:t>
      </w:r>
      <w:r w:rsidR="0011066C" w:rsidRPr="002D49C1">
        <w:t>, 2020)</w:t>
      </w:r>
      <w:r>
        <w:t>.</w:t>
      </w:r>
    </w:p>
    <w:p w14:paraId="57664C0C" w14:textId="77777777" w:rsidR="00916176" w:rsidRPr="005A4781" w:rsidRDefault="00916176" w:rsidP="005A4781">
      <w:pPr>
        <w:pStyle w:val="Heading3"/>
      </w:pPr>
      <w:bookmarkStart w:id="16" w:name="_Toc134484703"/>
      <w:r w:rsidRPr="005A4781">
        <w:t>Business strategy:</w:t>
      </w:r>
      <w:bookmarkEnd w:id="16"/>
    </w:p>
    <w:p w14:paraId="0A805F80" w14:textId="4E0AC59E" w:rsidR="00916176" w:rsidRDefault="00916176" w:rsidP="00B870EB">
      <w:r>
        <w:t xml:space="preserve">Creating regionalized strategies that address the unique peculiarities of the market is essential for companies doing business in Bangladesh. This involves accounting for cultural norms and </w:t>
      </w:r>
      <w:r>
        <w:lastRenderedPageBreak/>
        <w:t xml:space="preserve">customer preferences. Partnerships and collaborations with </w:t>
      </w:r>
      <w:proofErr w:type="spellStart"/>
      <w:r>
        <w:t>neighbourhood</w:t>
      </w:r>
      <w:proofErr w:type="spellEnd"/>
      <w:r>
        <w:t xml:space="preserve"> companies and groups can help you gain important market information and connect with important players. Companies must be adaptable and agile in their operations given the unpredictability of doing business in Bangladesh in order to respond rapidly to changing conditions</w:t>
      </w:r>
      <w:r w:rsidR="0011066C">
        <w:t xml:space="preserve"> </w:t>
      </w:r>
      <w:r w:rsidR="0011066C" w:rsidRPr="002D49C1">
        <w:t>(Hamilton &amp; Webster, 2018)</w:t>
      </w:r>
      <w:r>
        <w:t>.</w:t>
      </w:r>
    </w:p>
    <w:p w14:paraId="79DC5DA1" w14:textId="77777777" w:rsidR="00916176" w:rsidRPr="005A4781" w:rsidRDefault="00916176" w:rsidP="005A4781">
      <w:pPr>
        <w:pStyle w:val="Heading3"/>
      </w:pPr>
      <w:bookmarkStart w:id="17" w:name="_Toc134484704"/>
      <w:r w:rsidRPr="005A4781">
        <w:t>Cultural sensitivity:</w:t>
      </w:r>
      <w:bookmarkEnd w:id="17"/>
    </w:p>
    <w:p w14:paraId="1600E92B" w14:textId="7C03AE68" w:rsidR="00916176" w:rsidRDefault="00916176" w:rsidP="00B870EB">
      <w:r>
        <w:t>Companies should offer cultural awareness and sensitivity training to their workers, particularly those in customer-facing and management roles, to help them negotiate cultural differences when conducting business in Bangladesh. Respect for regional norms and customs, including clothing requirements, linguistic use, and communication etiquette, is crucial. Forging trust and overcoming cultural barriers requires forging strong bonds with local partners, suppliers, and clients</w:t>
      </w:r>
      <w:r w:rsidR="0011066C">
        <w:t xml:space="preserve"> </w:t>
      </w:r>
      <w:r w:rsidR="0011066C" w:rsidRPr="002D49C1">
        <w:t>(Hamilton &amp; Webster, 2018)</w:t>
      </w:r>
      <w:r>
        <w:t>.</w:t>
      </w:r>
    </w:p>
    <w:p w14:paraId="3BFDDDE1" w14:textId="77777777" w:rsidR="00916176" w:rsidRDefault="00916176" w:rsidP="00B870EB">
      <w:pPr>
        <w:pStyle w:val="Heading2"/>
      </w:pPr>
      <w:bookmarkStart w:id="18" w:name="_Toc134484705"/>
      <w:r>
        <w:t>Examples:</w:t>
      </w:r>
      <w:bookmarkEnd w:id="18"/>
    </w:p>
    <w:p w14:paraId="1535D09D" w14:textId="50250536" w:rsidR="00916176" w:rsidRDefault="00916176" w:rsidP="00B870EB">
      <w:r>
        <w:t xml:space="preserve">In 2013, a building collapse in Dhaka, Bangladesh, claimed the lives of over 1,100 people, the most of them garment industry employees, drawing attention to the need for higher </w:t>
      </w:r>
      <w:proofErr w:type="spellStart"/>
      <w:r>
        <w:t>labour</w:t>
      </w:r>
      <w:proofErr w:type="spellEnd"/>
      <w:r>
        <w:t xml:space="preserve"> standards in the nation. New regulations were put into place by many businesses, including H&amp;M, Primark, and Walmart, to enhance worker security and working conditions in their Bangladesh supply chains. Grameenphone collaborated with regional NGOs and microfinance </w:t>
      </w:r>
      <w:proofErr w:type="spellStart"/>
      <w:r>
        <w:t>organisations</w:t>
      </w:r>
      <w:proofErr w:type="spellEnd"/>
      <w:r>
        <w:t xml:space="preserve"> to build a tailored local approach for delivering low-cost mobile services to rural populations. For its employees in Bangladesh, Coca-Cola created a cultural sensitivity training course to inform them on the traditions and communication patterns prevalent there. The </w:t>
      </w:r>
      <w:proofErr w:type="spellStart"/>
      <w:r>
        <w:t>programme</w:t>
      </w:r>
      <w:proofErr w:type="spellEnd"/>
      <w:r>
        <w:t xml:space="preserve"> attempts to aid employees in understanding and appreciating the cultural context of their workplace by providing instruction on regional norms, traditions, and communication styles</w:t>
      </w:r>
      <w:r w:rsidR="0011066C">
        <w:t xml:space="preserve"> </w:t>
      </w:r>
      <w:r w:rsidR="0011066C" w:rsidRPr="002D49C1">
        <w:t>(Collinson</w:t>
      </w:r>
      <w:r w:rsidR="0011066C">
        <w:t xml:space="preserve"> et al.</w:t>
      </w:r>
      <w:r w:rsidR="0011066C" w:rsidRPr="002D49C1">
        <w:t>, 2020)</w:t>
      </w:r>
      <w:r>
        <w:t>.</w:t>
      </w:r>
    </w:p>
    <w:p w14:paraId="4C90E2A3" w14:textId="77777777" w:rsidR="00916176" w:rsidRDefault="00916176" w:rsidP="00B870EB">
      <w:pPr>
        <w:pStyle w:val="Heading1"/>
      </w:pPr>
      <w:bookmarkStart w:id="19" w:name="_Toc134484706"/>
      <w:r>
        <w:t>Barriers faced by foreign businesses</w:t>
      </w:r>
      <w:bookmarkEnd w:id="19"/>
      <w:r>
        <w:t> </w:t>
      </w:r>
    </w:p>
    <w:p w14:paraId="34547586" w14:textId="4CF963AB" w:rsidR="00916176" w:rsidRDefault="00916176" w:rsidP="00B870EB">
      <w:r>
        <w:t xml:space="preserve">Foreign companies operating in Bangladesh frequently run across a number of difficulties that might make doing business there challenging. Political unpredictability, bureaucratic red tape, corruption, a lack of infrastructure, and cultural differences are a few of these obstacles. Several examples can be used to illustrate these obstacles. For instance, political unrest can seriously interfere with corporate operations and result in lost income. Bangladeshi national election-related </w:t>
      </w:r>
      <w:r>
        <w:lastRenderedPageBreak/>
        <w:t>demonstrations and strikes in 2015 resulted in blockades and ongoing disruption, which had an impact on businesses operating there</w:t>
      </w:r>
      <w:r w:rsidR="0011066C">
        <w:t xml:space="preserve"> </w:t>
      </w:r>
      <w:r w:rsidR="0011066C" w:rsidRPr="002D49C1">
        <w:t>(Collinson</w:t>
      </w:r>
      <w:r w:rsidR="0011066C">
        <w:t xml:space="preserve"> et al.</w:t>
      </w:r>
      <w:r w:rsidR="0011066C" w:rsidRPr="002D49C1">
        <w:t>, 2020)</w:t>
      </w:r>
      <w:r>
        <w:t>.</w:t>
      </w:r>
      <w:r w:rsidR="0011066C">
        <w:t xml:space="preserve"> </w:t>
      </w:r>
      <w:r>
        <w:t>Some of the major obstacles faced by international companies operating in Bangladesh include corruption, political unpredictability, bureaucratic red tape, a lack of infrastructure, and cultural differences. Bangladesh frequently receives low rankings on global corruption indices, which increases the likelihood of bribery and extortion. Furthermore, as was the case with the unrest associated with the 2015 national election, frequent demonstrations and civil unrest can impair business operations. Foreign enterprises may also have difficulties in negotiations and dispute resolution due to cultural differences and the need to preserve face.</w:t>
      </w:r>
    </w:p>
    <w:p w14:paraId="272D6987" w14:textId="77777777" w:rsidR="00916176" w:rsidRDefault="00916176" w:rsidP="00B870EB">
      <w:pPr>
        <w:pStyle w:val="Heading1"/>
      </w:pPr>
      <w:bookmarkStart w:id="20" w:name="_Toc134484707"/>
      <w:r>
        <w:t>Strategies and recommendations</w:t>
      </w:r>
      <w:bookmarkEnd w:id="20"/>
    </w:p>
    <w:p w14:paraId="14361D56" w14:textId="0ED3BA54" w:rsidR="00916176" w:rsidRDefault="00916176" w:rsidP="00B870EB">
      <w:r>
        <w:t>Following an examination of the business environment and barriers encountered by foreign businesses in Bangladesh, the following strategies and recommendations may help Apple succeed in the country: To begin, Apple might form local relationships to help it manage the hurdles and cultural differences in Bangladesh, such as with local suppliers, manufacturers, and retailers. Apple may have a deeper grasp of the local market and consumer preferences by collaborating with local partners</w:t>
      </w:r>
      <w:r w:rsidR="00B870EB">
        <w:t xml:space="preserve"> </w:t>
      </w:r>
      <w:r w:rsidR="0011066C" w:rsidRPr="002D49C1">
        <w:t>(Hamilton &amp; Webster, 2018)</w:t>
      </w:r>
      <w:r>
        <w:t>.</w:t>
      </w:r>
    </w:p>
    <w:p w14:paraId="7B10360B" w14:textId="71FB7933" w:rsidR="00916176" w:rsidRDefault="00916176" w:rsidP="00B870EB">
      <w:r>
        <w:t>Second, Apple may need to modify its goods and services to fit local market demands. This might include creating new products and services tailored exclusively for the Bangladeshi market, as well as changing current products and services to better suit local tastes and requirements. Lastly, in order to flourish in Bangladesh, Apple may need to invest in infrastructure such as power, water, and telecommunications. This might entail collaborating with local businesses to enhance infrastructure or investing in its own infrastructure to maintain consistent operations</w:t>
      </w:r>
      <w:r w:rsidR="0011066C">
        <w:t xml:space="preserve"> </w:t>
      </w:r>
      <w:r w:rsidR="0011066C" w:rsidRPr="002D49C1">
        <w:t>(Hamilton &amp; Webster, 2018)</w:t>
      </w:r>
      <w:r>
        <w:t xml:space="preserve">. Thirdly, Apple may need to spend in developing local talent in order to guarantee that it has the essential skills and expertise to function successfully in Bangladesh. To nurture talent, this might entail </w:t>
      </w:r>
      <w:proofErr w:type="spellStart"/>
      <w:r>
        <w:t>organising</w:t>
      </w:r>
      <w:proofErr w:type="spellEnd"/>
      <w:r>
        <w:t xml:space="preserve"> training </w:t>
      </w:r>
      <w:proofErr w:type="spellStart"/>
      <w:r>
        <w:t>programmes</w:t>
      </w:r>
      <w:proofErr w:type="spellEnd"/>
      <w:r>
        <w:t xml:space="preserve"> or collaborating with local educational institutions.</w:t>
      </w:r>
    </w:p>
    <w:p w14:paraId="369C9C8E" w14:textId="77777777" w:rsidR="00BB5AFE" w:rsidRDefault="00BB5AFE">
      <w:pPr>
        <w:spacing w:line="259" w:lineRule="auto"/>
        <w:jc w:val="left"/>
        <w:rPr>
          <w:rFonts w:eastAsiaTheme="majorEastAsia" w:cstheme="majorBidi"/>
          <w:b/>
          <w:kern w:val="0"/>
          <w:sz w:val="32"/>
          <w:szCs w:val="32"/>
          <w14:ligatures w14:val="none"/>
        </w:rPr>
      </w:pPr>
      <w:r>
        <w:br w:type="page"/>
      </w:r>
    </w:p>
    <w:p w14:paraId="37F640FA" w14:textId="1C8F0AC3" w:rsidR="00916176" w:rsidRDefault="00916176" w:rsidP="00B870EB">
      <w:pPr>
        <w:pStyle w:val="Heading1"/>
      </w:pPr>
      <w:bookmarkStart w:id="21" w:name="_Toc134484708"/>
      <w:r>
        <w:lastRenderedPageBreak/>
        <w:t>Conclusion</w:t>
      </w:r>
      <w:bookmarkEnd w:id="21"/>
      <w:r>
        <w:t> </w:t>
      </w:r>
    </w:p>
    <w:p w14:paraId="53EA30D4" w14:textId="408ACD4A" w:rsidR="008C0BBD" w:rsidRDefault="00916176" w:rsidP="00BB5AFE">
      <w:r>
        <w:t xml:space="preserve">To </w:t>
      </w:r>
      <w:proofErr w:type="spellStart"/>
      <w:r>
        <w:t>summarise</w:t>
      </w:r>
      <w:proofErr w:type="spellEnd"/>
      <w:r>
        <w:t xml:space="preserve">, in order to succeed in Bangladesh, Apple must be proactive in navigating the country's cultural peculiarities and hurdles. Establishing local alliances, </w:t>
      </w:r>
      <w:proofErr w:type="spellStart"/>
      <w:r>
        <w:t>customising</w:t>
      </w:r>
      <w:proofErr w:type="spellEnd"/>
      <w:r>
        <w:t xml:space="preserve"> products and services to local market demands, investing in infrastructure, developing local talent, embracing cultural sensitivity, and ensuring compliance are all tactics that can assist Apple. By using these techniques, Apple will be able to overcome obstacles and </w:t>
      </w:r>
      <w:proofErr w:type="spellStart"/>
      <w:r>
        <w:t>capitalise</w:t>
      </w:r>
      <w:proofErr w:type="spellEnd"/>
      <w:r>
        <w:t xml:space="preserve"> on possibilities in the Bangladeshi market. Foreign enterprises, on the other hand, must be aware of the substantial challenges they may face in the nation and must comprehend the cultural, political, and economic backdrop of Bangladesh in order to design methods to overcome them.</w:t>
      </w:r>
    </w:p>
    <w:p w14:paraId="52D9EEE1" w14:textId="77777777" w:rsidR="00B870EB" w:rsidRDefault="00B870EB" w:rsidP="00B870EB">
      <w:pPr>
        <w:rPr>
          <w:rFonts w:eastAsiaTheme="majorEastAsia" w:cstheme="majorBidi"/>
          <w:b/>
          <w:kern w:val="0"/>
          <w:sz w:val="32"/>
          <w:szCs w:val="32"/>
          <w14:ligatures w14:val="none"/>
        </w:rPr>
      </w:pPr>
      <w:r>
        <w:br w:type="page"/>
      </w:r>
    </w:p>
    <w:p w14:paraId="2642076E" w14:textId="7A60583B" w:rsidR="00BB5AFE" w:rsidRPr="00BB5AFE" w:rsidRDefault="00364D6A" w:rsidP="00BB5AFE">
      <w:pPr>
        <w:pStyle w:val="Heading1"/>
      </w:pPr>
      <w:bookmarkStart w:id="22" w:name="_Toc134484709"/>
      <w:r w:rsidRPr="00BB5AFE">
        <w:lastRenderedPageBreak/>
        <w:t>References</w:t>
      </w:r>
      <w:bookmarkEnd w:id="22"/>
      <w:r w:rsidRPr="00BB5AFE">
        <w:t xml:space="preserve"> </w:t>
      </w:r>
    </w:p>
    <w:p w14:paraId="4E23C321" w14:textId="77777777" w:rsidR="00BB5AFE" w:rsidRPr="002D4CC6" w:rsidRDefault="00BB5AFE" w:rsidP="00BB5AFE">
      <w:pPr>
        <w:ind w:left="720" w:hanging="720"/>
        <w:rPr>
          <w:shd w:val="clear" w:color="auto" w:fill="FFFFFF"/>
        </w:rPr>
      </w:pPr>
      <w:proofErr w:type="spellStart"/>
      <w:r w:rsidRPr="002D4CC6">
        <w:rPr>
          <w:shd w:val="clear" w:color="auto" w:fill="FFFFFF"/>
        </w:rPr>
        <w:t>Bahoo</w:t>
      </w:r>
      <w:proofErr w:type="spellEnd"/>
      <w:r w:rsidRPr="002D4CC6">
        <w:rPr>
          <w:shd w:val="clear" w:color="auto" w:fill="FFFFFF"/>
        </w:rPr>
        <w:t>, S., Alon, I. and Paltrinieri, A., 2020. Corruption in international business: A review and research agenda. </w:t>
      </w:r>
      <w:r w:rsidRPr="002D4CC6">
        <w:rPr>
          <w:i/>
          <w:iCs/>
          <w:shd w:val="clear" w:color="auto" w:fill="FFFFFF"/>
        </w:rPr>
        <w:t>International Business Review</w:t>
      </w:r>
      <w:r w:rsidRPr="002D4CC6">
        <w:rPr>
          <w:shd w:val="clear" w:color="auto" w:fill="FFFFFF"/>
        </w:rPr>
        <w:t>, </w:t>
      </w:r>
      <w:r w:rsidRPr="002D4CC6">
        <w:rPr>
          <w:i/>
          <w:iCs/>
          <w:shd w:val="clear" w:color="auto" w:fill="FFFFFF"/>
        </w:rPr>
        <w:t>29</w:t>
      </w:r>
      <w:r w:rsidRPr="002D4CC6">
        <w:rPr>
          <w:shd w:val="clear" w:color="auto" w:fill="FFFFFF"/>
        </w:rPr>
        <w:t>(4), p.101660.</w:t>
      </w:r>
    </w:p>
    <w:p w14:paraId="4D019D5B" w14:textId="77777777" w:rsidR="00BB5AFE" w:rsidRPr="002D4CC6" w:rsidRDefault="00BB5AFE" w:rsidP="00BB5AFE">
      <w:pPr>
        <w:ind w:left="720" w:hanging="720"/>
        <w:rPr>
          <w:shd w:val="clear" w:color="auto" w:fill="FFFFFF"/>
        </w:rPr>
      </w:pPr>
      <w:r w:rsidRPr="002D4CC6">
        <w:rPr>
          <w:shd w:val="clear" w:color="auto" w:fill="FFFFFF"/>
        </w:rPr>
        <w:t>Collinson, S., Narula, R., Qamar, A. and Rugman, A.M., 2020. </w:t>
      </w:r>
      <w:r w:rsidRPr="002D4CC6">
        <w:rPr>
          <w:i/>
          <w:iCs/>
          <w:shd w:val="clear" w:color="auto" w:fill="FFFFFF"/>
        </w:rPr>
        <w:t>International business</w:t>
      </w:r>
      <w:r w:rsidRPr="002D4CC6">
        <w:rPr>
          <w:shd w:val="clear" w:color="auto" w:fill="FFFFFF"/>
        </w:rPr>
        <w:t>. Pearson UK.</w:t>
      </w:r>
    </w:p>
    <w:p w14:paraId="51FE9A21" w14:textId="77777777" w:rsidR="00BB5AFE" w:rsidRPr="002D4CC6" w:rsidRDefault="00BB5AFE" w:rsidP="00BB5AFE">
      <w:pPr>
        <w:ind w:left="720" w:hanging="720"/>
        <w:rPr>
          <w:shd w:val="clear" w:color="auto" w:fill="FFFFFF"/>
        </w:rPr>
      </w:pPr>
      <w:r w:rsidRPr="002D4CC6">
        <w:rPr>
          <w:shd w:val="clear" w:color="auto" w:fill="FFFFFF"/>
        </w:rPr>
        <w:t>Fatehi, K. and Choi, J., 2019. </w:t>
      </w:r>
      <w:r w:rsidRPr="002D4CC6">
        <w:rPr>
          <w:i/>
          <w:iCs/>
          <w:shd w:val="clear" w:color="auto" w:fill="FFFFFF"/>
        </w:rPr>
        <w:t>International business management</w:t>
      </w:r>
      <w:r w:rsidRPr="002D4CC6">
        <w:rPr>
          <w:shd w:val="clear" w:color="auto" w:fill="FFFFFF"/>
        </w:rPr>
        <w:t>. Springer.</w:t>
      </w:r>
    </w:p>
    <w:p w14:paraId="2F6BB74F" w14:textId="77777777" w:rsidR="00BB5AFE" w:rsidRPr="002D4CC6" w:rsidRDefault="00BB5AFE" w:rsidP="00BB5AFE">
      <w:pPr>
        <w:ind w:left="720" w:hanging="720"/>
        <w:rPr>
          <w:shd w:val="clear" w:color="auto" w:fill="FFFFFF"/>
        </w:rPr>
      </w:pPr>
      <w:r w:rsidRPr="002D4CC6">
        <w:rPr>
          <w:shd w:val="clear" w:color="auto" w:fill="FFFFFF"/>
        </w:rPr>
        <w:t>Ghauri, P., Strange, R. and Cooke, F.L., 2021. Research on international business: The new realities. </w:t>
      </w:r>
      <w:r w:rsidRPr="002D4CC6">
        <w:rPr>
          <w:i/>
          <w:iCs/>
          <w:shd w:val="clear" w:color="auto" w:fill="FFFFFF"/>
        </w:rPr>
        <w:t>International Business Review</w:t>
      </w:r>
      <w:r w:rsidRPr="002D4CC6">
        <w:rPr>
          <w:shd w:val="clear" w:color="auto" w:fill="FFFFFF"/>
        </w:rPr>
        <w:t>, </w:t>
      </w:r>
      <w:r w:rsidRPr="002D4CC6">
        <w:rPr>
          <w:i/>
          <w:iCs/>
          <w:shd w:val="clear" w:color="auto" w:fill="FFFFFF"/>
        </w:rPr>
        <w:t>30</w:t>
      </w:r>
      <w:r w:rsidRPr="002D4CC6">
        <w:rPr>
          <w:shd w:val="clear" w:color="auto" w:fill="FFFFFF"/>
        </w:rPr>
        <w:t>(2), p.101794.</w:t>
      </w:r>
    </w:p>
    <w:p w14:paraId="52642AF0" w14:textId="77777777" w:rsidR="00BB5AFE" w:rsidRPr="002D4CC6" w:rsidRDefault="00BB5AFE" w:rsidP="00BB5AFE">
      <w:pPr>
        <w:ind w:left="720" w:hanging="720"/>
        <w:rPr>
          <w:shd w:val="clear" w:color="auto" w:fill="FFFFFF"/>
        </w:rPr>
      </w:pPr>
      <w:r w:rsidRPr="002D4CC6">
        <w:rPr>
          <w:shd w:val="clear" w:color="auto" w:fill="FFFFFF"/>
        </w:rPr>
        <w:t>Hamilton, L. and Webster, P., 2018. </w:t>
      </w:r>
      <w:r w:rsidRPr="002D4CC6">
        <w:rPr>
          <w:i/>
          <w:iCs/>
          <w:shd w:val="clear" w:color="auto" w:fill="FFFFFF"/>
        </w:rPr>
        <w:t>The international business environment</w:t>
      </w:r>
      <w:r w:rsidRPr="002D4CC6">
        <w:rPr>
          <w:shd w:val="clear" w:color="auto" w:fill="FFFFFF"/>
        </w:rPr>
        <w:t>. Oxford University Press.</w:t>
      </w:r>
    </w:p>
    <w:p w14:paraId="36624F1A" w14:textId="77777777" w:rsidR="00BB5AFE" w:rsidRPr="002D4CC6" w:rsidRDefault="00BB5AFE" w:rsidP="00BB5AFE">
      <w:pPr>
        <w:ind w:left="720" w:hanging="720"/>
        <w:rPr>
          <w:shd w:val="clear" w:color="auto" w:fill="FFFFFF"/>
        </w:rPr>
      </w:pPr>
      <w:r w:rsidRPr="002D4CC6">
        <w:rPr>
          <w:shd w:val="clear" w:color="auto" w:fill="FFFFFF"/>
        </w:rPr>
        <w:t>Muhammad, U., Khurram, S. and Muhammad, S., 2018. International Business. </w:t>
      </w:r>
      <w:r w:rsidRPr="002D4CC6">
        <w:rPr>
          <w:i/>
          <w:iCs/>
          <w:shd w:val="clear" w:color="auto" w:fill="FFFFFF"/>
        </w:rPr>
        <w:t>PSU Research Review</w:t>
      </w:r>
      <w:r w:rsidRPr="002D4CC6">
        <w:rPr>
          <w:shd w:val="clear" w:color="auto" w:fill="FFFFFF"/>
        </w:rPr>
        <w:t>, </w:t>
      </w:r>
      <w:r w:rsidRPr="002D4CC6">
        <w:rPr>
          <w:i/>
          <w:iCs/>
          <w:shd w:val="clear" w:color="auto" w:fill="FFFFFF"/>
        </w:rPr>
        <w:t>2</w:t>
      </w:r>
      <w:r w:rsidRPr="002D4CC6">
        <w:rPr>
          <w:shd w:val="clear" w:color="auto" w:fill="FFFFFF"/>
        </w:rPr>
        <w:t>(1), pp.105-112.</w:t>
      </w:r>
    </w:p>
    <w:p w14:paraId="748163AC" w14:textId="77777777" w:rsidR="00BB5AFE" w:rsidRPr="002D4CC6" w:rsidRDefault="00BB5AFE" w:rsidP="00BB5AFE">
      <w:pPr>
        <w:ind w:left="720" w:hanging="720"/>
        <w:rPr>
          <w:shd w:val="clear" w:color="auto" w:fill="FFFFFF"/>
        </w:rPr>
      </w:pPr>
      <w:r w:rsidRPr="002D4CC6">
        <w:rPr>
          <w:shd w:val="clear" w:color="auto" w:fill="FFFFFF"/>
        </w:rPr>
        <w:t>Rana, M.B. and Morgan, G., 2019. Twenty-five years of business systems research and lessons for international business studies. </w:t>
      </w:r>
      <w:r w:rsidRPr="002D4CC6">
        <w:rPr>
          <w:i/>
          <w:iCs/>
          <w:shd w:val="clear" w:color="auto" w:fill="FFFFFF"/>
        </w:rPr>
        <w:t>International Business Review</w:t>
      </w:r>
      <w:r w:rsidRPr="002D4CC6">
        <w:rPr>
          <w:shd w:val="clear" w:color="auto" w:fill="FFFFFF"/>
        </w:rPr>
        <w:t>, </w:t>
      </w:r>
      <w:r w:rsidRPr="002D4CC6">
        <w:rPr>
          <w:i/>
          <w:iCs/>
          <w:shd w:val="clear" w:color="auto" w:fill="FFFFFF"/>
        </w:rPr>
        <w:t>28</w:t>
      </w:r>
      <w:r w:rsidRPr="002D4CC6">
        <w:rPr>
          <w:shd w:val="clear" w:color="auto" w:fill="FFFFFF"/>
        </w:rPr>
        <w:t>(3), pp.513-532.</w:t>
      </w:r>
    </w:p>
    <w:p w14:paraId="22D9A569" w14:textId="77777777" w:rsidR="00BB5AFE" w:rsidRPr="002D4CC6" w:rsidRDefault="00BB5AFE" w:rsidP="00BB5AFE">
      <w:pPr>
        <w:ind w:left="720" w:hanging="720"/>
        <w:rPr>
          <w:shd w:val="clear" w:color="auto" w:fill="FFFFFF"/>
        </w:rPr>
      </w:pPr>
      <w:r w:rsidRPr="002D4CC6">
        <w:rPr>
          <w:shd w:val="clear" w:color="auto" w:fill="FFFFFF"/>
        </w:rPr>
        <w:t xml:space="preserve">Sharma, P., Leung, T.Y., Kingshott, R.P., </w:t>
      </w:r>
      <w:proofErr w:type="spellStart"/>
      <w:r w:rsidRPr="002D4CC6">
        <w:rPr>
          <w:shd w:val="clear" w:color="auto" w:fill="FFFFFF"/>
        </w:rPr>
        <w:t>Davcik</w:t>
      </w:r>
      <w:proofErr w:type="spellEnd"/>
      <w:r w:rsidRPr="002D4CC6">
        <w:rPr>
          <w:shd w:val="clear" w:color="auto" w:fill="FFFFFF"/>
        </w:rPr>
        <w:t>, N.S. and Cardinali, S., 2020. Managing uncertainty during a global pandemic: An international business perspective. </w:t>
      </w:r>
      <w:r w:rsidRPr="002D4CC6">
        <w:rPr>
          <w:i/>
          <w:iCs/>
          <w:shd w:val="clear" w:color="auto" w:fill="FFFFFF"/>
        </w:rPr>
        <w:t>Journal of business research</w:t>
      </w:r>
      <w:r w:rsidRPr="002D4CC6">
        <w:rPr>
          <w:shd w:val="clear" w:color="auto" w:fill="FFFFFF"/>
        </w:rPr>
        <w:t>, </w:t>
      </w:r>
      <w:r w:rsidRPr="002D4CC6">
        <w:rPr>
          <w:i/>
          <w:iCs/>
          <w:shd w:val="clear" w:color="auto" w:fill="FFFFFF"/>
        </w:rPr>
        <w:t>116</w:t>
      </w:r>
      <w:r w:rsidRPr="002D4CC6">
        <w:rPr>
          <w:shd w:val="clear" w:color="auto" w:fill="FFFFFF"/>
        </w:rPr>
        <w:t>, pp.188-192.</w:t>
      </w:r>
    </w:p>
    <w:p w14:paraId="56FBCCA0" w14:textId="77777777" w:rsidR="008D2677" w:rsidRDefault="00BB5AFE" w:rsidP="00BB5AFE">
      <w:pPr>
        <w:ind w:left="720" w:hanging="720"/>
        <w:rPr>
          <w:shd w:val="clear" w:color="auto" w:fill="FFFFFF"/>
        </w:rPr>
      </w:pPr>
      <w:proofErr w:type="spellStart"/>
      <w:r w:rsidRPr="002D4CC6">
        <w:rPr>
          <w:shd w:val="clear" w:color="auto" w:fill="FFFFFF"/>
        </w:rPr>
        <w:t>Sniazhko</w:t>
      </w:r>
      <w:proofErr w:type="spellEnd"/>
      <w:r w:rsidRPr="002D4CC6">
        <w:rPr>
          <w:shd w:val="clear" w:color="auto" w:fill="FFFFFF"/>
        </w:rPr>
        <w:t xml:space="preserve">, S., 2019. Uncertainty in decision-making: A review of the international business </w:t>
      </w:r>
    </w:p>
    <w:p w14:paraId="65D44456" w14:textId="77777777" w:rsidR="00062E16" w:rsidRPr="002D4CC6" w:rsidRDefault="00062E16" w:rsidP="00062E16">
      <w:pPr>
        <w:ind w:left="720" w:hanging="720"/>
        <w:rPr>
          <w:shd w:val="clear" w:color="auto" w:fill="FFFFFF"/>
        </w:rPr>
      </w:pPr>
      <w:r w:rsidRPr="002D4CC6">
        <w:rPr>
          <w:shd w:val="clear" w:color="auto" w:fill="FFFFFF"/>
        </w:rPr>
        <w:t>literature. </w:t>
      </w:r>
      <w:r w:rsidRPr="002D4CC6">
        <w:rPr>
          <w:i/>
          <w:iCs/>
          <w:shd w:val="clear" w:color="auto" w:fill="FFFFFF"/>
        </w:rPr>
        <w:t>Cogent Business &amp; Management</w:t>
      </w:r>
      <w:r w:rsidRPr="002D4CC6">
        <w:rPr>
          <w:shd w:val="clear" w:color="auto" w:fill="FFFFFF"/>
        </w:rPr>
        <w:t>, </w:t>
      </w:r>
      <w:r w:rsidRPr="002D4CC6">
        <w:rPr>
          <w:i/>
          <w:iCs/>
          <w:shd w:val="clear" w:color="auto" w:fill="FFFFFF"/>
        </w:rPr>
        <w:t>6</w:t>
      </w:r>
      <w:r w:rsidRPr="002D4CC6">
        <w:rPr>
          <w:shd w:val="clear" w:color="auto" w:fill="FFFFFF"/>
        </w:rPr>
        <w:t>(1), p.1650692.</w:t>
      </w:r>
    </w:p>
    <w:p w14:paraId="545BE697" w14:textId="77777777" w:rsidR="008D2677" w:rsidRDefault="008D2677">
      <w:pPr>
        <w:spacing w:line="259" w:lineRule="auto"/>
        <w:jc w:val="left"/>
        <w:rPr>
          <w:shd w:val="clear" w:color="auto" w:fill="FFFFFF"/>
        </w:rPr>
      </w:pPr>
      <w:r>
        <w:rPr>
          <w:shd w:val="clear" w:color="auto" w:fill="FFFFFF"/>
        </w:rPr>
        <w:br w:type="page"/>
      </w:r>
    </w:p>
    <w:p w14:paraId="6CE54643" w14:textId="084919EE" w:rsidR="008D2677" w:rsidRDefault="0009411B" w:rsidP="00BB5AFE">
      <w:pPr>
        <w:ind w:left="720" w:hanging="720"/>
        <w:rPr>
          <w:shd w:val="clear" w:color="auto" w:fill="FFFFFF"/>
        </w:rPr>
      </w:pPr>
      <w:r>
        <w:rPr>
          <w:shd w:val="clear" w:color="auto" w:fill="FFFFFF"/>
        </w:rPr>
        <w:lastRenderedPageBreak/>
        <w:t xml:space="preserve">Appendix </w:t>
      </w:r>
      <w:proofErr w:type="gramStart"/>
      <w:r>
        <w:rPr>
          <w:shd w:val="clear" w:color="auto" w:fill="FFFFFF"/>
        </w:rPr>
        <w:t>1 :</w:t>
      </w:r>
      <w:proofErr w:type="gramEnd"/>
      <w:r>
        <w:rPr>
          <w:shd w:val="clear" w:color="auto" w:fill="FFFFFF"/>
        </w:rPr>
        <w:t xml:space="preserve"> </w:t>
      </w:r>
      <w:proofErr w:type="spellStart"/>
      <w:r>
        <w:rPr>
          <w:shd w:val="clear" w:color="auto" w:fill="FFFFFF"/>
        </w:rPr>
        <w:t>Powerpoint</w:t>
      </w:r>
      <w:proofErr w:type="spellEnd"/>
      <w:r>
        <w:rPr>
          <w:shd w:val="clear" w:color="auto" w:fill="FFFFFF"/>
        </w:rPr>
        <w:t xml:space="preserve"> slides</w:t>
      </w:r>
    </w:p>
    <w:p w14:paraId="58EE2970" w14:textId="492CD5AC" w:rsidR="008D2677" w:rsidRDefault="0009411B">
      <w:pPr>
        <w:spacing w:line="259" w:lineRule="auto"/>
        <w:jc w:val="left"/>
        <w:rPr>
          <w:shd w:val="clear" w:color="auto" w:fill="FFFFFF"/>
        </w:rPr>
      </w:pPr>
      <w:r w:rsidRPr="008D2677">
        <w:rPr>
          <w:noProof/>
          <w:shd w:val="clear" w:color="auto" w:fill="FFFFFF"/>
        </w:rPr>
        <w:drawing>
          <wp:anchor distT="0" distB="0" distL="114300" distR="114300" simplePos="0" relativeHeight="251660288" behindDoc="0" locked="0" layoutInCell="1" allowOverlap="1" wp14:anchorId="1E19D104" wp14:editId="580E079E">
            <wp:simplePos x="0" y="0"/>
            <wp:positionH relativeFrom="margin">
              <wp:align>right</wp:align>
            </wp:positionH>
            <wp:positionV relativeFrom="paragraph">
              <wp:posOffset>300066</wp:posOffset>
            </wp:positionV>
            <wp:extent cx="5943600" cy="3332480"/>
            <wp:effectExtent l="0" t="0" r="0" b="1270"/>
            <wp:wrapTopAndBottom/>
            <wp:docPr id="1601028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028321" name=""/>
                    <pic:cNvPicPr/>
                  </pic:nvPicPr>
                  <pic:blipFill>
                    <a:blip r:embed="rId13">
                      <a:extLst>
                        <a:ext uri="{28A0092B-C50C-407E-A947-70E740481C1C}">
                          <a14:useLocalDpi xmlns:a14="http://schemas.microsoft.com/office/drawing/2010/main" val="0"/>
                        </a:ext>
                      </a:extLst>
                    </a:blip>
                    <a:stretch>
                      <a:fillRect/>
                    </a:stretch>
                  </pic:blipFill>
                  <pic:spPr>
                    <a:xfrm>
                      <a:off x="0" y="0"/>
                      <a:ext cx="5943600" cy="3332480"/>
                    </a:xfrm>
                    <a:prstGeom prst="rect">
                      <a:avLst/>
                    </a:prstGeom>
                  </pic:spPr>
                </pic:pic>
              </a:graphicData>
            </a:graphic>
          </wp:anchor>
        </w:drawing>
      </w:r>
      <w:r w:rsidRPr="008D2677">
        <w:rPr>
          <w:noProof/>
          <w:shd w:val="clear" w:color="auto" w:fill="FFFFFF"/>
        </w:rPr>
        <w:drawing>
          <wp:anchor distT="0" distB="0" distL="114300" distR="114300" simplePos="0" relativeHeight="251659264" behindDoc="0" locked="0" layoutInCell="1" allowOverlap="1" wp14:anchorId="7BD4C8CD" wp14:editId="479DBB60">
            <wp:simplePos x="0" y="0"/>
            <wp:positionH relativeFrom="margin">
              <wp:align>right</wp:align>
            </wp:positionH>
            <wp:positionV relativeFrom="paragraph">
              <wp:posOffset>4231525</wp:posOffset>
            </wp:positionV>
            <wp:extent cx="5943600" cy="3316605"/>
            <wp:effectExtent l="0" t="0" r="0" b="0"/>
            <wp:wrapTopAndBottom/>
            <wp:docPr id="1100213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213659" name=""/>
                    <pic:cNvPicPr/>
                  </pic:nvPicPr>
                  <pic:blipFill>
                    <a:blip r:embed="rId14">
                      <a:extLst>
                        <a:ext uri="{28A0092B-C50C-407E-A947-70E740481C1C}">
                          <a14:useLocalDpi xmlns:a14="http://schemas.microsoft.com/office/drawing/2010/main" val="0"/>
                        </a:ext>
                      </a:extLst>
                    </a:blip>
                    <a:stretch>
                      <a:fillRect/>
                    </a:stretch>
                  </pic:blipFill>
                  <pic:spPr>
                    <a:xfrm>
                      <a:off x="0" y="0"/>
                      <a:ext cx="5943600" cy="3316605"/>
                    </a:xfrm>
                    <a:prstGeom prst="rect">
                      <a:avLst/>
                    </a:prstGeom>
                  </pic:spPr>
                </pic:pic>
              </a:graphicData>
            </a:graphic>
          </wp:anchor>
        </w:drawing>
      </w:r>
      <w:r w:rsidR="008D2677">
        <w:rPr>
          <w:shd w:val="clear" w:color="auto" w:fill="FFFFFF"/>
        </w:rPr>
        <w:br w:type="page"/>
      </w:r>
    </w:p>
    <w:p w14:paraId="7160E383" w14:textId="1C130B84" w:rsidR="00062E16" w:rsidRDefault="00062E16" w:rsidP="00062E16">
      <w:pPr>
        <w:tabs>
          <w:tab w:val="left" w:pos="5735"/>
        </w:tabs>
        <w:ind w:left="720" w:hanging="720"/>
        <w:rPr>
          <w:shd w:val="clear" w:color="auto" w:fill="FFFFFF"/>
        </w:rPr>
      </w:pPr>
      <w:r w:rsidRPr="00062E16">
        <w:rPr>
          <w:noProof/>
          <w:shd w:val="clear" w:color="auto" w:fill="FFFFFF"/>
        </w:rPr>
        <w:lastRenderedPageBreak/>
        <w:drawing>
          <wp:anchor distT="0" distB="0" distL="114300" distR="114300" simplePos="0" relativeHeight="251658240" behindDoc="0" locked="0" layoutInCell="1" allowOverlap="1" wp14:anchorId="2258387D" wp14:editId="21AD7CD4">
            <wp:simplePos x="0" y="0"/>
            <wp:positionH relativeFrom="margin">
              <wp:align>right</wp:align>
            </wp:positionH>
            <wp:positionV relativeFrom="paragraph">
              <wp:posOffset>0</wp:posOffset>
            </wp:positionV>
            <wp:extent cx="5943600" cy="3305810"/>
            <wp:effectExtent l="0" t="0" r="0" b="8890"/>
            <wp:wrapTopAndBottom/>
            <wp:docPr id="714439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439710" name=""/>
                    <pic:cNvPicPr/>
                  </pic:nvPicPr>
                  <pic:blipFill>
                    <a:blip r:embed="rId15">
                      <a:extLst>
                        <a:ext uri="{28A0092B-C50C-407E-A947-70E740481C1C}">
                          <a14:useLocalDpi xmlns:a14="http://schemas.microsoft.com/office/drawing/2010/main" val="0"/>
                        </a:ext>
                      </a:extLst>
                    </a:blip>
                    <a:stretch>
                      <a:fillRect/>
                    </a:stretch>
                  </pic:blipFill>
                  <pic:spPr>
                    <a:xfrm>
                      <a:off x="0" y="0"/>
                      <a:ext cx="5943600" cy="3305810"/>
                    </a:xfrm>
                    <a:prstGeom prst="rect">
                      <a:avLst/>
                    </a:prstGeom>
                  </pic:spPr>
                </pic:pic>
              </a:graphicData>
            </a:graphic>
          </wp:anchor>
        </w:drawing>
      </w:r>
      <w:r>
        <w:rPr>
          <w:shd w:val="clear" w:color="auto" w:fill="FFFFFF"/>
        </w:rPr>
        <w:t xml:space="preserve">  </w:t>
      </w:r>
    </w:p>
    <w:p w14:paraId="35812D7E" w14:textId="168A822B" w:rsidR="00062E16" w:rsidRDefault="00062E16" w:rsidP="00062E16">
      <w:pPr>
        <w:tabs>
          <w:tab w:val="left" w:pos="5735"/>
        </w:tabs>
        <w:ind w:left="720" w:hanging="720"/>
        <w:rPr>
          <w:shd w:val="clear" w:color="auto" w:fill="FFFFFF"/>
        </w:rPr>
      </w:pPr>
    </w:p>
    <w:p w14:paraId="205D2DD6" w14:textId="431F257D" w:rsidR="00062E16" w:rsidRDefault="00062E16" w:rsidP="00062E16">
      <w:pPr>
        <w:tabs>
          <w:tab w:val="left" w:pos="5735"/>
        </w:tabs>
        <w:ind w:left="720" w:hanging="720"/>
        <w:rPr>
          <w:shd w:val="clear" w:color="auto" w:fill="FFFFFF"/>
        </w:rPr>
      </w:pPr>
    </w:p>
    <w:p w14:paraId="12AB8497" w14:textId="0884CB5B" w:rsidR="00BB5AFE" w:rsidRDefault="00062E16" w:rsidP="00062E16">
      <w:pPr>
        <w:tabs>
          <w:tab w:val="left" w:pos="5735"/>
        </w:tabs>
        <w:ind w:left="720" w:hanging="720"/>
        <w:rPr>
          <w:shd w:val="clear" w:color="auto" w:fill="FFFFFF"/>
        </w:rPr>
      </w:pPr>
      <w:r w:rsidRPr="00062E16">
        <w:rPr>
          <w:noProof/>
          <w:shd w:val="clear" w:color="auto" w:fill="FFFFFF"/>
        </w:rPr>
        <w:drawing>
          <wp:inline distT="0" distB="0" distL="0" distR="0" wp14:anchorId="697A12C3" wp14:editId="340AE1E5">
            <wp:extent cx="5943600" cy="3319780"/>
            <wp:effectExtent l="0" t="0" r="0" b="0"/>
            <wp:docPr id="1459156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156107" name=""/>
                    <pic:cNvPicPr/>
                  </pic:nvPicPr>
                  <pic:blipFill>
                    <a:blip r:embed="rId16"/>
                    <a:stretch>
                      <a:fillRect/>
                    </a:stretch>
                  </pic:blipFill>
                  <pic:spPr>
                    <a:xfrm>
                      <a:off x="0" y="0"/>
                      <a:ext cx="5943600" cy="3319780"/>
                    </a:xfrm>
                    <a:prstGeom prst="rect">
                      <a:avLst/>
                    </a:prstGeom>
                  </pic:spPr>
                </pic:pic>
              </a:graphicData>
            </a:graphic>
          </wp:inline>
        </w:drawing>
      </w:r>
    </w:p>
    <w:p w14:paraId="5CED6D90" w14:textId="7FFA425E" w:rsidR="00062E16" w:rsidRDefault="00062E16" w:rsidP="00062E16">
      <w:pPr>
        <w:tabs>
          <w:tab w:val="left" w:pos="5735"/>
        </w:tabs>
        <w:ind w:left="720" w:hanging="720"/>
        <w:rPr>
          <w:shd w:val="clear" w:color="auto" w:fill="FFFFFF"/>
        </w:rPr>
      </w:pPr>
    </w:p>
    <w:p w14:paraId="47872B1B" w14:textId="77777777" w:rsidR="00062E16" w:rsidRDefault="00062E16">
      <w:pPr>
        <w:spacing w:line="259" w:lineRule="auto"/>
        <w:jc w:val="left"/>
        <w:rPr>
          <w:shd w:val="clear" w:color="auto" w:fill="FFFFFF"/>
        </w:rPr>
      </w:pPr>
      <w:r w:rsidRPr="00062E16">
        <w:rPr>
          <w:noProof/>
          <w:shd w:val="clear" w:color="auto" w:fill="FFFFFF"/>
        </w:rPr>
        <w:lastRenderedPageBreak/>
        <w:drawing>
          <wp:inline distT="0" distB="0" distL="0" distR="0" wp14:anchorId="607A6EF6" wp14:editId="56657309">
            <wp:extent cx="5943600" cy="3305810"/>
            <wp:effectExtent l="0" t="0" r="0" b="8890"/>
            <wp:docPr id="236385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385566" name=""/>
                    <pic:cNvPicPr/>
                  </pic:nvPicPr>
                  <pic:blipFill>
                    <a:blip r:embed="rId17"/>
                    <a:stretch>
                      <a:fillRect/>
                    </a:stretch>
                  </pic:blipFill>
                  <pic:spPr>
                    <a:xfrm>
                      <a:off x="0" y="0"/>
                      <a:ext cx="5943600" cy="3305810"/>
                    </a:xfrm>
                    <a:prstGeom prst="rect">
                      <a:avLst/>
                    </a:prstGeom>
                  </pic:spPr>
                </pic:pic>
              </a:graphicData>
            </a:graphic>
          </wp:inline>
        </w:drawing>
      </w:r>
    </w:p>
    <w:p w14:paraId="7B7A0239" w14:textId="77777777" w:rsidR="00062E16" w:rsidRDefault="00062E16">
      <w:pPr>
        <w:spacing w:line="259" w:lineRule="auto"/>
        <w:jc w:val="left"/>
        <w:rPr>
          <w:shd w:val="clear" w:color="auto" w:fill="FFFFFF"/>
        </w:rPr>
      </w:pPr>
    </w:p>
    <w:p w14:paraId="280998E0" w14:textId="55DDA1DA" w:rsidR="00062E16" w:rsidRDefault="00062E16">
      <w:pPr>
        <w:spacing w:line="259" w:lineRule="auto"/>
        <w:jc w:val="left"/>
        <w:rPr>
          <w:shd w:val="clear" w:color="auto" w:fill="FFFFFF"/>
        </w:rPr>
      </w:pPr>
    </w:p>
    <w:p w14:paraId="3ED10004" w14:textId="32970854" w:rsidR="00062E16" w:rsidRDefault="0009411B">
      <w:pPr>
        <w:spacing w:line="259" w:lineRule="auto"/>
        <w:jc w:val="left"/>
        <w:rPr>
          <w:shd w:val="clear" w:color="auto" w:fill="FFFFFF"/>
        </w:rPr>
      </w:pPr>
      <w:r w:rsidRPr="00062E16">
        <w:rPr>
          <w:noProof/>
          <w:shd w:val="clear" w:color="auto" w:fill="FFFFFF"/>
        </w:rPr>
        <w:drawing>
          <wp:anchor distT="0" distB="0" distL="114300" distR="114300" simplePos="0" relativeHeight="251662336" behindDoc="0" locked="0" layoutInCell="1" allowOverlap="1" wp14:anchorId="7302B8F4" wp14:editId="5D8EA3CC">
            <wp:simplePos x="0" y="0"/>
            <wp:positionH relativeFrom="margin">
              <wp:align>right</wp:align>
            </wp:positionH>
            <wp:positionV relativeFrom="paragraph">
              <wp:posOffset>276860</wp:posOffset>
            </wp:positionV>
            <wp:extent cx="5943600" cy="3322955"/>
            <wp:effectExtent l="0" t="0" r="0" b="0"/>
            <wp:wrapTopAndBottom/>
            <wp:docPr id="154774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74532" name=""/>
                    <pic:cNvPicPr/>
                  </pic:nvPicPr>
                  <pic:blipFill>
                    <a:blip r:embed="rId18">
                      <a:extLst>
                        <a:ext uri="{28A0092B-C50C-407E-A947-70E740481C1C}">
                          <a14:useLocalDpi xmlns:a14="http://schemas.microsoft.com/office/drawing/2010/main" val="0"/>
                        </a:ext>
                      </a:extLst>
                    </a:blip>
                    <a:stretch>
                      <a:fillRect/>
                    </a:stretch>
                  </pic:blipFill>
                  <pic:spPr>
                    <a:xfrm>
                      <a:off x="0" y="0"/>
                      <a:ext cx="5943600" cy="3322955"/>
                    </a:xfrm>
                    <a:prstGeom prst="rect">
                      <a:avLst/>
                    </a:prstGeom>
                  </pic:spPr>
                </pic:pic>
              </a:graphicData>
            </a:graphic>
          </wp:anchor>
        </w:drawing>
      </w:r>
      <w:r w:rsidR="00062E16">
        <w:rPr>
          <w:shd w:val="clear" w:color="auto" w:fill="FFFFFF"/>
        </w:rPr>
        <w:br w:type="page"/>
      </w:r>
    </w:p>
    <w:p w14:paraId="091EDC68" w14:textId="04ABBC61" w:rsidR="00062E16" w:rsidRDefault="00062E16" w:rsidP="00062E16">
      <w:pPr>
        <w:tabs>
          <w:tab w:val="left" w:pos="5735"/>
        </w:tabs>
        <w:ind w:left="720" w:hanging="720"/>
        <w:rPr>
          <w:shd w:val="clear" w:color="auto" w:fill="FFFFFF"/>
        </w:rPr>
      </w:pPr>
      <w:r w:rsidRPr="00062E16">
        <w:rPr>
          <w:noProof/>
          <w:shd w:val="clear" w:color="auto" w:fill="FFFFFF"/>
        </w:rPr>
        <w:lastRenderedPageBreak/>
        <w:drawing>
          <wp:inline distT="0" distB="0" distL="0" distR="0" wp14:anchorId="4B66953A" wp14:editId="5D580BB9">
            <wp:extent cx="5943600" cy="3304540"/>
            <wp:effectExtent l="0" t="0" r="0" b="0"/>
            <wp:docPr id="1505440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440691" name=""/>
                    <pic:cNvPicPr/>
                  </pic:nvPicPr>
                  <pic:blipFill>
                    <a:blip r:embed="rId19"/>
                    <a:stretch>
                      <a:fillRect/>
                    </a:stretch>
                  </pic:blipFill>
                  <pic:spPr>
                    <a:xfrm>
                      <a:off x="0" y="0"/>
                      <a:ext cx="5943600" cy="3304540"/>
                    </a:xfrm>
                    <a:prstGeom prst="rect">
                      <a:avLst/>
                    </a:prstGeom>
                  </pic:spPr>
                </pic:pic>
              </a:graphicData>
            </a:graphic>
          </wp:inline>
        </w:drawing>
      </w:r>
    </w:p>
    <w:p w14:paraId="7D876BE8" w14:textId="008DDD97" w:rsidR="00062E16" w:rsidRDefault="00062E16" w:rsidP="00062E16">
      <w:pPr>
        <w:tabs>
          <w:tab w:val="left" w:pos="5735"/>
        </w:tabs>
        <w:ind w:left="720" w:hanging="720"/>
        <w:rPr>
          <w:shd w:val="clear" w:color="auto" w:fill="FFFFFF"/>
        </w:rPr>
      </w:pPr>
    </w:p>
    <w:p w14:paraId="1BE48CF7" w14:textId="5D7A9311" w:rsidR="00062E16" w:rsidRDefault="0009411B" w:rsidP="00062E16">
      <w:pPr>
        <w:tabs>
          <w:tab w:val="left" w:pos="5735"/>
        </w:tabs>
        <w:ind w:left="720" w:hanging="720"/>
        <w:rPr>
          <w:shd w:val="clear" w:color="auto" w:fill="FFFFFF"/>
        </w:rPr>
      </w:pPr>
      <w:r w:rsidRPr="00062E16">
        <w:rPr>
          <w:noProof/>
          <w:shd w:val="clear" w:color="auto" w:fill="FFFFFF"/>
        </w:rPr>
        <w:drawing>
          <wp:anchor distT="0" distB="0" distL="114300" distR="114300" simplePos="0" relativeHeight="251661312" behindDoc="0" locked="0" layoutInCell="1" allowOverlap="1" wp14:anchorId="46DA69F5" wp14:editId="38748D5C">
            <wp:simplePos x="0" y="0"/>
            <wp:positionH relativeFrom="margin">
              <wp:align>right</wp:align>
            </wp:positionH>
            <wp:positionV relativeFrom="paragraph">
              <wp:posOffset>331240</wp:posOffset>
            </wp:positionV>
            <wp:extent cx="5943600" cy="3317875"/>
            <wp:effectExtent l="0" t="0" r="0" b="0"/>
            <wp:wrapTopAndBottom/>
            <wp:docPr id="748152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152845" name=""/>
                    <pic:cNvPicPr/>
                  </pic:nvPicPr>
                  <pic:blipFill>
                    <a:blip r:embed="rId20">
                      <a:extLst>
                        <a:ext uri="{28A0092B-C50C-407E-A947-70E740481C1C}">
                          <a14:useLocalDpi xmlns:a14="http://schemas.microsoft.com/office/drawing/2010/main" val="0"/>
                        </a:ext>
                      </a:extLst>
                    </a:blip>
                    <a:stretch>
                      <a:fillRect/>
                    </a:stretch>
                  </pic:blipFill>
                  <pic:spPr>
                    <a:xfrm>
                      <a:off x="0" y="0"/>
                      <a:ext cx="5943600" cy="3317875"/>
                    </a:xfrm>
                    <a:prstGeom prst="rect">
                      <a:avLst/>
                    </a:prstGeom>
                  </pic:spPr>
                </pic:pic>
              </a:graphicData>
            </a:graphic>
          </wp:anchor>
        </w:drawing>
      </w:r>
    </w:p>
    <w:p w14:paraId="175D27B7" w14:textId="77777777" w:rsidR="00062E16" w:rsidRDefault="00062E16" w:rsidP="00062E16">
      <w:pPr>
        <w:tabs>
          <w:tab w:val="left" w:pos="5735"/>
        </w:tabs>
        <w:ind w:left="720" w:hanging="720"/>
        <w:rPr>
          <w:shd w:val="clear" w:color="auto" w:fill="FFFFFF"/>
        </w:rPr>
      </w:pPr>
    </w:p>
    <w:p w14:paraId="23F16ED1" w14:textId="7664FBB0" w:rsidR="00062E16" w:rsidRDefault="00062E16" w:rsidP="00062E16">
      <w:pPr>
        <w:tabs>
          <w:tab w:val="left" w:pos="5735"/>
        </w:tabs>
        <w:ind w:left="720" w:hanging="720"/>
        <w:rPr>
          <w:shd w:val="clear" w:color="auto" w:fill="FFFFFF"/>
        </w:rPr>
      </w:pPr>
    </w:p>
    <w:p w14:paraId="65596CA2" w14:textId="77777777" w:rsidR="00062E16" w:rsidRDefault="00062E16">
      <w:pPr>
        <w:spacing w:line="259" w:lineRule="auto"/>
        <w:jc w:val="left"/>
        <w:rPr>
          <w:shd w:val="clear" w:color="auto" w:fill="FFFFFF"/>
        </w:rPr>
      </w:pPr>
      <w:r w:rsidRPr="00062E16">
        <w:rPr>
          <w:noProof/>
          <w:shd w:val="clear" w:color="auto" w:fill="FFFFFF"/>
        </w:rPr>
        <w:lastRenderedPageBreak/>
        <w:drawing>
          <wp:inline distT="0" distB="0" distL="0" distR="0" wp14:anchorId="4D28071A" wp14:editId="2C9100D1">
            <wp:extent cx="5943600" cy="3314700"/>
            <wp:effectExtent l="0" t="0" r="0" b="0"/>
            <wp:docPr id="82197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97470" name=""/>
                    <pic:cNvPicPr/>
                  </pic:nvPicPr>
                  <pic:blipFill>
                    <a:blip r:embed="rId21"/>
                    <a:stretch>
                      <a:fillRect/>
                    </a:stretch>
                  </pic:blipFill>
                  <pic:spPr>
                    <a:xfrm>
                      <a:off x="0" y="0"/>
                      <a:ext cx="5943600" cy="3314700"/>
                    </a:xfrm>
                    <a:prstGeom prst="rect">
                      <a:avLst/>
                    </a:prstGeom>
                  </pic:spPr>
                </pic:pic>
              </a:graphicData>
            </a:graphic>
          </wp:inline>
        </w:drawing>
      </w:r>
    </w:p>
    <w:p w14:paraId="29FBF9F2" w14:textId="77777777" w:rsidR="00062E16" w:rsidRDefault="00062E16">
      <w:pPr>
        <w:spacing w:line="259" w:lineRule="auto"/>
        <w:jc w:val="left"/>
        <w:rPr>
          <w:shd w:val="clear" w:color="auto" w:fill="FFFFFF"/>
        </w:rPr>
      </w:pPr>
    </w:p>
    <w:p w14:paraId="05AB24F6" w14:textId="77777777" w:rsidR="00062E16" w:rsidRDefault="00062E16">
      <w:pPr>
        <w:spacing w:line="259" w:lineRule="auto"/>
        <w:jc w:val="left"/>
        <w:rPr>
          <w:shd w:val="clear" w:color="auto" w:fill="FFFFFF"/>
        </w:rPr>
      </w:pPr>
    </w:p>
    <w:p w14:paraId="04D6A6DC" w14:textId="67EEC6DE" w:rsidR="00062E16" w:rsidRDefault="00062E16" w:rsidP="00062E16">
      <w:pPr>
        <w:spacing w:line="259" w:lineRule="auto"/>
        <w:jc w:val="left"/>
        <w:rPr>
          <w:shd w:val="clear" w:color="auto" w:fill="FFFFFF"/>
        </w:rPr>
      </w:pPr>
      <w:r w:rsidRPr="00062E16">
        <w:rPr>
          <w:noProof/>
          <w:shd w:val="clear" w:color="auto" w:fill="FFFFFF"/>
        </w:rPr>
        <w:drawing>
          <wp:anchor distT="0" distB="0" distL="114300" distR="114300" simplePos="0" relativeHeight="251663360" behindDoc="0" locked="0" layoutInCell="1" allowOverlap="1" wp14:anchorId="05B24D7D" wp14:editId="309E41B2">
            <wp:simplePos x="0" y="0"/>
            <wp:positionH relativeFrom="margin">
              <wp:align>right</wp:align>
            </wp:positionH>
            <wp:positionV relativeFrom="paragraph">
              <wp:posOffset>335049</wp:posOffset>
            </wp:positionV>
            <wp:extent cx="5943600" cy="3331210"/>
            <wp:effectExtent l="0" t="0" r="0" b="2540"/>
            <wp:wrapTopAndBottom/>
            <wp:docPr id="1258286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286442" name=""/>
                    <pic:cNvPicPr/>
                  </pic:nvPicPr>
                  <pic:blipFill>
                    <a:blip r:embed="rId22">
                      <a:extLst>
                        <a:ext uri="{28A0092B-C50C-407E-A947-70E740481C1C}">
                          <a14:useLocalDpi xmlns:a14="http://schemas.microsoft.com/office/drawing/2010/main" val="0"/>
                        </a:ext>
                      </a:extLst>
                    </a:blip>
                    <a:stretch>
                      <a:fillRect/>
                    </a:stretch>
                  </pic:blipFill>
                  <pic:spPr>
                    <a:xfrm>
                      <a:off x="0" y="0"/>
                      <a:ext cx="5943600" cy="3331210"/>
                    </a:xfrm>
                    <a:prstGeom prst="rect">
                      <a:avLst/>
                    </a:prstGeom>
                  </pic:spPr>
                </pic:pic>
              </a:graphicData>
            </a:graphic>
          </wp:anchor>
        </w:drawing>
      </w:r>
      <w:r>
        <w:rPr>
          <w:shd w:val="clear" w:color="auto" w:fill="FFFFFF"/>
        </w:rPr>
        <w:br w:type="page"/>
      </w:r>
      <w:r w:rsidR="0009411B" w:rsidRPr="0009411B">
        <w:rPr>
          <w:noProof/>
          <w:shd w:val="clear" w:color="auto" w:fill="FFFFFF"/>
        </w:rPr>
        <w:lastRenderedPageBreak/>
        <w:drawing>
          <wp:inline distT="0" distB="0" distL="0" distR="0" wp14:anchorId="4E500E6F" wp14:editId="772D8B36">
            <wp:extent cx="5943600" cy="3293745"/>
            <wp:effectExtent l="0" t="0" r="0" b="1905"/>
            <wp:docPr id="1740263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263483" name=""/>
                    <pic:cNvPicPr/>
                  </pic:nvPicPr>
                  <pic:blipFill>
                    <a:blip r:embed="rId23"/>
                    <a:stretch>
                      <a:fillRect/>
                    </a:stretch>
                  </pic:blipFill>
                  <pic:spPr>
                    <a:xfrm>
                      <a:off x="0" y="0"/>
                      <a:ext cx="5943600" cy="3293745"/>
                    </a:xfrm>
                    <a:prstGeom prst="rect">
                      <a:avLst/>
                    </a:prstGeom>
                  </pic:spPr>
                </pic:pic>
              </a:graphicData>
            </a:graphic>
          </wp:inline>
        </w:drawing>
      </w:r>
    </w:p>
    <w:p w14:paraId="7822A4BE" w14:textId="28F7F185" w:rsidR="0009411B" w:rsidRDefault="0009411B" w:rsidP="00062E16">
      <w:pPr>
        <w:spacing w:line="259" w:lineRule="auto"/>
        <w:jc w:val="left"/>
        <w:rPr>
          <w:shd w:val="clear" w:color="auto" w:fill="FFFFFF"/>
        </w:rPr>
      </w:pPr>
    </w:p>
    <w:p w14:paraId="637D1A94" w14:textId="4AF94BA4" w:rsidR="0009411B" w:rsidRDefault="0009411B" w:rsidP="00062E16">
      <w:pPr>
        <w:spacing w:line="259" w:lineRule="auto"/>
        <w:jc w:val="left"/>
        <w:rPr>
          <w:shd w:val="clear" w:color="auto" w:fill="FFFFFF"/>
        </w:rPr>
      </w:pPr>
      <w:r w:rsidRPr="0009411B">
        <w:rPr>
          <w:noProof/>
          <w:shd w:val="clear" w:color="auto" w:fill="FFFFFF"/>
        </w:rPr>
        <w:drawing>
          <wp:anchor distT="0" distB="0" distL="114300" distR="114300" simplePos="0" relativeHeight="251664384" behindDoc="0" locked="0" layoutInCell="1" allowOverlap="1" wp14:anchorId="4E158697" wp14:editId="73FB5C01">
            <wp:simplePos x="0" y="0"/>
            <wp:positionH relativeFrom="margin">
              <wp:align>right</wp:align>
            </wp:positionH>
            <wp:positionV relativeFrom="paragraph">
              <wp:posOffset>345959</wp:posOffset>
            </wp:positionV>
            <wp:extent cx="5943600" cy="3308985"/>
            <wp:effectExtent l="0" t="0" r="0" b="5715"/>
            <wp:wrapTopAndBottom/>
            <wp:docPr id="1286976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976650" name=""/>
                    <pic:cNvPicPr/>
                  </pic:nvPicPr>
                  <pic:blipFill>
                    <a:blip r:embed="rId24">
                      <a:extLst>
                        <a:ext uri="{28A0092B-C50C-407E-A947-70E740481C1C}">
                          <a14:useLocalDpi xmlns:a14="http://schemas.microsoft.com/office/drawing/2010/main" val="0"/>
                        </a:ext>
                      </a:extLst>
                    </a:blip>
                    <a:stretch>
                      <a:fillRect/>
                    </a:stretch>
                  </pic:blipFill>
                  <pic:spPr>
                    <a:xfrm>
                      <a:off x="0" y="0"/>
                      <a:ext cx="5943600" cy="3308985"/>
                    </a:xfrm>
                    <a:prstGeom prst="rect">
                      <a:avLst/>
                    </a:prstGeom>
                  </pic:spPr>
                </pic:pic>
              </a:graphicData>
            </a:graphic>
          </wp:anchor>
        </w:drawing>
      </w:r>
    </w:p>
    <w:p w14:paraId="5C897735" w14:textId="32900909" w:rsidR="0009411B" w:rsidRDefault="0009411B" w:rsidP="00062E16">
      <w:pPr>
        <w:spacing w:line="259" w:lineRule="auto"/>
        <w:jc w:val="left"/>
        <w:rPr>
          <w:shd w:val="clear" w:color="auto" w:fill="FFFFFF"/>
        </w:rPr>
      </w:pPr>
    </w:p>
    <w:p w14:paraId="5AB771AA" w14:textId="77777777" w:rsidR="0009411B" w:rsidRDefault="0009411B">
      <w:pPr>
        <w:spacing w:line="259" w:lineRule="auto"/>
        <w:jc w:val="left"/>
        <w:rPr>
          <w:shd w:val="clear" w:color="auto" w:fill="FFFFFF"/>
        </w:rPr>
      </w:pPr>
      <w:r>
        <w:rPr>
          <w:shd w:val="clear" w:color="auto" w:fill="FFFFFF"/>
        </w:rPr>
        <w:br w:type="page"/>
      </w:r>
    </w:p>
    <w:p w14:paraId="76D70963" w14:textId="0C8C75AE" w:rsidR="0009411B" w:rsidRDefault="0009411B" w:rsidP="00062E16">
      <w:pPr>
        <w:spacing w:line="259" w:lineRule="auto"/>
        <w:jc w:val="left"/>
        <w:rPr>
          <w:shd w:val="clear" w:color="auto" w:fill="FFFFFF"/>
        </w:rPr>
      </w:pPr>
      <w:r w:rsidRPr="0009411B">
        <w:rPr>
          <w:noProof/>
          <w:shd w:val="clear" w:color="auto" w:fill="FFFFFF"/>
        </w:rPr>
        <w:lastRenderedPageBreak/>
        <w:drawing>
          <wp:inline distT="0" distB="0" distL="0" distR="0" wp14:anchorId="5AD741A1" wp14:editId="13216767">
            <wp:extent cx="5943600" cy="3316605"/>
            <wp:effectExtent l="0" t="0" r="0" b="0"/>
            <wp:docPr id="114631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31168" name=""/>
                    <pic:cNvPicPr/>
                  </pic:nvPicPr>
                  <pic:blipFill>
                    <a:blip r:embed="rId25"/>
                    <a:stretch>
                      <a:fillRect/>
                    </a:stretch>
                  </pic:blipFill>
                  <pic:spPr>
                    <a:xfrm>
                      <a:off x="0" y="0"/>
                      <a:ext cx="5943600" cy="3316605"/>
                    </a:xfrm>
                    <a:prstGeom prst="rect">
                      <a:avLst/>
                    </a:prstGeom>
                  </pic:spPr>
                </pic:pic>
              </a:graphicData>
            </a:graphic>
          </wp:inline>
        </w:drawing>
      </w:r>
    </w:p>
    <w:p w14:paraId="61E0604C" w14:textId="038B53FB" w:rsidR="0009411B" w:rsidRPr="00062E16" w:rsidRDefault="0009411B" w:rsidP="00062E16">
      <w:pPr>
        <w:spacing w:line="259" w:lineRule="auto"/>
        <w:jc w:val="left"/>
        <w:rPr>
          <w:shd w:val="clear" w:color="auto" w:fill="FFFFFF"/>
        </w:rPr>
      </w:pPr>
      <w:r w:rsidRPr="0009411B">
        <w:rPr>
          <w:noProof/>
          <w:shd w:val="clear" w:color="auto" w:fill="FFFFFF"/>
        </w:rPr>
        <w:drawing>
          <wp:anchor distT="0" distB="0" distL="114300" distR="114300" simplePos="0" relativeHeight="251665408" behindDoc="0" locked="0" layoutInCell="1" allowOverlap="1" wp14:anchorId="54E35FB6" wp14:editId="0A70CF31">
            <wp:simplePos x="0" y="0"/>
            <wp:positionH relativeFrom="margin">
              <wp:align>right</wp:align>
            </wp:positionH>
            <wp:positionV relativeFrom="paragraph">
              <wp:posOffset>457835</wp:posOffset>
            </wp:positionV>
            <wp:extent cx="5943600" cy="3392805"/>
            <wp:effectExtent l="0" t="0" r="0" b="0"/>
            <wp:wrapTopAndBottom/>
            <wp:docPr id="337371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371534" name=""/>
                    <pic:cNvPicPr/>
                  </pic:nvPicPr>
                  <pic:blipFill>
                    <a:blip r:embed="rId26">
                      <a:extLst>
                        <a:ext uri="{28A0092B-C50C-407E-A947-70E740481C1C}">
                          <a14:useLocalDpi xmlns:a14="http://schemas.microsoft.com/office/drawing/2010/main" val="0"/>
                        </a:ext>
                      </a:extLst>
                    </a:blip>
                    <a:stretch>
                      <a:fillRect/>
                    </a:stretch>
                  </pic:blipFill>
                  <pic:spPr>
                    <a:xfrm>
                      <a:off x="0" y="0"/>
                      <a:ext cx="5943600" cy="3392805"/>
                    </a:xfrm>
                    <a:prstGeom prst="rect">
                      <a:avLst/>
                    </a:prstGeom>
                  </pic:spPr>
                </pic:pic>
              </a:graphicData>
            </a:graphic>
          </wp:anchor>
        </w:drawing>
      </w:r>
    </w:p>
    <w:sectPr w:rsidR="0009411B" w:rsidRPr="00062E16" w:rsidSect="005D4BA5">
      <w:footerReference w:type="default" r:id="rId2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EA1B8E" w14:textId="77777777" w:rsidR="005228A5" w:rsidRDefault="005228A5" w:rsidP="00212A3F">
      <w:pPr>
        <w:spacing w:after="0" w:line="240" w:lineRule="auto"/>
      </w:pPr>
      <w:r>
        <w:separator/>
      </w:r>
    </w:p>
  </w:endnote>
  <w:endnote w:type="continuationSeparator" w:id="0">
    <w:p w14:paraId="1F44EF87" w14:textId="77777777" w:rsidR="005228A5" w:rsidRDefault="005228A5" w:rsidP="00212A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1326137"/>
      <w:docPartObj>
        <w:docPartGallery w:val="Page Numbers (Bottom of Page)"/>
        <w:docPartUnique/>
      </w:docPartObj>
    </w:sdtPr>
    <w:sdtEndPr>
      <w:rPr>
        <w:noProof/>
      </w:rPr>
    </w:sdtEndPr>
    <w:sdtContent>
      <w:p w14:paraId="1C0CBB49" w14:textId="3F74F815" w:rsidR="00EB3D89" w:rsidRDefault="00EB3D89">
        <w:pPr>
          <w:pStyle w:val="Footer"/>
          <w:jc w:val="right"/>
        </w:pPr>
        <w:r>
          <w:fldChar w:fldCharType="begin"/>
        </w:r>
        <w:r>
          <w:instrText xml:space="preserve"> PAGE   \* MERGEFORMAT </w:instrText>
        </w:r>
        <w:r>
          <w:fldChar w:fldCharType="separate"/>
        </w:r>
        <w:r>
          <w:rPr>
            <w:noProof/>
          </w:rPr>
          <w:t>12</w:t>
        </w:r>
        <w:r>
          <w:rPr>
            <w:noProof/>
          </w:rPr>
          <w:fldChar w:fldCharType="end"/>
        </w:r>
      </w:p>
    </w:sdtContent>
  </w:sdt>
  <w:p w14:paraId="226F3B85" w14:textId="77777777" w:rsidR="00212A3F" w:rsidRDefault="00212A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1442FE" w14:textId="77777777" w:rsidR="005228A5" w:rsidRDefault="005228A5" w:rsidP="00212A3F">
      <w:pPr>
        <w:spacing w:after="0" w:line="240" w:lineRule="auto"/>
      </w:pPr>
      <w:r>
        <w:separator/>
      </w:r>
    </w:p>
  </w:footnote>
  <w:footnote w:type="continuationSeparator" w:id="0">
    <w:p w14:paraId="76582DFC" w14:textId="77777777" w:rsidR="005228A5" w:rsidRDefault="005228A5" w:rsidP="00212A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A05BF"/>
    <w:multiLevelType w:val="multilevel"/>
    <w:tmpl w:val="5BC65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9871DF"/>
    <w:multiLevelType w:val="multilevel"/>
    <w:tmpl w:val="98AA1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745B99"/>
    <w:multiLevelType w:val="multilevel"/>
    <w:tmpl w:val="94028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4425B6"/>
    <w:multiLevelType w:val="multilevel"/>
    <w:tmpl w:val="C6E26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D6F65AA"/>
    <w:multiLevelType w:val="multilevel"/>
    <w:tmpl w:val="E946B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011FEA"/>
    <w:multiLevelType w:val="multilevel"/>
    <w:tmpl w:val="FA506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0E910C8"/>
    <w:multiLevelType w:val="multilevel"/>
    <w:tmpl w:val="190AE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13D40FF"/>
    <w:multiLevelType w:val="multilevel"/>
    <w:tmpl w:val="934C4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7C11F48"/>
    <w:multiLevelType w:val="multilevel"/>
    <w:tmpl w:val="944E1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063454"/>
    <w:multiLevelType w:val="multilevel"/>
    <w:tmpl w:val="94425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5EA4CA8"/>
    <w:multiLevelType w:val="hybridMultilevel"/>
    <w:tmpl w:val="1CAC6E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6DE4B7C"/>
    <w:multiLevelType w:val="multilevel"/>
    <w:tmpl w:val="253E3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8D87A71"/>
    <w:multiLevelType w:val="multilevel"/>
    <w:tmpl w:val="16646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FF315EA"/>
    <w:multiLevelType w:val="multilevel"/>
    <w:tmpl w:val="A782A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4827D9D"/>
    <w:multiLevelType w:val="multilevel"/>
    <w:tmpl w:val="62CE1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4EE296D"/>
    <w:multiLevelType w:val="multilevel"/>
    <w:tmpl w:val="CCFEB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B9B2A5F"/>
    <w:multiLevelType w:val="hybridMultilevel"/>
    <w:tmpl w:val="872037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31682965">
    <w:abstractNumId w:val="13"/>
  </w:num>
  <w:num w:numId="2" w16cid:durableId="614945286">
    <w:abstractNumId w:val="3"/>
  </w:num>
  <w:num w:numId="3" w16cid:durableId="169872975">
    <w:abstractNumId w:val="4"/>
  </w:num>
  <w:num w:numId="4" w16cid:durableId="1580671555">
    <w:abstractNumId w:val="11"/>
  </w:num>
  <w:num w:numId="5" w16cid:durableId="1744599758">
    <w:abstractNumId w:val="5"/>
  </w:num>
  <w:num w:numId="6" w16cid:durableId="334310926">
    <w:abstractNumId w:val="14"/>
  </w:num>
  <w:num w:numId="7" w16cid:durableId="1443184588">
    <w:abstractNumId w:val="9"/>
  </w:num>
  <w:num w:numId="8" w16cid:durableId="690498885">
    <w:abstractNumId w:val="2"/>
  </w:num>
  <w:num w:numId="9" w16cid:durableId="1672485560">
    <w:abstractNumId w:val="15"/>
  </w:num>
  <w:num w:numId="10" w16cid:durableId="2823530">
    <w:abstractNumId w:val="6"/>
  </w:num>
  <w:num w:numId="11" w16cid:durableId="1396006964">
    <w:abstractNumId w:val="0"/>
  </w:num>
  <w:num w:numId="12" w16cid:durableId="1930119254">
    <w:abstractNumId w:val="8"/>
  </w:num>
  <w:num w:numId="13" w16cid:durableId="1311519927">
    <w:abstractNumId w:val="7"/>
  </w:num>
  <w:num w:numId="14" w16cid:durableId="977804787">
    <w:abstractNumId w:val="1"/>
  </w:num>
  <w:num w:numId="15" w16cid:durableId="1633514472">
    <w:abstractNumId w:val="12"/>
  </w:num>
  <w:num w:numId="16" w16cid:durableId="1579899345">
    <w:abstractNumId w:val="10"/>
  </w:num>
  <w:num w:numId="17" w16cid:durableId="55601246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5A72"/>
    <w:rsid w:val="00001D5F"/>
    <w:rsid w:val="00062E16"/>
    <w:rsid w:val="0009411B"/>
    <w:rsid w:val="0011066C"/>
    <w:rsid w:val="00112B0D"/>
    <w:rsid w:val="00124721"/>
    <w:rsid w:val="001369F6"/>
    <w:rsid w:val="00191172"/>
    <w:rsid w:val="00212A3F"/>
    <w:rsid w:val="00270581"/>
    <w:rsid w:val="00297B98"/>
    <w:rsid w:val="002D4CC6"/>
    <w:rsid w:val="00337142"/>
    <w:rsid w:val="00364D6A"/>
    <w:rsid w:val="00393187"/>
    <w:rsid w:val="00467B62"/>
    <w:rsid w:val="004A6C3F"/>
    <w:rsid w:val="004D122F"/>
    <w:rsid w:val="005228A5"/>
    <w:rsid w:val="005376DD"/>
    <w:rsid w:val="00567E9C"/>
    <w:rsid w:val="00583C31"/>
    <w:rsid w:val="005A1153"/>
    <w:rsid w:val="005A4781"/>
    <w:rsid w:val="005D4BA5"/>
    <w:rsid w:val="00645ABF"/>
    <w:rsid w:val="00646356"/>
    <w:rsid w:val="00660F42"/>
    <w:rsid w:val="006779E4"/>
    <w:rsid w:val="006B0833"/>
    <w:rsid w:val="00794FA6"/>
    <w:rsid w:val="007B4716"/>
    <w:rsid w:val="007B7F16"/>
    <w:rsid w:val="007D24BD"/>
    <w:rsid w:val="007D5C51"/>
    <w:rsid w:val="008342D7"/>
    <w:rsid w:val="008B3354"/>
    <w:rsid w:val="008C0BBD"/>
    <w:rsid w:val="008D2677"/>
    <w:rsid w:val="008D4B40"/>
    <w:rsid w:val="008E6A55"/>
    <w:rsid w:val="00916176"/>
    <w:rsid w:val="00930E07"/>
    <w:rsid w:val="009465F8"/>
    <w:rsid w:val="00976F7B"/>
    <w:rsid w:val="009B168B"/>
    <w:rsid w:val="009D7132"/>
    <w:rsid w:val="009F5BCF"/>
    <w:rsid w:val="00AB3865"/>
    <w:rsid w:val="00B67BF1"/>
    <w:rsid w:val="00B870EB"/>
    <w:rsid w:val="00BB5AFE"/>
    <w:rsid w:val="00BE0E11"/>
    <w:rsid w:val="00C008A8"/>
    <w:rsid w:val="00C46287"/>
    <w:rsid w:val="00C92C5E"/>
    <w:rsid w:val="00C9533B"/>
    <w:rsid w:val="00CC13E5"/>
    <w:rsid w:val="00CC1AFE"/>
    <w:rsid w:val="00D15DA9"/>
    <w:rsid w:val="00DB77C9"/>
    <w:rsid w:val="00DC7CB2"/>
    <w:rsid w:val="00DE4468"/>
    <w:rsid w:val="00EB3D89"/>
    <w:rsid w:val="00F07A29"/>
    <w:rsid w:val="00F14679"/>
    <w:rsid w:val="00F35A72"/>
    <w:rsid w:val="00F553E4"/>
    <w:rsid w:val="00F82ECF"/>
    <w:rsid w:val="00FB5C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BE38D"/>
  <w15:chartTrackingRefBased/>
  <w15:docId w15:val="{0CEE3CB9-1983-442E-A593-8D9DBB2FA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1172"/>
    <w:pPr>
      <w:spacing w:line="360" w:lineRule="auto"/>
      <w:jc w:val="both"/>
    </w:pPr>
    <w:rPr>
      <w:rFonts w:ascii="Times New Roman" w:hAnsi="Times New Roman"/>
      <w:kern w:val="2"/>
      <w:sz w:val="24"/>
      <w14:ligatures w14:val="standardContextual"/>
    </w:rPr>
  </w:style>
  <w:style w:type="paragraph" w:styleId="Heading1">
    <w:name w:val="heading 1"/>
    <w:basedOn w:val="Normal"/>
    <w:next w:val="Normal"/>
    <w:link w:val="Heading1Char"/>
    <w:uiPriority w:val="9"/>
    <w:qFormat/>
    <w:rsid w:val="00B67BF1"/>
    <w:pPr>
      <w:keepNext/>
      <w:keepLines/>
      <w:spacing w:before="240" w:after="0"/>
      <w:outlineLvl w:val="0"/>
    </w:pPr>
    <w:rPr>
      <w:rFonts w:eastAsiaTheme="majorEastAsia" w:cstheme="majorBidi"/>
      <w:b/>
      <w:kern w:val="0"/>
      <w:sz w:val="32"/>
      <w:szCs w:val="32"/>
      <w14:ligatures w14:val="none"/>
    </w:rPr>
  </w:style>
  <w:style w:type="paragraph" w:styleId="Heading2">
    <w:name w:val="heading 2"/>
    <w:basedOn w:val="Normal"/>
    <w:next w:val="Normal"/>
    <w:link w:val="Heading2Char"/>
    <w:uiPriority w:val="9"/>
    <w:unhideWhenUsed/>
    <w:qFormat/>
    <w:rsid w:val="00B67BF1"/>
    <w:pPr>
      <w:keepNext/>
      <w:keepLines/>
      <w:spacing w:before="40" w:after="0"/>
      <w:outlineLvl w:val="1"/>
    </w:pPr>
    <w:rPr>
      <w:rFonts w:eastAsiaTheme="majorEastAsia" w:cstheme="majorBidi"/>
      <w:b/>
      <w:kern w:val="0"/>
      <w:sz w:val="28"/>
      <w:szCs w:val="26"/>
      <w14:ligatures w14:val="none"/>
    </w:rPr>
  </w:style>
  <w:style w:type="paragraph" w:styleId="Heading3">
    <w:name w:val="heading 3"/>
    <w:basedOn w:val="Normal"/>
    <w:next w:val="Normal"/>
    <w:link w:val="Heading3Char"/>
    <w:uiPriority w:val="9"/>
    <w:unhideWhenUsed/>
    <w:qFormat/>
    <w:rsid w:val="00DE4468"/>
    <w:pPr>
      <w:keepNext/>
      <w:keepLines/>
      <w:spacing w:before="40" w:after="0"/>
      <w:outlineLvl w:val="2"/>
    </w:pPr>
    <w:rPr>
      <w:rFonts w:eastAsiaTheme="majorEastAsia" w:cstheme="majorBidi"/>
      <w:b/>
      <w:kern w:val="0"/>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7BF1"/>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B67BF1"/>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DE4468"/>
    <w:rPr>
      <w:rFonts w:ascii="Times New Roman" w:eastAsiaTheme="majorEastAsia" w:hAnsi="Times New Roman" w:cstheme="majorBidi"/>
      <w:b/>
      <w:sz w:val="24"/>
      <w:szCs w:val="24"/>
    </w:rPr>
  </w:style>
  <w:style w:type="paragraph" w:styleId="ListParagraph">
    <w:name w:val="List Paragraph"/>
    <w:basedOn w:val="Normal"/>
    <w:uiPriority w:val="34"/>
    <w:qFormat/>
    <w:rsid w:val="00CC13E5"/>
    <w:pPr>
      <w:ind w:left="720"/>
      <w:contextualSpacing/>
    </w:pPr>
  </w:style>
  <w:style w:type="paragraph" w:styleId="NormalWeb">
    <w:name w:val="Normal (Web)"/>
    <w:basedOn w:val="Normal"/>
    <w:uiPriority w:val="99"/>
    <w:unhideWhenUsed/>
    <w:rsid w:val="00916176"/>
    <w:pPr>
      <w:spacing w:before="100" w:beforeAutospacing="1" w:after="100" w:afterAutospacing="1" w:line="240" w:lineRule="auto"/>
      <w:jc w:val="left"/>
    </w:pPr>
    <w:rPr>
      <w:rFonts w:eastAsia="Times New Roman" w:cs="Times New Roman"/>
      <w:kern w:val="0"/>
      <w:szCs w:val="24"/>
      <w14:ligatures w14:val="none"/>
    </w:rPr>
  </w:style>
  <w:style w:type="paragraph" w:styleId="TOCHeading">
    <w:name w:val="TOC Heading"/>
    <w:basedOn w:val="Heading1"/>
    <w:next w:val="Normal"/>
    <w:uiPriority w:val="39"/>
    <w:unhideWhenUsed/>
    <w:qFormat/>
    <w:rsid w:val="006779E4"/>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6779E4"/>
    <w:pPr>
      <w:spacing w:after="100"/>
    </w:pPr>
  </w:style>
  <w:style w:type="paragraph" w:styleId="TOC2">
    <w:name w:val="toc 2"/>
    <w:basedOn w:val="Normal"/>
    <w:next w:val="Normal"/>
    <w:autoRedefine/>
    <w:uiPriority w:val="39"/>
    <w:unhideWhenUsed/>
    <w:rsid w:val="006779E4"/>
    <w:pPr>
      <w:spacing w:after="100"/>
      <w:ind w:left="240"/>
    </w:pPr>
  </w:style>
  <w:style w:type="paragraph" w:styleId="TOC3">
    <w:name w:val="toc 3"/>
    <w:basedOn w:val="Normal"/>
    <w:next w:val="Normal"/>
    <w:autoRedefine/>
    <w:uiPriority w:val="39"/>
    <w:unhideWhenUsed/>
    <w:rsid w:val="006779E4"/>
    <w:pPr>
      <w:spacing w:after="100"/>
      <w:ind w:left="480"/>
    </w:pPr>
  </w:style>
  <w:style w:type="character" w:styleId="Hyperlink">
    <w:name w:val="Hyperlink"/>
    <w:basedOn w:val="DefaultParagraphFont"/>
    <w:uiPriority w:val="99"/>
    <w:unhideWhenUsed/>
    <w:rsid w:val="006779E4"/>
    <w:rPr>
      <w:color w:val="0563C1" w:themeColor="hyperlink"/>
      <w:u w:val="single"/>
    </w:rPr>
  </w:style>
  <w:style w:type="paragraph" w:styleId="NoSpacing">
    <w:name w:val="No Spacing"/>
    <w:link w:val="NoSpacingChar"/>
    <w:uiPriority w:val="1"/>
    <w:qFormat/>
    <w:rsid w:val="005D4BA5"/>
    <w:pPr>
      <w:spacing w:after="0" w:line="240" w:lineRule="auto"/>
    </w:pPr>
    <w:rPr>
      <w:rFonts w:eastAsiaTheme="minorEastAsia"/>
    </w:rPr>
  </w:style>
  <w:style w:type="character" w:customStyle="1" w:styleId="NoSpacingChar">
    <w:name w:val="No Spacing Char"/>
    <w:basedOn w:val="DefaultParagraphFont"/>
    <w:link w:val="NoSpacing"/>
    <w:uiPriority w:val="1"/>
    <w:rsid w:val="005D4BA5"/>
    <w:rPr>
      <w:rFonts w:eastAsiaTheme="minorEastAsia"/>
    </w:rPr>
  </w:style>
  <w:style w:type="paragraph" w:styleId="Header">
    <w:name w:val="header"/>
    <w:basedOn w:val="Normal"/>
    <w:link w:val="HeaderChar"/>
    <w:uiPriority w:val="99"/>
    <w:unhideWhenUsed/>
    <w:rsid w:val="00212A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2A3F"/>
    <w:rPr>
      <w:rFonts w:ascii="Times New Roman" w:hAnsi="Times New Roman"/>
      <w:kern w:val="2"/>
      <w:sz w:val="24"/>
      <w14:ligatures w14:val="standardContextual"/>
    </w:rPr>
  </w:style>
  <w:style w:type="paragraph" w:styleId="Footer">
    <w:name w:val="footer"/>
    <w:basedOn w:val="Normal"/>
    <w:link w:val="FooterChar"/>
    <w:uiPriority w:val="99"/>
    <w:unhideWhenUsed/>
    <w:rsid w:val="00212A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2A3F"/>
    <w:rPr>
      <w:rFonts w:ascii="Times New Roman" w:hAnsi="Times New Roman"/>
      <w:kern w:val="2"/>
      <w:sz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02300">
      <w:bodyDiv w:val="1"/>
      <w:marLeft w:val="0"/>
      <w:marRight w:val="0"/>
      <w:marTop w:val="0"/>
      <w:marBottom w:val="0"/>
      <w:divBdr>
        <w:top w:val="none" w:sz="0" w:space="0" w:color="auto"/>
        <w:left w:val="none" w:sz="0" w:space="0" w:color="auto"/>
        <w:bottom w:val="none" w:sz="0" w:space="0" w:color="auto"/>
        <w:right w:val="none" w:sz="0" w:space="0" w:color="auto"/>
      </w:divBdr>
    </w:div>
    <w:div w:id="42677952">
      <w:bodyDiv w:val="1"/>
      <w:marLeft w:val="0"/>
      <w:marRight w:val="0"/>
      <w:marTop w:val="0"/>
      <w:marBottom w:val="0"/>
      <w:divBdr>
        <w:top w:val="none" w:sz="0" w:space="0" w:color="auto"/>
        <w:left w:val="none" w:sz="0" w:space="0" w:color="auto"/>
        <w:bottom w:val="none" w:sz="0" w:space="0" w:color="auto"/>
        <w:right w:val="none" w:sz="0" w:space="0" w:color="auto"/>
      </w:divBdr>
    </w:div>
    <w:div w:id="94062622">
      <w:bodyDiv w:val="1"/>
      <w:marLeft w:val="0"/>
      <w:marRight w:val="0"/>
      <w:marTop w:val="0"/>
      <w:marBottom w:val="0"/>
      <w:divBdr>
        <w:top w:val="none" w:sz="0" w:space="0" w:color="auto"/>
        <w:left w:val="none" w:sz="0" w:space="0" w:color="auto"/>
        <w:bottom w:val="none" w:sz="0" w:space="0" w:color="auto"/>
        <w:right w:val="none" w:sz="0" w:space="0" w:color="auto"/>
      </w:divBdr>
    </w:div>
    <w:div w:id="114369107">
      <w:bodyDiv w:val="1"/>
      <w:marLeft w:val="0"/>
      <w:marRight w:val="0"/>
      <w:marTop w:val="0"/>
      <w:marBottom w:val="0"/>
      <w:divBdr>
        <w:top w:val="none" w:sz="0" w:space="0" w:color="auto"/>
        <w:left w:val="none" w:sz="0" w:space="0" w:color="auto"/>
        <w:bottom w:val="none" w:sz="0" w:space="0" w:color="auto"/>
        <w:right w:val="none" w:sz="0" w:space="0" w:color="auto"/>
      </w:divBdr>
    </w:div>
    <w:div w:id="189489986">
      <w:bodyDiv w:val="1"/>
      <w:marLeft w:val="0"/>
      <w:marRight w:val="0"/>
      <w:marTop w:val="0"/>
      <w:marBottom w:val="0"/>
      <w:divBdr>
        <w:top w:val="none" w:sz="0" w:space="0" w:color="auto"/>
        <w:left w:val="none" w:sz="0" w:space="0" w:color="auto"/>
        <w:bottom w:val="none" w:sz="0" w:space="0" w:color="auto"/>
        <w:right w:val="none" w:sz="0" w:space="0" w:color="auto"/>
      </w:divBdr>
    </w:div>
    <w:div w:id="263852500">
      <w:bodyDiv w:val="1"/>
      <w:marLeft w:val="0"/>
      <w:marRight w:val="0"/>
      <w:marTop w:val="0"/>
      <w:marBottom w:val="0"/>
      <w:divBdr>
        <w:top w:val="none" w:sz="0" w:space="0" w:color="auto"/>
        <w:left w:val="none" w:sz="0" w:space="0" w:color="auto"/>
        <w:bottom w:val="none" w:sz="0" w:space="0" w:color="auto"/>
        <w:right w:val="none" w:sz="0" w:space="0" w:color="auto"/>
      </w:divBdr>
    </w:div>
    <w:div w:id="482236625">
      <w:bodyDiv w:val="1"/>
      <w:marLeft w:val="0"/>
      <w:marRight w:val="0"/>
      <w:marTop w:val="0"/>
      <w:marBottom w:val="0"/>
      <w:divBdr>
        <w:top w:val="none" w:sz="0" w:space="0" w:color="auto"/>
        <w:left w:val="none" w:sz="0" w:space="0" w:color="auto"/>
        <w:bottom w:val="none" w:sz="0" w:space="0" w:color="auto"/>
        <w:right w:val="none" w:sz="0" w:space="0" w:color="auto"/>
      </w:divBdr>
    </w:div>
    <w:div w:id="518660234">
      <w:bodyDiv w:val="1"/>
      <w:marLeft w:val="0"/>
      <w:marRight w:val="0"/>
      <w:marTop w:val="0"/>
      <w:marBottom w:val="0"/>
      <w:divBdr>
        <w:top w:val="none" w:sz="0" w:space="0" w:color="auto"/>
        <w:left w:val="none" w:sz="0" w:space="0" w:color="auto"/>
        <w:bottom w:val="none" w:sz="0" w:space="0" w:color="auto"/>
        <w:right w:val="none" w:sz="0" w:space="0" w:color="auto"/>
      </w:divBdr>
    </w:div>
    <w:div w:id="527911751">
      <w:bodyDiv w:val="1"/>
      <w:marLeft w:val="0"/>
      <w:marRight w:val="0"/>
      <w:marTop w:val="0"/>
      <w:marBottom w:val="0"/>
      <w:divBdr>
        <w:top w:val="none" w:sz="0" w:space="0" w:color="auto"/>
        <w:left w:val="none" w:sz="0" w:space="0" w:color="auto"/>
        <w:bottom w:val="none" w:sz="0" w:space="0" w:color="auto"/>
        <w:right w:val="none" w:sz="0" w:space="0" w:color="auto"/>
      </w:divBdr>
    </w:div>
    <w:div w:id="919217076">
      <w:bodyDiv w:val="1"/>
      <w:marLeft w:val="0"/>
      <w:marRight w:val="0"/>
      <w:marTop w:val="0"/>
      <w:marBottom w:val="0"/>
      <w:divBdr>
        <w:top w:val="none" w:sz="0" w:space="0" w:color="auto"/>
        <w:left w:val="none" w:sz="0" w:space="0" w:color="auto"/>
        <w:bottom w:val="none" w:sz="0" w:space="0" w:color="auto"/>
        <w:right w:val="none" w:sz="0" w:space="0" w:color="auto"/>
      </w:divBdr>
    </w:div>
    <w:div w:id="1004286405">
      <w:bodyDiv w:val="1"/>
      <w:marLeft w:val="0"/>
      <w:marRight w:val="0"/>
      <w:marTop w:val="0"/>
      <w:marBottom w:val="0"/>
      <w:divBdr>
        <w:top w:val="none" w:sz="0" w:space="0" w:color="auto"/>
        <w:left w:val="none" w:sz="0" w:space="0" w:color="auto"/>
        <w:bottom w:val="none" w:sz="0" w:space="0" w:color="auto"/>
        <w:right w:val="none" w:sz="0" w:space="0" w:color="auto"/>
      </w:divBdr>
      <w:divsChild>
        <w:div w:id="1212114022">
          <w:marLeft w:val="0"/>
          <w:marRight w:val="0"/>
          <w:marTop w:val="0"/>
          <w:marBottom w:val="0"/>
          <w:divBdr>
            <w:top w:val="single" w:sz="2" w:space="0" w:color="auto"/>
            <w:left w:val="single" w:sz="2" w:space="0" w:color="auto"/>
            <w:bottom w:val="single" w:sz="6" w:space="0" w:color="auto"/>
            <w:right w:val="single" w:sz="2" w:space="0" w:color="auto"/>
          </w:divBdr>
          <w:divsChild>
            <w:div w:id="54402535">
              <w:marLeft w:val="0"/>
              <w:marRight w:val="0"/>
              <w:marTop w:val="100"/>
              <w:marBottom w:val="100"/>
              <w:divBdr>
                <w:top w:val="single" w:sz="2" w:space="0" w:color="D9D9E3"/>
                <w:left w:val="single" w:sz="2" w:space="0" w:color="D9D9E3"/>
                <w:bottom w:val="single" w:sz="2" w:space="0" w:color="D9D9E3"/>
                <w:right w:val="single" w:sz="2" w:space="0" w:color="D9D9E3"/>
              </w:divBdr>
              <w:divsChild>
                <w:div w:id="266542722">
                  <w:marLeft w:val="0"/>
                  <w:marRight w:val="0"/>
                  <w:marTop w:val="0"/>
                  <w:marBottom w:val="0"/>
                  <w:divBdr>
                    <w:top w:val="single" w:sz="2" w:space="0" w:color="D9D9E3"/>
                    <w:left w:val="single" w:sz="2" w:space="0" w:color="D9D9E3"/>
                    <w:bottom w:val="single" w:sz="2" w:space="0" w:color="D9D9E3"/>
                    <w:right w:val="single" w:sz="2" w:space="0" w:color="D9D9E3"/>
                  </w:divBdr>
                  <w:divsChild>
                    <w:div w:id="1331904520">
                      <w:marLeft w:val="0"/>
                      <w:marRight w:val="0"/>
                      <w:marTop w:val="0"/>
                      <w:marBottom w:val="0"/>
                      <w:divBdr>
                        <w:top w:val="single" w:sz="2" w:space="0" w:color="D9D9E3"/>
                        <w:left w:val="single" w:sz="2" w:space="0" w:color="D9D9E3"/>
                        <w:bottom w:val="single" w:sz="2" w:space="0" w:color="D9D9E3"/>
                        <w:right w:val="single" w:sz="2" w:space="0" w:color="D9D9E3"/>
                      </w:divBdr>
                      <w:divsChild>
                        <w:div w:id="1319069365">
                          <w:marLeft w:val="0"/>
                          <w:marRight w:val="0"/>
                          <w:marTop w:val="0"/>
                          <w:marBottom w:val="0"/>
                          <w:divBdr>
                            <w:top w:val="single" w:sz="2" w:space="0" w:color="D9D9E3"/>
                            <w:left w:val="single" w:sz="2" w:space="0" w:color="D9D9E3"/>
                            <w:bottom w:val="single" w:sz="2" w:space="0" w:color="D9D9E3"/>
                            <w:right w:val="single" w:sz="2" w:space="0" w:color="D9D9E3"/>
                          </w:divBdr>
                          <w:divsChild>
                            <w:div w:id="5999937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60271682">
      <w:bodyDiv w:val="1"/>
      <w:marLeft w:val="0"/>
      <w:marRight w:val="0"/>
      <w:marTop w:val="0"/>
      <w:marBottom w:val="0"/>
      <w:divBdr>
        <w:top w:val="none" w:sz="0" w:space="0" w:color="auto"/>
        <w:left w:val="none" w:sz="0" w:space="0" w:color="auto"/>
        <w:bottom w:val="none" w:sz="0" w:space="0" w:color="auto"/>
        <w:right w:val="none" w:sz="0" w:space="0" w:color="auto"/>
      </w:divBdr>
      <w:divsChild>
        <w:div w:id="761687296">
          <w:marLeft w:val="0"/>
          <w:marRight w:val="0"/>
          <w:marTop w:val="0"/>
          <w:marBottom w:val="0"/>
          <w:divBdr>
            <w:top w:val="single" w:sz="2" w:space="0" w:color="auto"/>
            <w:left w:val="single" w:sz="2" w:space="0" w:color="auto"/>
            <w:bottom w:val="single" w:sz="6" w:space="0" w:color="auto"/>
            <w:right w:val="single" w:sz="2" w:space="0" w:color="auto"/>
          </w:divBdr>
          <w:divsChild>
            <w:div w:id="1474829185">
              <w:marLeft w:val="0"/>
              <w:marRight w:val="0"/>
              <w:marTop w:val="100"/>
              <w:marBottom w:val="100"/>
              <w:divBdr>
                <w:top w:val="single" w:sz="2" w:space="0" w:color="D9D9E3"/>
                <w:left w:val="single" w:sz="2" w:space="0" w:color="D9D9E3"/>
                <w:bottom w:val="single" w:sz="2" w:space="0" w:color="D9D9E3"/>
                <w:right w:val="single" w:sz="2" w:space="0" w:color="D9D9E3"/>
              </w:divBdr>
              <w:divsChild>
                <w:div w:id="313415942">
                  <w:marLeft w:val="0"/>
                  <w:marRight w:val="0"/>
                  <w:marTop w:val="0"/>
                  <w:marBottom w:val="0"/>
                  <w:divBdr>
                    <w:top w:val="single" w:sz="2" w:space="0" w:color="D9D9E3"/>
                    <w:left w:val="single" w:sz="2" w:space="0" w:color="D9D9E3"/>
                    <w:bottom w:val="single" w:sz="2" w:space="0" w:color="D9D9E3"/>
                    <w:right w:val="single" w:sz="2" w:space="0" w:color="D9D9E3"/>
                  </w:divBdr>
                  <w:divsChild>
                    <w:div w:id="400181941">
                      <w:marLeft w:val="0"/>
                      <w:marRight w:val="0"/>
                      <w:marTop w:val="0"/>
                      <w:marBottom w:val="0"/>
                      <w:divBdr>
                        <w:top w:val="single" w:sz="2" w:space="0" w:color="D9D9E3"/>
                        <w:left w:val="single" w:sz="2" w:space="0" w:color="D9D9E3"/>
                        <w:bottom w:val="single" w:sz="2" w:space="0" w:color="D9D9E3"/>
                        <w:right w:val="single" w:sz="2" w:space="0" w:color="D9D9E3"/>
                      </w:divBdr>
                      <w:divsChild>
                        <w:div w:id="778183696">
                          <w:marLeft w:val="0"/>
                          <w:marRight w:val="0"/>
                          <w:marTop w:val="0"/>
                          <w:marBottom w:val="0"/>
                          <w:divBdr>
                            <w:top w:val="single" w:sz="2" w:space="0" w:color="D9D9E3"/>
                            <w:left w:val="single" w:sz="2" w:space="0" w:color="D9D9E3"/>
                            <w:bottom w:val="single" w:sz="2" w:space="0" w:color="D9D9E3"/>
                            <w:right w:val="single" w:sz="2" w:space="0" w:color="D9D9E3"/>
                          </w:divBdr>
                          <w:divsChild>
                            <w:div w:id="633826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93721868">
      <w:bodyDiv w:val="1"/>
      <w:marLeft w:val="0"/>
      <w:marRight w:val="0"/>
      <w:marTop w:val="0"/>
      <w:marBottom w:val="0"/>
      <w:divBdr>
        <w:top w:val="none" w:sz="0" w:space="0" w:color="auto"/>
        <w:left w:val="none" w:sz="0" w:space="0" w:color="auto"/>
        <w:bottom w:val="none" w:sz="0" w:space="0" w:color="auto"/>
        <w:right w:val="none" w:sz="0" w:space="0" w:color="auto"/>
      </w:divBdr>
      <w:divsChild>
        <w:div w:id="1506287477">
          <w:marLeft w:val="0"/>
          <w:marRight w:val="0"/>
          <w:marTop w:val="0"/>
          <w:marBottom w:val="0"/>
          <w:divBdr>
            <w:top w:val="single" w:sz="2" w:space="0" w:color="auto"/>
            <w:left w:val="single" w:sz="2" w:space="0" w:color="auto"/>
            <w:bottom w:val="single" w:sz="6" w:space="0" w:color="auto"/>
            <w:right w:val="single" w:sz="2" w:space="0" w:color="auto"/>
          </w:divBdr>
          <w:divsChild>
            <w:div w:id="350912069">
              <w:marLeft w:val="0"/>
              <w:marRight w:val="0"/>
              <w:marTop w:val="100"/>
              <w:marBottom w:val="100"/>
              <w:divBdr>
                <w:top w:val="single" w:sz="2" w:space="0" w:color="D9D9E3"/>
                <w:left w:val="single" w:sz="2" w:space="0" w:color="D9D9E3"/>
                <w:bottom w:val="single" w:sz="2" w:space="0" w:color="D9D9E3"/>
                <w:right w:val="single" w:sz="2" w:space="0" w:color="D9D9E3"/>
              </w:divBdr>
              <w:divsChild>
                <w:div w:id="318508961">
                  <w:marLeft w:val="0"/>
                  <w:marRight w:val="0"/>
                  <w:marTop w:val="0"/>
                  <w:marBottom w:val="0"/>
                  <w:divBdr>
                    <w:top w:val="single" w:sz="2" w:space="0" w:color="D9D9E3"/>
                    <w:left w:val="single" w:sz="2" w:space="0" w:color="D9D9E3"/>
                    <w:bottom w:val="single" w:sz="2" w:space="0" w:color="D9D9E3"/>
                    <w:right w:val="single" w:sz="2" w:space="0" w:color="D9D9E3"/>
                  </w:divBdr>
                  <w:divsChild>
                    <w:div w:id="59912342">
                      <w:marLeft w:val="0"/>
                      <w:marRight w:val="0"/>
                      <w:marTop w:val="0"/>
                      <w:marBottom w:val="0"/>
                      <w:divBdr>
                        <w:top w:val="single" w:sz="2" w:space="0" w:color="D9D9E3"/>
                        <w:left w:val="single" w:sz="2" w:space="0" w:color="D9D9E3"/>
                        <w:bottom w:val="single" w:sz="2" w:space="0" w:color="D9D9E3"/>
                        <w:right w:val="single" w:sz="2" w:space="0" w:color="D9D9E3"/>
                      </w:divBdr>
                      <w:divsChild>
                        <w:div w:id="361130789">
                          <w:marLeft w:val="0"/>
                          <w:marRight w:val="0"/>
                          <w:marTop w:val="0"/>
                          <w:marBottom w:val="0"/>
                          <w:divBdr>
                            <w:top w:val="single" w:sz="2" w:space="0" w:color="D9D9E3"/>
                            <w:left w:val="single" w:sz="2" w:space="0" w:color="D9D9E3"/>
                            <w:bottom w:val="single" w:sz="2" w:space="0" w:color="D9D9E3"/>
                            <w:right w:val="single" w:sz="2" w:space="0" w:color="D9D9E3"/>
                          </w:divBdr>
                          <w:divsChild>
                            <w:div w:id="3715369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31264312">
      <w:bodyDiv w:val="1"/>
      <w:marLeft w:val="0"/>
      <w:marRight w:val="0"/>
      <w:marTop w:val="0"/>
      <w:marBottom w:val="0"/>
      <w:divBdr>
        <w:top w:val="none" w:sz="0" w:space="0" w:color="auto"/>
        <w:left w:val="none" w:sz="0" w:space="0" w:color="auto"/>
        <w:bottom w:val="none" w:sz="0" w:space="0" w:color="auto"/>
        <w:right w:val="none" w:sz="0" w:space="0" w:color="auto"/>
      </w:divBdr>
    </w:div>
    <w:div w:id="1580211402">
      <w:bodyDiv w:val="1"/>
      <w:marLeft w:val="0"/>
      <w:marRight w:val="0"/>
      <w:marTop w:val="0"/>
      <w:marBottom w:val="0"/>
      <w:divBdr>
        <w:top w:val="none" w:sz="0" w:space="0" w:color="auto"/>
        <w:left w:val="none" w:sz="0" w:space="0" w:color="auto"/>
        <w:bottom w:val="none" w:sz="0" w:space="0" w:color="auto"/>
        <w:right w:val="none" w:sz="0" w:space="0" w:color="auto"/>
      </w:divBdr>
    </w:div>
    <w:div w:id="1658267647">
      <w:bodyDiv w:val="1"/>
      <w:marLeft w:val="0"/>
      <w:marRight w:val="0"/>
      <w:marTop w:val="0"/>
      <w:marBottom w:val="0"/>
      <w:divBdr>
        <w:top w:val="none" w:sz="0" w:space="0" w:color="auto"/>
        <w:left w:val="none" w:sz="0" w:space="0" w:color="auto"/>
        <w:bottom w:val="none" w:sz="0" w:space="0" w:color="auto"/>
        <w:right w:val="none" w:sz="0" w:space="0" w:color="auto"/>
      </w:divBdr>
    </w:div>
    <w:div w:id="1847015661">
      <w:bodyDiv w:val="1"/>
      <w:marLeft w:val="0"/>
      <w:marRight w:val="0"/>
      <w:marTop w:val="0"/>
      <w:marBottom w:val="0"/>
      <w:divBdr>
        <w:top w:val="none" w:sz="0" w:space="0" w:color="auto"/>
        <w:left w:val="none" w:sz="0" w:space="0" w:color="auto"/>
        <w:bottom w:val="none" w:sz="0" w:space="0" w:color="auto"/>
        <w:right w:val="none" w:sz="0" w:space="0" w:color="auto"/>
      </w:divBdr>
    </w:div>
    <w:div w:id="1858691364">
      <w:bodyDiv w:val="1"/>
      <w:marLeft w:val="0"/>
      <w:marRight w:val="0"/>
      <w:marTop w:val="0"/>
      <w:marBottom w:val="0"/>
      <w:divBdr>
        <w:top w:val="none" w:sz="0" w:space="0" w:color="auto"/>
        <w:left w:val="none" w:sz="0" w:space="0" w:color="auto"/>
        <w:bottom w:val="none" w:sz="0" w:space="0" w:color="auto"/>
        <w:right w:val="none" w:sz="0" w:space="0" w:color="auto"/>
      </w:divBdr>
      <w:divsChild>
        <w:div w:id="946084535">
          <w:marLeft w:val="0"/>
          <w:marRight w:val="0"/>
          <w:marTop w:val="0"/>
          <w:marBottom w:val="0"/>
          <w:divBdr>
            <w:top w:val="single" w:sz="2" w:space="0" w:color="auto"/>
            <w:left w:val="single" w:sz="2" w:space="0" w:color="auto"/>
            <w:bottom w:val="single" w:sz="6" w:space="0" w:color="auto"/>
            <w:right w:val="single" w:sz="2" w:space="0" w:color="auto"/>
          </w:divBdr>
          <w:divsChild>
            <w:div w:id="1015497817">
              <w:marLeft w:val="0"/>
              <w:marRight w:val="0"/>
              <w:marTop w:val="100"/>
              <w:marBottom w:val="100"/>
              <w:divBdr>
                <w:top w:val="single" w:sz="2" w:space="0" w:color="D9D9E3"/>
                <w:left w:val="single" w:sz="2" w:space="0" w:color="D9D9E3"/>
                <w:bottom w:val="single" w:sz="2" w:space="0" w:color="D9D9E3"/>
                <w:right w:val="single" w:sz="2" w:space="0" w:color="D9D9E3"/>
              </w:divBdr>
              <w:divsChild>
                <w:div w:id="1818181885">
                  <w:marLeft w:val="0"/>
                  <w:marRight w:val="0"/>
                  <w:marTop w:val="0"/>
                  <w:marBottom w:val="0"/>
                  <w:divBdr>
                    <w:top w:val="single" w:sz="2" w:space="0" w:color="D9D9E3"/>
                    <w:left w:val="single" w:sz="2" w:space="0" w:color="D9D9E3"/>
                    <w:bottom w:val="single" w:sz="2" w:space="0" w:color="D9D9E3"/>
                    <w:right w:val="single" w:sz="2" w:space="0" w:color="D9D9E3"/>
                  </w:divBdr>
                  <w:divsChild>
                    <w:div w:id="1336763345">
                      <w:marLeft w:val="0"/>
                      <w:marRight w:val="0"/>
                      <w:marTop w:val="0"/>
                      <w:marBottom w:val="0"/>
                      <w:divBdr>
                        <w:top w:val="single" w:sz="2" w:space="0" w:color="D9D9E3"/>
                        <w:left w:val="single" w:sz="2" w:space="0" w:color="D9D9E3"/>
                        <w:bottom w:val="single" w:sz="2" w:space="0" w:color="D9D9E3"/>
                        <w:right w:val="single" w:sz="2" w:space="0" w:color="D9D9E3"/>
                      </w:divBdr>
                      <w:divsChild>
                        <w:div w:id="628127678">
                          <w:marLeft w:val="0"/>
                          <w:marRight w:val="0"/>
                          <w:marTop w:val="0"/>
                          <w:marBottom w:val="0"/>
                          <w:divBdr>
                            <w:top w:val="single" w:sz="2" w:space="0" w:color="D9D9E3"/>
                            <w:left w:val="single" w:sz="2" w:space="0" w:color="D9D9E3"/>
                            <w:bottom w:val="single" w:sz="2" w:space="0" w:color="D9D9E3"/>
                            <w:right w:val="single" w:sz="2" w:space="0" w:color="D9D9E3"/>
                          </w:divBdr>
                          <w:divsChild>
                            <w:div w:id="18048093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78411056">
      <w:bodyDiv w:val="1"/>
      <w:marLeft w:val="0"/>
      <w:marRight w:val="0"/>
      <w:marTop w:val="0"/>
      <w:marBottom w:val="0"/>
      <w:divBdr>
        <w:top w:val="none" w:sz="0" w:space="0" w:color="auto"/>
        <w:left w:val="none" w:sz="0" w:space="0" w:color="auto"/>
        <w:bottom w:val="none" w:sz="0" w:space="0" w:color="auto"/>
        <w:right w:val="none" w:sz="0" w:space="0" w:color="auto"/>
      </w:divBdr>
      <w:divsChild>
        <w:div w:id="913776742">
          <w:marLeft w:val="0"/>
          <w:marRight w:val="0"/>
          <w:marTop w:val="0"/>
          <w:marBottom w:val="0"/>
          <w:divBdr>
            <w:top w:val="single" w:sz="2" w:space="0" w:color="auto"/>
            <w:left w:val="single" w:sz="2" w:space="0" w:color="auto"/>
            <w:bottom w:val="single" w:sz="6" w:space="0" w:color="auto"/>
            <w:right w:val="single" w:sz="2" w:space="0" w:color="auto"/>
          </w:divBdr>
          <w:divsChild>
            <w:div w:id="1903061491">
              <w:marLeft w:val="0"/>
              <w:marRight w:val="0"/>
              <w:marTop w:val="100"/>
              <w:marBottom w:val="100"/>
              <w:divBdr>
                <w:top w:val="single" w:sz="2" w:space="0" w:color="D9D9E3"/>
                <w:left w:val="single" w:sz="2" w:space="0" w:color="D9D9E3"/>
                <w:bottom w:val="single" w:sz="2" w:space="0" w:color="D9D9E3"/>
                <w:right w:val="single" w:sz="2" w:space="0" w:color="D9D9E3"/>
              </w:divBdr>
              <w:divsChild>
                <w:div w:id="759718365">
                  <w:marLeft w:val="0"/>
                  <w:marRight w:val="0"/>
                  <w:marTop w:val="0"/>
                  <w:marBottom w:val="0"/>
                  <w:divBdr>
                    <w:top w:val="single" w:sz="2" w:space="0" w:color="D9D9E3"/>
                    <w:left w:val="single" w:sz="2" w:space="0" w:color="D9D9E3"/>
                    <w:bottom w:val="single" w:sz="2" w:space="0" w:color="D9D9E3"/>
                    <w:right w:val="single" w:sz="2" w:space="0" w:color="D9D9E3"/>
                  </w:divBdr>
                  <w:divsChild>
                    <w:div w:id="1822190143">
                      <w:marLeft w:val="0"/>
                      <w:marRight w:val="0"/>
                      <w:marTop w:val="0"/>
                      <w:marBottom w:val="0"/>
                      <w:divBdr>
                        <w:top w:val="single" w:sz="2" w:space="0" w:color="D9D9E3"/>
                        <w:left w:val="single" w:sz="2" w:space="0" w:color="D9D9E3"/>
                        <w:bottom w:val="single" w:sz="2" w:space="0" w:color="D9D9E3"/>
                        <w:right w:val="single" w:sz="2" w:space="0" w:color="D9D9E3"/>
                      </w:divBdr>
                      <w:divsChild>
                        <w:div w:id="6836369">
                          <w:marLeft w:val="0"/>
                          <w:marRight w:val="0"/>
                          <w:marTop w:val="0"/>
                          <w:marBottom w:val="0"/>
                          <w:divBdr>
                            <w:top w:val="single" w:sz="2" w:space="0" w:color="D9D9E3"/>
                            <w:left w:val="single" w:sz="2" w:space="0" w:color="D9D9E3"/>
                            <w:bottom w:val="single" w:sz="2" w:space="0" w:color="D9D9E3"/>
                            <w:right w:val="single" w:sz="2" w:space="0" w:color="D9D9E3"/>
                          </w:divBdr>
                          <w:divsChild>
                            <w:div w:id="17535767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94674961">
      <w:bodyDiv w:val="1"/>
      <w:marLeft w:val="0"/>
      <w:marRight w:val="0"/>
      <w:marTop w:val="0"/>
      <w:marBottom w:val="0"/>
      <w:divBdr>
        <w:top w:val="none" w:sz="0" w:space="0" w:color="auto"/>
        <w:left w:val="none" w:sz="0" w:space="0" w:color="auto"/>
        <w:bottom w:val="none" w:sz="0" w:space="0" w:color="auto"/>
        <w:right w:val="none" w:sz="0" w:space="0" w:color="auto"/>
      </w:divBdr>
      <w:divsChild>
        <w:div w:id="937375768">
          <w:marLeft w:val="0"/>
          <w:marRight w:val="0"/>
          <w:marTop w:val="0"/>
          <w:marBottom w:val="0"/>
          <w:divBdr>
            <w:top w:val="single" w:sz="2" w:space="0" w:color="auto"/>
            <w:left w:val="single" w:sz="2" w:space="0" w:color="auto"/>
            <w:bottom w:val="single" w:sz="6" w:space="0" w:color="auto"/>
            <w:right w:val="single" w:sz="2" w:space="0" w:color="auto"/>
          </w:divBdr>
          <w:divsChild>
            <w:div w:id="284195833">
              <w:marLeft w:val="0"/>
              <w:marRight w:val="0"/>
              <w:marTop w:val="100"/>
              <w:marBottom w:val="100"/>
              <w:divBdr>
                <w:top w:val="single" w:sz="2" w:space="0" w:color="D9D9E3"/>
                <w:left w:val="single" w:sz="2" w:space="0" w:color="D9D9E3"/>
                <w:bottom w:val="single" w:sz="2" w:space="0" w:color="D9D9E3"/>
                <w:right w:val="single" w:sz="2" w:space="0" w:color="D9D9E3"/>
              </w:divBdr>
              <w:divsChild>
                <w:div w:id="1070032046">
                  <w:marLeft w:val="0"/>
                  <w:marRight w:val="0"/>
                  <w:marTop w:val="0"/>
                  <w:marBottom w:val="0"/>
                  <w:divBdr>
                    <w:top w:val="single" w:sz="2" w:space="0" w:color="D9D9E3"/>
                    <w:left w:val="single" w:sz="2" w:space="0" w:color="D9D9E3"/>
                    <w:bottom w:val="single" w:sz="2" w:space="0" w:color="D9D9E3"/>
                    <w:right w:val="single" w:sz="2" w:space="0" w:color="D9D9E3"/>
                  </w:divBdr>
                  <w:divsChild>
                    <w:div w:id="411514845">
                      <w:marLeft w:val="0"/>
                      <w:marRight w:val="0"/>
                      <w:marTop w:val="0"/>
                      <w:marBottom w:val="0"/>
                      <w:divBdr>
                        <w:top w:val="single" w:sz="2" w:space="0" w:color="D9D9E3"/>
                        <w:left w:val="single" w:sz="2" w:space="0" w:color="D9D9E3"/>
                        <w:bottom w:val="single" w:sz="2" w:space="0" w:color="D9D9E3"/>
                        <w:right w:val="single" w:sz="2" w:space="0" w:color="D9D9E3"/>
                      </w:divBdr>
                      <w:divsChild>
                        <w:div w:id="695280019">
                          <w:marLeft w:val="0"/>
                          <w:marRight w:val="0"/>
                          <w:marTop w:val="0"/>
                          <w:marBottom w:val="0"/>
                          <w:divBdr>
                            <w:top w:val="single" w:sz="2" w:space="0" w:color="D9D9E3"/>
                            <w:left w:val="single" w:sz="2" w:space="0" w:color="D9D9E3"/>
                            <w:bottom w:val="single" w:sz="2" w:space="0" w:color="D9D9E3"/>
                            <w:right w:val="single" w:sz="2" w:space="0" w:color="D9D9E3"/>
                          </w:divBdr>
                          <w:divsChild>
                            <w:div w:id="452245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77168315">
      <w:bodyDiv w:val="1"/>
      <w:marLeft w:val="0"/>
      <w:marRight w:val="0"/>
      <w:marTop w:val="0"/>
      <w:marBottom w:val="0"/>
      <w:divBdr>
        <w:top w:val="none" w:sz="0" w:space="0" w:color="auto"/>
        <w:left w:val="none" w:sz="0" w:space="0" w:color="auto"/>
        <w:bottom w:val="none" w:sz="0" w:space="0" w:color="auto"/>
        <w:right w:val="none" w:sz="0" w:space="0" w:color="auto"/>
      </w:divBdr>
    </w:div>
    <w:div w:id="2098209063">
      <w:bodyDiv w:val="1"/>
      <w:marLeft w:val="0"/>
      <w:marRight w:val="0"/>
      <w:marTop w:val="0"/>
      <w:marBottom w:val="0"/>
      <w:divBdr>
        <w:top w:val="none" w:sz="0" w:space="0" w:color="auto"/>
        <w:left w:val="none" w:sz="0" w:space="0" w:color="auto"/>
        <w:bottom w:val="none" w:sz="0" w:space="0" w:color="auto"/>
        <w:right w:val="none" w:sz="0" w:space="0" w:color="auto"/>
      </w:divBdr>
      <w:divsChild>
        <w:div w:id="921331806">
          <w:marLeft w:val="0"/>
          <w:marRight w:val="0"/>
          <w:marTop w:val="0"/>
          <w:marBottom w:val="0"/>
          <w:divBdr>
            <w:top w:val="single" w:sz="2" w:space="0" w:color="auto"/>
            <w:left w:val="single" w:sz="2" w:space="0" w:color="auto"/>
            <w:bottom w:val="single" w:sz="6" w:space="0" w:color="auto"/>
            <w:right w:val="single" w:sz="2" w:space="0" w:color="auto"/>
          </w:divBdr>
          <w:divsChild>
            <w:div w:id="1114667114">
              <w:marLeft w:val="0"/>
              <w:marRight w:val="0"/>
              <w:marTop w:val="100"/>
              <w:marBottom w:val="100"/>
              <w:divBdr>
                <w:top w:val="single" w:sz="2" w:space="0" w:color="D9D9E3"/>
                <w:left w:val="single" w:sz="2" w:space="0" w:color="D9D9E3"/>
                <w:bottom w:val="single" w:sz="2" w:space="0" w:color="D9D9E3"/>
                <w:right w:val="single" w:sz="2" w:space="0" w:color="D9D9E3"/>
              </w:divBdr>
              <w:divsChild>
                <w:div w:id="424040005">
                  <w:marLeft w:val="0"/>
                  <w:marRight w:val="0"/>
                  <w:marTop w:val="0"/>
                  <w:marBottom w:val="0"/>
                  <w:divBdr>
                    <w:top w:val="single" w:sz="2" w:space="0" w:color="D9D9E3"/>
                    <w:left w:val="single" w:sz="2" w:space="0" w:color="D9D9E3"/>
                    <w:bottom w:val="single" w:sz="2" w:space="0" w:color="D9D9E3"/>
                    <w:right w:val="single" w:sz="2" w:space="0" w:color="D9D9E3"/>
                  </w:divBdr>
                  <w:divsChild>
                    <w:div w:id="1707483229">
                      <w:marLeft w:val="0"/>
                      <w:marRight w:val="0"/>
                      <w:marTop w:val="0"/>
                      <w:marBottom w:val="0"/>
                      <w:divBdr>
                        <w:top w:val="single" w:sz="2" w:space="0" w:color="D9D9E3"/>
                        <w:left w:val="single" w:sz="2" w:space="0" w:color="D9D9E3"/>
                        <w:bottom w:val="single" w:sz="2" w:space="0" w:color="D9D9E3"/>
                        <w:right w:val="single" w:sz="2" w:space="0" w:color="D9D9E3"/>
                      </w:divBdr>
                      <w:divsChild>
                        <w:div w:id="1349480689">
                          <w:marLeft w:val="0"/>
                          <w:marRight w:val="0"/>
                          <w:marTop w:val="0"/>
                          <w:marBottom w:val="0"/>
                          <w:divBdr>
                            <w:top w:val="single" w:sz="2" w:space="0" w:color="D9D9E3"/>
                            <w:left w:val="single" w:sz="2" w:space="0" w:color="D9D9E3"/>
                            <w:bottom w:val="single" w:sz="2" w:space="0" w:color="D9D9E3"/>
                            <w:right w:val="single" w:sz="2" w:space="0" w:color="D9D9E3"/>
                          </w:divBdr>
                          <w:divsChild>
                            <w:div w:id="5640315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33596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Student 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C0112CF-96EB-40B2-9568-EBDE7D756D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20</Pages>
  <Words>3368</Words>
  <Characters>19204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international business environment</vt:lpstr>
    </vt:vector>
  </TitlesOfParts>
  <Company>student name</Company>
  <LinksUpToDate>false</LinksUpToDate>
  <CharactersWithSpaces>22527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environment</dc:title>
  <dc:subject>Report</dc:subject>
  <dc:creator>HP</dc:creator>
  <cp:keywords/>
  <dc:description/>
  <cp:lastModifiedBy>parneet kaur</cp:lastModifiedBy>
  <cp:revision>2</cp:revision>
  <cp:lastPrinted>2023-05-08T19:03:00Z</cp:lastPrinted>
  <dcterms:created xsi:type="dcterms:W3CDTF">2023-05-09T13:14:00Z</dcterms:created>
  <dcterms:modified xsi:type="dcterms:W3CDTF">2023-05-09T13:14:00Z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2023-04-30T08:20:13Z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b9b213e7-fe68-42c1-ab78-70d06d667768</vt:lpwstr>
  </property>
  <property fmtid="{D5CDD505-2E9C-101B-9397-08002B2CF9AE}" pid="7" name="MSIP_Label_defa4170-0d19-0005-0004-bc88714345d2_ActionId">
    <vt:lpwstr>035edbdb-28e0-4abb-9a03-838a3d8af313</vt:lpwstr>
  </property>
  <property fmtid="{D5CDD505-2E9C-101B-9397-08002B2CF9AE}" pid="8" name="MSIP_Label_defa4170-0d19-0005-0004-bc88714345d2_ContentBits">
    <vt:lpwstr>0</vt:lpwstr>
  </property>
</Properties>
</file>