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B30CB" w:rsidRDefault="00DB30CB" w:rsidP="00DB30CB">
      <w:pPr>
        <w:spacing w:line="480" w:lineRule="auto"/>
        <w:jc w:val="center"/>
        <w:rPr>
          <w:rFonts w:asciiTheme="majorBidi" w:hAnsiTheme="majorBidi" w:cstheme="majorBidi"/>
          <w:sz w:val="24"/>
          <w:szCs w:val="24"/>
        </w:rPr>
      </w:pPr>
    </w:p>
    <w:p w:rsidR="00DB30CB" w:rsidRDefault="00DB30CB" w:rsidP="00DB30CB">
      <w:pPr>
        <w:spacing w:line="480" w:lineRule="auto"/>
        <w:jc w:val="center"/>
        <w:rPr>
          <w:rFonts w:asciiTheme="majorBidi" w:hAnsiTheme="majorBidi" w:cstheme="majorBidi"/>
          <w:sz w:val="24"/>
          <w:szCs w:val="24"/>
        </w:rPr>
      </w:pPr>
    </w:p>
    <w:p w:rsidR="00DB30CB" w:rsidRDefault="00DB30CB" w:rsidP="00DB30CB">
      <w:pPr>
        <w:spacing w:line="480" w:lineRule="auto"/>
        <w:jc w:val="center"/>
        <w:rPr>
          <w:rFonts w:asciiTheme="majorBidi" w:hAnsiTheme="majorBidi" w:cstheme="majorBidi"/>
          <w:sz w:val="24"/>
          <w:szCs w:val="24"/>
        </w:rPr>
      </w:pPr>
    </w:p>
    <w:p w:rsidR="000A6D80" w:rsidRDefault="006C530B" w:rsidP="00DB30CB">
      <w:pPr>
        <w:spacing w:line="480" w:lineRule="auto"/>
        <w:jc w:val="center"/>
        <w:rPr>
          <w:rFonts w:asciiTheme="majorBidi" w:hAnsiTheme="majorBidi" w:cstheme="majorBidi"/>
          <w:sz w:val="24"/>
          <w:szCs w:val="24"/>
        </w:rPr>
      </w:pPr>
      <w:r w:rsidRPr="00DB30CB">
        <w:rPr>
          <w:rFonts w:asciiTheme="majorBidi" w:hAnsiTheme="majorBidi" w:cstheme="majorBidi"/>
          <w:sz w:val="24"/>
          <w:szCs w:val="24"/>
        </w:rPr>
        <w:t>Effective Team Work and Communication</w:t>
      </w:r>
    </w:p>
    <w:p w:rsidR="00DB30CB" w:rsidRDefault="0027282A" w:rsidP="00DB30CB">
      <w:pPr>
        <w:spacing w:line="480" w:lineRule="auto"/>
        <w:jc w:val="center"/>
        <w:rPr>
          <w:rFonts w:asciiTheme="majorBidi" w:hAnsiTheme="majorBidi" w:cstheme="majorBidi"/>
          <w:sz w:val="24"/>
          <w:szCs w:val="24"/>
        </w:rPr>
      </w:pPr>
      <w:r>
        <w:rPr>
          <w:rFonts w:asciiTheme="majorBidi" w:hAnsiTheme="majorBidi" w:cstheme="majorBidi"/>
          <w:sz w:val="24"/>
          <w:szCs w:val="24"/>
        </w:rPr>
        <w:t xml:space="preserve">Student Name: </w:t>
      </w:r>
      <w:proofErr w:type="spellStart"/>
      <w:r>
        <w:rPr>
          <w:rFonts w:asciiTheme="majorBidi" w:hAnsiTheme="majorBidi" w:cstheme="majorBidi"/>
          <w:sz w:val="24"/>
          <w:szCs w:val="24"/>
        </w:rPr>
        <w:t>Kashif</w:t>
      </w:r>
      <w:proofErr w:type="spellEnd"/>
      <w:r>
        <w:rPr>
          <w:rFonts w:asciiTheme="majorBidi" w:hAnsiTheme="majorBidi" w:cstheme="majorBidi"/>
          <w:sz w:val="24"/>
          <w:szCs w:val="24"/>
        </w:rPr>
        <w:t xml:space="preserve"> khan</w:t>
      </w:r>
    </w:p>
    <w:p w:rsidR="00CB1DC8" w:rsidRDefault="00CB1DC8" w:rsidP="00CB1DC8">
      <w:pPr>
        <w:spacing w:line="480" w:lineRule="auto"/>
        <w:jc w:val="center"/>
        <w:rPr>
          <w:rFonts w:asciiTheme="majorBidi" w:hAnsiTheme="majorBidi" w:cstheme="majorBidi"/>
          <w:sz w:val="24"/>
          <w:szCs w:val="24"/>
        </w:rPr>
      </w:pPr>
    </w:p>
    <w:p w:rsidR="00CB1DC8" w:rsidRDefault="0027282A" w:rsidP="00CB1DC8">
      <w:pPr>
        <w:spacing w:line="480" w:lineRule="auto"/>
        <w:jc w:val="center"/>
        <w:rPr>
          <w:rFonts w:asciiTheme="majorBidi" w:hAnsiTheme="majorBidi" w:cstheme="majorBidi"/>
          <w:sz w:val="24"/>
          <w:szCs w:val="24"/>
        </w:rPr>
      </w:pPr>
      <w:r>
        <w:rPr>
          <w:rFonts w:asciiTheme="majorBidi" w:hAnsiTheme="majorBidi" w:cstheme="majorBidi"/>
          <w:sz w:val="24"/>
          <w:szCs w:val="24"/>
        </w:rPr>
        <w:t>Moodle: (BMSW4002_LON)</w:t>
      </w:r>
    </w:p>
    <w:p w:rsidR="0027282A" w:rsidRDefault="0027282A" w:rsidP="0027282A">
      <w:pPr>
        <w:spacing w:line="480" w:lineRule="auto"/>
        <w:jc w:val="center"/>
        <w:rPr>
          <w:rFonts w:asciiTheme="majorBidi" w:hAnsiTheme="majorBidi" w:cstheme="majorBidi"/>
          <w:sz w:val="24"/>
          <w:szCs w:val="24"/>
        </w:rPr>
      </w:pPr>
      <w:r>
        <w:rPr>
          <w:rFonts w:asciiTheme="majorBidi" w:hAnsiTheme="majorBidi" w:cstheme="majorBidi"/>
          <w:sz w:val="24"/>
          <w:szCs w:val="24"/>
        </w:rPr>
        <w:t>Student ID: 181590</w:t>
      </w:r>
    </w:p>
    <w:p w:rsidR="00CB1DC8" w:rsidRPr="00CB1DC8" w:rsidRDefault="0027282A" w:rsidP="0027282A">
      <w:pPr>
        <w:spacing w:line="480" w:lineRule="auto"/>
        <w:rPr>
          <w:rFonts w:asciiTheme="majorBidi" w:hAnsiTheme="majorBidi" w:cstheme="majorBidi"/>
          <w:sz w:val="24"/>
          <w:szCs w:val="24"/>
        </w:rPr>
      </w:pPr>
      <w:r>
        <w:rPr>
          <w:rFonts w:asciiTheme="majorBidi" w:hAnsiTheme="majorBidi" w:cstheme="majorBidi"/>
          <w:sz w:val="24"/>
          <w:szCs w:val="24"/>
        </w:rPr>
        <w:t xml:space="preserve">                                                  Teacher Name: Lloyds </w:t>
      </w:r>
      <w:proofErr w:type="spellStart"/>
      <w:r>
        <w:rPr>
          <w:rFonts w:asciiTheme="majorBidi" w:hAnsiTheme="majorBidi" w:cstheme="majorBidi"/>
          <w:sz w:val="24"/>
          <w:szCs w:val="24"/>
        </w:rPr>
        <w:t>Bekhari</w:t>
      </w:r>
      <w:proofErr w:type="spellEnd"/>
    </w:p>
    <w:p w:rsidR="00DB30CB" w:rsidRDefault="00DB30CB" w:rsidP="00DB30CB">
      <w:pPr>
        <w:spacing w:line="480" w:lineRule="auto"/>
        <w:jc w:val="center"/>
        <w:rPr>
          <w:rFonts w:asciiTheme="majorBidi" w:hAnsiTheme="majorBidi" w:cstheme="majorBidi"/>
          <w:sz w:val="24"/>
          <w:szCs w:val="24"/>
        </w:rPr>
      </w:pPr>
    </w:p>
    <w:p w:rsidR="00CB1DC8" w:rsidRDefault="00CB1DC8" w:rsidP="00DB30CB">
      <w:pPr>
        <w:spacing w:line="480" w:lineRule="auto"/>
        <w:jc w:val="center"/>
        <w:rPr>
          <w:rFonts w:asciiTheme="majorBidi" w:hAnsiTheme="majorBidi" w:cstheme="majorBidi"/>
          <w:sz w:val="24"/>
          <w:szCs w:val="24"/>
        </w:rPr>
      </w:pPr>
    </w:p>
    <w:p w:rsidR="00CB1DC8" w:rsidRDefault="00CB1DC8" w:rsidP="00DB30CB">
      <w:pPr>
        <w:spacing w:line="480" w:lineRule="auto"/>
        <w:jc w:val="center"/>
        <w:rPr>
          <w:rFonts w:asciiTheme="majorBidi" w:hAnsiTheme="majorBidi" w:cstheme="majorBidi"/>
          <w:sz w:val="24"/>
          <w:szCs w:val="24"/>
        </w:rPr>
      </w:pPr>
    </w:p>
    <w:p w:rsidR="00CB1DC8" w:rsidRDefault="00CB1DC8" w:rsidP="00DB30CB">
      <w:pPr>
        <w:spacing w:line="480" w:lineRule="auto"/>
        <w:jc w:val="center"/>
        <w:rPr>
          <w:rFonts w:asciiTheme="majorBidi" w:hAnsiTheme="majorBidi" w:cstheme="majorBidi"/>
          <w:sz w:val="24"/>
          <w:szCs w:val="24"/>
        </w:rPr>
      </w:pPr>
    </w:p>
    <w:p w:rsidR="00CB1DC8" w:rsidRDefault="00CB1DC8" w:rsidP="00DB30CB">
      <w:pPr>
        <w:spacing w:line="480" w:lineRule="auto"/>
        <w:jc w:val="center"/>
        <w:rPr>
          <w:rFonts w:asciiTheme="majorBidi" w:hAnsiTheme="majorBidi" w:cstheme="majorBidi"/>
          <w:sz w:val="24"/>
          <w:szCs w:val="24"/>
        </w:rPr>
      </w:pPr>
    </w:p>
    <w:p w:rsidR="00CB1DC8" w:rsidRPr="004E2E34" w:rsidRDefault="00CB1DC8" w:rsidP="004E2E34">
      <w:pPr>
        <w:spacing w:line="276" w:lineRule="auto"/>
        <w:jc w:val="center"/>
        <w:rPr>
          <w:rFonts w:asciiTheme="majorBidi" w:hAnsiTheme="majorBidi" w:cstheme="majorBidi"/>
          <w:sz w:val="24"/>
          <w:szCs w:val="24"/>
        </w:rPr>
      </w:pPr>
    </w:p>
    <w:sdt>
      <w:sdtPr>
        <w:rPr>
          <w:rFonts w:asciiTheme="majorBidi" w:eastAsiaTheme="minorHAnsi" w:hAnsiTheme="majorBidi" w:cstheme="minorBidi"/>
          <w:color w:val="auto"/>
          <w:sz w:val="24"/>
          <w:szCs w:val="24"/>
        </w:rPr>
        <w:id w:val="1729486130"/>
        <w:docPartObj>
          <w:docPartGallery w:val="Table of Contents"/>
          <w:docPartUnique/>
        </w:docPartObj>
      </w:sdtPr>
      <w:sdtEndPr>
        <w:rPr>
          <w:b/>
          <w:bCs/>
          <w:noProof/>
        </w:rPr>
      </w:sdtEndPr>
      <w:sdtContent>
        <w:p w:rsidR="00B40C0F" w:rsidRPr="004E2E34" w:rsidRDefault="00B40C0F" w:rsidP="004E2E34">
          <w:pPr>
            <w:pStyle w:val="TOCHeading"/>
            <w:spacing w:line="276" w:lineRule="auto"/>
            <w:rPr>
              <w:rFonts w:asciiTheme="majorBidi" w:hAnsiTheme="majorBidi"/>
              <w:sz w:val="24"/>
              <w:szCs w:val="24"/>
            </w:rPr>
          </w:pPr>
          <w:r w:rsidRPr="004E2E34">
            <w:rPr>
              <w:rFonts w:asciiTheme="majorBidi" w:hAnsiTheme="majorBidi"/>
              <w:sz w:val="24"/>
              <w:szCs w:val="24"/>
            </w:rPr>
            <w:t>Table of Contents</w:t>
          </w:r>
        </w:p>
        <w:p w:rsidR="004E2E34" w:rsidRPr="004E2E34" w:rsidRDefault="00B40C0F" w:rsidP="004E2E34">
          <w:pPr>
            <w:pStyle w:val="TOC1"/>
            <w:tabs>
              <w:tab w:val="right" w:leader="dot" w:pos="9350"/>
            </w:tabs>
            <w:spacing w:line="276" w:lineRule="auto"/>
            <w:rPr>
              <w:rFonts w:asciiTheme="majorBidi" w:eastAsiaTheme="minorEastAsia" w:hAnsiTheme="majorBidi" w:cstheme="majorBidi"/>
              <w:noProof/>
              <w:sz w:val="24"/>
              <w:szCs w:val="24"/>
            </w:rPr>
          </w:pPr>
          <w:r w:rsidRPr="004E2E34">
            <w:rPr>
              <w:rFonts w:asciiTheme="majorBidi" w:hAnsiTheme="majorBidi" w:cstheme="majorBidi"/>
              <w:sz w:val="24"/>
              <w:szCs w:val="24"/>
            </w:rPr>
            <w:fldChar w:fldCharType="begin"/>
          </w:r>
          <w:r w:rsidRPr="004E2E34">
            <w:rPr>
              <w:rFonts w:asciiTheme="majorBidi" w:hAnsiTheme="majorBidi" w:cstheme="majorBidi"/>
              <w:sz w:val="24"/>
              <w:szCs w:val="24"/>
            </w:rPr>
            <w:instrText xml:space="preserve"> TOC \o "1-3" \h \z \u </w:instrText>
          </w:r>
          <w:r w:rsidRPr="004E2E34">
            <w:rPr>
              <w:rFonts w:asciiTheme="majorBidi" w:hAnsiTheme="majorBidi" w:cstheme="majorBidi"/>
              <w:sz w:val="24"/>
              <w:szCs w:val="24"/>
            </w:rPr>
            <w:fldChar w:fldCharType="separate"/>
          </w:r>
          <w:hyperlink w:anchor="_Toc48048349" w:history="1">
            <w:r w:rsidR="004E2E34" w:rsidRPr="004E2E34">
              <w:rPr>
                <w:rStyle w:val="Hyperlink"/>
                <w:rFonts w:asciiTheme="majorBidi" w:hAnsiTheme="majorBidi" w:cstheme="majorBidi"/>
                <w:noProof/>
                <w:sz w:val="24"/>
                <w:szCs w:val="24"/>
              </w:rPr>
              <w:t>Introduction</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_Toc48048349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3</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1"/>
            <w:tabs>
              <w:tab w:val="right" w:leader="dot" w:pos="9350"/>
            </w:tabs>
            <w:spacing w:line="276" w:lineRule="auto"/>
            <w:rPr>
              <w:rFonts w:asciiTheme="majorBidi" w:eastAsiaTheme="minorEastAsia" w:hAnsiTheme="majorBidi" w:cstheme="majorBidi"/>
              <w:noProof/>
              <w:sz w:val="24"/>
              <w:szCs w:val="24"/>
            </w:rPr>
          </w:pPr>
          <w:hyperlink w:anchor="_Toc48048350" w:history="1">
            <w:r w:rsidR="004E2E34" w:rsidRPr="004E2E34">
              <w:rPr>
                <w:rStyle w:val="Hyperlink"/>
                <w:rFonts w:asciiTheme="majorBidi" w:hAnsiTheme="majorBidi" w:cstheme="majorBidi"/>
                <w:noProof/>
                <w:sz w:val="24"/>
                <w:szCs w:val="24"/>
              </w:rPr>
              <w:t>Importance of Communication in the Workplace</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_Toc48048350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3</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2"/>
            <w:tabs>
              <w:tab w:val="right" w:leader="dot" w:pos="9350"/>
            </w:tabs>
            <w:spacing w:line="276" w:lineRule="auto"/>
            <w:rPr>
              <w:rFonts w:asciiTheme="majorBidi" w:eastAsiaTheme="minorEastAsia" w:hAnsiTheme="majorBidi" w:cstheme="majorBidi"/>
              <w:noProof/>
              <w:sz w:val="24"/>
              <w:szCs w:val="24"/>
            </w:rPr>
          </w:pPr>
          <w:hyperlink w:anchor="_Toc48048351" w:history="1">
            <w:r w:rsidR="004E2E34" w:rsidRPr="004E2E34">
              <w:rPr>
                <w:rStyle w:val="Hyperlink"/>
                <w:rFonts w:asciiTheme="majorBidi" w:hAnsiTheme="majorBidi" w:cstheme="majorBidi"/>
                <w:noProof/>
                <w:sz w:val="24"/>
                <w:szCs w:val="24"/>
              </w:rPr>
              <w:t>Team Building</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_Toc48048351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4</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2"/>
            <w:tabs>
              <w:tab w:val="right" w:leader="dot" w:pos="9350"/>
            </w:tabs>
            <w:spacing w:line="276" w:lineRule="auto"/>
            <w:rPr>
              <w:rFonts w:asciiTheme="majorBidi" w:eastAsiaTheme="minorEastAsia" w:hAnsiTheme="majorBidi" w:cstheme="majorBidi"/>
              <w:noProof/>
              <w:sz w:val="24"/>
              <w:szCs w:val="24"/>
            </w:rPr>
          </w:pPr>
          <w:hyperlink w:anchor="_Toc48048352" w:history="1">
            <w:r w:rsidR="004E2E34" w:rsidRPr="004E2E34">
              <w:rPr>
                <w:rStyle w:val="Hyperlink"/>
                <w:rFonts w:asciiTheme="majorBidi" w:hAnsiTheme="majorBidi" w:cstheme="majorBidi"/>
                <w:noProof/>
                <w:sz w:val="24"/>
                <w:szCs w:val="24"/>
              </w:rPr>
              <w:t>Employee Participation</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_Toc48048352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4</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2"/>
            <w:tabs>
              <w:tab w:val="right" w:leader="dot" w:pos="9350"/>
            </w:tabs>
            <w:spacing w:line="276" w:lineRule="auto"/>
            <w:rPr>
              <w:rFonts w:asciiTheme="majorBidi" w:eastAsiaTheme="minorEastAsia" w:hAnsiTheme="majorBidi" w:cstheme="majorBidi"/>
              <w:noProof/>
              <w:sz w:val="24"/>
              <w:szCs w:val="24"/>
            </w:rPr>
          </w:pPr>
          <w:hyperlink w:anchor="_Toc48048353" w:history="1">
            <w:r w:rsidR="004E2E34" w:rsidRPr="004E2E34">
              <w:rPr>
                <w:rStyle w:val="Hyperlink"/>
                <w:rFonts w:asciiTheme="majorBidi" w:hAnsiTheme="majorBidi" w:cstheme="majorBidi"/>
                <w:noProof/>
                <w:sz w:val="24"/>
                <w:szCs w:val="24"/>
              </w:rPr>
              <w:t>Innovation</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_Toc48048353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5</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2"/>
            <w:tabs>
              <w:tab w:val="right" w:leader="dot" w:pos="9350"/>
            </w:tabs>
            <w:spacing w:line="276" w:lineRule="auto"/>
            <w:rPr>
              <w:rFonts w:asciiTheme="majorBidi" w:eastAsiaTheme="minorEastAsia" w:hAnsiTheme="majorBidi" w:cstheme="majorBidi"/>
              <w:noProof/>
              <w:sz w:val="24"/>
              <w:szCs w:val="24"/>
            </w:rPr>
          </w:pPr>
          <w:hyperlink w:anchor="_Toc48048354" w:history="1">
            <w:r w:rsidR="004E2E34" w:rsidRPr="004E2E34">
              <w:rPr>
                <w:rStyle w:val="Hyperlink"/>
                <w:rFonts w:asciiTheme="majorBidi" w:hAnsiTheme="majorBidi" w:cstheme="majorBidi"/>
                <w:noProof/>
                <w:sz w:val="24"/>
                <w:szCs w:val="24"/>
              </w:rPr>
              <w:t>Strong Management</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_Toc48048354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5</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1"/>
            <w:tabs>
              <w:tab w:val="right" w:leader="dot" w:pos="9350"/>
            </w:tabs>
            <w:spacing w:line="276" w:lineRule="auto"/>
            <w:rPr>
              <w:rFonts w:asciiTheme="majorBidi" w:eastAsiaTheme="minorEastAsia" w:hAnsiTheme="majorBidi" w:cstheme="majorBidi"/>
              <w:noProof/>
              <w:sz w:val="24"/>
              <w:szCs w:val="24"/>
            </w:rPr>
          </w:pPr>
          <w:hyperlink w:anchor="_Toc48048355" w:history="1">
            <w:r w:rsidR="004E2E34" w:rsidRPr="004E2E34">
              <w:rPr>
                <w:rStyle w:val="Hyperlink"/>
                <w:rFonts w:asciiTheme="majorBidi" w:hAnsiTheme="majorBidi" w:cstheme="majorBidi"/>
                <w:noProof/>
                <w:sz w:val="24"/>
                <w:szCs w:val="24"/>
              </w:rPr>
              <w:t>Conflicts in Workplace related to Communication</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_Toc48048355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5</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2"/>
            <w:tabs>
              <w:tab w:val="right" w:leader="dot" w:pos="9350"/>
            </w:tabs>
            <w:spacing w:line="276" w:lineRule="auto"/>
            <w:rPr>
              <w:rFonts w:asciiTheme="majorBidi" w:eastAsiaTheme="minorEastAsia" w:hAnsiTheme="majorBidi" w:cstheme="majorBidi"/>
              <w:noProof/>
              <w:sz w:val="24"/>
              <w:szCs w:val="24"/>
            </w:rPr>
          </w:pPr>
          <w:hyperlink w:anchor="_Toc48048356" w:history="1">
            <w:r w:rsidR="004E2E34" w:rsidRPr="004E2E34">
              <w:rPr>
                <w:rStyle w:val="Hyperlink"/>
                <w:rFonts w:asciiTheme="majorBidi" w:hAnsiTheme="majorBidi" w:cstheme="majorBidi"/>
                <w:noProof/>
                <w:sz w:val="24"/>
                <w:szCs w:val="24"/>
              </w:rPr>
              <w:t>Learning and Developing Skills</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_Toc48048356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6</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2"/>
            <w:tabs>
              <w:tab w:val="right" w:leader="dot" w:pos="9350"/>
            </w:tabs>
            <w:spacing w:line="276" w:lineRule="auto"/>
            <w:rPr>
              <w:rFonts w:asciiTheme="majorBidi" w:eastAsiaTheme="minorEastAsia" w:hAnsiTheme="majorBidi" w:cstheme="majorBidi"/>
              <w:noProof/>
              <w:sz w:val="24"/>
              <w:szCs w:val="24"/>
            </w:rPr>
          </w:pPr>
          <w:hyperlink w:anchor="_Toc48048357" w:history="1">
            <w:r w:rsidR="004E2E34" w:rsidRPr="004E2E34">
              <w:rPr>
                <w:rStyle w:val="Hyperlink"/>
                <w:rFonts w:asciiTheme="majorBidi" w:hAnsiTheme="majorBidi" w:cstheme="majorBidi"/>
                <w:noProof/>
                <w:sz w:val="24"/>
                <w:szCs w:val="24"/>
              </w:rPr>
              <w:t>Information Sharing</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_Toc48048357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6</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2"/>
            <w:tabs>
              <w:tab w:val="right" w:leader="dot" w:pos="9350"/>
            </w:tabs>
            <w:spacing w:line="276" w:lineRule="auto"/>
            <w:rPr>
              <w:rFonts w:asciiTheme="majorBidi" w:eastAsiaTheme="minorEastAsia" w:hAnsiTheme="majorBidi" w:cstheme="majorBidi"/>
              <w:noProof/>
              <w:sz w:val="24"/>
              <w:szCs w:val="24"/>
            </w:rPr>
          </w:pPr>
          <w:hyperlink w:anchor="_Toc48048358" w:history="1">
            <w:r w:rsidR="004E2E34" w:rsidRPr="004E2E34">
              <w:rPr>
                <w:rStyle w:val="Hyperlink"/>
                <w:rFonts w:asciiTheme="majorBidi" w:hAnsiTheme="majorBidi" w:cstheme="majorBidi"/>
                <w:noProof/>
                <w:sz w:val="24"/>
                <w:szCs w:val="24"/>
              </w:rPr>
              <w:t>Reflective Listening</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_Toc48048358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6</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2"/>
            <w:tabs>
              <w:tab w:val="right" w:leader="dot" w:pos="9350"/>
            </w:tabs>
            <w:spacing w:line="276" w:lineRule="auto"/>
            <w:rPr>
              <w:rFonts w:asciiTheme="majorBidi" w:eastAsiaTheme="minorEastAsia" w:hAnsiTheme="majorBidi" w:cstheme="majorBidi"/>
              <w:noProof/>
              <w:sz w:val="24"/>
              <w:szCs w:val="24"/>
            </w:rPr>
          </w:pPr>
          <w:hyperlink w:anchor="_Toc48048359" w:history="1">
            <w:r w:rsidR="004E2E34" w:rsidRPr="004E2E34">
              <w:rPr>
                <w:rStyle w:val="Hyperlink"/>
                <w:rFonts w:asciiTheme="majorBidi" w:hAnsiTheme="majorBidi" w:cstheme="majorBidi"/>
                <w:noProof/>
                <w:sz w:val="24"/>
                <w:szCs w:val="24"/>
              </w:rPr>
              <w:t>Problem Solving</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_Toc48048359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6</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2"/>
            <w:tabs>
              <w:tab w:val="right" w:leader="dot" w:pos="9350"/>
            </w:tabs>
            <w:spacing w:line="276" w:lineRule="auto"/>
            <w:rPr>
              <w:rFonts w:asciiTheme="majorBidi" w:eastAsiaTheme="minorEastAsia" w:hAnsiTheme="majorBidi" w:cstheme="majorBidi"/>
              <w:noProof/>
              <w:sz w:val="24"/>
              <w:szCs w:val="24"/>
            </w:rPr>
          </w:pPr>
          <w:hyperlink w:anchor="_Toc48048360" w:history="1">
            <w:r w:rsidR="004E2E34" w:rsidRPr="004E2E34">
              <w:rPr>
                <w:rStyle w:val="Hyperlink"/>
                <w:rFonts w:asciiTheme="majorBidi" w:hAnsiTheme="majorBidi" w:cstheme="majorBidi"/>
                <w:noProof/>
                <w:sz w:val="24"/>
                <w:szCs w:val="24"/>
              </w:rPr>
              <w:t>Conflict Resolution</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_Toc48048360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7</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1"/>
            <w:tabs>
              <w:tab w:val="right" w:leader="dot" w:pos="9350"/>
            </w:tabs>
            <w:spacing w:line="276" w:lineRule="auto"/>
            <w:rPr>
              <w:rFonts w:asciiTheme="majorBidi" w:eastAsiaTheme="minorEastAsia" w:hAnsiTheme="majorBidi" w:cstheme="majorBidi"/>
              <w:noProof/>
              <w:sz w:val="24"/>
              <w:szCs w:val="24"/>
            </w:rPr>
          </w:pPr>
          <w:hyperlink w:anchor="_Toc48048361" w:history="1">
            <w:r w:rsidR="004E2E34" w:rsidRPr="004E2E34">
              <w:rPr>
                <w:rStyle w:val="Hyperlink"/>
                <w:rFonts w:asciiTheme="majorBidi" w:hAnsiTheme="majorBidi" w:cstheme="majorBidi"/>
                <w:noProof/>
                <w:sz w:val="24"/>
                <w:szCs w:val="24"/>
              </w:rPr>
              <w:t>Models of Communication</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_Toc48048361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7</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2"/>
            <w:tabs>
              <w:tab w:val="right" w:leader="dot" w:pos="9350"/>
            </w:tabs>
            <w:spacing w:line="276" w:lineRule="auto"/>
            <w:rPr>
              <w:rFonts w:asciiTheme="majorBidi" w:eastAsiaTheme="minorEastAsia" w:hAnsiTheme="majorBidi" w:cstheme="majorBidi"/>
              <w:noProof/>
              <w:sz w:val="24"/>
              <w:szCs w:val="24"/>
            </w:rPr>
          </w:pPr>
          <w:hyperlink w:anchor="_Toc48048362" w:history="1">
            <w:r w:rsidR="004E2E34" w:rsidRPr="004E2E34">
              <w:rPr>
                <w:rStyle w:val="Hyperlink"/>
                <w:rFonts w:asciiTheme="majorBidi" w:hAnsiTheme="majorBidi" w:cstheme="majorBidi"/>
                <w:noProof/>
                <w:sz w:val="24"/>
                <w:szCs w:val="24"/>
              </w:rPr>
              <w:t>Linear Communication Model</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_Toc48048362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7</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2"/>
            <w:tabs>
              <w:tab w:val="right" w:leader="dot" w:pos="9350"/>
            </w:tabs>
            <w:spacing w:line="276" w:lineRule="auto"/>
            <w:rPr>
              <w:rFonts w:asciiTheme="majorBidi" w:eastAsiaTheme="minorEastAsia" w:hAnsiTheme="majorBidi" w:cstheme="majorBidi"/>
              <w:noProof/>
              <w:sz w:val="24"/>
              <w:szCs w:val="24"/>
            </w:rPr>
          </w:pPr>
          <w:hyperlink w:anchor="_Toc48048363" w:history="1">
            <w:r w:rsidR="004E2E34" w:rsidRPr="004E2E34">
              <w:rPr>
                <w:rStyle w:val="Hyperlink"/>
                <w:rFonts w:asciiTheme="majorBidi" w:hAnsiTheme="majorBidi" w:cstheme="majorBidi"/>
                <w:noProof/>
                <w:sz w:val="24"/>
                <w:szCs w:val="24"/>
              </w:rPr>
              <w:t>Interactive Model of Communication</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_Toc48048363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8</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2"/>
            <w:tabs>
              <w:tab w:val="right" w:leader="dot" w:pos="9350"/>
            </w:tabs>
            <w:spacing w:line="276" w:lineRule="auto"/>
            <w:rPr>
              <w:rFonts w:asciiTheme="majorBidi" w:eastAsiaTheme="minorEastAsia" w:hAnsiTheme="majorBidi" w:cstheme="majorBidi"/>
              <w:noProof/>
              <w:sz w:val="24"/>
              <w:szCs w:val="24"/>
            </w:rPr>
          </w:pPr>
          <w:hyperlink w:anchor="_Toc48048364" w:history="1">
            <w:r w:rsidR="004E2E34" w:rsidRPr="004E2E34">
              <w:rPr>
                <w:rStyle w:val="Hyperlink"/>
                <w:rFonts w:asciiTheme="majorBidi" w:hAnsiTheme="majorBidi" w:cstheme="majorBidi"/>
                <w:noProof/>
                <w:sz w:val="24"/>
                <w:szCs w:val="24"/>
              </w:rPr>
              <w:t>Transactional Communication Model</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_Toc48048364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8</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1"/>
            <w:tabs>
              <w:tab w:val="right" w:leader="dot" w:pos="9350"/>
            </w:tabs>
            <w:spacing w:line="276" w:lineRule="auto"/>
            <w:rPr>
              <w:rFonts w:asciiTheme="majorBidi" w:eastAsiaTheme="minorEastAsia" w:hAnsiTheme="majorBidi" w:cstheme="majorBidi"/>
              <w:noProof/>
              <w:sz w:val="24"/>
              <w:szCs w:val="24"/>
            </w:rPr>
          </w:pPr>
          <w:hyperlink w:anchor="_Toc48048365" w:history="1">
            <w:r w:rsidR="004E2E34" w:rsidRPr="004E2E34">
              <w:rPr>
                <w:rStyle w:val="Hyperlink"/>
                <w:rFonts w:asciiTheme="majorBidi" w:hAnsiTheme="majorBidi" w:cstheme="majorBidi"/>
                <w:noProof/>
                <w:sz w:val="24"/>
                <w:szCs w:val="24"/>
              </w:rPr>
              <w:t>Inter-Personal Communication</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_Toc48048365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9</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1"/>
            <w:tabs>
              <w:tab w:val="right" w:leader="dot" w:pos="9350"/>
            </w:tabs>
            <w:spacing w:line="276" w:lineRule="auto"/>
            <w:rPr>
              <w:rFonts w:asciiTheme="majorBidi" w:eastAsiaTheme="minorEastAsia" w:hAnsiTheme="majorBidi" w:cstheme="majorBidi"/>
              <w:noProof/>
              <w:sz w:val="24"/>
              <w:szCs w:val="24"/>
            </w:rPr>
          </w:pPr>
          <w:hyperlink w:anchor="_Toc48048366" w:history="1">
            <w:r w:rsidR="004E2E34" w:rsidRPr="004E2E34">
              <w:rPr>
                <w:rStyle w:val="Hyperlink"/>
                <w:rFonts w:asciiTheme="majorBidi" w:hAnsiTheme="majorBidi" w:cstheme="majorBidi"/>
                <w:noProof/>
                <w:sz w:val="24"/>
                <w:szCs w:val="24"/>
              </w:rPr>
              <w:t>Communication Formats</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_Toc48048366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11</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2"/>
            <w:tabs>
              <w:tab w:val="right" w:leader="dot" w:pos="9350"/>
            </w:tabs>
            <w:spacing w:line="276" w:lineRule="auto"/>
            <w:rPr>
              <w:rFonts w:asciiTheme="majorBidi" w:eastAsiaTheme="minorEastAsia" w:hAnsiTheme="majorBidi" w:cstheme="majorBidi"/>
              <w:noProof/>
              <w:sz w:val="24"/>
              <w:szCs w:val="24"/>
            </w:rPr>
          </w:pPr>
          <w:hyperlink w:anchor="_Toc48048367" w:history="1">
            <w:r w:rsidR="004E2E34" w:rsidRPr="004E2E34">
              <w:rPr>
                <w:rStyle w:val="Hyperlink"/>
                <w:rFonts w:asciiTheme="majorBidi" w:hAnsiTheme="majorBidi" w:cstheme="majorBidi"/>
                <w:noProof/>
                <w:sz w:val="24"/>
                <w:szCs w:val="24"/>
              </w:rPr>
              <w:t>Memos and Letters</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_Toc48048367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11</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2"/>
            <w:tabs>
              <w:tab w:val="right" w:leader="dot" w:pos="9350"/>
            </w:tabs>
            <w:spacing w:line="276" w:lineRule="auto"/>
            <w:rPr>
              <w:rFonts w:asciiTheme="majorBidi" w:eastAsiaTheme="minorEastAsia" w:hAnsiTheme="majorBidi" w:cstheme="majorBidi"/>
              <w:noProof/>
              <w:sz w:val="24"/>
              <w:szCs w:val="24"/>
            </w:rPr>
          </w:pPr>
          <w:hyperlink w:anchor="_Toc48048368" w:history="1">
            <w:r w:rsidR="004E2E34" w:rsidRPr="004E2E34">
              <w:rPr>
                <w:rStyle w:val="Hyperlink"/>
                <w:rFonts w:asciiTheme="majorBidi" w:hAnsiTheme="majorBidi" w:cstheme="majorBidi"/>
                <w:noProof/>
                <w:sz w:val="24"/>
                <w:szCs w:val="24"/>
              </w:rPr>
              <w:t>Meetings</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_Toc48048368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11</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2"/>
            <w:tabs>
              <w:tab w:val="right" w:leader="dot" w:pos="9350"/>
            </w:tabs>
            <w:spacing w:line="276" w:lineRule="auto"/>
            <w:rPr>
              <w:rFonts w:asciiTheme="majorBidi" w:eastAsiaTheme="minorEastAsia" w:hAnsiTheme="majorBidi" w:cstheme="majorBidi"/>
              <w:noProof/>
              <w:sz w:val="24"/>
              <w:szCs w:val="24"/>
            </w:rPr>
          </w:pPr>
          <w:hyperlink w:anchor="_Toc48048369" w:history="1">
            <w:r w:rsidR="004E2E34" w:rsidRPr="004E2E34">
              <w:rPr>
                <w:rStyle w:val="Hyperlink"/>
                <w:rFonts w:asciiTheme="majorBidi" w:hAnsiTheme="majorBidi" w:cstheme="majorBidi"/>
                <w:noProof/>
                <w:sz w:val="24"/>
                <w:szCs w:val="24"/>
              </w:rPr>
              <w:t>Email</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_Toc48048369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11</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2"/>
            <w:tabs>
              <w:tab w:val="right" w:leader="dot" w:pos="9350"/>
            </w:tabs>
            <w:spacing w:line="276" w:lineRule="auto"/>
            <w:rPr>
              <w:rFonts w:asciiTheme="majorBidi" w:eastAsiaTheme="minorEastAsia" w:hAnsiTheme="majorBidi" w:cstheme="majorBidi"/>
              <w:noProof/>
              <w:sz w:val="24"/>
              <w:szCs w:val="24"/>
            </w:rPr>
          </w:pPr>
          <w:hyperlink w:anchor="_Toc48048370" w:history="1">
            <w:r w:rsidR="004E2E34" w:rsidRPr="004E2E34">
              <w:rPr>
                <w:rStyle w:val="Hyperlink"/>
                <w:rFonts w:asciiTheme="majorBidi" w:hAnsiTheme="majorBidi" w:cstheme="majorBidi"/>
                <w:noProof/>
                <w:sz w:val="24"/>
                <w:szCs w:val="24"/>
              </w:rPr>
              <w:t>Online Chat and Video Conferencing</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_Toc48048370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12</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1"/>
            <w:tabs>
              <w:tab w:val="right" w:leader="dot" w:pos="9350"/>
            </w:tabs>
            <w:spacing w:line="276" w:lineRule="auto"/>
            <w:rPr>
              <w:rFonts w:asciiTheme="majorBidi" w:eastAsiaTheme="minorEastAsia" w:hAnsiTheme="majorBidi" w:cstheme="majorBidi"/>
              <w:noProof/>
              <w:sz w:val="24"/>
              <w:szCs w:val="24"/>
            </w:rPr>
          </w:pPr>
          <w:hyperlink w:anchor="_Toc48048371" w:history="1">
            <w:r w:rsidR="004E2E34" w:rsidRPr="004E2E34">
              <w:rPr>
                <w:rStyle w:val="Hyperlink"/>
                <w:rFonts w:asciiTheme="majorBidi" w:hAnsiTheme="majorBidi" w:cstheme="majorBidi"/>
                <w:noProof/>
                <w:sz w:val="24"/>
                <w:szCs w:val="24"/>
              </w:rPr>
              <w:t>Conclusion</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_Toc48048371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12</w:t>
            </w:r>
            <w:r w:rsidR="004E2E34" w:rsidRPr="004E2E34">
              <w:rPr>
                <w:rFonts w:asciiTheme="majorBidi" w:hAnsiTheme="majorBidi" w:cstheme="majorBidi"/>
                <w:noProof/>
                <w:webHidden/>
                <w:sz w:val="24"/>
                <w:szCs w:val="24"/>
              </w:rPr>
              <w:fldChar w:fldCharType="end"/>
            </w:r>
          </w:hyperlink>
        </w:p>
        <w:p w:rsidR="004E2E34" w:rsidRPr="004E2E34" w:rsidRDefault="00387364" w:rsidP="004E2E34">
          <w:pPr>
            <w:pStyle w:val="TOC1"/>
            <w:tabs>
              <w:tab w:val="right" w:leader="dot" w:pos="9350"/>
            </w:tabs>
            <w:spacing w:line="276" w:lineRule="auto"/>
            <w:rPr>
              <w:rFonts w:asciiTheme="majorBidi" w:eastAsiaTheme="minorEastAsia" w:hAnsiTheme="majorBidi" w:cstheme="majorBidi"/>
              <w:noProof/>
              <w:sz w:val="24"/>
              <w:szCs w:val="24"/>
            </w:rPr>
          </w:pPr>
          <w:hyperlink w:anchor="_Toc48048372" w:history="1">
            <w:r w:rsidR="004E2E34" w:rsidRPr="004E2E34">
              <w:rPr>
                <w:rStyle w:val="Hyperlink"/>
                <w:rFonts w:asciiTheme="majorBidi" w:hAnsiTheme="majorBidi" w:cstheme="majorBidi"/>
                <w:noProof/>
                <w:sz w:val="24"/>
                <w:szCs w:val="24"/>
              </w:rPr>
              <w:t>References</w:t>
            </w:r>
            <w:r w:rsidR="004E2E34" w:rsidRPr="004E2E34">
              <w:rPr>
                <w:rFonts w:asciiTheme="majorBidi" w:hAnsiTheme="majorBidi" w:cstheme="majorBidi"/>
                <w:noProof/>
                <w:webHidden/>
                <w:sz w:val="24"/>
                <w:szCs w:val="24"/>
              </w:rPr>
              <w:tab/>
            </w:r>
            <w:r w:rsidR="004E2E34" w:rsidRPr="004E2E34">
              <w:rPr>
                <w:rFonts w:asciiTheme="majorBidi" w:hAnsiTheme="majorBidi" w:cstheme="majorBidi"/>
                <w:noProof/>
                <w:webHidden/>
                <w:sz w:val="24"/>
                <w:szCs w:val="24"/>
              </w:rPr>
              <w:fldChar w:fldCharType="begin"/>
            </w:r>
            <w:r w:rsidR="004E2E34" w:rsidRPr="004E2E34">
              <w:rPr>
                <w:rFonts w:asciiTheme="majorBidi" w:hAnsiTheme="majorBidi" w:cstheme="majorBidi"/>
                <w:noProof/>
                <w:webHidden/>
                <w:sz w:val="24"/>
                <w:szCs w:val="24"/>
              </w:rPr>
              <w:instrText xml:space="preserve"> PAGEREF _Toc48048372 \h </w:instrText>
            </w:r>
            <w:r w:rsidR="004E2E34" w:rsidRPr="004E2E34">
              <w:rPr>
                <w:rFonts w:asciiTheme="majorBidi" w:hAnsiTheme="majorBidi" w:cstheme="majorBidi"/>
                <w:noProof/>
                <w:webHidden/>
                <w:sz w:val="24"/>
                <w:szCs w:val="24"/>
              </w:rPr>
            </w:r>
            <w:r w:rsidR="004E2E34" w:rsidRPr="004E2E34">
              <w:rPr>
                <w:rFonts w:asciiTheme="majorBidi" w:hAnsiTheme="majorBidi" w:cstheme="majorBidi"/>
                <w:noProof/>
                <w:webHidden/>
                <w:sz w:val="24"/>
                <w:szCs w:val="24"/>
              </w:rPr>
              <w:fldChar w:fldCharType="separate"/>
            </w:r>
            <w:r w:rsidR="004E2E34" w:rsidRPr="004E2E34">
              <w:rPr>
                <w:rFonts w:asciiTheme="majorBidi" w:hAnsiTheme="majorBidi" w:cstheme="majorBidi"/>
                <w:noProof/>
                <w:webHidden/>
                <w:sz w:val="24"/>
                <w:szCs w:val="24"/>
              </w:rPr>
              <w:t>13</w:t>
            </w:r>
            <w:r w:rsidR="004E2E34" w:rsidRPr="004E2E34">
              <w:rPr>
                <w:rFonts w:asciiTheme="majorBidi" w:hAnsiTheme="majorBidi" w:cstheme="majorBidi"/>
                <w:noProof/>
                <w:webHidden/>
                <w:sz w:val="24"/>
                <w:szCs w:val="24"/>
              </w:rPr>
              <w:fldChar w:fldCharType="end"/>
            </w:r>
          </w:hyperlink>
        </w:p>
        <w:p w:rsidR="00B40C0F" w:rsidRPr="004E2E34" w:rsidRDefault="00B40C0F" w:rsidP="004E2E34">
          <w:pPr>
            <w:spacing w:line="276" w:lineRule="auto"/>
            <w:rPr>
              <w:rFonts w:asciiTheme="majorBidi" w:hAnsiTheme="majorBidi" w:cstheme="majorBidi"/>
              <w:sz w:val="24"/>
              <w:szCs w:val="24"/>
            </w:rPr>
          </w:pPr>
          <w:r w:rsidRPr="004E2E34">
            <w:rPr>
              <w:rFonts w:asciiTheme="majorBidi" w:hAnsiTheme="majorBidi" w:cstheme="majorBidi"/>
              <w:b/>
              <w:bCs/>
              <w:noProof/>
              <w:sz w:val="24"/>
              <w:szCs w:val="24"/>
            </w:rPr>
            <w:fldChar w:fldCharType="end"/>
          </w:r>
        </w:p>
      </w:sdtContent>
    </w:sdt>
    <w:p w:rsidR="00CB1DC8" w:rsidRPr="004E2E34" w:rsidRDefault="00CB1DC8" w:rsidP="004E2E34">
      <w:pPr>
        <w:spacing w:line="276" w:lineRule="auto"/>
        <w:jc w:val="center"/>
        <w:rPr>
          <w:rFonts w:asciiTheme="majorBidi" w:hAnsiTheme="majorBidi" w:cstheme="majorBidi"/>
          <w:sz w:val="24"/>
          <w:szCs w:val="24"/>
        </w:rPr>
      </w:pPr>
    </w:p>
    <w:p w:rsidR="00B40C0F" w:rsidRPr="004E2E34" w:rsidRDefault="00B40C0F" w:rsidP="004E2E34">
      <w:pPr>
        <w:spacing w:line="276" w:lineRule="auto"/>
        <w:jc w:val="center"/>
        <w:rPr>
          <w:rFonts w:asciiTheme="majorBidi" w:hAnsiTheme="majorBidi" w:cstheme="majorBidi"/>
          <w:sz w:val="24"/>
          <w:szCs w:val="24"/>
        </w:rPr>
      </w:pPr>
    </w:p>
    <w:p w:rsidR="00B40C0F" w:rsidRDefault="00B40C0F" w:rsidP="00DB30CB">
      <w:pPr>
        <w:spacing w:line="480" w:lineRule="auto"/>
        <w:jc w:val="center"/>
        <w:rPr>
          <w:rFonts w:asciiTheme="majorBidi" w:hAnsiTheme="majorBidi" w:cstheme="majorBidi"/>
          <w:sz w:val="24"/>
          <w:szCs w:val="24"/>
        </w:rPr>
      </w:pPr>
    </w:p>
    <w:p w:rsidR="00B40C0F" w:rsidRPr="00B40C0F" w:rsidRDefault="00B40C0F" w:rsidP="00DB30CB">
      <w:pPr>
        <w:spacing w:line="480" w:lineRule="auto"/>
        <w:jc w:val="center"/>
        <w:rPr>
          <w:rFonts w:asciiTheme="majorBidi" w:hAnsiTheme="majorBidi" w:cstheme="majorBidi"/>
          <w:sz w:val="24"/>
          <w:szCs w:val="24"/>
        </w:rPr>
      </w:pPr>
    </w:p>
    <w:p w:rsidR="006C530B" w:rsidRPr="00B40C0F" w:rsidRDefault="006C530B" w:rsidP="00CB1DC8">
      <w:pPr>
        <w:pStyle w:val="Heading1"/>
      </w:pPr>
      <w:bookmarkStart w:id="0" w:name="_Toc48048349"/>
      <w:r w:rsidRPr="00B40C0F">
        <w:t>Introduction</w:t>
      </w:r>
      <w:bookmarkEnd w:id="0"/>
    </w:p>
    <w:p w:rsidR="006C530B" w:rsidRPr="0007702F" w:rsidRDefault="006C530B" w:rsidP="00B00ECD">
      <w:pPr>
        <w:spacing w:line="480" w:lineRule="auto"/>
        <w:rPr>
          <w:rFonts w:asciiTheme="majorBidi" w:hAnsiTheme="majorBidi" w:cstheme="majorBidi"/>
          <w:sz w:val="24"/>
          <w:szCs w:val="24"/>
        </w:rPr>
      </w:pPr>
      <w:r w:rsidRPr="00B40C0F">
        <w:rPr>
          <w:rFonts w:asciiTheme="majorBidi" w:hAnsiTheme="majorBidi" w:cstheme="majorBidi"/>
          <w:sz w:val="24"/>
          <w:szCs w:val="24"/>
        </w:rPr>
        <w:tab/>
        <w:t xml:space="preserve">In </w:t>
      </w:r>
      <w:r w:rsidRPr="0007702F">
        <w:rPr>
          <w:rFonts w:asciiTheme="majorBidi" w:hAnsiTheme="majorBidi" w:cstheme="majorBidi"/>
          <w:sz w:val="24"/>
          <w:szCs w:val="24"/>
        </w:rPr>
        <w:t xml:space="preserve">this portfolio writing, I will discuss how this module, </w:t>
      </w:r>
      <w:r w:rsidRPr="0007702F">
        <w:rPr>
          <w:rFonts w:asciiTheme="majorBidi" w:hAnsiTheme="majorBidi" w:cstheme="majorBidi"/>
          <w:i/>
          <w:iCs/>
          <w:sz w:val="24"/>
          <w:szCs w:val="24"/>
        </w:rPr>
        <w:t>“Effective Team Work and Communication,”</w:t>
      </w:r>
      <w:r w:rsidRPr="0007702F">
        <w:rPr>
          <w:rFonts w:asciiTheme="majorBidi" w:hAnsiTheme="majorBidi" w:cstheme="majorBidi"/>
          <w:sz w:val="24"/>
          <w:szCs w:val="24"/>
        </w:rPr>
        <w:t xml:space="preserve"> has helped me analyze and develop my communication as well as team working skills. When I look back at the start of this module, I realize that</w:t>
      </w:r>
      <w:r w:rsidR="006766B4" w:rsidRPr="0007702F">
        <w:rPr>
          <w:rFonts w:asciiTheme="majorBidi" w:hAnsiTheme="majorBidi" w:cstheme="majorBidi"/>
          <w:sz w:val="24"/>
          <w:szCs w:val="24"/>
        </w:rPr>
        <w:t xml:space="preserve"> I was</w:t>
      </w:r>
      <w:r w:rsidRPr="0007702F">
        <w:rPr>
          <w:rFonts w:asciiTheme="majorBidi" w:hAnsiTheme="majorBidi" w:cstheme="majorBidi"/>
          <w:sz w:val="24"/>
          <w:szCs w:val="24"/>
        </w:rPr>
        <w:t xml:space="preserve"> previously </w:t>
      </w:r>
      <w:r w:rsidRPr="0007702F">
        <w:rPr>
          <w:rFonts w:asciiTheme="majorBidi" w:hAnsiTheme="majorBidi" w:cstheme="majorBidi"/>
          <w:sz w:val="24"/>
          <w:szCs w:val="24"/>
        </w:rPr>
        <w:lastRenderedPageBreak/>
        <w:t xml:space="preserve">accustomed to different </w:t>
      </w:r>
      <w:r w:rsidR="006766B4" w:rsidRPr="0007702F">
        <w:rPr>
          <w:rFonts w:asciiTheme="majorBidi" w:hAnsiTheme="majorBidi" w:cstheme="majorBidi"/>
          <w:sz w:val="24"/>
          <w:szCs w:val="24"/>
        </w:rPr>
        <w:t>communication myths. Some of my communication myths included;</w:t>
      </w:r>
      <w:r w:rsidRPr="0007702F">
        <w:rPr>
          <w:rFonts w:asciiTheme="majorBidi" w:hAnsiTheme="majorBidi" w:cstheme="majorBidi"/>
          <w:sz w:val="24"/>
          <w:szCs w:val="24"/>
        </w:rPr>
        <w:t xml:space="preserve"> I am speaking</w:t>
      </w:r>
      <w:r w:rsidR="00A33390" w:rsidRPr="0007702F">
        <w:rPr>
          <w:rFonts w:asciiTheme="majorBidi" w:hAnsiTheme="majorBidi" w:cstheme="majorBidi"/>
          <w:sz w:val="24"/>
          <w:szCs w:val="24"/>
        </w:rPr>
        <w:t>;</w:t>
      </w:r>
      <w:r w:rsidRPr="0007702F">
        <w:rPr>
          <w:rFonts w:asciiTheme="majorBidi" w:hAnsiTheme="majorBidi" w:cstheme="majorBidi"/>
          <w:sz w:val="24"/>
          <w:szCs w:val="24"/>
        </w:rPr>
        <w:t xml:space="preserve"> it’s their responsibility to understand m</w:t>
      </w:r>
      <w:r w:rsidR="00A33390" w:rsidRPr="0007702F">
        <w:rPr>
          <w:rFonts w:asciiTheme="majorBidi" w:hAnsiTheme="majorBidi" w:cstheme="majorBidi"/>
          <w:sz w:val="24"/>
          <w:szCs w:val="24"/>
        </w:rPr>
        <w:t>e. T</w:t>
      </w:r>
      <w:r w:rsidRPr="0007702F">
        <w:rPr>
          <w:rFonts w:asciiTheme="majorBidi" w:hAnsiTheme="majorBidi" w:cstheme="majorBidi"/>
          <w:sz w:val="24"/>
          <w:szCs w:val="24"/>
        </w:rPr>
        <w:t xml:space="preserve">here is no need to prepare for communication skills as I can </w:t>
      </w:r>
      <w:r w:rsidR="00A33390" w:rsidRPr="0007702F">
        <w:rPr>
          <w:rFonts w:asciiTheme="majorBidi" w:hAnsiTheme="majorBidi" w:cstheme="majorBidi"/>
          <w:sz w:val="24"/>
          <w:szCs w:val="24"/>
        </w:rPr>
        <w:t>improvise.</w:t>
      </w:r>
      <w:r w:rsidRPr="0007702F">
        <w:rPr>
          <w:rFonts w:asciiTheme="majorBidi" w:hAnsiTheme="majorBidi" w:cstheme="majorBidi"/>
          <w:sz w:val="24"/>
          <w:szCs w:val="24"/>
        </w:rPr>
        <w:t xml:space="preserve"> </w:t>
      </w:r>
      <w:r w:rsidR="00A33390" w:rsidRPr="0007702F">
        <w:rPr>
          <w:rFonts w:asciiTheme="majorBidi" w:hAnsiTheme="majorBidi" w:cstheme="majorBidi"/>
          <w:sz w:val="24"/>
          <w:szCs w:val="24"/>
        </w:rPr>
        <w:t>Public speaking is an easy task for</w:t>
      </w:r>
      <w:r w:rsidR="008965F5" w:rsidRPr="0007702F">
        <w:rPr>
          <w:rFonts w:asciiTheme="majorBidi" w:hAnsiTheme="majorBidi" w:cstheme="majorBidi"/>
          <w:sz w:val="24"/>
          <w:szCs w:val="24"/>
        </w:rPr>
        <w:t xml:space="preserve"> me, as I am good at talking. As per</w:t>
      </w:r>
      <w:r w:rsidR="00A33390" w:rsidRPr="0007702F">
        <w:rPr>
          <w:rFonts w:asciiTheme="majorBidi" w:hAnsiTheme="majorBidi" w:cstheme="majorBidi"/>
          <w:sz w:val="24"/>
          <w:szCs w:val="24"/>
        </w:rPr>
        <w:t xml:space="preserve"> my last communication myth, communication is a born ability, and some people are not born efficient communicators. </w:t>
      </w:r>
      <w:r w:rsidR="006766B4" w:rsidRPr="0007702F">
        <w:rPr>
          <w:rFonts w:asciiTheme="majorBidi" w:hAnsiTheme="majorBidi" w:cstheme="majorBidi"/>
          <w:sz w:val="24"/>
          <w:szCs w:val="24"/>
        </w:rPr>
        <w:t xml:space="preserve">Enough to shatter my previously held </w:t>
      </w:r>
      <w:r w:rsidR="00F15200" w:rsidRPr="0007702F">
        <w:rPr>
          <w:rFonts w:asciiTheme="majorBidi" w:hAnsiTheme="majorBidi" w:cstheme="majorBidi"/>
          <w:sz w:val="24"/>
          <w:szCs w:val="24"/>
        </w:rPr>
        <w:t>opinions</w:t>
      </w:r>
      <w:r w:rsidR="006766B4" w:rsidRPr="0007702F">
        <w:rPr>
          <w:rFonts w:asciiTheme="majorBidi" w:hAnsiTheme="majorBidi" w:cstheme="majorBidi"/>
          <w:sz w:val="24"/>
          <w:szCs w:val="24"/>
        </w:rPr>
        <w:t>, t</w:t>
      </w:r>
      <w:r w:rsidR="00506F11" w:rsidRPr="0007702F">
        <w:rPr>
          <w:rFonts w:asciiTheme="majorBidi" w:hAnsiTheme="majorBidi" w:cstheme="majorBidi"/>
          <w:sz w:val="24"/>
          <w:szCs w:val="24"/>
        </w:rPr>
        <w:t xml:space="preserve">his module has introduced with me new meanings of communication in the context of </w:t>
      </w:r>
      <w:r w:rsidR="00296CF2" w:rsidRPr="0007702F">
        <w:rPr>
          <w:rFonts w:asciiTheme="majorBidi" w:hAnsiTheme="majorBidi" w:cstheme="majorBidi"/>
          <w:sz w:val="24"/>
          <w:szCs w:val="24"/>
        </w:rPr>
        <w:t>operational</w:t>
      </w:r>
      <w:r w:rsidR="00E6419B" w:rsidRPr="0007702F">
        <w:rPr>
          <w:rFonts w:asciiTheme="majorBidi" w:hAnsiTheme="majorBidi" w:cstheme="majorBidi"/>
          <w:sz w:val="24"/>
          <w:szCs w:val="24"/>
        </w:rPr>
        <w:t xml:space="preserve"> team</w:t>
      </w:r>
      <w:r w:rsidR="00506F11" w:rsidRPr="0007702F">
        <w:rPr>
          <w:rFonts w:asciiTheme="majorBidi" w:hAnsiTheme="majorBidi" w:cstheme="majorBidi"/>
          <w:sz w:val="24"/>
          <w:szCs w:val="24"/>
        </w:rPr>
        <w:t xml:space="preserve">work. </w:t>
      </w:r>
      <w:r w:rsidR="001F567E" w:rsidRPr="0007702F">
        <w:rPr>
          <w:rFonts w:asciiTheme="majorBidi" w:hAnsiTheme="majorBidi" w:cstheme="majorBidi"/>
          <w:sz w:val="24"/>
          <w:szCs w:val="24"/>
        </w:rPr>
        <w:fldChar w:fldCharType="begin" w:fldLock="1"/>
      </w:r>
      <w:r w:rsidR="00431E47" w:rsidRPr="0007702F">
        <w:rPr>
          <w:rFonts w:asciiTheme="majorBidi" w:hAnsiTheme="majorBidi" w:cstheme="majorBidi"/>
          <w:sz w:val="24"/>
          <w:szCs w:val="24"/>
        </w:rPr>
        <w:instrText>ADDIN CSL_CITATION {"citationItems":[{"id":"ITEM-1","itemData":{"ISSN":"2211-9736","author":[{"dropping-particle":"","family":"Giudici","given":"Michela","non-dropping-particle":"","parse-names":false,"suffix":""},{"dropping-particle":"","family":"Filimonau","given":"Viachaslau","non-dropping-particle":"","parse-names":false,"suffix":""}],"container-title":"Tourism Management Perspectives","id":"ITEM-1","issued":{"date-parts":[["2019"]]},"page":"100558","publisher":"Elsevier","title":"Exploring the linkages between managerial leadership, communication and teamwork in successful event delivery","type":"article-journal","volume":"32"},"uris":["http://www.mendeley.com/documents/?uuid=f1e566f0-3d7b-4272-ad7e-096f976c1402"]}],"mendeley":{"formattedCitation":"(Giudici and Filimonau, 2019)","manualFormatting":"Giudici and Filimonau (2019)","plainTextFormattedCitation":"(Giudici and Filimonau, 2019)","previouslyFormattedCitation":"(Giudici and Filimonau, 2019)"},"properties":{"noteIndex":0},"schema":"https://github.com/citation-style-language/schema/raw/master/csl-citation.json"}</w:instrText>
      </w:r>
      <w:r w:rsidR="001F567E" w:rsidRPr="0007702F">
        <w:rPr>
          <w:rFonts w:asciiTheme="majorBidi" w:hAnsiTheme="majorBidi" w:cstheme="majorBidi"/>
          <w:sz w:val="24"/>
          <w:szCs w:val="24"/>
        </w:rPr>
        <w:fldChar w:fldCharType="separate"/>
      </w:r>
      <w:r w:rsidR="00431E47" w:rsidRPr="0007702F">
        <w:rPr>
          <w:rFonts w:asciiTheme="majorBidi" w:hAnsiTheme="majorBidi" w:cstheme="majorBidi"/>
          <w:noProof/>
          <w:sz w:val="24"/>
          <w:szCs w:val="24"/>
        </w:rPr>
        <w:t>Giudici and Filimonau</w:t>
      </w:r>
      <w:r w:rsidR="001F567E" w:rsidRPr="0007702F">
        <w:rPr>
          <w:rFonts w:asciiTheme="majorBidi" w:hAnsiTheme="majorBidi" w:cstheme="majorBidi"/>
          <w:noProof/>
          <w:sz w:val="24"/>
          <w:szCs w:val="24"/>
        </w:rPr>
        <w:t xml:space="preserve"> </w:t>
      </w:r>
      <w:r w:rsidR="00431E47" w:rsidRPr="0007702F">
        <w:rPr>
          <w:rFonts w:asciiTheme="majorBidi" w:hAnsiTheme="majorBidi" w:cstheme="majorBidi"/>
          <w:noProof/>
          <w:sz w:val="24"/>
          <w:szCs w:val="24"/>
        </w:rPr>
        <w:t>(</w:t>
      </w:r>
      <w:r w:rsidR="001F567E" w:rsidRPr="0007702F">
        <w:rPr>
          <w:rFonts w:asciiTheme="majorBidi" w:hAnsiTheme="majorBidi" w:cstheme="majorBidi"/>
          <w:noProof/>
          <w:sz w:val="24"/>
          <w:szCs w:val="24"/>
        </w:rPr>
        <w:t>2019)</w:t>
      </w:r>
      <w:r w:rsidR="001F567E" w:rsidRPr="0007702F">
        <w:rPr>
          <w:rFonts w:asciiTheme="majorBidi" w:hAnsiTheme="majorBidi" w:cstheme="majorBidi"/>
          <w:sz w:val="24"/>
          <w:szCs w:val="24"/>
        </w:rPr>
        <w:fldChar w:fldCharType="end"/>
      </w:r>
      <w:r w:rsidR="006766B4" w:rsidRPr="0007702F">
        <w:rPr>
          <w:rFonts w:asciiTheme="majorBidi" w:hAnsiTheme="majorBidi" w:cstheme="majorBidi"/>
          <w:sz w:val="24"/>
          <w:szCs w:val="24"/>
        </w:rPr>
        <w:t>,</w:t>
      </w:r>
      <w:r w:rsidR="00431E47" w:rsidRPr="0007702F">
        <w:rPr>
          <w:rFonts w:asciiTheme="majorBidi" w:hAnsiTheme="majorBidi" w:cstheme="majorBidi"/>
          <w:sz w:val="24"/>
          <w:szCs w:val="24"/>
        </w:rPr>
        <w:t xml:space="preserve"> </w:t>
      </w:r>
      <w:r w:rsidR="006766B4" w:rsidRPr="0007702F">
        <w:rPr>
          <w:rFonts w:asciiTheme="majorBidi" w:hAnsiTheme="majorBidi" w:cstheme="majorBidi"/>
          <w:sz w:val="24"/>
          <w:szCs w:val="24"/>
        </w:rPr>
        <w:t xml:space="preserve">while studying </w:t>
      </w:r>
      <w:r w:rsidR="00431E47" w:rsidRPr="0007702F">
        <w:rPr>
          <w:rFonts w:asciiTheme="majorBidi" w:hAnsiTheme="majorBidi" w:cstheme="majorBidi"/>
          <w:sz w:val="24"/>
          <w:szCs w:val="24"/>
        </w:rPr>
        <w:t>determinants of successful event delivery</w:t>
      </w:r>
      <w:r w:rsidR="006766B4" w:rsidRPr="0007702F">
        <w:rPr>
          <w:rFonts w:asciiTheme="majorBidi" w:hAnsiTheme="majorBidi" w:cstheme="majorBidi"/>
          <w:sz w:val="24"/>
          <w:szCs w:val="24"/>
        </w:rPr>
        <w:t>,</w:t>
      </w:r>
      <w:r w:rsidR="00431E47" w:rsidRPr="0007702F">
        <w:rPr>
          <w:rFonts w:asciiTheme="majorBidi" w:hAnsiTheme="majorBidi" w:cstheme="majorBidi"/>
          <w:sz w:val="24"/>
          <w:szCs w:val="24"/>
        </w:rPr>
        <w:t xml:space="preserve"> concluded that communication is one of the determinants that ensure and enable the managerial leadership to complete the task. </w:t>
      </w:r>
      <w:r w:rsidR="006766B4" w:rsidRPr="0007702F">
        <w:rPr>
          <w:rFonts w:asciiTheme="majorBidi" w:hAnsiTheme="majorBidi" w:cstheme="majorBidi"/>
          <w:sz w:val="24"/>
          <w:szCs w:val="24"/>
        </w:rPr>
        <w:t xml:space="preserve">Contrary to my perceptions about communication, </w:t>
      </w:r>
      <w:r w:rsidR="00743749" w:rsidRPr="0007702F">
        <w:rPr>
          <w:rFonts w:asciiTheme="majorBidi" w:hAnsiTheme="majorBidi" w:cstheme="majorBidi"/>
          <w:sz w:val="24"/>
          <w:szCs w:val="24"/>
        </w:rPr>
        <w:t xml:space="preserve">now I am aware of the fact that it is the lifeline for any type of business or teamwork and the success of a combined effort depends a great deal on the effectiveness of the communication among its team members </w:t>
      </w:r>
      <w:r w:rsidR="00743749" w:rsidRPr="0007702F">
        <w:rPr>
          <w:rFonts w:asciiTheme="majorBidi" w:hAnsiTheme="majorBidi" w:cstheme="majorBidi"/>
          <w:sz w:val="24"/>
          <w:szCs w:val="24"/>
        </w:rPr>
        <w:fldChar w:fldCharType="begin" w:fldLock="1"/>
      </w:r>
      <w:r w:rsidR="005B7766" w:rsidRPr="0007702F">
        <w:rPr>
          <w:rFonts w:asciiTheme="majorBidi" w:hAnsiTheme="majorBidi" w:cstheme="majorBidi"/>
          <w:sz w:val="24"/>
          <w:szCs w:val="24"/>
        </w:rPr>
        <w:instrText>ADDIN CSL_CITATION {"citationItems":[{"id":"ITEM-1","itemData":{"ISSN":"1544-1458","author":[{"dropping-particle":"","family":"Mohanty","given":"Ashish","non-dropping-particle":"","parse-names":false,"suffix":""},{"dropping-particle":"","family":"Mohanty","given":"Sasmita","non-dropping-particle":"","parse-names":false,"suffix":""}],"container-title":"Academy of Strategic Management Journal","id":"ITEM-1","issue":"4","issued":{"date-parts":[["2018"]]},"page":"1-14","publisher":"Jordan Whitney Enterprises, Inc","title":"The impact of communication and group dynamics on teamwork effectiveness: The case of service sector organisations","type":"article-journal","volume":"17"},"uris":["http://www.mendeley.com/documents/?uuid=664e0fa5-7197-4d65-9fee-b9a0c2bd2ffa"]}],"mendeley":{"formattedCitation":"(Mohanty and Mohanty, 2018)","plainTextFormattedCitation":"(Mohanty and Mohanty, 2018)","previouslyFormattedCitation":"(Mohanty and Mohanty, 2018)"},"properties":{"noteIndex":0},"schema":"https://github.com/citation-style-language/schema/raw/master/csl-citation.json"}</w:instrText>
      </w:r>
      <w:r w:rsidR="00743749" w:rsidRPr="0007702F">
        <w:rPr>
          <w:rFonts w:asciiTheme="majorBidi" w:hAnsiTheme="majorBidi" w:cstheme="majorBidi"/>
          <w:sz w:val="24"/>
          <w:szCs w:val="24"/>
        </w:rPr>
        <w:fldChar w:fldCharType="separate"/>
      </w:r>
      <w:r w:rsidR="00743749" w:rsidRPr="0007702F">
        <w:rPr>
          <w:rFonts w:asciiTheme="majorBidi" w:hAnsiTheme="majorBidi" w:cstheme="majorBidi"/>
          <w:noProof/>
          <w:sz w:val="24"/>
          <w:szCs w:val="24"/>
        </w:rPr>
        <w:t>(Mohanty and Mohanty, 2018)</w:t>
      </w:r>
      <w:r w:rsidR="00743749" w:rsidRPr="0007702F">
        <w:rPr>
          <w:rFonts w:asciiTheme="majorBidi" w:hAnsiTheme="majorBidi" w:cstheme="majorBidi"/>
          <w:sz w:val="24"/>
          <w:szCs w:val="24"/>
        </w:rPr>
        <w:fldChar w:fldCharType="end"/>
      </w:r>
      <w:r w:rsidR="00743749" w:rsidRPr="0007702F">
        <w:rPr>
          <w:rFonts w:asciiTheme="majorBidi" w:hAnsiTheme="majorBidi" w:cstheme="majorBidi"/>
          <w:sz w:val="24"/>
          <w:szCs w:val="24"/>
        </w:rPr>
        <w:t xml:space="preserve">. </w:t>
      </w:r>
    </w:p>
    <w:p w:rsidR="008965F5" w:rsidRPr="0007702F" w:rsidRDefault="008965F5"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tab/>
        <w:t xml:space="preserve">During this portfolio writing, I will discuss </w:t>
      </w:r>
      <w:r w:rsidR="00B00ECD">
        <w:rPr>
          <w:rFonts w:asciiTheme="majorBidi" w:hAnsiTheme="majorBidi" w:cstheme="majorBidi"/>
          <w:sz w:val="24"/>
          <w:szCs w:val="24"/>
        </w:rPr>
        <w:t xml:space="preserve">the </w:t>
      </w:r>
      <w:r w:rsidRPr="0007702F">
        <w:rPr>
          <w:rFonts w:asciiTheme="majorBidi" w:hAnsiTheme="majorBidi" w:cstheme="majorBidi"/>
          <w:sz w:val="24"/>
          <w:szCs w:val="24"/>
        </w:rPr>
        <w:t>importance of communication in the workplace, conflicts in workplace</w:t>
      </w:r>
      <w:r w:rsidR="00B00ECD">
        <w:rPr>
          <w:rFonts w:asciiTheme="majorBidi" w:hAnsiTheme="majorBidi" w:cstheme="majorBidi"/>
          <w:sz w:val="24"/>
          <w:szCs w:val="24"/>
        </w:rPr>
        <w:t>-</w:t>
      </w:r>
      <w:r w:rsidRPr="0007702F">
        <w:rPr>
          <w:rFonts w:asciiTheme="majorBidi" w:hAnsiTheme="majorBidi" w:cstheme="majorBidi"/>
          <w:sz w:val="24"/>
          <w:szCs w:val="24"/>
        </w:rPr>
        <w:t>re</w:t>
      </w:r>
      <w:r w:rsidR="009E36F8" w:rsidRPr="0007702F">
        <w:rPr>
          <w:rFonts w:asciiTheme="majorBidi" w:hAnsiTheme="majorBidi" w:cstheme="majorBidi"/>
          <w:sz w:val="24"/>
          <w:szCs w:val="24"/>
        </w:rPr>
        <w:t xml:space="preserve">lated to communication, </w:t>
      </w:r>
      <w:r w:rsidR="003E73BC" w:rsidRPr="0007702F">
        <w:rPr>
          <w:rFonts w:asciiTheme="majorBidi" w:hAnsiTheme="majorBidi" w:cstheme="majorBidi"/>
          <w:sz w:val="24"/>
          <w:szCs w:val="24"/>
        </w:rPr>
        <w:t>communication models,</w:t>
      </w:r>
      <w:r w:rsidRPr="0007702F">
        <w:rPr>
          <w:rFonts w:asciiTheme="majorBidi" w:hAnsiTheme="majorBidi" w:cstheme="majorBidi"/>
          <w:sz w:val="24"/>
          <w:szCs w:val="24"/>
        </w:rPr>
        <w:t xml:space="preserve"> interpersonal communication, </w:t>
      </w:r>
      <w:r w:rsidR="00212AE7" w:rsidRPr="0007702F">
        <w:rPr>
          <w:rFonts w:asciiTheme="majorBidi" w:hAnsiTheme="majorBidi" w:cstheme="majorBidi"/>
          <w:sz w:val="24"/>
          <w:szCs w:val="24"/>
        </w:rPr>
        <w:t>and different</w:t>
      </w:r>
      <w:r w:rsidRPr="0007702F">
        <w:rPr>
          <w:rFonts w:asciiTheme="majorBidi" w:hAnsiTheme="majorBidi" w:cstheme="majorBidi"/>
          <w:sz w:val="24"/>
          <w:szCs w:val="24"/>
        </w:rPr>
        <w:t xml:space="preserve"> communication formats. </w:t>
      </w:r>
    </w:p>
    <w:p w:rsidR="008965F5" w:rsidRPr="0007702F" w:rsidRDefault="008965F5" w:rsidP="00CB1DC8">
      <w:pPr>
        <w:pStyle w:val="Heading1"/>
      </w:pPr>
      <w:bookmarkStart w:id="1" w:name="_Toc48048350"/>
      <w:r w:rsidRPr="0007702F">
        <w:t>Importance of Communication in the Workplace</w:t>
      </w:r>
      <w:bookmarkEnd w:id="1"/>
    </w:p>
    <w:p w:rsidR="00362C97" w:rsidRPr="0007702F" w:rsidRDefault="00C10D98"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tab/>
        <w:t xml:space="preserve">Communication is the basic drive force to maintain strong working relationships and achieve productivity at all levels of an organization. Through my experience at the workplace, I </w:t>
      </w:r>
      <w:r w:rsidR="00CE7344">
        <w:rPr>
          <w:rFonts w:asciiTheme="majorBidi" w:hAnsiTheme="majorBidi" w:cstheme="majorBidi"/>
          <w:sz w:val="24"/>
          <w:szCs w:val="24"/>
        </w:rPr>
        <w:t>have observed</w:t>
      </w:r>
      <w:r w:rsidRPr="0007702F">
        <w:rPr>
          <w:rFonts w:asciiTheme="majorBidi" w:hAnsiTheme="majorBidi" w:cstheme="majorBidi"/>
          <w:sz w:val="24"/>
          <w:szCs w:val="24"/>
        </w:rPr>
        <w:t xml:space="preserve"> that those employers who invest time and energy for developing effective</w:t>
      </w:r>
      <w:r w:rsidR="00B00ECD">
        <w:rPr>
          <w:rFonts w:asciiTheme="majorBidi" w:hAnsiTheme="majorBidi" w:cstheme="majorBidi"/>
          <w:sz w:val="24"/>
          <w:szCs w:val="24"/>
        </w:rPr>
        <w:t>, as well as clear lines of communication,</w:t>
      </w:r>
      <w:r w:rsidRPr="0007702F">
        <w:rPr>
          <w:rFonts w:asciiTheme="majorBidi" w:hAnsiTheme="majorBidi" w:cstheme="majorBidi"/>
          <w:sz w:val="24"/>
          <w:szCs w:val="24"/>
        </w:rPr>
        <w:t xml:space="preserve"> </w:t>
      </w:r>
      <w:r w:rsidR="00AD2DEA" w:rsidRPr="0007702F">
        <w:rPr>
          <w:rFonts w:asciiTheme="majorBidi" w:hAnsiTheme="majorBidi" w:cstheme="majorBidi"/>
          <w:sz w:val="24"/>
          <w:szCs w:val="24"/>
        </w:rPr>
        <w:t xml:space="preserve">succeed rapidly in winning employee’s trust. Therefore, employers </w:t>
      </w:r>
      <w:r w:rsidR="00B00ECD">
        <w:rPr>
          <w:rFonts w:asciiTheme="majorBidi" w:hAnsiTheme="majorBidi" w:cstheme="majorBidi"/>
          <w:sz w:val="24"/>
          <w:szCs w:val="24"/>
        </w:rPr>
        <w:t>can</w:t>
      </w:r>
      <w:r w:rsidR="00AD2DEA" w:rsidRPr="0007702F">
        <w:rPr>
          <w:rFonts w:asciiTheme="majorBidi" w:hAnsiTheme="majorBidi" w:cstheme="majorBidi"/>
          <w:sz w:val="24"/>
          <w:szCs w:val="24"/>
        </w:rPr>
        <w:t xml:space="preserve"> increase output, productivity, </w:t>
      </w:r>
      <w:r w:rsidR="00B00ECD">
        <w:rPr>
          <w:rFonts w:asciiTheme="majorBidi" w:hAnsiTheme="majorBidi" w:cstheme="majorBidi"/>
          <w:sz w:val="24"/>
          <w:szCs w:val="24"/>
        </w:rPr>
        <w:t xml:space="preserve">the </w:t>
      </w:r>
      <w:r w:rsidR="00AD2DEA" w:rsidRPr="0007702F">
        <w:rPr>
          <w:rFonts w:asciiTheme="majorBidi" w:hAnsiTheme="majorBidi" w:cstheme="majorBidi"/>
          <w:sz w:val="24"/>
          <w:szCs w:val="24"/>
        </w:rPr>
        <w:t xml:space="preserve">morale of their employees. </w:t>
      </w:r>
    </w:p>
    <w:p w:rsidR="00A33390" w:rsidRPr="0007702F" w:rsidRDefault="00AD2DEA" w:rsidP="00CB1DC8">
      <w:pPr>
        <w:spacing w:line="480" w:lineRule="auto"/>
        <w:ind w:firstLine="720"/>
        <w:rPr>
          <w:rFonts w:asciiTheme="majorBidi" w:hAnsiTheme="majorBidi" w:cstheme="majorBidi"/>
          <w:sz w:val="24"/>
          <w:szCs w:val="24"/>
        </w:rPr>
      </w:pPr>
      <w:r w:rsidRPr="0007702F">
        <w:rPr>
          <w:rFonts w:asciiTheme="majorBidi" w:hAnsiTheme="majorBidi" w:cstheme="majorBidi"/>
          <w:sz w:val="24"/>
          <w:szCs w:val="24"/>
        </w:rPr>
        <w:lastRenderedPageBreak/>
        <w:t>Taking a</w:t>
      </w:r>
      <w:r w:rsidR="00F15200" w:rsidRPr="0007702F">
        <w:rPr>
          <w:rFonts w:asciiTheme="majorBidi" w:hAnsiTheme="majorBidi" w:cstheme="majorBidi"/>
          <w:sz w:val="24"/>
          <w:szCs w:val="24"/>
        </w:rPr>
        <w:t xml:space="preserve">n employee’s perspective, it </w:t>
      </w:r>
      <w:r w:rsidRPr="0007702F">
        <w:rPr>
          <w:rFonts w:asciiTheme="majorBidi" w:hAnsiTheme="majorBidi" w:cstheme="majorBidi"/>
          <w:sz w:val="24"/>
          <w:szCs w:val="24"/>
        </w:rPr>
        <w:t>also hold</w:t>
      </w:r>
      <w:r w:rsidR="00F15200" w:rsidRPr="0007702F">
        <w:rPr>
          <w:rFonts w:asciiTheme="majorBidi" w:hAnsiTheme="majorBidi" w:cstheme="majorBidi"/>
          <w:sz w:val="24"/>
          <w:szCs w:val="24"/>
        </w:rPr>
        <w:t>s</w:t>
      </w:r>
      <w:r w:rsidRPr="0007702F">
        <w:rPr>
          <w:rFonts w:asciiTheme="majorBidi" w:hAnsiTheme="majorBidi" w:cstheme="majorBidi"/>
          <w:sz w:val="24"/>
          <w:szCs w:val="24"/>
        </w:rPr>
        <w:t xml:space="preserve"> ground that those employees who have </w:t>
      </w:r>
      <w:r w:rsidR="00362C97" w:rsidRPr="0007702F">
        <w:rPr>
          <w:rFonts w:asciiTheme="majorBidi" w:hAnsiTheme="majorBidi" w:cstheme="majorBidi"/>
          <w:sz w:val="24"/>
          <w:szCs w:val="24"/>
        </w:rPr>
        <w:t xml:space="preserve">effective communication skills and can effectively communicate with customers, managers, </w:t>
      </w:r>
      <w:r w:rsidR="00F15200" w:rsidRPr="0007702F">
        <w:rPr>
          <w:rFonts w:asciiTheme="majorBidi" w:hAnsiTheme="majorBidi" w:cstheme="majorBidi"/>
          <w:sz w:val="24"/>
          <w:szCs w:val="24"/>
        </w:rPr>
        <w:t>and colleagues are considered</w:t>
      </w:r>
      <w:r w:rsidR="00362C97" w:rsidRPr="0007702F">
        <w:rPr>
          <w:rFonts w:asciiTheme="majorBidi" w:hAnsiTheme="majorBidi" w:cstheme="majorBidi"/>
          <w:sz w:val="24"/>
          <w:szCs w:val="24"/>
        </w:rPr>
        <w:t xml:space="preserve"> a valuable asset for the com</w:t>
      </w:r>
      <w:r w:rsidR="00F15200" w:rsidRPr="0007702F">
        <w:rPr>
          <w:rFonts w:asciiTheme="majorBidi" w:hAnsiTheme="majorBidi" w:cstheme="majorBidi"/>
          <w:sz w:val="24"/>
          <w:szCs w:val="24"/>
        </w:rPr>
        <w:t>pany. I witnessed this fact at</w:t>
      </w:r>
      <w:r w:rsidR="00362C97" w:rsidRPr="0007702F">
        <w:rPr>
          <w:rFonts w:asciiTheme="majorBidi" w:hAnsiTheme="majorBidi" w:cstheme="majorBidi"/>
          <w:sz w:val="24"/>
          <w:szCs w:val="24"/>
        </w:rPr>
        <w:t xml:space="preserve"> my workplace where there was a clash among employees and employer</w:t>
      </w:r>
      <w:r w:rsidR="00B00ECD">
        <w:rPr>
          <w:rFonts w:asciiTheme="majorBidi" w:hAnsiTheme="majorBidi" w:cstheme="majorBidi"/>
          <w:sz w:val="24"/>
          <w:szCs w:val="24"/>
        </w:rPr>
        <w:t>s</w:t>
      </w:r>
      <w:r w:rsidR="00362C97" w:rsidRPr="0007702F">
        <w:rPr>
          <w:rFonts w:asciiTheme="majorBidi" w:hAnsiTheme="majorBidi" w:cstheme="majorBidi"/>
          <w:sz w:val="24"/>
          <w:szCs w:val="24"/>
        </w:rPr>
        <w:t xml:space="preserve"> regarding duty hours. I managed to effectively communicate our point of view to the employer. The employer gave up</w:t>
      </w:r>
      <w:r w:rsidR="00F15200" w:rsidRPr="0007702F">
        <w:rPr>
          <w:rFonts w:asciiTheme="majorBidi" w:hAnsiTheme="majorBidi" w:cstheme="majorBidi"/>
          <w:sz w:val="24"/>
          <w:szCs w:val="24"/>
        </w:rPr>
        <w:t xml:space="preserve"> his stance after he understoo</w:t>
      </w:r>
      <w:r w:rsidR="00362C97" w:rsidRPr="0007702F">
        <w:rPr>
          <w:rFonts w:asciiTheme="majorBidi" w:hAnsiTheme="majorBidi" w:cstheme="majorBidi"/>
          <w:sz w:val="24"/>
          <w:szCs w:val="24"/>
        </w:rPr>
        <w:t xml:space="preserve">d our perspective on the issue. </w:t>
      </w:r>
      <w:r w:rsidR="005B7766" w:rsidRPr="0007702F">
        <w:rPr>
          <w:rFonts w:asciiTheme="majorBidi" w:hAnsiTheme="majorBidi" w:cstheme="majorBidi"/>
          <w:sz w:val="24"/>
          <w:szCs w:val="24"/>
        </w:rPr>
        <w:t xml:space="preserve">It was a workplace success purely based upon communication as </w:t>
      </w:r>
      <w:r w:rsidR="005B7766" w:rsidRPr="0007702F">
        <w:rPr>
          <w:rFonts w:asciiTheme="majorBidi" w:hAnsiTheme="majorBidi" w:cstheme="majorBidi"/>
          <w:sz w:val="24"/>
          <w:szCs w:val="24"/>
        </w:rPr>
        <w:fldChar w:fldCharType="begin" w:fldLock="1"/>
      </w:r>
      <w:r w:rsidR="0005291B" w:rsidRPr="0007702F">
        <w:rPr>
          <w:rFonts w:asciiTheme="majorBidi" w:hAnsiTheme="majorBidi" w:cstheme="majorBidi"/>
          <w:sz w:val="24"/>
          <w:szCs w:val="24"/>
        </w:rPr>
        <w:instrText>ADDIN CSL_CITATION {"citationItems":[{"id":"ITEM-1","itemData":{"ISSN":"0022-4375","author":[{"dropping-particle":"","family":"Newnam","given":"Sharon","non-dropping-particle":"","parse-names":false,"suffix":""},{"dropping-particle":"","family":"Goode","given":"Natassia","non-dropping-particle":"","parse-names":false,"suffix":""}],"container-title":"Journal of safety research","id":"ITEM-1","issued":{"date-parts":[["2019"]]},"page":"19-23","publisher":"Elsevier","title":"Communication in the workplace: Defining the conversations of supervisors","type":"article-journal","volume":"70"},"uris":["http://www.mendeley.com/documents/?uuid=26067d61-33ed-4577-b420-154f45d0f233"]}],"mendeley":{"formattedCitation":"(Newnam and Goode, 2019)","manualFormatting":"Newnam and Goode (2019)","plainTextFormattedCitation":"(Newnam and Goode, 2019)","previouslyFormattedCitation":"(Newnam and Goode, 2019)"},"properties":{"noteIndex":0},"schema":"https://github.com/citation-style-language/schema/raw/master/csl-citation.json"}</w:instrText>
      </w:r>
      <w:r w:rsidR="005B7766" w:rsidRPr="0007702F">
        <w:rPr>
          <w:rFonts w:asciiTheme="majorBidi" w:hAnsiTheme="majorBidi" w:cstheme="majorBidi"/>
          <w:sz w:val="24"/>
          <w:szCs w:val="24"/>
        </w:rPr>
        <w:fldChar w:fldCharType="separate"/>
      </w:r>
      <w:r w:rsidR="005B7766" w:rsidRPr="0007702F">
        <w:rPr>
          <w:rFonts w:asciiTheme="majorBidi" w:hAnsiTheme="majorBidi" w:cstheme="majorBidi"/>
          <w:noProof/>
          <w:sz w:val="24"/>
          <w:szCs w:val="24"/>
        </w:rPr>
        <w:t>Newnam and Goode (2019)</w:t>
      </w:r>
      <w:r w:rsidR="005B7766" w:rsidRPr="0007702F">
        <w:rPr>
          <w:rFonts w:asciiTheme="majorBidi" w:hAnsiTheme="majorBidi" w:cstheme="majorBidi"/>
          <w:sz w:val="24"/>
          <w:szCs w:val="24"/>
        </w:rPr>
        <w:fldChar w:fldCharType="end"/>
      </w:r>
      <w:r w:rsidR="005B7766" w:rsidRPr="0007702F">
        <w:rPr>
          <w:rFonts w:asciiTheme="majorBidi" w:hAnsiTheme="majorBidi" w:cstheme="majorBidi"/>
          <w:sz w:val="24"/>
          <w:szCs w:val="24"/>
        </w:rPr>
        <w:t xml:space="preserve"> asserted that communication plays a foundation role in developing and promoting the wellbeing and health of workers. </w:t>
      </w:r>
    </w:p>
    <w:p w:rsidR="00F15200" w:rsidRPr="0007702F" w:rsidRDefault="00F15200" w:rsidP="00CB1DC8">
      <w:pPr>
        <w:spacing w:line="480" w:lineRule="auto"/>
        <w:ind w:firstLine="720"/>
        <w:rPr>
          <w:rFonts w:asciiTheme="majorBidi" w:hAnsiTheme="majorBidi" w:cstheme="majorBidi"/>
          <w:sz w:val="24"/>
          <w:szCs w:val="24"/>
        </w:rPr>
      </w:pPr>
      <w:r w:rsidRPr="0007702F">
        <w:rPr>
          <w:rFonts w:asciiTheme="majorBidi" w:hAnsiTheme="majorBidi" w:cstheme="majorBidi"/>
          <w:sz w:val="24"/>
          <w:szCs w:val="24"/>
        </w:rPr>
        <w:t xml:space="preserve">Through my learning during the class, I have deduced that there are five basic reasons based upon which strong communication </w:t>
      </w:r>
      <w:r w:rsidR="00CE7344">
        <w:rPr>
          <w:rFonts w:asciiTheme="majorBidi" w:hAnsiTheme="majorBidi" w:cstheme="majorBidi"/>
          <w:sz w:val="24"/>
          <w:szCs w:val="24"/>
        </w:rPr>
        <w:t>helps a team</w:t>
      </w:r>
      <w:r w:rsidRPr="0007702F">
        <w:rPr>
          <w:rFonts w:asciiTheme="majorBidi" w:hAnsiTheme="majorBidi" w:cstheme="majorBidi"/>
          <w:sz w:val="24"/>
          <w:szCs w:val="24"/>
        </w:rPr>
        <w:t xml:space="preserve"> in achieving its goals.</w:t>
      </w:r>
    </w:p>
    <w:p w:rsidR="00F15200" w:rsidRPr="00CB1DC8" w:rsidRDefault="00F15200" w:rsidP="00CB1DC8">
      <w:pPr>
        <w:pStyle w:val="Heading2"/>
      </w:pPr>
      <w:bookmarkStart w:id="2" w:name="_Toc48048351"/>
      <w:r w:rsidRPr="00CB1DC8">
        <w:t>Team Building</w:t>
      </w:r>
      <w:bookmarkEnd w:id="2"/>
      <w:r w:rsidR="0027282A">
        <w:t>:</w:t>
      </w:r>
    </w:p>
    <w:p w:rsidR="00F15200" w:rsidRPr="0007702F" w:rsidRDefault="00F15200"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tab/>
        <w:t xml:space="preserve">The construction of </w:t>
      </w:r>
      <w:r w:rsidR="00B00ECD">
        <w:rPr>
          <w:rFonts w:asciiTheme="majorBidi" w:hAnsiTheme="majorBidi" w:cstheme="majorBidi"/>
          <w:sz w:val="24"/>
          <w:szCs w:val="24"/>
        </w:rPr>
        <w:t xml:space="preserve">an </w:t>
      </w:r>
      <w:r w:rsidRPr="0007702F">
        <w:rPr>
          <w:rFonts w:asciiTheme="majorBidi" w:hAnsiTheme="majorBidi" w:cstheme="majorBidi"/>
          <w:sz w:val="24"/>
          <w:szCs w:val="24"/>
        </w:rPr>
        <w:t>effective team primarily depends upon collaboration and communication between team members. It enhances satisfaction and improves the morale of employees. Employing different communication strategies can boost communication channels among employees a</w:t>
      </w:r>
      <w:r w:rsidR="00CE7344">
        <w:rPr>
          <w:rFonts w:asciiTheme="majorBidi" w:hAnsiTheme="majorBidi" w:cstheme="majorBidi"/>
          <w:sz w:val="24"/>
          <w:szCs w:val="24"/>
        </w:rPr>
        <w:t>nd resultantly, the team</w:t>
      </w:r>
      <w:r w:rsidRPr="0007702F">
        <w:rPr>
          <w:rFonts w:asciiTheme="majorBidi" w:hAnsiTheme="majorBidi" w:cstheme="majorBidi"/>
          <w:sz w:val="24"/>
          <w:szCs w:val="24"/>
        </w:rPr>
        <w:t xml:space="preserve"> </w:t>
      </w:r>
      <w:r w:rsidR="00ED3B44" w:rsidRPr="0007702F">
        <w:rPr>
          <w:rFonts w:asciiTheme="majorBidi" w:hAnsiTheme="majorBidi" w:cstheme="majorBidi"/>
          <w:sz w:val="24"/>
          <w:szCs w:val="24"/>
        </w:rPr>
        <w:t>will be able to</w:t>
      </w:r>
      <w:r w:rsidR="0027282A">
        <w:rPr>
          <w:rFonts w:asciiTheme="majorBidi" w:hAnsiTheme="majorBidi" w:cstheme="majorBidi"/>
          <w:sz w:val="24"/>
          <w:szCs w:val="24"/>
        </w:rPr>
        <w:t xml:space="preserve"> reach better decisions within minimum time.</w:t>
      </w:r>
    </w:p>
    <w:p w:rsidR="00ED3B44" w:rsidRPr="0007702F" w:rsidRDefault="0005291B" w:rsidP="00CB1DC8">
      <w:pPr>
        <w:pStyle w:val="Heading2"/>
      </w:pPr>
      <w:bookmarkStart w:id="3" w:name="_Toc48048352"/>
      <w:r w:rsidRPr="0007702F">
        <w:t>Employee Participation</w:t>
      </w:r>
      <w:bookmarkEnd w:id="3"/>
      <w:r w:rsidR="0027282A">
        <w:t>:</w:t>
      </w:r>
    </w:p>
    <w:p w:rsidR="0005291B" w:rsidRPr="0007702F" w:rsidRDefault="0005291B"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tab/>
        <w:t xml:space="preserve">The ability to communicate freely with superiors, colleagues, and peers enhances an employee’s motivation as well as </w:t>
      </w:r>
      <w:r w:rsidR="00B00ECD">
        <w:rPr>
          <w:rFonts w:asciiTheme="majorBidi" w:hAnsiTheme="majorBidi" w:cstheme="majorBidi"/>
          <w:sz w:val="24"/>
          <w:szCs w:val="24"/>
        </w:rPr>
        <w:t xml:space="preserve">the </w:t>
      </w:r>
      <w:r w:rsidRPr="0007702F">
        <w:rPr>
          <w:rFonts w:asciiTheme="majorBidi" w:hAnsiTheme="majorBidi" w:cstheme="majorBidi"/>
          <w:sz w:val="24"/>
          <w:szCs w:val="24"/>
        </w:rPr>
        <w:t xml:space="preserve">ability to make better decisions for the business. The study conducted by </w:t>
      </w:r>
      <w:r w:rsidRPr="0007702F">
        <w:rPr>
          <w:rFonts w:asciiTheme="majorBidi" w:hAnsiTheme="majorBidi" w:cstheme="majorBidi"/>
          <w:sz w:val="24"/>
          <w:szCs w:val="24"/>
        </w:rPr>
        <w:fldChar w:fldCharType="begin" w:fldLock="1"/>
      </w:r>
      <w:r w:rsidR="007F20F1" w:rsidRPr="0007702F">
        <w:rPr>
          <w:rFonts w:asciiTheme="majorBidi" w:hAnsiTheme="majorBidi" w:cstheme="majorBidi"/>
          <w:sz w:val="24"/>
          <w:szCs w:val="24"/>
        </w:rPr>
        <w:instrText>ADDIN CSL_CITATION {"citationItems":[{"id":"ITEM-1","itemData":{"ISSN":"2329-4884","author":[{"dropping-particle":"","family":"Mayfield","given":"Milton","non-dropping-particle":"","parse-names":false,"suffix":""},{"dropping-particle":"","family":"Mayfield","given":"Jacqueline","non-dropping-particle":"","parse-names":false,"suffix":""}],"container-title":"International journal of business communication","id":"ITEM-1","issue":"4","issued":{"date-parts":[["2016"]]},"page":"465-484","publisher":"SAGE Publications Sage CA: Los Angeles, CA","title":"The effects of leader motivating language use on employee decision making","type":"article-journal","volume":"53"},"uris":["http://www.mendeley.com/documents/?uuid=19fb829a-6afa-44be-b1e6-91acb3b2ec10"]}],"mendeley":{"formattedCitation":"(Mayfield and Mayfield, 2016)","manualFormatting":"Mayfield and Mayfield (2016)","plainTextFormattedCitation":"(Mayfield and Mayfield, 2016)","previouslyFormattedCitation":"(Mayfield and Mayfield, 2016)"},"properties":{"noteIndex":0},"schema":"https://github.com/citation-style-language/schema/raw/master/csl-citation.json"}</w:instrText>
      </w:r>
      <w:r w:rsidRPr="0007702F">
        <w:rPr>
          <w:rFonts w:asciiTheme="majorBidi" w:hAnsiTheme="majorBidi" w:cstheme="majorBidi"/>
          <w:sz w:val="24"/>
          <w:szCs w:val="24"/>
        </w:rPr>
        <w:fldChar w:fldCharType="separate"/>
      </w:r>
      <w:r w:rsidRPr="0007702F">
        <w:rPr>
          <w:rFonts w:asciiTheme="majorBidi" w:hAnsiTheme="majorBidi" w:cstheme="majorBidi"/>
          <w:noProof/>
          <w:sz w:val="24"/>
          <w:szCs w:val="24"/>
        </w:rPr>
        <w:t>Mayfield and Mayfield (2016)</w:t>
      </w:r>
      <w:r w:rsidRPr="0007702F">
        <w:rPr>
          <w:rFonts w:asciiTheme="majorBidi" w:hAnsiTheme="majorBidi" w:cstheme="majorBidi"/>
          <w:sz w:val="24"/>
          <w:szCs w:val="24"/>
        </w:rPr>
        <w:fldChar w:fldCharType="end"/>
      </w:r>
      <w:r w:rsidRPr="0007702F">
        <w:rPr>
          <w:rFonts w:asciiTheme="majorBidi" w:hAnsiTheme="majorBidi" w:cstheme="majorBidi"/>
          <w:sz w:val="24"/>
          <w:szCs w:val="24"/>
        </w:rPr>
        <w:t xml:space="preserve"> presented structural equation modeling that indicates that for every 10% increase in the verbal communication of strategic leader</w:t>
      </w:r>
      <w:r w:rsidR="00B00ECD">
        <w:rPr>
          <w:rFonts w:asciiTheme="majorBidi" w:hAnsiTheme="majorBidi" w:cstheme="majorBidi"/>
          <w:sz w:val="24"/>
          <w:szCs w:val="24"/>
        </w:rPr>
        <w:t>s</w:t>
      </w:r>
      <w:r w:rsidRPr="0007702F">
        <w:rPr>
          <w:rFonts w:asciiTheme="majorBidi" w:hAnsiTheme="majorBidi" w:cstheme="majorBidi"/>
          <w:sz w:val="24"/>
          <w:szCs w:val="24"/>
        </w:rPr>
        <w:t xml:space="preserve">, there is an </w:t>
      </w:r>
      <w:r w:rsidRPr="0007702F">
        <w:rPr>
          <w:rFonts w:asciiTheme="majorBidi" w:hAnsiTheme="majorBidi" w:cstheme="majorBidi"/>
          <w:sz w:val="24"/>
          <w:szCs w:val="24"/>
        </w:rPr>
        <w:lastRenderedPageBreak/>
        <w:t xml:space="preserve">expected improvement of 2.5% in the decision making of employees. </w:t>
      </w:r>
      <w:r w:rsidR="00151994" w:rsidRPr="0007702F">
        <w:rPr>
          <w:rFonts w:asciiTheme="majorBidi" w:hAnsiTheme="majorBidi" w:cstheme="majorBidi"/>
          <w:sz w:val="24"/>
          <w:szCs w:val="24"/>
        </w:rPr>
        <w:t xml:space="preserve">Therefore, </w:t>
      </w:r>
      <w:r w:rsidR="00FF55C5" w:rsidRPr="0007702F">
        <w:rPr>
          <w:rFonts w:asciiTheme="majorBidi" w:hAnsiTheme="majorBidi" w:cstheme="majorBidi"/>
          <w:sz w:val="24"/>
          <w:szCs w:val="24"/>
        </w:rPr>
        <w:t xml:space="preserve">employee participation and work engagement </w:t>
      </w:r>
      <w:r w:rsidR="006512A8" w:rsidRPr="0007702F">
        <w:rPr>
          <w:rFonts w:asciiTheme="majorBidi" w:hAnsiTheme="majorBidi" w:cstheme="majorBidi"/>
          <w:sz w:val="24"/>
          <w:szCs w:val="24"/>
        </w:rPr>
        <w:t>rel</w:t>
      </w:r>
      <w:r w:rsidR="00B00ECD">
        <w:rPr>
          <w:rFonts w:asciiTheme="majorBidi" w:hAnsiTheme="majorBidi" w:cstheme="majorBidi"/>
          <w:sz w:val="24"/>
          <w:szCs w:val="24"/>
        </w:rPr>
        <w:t>y</w:t>
      </w:r>
      <w:r w:rsidR="006512A8" w:rsidRPr="0007702F">
        <w:rPr>
          <w:rFonts w:asciiTheme="majorBidi" w:hAnsiTheme="majorBidi" w:cstheme="majorBidi"/>
          <w:sz w:val="24"/>
          <w:szCs w:val="24"/>
        </w:rPr>
        <w:t xml:space="preserve"> on effective communication.</w:t>
      </w:r>
    </w:p>
    <w:p w:rsidR="006512A8" w:rsidRPr="0007702F" w:rsidRDefault="006512A8" w:rsidP="00CB1DC8">
      <w:pPr>
        <w:pStyle w:val="Heading2"/>
      </w:pPr>
      <w:bookmarkStart w:id="4" w:name="_Toc48048353"/>
      <w:r w:rsidRPr="0007702F">
        <w:t>Innovation</w:t>
      </w:r>
      <w:bookmarkEnd w:id="4"/>
      <w:r w:rsidR="0027282A">
        <w:t>:</w:t>
      </w:r>
    </w:p>
    <w:p w:rsidR="006512A8" w:rsidRPr="0007702F" w:rsidRDefault="006512A8"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tab/>
        <w:t>Innovation stems from new and creative ideas. Effective communication both horizontal and vertical in the b</w:t>
      </w:r>
      <w:r w:rsidR="00CE7344">
        <w:rPr>
          <w:rFonts w:asciiTheme="majorBidi" w:hAnsiTheme="majorBidi" w:cstheme="majorBidi"/>
          <w:sz w:val="24"/>
          <w:szCs w:val="24"/>
        </w:rPr>
        <w:t>usiness will enable the team</w:t>
      </w:r>
      <w:r w:rsidRPr="0007702F">
        <w:rPr>
          <w:rFonts w:asciiTheme="majorBidi" w:hAnsiTheme="majorBidi" w:cstheme="majorBidi"/>
          <w:sz w:val="24"/>
          <w:szCs w:val="24"/>
        </w:rPr>
        <w:t xml:space="preserve"> to have necessary ideas related to organizational direction. </w:t>
      </w:r>
      <w:r w:rsidR="005D0749" w:rsidRPr="0007702F">
        <w:rPr>
          <w:rFonts w:asciiTheme="majorBidi" w:hAnsiTheme="majorBidi" w:cstheme="majorBidi"/>
          <w:sz w:val="24"/>
          <w:szCs w:val="24"/>
        </w:rPr>
        <w:t>At my workplace, I witnessed this f</w:t>
      </w:r>
      <w:r w:rsidR="00CE7344">
        <w:rPr>
          <w:rFonts w:asciiTheme="majorBidi" w:hAnsiTheme="majorBidi" w:cstheme="majorBidi"/>
          <w:sz w:val="24"/>
          <w:szCs w:val="24"/>
        </w:rPr>
        <w:t xml:space="preserve">act when the employer asked </w:t>
      </w:r>
      <w:r w:rsidR="005D0749" w:rsidRPr="0007702F">
        <w:rPr>
          <w:rFonts w:asciiTheme="majorBidi" w:hAnsiTheme="majorBidi" w:cstheme="majorBidi"/>
          <w:sz w:val="24"/>
          <w:szCs w:val="24"/>
        </w:rPr>
        <w:t xml:space="preserve">employees to provide their opinions regarding business innovation. The pre-proposed plan was altered according to the suggestions provided by employees and resultantly, the innovation was successful and productive for the business. </w:t>
      </w:r>
    </w:p>
    <w:p w:rsidR="005D0749" w:rsidRPr="0007702F" w:rsidRDefault="0082633B" w:rsidP="00CB1DC8">
      <w:pPr>
        <w:pStyle w:val="Heading2"/>
      </w:pPr>
      <w:bookmarkStart w:id="5" w:name="_Toc48048354"/>
      <w:r w:rsidRPr="0007702F">
        <w:t>Strong Management</w:t>
      </w:r>
      <w:bookmarkEnd w:id="5"/>
      <w:r w:rsidR="0027282A">
        <w:t>:</w:t>
      </w:r>
    </w:p>
    <w:p w:rsidR="00EA508B" w:rsidRPr="0007702F" w:rsidRDefault="00CE7344" w:rsidP="00B00ECD">
      <w:pPr>
        <w:spacing w:line="480" w:lineRule="auto"/>
        <w:rPr>
          <w:rFonts w:asciiTheme="majorBidi" w:hAnsiTheme="majorBidi" w:cstheme="majorBidi"/>
          <w:sz w:val="24"/>
          <w:szCs w:val="24"/>
        </w:rPr>
      </w:pPr>
      <w:r>
        <w:rPr>
          <w:rFonts w:asciiTheme="majorBidi" w:hAnsiTheme="majorBidi" w:cstheme="majorBidi"/>
          <w:sz w:val="24"/>
          <w:szCs w:val="24"/>
        </w:rPr>
        <w:tab/>
        <w:t>When a team leader</w:t>
      </w:r>
      <w:r w:rsidR="0082633B" w:rsidRPr="0007702F">
        <w:rPr>
          <w:rFonts w:asciiTheme="majorBidi" w:hAnsiTheme="majorBidi" w:cstheme="majorBidi"/>
          <w:sz w:val="24"/>
          <w:szCs w:val="24"/>
        </w:rPr>
        <w:t xml:space="preserve"> is a strong communicator, he </w:t>
      </w:r>
      <w:r w:rsidR="00B00ECD">
        <w:rPr>
          <w:rFonts w:asciiTheme="majorBidi" w:hAnsiTheme="majorBidi" w:cstheme="majorBidi"/>
          <w:sz w:val="24"/>
          <w:szCs w:val="24"/>
        </w:rPr>
        <w:t>can</w:t>
      </w:r>
      <w:r w:rsidR="0082633B" w:rsidRPr="0007702F">
        <w:rPr>
          <w:rFonts w:asciiTheme="majorBidi" w:hAnsiTheme="majorBidi" w:cstheme="majorBidi"/>
          <w:sz w:val="24"/>
          <w:szCs w:val="24"/>
        </w:rPr>
        <w:t xml:space="preserve"> manage his key responsibilities such as relationship building, motivation, conflict management, and delegation of tasks, more effectively.</w:t>
      </w:r>
      <w:r w:rsidR="001828DC" w:rsidRPr="0007702F">
        <w:rPr>
          <w:rFonts w:asciiTheme="majorBidi" w:hAnsiTheme="majorBidi" w:cstheme="majorBidi"/>
          <w:sz w:val="24"/>
          <w:szCs w:val="24"/>
        </w:rPr>
        <w:t xml:space="preserve"> As learned during this course, being a strong communicator does not only involve the ability to speak but also the ability to empower the employees to communicate </w:t>
      </w:r>
      <w:r w:rsidR="00B00ECD">
        <w:rPr>
          <w:rFonts w:asciiTheme="majorBidi" w:hAnsiTheme="majorBidi" w:cstheme="majorBidi"/>
          <w:sz w:val="24"/>
          <w:szCs w:val="24"/>
        </w:rPr>
        <w:t>with</w:t>
      </w:r>
      <w:r w:rsidR="001828DC" w:rsidRPr="0007702F">
        <w:rPr>
          <w:rFonts w:asciiTheme="majorBidi" w:hAnsiTheme="majorBidi" w:cstheme="majorBidi"/>
          <w:sz w:val="24"/>
          <w:szCs w:val="24"/>
        </w:rPr>
        <w:t xml:space="preserve"> each other as well as the facilitation of the communication channels. </w:t>
      </w:r>
    </w:p>
    <w:p w:rsidR="00EA508B" w:rsidRPr="0007702F" w:rsidRDefault="00EA508B" w:rsidP="00CB1DC8">
      <w:pPr>
        <w:pStyle w:val="Heading1"/>
      </w:pPr>
      <w:bookmarkStart w:id="6" w:name="_Toc48048355"/>
      <w:r w:rsidRPr="0007702F">
        <w:t>Conflicts in Workplace related to Communication</w:t>
      </w:r>
      <w:bookmarkEnd w:id="6"/>
    </w:p>
    <w:p w:rsidR="007F20F1" w:rsidRPr="0007702F" w:rsidRDefault="00EA508B"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tab/>
      </w:r>
      <w:r w:rsidR="00D319D6" w:rsidRPr="0007702F">
        <w:rPr>
          <w:rFonts w:asciiTheme="majorBidi" w:hAnsiTheme="majorBidi" w:cstheme="majorBidi"/>
          <w:sz w:val="24"/>
          <w:szCs w:val="24"/>
        </w:rPr>
        <w:t xml:space="preserve">Poor communication leads to reduced profits, output, low morale, lack of teamwork, and poor performance. </w:t>
      </w:r>
      <w:r w:rsidR="006C5003" w:rsidRPr="0007702F">
        <w:rPr>
          <w:rFonts w:asciiTheme="majorBidi" w:hAnsiTheme="majorBidi" w:cstheme="majorBidi"/>
          <w:sz w:val="24"/>
          <w:szCs w:val="24"/>
        </w:rPr>
        <w:t xml:space="preserve">This is what I observed during my class as in the initial days of class, I was taking different instructions and guidelines for granted. This mindset resulted in poor communication between me and my classmates. As a result, I performed poorly in initial classwork tasks. </w:t>
      </w:r>
      <w:r w:rsidR="00B00ECD">
        <w:rPr>
          <w:rFonts w:asciiTheme="majorBidi" w:hAnsiTheme="majorBidi" w:cstheme="majorBidi"/>
          <w:sz w:val="24"/>
          <w:szCs w:val="24"/>
        </w:rPr>
        <w:t>Over</w:t>
      </w:r>
      <w:r w:rsidR="00AD119B" w:rsidRPr="0007702F">
        <w:rPr>
          <w:rFonts w:asciiTheme="majorBidi" w:hAnsiTheme="majorBidi" w:cstheme="majorBidi"/>
          <w:sz w:val="24"/>
          <w:szCs w:val="24"/>
        </w:rPr>
        <w:t xml:space="preserve"> time, I realized that effective communication can help me in problem</w:t>
      </w:r>
      <w:r w:rsidR="00B00ECD">
        <w:rPr>
          <w:rFonts w:asciiTheme="majorBidi" w:hAnsiTheme="majorBidi" w:cstheme="majorBidi"/>
          <w:sz w:val="24"/>
          <w:szCs w:val="24"/>
        </w:rPr>
        <w:t>-</w:t>
      </w:r>
      <w:r w:rsidR="00AD119B" w:rsidRPr="0007702F">
        <w:rPr>
          <w:rFonts w:asciiTheme="majorBidi" w:hAnsiTheme="majorBidi" w:cstheme="majorBidi"/>
          <w:sz w:val="24"/>
          <w:szCs w:val="24"/>
        </w:rPr>
        <w:t xml:space="preserve">solving, improving relationships, and building skills. </w:t>
      </w:r>
      <w:r w:rsidR="007F20F1" w:rsidRPr="0007702F">
        <w:rPr>
          <w:rFonts w:asciiTheme="majorBidi" w:hAnsiTheme="majorBidi" w:cstheme="majorBidi"/>
          <w:sz w:val="24"/>
          <w:szCs w:val="24"/>
        </w:rPr>
        <w:t xml:space="preserve">A splendid book by </w:t>
      </w:r>
      <w:r w:rsidR="007F20F1" w:rsidRPr="0007702F">
        <w:rPr>
          <w:rFonts w:asciiTheme="majorBidi" w:hAnsiTheme="majorBidi" w:cstheme="majorBidi"/>
          <w:sz w:val="24"/>
          <w:szCs w:val="24"/>
        </w:rPr>
        <w:fldChar w:fldCharType="begin" w:fldLock="1"/>
      </w:r>
      <w:r w:rsidR="00726859" w:rsidRPr="0007702F">
        <w:rPr>
          <w:rFonts w:asciiTheme="majorBidi" w:hAnsiTheme="majorBidi" w:cstheme="majorBidi"/>
          <w:sz w:val="24"/>
          <w:szCs w:val="24"/>
        </w:rPr>
        <w:instrText>ADDIN CSL_CITATION {"citationItems":[{"id":"ITEM-1","itemData":{"ISBN":"1792410751","author":[{"dropping-particle":"","family":"Katz","given":"Neil H","non-dropping-particle":"","parse-names":false,"suffix":""},{"dropping-particle":"","family":"Lawyer","given":"John W","non-dropping-particle":"","parse-names":false,"suffix":""},{"dropping-particle":"","family":"Sweedler","given":"Marcia","non-dropping-particle":"","parse-names":false,"suffix":""},{"dropping-particle":"","family":"Tokar","given":"Peter","non-dropping-particle":"","parse-names":false,"suffix":""},{"dropping-particle":"","family":"Sossa","given":"Katherine J","non-dropping-particle":"","parse-names":false,"suffix":""}],"id":"ITEM-1","issued":{"date-parts":[["2020"]]},"publisher":"Kendall Hunt Publishing","title":"Communication and conflict resolution skills","type":"book"},"uris":["http://www.mendeley.com/documents/?uuid=21256893-49d7-4494-b7dc-21b5feb495b3"]}],"mendeley":{"formattedCitation":"(Katz &lt;i&gt;et al.&lt;/i&gt;, 2020)","manualFormatting":"Katz et al. (2020)","plainTextFormattedCitation":"(Katz et al., 2020)","previouslyFormattedCitation":"(Katz &lt;i&gt;et al.&lt;/i&gt;, 2020)"},"properties":{"noteIndex":0},"schema":"https://github.com/citation-style-language/schema/raw/master/csl-citation.json"}</w:instrText>
      </w:r>
      <w:r w:rsidR="007F20F1" w:rsidRPr="0007702F">
        <w:rPr>
          <w:rFonts w:asciiTheme="majorBidi" w:hAnsiTheme="majorBidi" w:cstheme="majorBidi"/>
          <w:sz w:val="24"/>
          <w:szCs w:val="24"/>
        </w:rPr>
        <w:fldChar w:fldCharType="separate"/>
      </w:r>
      <w:r w:rsidR="007F20F1" w:rsidRPr="0007702F">
        <w:rPr>
          <w:rFonts w:asciiTheme="majorBidi" w:hAnsiTheme="majorBidi" w:cstheme="majorBidi"/>
          <w:noProof/>
          <w:sz w:val="24"/>
          <w:szCs w:val="24"/>
        </w:rPr>
        <w:t xml:space="preserve">Katz </w:t>
      </w:r>
      <w:r w:rsidR="007F20F1" w:rsidRPr="0007702F">
        <w:rPr>
          <w:rFonts w:asciiTheme="majorBidi" w:hAnsiTheme="majorBidi" w:cstheme="majorBidi"/>
          <w:i/>
          <w:noProof/>
          <w:sz w:val="24"/>
          <w:szCs w:val="24"/>
        </w:rPr>
        <w:t>et al.</w:t>
      </w:r>
      <w:r w:rsidR="007F20F1" w:rsidRPr="0007702F">
        <w:rPr>
          <w:rFonts w:asciiTheme="majorBidi" w:hAnsiTheme="majorBidi" w:cstheme="majorBidi"/>
          <w:noProof/>
          <w:sz w:val="24"/>
          <w:szCs w:val="24"/>
        </w:rPr>
        <w:t xml:space="preserve"> (2020)</w:t>
      </w:r>
      <w:r w:rsidR="007F20F1" w:rsidRPr="0007702F">
        <w:rPr>
          <w:rFonts w:asciiTheme="majorBidi" w:hAnsiTheme="majorBidi" w:cstheme="majorBidi"/>
          <w:sz w:val="24"/>
          <w:szCs w:val="24"/>
        </w:rPr>
        <w:fldChar w:fldCharType="end"/>
      </w:r>
      <w:r w:rsidR="007F20F1" w:rsidRPr="0007702F">
        <w:rPr>
          <w:rFonts w:asciiTheme="majorBidi" w:hAnsiTheme="majorBidi" w:cstheme="majorBidi"/>
          <w:sz w:val="24"/>
          <w:szCs w:val="24"/>
        </w:rPr>
        <w:t xml:space="preserve"> </w:t>
      </w:r>
      <w:r w:rsidR="007F20F1" w:rsidRPr="0007702F">
        <w:rPr>
          <w:rFonts w:asciiTheme="majorBidi" w:hAnsiTheme="majorBidi" w:cstheme="majorBidi"/>
          <w:sz w:val="24"/>
          <w:szCs w:val="24"/>
        </w:rPr>
        <w:lastRenderedPageBreak/>
        <w:t xml:space="preserve">provided me with unique insights about managing conflict related to communication at </w:t>
      </w:r>
      <w:r w:rsidR="00B00ECD">
        <w:rPr>
          <w:rFonts w:asciiTheme="majorBidi" w:hAnsiTheme="majorBidi" w:cstheme="majorBidi"/>
          <w:sz w:val="24"/>
          <w:szCs w:val="24"/>
        </w:rPr>
        <w:t xml:space="preserve">the </w:t>
      </w:r>
      <w:r w:rsidR="007F20F1" w:rsidRPr="0007702F">
        <w:rPr>
          <w:rFonts w:asciiTheme="majorBidi" w:hAnsiTheme="majorBidi" w:cstheme="majorBidi"/>
          <w:sz w:val="24"/>
          <w:szCs w:val="24"/>
        </w:rPr>
        <w:t>workplace or in class. Some of these insights are presented below:</w:t>
      </w:r>
    </w:p>
    <w:p w:rsidR="006512A8" w:rsidRPr="0007702F" w:rsidRDefault="006512A8" w:rsidP="00CB1DC8">
      <w:pPr>
        <w:pStyle w:val="Heading2"/>
      </w:pPr>
      <w:r w:rsidRPr="0007702F">
        <w:t xml:space="preserve"> </w:t>
      </w:r>
      <w:bookmarkStart w:id="7" w:name="_Toc48048356"/>
      <w:r w:rsidR="007F20F1" w:rsidRPr="0007702F">
        <w:t>Learning and Developing Skills</w:t>
      </w:r>
      <w:bookmarkEnd w:id="7"/>
    </w:p>
    <w:p w:rsidR="007F20F1" w:rsidRPr="0007702F" w:rsidRDefault="007F20F1" w:rsidP="00CB1DC8">
      <w:pPr>
        <w:spacing w:line="480" w:lineRule="auto"/>
        <w:rPr>
          <w:rFonts w:asciiTheme="majorBidi" w:hAnsiTheme="majorBidi" w:cstheme="majorBidi"/>
          <w:sz w:val="24"/>
          <w:szCs w:val="24"/>
        </w:rPr>
      </w:pPr>
      <w:r w:rsidRPr="0007702F">
        <w:rPr>
          <w:rFonts w:asciiTheme="majorBidi" w:hAnsiTheme="majorBidi" w:cstheme="majorBidi"/>
          <w:sz w:val="24"/>
          <w:szCs w:val="24"/>
        </w:rPr>
        <w:tab/>
      </w:r>
      <w:r w:rsidR="00525C62" w:rsidRPr="0007702F">
        <w:rPr>
          <w:rFonts w:asciiTheme="majorBidi" w:hAnsiTheme="majorBidi" w:cstheme="majorBidi"/>
          <w:sz w:val="24"/>
          <w:szCs w:val="24"/>
        </w:rPr>
        <w:t>The core conflict resolution competencies can be acquired by understanding the critical steps and components involved in this process.</w:t>
      </w:r>
    </w:p>
    <w:p w:rsidR="00525C62" w:rsidRPr="0007702F" w:rsidRDefault="00525C62" w:rsidP="00CB1DC8">
      <w:pPr>
        <w:pStyle w:val="Heading2"/>
      </w:pPr>
      <w:bookmarkStart w:id="8" w:name="_Toc48048357"/>
      <w:r w:rsidRPr="0007702F">
        <w:t>Information Sharing</w:t>
      </w:r>
      <w:bookmarkEnd w:id="8"/>
      <w:r w:rsidR="0027282A">
        <w:t>:</w:t>
      </w:r>
    </w:p>
    <w:p w:rsidR="00525C62" w:rsidRPr="0007702F" w:rsidRDefault="00525C62" w:rsidP="00CB1DC8">
      <w:pPr>
        <w:spacing w:line="480" w:lineRule="auto"/>
        <w:rPr>
          <w:rFonts w:asciiTheme="majorBidi" w:hAnsiTheme="majorBidi" w:cstheme="majorBidi"/>
          <w:sz w:val="24"/>
          <w:szCs w:val="24"/>
        </w:rPr>
      </w:pPr>
      <w:r w:rsidRPr="0007702F">
        <w:rPr>
          <w:rFonts w:asciiTheme="majorBidi" w:hAnsiTheme="majorBidi" w:cstheme="majorBidi"/>
          <w:sz w:val="24"/>
          <w:szCs w:val="24"/>
        </w:rPr>
        <w:tab/>
        <w:t>It should be ensured that the information is both clear and accurate by maintaining and establishing a rapport as well as effective usage of language. Similarly, the identification of personal as well as other’s outcomes should be learned to develop conflict management skills.</w:t>
      </w:r>
    </w:p>
    <w:p w:rsidR="00525C62" w:rsidRPr="0007702F" w:rsidRDefault="00525C62" w:rsidP="00CB1DC8">
      <w:pPr>
        <w:pStyle w:val="Heading2"/>
      </w:pPr>
      <w:bookmarkStart w:id="9" w:name="_Toc48048358"/>
      <w:r w:rsidRPr="0007702F">
        <w:t>Reflective Listening</w:t>
      </w:r>
      <w:bookmarkEnd w:id="9"/>
      <w:r w:rsidR="0027282A">
        <w:t>:</w:t>
      </w:r>
    </w:p>
    <w:p w:rsidR="00525C62" w:rsidRPr="0007702F" w:rsidRDefault="00525C62" w:rsidP="00CB1DC8">
      <w:pPr>
        <w:spacing w:line="480" w:lineRule="auto"/>
        <w:rPr>
          <w:rFonts w:asciiTheme="majorBidi" w:hAnsiTheme="majorBidi" w:cstheme="majorBidi"/>
          <w:sz w:val="24"/>
          <w:szCs w:val="24"/>
        </w:rPr>
      </w:pPr>
      <w:r w:rsidRPr="0007702F">
        <w:rPr>
          <w:rFonts w:asciiTheme="majorBidi" w:hAnsiTheme="majorBidi" w:cstheme="majorBidi"/>
          <w:sz w:val="24"/>
          <w:szCs w:val="24"/>
        </w:rPr>
        <w:tab/>
        <w:t xml:space="preserve">I should develop reflective listening, which means that I should strive to understand not only content but also feelings. </w:t>
      </w:r>
    </w:p>
    <w:p w:rsidR="00525C62" w:rsidRPr="0007702F" w:rsidRDefault="00525C62" w:rsidP="00CB1DC8">
      <w:pPr>
        <w:pStyle w:val="Heading2"/>
      </w:pPr>
      <w:bookmarkStart w:id="10" w:name="_Toc48048359"/>
      <w:r w:rsidRPr="0007702F">
        <w:t>Problem Solving</w:t>
      </w:r>
      <w:bookmarkEnd w:id="10"/>
      <w:r w:rsidR="0027282A">
        <w:t>:</w:t>
      </w:r>
    </w:p>
    <w:p w:rsidR="00525C62" w:rsidRPr="0007702F" w:rsidRDefault="00525C62"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tab/>
        <w:t>This area includes skills such as accurate formulation of problem statements, clarification of problems, and facilitating others in problem</w:t>
      </w:r>
      <w:r w:rsidR="00B00ECD">
        <w:rPr>
          <w:rFonts w:asciiTheme="majorBidi" w:hAnsiTheme="majorBidi" w:cstheme="majorBidi"/>
          <w:sz w:val="24"/>
          <w:szCs w:val="24"/>
        </w:rPr>
        <w:t>-</w:t>
      </w:r>
      <w:r w:rsidRPr="0007702F">
        <w:rPr>
          <w:rFonts w:asciiTheme="majorBidi" w:hAnsiTheme="majorBidi" w:cstheme="majorBidi"/>
          <w:sz w:val="24"/>
          <w:szCs w:val="24"/>
        </w:rPr>
        <w:t xml:space="preserve">solving. </w:t>
      </w:r>
    </w:p>
    <w:p w:rsidR="00EA48E3" w:rsidRPr="0007702F" w:rsidRDefault="00EA48E3" w:rsidP="00CB1DC8">
      <w:pPr>
        <w:spacing w:line="480" w:lineRule="auto"/>
        <w:rPr>
          <w:rFonts w:asciiTheme="majorBidi" w:hAnsiTheme="majorBidi" w:cstheme="majorBidi"/>
          <w:sz w:val="24"/>
          <w:szCs w:val="24"/>
        </w:rPr>
      </w:pPr>
      <w:r w:rsidRPr="0007702F">
        <w:rPr>
          <w:rFonts w:asciiTheme="majorBidi" w:hAnsiTheme="majorBidi" w:cstheme="majorBidi"/>
          <w:sz w:val="24"/>
          <w:szCs w:val="24"/>
        </w:rPr>
        <w:t>Assertion</w:t>
      </w:r>
      <w:r w:rsidR="0027282A">
        <w:rPr>
          <w:rFonts w:asciiTheme="majorBidi" w:hAnsiTheme="majorBidi" w:cstheme="majorBidi"/>
          <w:sz w:val="24"/>
          <w:szCs w:val="24"/>
        </w:rPr>
        <w:t>:</w:t>
      </w:r>
    </w:p>
    <w:p w:rsidR="00EA48E3" w:rsidRPr="0007702F" w:rsidRDefault="00EA48E3" w:rsidP="00CB1DC8">
      <w:pPr>
        <w:spacing w:line="480" w:lineRule="auto"/>
        <w:rPr>
          <w:rFonts w:asciiTheme="majorBidi" w:hAnsiTheme="majorBidi" w:cstheme="majorBidi"/>
          <w:sz w:val="24"/>
          <w:szCs w:val="24"/>
        </w:rPr>
      </w:pPr>
      <w:r w:rsidRPr="0007702F">
        <w:rPr>
          <w:rFonts w:asciiTheme="majorBidi" w:hAnsiTheme="majorBidi" w:cstheme="majorBidi"/>
          <w:sz w:val="24"/>
          <w:szCs w:val="24"/>
        </w:rPr>
        <w:tab/>
        <w:t xml:space="preserve">I should develop skills to communicate concerns, feelings, and thoughts in such a way that </w:t>
      </w:r>
      <w:r w:rsidR="0027282A" w:rsidRPr="0007702F">
        <w:rPr>
          <w:rFonts w:asciiTheme="majorBidi" w:hAnsiTheme="majorBidi" w:cstheme="majorBidi"/>
          <w:sz w:val="24"/>
          <w:szCs w:val="24"/>
        </w:rPr>
        <w:t>these do</w:t>
      </w:r>
      <w:r w:rsidRPr="0007702F">
        <w:rPr>
          <w:rFonts w:asciiTheme="majorBidi" w:hAnsiTheme="majorBidi" w:cstheme="majorBidi"/>
          <w:sz w:val="24"/>
          <w:szCs w:val="24"/>
        </w:rPr>
        <w:t xml:space="preserve"> not endanger the relationship or damage the self-esteem. </w:t>
      </w:r>
    </w:p>
    <w:p w:rsidR="00DE59EA" w:rsidRPr="0007702F" w:rsidRDefault="00DE59EA" w:rsidP="00CB1DC8">
      <w:pPr>
        <w:pStyle w:val="Heading2"/>
      </w:pPr>
      <w:bookmarkStart w:id="11" w:name="_Toc48048360"/>
      <w:r w:rsidRPr="0007702F">
        <w:t>Conflict Resolution</w:t>
      </w:r>
      <w:bookmarkEnd w:id="11"/>
      <w:r w:rsidR="0027282A">
        <w:t>:</w:t>
      </w:r>
    </w:p>
    <w:p w:rsidR="00DE59EA" w:rsidRPr="0007702F" w:rsidRDefault="00DE59EA"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lastRenderedPageBreak/>
        <w:tab/>
      </w:r>
      <w:r w:rsidR="002230BA" w:rsidRPr="0007702F">
        <w:rPr>
          <w:rFonts w:asciiTheme="majorBidi" w:hAnsiTheme="majorBidi" w:cstheme="majorBidi"/>
          <w:sz w:val="24"/>
          <w:szCs w:val="24"/>
        </w:rPr>
        <w:t>In this area, I should focus on diagnosis, style recognition, and interest</w:t>
      </w:r>
      <w:r w:rsidR="00B00ECD">
        <w:rPr>
          <w:rFonts w:asciiTheme="majorBidi" w:hAnsiTheme="majorBidi" w:cstheme="majorBidi"/>
          <w:sz w:val="24"/>
          <w:szCs w:val="24"/>
        </w:rPr>
        <w:t>-</w:t>
      </w:r>
      <w:r w:rsidR="002230BA" w:rsidRPr="0007702F">
        <w:rPr>
          <w:rFonts w:asciiTheme="majorBidi" w:hAnsiTheme="majorBidi" w:cstheme="majorBidi"/>
          <w:sz w:val="24"/>
          <w:szCs w:val="24"/>
        </w:rPr>
        <w:t xml:space="preserve">based negotiation. I should also develop skills </w:t>
      </w:r>
      <w:r w:rsidR="00B00ECD">
        <w:rPr>
          <w:rFonts w:asciiTheme="majorBidi" w:hAnsiTheme="majorBidi" w:cstheme="majorBidi"/>
          <w:sz w:val="24"/>
          <w:szCs w:val="24"/>
        </w:rPr>
        <w:t>in</w:t>
      </w:r>
      <w:r w:rsidR="002230BA" w:rsidRPr="0007702F">
        <w:rPr>
          <w:rFonts w:asciiTheme="majorBidi" w:hAnsiTheme="majorBidi" w:cstheme="majorBidi"/>
          <w:sz w:val="24"/>
          <w:szCs w:val="24"/>
        </w:rPr>
        <w:t xml:space="preserve"> conflict awareness. </w:t>
      </w:r>
    </w:p>
    <w:p w:rsidR="001D4396" w:rsidRPr="0007702F" w:rsidRDefault="001D4396" w:rsidP="00CB1DC8">
      <w:pPr>
        <w:pStyle w:val="Heading1"/>
      </w:pPr>
      <w:bookmarkStart w:id="12" w:name="_Toc48048361"/>
      <w:r w:rsidRPr="0007702F">
        <w:t>Models of Communication</w:t>
      </w:r>
      <w:bookmarkEnd w:id="12"/>
    </w:p>
    <w:p w:rsidR="005C150A" w:rsidRPr="0007702F" w:rsidRDefault="001D4396"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tab/>
        <w:t xml:space="preserve">Another important aspect of communication that I learned </w:t>
      </w:r>
      <w:r w:rsidR="00B00ECD">
        <w:rPr>
          <w:rFonts w:asciiTheme="majorBidi" w:hAnsiTheme="majorBidi" w:cstheme="majorBidi"/>
          <w:sz w:val="24"/>
          <w:szCs w:val="24"/>
        </w:rPr>
        <w:t>in</w:t>
      </w:r>
      <w:r w:rsidRPr="0007702F">
        <w:rPr>
          <w:rFonts w:asciiTheme="majorBidi" w:hAnsiTheme="majorBidi" w:cstheme="majorBidi"/>
          <w:sz w:val="24"/>
          <w:szCs w:val="24"/>
        </w:rPr>
        <w:t xml:space="preserve"> my class is the models of communication. </w:t>
      </w:r>
      <w:r w:rsidR="00B00ECD">
        <w:rPr>
          <w:rFonts w:asciiTheme="majorBidi" w:hAnsiTheme="majorBidi" w:cstheme="majorBidi"/>
          <w:sz w:val="24"/>
          <w:szCs w:val="24"/>
        </w:rPr>
        <w:t>T</w:t>
      </w:r>
      <w:r w:rsidRPr="0007702F">
        <w:rPr>
          <w:rFonts w:asciiTheme="majorBidi" w:hAnsiTheme="majorBidi" w:cstheme="majorBidi"/>
          <w:sz w:val="24"/>
          <w:szCs w:val="24"/>
        </w:rPr>
        <w:t xml:space="preserve">here are three models of communication; linear, interactive, and transactional model. </w:t>
      </w:r>
      <w:r w:rsidR="002B0A11" w:rsidRPr="0007702F">
        <w:rPr>
          <w:rFonts w:asciiTheme="majorBidi" w:hAnsiTheme="majorBidi" w:cstheme="majorBidi"/>
          <w:sz w:val="24"/>
          <w:szCs w:val="24"/>
        </w:rPr>
        <w:t xml:space="preserve">These models offer the communication process slightly different from each other. </w:t>
      </w:r>
    </w:p>
    <w:p w:rsidR="005C150A" w:rsidRPr="0007702F" w:rsidRDefault="005C150A" w:rsidP="00CB1DC8">
      <w:pPr>
        <w:pStyle w:val="Heading2"/>
      </w:pPr>
      <w:bookmarkStart w:id="13" w:name="_Toc48048362"/>
      <w:r w:rsidRPr="0007702F">
        <w:t>Linear Communication Model</w:t>
      </w:r>
      <w:bookmarkEnd w:id="13"/>
      <w:r w:rsidR="0027282A">
        <w:t>:</w:t>
      </w:r>
    </w:p>
    <w:p w:rsidR="001D4396" w:rsidRPr="0007702F" w:rsidRDefault="005C150A"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tab/>
      </w:r>
      <w:r w:rsidR="00374CFF" w:rsidRPr="0007702F">
        <w:rPr>
          <w:rFonts w:asciiTheme="majorBidi" w:hAnsiTheme="majorBidi" w:cstheme="majorBidi"/>
          <w:sz w:val="24"/>
          <w:szCs w:val="24"/>
        </w:rPr>
        <w:t xml:space="preserve">There is a debate about how </w:t>
      </w:r>
      <w:r w:rsidR="00B00ECD">
        <w:rPr>
          <w:rFonts w:asciiTheme="majorBidi" w:hAnsiTheme="majorBidi" w:cstheme="majorBidi"/>
          <w:sz w:val="24"/>
          <w:szCs w:val="24"/>
        </w:rPr>
        <w:t xml:space="preserve">the </w:t>
      </w:r>
      <w:r w:rsidR="00374CFF" w:rsidRPr="0007702F">
        <w:rPr>
          <w:rFonts w:asciiTheme="majorBidi" w:hAnsiTheme="majorBidi" w:cstheme="majorBidi"/>
          <w:sz w:val="24"/>
          <w:szCs w:val="24"/>
        </w:rPr>
        <w:t xml:space="preserve">linear communication model recognizes the concept of feedback. </w:t>
      </w:r>
      <w:r w:rsidR="008B0A63" w:rsidRPr="0007702F">
        <w:rPr>
          <w:rFonts w:asciiTheme="majorBidi" w:hAnsiTheme="majorBidi" w:cstheme="majorBidi"/>
          <w:sz w:val="24"/>
          <w:szCs w:val="24"/>
        </w:rPr>
        <w:t xml:space="preserve">The sender encodes a message and then sends it through a channel. The receiver receives the message from the channel and then decodes it to receive the message. </w:t>
      </w:r>
      <w:r w:rsidR="00026560" w:rsidRPr="0007702F">
        <w:rPr>
          <w:rFonts w:asciiTheme="majorBidi" w:hAnsiTheme="majorBidi" w:cstheme="majorBidi"/>
          <w:sz w:val="24"/>
          <w:szCs w:val="24"/>
        </w:rPr>
        <w:t>This type of communication is present in mass</w:t>
      </w:r>
      <w:r w:rsidR="00B00ECD">
        <w:rPr>
          <w:rFonts w:asciiTheme="majorBidi" w:hAnsiTheme="majorBidi" w:cstheme="majorBidi"/>
          <w:sz w:val="24"/>
          <w:szCs w:val="24"/>
        </w:rPr>
        <w:t>-</w:t>
      </w:r>
      <w:r w:rsidR="00026560" w:rsidRPr="0007702F">
        <w:rPr>
          <w:rFonts w:asciiTheme="majorBidi" w:hAnsiTheme="majorBidi" w:cstheme="majorBidi"/>
          <w:sz w:val="24"/>
          <w:szCs w:val="24"/>
        </w:rPr>
        <w:t xml:space="preserve">communication </w:t>
      </w:r>
      <w:r w:rsidR="00CE7344">
        <w:rPr>
          <w:rFonts w:asciiTheme="majorBidi" w:hAnsiTheme="majorBidi" w:cstheme="majorBidi"/>
          <w:sz w:val="24"/>
          <w:szCs w:val="24"/>
        </w:rPr>
        <w:t xml:space="preserve">media </w:t>
      </w:r>
      <w:r w:rsidR="00026560" w:rsidRPr="0007702F">
        <w:rPr>
          <w:rFonts w:asciiTheme="majorBidi" w:hAnsiTheme="majorBidi" w:cstheme="majorBidi"/>
          <w:sz w:val="24"/>
          <w:szCs w:val="24"/>
        </w:rPr>
        <w:t xml:space="preserve">such as newspapers, radio, and think television. The specific quality of this model is that it does not offer any medium for immediate </w:t>
      </w:r>
      <w:r w:rsidR="00D872BE" w:rsidRPr="0007702F">
        <w:rPr>
          <w:rFonts w:asciiTheme="majorBidi" w:hAnsiTheme="majorBidi" w:cstheme="majorBidi"/>
          <w:sz w:val="24"/>
          <w:szCs w:val="24"/>
        </w:rPr>
        <w:t xml:space="preserve">feedback to the receiver. </w:t>
      </w:r>
    </w:p>
    <w:p w:rsidR="00D872BE" w:rsidRPr="0007702F" w:rsidRDefault="00A96BCA" w:rsidP="00CB1DC8">
      <w:pPr>
        <w:spacing w:line="480" w:lineRule="auto"/>
        <w:jc w:val="center"/>
        <w:rPr>
          <w:rFonts w:asciiTheme="majorBidi" w:hAnsiTheme="majorBidi" w:cstheme="majorBidi"/>
          <w:sz w:val="24"/>
          <w:szCs w:val="24"/>
        </w:rPr>
      </w:pPr>
      <w:r w:rsidRPr="0007702F">
        <w:rPr>
          <w:rFonts w:asciiTheme="majorBidi" w:hAnsiTheme="majorBidi" w:cstheme="majorBidi"/>
          <w:noProof/>
          <w:sz w:val="24"/>
          <w:szCs w:val="24"/>
          <w:lang w:val="en-GB" w:eastAsia="en-GB"/>
        </w:rPr>
        <w:drawing>
          <wp:inline distT="0" distB="0" distL="0" distR="0">
            <wp:extent cx="2905125" cy="18192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nearcomm.jpg"/>
                    <pic:cNvPicPr/>
                  </pic:nvPicPr>
                  <pic:blipFill>
                    <a:blip r:embed="rId8">
                      <a:extLst>
                        <a:ext uri="{28A0092B-C50C-407E-A947-70E740481C1C}">
                          <a14:useLocalDpi xmlns:a14="http://schemas.microsoft.com/office/drawing/2010/main" val="0"/>
                        </a:ext>
                      </a:extLst>
                    </a:blip>
                    <a:stretch>
                      <a:fillRect/>
                    </a:stretch>
                  </pic:blipFill>
                  <pic:spPr>
                    <a:xfrm>
                      <a:off x="0" y="0"/>
                      <a:ext cx="2917038" cy="1826735"/>
                    </a:xfrm>
                    <a:prstGeom prst="rect">
                      <a:avLst/>
                    </a:prstGeom>
                  </pic:spPr>
                </pic:pic>
              </a:graphicData>
            </a:graphic>
          </wp:inline>
        </w:drawing>
      </w:r>
    </w:p>
    <w:p w:rsidR="00A96BCA" w:rsidRPr="0007702F" w:rsidRDefault="00726859"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tab/>
        <w:t xml:space="preserve">According to </w:t>
      </w:r>
      <w:r w:rsidRPr="0007702F">
        <w:rPr>
          <w:rFonts w:asciiTheme="majorBidi" w:hAnsiTheme="majorBidi" w:cstheme="majorBidi"/>
          <w:sz w:val="24"/>
          <w:szCs w:val="24"/>
        </w:rPr>
        <w:fldChar w:fldCharType="begin" w:fldLock="1"/>
      </w:r>
      <w:r w:rsidR="00DA6DAF">
        <w:rPr>
          <w:rFonts w:asciiTheme="majorBidi" w:hAnsiTheme="majorBidi" w:cstheme="majorBidi"/>
          <w:sz w:val="24"/>
          <w:szCs w:val="24"/>
        </w:rPr>
        <w:instrText>ADDIN CSL_CITATION {"citationItems":[{"id":"ITEM-1","itemData":{"author":[{"dropping-particle":"","family":"Mishra","given":"S","non-dropping-particle":"","parse-names":false,"suffix":""}],"id":"ITEM-1","issued":{"date-parts":[["2017"]]},"title":"Shannon and Weaver model of communication","type":"book"},"uris":["http://www.mendeley.com/documents/?uuid=b4c04b89-3090-4a3f-b988-e6bad2f88f1a"]}],"mendeley":{"formattedCitation":"(Mishra, 2017)","manualFormatting":"Mishra (2017)","plainTextFormattedCitation":"(Mishra, 2017)","previouslyFormattedCitation":"(Mishra, 2017)"},"properties":{"noteIndex":0},"schema":"https://github.com/citation-style-language/schema/raw/master/csl-citation.json"}</w:instrText>
      </w:r>
      <w:r w:rsidRPr="0007702F">
        <w:rPr>
          <w:rFonts w:asciiTheme="majorBidi" w:hAnsiTheme="majorBidi" w:cstheme="majorBidi"/>
          <w:sz w:val="24"/>
          <w:szCs w:val="24"/>
        </w:rPr>
        <w:fldChar w:fldCharType="separate"/>
      </w:r>
      <w:r w:rsidRPr="0007702F">
        <w:rPr>
          <w:rFonts w:asciiTheme="majorBidi" w:hAnsiTheme="majorBidi" w:cstheme="majorBidi"/>
          <w:noProof/>
          <w:sz w:val="24"/>
          <w:szCs w:val="24"/>
        </w:rPr>
        <w:t>Mishra (2017)</w:t>
      </w:r>
      <w:r w:rsidRPr="0007702F">
        <w:rPr>
          <w:rFonts w:asciiTheme="majorBidi" w:hAnsiTheme="majorBidi" w:cstheme="majorBidi"/>
          <w:sz w:val="24"/>
          <w:szCs w:val="24"/>
        </w:rPr>
        <w:fldChar w:fldCharType="end"/>
      </w:r>
      <w:r w:rsidRPr="0007702F">
        <w:rPr>
          <w:rFonts w:asciiTheme="majorBidi" w:hAnsiTheme="majorBidi" w:cstheme="majorBidi"/>
          <w:sz w:val="24"/>
          <w:szCs w:val="24"/>
        </w:rPr>
        <w:t xml:space="preserve">, Shannon and Weaver were the first who presented this model in 1949. </w:t>
      </w:r>
      <w:r w:rsidR="00CF4ED4" w:rsidRPr="0007702F">
        <w:rPr>
          <w:rFonts w:asciiTheme="majorBidi" w:hAnsiTheme="majorBidi" w:cstheme="majorBidi"/>
          <w:sz w:val="24"/>
          <w:szCs w:val="24"/>
        </w:rPr>
        <w:t xml:space="preserve">However, due to advances </w:t>
      </w:r>
      <w:r w:rsidR="00B00ECD">
        <w:rPr>
          <w:rFonts w:asciiTheme="majorBidi" w:hAnsiTheme="majorBidi" w:cstheme="majorBidi"/>
          <w:sz w:val="24"/>
          <w:szCs w:val="24"/>
        </w:rPr>
        <w:t>in</w:t>
      </w:r>
      <w:r w:rsidR="00CF4ED4" w:rsidRPr="0007702F">
        <w:rPr>
          <w:rFonts w:asciiTheme="majorBidi" w:hAnsiTheme="majorBidi" w:cstheme="majorBidi"/>
          <w:sz w:val="24"/>
          <w:szCs w:val="24"/>
        </w:rPr>
        <w:t xml:space="preserve"> communication technology in </w:t>
      </w:r>
      <w:r w:rsidR="00B00ECD">
        <w:rPr>
          <w:rFonts w:asciiTheme="majorBidi" w:hAnsiTheme="majorBidi" w:cstheme="majorBidi"/>
          <w:sz w:val="24"/>
          <w:szCs w:val="24"/>
        </w:rPr>
        <w:t xml:space="preserve">the </w:t>
      </w:r>
      <w:r w:rsidR="00CF4ED4" w:rsidRPr="0007702F">
        <w:rPr>
          <w:rFonts w:asciiTheme="majorBidi" w:hAnsiTheme="majorBidi" w:cstheme="majorBidi"/>
          <w:sz w:val="24"/>
          <w:szCs w:val="24"/>
        </w:rPr>
        <w:t>21</w:t>
      </w:r>
      <w:r w:rsidR="00CF4ED4" w:rsidRPr="0007702F">
        <w:rPr>
          <w:rFonts w:asciiTheme="majorBidi" w:hAnsiTheme="majorBidi" w:cstheme="majorBidi"/>
          <w:sz w:val="24"/>
          <w:szCs w:val="24"/>
          <w:vertAlign w:val="superscript"/>
        </w:rPr>
        <w:t>st</w:t>
      </w:r>
      <w:r w:rsidR="00CF4ED4" w:rsidRPr="0007702F">
        <w:rPr>
          <w:rFonts w:asciiTheme="majorBidi" w:hAnsiTheme="majorBidi" w:cstheme="majorBidi"/>
          <w:sz w:val="24"/>
          <w:szCs w:val="24"/>
        </w:rPr>
        <w:t xml:space="preserve"> century, the relevance of this model has become very </w:t>
      </w:r>
      <w:r w:rsidR="00CE7344" w:rsidRPr="0007702F">
        <w:rPr>
          <w:rFonts w:asciiTheme="majorBidi" w:hAnsiTheme="majorBidi" w:cstheme="majorBidi"/>
          <w:sz w:val="24"/>
          <w:szCs w:val="24"/>
        </w:rPr>
        <w:t>occasional</w:t>
      </w:r>
      <w:r w:rsidR="00CF4ED4" w:rsidRPr="0007702F">
        <w:rPr>
          <w:rFonts w:asciiTheme="majorBidi" w:hAnsiTheme="majorBidi" w:cstheme="majorBidi"/>
          <w:sz w:val="24"/>
          <w:szCs w:val="24"/>
        </w:rPr>
        <w:t xml:space="preserve">. </w:t>
      </w:r>
    </w:p>
    <w:p w:rsidR="00953FE3" w:rsidRPr="0007702F" w:rsidRDefault="00953FE3" w:rsidP="00CB1DC8">
      <w:pPr>
        <w:pStyle w:val="Heading2"/>
      </w:pPr>
      <w:bookmarkStart w:id="14" w:name="_Toc48048363"/>
      <w:r w:rsidRPr="0007702F">
        <w:lastRenderedPageBreak/>
        <w:t>Interactive Model of Communication</w:t>
      </w:r>
      <w:bookmarkEnd w:id="14"/>
    </w:p>
    <w:p w:rsidR="00953FE3" w:rsidRPr="0007702F" w:rsidRDefault="00953FE3"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tab/>
      </w:r>
      <w:r w:rsidR="008113D3" w:rsidRPr="0007702F">
        <w:rPr>
          <w:rFonts w:asciiTheme="majorBidi" w:hAnsiTheme="majorBidi" w:cstheme="majorBidi"/>
          <w:sz w:val="24"/>
          <w:szCs w:val="24"/>
        </w:rPr>
        <w:t xml:space="preserve">This model feels more like texting on the phone. First, I send the message, which is received by </w:t>
      </w:r>
      <w:r w:rsidR="00B00ECD">
        <w:rPr>
          <w:rFonts w:asciiTheme="majorBidi" w:hAnsiTheme="majorBidi" w:cstheme="majorBidi"/>
          <w:sz w:val="24"/>
          <w:szCs w:val="24"/>
        </w:rPr>
        <w:t xml:space="preserve">a </w:t>
      </w:r>
      <w:r w:rsidR="008113D3" w:rsidRPr="0007702F">
        <w:rPr>
          <w:rFonts w:asciiTheme="majorBidi" w:hAnsiTheme="majorBidi" w:cstheme="majorBidi"/>
          <w:sz w:val="24"/>
          <w:szCs w:val="24"/>
        </w:rPr>
        <w:t>friend. He decodes the message, I have sent him and then reply</w:t>
      </w:r>
      <w:r w:rsidR="00B00ECD">
        <w:rPr>
          <w:rFonts w:asciiTheme="majorBidi" w:hAnsiTheme="majorBidi" w:cstheme="majorBidi"/>
          <w:sz w:val="24"/>
          <w:szCs w:val="24"/>
        </w:rPr>
        <w:t xml:space="preserve"> to</w:t>
      </w:r>
      <w:r w:rsidR="008113D3" w:rsidRPr="0007702F">
        <w:rPr>
          <w:rFonts w:asciiTheme="majorBidi" w:hAnsiTheme="majorBidi" w:cstheme="majorBidi"/>
          <w:sz w:val="24"/>
          <w:szCs w:val="24"/>
        </w:rPr>
        <w:t xml:space="preserve"> me with a new message. In this way, </w:t>
      </w:r>
      <w:r w:rsidR="00BE7E9F" w:rsidRPr="0007702F">
        <w:rPr>
          <w:rFonts w:asciiTheme="majorBidi" w:hAnsiTheme="majorBidi" w:cstheme="majorBidi"/>
          <w:sz w:val="24"/>
          <w:szCs w:val="24"/>
        </w:rPr>
        <w:t>the</w:t>
      </w:r>
      <w:r w:rsidR="008113D3" w:rsidRPr="0007702F">
        <w:rPr>
          <w:rFonts w:asciiTheme="majorBidi" w:hAnsiTheme="majorBidi" w:cstheme="majorBidi"/>
          <w:sz w:val="24"/>
          <w:szCs w:val="24"/>
        </w:rPr>
        <w:t xml:space="preserve"> process of communication remains the same however, the sender and receiver change with the time. </w:t>
      </w:r>
    </w:p>
    <w:p w:rsidR="00BE7E9F" w:rsidRPr="0007702F" w:rsidRDefault="00BE7E9F" w:rsidP="00CB1DC8">
      <w:pPr>
        <w:spacing w:line="480" w:lineRule="auto"/>
        <w:jc w:val="center"/>
        <w:rPr>
          <w:rFonts w:asciiTheme="majorBidi" w:hAnsiTheme="majorBidi" w:cstheme="majorBidi"/>
          <w:sz w:val="24"/>
          <w:szCs w:val="24"/>
        </w:rPr>
      </w:pPr>
      <w:r w:rsidRPr="0007702F">
        <w:rPr>
          <w:rFonts w:asciiTheme="majorBidi" w:hAnsiTheme="majorBidi" w:cstheme="majorBidi"/>
          <w:noProof/>
          <w:sz w:val="24"/>
          <w:szCs w:val="24"/>
          <w:lang w:val="en-GB" w:eastAsia="en-GB"/>
        </w:rPr>
        <w:drawing>
          <wp:inline distT="0" distB="0" distL="0" distR="0">
            <wp:extent cx="2844364" cy="185378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teractcomm 2.jpg"/>
                    <pic:cNvPicPr/>
                  </pic:nvPicPr>
                  <pic:blipFill>
                    <a:blip r:embed="rId9">
                      <a:extLst>
                        <a:ext uri="{28A0092B-C50C-407E-A947-70E740481C1C}">
                          <a14:useLocalDpi xmlns:a14="http://schemas.microsoft.com/office/drawing/2010/main" val="0"/>
                        </a:ext>
                      </a:extLst>
                    </a:blip>
                    <a:stretch>
                      <a:fillRect/>
                    </a:stretch>
                  </pic:blipFill>
                  <pic:spPr>
                    <a:xfrm>
                      <a:off x="0" y="0"/>
                      <a:ext cx="2872088" cy="1871858"/>
                    </a:xfrm>
                    <a:prstGeom prst="rect">
                      <a:avLst/>
                    </a:prstGeom>
                  </pic:spPr>
                </pic:pic>
              </a:graphicData>
            </a:graphic>
          </wp:inline>
        </w:drawing>
      </w:r>
    </w:p>
    <w:p w:rsidR="00BE7E9F" w:rsidRPr="0007702F" w:rsidRDefault="00C839A0" w:rsidP="00CB1DC8">
      <w:pPr>
        <w:pStyle w:val="Heading2"/>
      </w:pPr>
      <w:bookmarkStart w:id="15" w:name="_Toc48048364"/>
      <w:r w:rsidRPr="0007702F">
        <w:t>Transactional Communication Model</w:t>
      </w:r>
      <w:bookmarkEnd w:id="15"/>
      <w:r w:rsidR="0027282A">
        <w:t>:</w:t>
      </w:r>
    </w:p>
    <w:p w:rsidR="00C839A0" w:rsidRPr="0007702F" w:rsidRDefault="00C839A0" w:rsidP="00CB1DC8">
      <w:pPr>
        <w:spacing w:line="480" w:lineRule="auto"/>
        <w:rPr>
          <w:rFonts w:asciiTheme="majorBidi" w:hAnsiTheme="majorBidi" w:cstheme="majorBidi"/>
          <w:sz w:val="24"/>
          <w:szCs w:val="24"/>
        </w:rPr>
      </w:pPr>
      <w:r w:rsidRPr="0007702F">
        <w:rPr>
          <w:rFonts w:asciiTheme="majorBidi" w:hAnsiTheme="majorBidi" w:cstheme="majorBidi"/>
          <w:sz w:val="24"/>
          <w:szCs w:val="24"/>
        </w:rPr>
        <w:tab/>
      </w:r>
      <w:r w:rsidR="005D711A" w:rsidRPr="0007702F">
        <w:rPr>
          <w:rFonts w:asciiTheme="majorBidi" w:hAnsiTheme="majorBidi" w:cstheme="majorBidi"/>
          <w:sz w:val="24"/>
          <w:szCs w:val="24"/>
        </w:rPr>
        <w:t xml:space="preserve">This is </w:t>
      </w:r>
      <w:r w:rsidR="00B00ECD">
        <w:rPr>
          <w:rFonts w:asciiTheme="majorBidi" w:hAnsiTheme="majorBidi" w:cstheme="majorBidi"/>
          <w:sz w:val="24"/>
          <w:szCs w:val="24"/>
        </w:rPr>
        <w:t xml:space="preserve">a </w:t>
      </w:r>
      <w:r w:rsidR="005D711A" w:rsidRPr="0007702F">
        <w:rPr>
          <w:rFonts w:asciiTheme="majorBidi" w:hAnsiTheme="majorBidi" w:cstheme="majorBidi"/>
          <w:sz w:val="24"/>
          <w:szCs w:val="24"/>
        </w:rPr>
        <w:t xml:space="preserve">more sophisticated model as compared to </w:t>
      </w:r>
      <w:r w:rsidR="00B00ECD">
        <w:rPr>
          <w:rFonts w:asciiTheme="majorBidi" w:hAnsiTheme="majorBidi" w:cstheme="majorBidi"/>
          <w:sz w:val="24"/>
          <w:szCs w:val="24"/>
        </w:rPr>
        <w:t xml:space="preserve">the </w:t>
      </w:r>
      <w:r w:rsidR="005D711A" w:rsidRPr="0007702F">
        <w:rPr>
          <w:rFonts w:asciiTheme="majorBidi" w:hAnsiTheme="majorBidi" w:cstheme="majorBidi"/>
          <w:sz w:val="24"/>
          <w:szCs w:val="24"/>
        </w:rPr>
        <w:t xml:space="preserve">other </w:t>
      </w:r>
      <w:r w:rsidR="00CE7344">
        <w:rPr>
          <w:rFonts w:asciiTheme="majorBidi" w:hAnsiTheme="majorBidi" w:cstheme="majorBidi"/>
          <w:sz w:val="24"/>
          <w:szCs w:val="24"/>
        </w:rPr>
        <w:t xml:space="preserve">two models. In this model, both receiver and sender </w:t>
      </w:r>
      <w:r w:rsidR="005D711A" w:rsidRPr="0007702F">
        <w:rPr>
          <w:rFonts w:asciiTheme="majorBidi" w:hAnsiTheme="majorBidi" w:cstheme="majorBidi"/>
          <w:sz w:val="24"/>
          <w:szCs w:val="24"/>
        </w:rPr>
        <w:t>alt</w:t>
      </w:r>
      <w:r w:rsidR="00B83B11" w:rsidRPr="0007702F">
        <w:rPr>
          <w:rFonts w:asciiTheme="majorBidi" w:hAnsiTheme="majorBidi" w:cstheme="majorBidi"/>
          <w:sz w:val="24"/>
          <w:szCs w:val="24"/>
        </w:rPr>
        <w:t xml:space="preserve">er their positions dynamically. </w:t>
      </w:r>
      <w:r w:rsidR="00C11060" w:rsidRPr="0007702F">
        <w:rPr>
          <w:rFonts w:asciiTheme="majorBidi" w:hAnsiTheme="majorBidi" w:cstheme="majorBidi"/>
          <w:sz w:val="24"/>
          <w:szCs w:val="24"/>
        </w:rPr>
        <w:t>There is no single definition of this model as here the communication process becomes changeable, dynamic</w:t>
      </w:r>
      <w:r w:rsidR="00B00ECD">
        <w:rPr>
          <w:rFonts w:asciiTheme="majorBidi" w:hAnsiTheme="majorBidi" w:cstheme="majorBidi"/>
          <w:sz w:val="24"/>
          <w:szCs w:val="24"/>
        </w:rPr>
        <w:t>,</w:t>
      </w:r>
      <w:r w:rsidR="00C11060" w:rsidRPr="0007702F">
        <w:rPr>
          <w:rFonts w:asciiTheme="majorBidi" w:hAnsiTheme="majorBidi" w:cstheme="majorBidi"/>
          <w:sz w:val="24"/>
          <w:szCs w:val="24"/>
        </w:rPr>
        <w:t xml:space="preserve"> and trans-action. </w:t>
      </w:r>
    </w:p>
    <w:p w:rsidR="00C11060" w:rsidRPr="0007702F" w:rsidRDefault="00C11060" w:rsidP="008A65D1">
      <w:pPr>
        <w:spacing w:line="480" w:lineRule="auto"/>
        <w:jc w:val="center"/>
        <w:rPr>
          <w:rFonts w:asciiTheme="majorBidi" w:hAnsiTheme="majorBidi" w:cstheme="majorBidi"/>
          <w:sz w:val="24"/>
          <w:szCs w:val="24"/>
        </w:rPr>
      </w:pPr>
      <w:r w:rsidRPr="0007702F">
        <w:rPr>
          <w:rFonts w:asciiTheme="majorBidi" w:hAnsiTheme="majorBidi" w:cstheme="majorBidi"/>
          <w:noProof/>
          <w:sz w:val="24"/>
          <w:szCs w:val="24"/>
          <w:lang w:val="en-GB" w:eastAsia="en-GB"/>
        </w:rPr>
        <w:drawing>
          <wp:inline distT="0" distB="0" distL="0" distR="0">
            <wp:extent cx="2156603" cy="1405547"/>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jpg"/>
                    <pic:cNvPicPr/>
                  </pic:nvPicPr>
                  <pic:blipFill>
                    <a:blip r:embed="rId10">
                      <a:extLst>
                        <a:ext uri="{28A0092B-C50C-407E-A947-70E740481C1C}">
                          <a14:useLocalDpi xmlns:a14="http://schemas.microsoft.com/office/drawing/2010/main" val="0"/>
                        </a:ext>
                      </a:extLst>
                    </a:blip>
                    <a:stretch>
                      <a:fillRect/>
                    </a:stretch>
                  </pic:blipFill>
                  <pic:spPr>
                    <a:xfrm>
                      <a:off x="0" y="0"/>
                      <a:ext cx="2191214" cy="1428105"/>
                    </a:xfrm>
                    <a:prstGeom prst="rect">
                      <a:avLst/>
                    </a:prstGeom>
                  </pic:spPr>
                </pic:pic>
              </a:graphicData>
            </a:graphic>
          </wp:inline>
        </w:drawing>
      </w:r>
    </w:p>
    <w:p w:rsidR="00C11060" w:rsidRPr="0007702F" w:rsidRDefault="00C11060"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tab/>
      </w:r>
      <w:r w:rsidR="00D7774C" w:rsidRPr="0007702F">
        <w:rPr>
          <w:rFonts w:asciiTheme="majorBidi" w:hAnsiTheme="majorBidi" w:cstheme="majorBidi"/>
          <w:sz w:val="24"/>
          <w:szCs w:val="24"/>
        </w:rPr>
        <w:t xml:space="preserve">In this model of communication, both sender and receiver play both roles at the same time. It also appears in different conditions that a message is sent </w:t>
      </w:r>
      <w:r w:rsidR="004F7ECB" w:rsidRPr="0007702F">
        <w:rPr>
          <w:rFonts w:asciiTheme="majorBidi" w:hAnsiTheme="majorBidi" w:cstheme="majorBidi"/>
          <w:sz w:val="24"/>
          <w:szCs w:val="24"/>
        </w:rPr>
        <w:t xml:space="preserve">back </w:t>
      </w:r>
      <w:r w:rsidR="00D7774C" w:rsidRPr="0007702F">
        <w:rPr>
          <w:rFonts w:asciiTheme="majorBidi" w:hAnsiTheme="majorBidi" w:cstheme="majorBidi"/>
          <w:sz w:val="24"/>
          <w:szCs w:val="24"/>
        </w:rPr>
        <w:t xml:space="preserve">and </w:t>
      </w:r>
      <w:r w:rsidR="004F7ECB" w:rsidRPr="0007702F">
        <w:rPr>
          <w:rFonts w:asciiTheme="majorBidi" w:hAnsiTheme="majorBidi" w:cstheme="majorBidi"/>
          <w:sz w:val="24"/>
          <w:szCs w:val="24"/>
        </w:rPr>
        <w:t>forth</w:t>
      </w:r>
      <w:r w:rsidR="00D7774C" w:rsidRPr="0007702F">
        <w:rPr>
          <w:rFonts w:asciiTheme="majorBidi" w:hAnsiTheme="majorBidi" w:cstheme="majorBidi"/>
          <w:sz w:val="24"/>
          <w:szCs w:val="24"/>
        </w:rPr>
        <w:t xml:space="preserve"> simultaneously. </w:t>
      </w:r>
      <w:r w:rsidR="00B00ECD">
        <w:rPr>
          <w:rFonts w:asciiTheme="majorBidi" w:hAnsiTheme="majorBidi" w:cstheme="majorBidi"/>
          <w:sz w:val="24"/>
          <w:szCs w:val="24"/>
        </w:rPr>
        <w:lastRenderedPageBreak/>
        <w:t>I</w:t>
      </w:r>
      <w:r w:rsidR="004F7ECB" w:rsidRPr="0007702F">
        <w:rPr>
          <w:rFonts w:asciiTheme="majorBidi" w:hAnsiTheme="majorBidi" w:cstheme="majorBidi"/>
          <w:sz w:val="24"/>
          <w:szCs w:val="24"/>
        </w:rPr>
        <w:t xml:space="preserve">t might look ineffective and chaotic, however, it is the situation in which the communication process takes place. </w:t>
      </w:r>
    </w:p>
    <w:p w:rsidR="003E73BC" w:rsidRPr="0007702F" w:rsidRDefault="003E73BC" w:rsidP="008A65D1">
      <w:pPr>
        <w:pStyle w:val="Heading1"/>
      </w:pPr>
      <w:bookmarkStart w:id="16" w:name="_Toc48048365"/>
      <w:r w:rsidRPr="0007702F">
        <w:t>Inter-Personal Communication</w:t>
      </w:r>
      <w:bookmarkEnd w:id="16"/>
    </w:p>
    <w:p w:rsidR="003E73BC" w:rsidRPr="0007702F" w:rsidRDefault="003E73BC"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tab/>
      </w:r>
      <w:r w:rsidR="00BD0F6D" w:rsidRPr="0007702F">
        <w:rPr>
          <w:rFonts w:asciiTheme="majorBidi" w:hAnsiTheme="majorBidi" w:cstheme="majorBidi"/>
          <w:sz w:val="24"/>
          <w:szCs w:val="24"/>
        </w:rPr>
        <w:t>The process by which two individuals exchange ideas, meanings, feelings, and information through verbal as well as non</w:t>
      </w:r>
      <w:r w:rsidR="00B00ECD">
        <w:rPr>
          <w:rFonts w:asciiTheme="majorBidi" w:hAnsiTheme="majorBidi" w:cstheme="majorBidi"/>
          <w:sz w:val="24"/>
          <w:szCs w:val="24"/>
        </w:rPr>
        <w:t>-</w:t>
      </w:r>
      <w:r w:rsidR="00BD0F6D" w:rsidRPr="0007702F">
        <w:rPr>
          <w:rFonts w:asciiTheme="majorBidi" w:hAnsiTheme="majorBidi" w:cstheme="majorBidi"/>
          <w:sz w:val="24"/>
          <w:szCs w:val="24"/>
        </w:rPr>
        <w:t xml:space="preserve">verbal means is called interpersonal communication. The level of interpersonal communication is measured </w:t>
      </w:r>
      <w:r w:rsidR="00B00ECD">
        <w:rPr>
          <w:rFonts w:asciiTheme="majorBidi" w:hAnsiTheme="majorBidi" w:cstheme="majorBidi"/>
          <w:sz w:val="24"/>
          <w:szCs w:val="24"/>
        </w:rPr>
        <w:t>employing</w:t>
      </w:r>
      <w:r w:rsidR="00BD0F6D" w:rsidRPr="0007702F">
        <w:rPr>
          <w:rFonts w:asciiTheme="majorBidi" w:hAnsiTheme="majorBidi" w:cstheme="majorBidi"/>
          <w:sz w:val="24"/>
          <w:szCs w:val="24"/>
        </w:rPr>
        <w:t xml:space="preserve"> the effectiveness of the message transferred. The discussion during my class sessions with classmates was a form of interpersonal communication.  Along with verbal communication by utilizing language, inter-personal communication also occurs th</w:t>
      </w:r>
      <w:r w:rsidR="00737322" w:rsidRPr="0007702F">
        <w:rPr>
          <w:rFonts w:asciiTheme="majorBidi" w:hAnsiTheme="majorBidi" w:cstheme="majorBidi"/>
          <w:sz w:val="24"/>
          <w:szCs w:val="24"/>
        </w:rPr>
        <w:t>rough non-verbal communication such as facial expressions and hand gesture</w:t>
      </w:r>
      <w:r w:rsidR="00B00ECD">
        <w:rPr>
          <w:rFonts w:asciiTheme="majorBidi" w:hAnsiTheme="majorBidi" w:cstheme="majorBidi"/>
          <w:sz w:val="24"/>
          <w:szCs w:val="24"/>
        </w:rPr>
        <w:t>s</w:t>
      </w:r>
      <w:r w:rsidR="00737322" w:rsidRPr="0007702F">
        <w:rPr>
          <w:rFonts w:asciiTheme="majorBidi" w:hAnsiTheme="majorBidi" w:cstheme="majorBidi"/>
          <w:sz w:val="24"/>
          <w:szCs w:val="24"/>
        </w:rPr>
        <w:t xml:space="preserve">. </w:t>
      </w:r>
      <w:r w:rsidR="005F1A8C" w:rsidRPr="0007702F">
        <w:rPr>
          <w:rFonts w:asciiTheme="majorBidi" w:hAnsiTheme="majorBidi" w:cstheme="majorBidi"/>
          <w:sz w:val="24"/>
          <w:szCs w:val="24"/>
        </w:rPr>
        <w:t>In the following figure, the elements of interpersonal communication are highlighted.</w:t>
      </w:r>
    </w:p>
    <w:p w:rsidR="005F1A8C" w:rsidRPr="0007702F" w:rsidRDefault="005F1A8C" w:rsidP="008A65D1">
      <w:pPr>
        <w:spacing w:line="480" w:lineRule="auto"/>
        <w:jc w:val="center"/>
        <w:rPr>
          <w:rFonts w:asciiTheme="majorBidi" w:hAnsiTheme="majorBidi" w:cstheme="majorBidi"/>
          <w:sz w:val="24"/>
          <w:szCs w:val="24"/>
        </w:rPr>
      </w:pPr>
      <w:r w:rsidRPr="0007702F">
        <w:rPr>
          <w:rFonts w:asciiTheme="majorBidi" w:hAnsiTheme="majorBidi" w:cstheme="majorBidi"/>
          <w:noProof/>
          <w:sz w:val="24"/>
          <w:szCs w:val="24"/>
          <w:lang w:val="en-GB" w:eastAsia="en-GB"/>
        </w:rPr>
        <w:drawing>
          <wp:inline distT="0" distB="0" distL="0" distR="0">
            <wp:extent cx="4459192" cy="3402009"/>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terpersonal-communication-1024x1024.jpg"/>
                    <pic:cNvPicPr/>
                  </pic:nvPicPr>
                  <pic:blipFill>
                    <a:blip r:embed="rId11">
                      <a:extLst>
                        <a:ext uri="{28A0092B-C50C-407E-A947-70E740481C1C}">
                          <a14:useLocalDpi xmlns:a14="http://schemas.microsoft.com/office/drawing/2010/main" val="0"/>
                        </a:ext>
                      </a:extLst>
                    </a:blip>
                    <a:stretch>
                      <a:fillRect/>
                    </a:stretch>
                  </pic:blipFill>
                  <pic:spPr>
                    <a:xfrm>
                      <a:off x="0" y="0"/>
                      <a:ext cx="4514685" cy="3444346"/>
                    </a:xfrm>
                    <a:prstGeom prst="rect">
                      <a:avLst/>
                    </a:prstGeom>
                  </pic:spPr>
                </pic:pic>
              </a:graphicData>
            </a:graphic>
          </wp:inline>
        </w:drawing>
      </w:r>
    </w:p>
    <w:p w:rsidR="005F1A8C" w:rsidRPr="0007702F" w:rsidRDefault="00DC2575" w:rsidP="006D09CF">
      <w:pPr>
        <w:spacing w:line="480" w:lineRule="auto"/>
        <w:rPr>
          <w:rFonts w:asciiTheme="majorBidi" w:hAnsiTheme="majorBidi" w:cstheme="majorBidi"/>
          <w:sz w:val="24"/>
          <w:szCs w:val="24"/>
        </w:rPr>
      </w:pPr>
      <w:r w:rsidRPr="0007702F">
        <w:rPr>
          <w:rFonts w:asciiTheme="majorBidi" w:hAnsiTheme="majorBidi" w:cstheme="majorBidi"/>
          <w:sz w:val="24"/>
          <w:szCs w:val="24"/>
        </w:rPr>
        <w:lastRenderedPageBreak/>
        <w:tab/>
        <w:t xml:space="preserve">As emphasized during the class, effective interpersonal communication has a considerable impact on organizational performance. </w:t>
      </w:r>
      <w:r w:rsidR="002B4C33" w:rsidRPr="0007702F">
        <w:rPr>
          <w:rFonts w:asciiTheme="majorBidi" w:hAnsiTheme="majorBidi" w:cstheme="majorBidi"/>
          <w:sz w:val="24"/>
          <w:szCs w:val="24"/>
        </w:rPr>
        <w:t xml:space="preserve">I have been very much impressed by the influential leaders who have unique interpersonal communication abilities, and based on these abilities they have revolutionized the organizational culture and have restored the position of an organization to glory. </w:t>
      </w:r>
      <w:r w:rsidR="00815B66" w:rsidRPr="0007702F">
        <w:rPr>
          <w:rFonts w:asciiTheme="majorBidi" w:hAnsiTheme="majorBidi" w:cstheme="majorBidi"/>
          <w:sz w:val="24"/>
          <w:szCs w:val="24"/>
        </w:rPr>
        <w:t xml:space="preserve">To better understand the role of interpersonal skills, </w:t>
      </w:r>
      <w:r w:rsidR="006D09CF">
        <w:rPr>
          <w:rFonts w:asciiTheme="majorBidi" w:hAnsiTheme="majorBidi" w:cstheme="majorBidi"/>
          <w:sz w:val="24"/>
          <w:szCs w:val="24"/>
        </w:rPr>
        <w:t xml:space="preserve">I </w:t>
      </w:r>
      <w:r w:rsidR="00815B66" w:rsidRPr="0007702F">
        <w:rPr>
          <w:rFonts w:asciiTheme="majorBidi" w:hAnsiTheme="majorBidi" w:cstheme="majorBidi"/>
          <w:sz w:val="24"/>
          <w:szCs w:val="24"/>
        </w:rPr>
        <w:t>read and analyze</w:t>
      </w:r>
      <w:r w:rsidR="006D09CF">
        <w:rPr>
          <w:rFonts w:asciiTheme="majorBidi" w:hAnsiTheme="majorBidi" w:cstheme="majorBidi"/>
          <w:sz w:val="24"/>
          <w:szCs w:val="24"/>
        </w:rPr>
        <w:t>d</w:t>
      </w:r>
      <w:r w:rsidR="00815B66" w:rsidRPr="0007702F">
        <w:rPr>
          <w:rFonts w:asciiTheme="majorBidi" w:hAnsiTheme="majorBidi" w:cstheme="majorBidi"/>
          <w:sz w:val="24"/>
          <w:szCs w:val="24"/>
        </w:rPr>
        <w:t xml:space="preserve"> the literature produced by these influential leaders. </w:t>
      </w:r>
      <w:r w:rsidR="00E03846" w:rsidRPr="0007702F">
        <w:rPr>
          <w:rFonts w:asciiTheme="majorBidi" w:hAnsiTheme="majorBidi" w:cstheme="majorBidi"/>
          <w:sz w:val="24"/>
          <w:szCs w:val="24"/>
        </w:rPr>
        <w:t>It is also true at the same time that not all leaders have s</w:t>
      </w:r>
      <w:r w:rsidR="006D09CF">
        <w:rPr>
          <w:rFonts w:asciiTheme="majorBidi" w:hAnsiTheme="majorBidi" w:cstheme="majorBidi"/>
          <w:sz w:val="24"/>
          <w:szCs w:val="24"/>
        </w:rPr>
        <w:t>ucceeded in this scenario. The examples</w:t>
      </w:r>
      <w:r w:rsidR="00E03846" w:rsidRPr="0007702F">
        <w:rPr>
          <w:rFonts w:asciiTheme="majorBidi" w:hAnsiTheme="majorBidi" w:cstheme="majorBidi"/>
          <w:sz w:val="24"/>
          <w:szCs w:val="24"/>
        </w:rPr>
        <w:t xml:space="preserve"> </w:t>
      </w:r>
      <w:r w:rsidR="006D09CF">
        <w:rPr>
          <w:rFonts w:asciiTheme="majorBidi" w:hAnsiTheme="majorBidi" w:cstheme="majorBidi"/>
          <w:sz w:val="24"/>
          <w:szCs w:val="24"/>
        </w:rPr>
        <w:t xml:space="preserve">of those situations </w:t>
      </w:r>
      <w:r w:rsidR="00E03846" w:rsidRPr="0007702F">
        <w:rPr>
          <w:rFonts w:asciiTheme="majorBidi" w:hAnsiTheme="majorBidi" w:cstheme="majorBidi"/>
          <w:sz w:val="24"/>
          <w:szCs w:val="24"/>
        </w:rPr>
        <w:t xml:space="preserve">are also present when a failed interpersonal communication </w:t>
      </w:r>
      <w:r w:rsidR="002C0DA7" w:rsidRPr="0007702F">
        <w:rPr>
          <w:rFonts w:asciiTheme="majorBidi" w:hAnsiTheme="majorBidi" w:cstheme="majorBidi"/>
          <w:sz w:val="24"/>
          <w:szCs w:val="24"/>
        </w:rPr>
        <w:t>between staf</w:t>
      </w:r>
      <w:r w:rsidR="006D09CF">
        <w:rPr>
          <w:rFonts w:asciiTheme="majorBidi" w:hAnsiTheme="majorBidi" w:cstheme="majorBidi"/>
          <w:sz w:val="24"/>
          <w:szCs w:val="24"/>
        </w:rPr>
        <w:t>f and leader resulted in underdevelopment</w:t>
      </w:r>
      <w:r w:rsidR="002C0DA7" w:rsidRPr="0007702F">
        <w:rPr>
          <w:rFonts w:asciiTheme="majorBidi" w:hAnsiTheme="majorBidi" w:cstheme="majorBidi"/>
          <w:sz w:val="24"/>
          <w:szCs w:val="24"/>
        </w:rPr>
        <w:t xml:space="preserve">. </w:t>
      </w:r>
      <w:r w:rsidR="002C0DA7" w:rsidRPr="0007702F">
        <w:rPr>
          <w:rFonts w:asciiTheme="majorBidi" w:hAnsiTheme="majorBidi" w:cstheme="majorBidi"/>
          <w:sz w:val="24"/>
          <w:szCs w:val="24"/>
        </w:rPr>
        <w:fldChar w:fldCharType="begin" w:fldLock="1"/>
      </w:r>
      <w:r w:rsidR="002C0DA7" w:rsidRPr="0007702F">
        <w:rPr>
          <w:rFonts w:asciiTheme="majorBidi" w:hAnsiTheme="majorBidi" w:cstheme="majorBidi"/>
          <w:sz w:val="24"/>
          <w:szCs w:val="24"/>
        </w:rPr>
        <w:instrText>ADDIN CSL_CITATION {"citationItems":[{"id":"ITEM-1","itemData":{"author":[{"dropping-particle":"","family":"Kwiatkowski","given":"Cezary","non-dropping-particle":"","parse-names":false,"suffix":""}],"container-title":"Sustainable Leadership for Entrepreneurs and Academics","id":"ITEM-1","issued":{"date-parts":[["2019"]]},"page":"121-130","publisher":"Springer","title":"Effective Team Leader and Interpersonal Communication Skills","type":"chapter"},"uris":["http://www.mendeley.com/documents/?uuid=db8b75e7-af91-4ede-958c-bb0709c039d1"]}],"mendeley":{"formattedCitation":"(Kwiatkowski, 2019)","manualFormatting":"Kwiatkowski (2019)","plainTextFormattedCitation":"(Kwiatkowski, 2019)","previouslyFormattedCitation":"(Kwiatkowski, 2019)"},"properties":{"noteIndex":0},"schema":"https://github.com/citation-style-language/schema/raw/master/csl-citation.json"}</w:instrText>
      </w:r>
      <w:r w:rsidR="002C0DA7" w:rsidRPr="0007702F">
        <w:rPr>
          <w:rFonts w:asciiTheme="majorBidi" w:hAnsiTheme="majorBidi" w:cstheme="majorBidi"/>
          <w:sz w:val="24"/>
          <w:szCs w:val="24"/>
        </w:rPr>
        <w:fldChar w:fldCharType="separate"/>
      </w:r>
      <w:r w:rsidR="002C0DA7" w:rsidRPr="0007702F">
        <w:rPr>
          <w:rFonts w:asciiTheme="majorBidi" w:hAnsiTheme="majorBidi" w:cstheme="majorBidi"/>
          <w:noProof/>
          <w:sz w:val="24"/>
          <w:szCs w:val="24"/>
        </w:rPr>
        <w:t>Kwiatkowski (2019)</w:t>
      </w:r>
      <w:r w:rsidR="002C0DA7" w:rsidRPr="0007702F">
        <w:rPr>
          <w:rFonts w:asciiTheme="majorBidi" w:hAnsiTheme="majorBidi" w:cstheme="majorBidi"/>
          <w:sz w:val="24"/>
          <w:szCs w:val="24"/>
        </w:rPr>
        <w:fldChar w:fldCharType="end"/>
      </w:r>
      <w:r w:rsidR="002C0DA7" w:rsidRPr="0007702F">
        <w:rPr>
          <w:rFonts w:asciiTheme="majorBidi" w:hAnsiTheme="majorBidi" w:cstheme="majorBidi"/>
          <w:sz w:val="24"/>
          <w:szCs w:val="24"/>
        </w:rPr>
        <w:t xml:space="preserve"> ha</w:t>
      </w:r>
      <w:r w:rsidR="00B00ECD">
        <w:rPr>
          <w:rFonts w:asciiTheme="majorBidi" w:hAnsiTheme="majorBidi" w:cstheme="majorBidi"/>
          <w:sz w:val="24"/>
          <w:szCs w:val="24"/>
        </w:rPr>
        <w:t>s</w:t>
      </w:r>
      <w:r w:rsidR="002C0DA7" w:rsidRPr="0007702F">
        <w:rPr>
          <w:rFonts w:asciiTheme="majorBidi" w:hAnsiTheme="majorBidi" w:cstheme="majorBidi"/>
          <w:sz w:val="24"/>
          <w:szCs w:val="24"/>
        </w:rPr>
        <w:t xml:space="preserve"> described three main attributes necessary for a leader to improve his interpersonal skills. I am also working on these three aspects to make my interpersonal skills more effective and proactive. These skills include effective listening; vivid and clear presentation of </w:t>
      </w:r>
      <w:r w:rsidR="00B00ECD">
        <w:rPr>
          <w:rFonts w:asciiTheme="majorBidi" w:hAnsiTheme="majorBidi" w:cstheme="majorBidi"/>
          <w:sz w:val="24"/>
          <w:szCs w:val="24"/>
        </w:rPr>
        <w:t xml:space="preserve">a </w:t>
      </w:r>
      <w:r w:rsidR="002C0DA7" w:rsidRPr="0007702F">
        <w:rPr>
          <w:rFonts w:asciiTheme="majorBidi" w:hAnsiTheme="majorBidi" w:cstheme="majorBidi"/>
          <w:sz w:val="24"/>
          <w:szCs w:val="24"/>
        </w:rPr>
        <w:t xml:space="preserve">message; and utilizing </w:t>
      </w:r>
      <w:r w:rsidR="00B00ECD">
        <w:rPr>
          <w:rFonts w:asciiTheme="majorBidi" w:hAnsiTheme="majorBidi" w:cstheme="majorBidi"/>
          <w:sz w:val="24"/>
          <w:szCs w:val="24"/>
        </w:rPr>
        <w:t xml:space="preserve">a </w:t>
      </w:r>
      <w:r w:rsidR="002C0DA7" w:rsidRPr="0007702F">
        <w:rPr>
          <w:rFonts w:asciiTheme="majorBidi" w:hAnsiTheme="majorBidi" w:cstheme="majorBidi"/>
          <w:sz w:val="24"/>
          <w:szCs w:val="24"/>
        </w:rPr>
        <w:t xml:space="preserve">supportive manner to provide performance feedback </w:t>
      </w:r>
      <w:r w:rsidR="002C0DA7" w:rsidRPr="0007702F">
        <w:rPr>
          <w:rFonts w:asciiTheme="majorBidi" w:hAnsiTheme="majorBidi" w:cstheme="majorBidi"/>
          <w:sz w:val="24"/>
          <w:szCs w:val="24"/>
        </w:rPr>
        <w:fldChar w:fldCharType="begin" w:fldLock="1"/>
      </w:r>
      <w:r w:rsidR="00DA6DAF">
        <w:rPr>
          <w:rFonts w:asciiTheme="majorBidi" w:hAnsiTheme="majorBidi" w:cstheme="majorBidi"/>
          <w:sz w:val="24"/>
          <w:szCs w:val="24"/>
        </w:rPr>
        <w:instrText>ADDIN CSL_CITATION {"citationItems":[{"id":"ITEM-1","itemData":{"author":[{"dropping-particle":"","family":"Kwiatkowski","given":"Cezary","non-dropping-particle":"","parse-names":false,"suffix":""}],"container-title":"Sustainable Leadership for Entrepreneurs and Academics","id":"ITEM-1","issued":{"date-parts":[["2019"]]},"page":"121-130","publisher":"Springer","title":"Effective Team Leader and Interpersonal Communication Skills","type":"chapter"},"uris":["http://www.mendeley.com/documents/?uuid=db8b75e7-af91-4ede-958c-bb0709c039d1"]}],"mendeley":{"formattedCitation":"(Kwiatkowski, 2019)","plainTextFormattedCitation":"(Kwiatkowski, 2019)","previouslyFormattedCitation":"(Kwiatkowski, 2019)"},"properties":{"noteIndex":0},"schema":"https://github.com/citation-style-language/schema/raw/master/csl-citation.json"}</w:instrText>
      </w:r>
      <w:r w:rsidR="002C0DA7" w:rsidRPr="0007702F">
        <w:rPr>
          <w:rFonts w:asciiTheme="majorBidi" w:hAnsiTheme="majorBidi" w:cstheme="majorBidi"/>
          <w:sz w:val="24"/>
          <w:szCs w:val="24"/>
        </w:rPr>
        <w:fldChar w:fldCharType="separate"/>
      </w:r>
      <w:r w:rsidR="006D09CF">
        <w:rPr>
          <w:rFonts w:asciiTheme="majorBidi" w:hAnsiTheme="majorBidi" w:cstheme="majorBidi"/>
          <w:noProof/>
          <w:sz w:val="24"/>
          <w:szCs w:val="24"/>
        </w:rPr>
        <w:t>(Kwiatkowski</w:t>
      </w:r>
      <w:r w:rsidR="002C0DA7" w:rsidRPr="0007702F">
        <w:rPr>
          <w:rFonts w:asciiTheme="majorBidi" w:hAnsiTheme="majorBidi" w:cstheme="majorBidi"/>
          <w:noProof/>
          <w:sz w:val="24"/>
          <w:szCs w:val="24"/>
        </w:rPr>
        <w:t xml:space="preserve"> 2019)</w:t>
      </w:r>
      <w:r w:rsidR="002C0DA7" w:rsidRPr="0007702F">
        <w:rPr>
          <w:rFonts w:asciiTheme="majorBidi" w:hAnsiTheme="majorBidi" w:cstheme="majorBidi"/>
          <w:sz w:val="24"/>
          <w:szCs w:val="24"/>
        </w:rPr>
        <w:fldChar w:fldCharType="end"/>
      </w:r>
      <w:r w:rsidR="002C0DA7" w:rsidRPr="0007702F">
        <w:rPr>
          <w:rFonts w:asciiTheme="majorBidi" w:hAnsiTheme="majorBidi" w:cstheme="majorBidi"/>
          <w:sz w:val="24"/>
          <w:szCs w:val="24"/>
        </w:rPr>
        <w:t xml:space="preserve">.  </w:t>
      </w:r>
    </w:p>
    <w:p w:rsidR="002C0DA7" w:rsidRPr="0007702F" w:rsidRDefault="00212AE7" w:rsidP="008A65D1">
      <w:pPr>
        <w:pStyle w:val="Heading1"/>
      </w:pPr>
      <w:bookmarkStart w:id="17" w:name="_Toc48048366"/>
      <w:r w:rsidRPr="0007702F">
        <w:t>Communication Formats</w:t>
      </w:r>
      <w:bookmarkEnd w:id="17"/>
      <w:r w:rsidR="0027282A">
        <w:t>:</w:t>
      </w:r>
    </w:p>
    <w:p w:rsidR="00212AE7" w:rsidRPr="0007702F" w:rsidRDefault="00212AE7"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tab/>
      </w:r>
      <w:r w:rsidR="00B00ECD">
        <w:rPr>
          <w:rFonts w:asciiTheme="majorBidi" w:hAnsiTheme="majorBidi" w:cstheme="majorBidi"/>
          <w:sz w:val="24"/>
          <w:szCs w:val="24"/>
        </w:rPr>
        <w:t>A d</w:t>
      </w:r>
      <w:r w:rsidR="00B74EFD" w:rsidRPr="0007702F">
        <w:rPr>
          <w:rFonts w:asciiTheme="majorBidi" w:hAnsiTheme="majorBidi" w:cstheme="majorBidi"/>
          <w:sz w:val="24"/>
          <w:szCs w:val="24"/>
        </w:rPr>
        <w:t xml:space="preserve">iverse number of communication formats are utilized simultaneously within </w:t>
      </w:r>
      <w:r w:rsidR="00B00ECD">
        <w:rPr>
          <w:rFonts w:asciiTheme="majorBidi" w:hAnsiTheme="majorBidi" w:cstheme="majorBidi"/>
          <w:sz w:val="24"/>
          <w:szCs w:val="24"/>
        </w:rPr>
        <w:t>the</w:t>
      </w:r>
      <w:r w:rsidR="00B74EFD" w:rsidRPr="0007702F">
        <w:rPr>
          <w:rFonts w:asciiTheme="majorBidi" w:hAnsiTheme="majorBidi" w:cstheme="majorBidi"/>
          <w:sz w:val="24"/>
          <w:szCs w:val="24"/>
        </w:rPr>
        <w:t xml:space="preserve"> workplace. Each format has a specific advantage and disadvantage to the business. Similarly, the cost of utilizing a format also differs from others. </w:t>
      </w:r>
      <w:r w:rsidR="00B00ECD">
        <w:rPr>
          <w:rFonts w:asciiTheme="majorBidi" w:hAnsiTheme="majorBidi" w:cstheme="majorBidi"/>
          <w:sz w:val="24"/>
          <w:szCs w:val="24"/>
        </w:rPr>
        <w:t>The m</w:t>
      </w:r>
      <w:r w:rsidR="008A4F04" w:rsidRPr="0007702F">
        <w:rPr>
          <w:rFonts w:asciiTheme="majorBidi" w:hAnsiTheme="majorBidi" w:cstheme="majorBidi"/>
          <w:sz w:val="24"/>
          <w:szCs w:val="24"/>
        </w:rPr>
        <w:t xml:space="preserve">ost widely utilized business formats within a workplace include </w:t>
      </w:r>
      <w:r w:rsidR="00B00ECD">
        <w:rPr>
          <w:rFonts w:asciiTheme="majorBidi" w:hAnsiTheme="majorBidi" w:cstheme="majorBidi"/>
          <w:sz w:val="24"/>
          <w:szCs w:val="24"/>
        </w:rPr>
        <w:t xml:space="preserve">the </w:t>
      </w:r>
      <w:r w:rsidR="008A4F04" w:rsidRPr="0007702F">
        <w:rPr>
          <w:rFonts w:asciiTheme="majorBidi" w:hAnsiTheme="majorBidi" w:cstheme="majorBidi"/>
          <w:sz w:val="24"/>
          <w:szCs w:val="24"/>
        </w:rPr>
        <w:t>following.</w:t>
      </w:r>
    </w:p>
    <w:p w:rsidR="008A4F04" w:rsidRPr="0007702F" w:rsidRDefault="008A4F04" w:rsidP="008A65D1">
      <w:pPr>
        <w:pStyle w:val="Heading2"/>
      </w:pPr>
      <w:bookmarkStart w:id="18" w:name="_Toc48048367"/>
      <w:r w:rsidRPr="0007702F">
        <w:t>Memos and Letters</w:t>
      </w:r>
      <w:bookmarkEnd w:id="18"/>
    </w:p>
    <w:p w:rsidR="00A762F5" w:rsidRPr="0007702F" w:rsidRDefault="00F343E4"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tab/>
      </w:r>
      <w:r w:rsidR="00A762F5" w:rsidRPr="0007702F">
        <w:rPr>
          <w:rFonts w:asciiTheme="majorBidi" w:hAnsiTheme="majorBidi" w:cstheme="majorBidi"/>
          <w:sz w:val="24"/>
          <w:szCs w:val="24"/>
        </w:rPr>
        <w:t>Memos and letters are one of the most traditional business communication method</w:t>
      </w:r>
      <w:r w:rsidR="00B00ECD">
        <w:rPr>
          <w:rFonts w:asciiTheme="majorBidi" w:hAnsiTheme="majorBidi" w:cstheme="majorBidi"/>
          <w:sz w:val="24"/>
          <w:szCs w:val="24"/>
        </w:rPr>
        <w:t>s</w:t>
      </w:r>
      <w:r w:rsidR="00A762F5" w:rsidRPr="0007702F">
        <w:rPr>
          <w:rFonts w:asciiTheme="majorBidi" w:hAnsiTheme="majorBidi" w:cstheme="majorBidi"/>
          <w:sz w:val="24"/>
          <w:szCs w:val="24"/>
        </w:rPr>
        <w:t xml:space="preserve">. Memos are put into work for internal communication when there is a necessity for conveying </w:t>
      </w:r>
      <w:r w:rsidR="00A762F5" w:rsidRPr="0007702F">
        <w:rPr>
          <w:rFonts w:asciiTheme="majorBidi" w:hAnsiTheme="majorBidi" w:cstheme="majorBidi"/>
          <w:sz w:val="24"/>
          <w:szCs w:val="24"/>
        </w:rPr>
        <w:lastRenderedPageBreak/>
        <w:t xml:space="preserve">information to employees and managers. Due to </w:t>
      </w:r>
      <w:r w:rsidR="00B00ECD">
        <w:rPr>
          <w:rFonts w:asciiTheme="majorBidi" w:hAnsiTheme="majorBidi" w:cstheme="majorBidi"/>
          <w:sz w:val="24"/>
          <w:szCs w:val="24"/>
        </w:rPr>
        <w:t xml:space="preserve">an </w:t>
      </w:r>
      <w:r w:rsidR="00A762F5" w:rsidRPr="0007702F">
        <w:rPr>
          <w:rFonts w:asciiTheme="majorBidi" w:hAnsiTheme="majorBidi" w:cstheme="majorBidi"/>
          <w:sz w:val="24"/>
          <w:szCs w:val="24"/>
        </w:rPr>
        <w:t>increase in email media of communication</w:t>
      </w:r>
      <w:r w:rsidR="006D09CF">
        <w:rPr>
          <w:rFonts w:asciiTheme="majorBidi" w:hAnsiTheme="majorBidi" w:cstheme="majorBidi"/>
          <w:sz w:val="24"/>
          <w:szCs w:val="24"/>
        </w:rPr>
        <w:t>, the practice of memos</w:t>
      </w:r>
      <w:r w:rsidR="00A762F5" w:rsidRPr="0007702F">
        <w:rPr>
          <w:rFonts w:asciiTheme="majorBidi" w:hAnsiTheme="majorBidi" w:cstheme="majorBidi"/>
          <w:sz w:val="24"/>
          <w:szCs w:val="24"/>
        </w:rPr>
        <w:t xml:space="preserve"> in companies has reduced. </w:t>
      </w:r>
    </w:p>
    <w:p w:rsidR="00CA4EC2" w:rsidRPr="0007702F" w:rsidRDefault="00A762F5" w:rsidP="00CB1DC8">
      <w:pPr>
        <w:spacing w:line="480" w:lineRule="auto"/>
        <w:rPr>
          <w:rFonts w:asciiTheme="majorBidi" w:hAnsiTheme="majorBidi" w:cstheme="majorBidi"/>
          <w:sz w:val="24"/>
          <w:szCs w:val="24"/>
        </w:rPr>
      </w:pPr>
      <w:r w:rsidRPr="0007702F">
        <w:rPr>
          <w:rFonts w:asciiTheme="majorBidi" w:hAnsiTheme="majorBidi" w:cstheme="majorBidi"/>
          <w:sz w:val="24"/>
          <w:szCs w:val="24"/>
        </w:rPr>
        <w:tab/>
        <w:t>Letters provide a business with a mean</w:t>
      </w:r>
      <w:r w:rsidR="00B00ECD">
        <w:rPr>
          <w:rFonts w:asciiTheme="majorBidi" w:hAnsiTheme="majorBidi" w:cstheme="majorBidi"/>
          <w:sz w:val="24"/>
          <w:szCs w:val="24"/>
        </w:rPr>
        <w:t>s</w:t>
      </w:r>
      <w:r w:rsidRPr="0007702F">
        <w:rPr>
          <w:rFonts w:asciiTheme="majorBidi" w:hAnsiTheme="majorBidi" w:cstheme="majorBidi"/>
          <w:sz w:val="24"/>
          <w:szCs w:val="24"/>
        </w:rPr>
        <w:t xml:space="preserve"> for external communication. Letters convey official information to external stakeholders, </w:t>
      </w:r>
      <w:r w:rsidR="00B00ECD">
        <w:rPr>
          <w:rFonts w:asciiTheme="majorBidi" w:hAnsiTheme="majorBidi" w:cstheme="majorBidi"/>
          <w:sz w:val="24"/>
          <w:szCs w:val="24"/>
        </w:rPr>
        <w:t xml:space="preserve">the </w:t>
      </w:r>
      <w:r w:rsidRPr="0007702F">
        <w:rPr>
          <w:rFonts w:asciiTheme="majorBidi" w:hAnsiTheme="majorBidi" w:cstheme="majorBidi"/>
          <w:sz w:val="24"/>
          <w:szCs w:val="24"/>
        </w:rPr>
        <w:t xml:space="preserve">general public, and other businesses. </w:t>
      </w:r>
      <w:r w:rsidR="00CA4EC2" w:rsidRPr="0007702F">
        <w:rPr>
          <w:rFonts w:asciiTheme="majorBidi" w:hAnsiTheme="majorBidi" w:cstheme="majorBidi"/>
          <w:sz w:val="24"/>
          <w:szCs w:val="24"/>
        </w:rPr>
        <w:t xml:space="preserve">Through letters, businesses build professional relationships and make business contracts. </w:t>
      </w:r>
    </w:p>
    <w:p w:rsidR="00A26009" w:rsidRPr="0007702F" w:rsidRDefault="00514D87" w:rsidP="008A65D1">
      <w:pPr>
        <w:pStyle w:val="Heading2"/>
      </w:pPr>
      <w:bookmarkStart w:id="19" w:name="_Toc48048368"/>
      <w:r w:rsidRPr="0007702F">
        <w:t>Meetings</w:t>
      </w:r>
      <w:bookmarkEnd w:id="19"/>
      <w:r w:rsidR="0027282A">
        <w:t>:</w:t>
      </w:r>
    </w:p>
    <w:p w:rsidR="00010299" w:rsidRPr="0007702F" w:rsidRDefault="00514D87" w:rsidP="00CB1DC8">
      <w:pPr>
        <w:spacing w:line="480" w:lineRule="auto"/>
        <w:rPr>
          <w:rFonts w:asciiTheme="majorBidi" w:hAnsiTheme="majorBidi" w:cstheme="majorBidi"/>
          <w:sz w:val="24"/>
          <w:szCs w:val="24"/>
        </w:rPr>
      </w:pPr>
      <w:r w:rsidRPr="0007702F">
        <w:rPr>
          <w:rFonts w:asciiTheme="majorBidi" w:hAnsiTheme="majorBidi" w:cstheme="majorBidi"/>
          <w:sz w:val="24"/>
          <w:szCs w:val="24"/>
        </w:rPr>
        <w:tab/>
        <w:t>In this format, the organizations convey information through a personal format. Meetings might comprise of customers, employees, and managers. A meeting is an important mean</w:t>
      </w:r>
      <w:r w:rsidR="00B00ECD">
        <w:rPr>
          <w:rFonts w:asciiTheme="majorBidi" w:hAnsiTheme="majorBidi" w:cstheme="majorBidi"/>
          <w:sz w:val="24"/>
          <w:szCs w:val="24"/>
        </w:rPr>
        <w:t>s</w:t>
      </w:r>
      <w:r w:rsidRPr="0007702F">
        <w:rPr>
          <w:rFonts w:asciiTheme="majorBidi" w:hAnsiTheme="majorBidi" w:cstheme="majorBidi"/>
          <w:sz w:val="24"/>
          <w:szCs w:val="24"/>
        </w:rPr>
        <w:t xml:space="preserve"> of ensuring that the business delivers the information with little or no confusion.  This medium also allows the business to answer any queries and get feedback about the information within no time. </w:t>
      </w:r>
      <w:r w:rsidR="00010299" w:rsidRPr="0007702F">
        <w:rPr>
          <w:rFonts w:asciiTheme="majorBidi" w:hAnsiTheme="majorBidi" w:cstheme="majorBidi"/>
          <w:sz w:val="24"/>
          <w:szCs w:val="24"/>
        </w:rPr>
        <w:t xml:space="preserve">The managers, directors, and business owners make use of this message more often to finalize important business decisions. </w:t>
      </w:r>
    </w:p>
    <w:p w:rsidR="00010299" w:rsidRPr="0007702F" w:rsidRDefault="00010299" w:rsidP="008A65D1">
      <w:pPr>
        <w:pStyle w:val="Heading2"/>
      </w:pPr>
      <w:bookmarkStart w:id="20" w:name="_Toc48048369"/>
      <w:r w:rsidRPr="0007702F">
        <w:t>Email</w:t>
      </w:r>
      <w:bookmarkEnd w:id="20"/>
      <w:r w:rsidR="0027282A">
        <w:t>:</w:t>
      </w:r>
    </w:p>
    <w:p w:rsidR="00514D87" w:rsidRPr="0007702F" w:rsidRDefault="00010299"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tab/>
      </w:r>
      <w:r w:rsidR="00514D87" w:rsidRPr="0007702F">
        <w:rPr>
          <w:rFonts w:asciiTheme="majorBidi" w:hAnsiTheme="majorBidi" w:cstheme="majorBidi"/>
          <w:sz w:val="24"/>
          <w:szCs w:val="24"/>
        </w:rPr>
        <w:t xml:space="preserve"> </w:t>
      </w:r>
      <w:r w:rsidR="00997D2D" w:rsidRPr="0007702F">
        <w:rPr>
          <w:rFonts w:asciiTheme="majorBidi" w:hAnsiTheme="majorBidi" w:cstheme="majorBidi"/>
          <w:sz w:val="24"/>
          <w:szCs w:val="24"/>
        </w:rPr>
        <w:t xml:space="preserve">The electronic form of written communication is called Email. Due to </w:t>
      </w:r>
      <w:r w:rsidR="00B00ECD">
        <w:rPr>
          <w:rFonts w:asciiTheme="majorBidi" w:hAnsiTheme="majorBidi" w:cstheme="majorBidi"/>
          <w:sz w:val="24"/>
          <w:szCs w:val="24"/>
        </w:rPr>
        <w:t xml:space="preserve">an </w:t>
      </w:r>
      <w:r w:rsidR="00997D2D" w:rsidRPr="0007702F">
        <w:rPr>
          <w:rFonts w:asciiTheme="majorBidi" w:hAnsiTheme="majorBidi" w:cstheme="majorBidi"/>
          <w:sz w:val="24"/>
          <w:szCs w:val="24"/>
        </w:rPr>
        <w:t xml:space="preserve">increase in </w:t>
      </w:r>
      <w:r w:rsidR="00B00ECD">
        <w:rPr>
          <w:rFonts w:asciiTheme="majorBidi" w:hAnsiTheme="majorBidi" w:cstheme="majorBidi"/>
          <w:sz w:val="24"/>
          <w:szCs w:val="24"/>
        </w:rPr>
        <w:t xml:space="preserve">the </w:t>
      </w:r>
      <w:r w:rsidR="00997D2D" w:rsidRPr="0007702F">
        <w:rPr>
          <w:rFonts w:asciiTheme="majorBidi" w:hAnsiTheme="majorBidi" w:cstheme="majorBidi"/>
          <w:sz w:val="24"/>
          <w:szCs w:val="24"/>
        </w:rPr>
        <w:t xml:space="preserve">use of personal computers in the business environment, this format of communication has become popular over time. </w:t>
      </w:r>
      <w:r w:rsidR="0077246C" w:rsidRPr="0007702F">
        <w:rPr>
          <w:rFonts w:asciiTheme="majorBidi" w:hAnsiTheme="majorBidi" w:cstheme="majorBidi"/>
          <w:sz w:val="24"/>
          <w:szCs w:val="24"/>
        </w:rPr>
        <w:t xml:space="preserve">Through email, the organization can instantly convey information and message to individuals and parties outside as well as inside the business. </w:t>
      </w:r>
    </w:p>
    <w:p w:rsidR="003D21B6" w:rsidRPr="0007702F" w:rsidRDefault="003D21B6" w:rsidP="008A65D1">
      <w:pPr>
        <w:pStyle w:val="Heading2"/>
      </w:pPr>
      <w:bookmarkStart w:id="21" w:name="_Toc48048370"/>
      <w:r w:rsidRPr="0007702F">
        <w:t>On</w:t>
      </w:r>
      <w:r w:rsidR="00402C97" w:rsidRPr="0007702F">
        <w:t>line Chat and Video Conferencing</w:t>
      </w:r>
      <w:bookmarkEnd w:id="21"/>
      <w:r w:rsidR="0027282A">
        <w:t>:</w:t>
      </w:r>
    </w:p>
    <w:p w:rsidR="00402C97" w:rsidRPr="0007702F" w:rsidRDefault="00402C97" w:rsidP="00CB1DC8">
      <w:pPr>
        <w:spacing w:line="480" w:lineRule="auto"/>
        <w:rPr>
          <w:rFonts w:asciiTheme="majorBidi" w:hAnsiTheme="majorBidi" w:cstheme="majorBidi"/>
          <w:sz w:val="24"/>
          <w:szCs w:val="24"/>
        </w:rPr>
      </w:pPr>
      <w:r w:rsidRPr="0007702F">
        <w:rPr>
          <w:rFonts w:asciiTheme="majorBidi" w:hAnsiTheme="majorBidi" w:cstheme="majorBidi"/>
          <w:sz w:val="24"/>
          <w:szCs w:val="24"/>
        </w:rPr>
        <w:tab/>
      </w:r>
      <w:r w:rsidR="00745351" w:rsidRPr="0007702F">
        <w:rPr>
          <w:rFonts w:asciiTheme="majorBidi" w:hAnsiTheme="majorBidi" w:cstheme="majorBidi"/>
          <w:sz w:val="24"/>
          <w:szCs w:val="24"/>
        </w:rPr>
        <w:t xml:space="preserve">The online chat facility enables a customer or stakeholder to communicate with </w:t>
      </w:r>
      <w:r w:rsidR="00B00ECD">
        <w:rPr>
          <w:rFonts w:asciiTheme="majorBidi" w:hAnsiTheme="majorBidi" w:cstheme="majorBidi"/>
          <w:sz w:val="24"/>
          <w:szCs w:val="24"/>
        </w:rPr>
        <w:t xml:space="preserve">the </w:t>
      </w:r>
      <w:r w:rsidR="00745351" w:rsidRPr="0007702F">
        <w:rPr>
          <w:rFonts w:asciiTheme="majorBidi" w:hAnsiTheme="majorBidi" w:cstheme="majorBidi"/>
          <w:sz w:val="24"/>
          <w:szCs w:val="24"/>
        </w:rPr>
        <w:t xml:space="preserve">organization </w:t>
      </w:r>
      <w:r w:rsidR="00B87F5D" w:rsidRPr="0007702F">
        <w:rPr>
          <w:rFonts w:asciiTheme="majorBidi" w:hAnsiTheme="majorBidi" w:cstheme="majorBidi"/>
          <w:sz w:val="24"/>
          <w:szCs w:val="24"/>
        </w:rPr>
        <w:t xml:space="preserve">through online chat from their website or through social media pages. </w:t>
      </w:r>
      <w:r w:rsidR="006C7390" w:rsidRPr="0007702F">
        <w:rPr>
          <w:rFonts w:asciiTheme="majorBidi" w:hAnsiTheme="majorBidi" w:cstheme="majorBidi"/>
          <w:sz w:val="24"/>
          <w:szCs w:val="24"/>
        </w:rPr>
        <w:t xml:space="preserve">This medium is preferable for online setting and marketing. </w:t>
      </w:r>
    </w:p>
    <w:p w:rsidR="006C7390" w:rsidRPr="0007702F" w:rsidRDefault="006C7390" w:rsidP="00B00ECD">
      <w:pPr>
        <w:spacing w:line="480" w:lineRule="auto"/>
        <w:rPr>
          <w:rFonts w:asciiTheme="majorBidi" w:hAnsiTheme="majorBidi" w:cstheme="majorBidi"/>
          <w:sz w:val="24"/>
          <w:szCs w:val="24"/>
        </w:rPr>
      </w:pPr>
      <w:r w:rsidRPr="0007702F">
        <w:rPr>
          <w:rFonts w:asciiTheme="majorBidi" w:hAnsiTheme="majorBidi" w:cstheme="majorBidi"/>
          <w:sz w:val="24"/>
          <w:szCs w:val="24"/>
        </w:rPr>
        <w:lastRenderedPageBreak/>
        <w:tab/>
        <w:t xml:space="preserve">Video conferencing is a relatively new format of communication. Here, a large number of individuals can join conferencing through </w:t>
      </w:r>
      <w:r w:rsidR="00B00ECD">
        <w:rPr>
          <w:rFonts w:asciiTheme="majorBidi" w:hAnsiTheme="majorBidi" w:cstheme="majorBidi"/>
          <w:sz w:val="24"/>
          <w:szCs w:val="24"/>
        </w:rPr>
        <w:t xml:space="preserve">a </w:t>
      </w:r>
      <w:r w:rsidRPr="0007702F">
        <w:rPr>
          <w:rFonts w:asciiTheme="majorBidi" w:hAnsiTheme="majorBidi" w:cstheme="majorBidi"/>
          <w:sz w:val="24"/>
          <w:szCs w:val="24"/>
        </w:rPr>
        <w:t xml:space="preserve">video link or by using different software such </w:t>
      </w:r>
      <w:r w:rsidR="00B00ECD">
        <w:rPr>
          <w:rFonts w:asciiTheme="majorBidi" w:hAnsiTheme="majorBidi" w:cstheme="majorBidi"/>
          <w:sz w:val="24"/>
          <w:szCs w:val="24"/>
        </w:rPr>
        <w:t xml:space="preserve">as </w:t>
      </w:r>
      <w:r w:rsidRPr="0007702F">
        <w:rPr>
          <w:rFonts w:asciiTheme="majorBidi" w:hAnsiTheme="majorBidi" w:cstheme="majorBidi"/>
          <w:sz w:val="24"/>
          <w:szCs w:val="24"/>
        </w:rPr>
        <w:t xml:space="preserve">Zoom, Google Meeting, and Facebook Rooms. </w:t>
      </w:r>
    </w:p>
    <w:p w:rsidR="006A5F44" w:rsidRPr="0007702F" w:rsidRDefault="006A5F44" w:rsidP="008A65D1">
      <w:pPr>
        <w:pStyle w:val="Heading1"/>
      </w:pPr>
      <w:bookmarkStart w:id="22" w:name="_Toc48048371"/>
      <w:r w:rsidRPr="0007702F">
        <w:t>Conclusion</w:t>
      </w:r>
      <w:bookmarkEnd w:id="22"/>
      <w:r w:rsidR="0027282A">
        <w:t>:</w:t>
      </w:r>
    </w:p>
    <w:p w:rsidR="006A5F44" w:rsidRPr="0007702F" w:rsidRDefault="006A5F44" w:rsidP="00CB1DC8">
      <w:pPr>
        <w:spacing w:line="480" w:lineRule="auto"/>
        <w:rPr>
          <w:rFonts w:asciiTheme="majorBidi" w:hAnsiTheme="majorBidi" w:cstheme="majorBidi"/>
          <w:sz w:val="24"/>
          <w:szCs w:val="24"/>
        </w:rPr>
      </w:pPr>
      <w:r w:rsidRPr="0007702F">
        <w:rPr>
          <w:rFonts w:asciiTheme="majorBidi" w:hAnsiTheme="majorBidi" w:cstheme="majorBidi"/>
          <w:sz w:val="24"/>
          <w:szCs w:val="24"/>
        </w:rPr>
        <w:tab/>
      </w:r>
      <w:r w:rsidR="00F41D48" w:rsidRPr="0007702F">
        <w:rPr>
          <w:rFonts w:asciiTheme="majorBidi" w:hAnsiTheme="majorBidi" w:cstheme="majorBidi"/>
          <w:sz w:val="24"/>
          <w:szCs w:val="24"/>
        </w:rPr>
        <w:t xml:space="preserve">After discussing different aspects of communication and teamwork that I have learned during this module, I am confident that I have grasped </w:t>
      </w:r>
      <w:r w:rsidR="00B00ECD">
        <w:rPr>
          <w:rFonts w:asciiTheme="majorBidi" w:hAnsiTheme="majorBidi" w:cstheme="majorBidi"/>
          <w:sz w:val="24"/>
          <w:szCs w:val="24"/>
        </w:rPr>
        <w:t xml:space="preserve">the </w:t>
      </w:r>
      <w:r w:rsidR="00F41D48" w:rsidRPr="0007702F">
        <w:rPr>
          <w:rFonts w:asciiTheme="majorBidi" w:hAnsiTheme="majorBidi" w:cstheme="majorBidi"/>
          <w:sz w:val="24"/>
          <w:szCs w:val="24"/>
        </w:rPr>
        <w:t>main themes involved in the communication process</w:t>
      </w:r>
      <w:r w:rsidR="00D343CD">
        <w:rPr>
          <w:rFonts w:asciiTheme="majorBidi" w:hAnsiTheme="majorBidi" w:cstheme="majorBidi"/>
          <w:sz w:val="24"/>
          <w:szCs w:val="24"/>
        </w:rPr>
        <w:t xml:space="preserve"> within </w:t>
      </w:r>
      <w:proofErr w:type="gramStart"/>
      <w:r w:rsidR="00D343CD">
        <w:rPr>
          <w:rFonts w:asciiTheme="majorBidi" w:hAnsiTheme="majorBidi" w:cstheme="majorBidi"/>
          <w:sz w:val="24"/>
          <w:szCs w:val="24"/>
        </w:rPr>
        <w:t>a teamwork</w:t>
      </w:r>
      <w:proofErr w:type="gramEnd"/>
      <w:r w:rsidR="00F41D48" w:rsidRPr="0007702F">
        <w:rPr>
          <w:rFonts w:asciiTheme="majorBidi" w:hAnsiTheme="majorBidi" w:cstheme="majorBidi"/>
          <w:sz w:val="24"/>
          <w:szCs w:val="24"/>
        </w:rPr>
        <w:t xml:space="preserve">. I am also very confident to apply whatever I have learned during my course to </w:t>
      </w:r>
      <w:r w:rsidR="00D343CD">
        <w:rPr>
          <w:rFonts w:asciiTheme="majorBidi" w:hAnsiTheme="majorBidi" w:cstheme="majorBidi"/>
          <w:sz w:val="24"/>
          <w:szCs w:val="24"/>
        </w:rPr>
        <w:t>the personal as well as professional</w:t>
      </w:r>
      <w:r w:rsidR="00F41D48" w:rsidRPr="0007702F">
        <w:rPr>
          <w:rFonts w:asciiTheme="majorBidi" w:hAnsiTheme="majorBidi" w:cstheme="majorBidi"/>
          <w:sz w:val="24"/>
          <w:szCs w:val="24"/>
        </w:rPr>
        <w:t xml:space="preserve"> life. </w:t>
      </w:r>
      <w:r w:rsidR="001976FD" w:rsidRPr="0007702F">
        <w:rPr>
          <w:rFonts w:asciiTheme="majorBidi" w:hAnsiTheme="majorBidi" w:cstheme="majorBidi"/>
          <w:sz w:val="24"/>
          <w:szCs w:val="24"/>
        </w:rPr>
        <w:t xml:space="preserve">Being a part of this module has made me realize that </w:t>
      </w:r>
      <w:r w:rsidR="008E7446" w:rsidRPr="0007702F">
        <w:rPr>
          <w:rFonts w:asciiTheme="majorBidi" w:hAnsiTheme="majorBidi" w:cstheme="majorBidi"/>
          <w:sz w:val="24"/>
          <w:szCs w:val="24"/>
        </w:rPr>
        <w:t xml:space="preserve">effective </w:t>
      </w:r>
      <w:r w:rsidR="001976FD" w:rsidRPr="0007702F">
        <w:rPr>
          <w:rFonts w:asciiTheme="majorBidi" w:hAnsiTheme="majorBidi" w:cstheme="majorBidi"/>
          <w:sz w:val="24"/>
          <w:szCs w:val="24"/>
        </w:rPr>
        <w:t>communication is the driving force to move forw</w:t>
      </w:r>
      <w:r w:rsidR="008E7446" w:rsidRPr="0007702F">
        <w:rPr>
          <w:rFonts w:asciiTheme="majorBidi" w:hAnsiTheme="majorBidi" w:cstheme="majorBidi"/>
          <w:sz w:val="24"/>
          <w:szCs w:val="24"/>
        </w:rPr>
        <w:t>ard all business operations and the most essent</w:t>
      </w:r>
      <w:r w:rsidR="00D343CD">
        <w:rPr>
          <w:rFonts w:asciiTheme="majorBidi" w:hAnsiTheme="majorBidi" w:cstheme="majorBidi"/>
          <w:sz w:val="24"/>
          <w:szCs w:val="24"/>
        </w:rPr>
        <w:t>ial skills for me to succeed in</w:t>
      </w:r>
      <w:r w:rsidR="008E7446" w:rsidRPr="0007702F">
        <w:rPr>
          <w:rFonts w:asciiTheme="majorBidi" w:hAnsiTheme="majorBidi" w:cstheme="majorBidi"/>
          <w:sz w:val="24"/>
          <w:szCs w:val="24"/>
        </w:rPr>
        <w:t xml:space="preserve"> life. </w:t>
      </w:r>
    </w:p>
    <w:p w:rsidR="008E7446" w:rsidRPr="0007702F" w:rsidRDefault="008E7446" w:rsidP="0007702F">
      <w:pPr>
        <w:spacing w:line="480" w:lineRule="auto"/>
        <w:jc w:val="both"/>
        <w:rPr>
          <w:rFonts w:asciiTheme="majorBidi" w:hAnsiTheme="majorBidi" w:cstheme="majorBidi"/>
          <w:sz w:val="24"/>
          <w:szCs w:val="24"/>
        </w:rPr>
      </w:pPr>
    </w:p>
    <w:p w:rsidR="00DA6DAF" w:rsidRDefault="00DA6DAF" w:rsidP="0007702F">
      <w:pPr>
        <w:spacing w:line="480" w:lineRule="auto"/>
        <w:jc w:val="both"/>
        <w:rPr>
          <w:rFonts w:asciiTheme="majorBidi" w:hAnsiTheme="majorBidi" w:cstheme="majorBidi"/>
          <w:sz w:val="24"/>
          <w:szCs w:val="24"/>
        </w:rPr>
      </w:pPr>
    </w:p>
    <w:p w:rsidR="00DA6DAF" w:rsidRDefault="00DA6DAF" w:rsidP="0007702F">
      <w:pPr>
        <w:spacing w:line="480" w:lineRule="auto"/>
        <w:jc w:val="both"/>
        <w:rPr>
          <w:rFonts w:asciiTheme="majorBidi" w:hAnsiTheme="majorBidi" w:cstheme="majorBidi"/>
          <w:sz w:val="24"/>
          <w:szCs w:val="24"/>
        </w:rPr>
      </w:pPr>
    </w:p>
    <w:p w:rsidR="003D21B6" w:rsidRDefault="00DA6DAF" w:rsidP="00CA3CBA">
      <w:pPr>
        <w:pStyle w:val="Heading1"/>
      </w:pPr>
      <w:bookmarkStart w:id="23" w:name="_Toc48048372"/>
      <w:r>
        <w:t>References</w:t>
      </w:r>
      <w:bookmarkEnd w:id="23"/>
      <w:r w:rsidR="0027282A">
        <w:t>:</w:t>
      </w:r>
      <w:bookmarkStart w:id="24" w:name="_GoBack"/>
      <w:bookmarkEnd w:id="24"/>
    </w:p>
    <w:p w:rsidR="00DA6DAF" w:rsidRPr="00DA6DAF" w:rsidRDefault="00DA6DAF" w:rsidP="00DA6DAF">
      <w:pPr>
        <w:widowControl w:val="0"/>
        <w:autoSpaceDE w:val="0"/>
        <w:autoSpaceDN w:val="0"/>
        <w:adjustRightInd w:val="0"/>
        <w:spacing w:line="480" w:lineRule="auto"/>
        <w:rPr>
          <w:rFonts w:ascii="Times New Roman" w:hAnsi="Times New Roman" w:cs="Times New Roman"/>
          <w:noProof/>
          <w:sz w:val="24"/>
          <w:szCs w:val="24"/>
        </w:rPr>
      </w:pPr>
      <w:r>
        <w:rPr>
          <w:rFonts w:asciiTheme="majorBidi" w:hAnsiTheme="majorBidi" w:cstheme="majorBidi"/>
          <w:sz w:val="24"/>
          <w:szCs w:val="24"/>
        </w:rPr>
        <w:fldChar w:fldCharType="begin" w:fldLock="1"/>
      </w:r>
      <w:r>
        <w:rPr>
          <w:rFonts w:asciiTheme="majorBidi" w:hAnsiTheme="majorBidi" w:cstheme="majorBidi"/>
          <w:sz w:val="24"/>
          <w:szCs w:val="24"/>
        </w:rPr>
        <w:instrText xml:space="preserve">ADDIN Mendeley Bibliography CSL_BIBLIOGRAPHY </w:instrText>
      </w:r>
      <w:r>
        <w:rPr>
          <w:rFonts w:asciiTheme="majorBidi" w:hAnsiTheme="majorBidi" w:cstheme="majorBidi"/>
          <w:sz w:val="24"/>
          <w:szCs w:val="24"/>
        </w:rPr>
        <w:fldChar w:fldCharType="separate"/>
      </w:r>
      <w:r w:rsidRPr="00DA6DAF">
        <w:rPr>
          <w:rFonts w:ascii="Times New Roman" w:hAnsi="Times New Roman" w:cs="Times New Roman"/>
          <w:noProof/>
          <w:sz w:val="24"/>
          <w:szCs w:val="24"/>
        </w:rPr>
        <w:t>Giudici, M. and Filimonau, V. (2019) ‘Exploring the Linkages between Managerial Leadership, Communication</w:t>
      </w:r>
      <w:r w:rsidR="00B00ECD">
        <w:rPr>
          <w:rFonts w:ascii="Times New Roman" w:hAnsi="Times New Roman" w:cs="Times New Roman"/>
          <w:noProof/>
          <w:sz w:val="24"/>
          <w:szCs w:val="24"/>
        </w:rPr>
        <w:t>,</w:t>
      </w:r>
      <w:r w:rsidRPr="00DA6DAF">
        <w:rPr>
          <w:rFonts w:ascii="Times New Roman" w:hAnsi="Times New Roman" w:cs="Times New Roman"/>
          <w:noProof/>
          <w:sz w:val="24"/>
          <w:szCs w:val="24"/>
        </w:rPr>
        <w:t xml:space="preserve"> and Teamwork in Successful Event Delivery’. </w:t>
      </w:r>
      <w:r w:rsidRPr="00DA6DAF">
        <w:rPr>
          <w:rFonts w:ascii="Times New Roman" w:hAnsi="Times New Roman" w:cs="Times New Roman"/>
          <w:i/>
          <w:iCs/>
          <w:noProof/>
          <w:sz w:val="24"/>
          <w:szCs w:val="24"/>
        </w:rPr>
        <w:t>Tourism Management Perspectives</w:t>
      </w:r>
      <w:r w:rsidRPr="00DA6DAF">
        <w:rPr>
          <w:rFonts w:ascii="Times New Roman" w:hAnsi="Times New Roman" w:cs="Times New Roman"/>
          <w:noProof/>
          <w:sz w:val="24"/>
          <w:szCs w:val="24"/>
        </w:rPr>
        <w:t>, 32, p. 100558.</w:t>
      </w:r>
    </w:p>
    <w:p w:rsidR="00DA6DAF" w:rsidRPr="00DA6DAF" w:rsidRDefault="00DA6DAF" w:rsidP="00DA6DAF">
      <w:pPr>
        <w:widowControl w:val="0"/>
        <w:autoSpaceDE w:val="0"/>
        <w:autoSpaceDN w:val="0"/>
        <w:adjustRightInd w:val="0"/>
        <w:spacing w:line="480" w:lineRule="auto"/>
        <w:rPr>
          <w:rFonts w:ascii="Times New Roman" w:hAnsi="Times New Roman" w:cs="Times New Roman"/>
          <w:noProof/>
          <w:sz w:val="24"/>
          <w:szCs w:val="24"/>
        </w:rPr>
      </w:pPr>
      <w:r w:rsidRPr="00DA6DAF">
        <w:rPr>
          <w:rFonts w:ascii="Times New Roman" w:hAnsi="Times New Roman" w:cs="Times New Roman"/>
          <w:noProof/>
          <w:sz w:val="24"/>
          <w:szCs w:val="24"/>
        </w:rPr>
        <w:t xml:space="preserve">Katz, N.H. </w:t>
      </w:r>
      <w:r w:rsidRPr="00DA6DAF">
        <w:rPr>
          <w:rFonts w:ascii="Times New Roman" w:hAnsi="Times New Roman" w:cs="Times New Roman"/>
          <w:i/>
          <w:iCs/>
          <w:noProof/>
          <w:sz w:val="24"/>
          <w:szCs w:val="24"/>
        </w:rPr>
        <w:t>et al.</w:t>
      </w:r>
      <w:r w:rsidRPr="00DA6DAF">
        <w:rPr>
          <w:rFonts w:ascii="Times New Roman" w:hAnsi="Times New Roman" w:cs="Times New Roman"/>
          <w:noProof/>
          <w:sz w:val="24"/>
          <w:szCs w:val="24"/>
        </w:rPr>
        <w:t xml:space="preserve"> (2020) </w:t>
      </w:r>
      <w:r w:rsidRPr="00DA6DAF">
        <w:rPr>
          <w:rFonts w:ascii="Times New Roman" w:hAnsi="Times New Roman" w:cs="Times New Roman"/>
          <w:i/>
          <w:iCs/>
          <w:noProof/>
          <w:sz w:val="24"/>
          <w:szCs w:val="24"/>
        </w:rPr>
        <w:t>Communication and Conflict Resolution Skills</w:t>
      </w:r>
      <w:r w:rsidRPr="00DA6DAF">
        <w:rPr>
          <w:rFonts w:ascii="Times New Roman" w:hAnsi="Times New Roman" w:cs="Times New Roman"/>
          <w:noProof/>
          <w:sz w:val="24"/>
          <w:szCs w:val="24"/>
        </w:rPr>
        <w:t>. Kendall Hunt Publishing.</w:t>
      </w:r>
    </w:p>
    <w:p w:rsidR="00DA6DAF" w:rsidRPr="00DA6DAF" w:rsidRDefault="00DA6DAF" w:rsidP="00DA6DAF">
      <w:pPr>
        <w:widowControl w:val="0"/>
        <w:autoSpaceDE w:val="0"/>
        <w:autoSpaceDN w:val="0"/>
        <w:adjustRightInd w:val="0"/>
        <w:spacing w:line="480" w:lineRule="auto"/>
        <w:rPr>
          <w:rFonts w:ascii="Times New Roman" w:hAnsi="Times New Roman" w:cs="Times New Roman"/>
          <w:noProof/>
          <w:sz w:val="24"/>
          <w:szCs w:val="24"/>
        </w:rPr>
      </w:pPr>
      <w:r w:rsidRPr="00DA6DAF">
        <w:rPr>
          <w:rFonts w:ascii="Times New Roman" w:hAnsi="Times New Roman" w:cs="Times New Roman"/>
          <w:noProof/>
          <w:sz w:val="24"/>
          <w:szCs w:val="24"/>
        </w:rPr>
        <w:t xml:space="preserve">Kwiatkowski, C. (2019) ‘Effective Team Leader and Interpersonal Communication Skills’. In </w:t>
      </w:r>
      <w:r w:rsidRPr="00DA6DAF">
        <w:rPr>
          <w:rFonts w:ascii="Times New Roman" w:hAnsi="Times New Roman" w:cs="Times New Roman"/>
          <w:i/>
          <w:iCs/>
          <w:noProof/>
          <w:sz w:val="24"/>
          <w:szCs w:val="24"/>
        </w:rPr>
        <w:t>Sustainable Leadership for Entrepreneurs and Academics</w:t>
      </w:r>
      <w:r w:rsidRPr="00DA6DAF">
        <w:rPr>
          <w:rFonts w:ascii="Times New Roman" w:hAnsi="Times New Roman" w:cs="Times New Roman"/>
          <w:noProof/>
          <w:sz w:val="24"/>
          <w:szCs w:val="24"/>
        </w:rPr>
        <w:t>. Springer, pp. 121–130.</w:t>
      </w:r>
    </w:p>
    <w:p w:rsidR="00DA6DAF" w:rsidRPr="00DA6DAF" w:rsidRDefault="00DA6DAF" w:rsidP="00DA6DAF">
      <w:pPr>
        <w:widowControl w:val="0"/>
        <w:autoSpaceDE w:val="0"/>
        <w:autoSpaceDN w:val="0"/>
        <w:adjustRightInd w:val="0"/>
        <w:spacing w:line="480" w:lineRule="auto"/>
        <w:rPr>
          <w:rFonts w:ascii="Times New Roman" w:hAnsi="Times New Roman" w:cs="Times New Roman"/>
          <w:noProof/>
          <w:sz w:val="24"/>
          <w:szCs w:val="24"/>
        </w:rPr>
      </w:pPr>
      <w:r w:rsidRPr="00DA6DAF">
        <w:rPr>
          <w:rFonts w:ascii="Times New Roman" w:hAnsi="Times New Roman" w:cs="Times New Roman"/>
          <w:noProof/>
          <w:sz w:val="24"/>
          <w:szCs w:val="24"/>
        </w:rPr>
        <w:t xml:space="preserve">Mayfield, M. and Mayfield, J. (2016) ‘The Effects of Leader Motivating Language Use on </w:t>
      </w:r>
      <w:r w:rsidRPr="00DA6DAF">
        <w:rPr>
          <w:rFonts w:ascii="Times New Roman" w:hAnsi="Times New Roman" w:cs="Times New Roman"/>
          <w:noProof/>
          <w:sz w:val="24"/>
          <w:szCs w:val="24"/>
        </w:rPr>
        <w:lastRenderedPageBreak/>
        <w:t xml:space="preserve">Employee Decision Making’. </w:t>
      </w:r>
      <w:r w:rsidRPr="00DA6DAF">
        <w:rPr>
          <w:rFonts w:ascii="Times New Roman" w:hAnsi="Times New Roman" w:cs="Times New Roman"/>
          <w:i/>
          <w:iCs/>
          <w:noProof/>
          <w:sz w:val="24"/>
          <w:szCs w:val="24"/>
        </w:rPr>
        <w:t>International Journal of Business Communication</w:t>
      </w:r>
      <w:r w:rsidRPr="00DA6DAF">
        <w:rPr>
          <w:rFonts w:ascii="Times New Roman" w:hAnsi="Times New Roman" w:cs="Times New Roman"/>
          <w:noProof/>
          <w:sz w:val="24"/>
          <w:szCs w:val="24"/>
        </w:rPr>
        <w:t>, 53(4), pp. 465–484.</w:t>
      </w:r>
    </w:p>
    <w:p w:rsidR="00DA6DAF" w:rsidRPr="00DA6DAF" w:rsidRDefault="00DA6DAF" w:rsidP="00DA6DAF">
      <w:pPr>
        <w:widowControl w:val="0"/>
        <w:autoSpaceDE w:val="0"/>
        <w:autoSpaceDN w:val="0"/>
        <w:adjustRightInd w:val="0"/>
        <w:spacing w:line="480" w:lineRule="auto"/>
        <w:rPr>
          <w:rFonts w:ascii="Times New Roman" w:hAnsi="Times New Roman" w:cs="Times New Roman"/>
          <w:noProof/>
          <w:sz w:val="24"/>
          <w:szCs w:val="24"/>
        </w:rPr>
      </w:pPr>
      <w:r w:rsidRPr="00DA6DAF">
        <w:rPr>
          <w:rFonts w:ascii="Times New Roman" w:hAnsi="Times New Roman" w:cs="Times New Roman"/>
          <w:noProof/>
          <w:sz w:val="24"/>
          <w:szCs w:val="24"/>
        </w:rPr>
        <w:t xml:space="preserve">Mishra, S. (2017) </w:t>
      </w:r>
      <w:r w:rsidRPr="00DA6DAF">
        <w:rPr>
          <w:rFonts w:ascii="Times New Roman" w:hAnsi="Times New Roman" w:cs="Times New Roman"/>
          <w:i/>
          <w:iCs/>
          <w:noProof/>
          <w:sz w:val="24"/>
          <w:szCs w:val="24"/>
        </w:rPr>
        <w:t>Shannon and Weaver Model of Communication</w:t>
      </w:r>
      <w:r w:rsidRPr="00DA6DAF">
        <w:rPr>
          <w:rFonts w:ascii="Times New Roman" w:hAnsi="Times New Roman" w:cs="Times New Roman"/>
          <w:noProof/>
          <w:sz w:val="24"/>
          <w:szCs w:val="24"/>
        </w:rPr>
        <w:t>.</w:t>
      </w:r>
    </w:p>
    <w:p w:rsidR="00DA6DAF" w:rsidRPr="00DA6DAF" w:rsidRDefault="00DA6DAF" w:rsidP="00DA6DAF">
      <w:pPr>
        <w:widowControl w:val="0"/>
        <w:autoSpaceDE w:val="0"/>
        <w:autoSpaceDN w:val="0"/>
        <w:adjustRightInd w:val="0"/>
        <w:spacing w:line="480" w:lineRule="auto"/>
        <w:rPr>
          <w:rFonts w:ascii="Times New Roman" w:hAnsi="Times New Roman" w:cs="Times New Roman"/>
          <w:noProof/>
          <w:sz w:val="24"/>
          <w:szCs w:val="24"/>
        </w:rPr>
      </w:pPr>
      <w:r w:rsidRPr="00DA6DAF">
        <w:rPr>
          <w:rFonts w:ascii="Times New Roman" w:hAnsi="Times New Roman" w:cs="Times New Roman"/>
          <w:noProof/>
          <w:sz w:val="24"/>
          <w:szCs w:val="24"/>
        </w:rPr>
        <w:t xml:space="preserve">Mohanty, A. and Mohanty, S. (2018) ‘The Impact of Communication and Group Dynamics on Teamwork Effectiveness: The Case of Service Sector Organisations’. </w:t>
      </w:r>
      <w:r w:rsidRPr="00DA6DAF">
        <w:rPr>
          <w:rFonts w:ascii="Times New Roman" w:hAnsi="Times New Roman" w:cs="Times New Roman"/>
          <w:i/>
          <w:iCs/>
          <w:noProof/>
          <w:sz w:val="24"/>
          <w:szCs w:val="24"/>
        </w:rPr>
        <w:t>Academy of Strategic Management Journal</w:t>
      </w:r>
      <w:r w:rsidRPr="00DA6DAF">
        <w:rPr>
          <w:rFonts w:ascii="Times New Roman" w:hAnsi="Times New Roman" w:cs="Times New Roman"/>
          <w:noProof/>
          <w:sz w:val="24"/>
          <w:szCs w:val="24"/>
        </w:rPr>
        <w:t>, 17(4), pp. 1–14.</w:t>
      </w:r>
    </w:p>
    <w:p w:rsidR="00DA6DAF" w:rsidRPr="00DA6DAF" w:rsidRDefault="00DA6DAF" w:rsidP="00DA6DAF">
      <w:pPr>
        <w:widowControl w:val="0"/>
        <w:autoSpaceDE w:val="0"/>
        <w:autoSpaceDN w:val="0"/>
        <w:adjustRightInd w:val="0"/>
        <w:spacing w:line="480" w:lineRule="auto"/>
        <w:rPr>
          <w:rFonts w:ascii="Times New Roman" w:hAnsi="Times New Roman" w:cs="Times New Roman"/>
          <w:noProof/>
          <w:sz w:val="24"/>
        </w:rPr>
      </w:pPr>
      <w:r w:rsidRPr="00DA6DAF">
        <w:rPr>
          <w:rFonts w:ascii="Times New Roman" w:hAnsi="Times New Roman" w:cs="Times New Roman"/>
          <w:noProof/>
          <w:sz w:val="24"/>
          <w:szCs w:val="24"/>
        </w:rPr>
        <w:t xml:space="preserve">Newnam, S. and Goode, N. (2019) ‘Communication in the Workplace: Defining the Conversations of Supervisors’. </w:t>
      </w:r>
      <w:r w:rsidRPr="00DA6DAF">
        <w:rPr>
          <w:rFonts w:ascii="Times New Roman" w:hAnsi="Times New Roman" w:cs="Times New Roman"/>
          <w:i/>
          <w:iCs/>
          <w:noProof/>
          <w:sz w:val="24"/>
          <w:szCs w:val="24"/>
        </w:rPr>
        <w:t>Journal of Safety Research</w:t>
      </w:r>
      <w:r w:rsidRPr="00DA6DAF">
        <w:rPr>
          <w:rFonts w:ascii="Times New Roman" w:hAnsi="Times New Roman" w:cs="Times New Roman"/>
          <w:noProof/>
          <w:sz w:val="24"/>
          <w:szCs w:val="24"/>
        </w:rPr>
        <w:t>, 70, pp. 19–23.</w:t>
      </w:r>
    </w:p>
    <w:p w:rsidR="00DA6DAF" w:rsidRPr="0007702F" w:rsidRDefault="00DA6DAF" w:rsidP="00DA6DAF">
      <w:pPr>
        <w:spacing w:line="480" w:lineRule="auto"/>
        <w:jc w:val="both"/>
        <w:rPr>
          <w:rFonts w:asciiTheme="majorBidi" w:hAnsiTheme="majorBidi" w:cstheme="majorBidi"/>
          <w:sz w:val="24"/>
          <w:szCs w:val="24"/>
        </w:rPr>
      </w:pPr>
      <w:r>
        <w:rPr>
          <w:rFonts w:asciiTheme="majorBidi" w:hAnsiTheme="majorBidi" w:cstheme="majorBidi"/>
          <w:sz w:val="24"/>
          <w:szCs w:val="24"/>
        </w:rPr>
        <w:fldChar w:fldCharType="end"/>
      </w:r>
    </w:p>
    <w:sectPr w:rsidR="00DA6DAF" w:rsidRPr="0007702F">
      <w:head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87364" w:rsidRDefault="00387364" w:rsidP="00DB30CB">
      <w:pPr>
        <w:spacing w:after="0" w:line="240" w:lineRule="auto"/>
      </w:pPr>
      <w:r>
        <w:separator/>
      </w:r>
    </w:p>
  </w:endnote>
  <w:endnote w:type="continuationSeparator" w:id="0">
    <w:p w:rsidR="00387364" w:rsidRDefault="00387364" w:rsidP="00DB3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87364" w:rsidRDefault="00387364" w:rsidP="00DB30CB">
      <w:pPr>
        <w:spacing w:after="0" w:line="240" w:lineRule="auto"/>
      </w:pPr>
      <w:r>
        <w:separator/>
      </w:r>
    </w:p>
  </w:footnote>
  <w:footnote w:type="continuationSeparator" w:id="0">
    <w:p w:rsidR="00387364" w:rsidRDefault="00387364" w:rsidP="00DB30C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B30CB" w:rsidRDefault="00DB30CB">
    <w:pPr>
      <w:pStyle w:val="Header"/>
      <w:jc w:val="right"/>
    </w:pPr>
    <w:r>
      <w:t xml:space="preserve">Communication       </w:t>
    </w:r>
    <w:sdt>
      <w:sdtPr>
        <w:id w:val="50903222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27282A">
          <w:rPr>
            <w:noProof/>
          </w:rPr>
          <w:t>12</w:t>
        </w:r>
        <w:r>
          <w:rPr>
            <w:noProof/>
          </w:rPr>
          <w:fldChar w:fldCharType="end"/>
        </w:r>
      </w:sdtContent>
    </w:sdt>
  </w:p>
  <w:p w:rsidR="00DB30CB" w:rsidRDefault="00DB30C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TQ2sTQzMDW1MLMwMLBQ0lEKTi0uzszPAymwrAUAjXbTcywAAAA="/>
  </w:docVars>
  <w:rsids>
    <w:rsidRoot w:val="00A3130D"/>
    <w:rsid w:val="00010299"/>
    <w:rsid w:val="00026560"/>
    <w:rsid w:val="0005291B"/>
    <w:rsid w:val="0007702F"/>
    <w:rsid w:val="000A6D80"/>
    <w:rsid w:val="00151994"/>
    <w:rsid w:val="001828DC"/>
    <w:rsid w:val="001976FD"/>
    <w:rsid w:val="001D4396"/>
    <w:rsid w:val="001F567E"/>
    <w:rsid w:val="00212AE7"/>
    <w:rsid w:val="002230BA"/>
    <w:rsid w:val="00241BFC"/>
    <w:rsid w:val="0027282A"/>
    <w:rsid w:val="00296CF2"/>
    <w:rsid w:val="002B0A11"/>
    <w:rsid w:val="002B4C33"/>
    <w:rsid w:val="002C0DA7"/>
    <w:rsid w:val="002E4BC1"/>
    <w:rsid w:val="00362C97"/>
    <w:rsid w:val="00374CFF"/>
    <w:rsid w:val="00387364"/>
    <w:rsid w:val="003A4F25"/>
    <w:rsid w:val="003D21B6"/>
    <w:rsid w:val="003E73BC"/>
    <w:rsid w:val="00402C97"/>
    <w:rsid w:val="00431E47"/>
    <w:rsid w:val="004E2E34"/>
    <w:rsid w:val="004F7ECB"/>
    <w:rsid w:val="00506F11"/>
    <w:rsid w:val="0050731A"/>
    <w:rsid w:val="00514D87"/>
    <w:rsid w:val="00525C62"/>
    <w:rsid w:val="005B7766"/>
    <w:rsid w:val="005C150A"/>
    <w:rsid w:val="005D0749"/>
    <w:rsid w:val="005D711A"/>
    <w:rsid w:val="005E58F3"/>
    <w:rsid w:val="005F1A8C"/>
    <w:rsid w:val="006512A8"/>
    <w:rsid w:val="006766B4"/>
    <w:rsid w:val="006A5F44"/>
    <w:rsid w:val="006C5003"/>
    <w:rsid w:val="006C530B"/>
    <w:rsid w:val="006C7390"/>
    <w:rsid w:val="006D09CF"/>
    <w:rsid w:val="00726859"/>
    <w:rsid w:val="00737322"/>
    <w:rsid w:val="00743749"/>
    <w:rsid w:val="00745351"/>
    <w:rsid w:val="0077246C"/>
    <w:rsid w:val="007B2CA2"/>
    <w:rsid w:val="007F20F1"/>
    <w:rsid w:val="008113D3"/>
    <w:rsid w:val="00815B66"/>
    <w:rsid w:val="0082633B"/>
    <w:rsid w:val="008965F5"/>
    <w:rsid w:val="008A4F04"/>
    <w:rsid w:val="008A65D1"/>
    <w:rsid w:val="008B0A63"/>
    <w:rsid w:val="008B3435"/>
    <w:rsid w:val="008E7446"/>
    <w:rsid w:val="00953FE3"/>
    <w:rsid w:val="00997D2D"/>
    <w:rsid w:val="009B72F7"/>
    <w:rsid w:val="009E36F8"/>
    <w:rsid w:val="00A26009"/>
    <w:rsid w:val="00A3130D"/>
    <w:rsid w:val="00A33390"/>
    <w:rsid w:val="00A762F5"/>
    <w:rsid w:val="00A96BCA"/>
    <w:rsid w:val="00AD119B"/>
    <w:rsid w:val="00AD2DEA"/>
    <w:rsid w:val="00B00ECD"/>
    <w:rsid w:val="00B3216C"/>
    <w:rsid w:val="00B3320B"/>
    <w:rsid w:val="00B40C0F"/>
    <w:rsid w:val="00B74EFD"/>
    <w:rsid w:val="00B83B11"/>
    <w:rsid w:val="00B87F5D"/>
    <w:rsid w:val="00BD0F6D"/>
    <w:rsid w:val="00BE7E9F"/>
    <w:rsid w:val="00C10D98"/>
    <w:rsid w:val="00C11060"/>
    <w:rsid w:val="00C839A0"/>
    <w:rsid w:val="00CA3CBA"/>
    <w:rsid w:val="00CA4EC2"/>
    <w:rsid w:val="00CB1DC8"/>
    <w:rsid w:val="00CE7344"/>
    <w:rsid w:val="00CF4ED4"/>
    <w:rsid w:val="00D319D6"/>
    <w:rsid w:val="00D343CD"/>
    <w:rsid w:val="00D7774C"/>
    <w:rsid w:val="00D872BE"/>
    <w:rsid w:val="00DA6DAF"/>
    <w:rsid w:val="00DB30CB"/>
    <w:rsid w:val="00DC2575"/>
    <w:rsid w:val="00DE59EA"/>
    <w:rsid w:val="00E03846"/>
    <w:rsid w:val="00E34B53"/>
    <w:rsid w:val="00E6419B"/>
    <w:rsid w:val="00E95F52"/>
    <w:rsid w:val="00EA48E3"/>
    <w:rsid w:val="00EA508B"/>
    <w:rsid w:val="00ED3B44"/>
    <w:rsid w:val="00F15200"/>
    <w:rsid w:val="00F343E4"/>
    <w:rsid w:val="00F41D48"/>
    <w:rsid w:val="00F475DF"/>
    <w:rsid w:val="00FF55C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B1DC8"/>
    <w:pPr>
      <w:spacing w:line="480" w:lineRule="auto"/>
      <w:outlineLvl w:val="0"/>
    </w:pPr>
    <w:rPr>
      <w:rFonts w:asciiTheme="majorBidi" w:hAnsiTheme="majorBidi" w:cstheme="majorBidi"/>
      <w:b/>
      <w:bCs/>
      <w:sz w:val="24"/>
      <w:szCs w:val="24"/>
    </w:rPr>
  </w:style>
  <w:style w:type="paragraph" w:styleId="Heading2">
    <w:name w:val="heading 2"/>
    <w:basedOn w:val="Normal"/>
    <w:next w:val="Normal"/>
    <w:link w:val="Heading2Char"/>
    <w:uiPriority w:val="9"/>
    <w:unhideWhenUsed/>
    <w:qFormat/>
    <w:rsid w:val="00CB1DC8"/>
    <w:pPr>
      <w:spacing w:line="480" w:lineRule="auto"/>
      <w:outlineLvl w:val="1"/>
    </w:pPr>
    <w:rPr>
      <w:rFonts w:asciiTheme="majorBidi" w:hAnsiTheme="majorBidi" w:cstheme="majorBidi"/>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30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30CB"/>
  </w:style>
  <w:style w:type="paragraph" w:styleId="Footer">
    <w:name w:val="footer"/>
    <w:basedOn w:val="Normal"/>
    <w:link w:val="FooterChar"/>
    <w:uiPriority w:val="99"/>
    <w:unhideWhenUsed/>
    <w:rsid w:val="00DB30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30CB"/>
  </w:style>
  <w:style w:type="character" w:customStyle="1" w:styleId="Heading1Char">
    <w:name w:val="Heading 1 Char"/>
    <w:basedOn w:val="DefaultParagraphFont"/>
    <w:link w:val="Heading1"/>
    <w:uiPriority w:val="9"/>
    <w:rsid w:val="00CB1DC8"/>
    <w:rPr>
      <w:rFonts w:asciiTheme="majorBidi" w:hAnsiTheme="majorBidi" w:cstheme="majorBidi"/>
      <w:b/>
      <w:bCs/>
      <w:sz w:val="24"/>
      <w:szCs w:val="24"/>
    </w:rPr>
  </w:style>
  <w:style w:type="character" w:customStyle="1" w:styleId="Heading2Char">
    <w:name w:val="Heading 2 Char"/>
    <w:basedOn w:val="DefaultParagraphFont"/>
    <w:link w:val="Heading2"/>
    <w:uiPriority w:val="9"/>
    <w:rsid w:val="00CB1DC8"/>
    <w:rPr>
      <w:rFonts w:asciiTheme="majorBidi" w:hAnsiTheme="majorBidi" w:cstheme="majorBidi"/>
      <w:i/>
      <w:iCs/>
      <w:sz w:val="24"/>
      <w:szCs w:val="24"/>
    </w:rPr>
  </w:style>
  <w:style w:type="paragraph" w:styleId="TOCHeading">
    <w:name w:val="TOC Heading"/>
    <w:basedOn w:val="Heading1"/>
    <w:next w:val="Normal"/>
    <w:uiPriority w:val="39"/>
    <w:unhideWhenUsed/>
    <w:qFormat/>
    <w:rsid w:val="00B40C0F"/>
    <w:pPr>
      <w:keepNext/>
      <w:keepLines/>
      <w:spacing w:before="240" w:after="0" w:line="259" w:lineRule="auto"/>
      <w:outlineLvl w:val="9"/>
    </w:pPr>
    <w:rPr>
      <w:rFonts w:asciiTheme="majorHAnsi" w:eastAsiaTheme="majorEastAsia" w:hAnsiTheme="majorHAnsi"/>
      <w:b w:val="0"/>
      <w:bCs w:val="0"/>
      <w:color w:val="2E74B5" w:themeColor="accent1" w:themeShade="BF"/>
      <w:sz w:val="32"/>
      <w:szCs w:val="32"/>
    </w:rPr>
  </w:style>
  <w:style w:type="paragraph" w:styleId="TOC1">
    <w:name w:val="toc 1"/>
    <w:basedOn w:val="Normal"/>
    <w:next w:val="Normal"/>
    <w:autoRedefine/>
    <w:uiPriority w:val="39"/>
    <w:unhideWhenUsed/>
    <w:rsid w:val="00B40C0F"/>
    <w:pPr>
      <w:spacing w:after="100"/>
    </w:pPr>
  </w:style>
  <w:style w:type="paragraph" w:styleId="TOC2">
    <w:name w:val="toc 2"/>
    <w:basedOn w:val="Normal"/>
    <w:next w:val="Normal"/>
    <w:autoRedefine/>
    <w:uiPriority w:val="39"/>
    <w:unhideWhenUsed/>
    <w:rsid w:val="00B40C0F"/>
    <w:pPr>
      <w:spacing w:after="100"/>
      <w:ind w:left="220"/>
    </w:pPr>
  </w:style>
  <w:style w:type="character" w:styleId="Hyperlink">
    <w:name w:val="Hyperlink"/>
    <w:basedOn w:val="DefaultParagraphFont"/>
    <w:uiPriority w:val="99"/>
    <w:unhideWhenUsed/>
    <w:rsid w:val="00B40C0F"/>
    <w:rPr>
      <w:color w:val="0563C1" w:themeColor="hyperlink"/>
      <w:u w:val="single"/>
    </w:rPr>
  </w:style>
  <w:style w:type="paragraph" w:styleId="BalloonText">
    <w:name w:val="Balloon Text"/>
    <w:basedOn w:val="Normal"/>
    <w:link w:val="BalloonTextChar"/>
    <w:uiPriority w:val="99"/>
    <w:semiHidden/>
    <w:unhideWhenUsed/>
    <w:rsid w:val="002728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282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B1DC8"/>
    <w:pPr>
      <w:spacing w:line="480" w:lineRule="auto"/>
      <w:outlineLvl w:val="0"/>
    </w:pPr>
    <w:rPr>
      <w:rFonts w:asciiTheme="majorBidi" w:hAnsiTheme="majorBidi" w:cstheme="majorBidi"/>
      <w:b/>
      <w:bCs/>
      <w:sz w:val="24"/>
      <w:szCs w:val="24"/>
    </w:rPr>
  </w:style>
  <w:style w:type="paragraph" w:styleId="Heading2">
    <w:name w:val="heading 2"/>
    <w:basedOn w:val="Normal"/>
    <w:next w:val="Normal"/>
    <w:link w:val="Heading2Char"/>
    <w:uiPriority w:val="9"/>
    <w:unhideWhenUsed/>
    <w:qFormat/>
    <w:rsid w:val="00CB1DC8"/>
    <w:pPr>
      <w:spacing w:line="480" w:lineRule="auto"/>
      <w:outlineLvl w:val="1"/>
    </w:pPr>
    <w:rPr>
      <w:rFonts w:asciiTheme="majorBidi" w:hAnsiTheme="majorBidi" w:cstheme="majorBidi"/>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30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30CB"/>
  </w:style>
  <w:style w:type="paragraph" w:styleId="Footer">
    <w:name w:val="footer"/>
    <w:basedOn w:val="Normal"/>
    <w:link w:val="FooterChar"/>
    <w:uiPriority w:val="99"/>
    <w:unhideWhenUsed/>
    <w:rsid w:val="00DB30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30CB"/>
  </w:style>
  <w:style w:type="character" w:customStyle="1" w:styleId="Heading1Char">
    <w:name w:val="Heading 1 Char"/>
    <w:basedOn w:val="DefaultParagraphFont"/>
    <w:link w:val="Heading1"/>
    <w:uiPriority w:val="9"/>
    <w:rsid w:val="00CB1DC8"/>
    <w:rPr>
      <w:rFonts w:asciiTheme="majorBidi" w:hAnsiTheme="majorBidi" w:cstheme="majorBidi"/>
      <w:b/>
      <w:bCs/>
      <w:sz w:val="24"/>
      <w:szCs w:val="24"/>
    </w:rPr>
  </w:style>
  <w:style w:type="character" w:customStyle="1" w:styleId="Heading2Char">
    <w:name w:val="Heading 2 Char"/>
    <w:basedOn w:val="DefaultParagraphFont"/>
    <w:link w:val="Heading2"/>
    <w:uiPriority w:val="9"/>
    <w:rsid w:val="00CB1DC8"/>
    <w:rPr>
      <w:rFonts w:asciiTheme="majorBidi" w:hAnsiTheme="majorBidi" w:cstheme="majorBidi"/>
      <w:i/>
      <w:iCs/>
      <w:sz w:val="24"/>
      <w:szCs w:val="24"/>
    </w:rPr>
  </w:style>
  <w:style w:type="paragraph" w:styleId="TOCHeading">
    <w:name w:val="TOC Heading"/>
    <w:basedOn w:val="Heading1"/>
    <w:next w:val="Normal"/>
    <w:uiPriority w:val="39"/>
    <w:unhideWhenUsed/>
    <w:qFormat/>
    <w:rsid w:val="00B40C0F"/>
    <w:pPr>
      <w:keepNext/>
      <w:keepLines/>
      <w:spacing w:before="240" w:after="0" w:line="259" w:lineRule="auto"/>
      <w:outlineLvl w:val="9"/>
    </w:pPr>
    <w:rPr>
      <w:rFonts w:asciiTheme="majorHAnsi" w:eastAsiaTheme="majorEastAsia" w:hAnsiTheme="majorHAnsi"/>
      <w:b w:val="0"/>
      <w:bCs w:val="0"/>
      <w:color w:val="2E74B5" w:themeColor="accent1" w:themeShade="BF"/>
      <w:sz w:val="32"/>
      <w:szCs w:val="32"/>
    </w:rPr>
  </w:style>
  <w:style w:type="paragraph" w:styleId="TOC1">
    <w:name w:val="toc 1"/>
    <w:basedOn w:val="Normal"/>
    <w:next w:val="Normal"/>
    <w:autoRedefine/>
    <w:uiPriority w:val="39"/>
    <w:unhideWhenUsed/>
    <w:rsid w:val="00B40C0F"/>
    <w:pPr>
      <w:spacing w:after="100"/>
    </w:pPr>
  </w:style>
  <w:style w:type="paragraph" w:styleId="TOC2">
    <w:name w:val="toc 2"/>
    <w:basedOn w:val="Normal"/>
    <w:next w:val="Normal"/>
    <w:autoRedefine/>
    <w:uiPriority w:val="39"/>
    <w:unhideWhenUsed/>
    <w:rsid w:val="00B40C0F"/>
    <w:pPr>
      <w:spacing w:after="100"/>
      <w:ind w:left="220"/>
    </w:pPr>
  </w:style>
  <w:style w:type="character" w:styleId="Hyperlink">
    <w:name w:val="Hyperlink"/>
    <w:basedOn w:val="DefaultParagraphFont"/>
    <w:uiPriority w:val="99"/>
    <w:unhideWhenUsed/>
    <w:rsid w:val="00B40C0F"/>
    <w:rPr>
      <w:color w:val="0563C1" w:themeColor="hyperlink"/>
      <w:u w:val="single"/>
    </w:rPr>
  </w:style>
  <w:style w:type="paragraph" w:styleId="BalloonText">
    <w:name w:val="Balloon Text"/>
    <w:basedOn w:val="Normal"/>
    <w:link w:val="BalloonTextChar"/>
    <w:uiPriority w:val="99"/>
    <w:semiHidden/>
    <w:unhideWhenUsed/>
    <w:rsid w:val="002728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282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01E709-2C14-463B-8878-4EDAB52D2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1</Pages>
  <Words>3688</Words>
  <Characters>21022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dc:creator>
  <cp:keywords/>
  <dc:description/>
  <cp:lastModifiedBy>Kashif</cp:lastModifiedBy>
  <cp:revision>92</cp:revision>
  <dcterms:created xsi:type="dcterms:W3CDTF">2020-08-08T08:39:00Z</dcterms:created>
  <dcterms:modified xsi:type="dcterms:W3CDTF">2020-08-31T21:29:00Z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19d219fb-b7c9-3c94-ba1e-3f41f29febcf</vt:lpwstr>
  </property>
  <property fmtid="{D5CDD505-2E9C-101B-9397-08002B2CF9AE}" pid="4" name="Mendeley Citation Style_1">
    <vt:lpwstr>http://www.zotero.org/styles/griffith-college-harvard</vt:lpwstr>
  </property>
  <property fmtid="{D5CDD505-2E9C-101B-9397-08002B2CF9AE}" pid="5" name="Mendeley Recent Style Id 0_1">
    <vt:lpwstr>http://www.zotero.org/styles/apa</vt:lpwstr>
  </property>
  <property fmtid="{D5CDD505-2E9C-101B-9397-08002B2CF9AE}" pid="6" name="Mendeley Recent Style Name 0_1">
    <vt:lpwstr>American Psychological Association 7th edition</vt:lpwstr>
  </property>
  <property fmtid="{D5CDD505-2E9C-101B-9397-08002B2CF9AE}" pid="7" name="Mendeley Recent Style Id 1_1">
    <vt:lpwstr>http://www.zotero.org/styles/harvard-anglia-ruskin-university</vt:lpwstr>
  </property>
  <property fmtid="{D5CDD505-2E9C-101B-9397-08002B2CF9AE}" pid="8" name="Mendeley Recent Style Name 1_1">
    <vt:lpwstr>Anglia Ruskin University - Harvard</vt:lpwstr>
  </property>
  <property fmtid="{D5CDD505-2E9C-101B-9397-08002B2CF9AE}" pid="9" name="Mendeley Recent Style Id 2_1">
    <vt:lpwstr>http://www.zotero.org/styles/chicago-author-date</vt:lpwstr>
  </property>
  <property fmtid="{D5CDD505-2E9C-101B-9397-08002B2CF9AE}" pid="10" name="Mendeley Recent Style Name 2_1">
    <vt:lpwstr>Chicago Manual of Style 17th edition (author-date)</vt:lpwstr>
  </property>
  <property fmtid="{D5CDD505-2E9C-101B-9397-08002B2CF9AE}" pid="11" name="Mendeley Recent Style Id 3_1">
    <vt:lpwstr>http://www.zotero.org/styles/harvard-cite-them-right</vt:lpwstr>
  </property>
  <property fmtid="{D5CDD505-2E9C-101B-9397-08002B2CF9AE}" pid="12" name="Mendeley Recent Style Name 3_1">
    <vt:lpwstr>Cite Them Right 10th edition - Harvard</vt:lpwstr>
  </property>
  <property fmtid="{D5CDD505-2E9C-101B-9397-08002B2CF9AE}" pid="13" name="Mendeley Recent Style Id 4_1">
    <vt:lpwstr>http://www.zotero.org/styles/de-montfort-university-harvard</vt:lpwstr>
  </property>
  <property fmtid="{D5CDD505-2E9C-101B-9397-08002B2CF9AE}" pid="14" name="Mendeley Recent Style Name 4_1">
    <vt:lpwstr>De Montfort University - Harvard</vt:lpwstr>
  </property>
  <property fmtid="{D5CDD505-2E9C-101B-9397-08002B2CF9AE}" pid="15" name="Mendeley Recent Style Id 5_1">
    <vt:lpwstr>http://www.zotero.org/styles/griffith-college-harvard</vt:lpwstr>
  </property>
  <property fmtid="{D5CDD505-2E9C-101B-9397-08002B2CF9AE}" pid="16" name="Mendeley Recent Style Name 5_1">
    <vt:lpwstr>Griffith College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