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3FBC8958" w14:textId="5155A802" w:rsidR="00301AD0" w:rsidRDefault="001B6DB4" w:rsidP="00B945EA">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p>
    <w:p w14:paraId="3EEDD075" w14:textId="77777777" w:rsidR="00C50AE7" w:rsidRPr="003C3341" w:rsidRDefault="00C50AE7" w:rsidP="00B945EA">
      <w:pPr>
        <w:jc w:val="both"/>
        <w:rPr>
          <w:rFonts w:ascii="Tahoma" w:hAnsi="Tahoma" w:cs="Tahoma"/>
          <w:b/>
          <w:u w:val="single"/>
        </w:rPr>
      </w:pP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434D0798"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CF3DA9">
              <w:rPr>
                <w:rFonts w:ascii="Tahoma" w:hAnsi="Tahoma" w:cs="Tahoma"/>
                <w:b/>
                <w:sz w:val="20"/>
                <w:szCs w:val="20"/>
              </w:rPr>
              <w:t>Adr</w:t>
            </w:r>
            <w:r w:rsidR="00CF3DA9" w:rsidRPr="00CF3DA9">
              <w:rPr>
                <w:rFonts w:ascii="Tahoma" w:hAnsi="Tahoma" w:cs="Tahoma"/>
                <w:b/>
                <w:sz w:val="20"/>
                <w:szCs w:val="20"/>
              </w:rPr>
              <w:t>i</w:t>
            </w:r>
            <w:r w:rsidR="00CF3DA9">
              <w:rPr>
                <w:rFonts w:ascii="Tahoma" w:hAnsi="Tahoma" w:cs="Tahoma"/>
                <w:b/>
                <w:sz w:val="20"/>
                <w:szCs w:val="20"/>
              </w:rPr>
              <w:t>ana Mar</w:t>
            </w:r>
            <w:r w:rsidR="00CF3DA9" w:rsidRPr="00CF3DA9">
              <w:rPr>
                <w:rFonts w:ascii="Tahoma" w:hAnsi="Tahoma" w:cs="Tahoma"/>
                <w:b/>
                <w:sz w:val="20"/>
                <w:szCs w:val="20"/>
              </w:rPr>
              <w:t>i</w:t>
            </w:r>
            <w:r w:rsidR="00CF3DA9">
              <w:rPr>
                <w:rFonts w:ascii="Tahoma" w:hAnsi="Tahoma" w:cs="Tahoma"/>
                <w:b/>
                <w:sz w:val="20"/>
                <w:szCs w:val="20"/>
              </w:rPr>
              <w:t>ana Ch</w:t>
            </w:r>
            <w:r w:rsidR="00CF3DA9" w:rsidRPr="00CF3DA9">
              <w:rPr>
                <w:rFonts w:ascii="Tahoma" w:hAnsi="Tahoma" w:cs="Tahoma"/>
                <w:b/>
                <w:sz w:val="20"/>
                <w:szCs w:val="20"/>
              </w:rPr>
              <w:t>i</w:t>
            </w:r>
            <w:r w:rsidR="00CF3DA9">
              <w:rPr>
                <w:rFonts w:ascii="Tahoma" w:hAnsi="Tahoma" w:cs="Tahoma"/>
                <w:b/>
                <w:sz w:val="20"/>
                <w:szCs w:val="20"/>
              </w:rPr>
              <w:t>r</w:t>
            </w:r>
            <w:r w:rsidR="00CF3DA9" w:rsidRPr="00CF3DA9">
              <w:rPr>
                <w:rFonts w:ascii="Tahoma" w:hAnsi="Tahoma" w:cs="Tahoma"/>
                <w:b/>
                <w:sz w:val="20"/>
                <w:szCs w:val="20"/>
              </w:rPr>
              <w:t>i</w:t>
            </w:r>
            <w:r w:rsidR="00CF3DA9">
              <w:rPr>
                <w:rFonts w:ascii="Tahoma" w:hAnsi="Tahoma" w:cs="Tahoma"/>
                <w:b/>
                <w:sz w:val="20"/>
                <w:szCs w:val="20"/>
              </w:rPr>
              <w:t>ta</w:t>
            </w:r>
          </w:p>
          <w:p w14:paraId="498F0B10" w14:textId="77777777" w:rsidR="001B69C8" w:rsidRPr="003C3341" w:rsidRDefault="001B69C8">
            <w:pPr>
              <w:rPr>
                <w:rFonts w:ascii="Tahoma" w:hAnsi="Tahoma" w:cs="Tahoma"/>
                <w:b/>
                <w:sz w:val="20"/>
                <w:szCs w:val="20"/>
              </w:rPr>
            </w:pPr>
          </w:p>
          <w:p w14:paraId="69E1F0CF" w14:textId="6CC0EB2F"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CF3DA9">
              <w:rPr>
                <w:rFonts w:ascii="Tahoma" w:hAnsi="Tahoma" w:cs="Tahoma"/>
                <w:b/>
                <w:sz w:val="20"/>
                <w:szCs w:val="20"/>
              </w:rPr>
              <w:t xml:space="preserve"> 2021590</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30DD2470"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CF3DA9">
              <w:rPr>
                <w:rFonts w:ascii="Tahoma" w:hAnsi="Tahoma" w:cs="Tahoma"/>
                <w:b/>
                <w:sz w:val="20"/>
                <w:szCs w:val="20"/>
              </w:rPr>
              <w:t>Food and Beverage Operat</w:t>
            </w:r>
            <w:r w:rsidR="00CF3DA9" w:rsidRPr="00CF3DA9">
              <w:rPr>
                <w:rFonts w:ascii="Tahoma" w:hAnsi="Tahoma" w:cs="Tahoma"/>
                <w:b/>
                <w:sz w:val="20"/>
                <w:szCs w:val="20"/>
              </w:rPr>
              <w:t>i</w:t>
            </w:r>
            <w:r w:rsidR="00CF3DA9">
              <w:rPr>
                <w:rFonts w:ascii="Tahoma" w:hAnsi="Tahoma" w:cs="Tahoma"/>
                <w:b/>
                <w:sz w:val="20"/>
                <w:szCs w:val="20"/>
              </w:rPr>
              <w:t>on</w:t>
            </w:r>
          </w:p>
          <w:p w14:paraId="2019D1B6" w14:textId="77777777" w:rsidR="00B21F2E" w:rsidRDefault="00B21F2E" w:rsidP="00B21F2E">
            <w:pPr>
              <w:rPr>
                <w:rFonts w:ascii="Tahoma" w:hAnsi="Tahoma" w:cs="Tahoma"/>
                <w:b/>
                <w:sz w:val="20"/>
                <w:szCs w:val="20"/>
              </w:rPr>
            </w:pPr>
          </w:p>
          <w:p w14:paraId="450FE136" w14:textId="69F198A9"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CF3DA9">
              <w:rPr>
                <w:rFonts w:ascii="Tahoma" w:hAnsi="Tahoma" w:cs="Tahoma"/>
                <w:b/>
                <w:sz w:val="20"/>
                <w:szCs w:val="20"/>
              </w:rPr>
              <w:t>Ryan P</w:t>
            </w:r>
            <w:r w:rsidR="00BD3FE7">
              <w:rPr>
                <w:rFonts w:ascii="Tahoma" w:hAnsi="Tahoma" w:cs="Tahoma"/>
                <w:b/>
                <w:sz w:val="20"/>
                <w:szCs w:val="20"/>
              </w:rPr>
              <w:t>eters</w:t>
            </w: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C349AB">
        <w:tc>
          <w:tcPr>
            <w:tcW w:w="3983" w:type="dxa"/>
            <w:shd w:val="clear" w:color="auto" w:fill="FBD4B4" w:themeFill="accent6" w:themeFillTint="66"/>
          </w:tcPr>
          <w:p w14:paraId="7744CBAE" w14:textId="77777777" w:rsidR="00B21F2E" w:rsidRDefault="008F0D83" w:rsidP="00B21F2E">
            <w:pPr>
              <w:rPr>
                <w:rFonts w:ascii="Tahoma" w:hAnsi="Tahoma" w:cs="Tahoma"/>
                <w:b/>
                <w:sz w:val="20"/>
                <w:szCs w:val="20"/>
              </w:rPr>
            </w:pPr>
            <w:r>
              <w:rPr>
                <w:rFonts w:ascii="Tahoma" w:hAnsi="Tahoma" w:cs="Tahoma"/>
                <w:b/>
                <w:sz w:val="20"/>
                <w:szCs w:val="20"/>
              </w:rPr>
              <w:t>Topic of choice:</w:t>
            </w:r>
            <w:r w:rsidR="00B60FDF">
              <w:rPr>
                <w:rFonts w:ascii="Tahoma" w:hAnsi="Tahoma" w:cs="Tahoma"/>
                <w:b/>
                <w:sz w:val="20"/>
                <w:szCs w:val="20"/>
              </w:rPr>
              <w:t xml:space="preserve"> </w:t>
            </w:r>
          </w:p>
          <w:p w14:paraId="15299B24" w14:textId="244B889E" w:rsidR="00CF3DA9" w:rsidRPr="00CF3DA9" w:rsidRDefault="00CF3DA9" w:rsidP="00B21F2E">
            <w:pPr>
              <w:rPr>
                <w:rFonts w:ascii="Tahoma" w:hAnsi="Tahoma" w:cs="Tahoma"/>
                <w:bCs/>
                <w:sz w:val="20"/>
                <w:szCs w:val="20"/>
              </w:rPr>
            </w:pPr>
            <w:r w:rsidRPr="00CF3DA9">
              <w:rPr>
                <w:rFonts w:ascii="Tahoma" w:hAnsi="Tahoma" w:cs="Tahoma"/>
                <w:bCs/>
                <w:sz w:val="20"/>
                <w:szCs w:val="20"/>
              </w:rPr>
              <w:tab/>
              <w:t>Allergies and Intolerances and the importance within the industry</w:t>
            </w:r>
          </w:p>
        </w:tc>
        <w:tc>
          <w:tcPr>
            <w:tcW w:w="7199" w:type="dxa"/>
            <w:shd w:val="clear" w:color="auto" w:fill="FBD4B4" w:themeFill="accent6" w:themeFillTint="66"/>
          </w:tcPr>
          <w:p w14:paraId="46D7ECC8" w14:textId="780FCECD" w:rsidR="00B21F2E" w:rsidRDefault="00B945EA" w:rsidP="00B945EA">
            <w:pPr>
              <w:rPr>
                <w:rFonts w:ascii="Tahoma" w:hAnsi="Tahoma" w:cs="Tahoma"/>
                <w:b/>
                <w:sz w:val="20"/>
                <w:szCs w:val="20"/>
              </w:rPr>
            </w:pPr>
            <w:r>
              <w:rPr>
                <w:rFonts w:ascii="Tahoma" w:hAnsi="Tahoma" w:cs="Tahoma"/>
                <w:b/>
                <w:sz w:val="20"/>
                <w:szCs w:val="20"/>
              </w:rPr>
              <w:t>Date Completed</w:t>
            </w:r>
            <w:r w:rsidR="001B69C8">
              <w:rPr>
                <w:rFonts w:ascii="Tahoma" w:hAnsi="Tahoma" w:cs="Tahoma"/>
                <w:b/>
                <w:sz w:val="20"/>
                <w:szCs w:val="20"/>
              </w:rPr>
              <w:t>:</w:t>
            </w:r>
            <w:r w:rsidR="003478CE">
              <w:rPr>
                <w:rFonts w:ascii="Tahoma" w:hAnsi="Tahoma" w:cs="Tahoma"/>
                <w:b/>
                <w:sz w:val="20"/>
                <w:szCs w:val="20"/>
              </w:rPr>
              <w:t xml:space="preserve"> </w:t>
            </w:r>
            <w:r w:rsidR="00CF3DA9">
              <w:rPr>
                <w:rFonts w:ascii="Tahoma" w:hAnsi="Tahoma" w:cs="Tahoma"/>
                <w:b/>
                <w:sz w:val="20"/>
                <w:szCs w:val="20"/>
              </w:rPr>
              <w:t>16.10.2021</w:t>
            </w:r>
          </w:p>
          <w:p w14:paraId="36F1B310" w14:textId="77777777" w:rsidR="00B21F2E" w:rsidRDefault="00B21F2E" w:rsidP="00B21F2E">
            <w:pPr>
              <w:jc w:val="center"/>
              <w:rPr>
                <w:rFonts w:ascii="Tahoma" w:hAnsi="Tahoma" w:cs="Tahoma"/>
                <w:b/>
                <w:sz w:val="20"/>
                <w:szCs w:val="20"/>
              </w:rPr>
            </w:pP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00C349AB">
        <w:trPr>
          <w:trHeight w:val="2494"/>
        </w:trPr>
        <w:tc>
          <w:tcPr>
            <w:tcW w:w="11182" w:type="dxa"/>
            <w:gridSpan w:val="2"/>
          </w:tcPr>
          <w:p w14:paraId="0831D54A" w14:textId="77777777" w:rsidR="00B945EA" w:rsidRDefault="00B945EA" w:rsidP="00A65C1D">
            <w:pPr>
              <w:rPr>
                <w:rFonts w:ascii="Tahoma" w:hAnsi="Tahoma" w:cs="Tahoma"/>
                <w:sz w:val="20"/>
                <w:szCs w:val="20"/>
              </w:rPr>
            </w:pPr>
          </w:p>
          <w:p w14:paraId="467586AD" w14:textId="3B40F3F4" w:rsidR="00F51904" w:rsidRDefault="00B7618B" w:rsidP="00C414B0">
            <w:pPr>
              <w:spacing w:line="360" w:lineRule="auto"/>
              <w:jc w:val="both"/>
              <w:rPr>
                <w:rFonts w:ascii="Arial" w:hAnsi="Arial" w:cs="Arial"/>
              </w:rPr>
            </w:pPr>
            <w:r>
              <w:rPr>
                <w:rFonts w:ascii="Arial" w:hAnsi="Arial" w:cs="Arial"/>
              </w:rPr>
              <w:t xml:space="preserve">     </w:t>
            </w:r>
            <w:r w:rsidR="0096133A">
              <w:rPr>
                <w:rFonts w:ascii="Arial" w:hAnsi="Arial" w:cs="Arial"/>
              </w:rPr>
              <w:t>I have ch</w:t>
            </w:r>
            <w:r w:rsidR="00AA1A3D">
              <w:rPr>
                <w:rFonts w:ascii="Arial" w:hAnsi="Arial" w:cs="Arial"/>
              </w:rPr>
              <w:t>o</w:t>
            </w:r>
            <w:r w:rsidR="0096133A">
              <w:rPr>
                <w:rFonts w:ascii="Arial" w:hAnsi="Arial" w:cs="Arial"/>
              </w:rPr>
              <w:t>se</w:t>
            </w:r>
            <w:r w:rsidR="00AA1A3D">
              <w:rPr>
                <w:rFonts w:ascii="Arial" w:hAnsi="Arial" w:cs="Arial"/>
              </w:rPr>
              <w:t>n</w:t>
            </w:r>
            <w:r w:rsidR="0096133A">
              <w:rPr>
                <w:rFonts w:ascii="Arial" w:hAnsi="Arial" w:cs="Arial"/>
              </w:rPr>
              <w:t xml:space="preserve"> to speak about “</w:t>
            </w:r>
            <w:r w:rsidR="0096133A" w:rsidRPr="0096133A">
              <w:rPr>
                <w:rFonts w:ascii="Arial" w:hAnsi="Arial" w:cs="Arial"/>
              </w:rPr>
              <w:t>Allergies and Intolerances and the importance within the industry</w:t>
            </w:r>
            <w:r w:rsidR="0096133A">
              <w:rPr>
                <w:rFonts w:ascii="Arial" w:hAnsi="Arial" w:cs="Arial"/>
              </w:rPr>
              <w:t xml:space="preserve">” because I think </w:t>
            </w:r>
            <w:r w:rsidR="00884BC4">
              <w:rPr>
                <w:rFonts w:ascii="Arial" w:hAnsi="Arial" w:cs="Arial"/>
              </w:rPr>
              <w:t xml:space="preserve">is </w:t>
            </w:r>
            <w:r w:rsidR="0096133A">
              <w:rPr>
                <w:rFonts w:ascii="Arial" w:hAnsi="Arial" w:cs="Arial"/>
              </w:rPr>
              <w:t>a very important thing and could change people’s lives.</w:t>
            </w:r>
          </w:p>
          <w:p w14:paraId="05FEB528" w14:textId="3EE04867" w:rsidR="006A13A7" w:rsidRDefault="00B7618B" w:rsidP="00C414B0">
            <w:pPr>
              <w:spacing w:line="360" w:lineRule="auto"/>
              <w:jc w:val="both"/>
              <w:rPr>
                <w:rFonts w:ascii="Arial" w:hAnsi="Arial" w:cs="Arial"/>
              </w:rPr>
            </w:pPr>
            <w:r>
              <w:rPr>
                <w:rFonts w:ascii="Arial" w:hAnsi="Arial" w:cs="Arial"/>
              </w:rPr>
              <w:t xml:space="preserve">     </w:t>
            </w:r>
            <w:r w:rsidR="0096133A">
              <w:rPr>
                <w:rFonts w:ascii="Arial" w:hAnsi="Arial" w:cs="Arial"/>
              </w:rPr>
              <w:t>From this lecture</w:t>
            </w:r>
            <w:r w:rsidR="00AA1A3D">
              <w:rPr>
                <w:rFonts w:ascii="Arial" w:hAnsi="Arial" w:cs="Arial"/>
              </w:rPr>
              <w:t>,</w:t>
            </w:r>
            <w:r w:rsidR="0096133A">
              <w:rPr>
                <w:rFonts w:ascii="Arial" w:hAnsi="Arial" w:cs="Arial"/>
              </w:rPr>
              <w:t xml:space="preserve"> I have learn</w:t>
            </w:r>
            <w:r w:rsidR="00AA1A3D">
              <w:rPr>
                <w:rFonts w:ascii="Arial" w:hAnsi="Arial" w:cs="Arial"/>
              </w:rPr>
              <w:t>ed</w:t>
            </w:r>
            <w:r w:rsidR="0096133A">
              <w:rPr>
                <w:rFonts w:ascii="Arial" w:hAnsi="Arial" w:cs="Arial"/>
              </w:rPr>
              <w:t xml:space="preserve"> that exist three types of food hypersensitivity, allergies, coeliac disease</w:t>
            </w:r>
            <w:r w:rsidR="00AA1A3D">
              <w:rPr>
                <w:rFonts w:ascii="Arial" w:hAnsi="Arial" w:cs="Arial"/>
              </w:rPr>
              <w:t>,</w:t>
            </w:r>
            <w:r w:rsidR="0096133A">
              <w:rPr>
                <w:rFonts w:ascii="Arial" w:hAnsi="Arial" w:cs="Arial"/>
              </w:rPr>
              <w:t xml:space="preserve"> and intolerance and what </w:t>
            </w:r>
            <w:r w:rsidR="00AA1A3D">
              <w:rPr>
                <w:rFonts w:ascii="Arial" w:hAnsi="Arial" w:cs="Arial"/>
              </w:rPr>
              <w:t>is</w:t>
            </w:r>
            <w:r w:rsidR="0096133A">
              <w:rPr>
                <w:rFonts w:ascii="Arial" w:hAnsi="Arial" w:cs="Arial"/>
              </w:rPr>
              <w:t xml:space="preserve"> the difference between them.</w:t>
            </w:r>
            <w:r w:rsidR="006803AC">
              <w:rPr>
                <w:rFonts w:ascii="Arial" w:hAnsi="Arial" w:cs="Arial"/>
              </w:rPr>
              <w:t xml:space="preserve"> </w:t>
            </w:r>
            <w:r w:rsidR="00AA1A3D">
              <w:rPr>
                <w:rFonts w:ascii="Arial" w:hAnsi="Arial" w:cs="Arial"/>
              </w:rPr>
              <w:t>An</w:t>
            </w:r>
            <w:r w:rsidR="006803AC">
              <w:rPr>
                <w:rFonts w:ascii="Arial" w:hAnsi="Arial" w:cs="Arial"/>
              </w:rPr>
              <w:t xml:space="preserve"> allerg</w:t>
            </w:r>
            <w:r w:rsidR="00AA1A3D">
              <w:rPr>
                <w:rFonts w:ascii="Arial" w:hAnsi="Arial" w:cs="Arial"/>
              </w:rPr>
              <w:t>y</w:t>
            </w:r>
            <w:r w:rsidR="006803AC">
              <w:rPr>
                <w:rFonts w:ascii="Arial" w:hAnsi="Arial" w:cs="Arial"/>
              </w:rPr>
              <w:t xml:space="preserve"> is an </w:t>
            </w:r>
            <w:r w:rsidR="00B8626E">
              <w:rPr>
                <w:rFonts w:ascii="Arial" w:hAnsi="Arial" w:cs="Arial"/>
              </w:rPr>
              <w:t xml:space="preserve">immune system reaction that occurs </w:t>
            </w:r>
            <w:r w:rsidR="006A7BF8">
              <w:rPr>
                <w:rFonts w:ascii="Arial" w:hAnsi="Arial" w:cs="Arial"/>
              </w:rPr>
              <w:t xml:space="preserve">after </w:t>
            </w:r>
            <w:r w:rsidR="00B8626E">
              <w:rPr>
                <w:rFonts w:ascii="Arial" w:hAnsi="Arial" w:cs="Arial"/>
              </w:rPr>
              <w:t xml:space="preserve">eating a certain food </w:t>
            </w:r>
            <w:r w:rsidR="005D7279">
              <w:rPr>
                <w:rFonts w:ascii="Arial" w:hAnsi="Arial" w:cs="Arial"/>
              </w:rPr>
              <w:t>while the intolerance do</w:t>
            </w:r>
            <w:r w:rsidR="00AA1A3D">
              <w:rPr>
                <w:rFonts w:ascii="Arial" w:hAnsi="Arial" w:cs="Arial"/>
              </w:rPr>
              <w:t>es</w:t>
            </w:r>
            <w:r w:rsidR="005D7279">
              <w:rPr>
                <w:rFonts w:ascii="Arial" w:hAnsi="Arial" w:cs="Arial"/>
              </w:rPr>
              <w:t xml:space="preserve"> not involve </w:t>
            </w:r>
            <w:r w:rsidR="00AA1A3D">
              <w:rPr>
                <w:rFonts w:ascii="Arial" w:hAnsi="Arial" w:cs="Arial"/>
              </w:rPr>
              <w:t xml:space="preserve">the </w:t>
            </w:r>
            <w:r w:rsidR="005D7279">
              <w:rPr>
                <w:rFonts w:ascii="Arial" w:hAnsi="Arial" w:cs="Arial"/>
              </w:rPr>
              <w:t>immune system and is not li</w:t>
            </w:r>
            <w:r w:rsidR="00AA1A3D">
              <w:rPr>
                <w:rFonts w:ascii="Arial" w:hAnsi="Arial" w:cs="Arial"/>
              </w:rPr>
              <w:t>f</w:t>
            </w:r>
            <w:r w:rsidR="005D7279">
              <w:rPr>
                <w:rFonts w:ascii="Arial" w:hAnsi="Arial" w:cs="Arial"/>
              </w:rPr>
              <w:t>e</w:t>
            </w:r>
            <w:r w:rsidR="00AA1A3D">
              <w:rPr>
                <w:rFonts w:ascii="Arial" w:hAnsi="Arial" w:cs="Arial"/>
              </w:rPr>
              <w:t>-</w:t>
            </w:r>
            <w:r w:rsidR="005D7279">
              <w:rPr>
                <w:rFonts w:ascii="Arial" w:hAnsi="Arial" w:cs="Arial"/>
              </w:rPr>
              <w:t>threatening</w:t>
            </w:r>
            <w:r w:rsidR="00F619FC">
              <w:rPr>
                <w:rFonts w:ascii="Arial" w:hAnsi="Arial" w:cs="Arial"/>
              </w:rPr>
              <w:t xml:space="preserve"> and that there is no cure for allergies, you can only avoid the things that you know you are allergic to.</w:t>
            </w:r>
            <w:r w:rsidR="00BA175B">
              <w:t xml:space="preserve"> </w:t>
            </w:r>
            <w:r w:rsidR="00BA175B" w:rsidRPr="00BA175B">
              <w:rPr>
                <w:rFonts w:ascii="Arial" w:hAnsi="Arial" w:cs="Arial"/>
              </w:rPr>
              <w:t>The symptoms of a food allergy can range from mild to severe. Just because an initial reaction initially causes mild signs, does not mean that all reactions will be similar. For example, a food that has triggered mild symptoms at one time may cause more severe symptoms in another. The most severe allergic reaction is anaphylaxis - a life-threatening reaction because it can affect breathing, cause a dramatic drop in blood pressure and affect heart rate. Anaphylaxis can occur within minutes of exposure to trigger foods, can be fatal and should be treated promptly with an injection of adrenaline</w:t>
            </w:r>
            <w:r w:rsidR="00BA175B">
              <w:rPr>
                <w:rFonts w:ascii="Arial" w:hAnsi="Arial" w:cs="Arial"/>
              </w:rPr>
              <w:t>.</w:t>
            </w:r>
          </w:p>
          <w:p w14:paraId="702842EE" w14:textId="7D230676" w:rsidR="0096133A" w:rsidRDefault="00AA1A3D" w:rsidP="00C414B0">
            <w:pPr>
              <w:spacing w:line="360" w:lineRule="auto"/>
              <w:jc w:val="both"/>
              <w:rPr>
                <w:rFonts w:ascii="Arial" w:hAnsi="Arial" w:cs="Arial"/>
              </w:rPr>
            </w:pPr>
            <w:r>
              <w:rPr>
                <w:rFonts w:ascii="Arial" w:hAnsi="Arial" w:cs="Arial"/>
              </w:rPr>
              <w:t xml:space="preserve"> </w:t>
            </w:r>
            <w:r w:rsidR="00102AE8">
              <w:rPr>
                <w:rFonts w:ascii="Arial" w:hAnsi="Arial" w:cs="Arial"/>
              </w:rPr>
              <w:t>I was very surprised to find out that over the last 15 years,</w:t>
            </w:r>
            <w:r>
              <w:rPr>
                <w:rFonts w:ascii="Arial" w:hAnsi="Arial" w:cs="Arial"/>
              </w:rPr>
              <w:t xml:space="preserve"> </w:t>
            </w:r>
            <w:r w:rsidR="00102AE8">
              <w:rPr>
                <w:rFonts w:ascii="Arial" w:hAnsi="Arial" w:cs="Arial"/>
              </w:rPr>
              <w:t>hospital admission for food allergies ha</w:t>
            </w:r>
            <w:r>
              <w:rPr>
                <w:rFonts w:ascii="Arial" w:hAnsi="Arial" w:cs="Arial"/>
              </w:rPr>
              <w:t>s</w:t>
            </w:r>
            <w:r w:rsidR="00102AE8">
              <w:rPr>
                <w:rFonts w:ascii="Arial" w:hAnsi="Arial" w:cs="Arial"/>
              </w:rPr>
              <w:t xml:space="preserve"> increased by  500%</w:t>
            </w:r>
            <w:r w:rsidR="000521CA">
              <w:rPr>
                <w:rFonts w:ascii="Arial" w:hAnsi="Arial" w:cs="Arial"/>
              </w:rPr>
              <w:t>, this being a very worrying figure, w</w:t>
            </w:r>
            <w:r>
              <w:rPr>
                <w:rFonts w:ascii="Arial" w:hAnsi="Arial" w:cs="Arial"/>
              </w:rPr>
              <w:t>hi</w:t>
            </w:r>
            <w:r w:rsidR="000521CA">
              <w:rPr>
                <w:rFonts w:ascii="Arial" w:hAnsi="Arial" w:cs="Arial"/>
              </w:rPr>
              <w:t xml:space="preserve">ch should make </w:t>
            </w:r>
            <w:r>
              <w:rPr>
                <w:rFonts w:ascii="Arial" w:hAnsi="Arial" w:cs="Arial"/>
              </w:rPr>
              <w:t>u</w:t>
            </w:r>
            <w:r w:rsidR="000521CA">
              <w:rPr>
                <w:rFonts w:ascii="Arial" w:hAnsi="Arial" w:cs="Arial"/>
              </w:rPr>
              <w:t>s think about the factors that caused such an increase.</w:t>
            </w:r>
          </w:p>
          <w:p w14:paraId="43BBD2F4" w14:textId="5DBEFDEF" w:rsidR="00BA175B" w:rsidRDefault="00BA175B" w:rsidP="00C414B0">
            <w:pPr>
              <w:spacing w:line="360" w:lineRule="auto"/>
              <w:jc w:val="both"/>
              <w:rPr>
                <w:rFonts w:ascii="Arial" w:hAnsi="Arial" w:cs="Arial"/>
              </w:rPr>
            </w:pPr>
            <w:r w:rsidRPr="00BA175B">
              <w:rPr>
                <w:rFonts w:ascii="Arial" w:hAnsi="Arial" w:cs="Arial"/>
              </w:rPr>
              <w:t>In the UK and European Union, food businesses must provide information about any of 14 major allergens when they are used as ingredients in the food and drink, they provide.</w:t>
            </w:r>
            <w:r>
              <w:rPr>
                <w:rFonts w:ascii="Arial" w:hAnsi="Arial" w:cs="Arial"/>
              </w:rPr>
              <w:t xml:space="preserve"> T</w:t>
            </w:r>
            <w:r w:rsidRPr="00BA175B">
              <w:rPr>
                <w:rFonts w:ascii="Arial" w:hAnsi="Arial" w:cs="Arial"/>
              </w:rPr>
              <w:t>here may be several ways in which this information can be communicated to the customer, depending on the type of business</w:t>
            </w:r>
          </w:p>
          <w:p w14:paraId="59D792C4" w14:textId="701586B1" w:rsidR="00BA175B" w:rsidRDefault="00BA175B" w:rsidP="00C414B0">
            <w:pPr>
              <w:spacing w:line="360" w:lineRule="auto"/>
              <w:jc w:val="both"/>
              <w:rPr>
                <w:rFonts w:ascii="Arial" w:hAnsi="Arial" w:cs="Arial"/>
              </w:rPr>
            </w:pPr>
            <w:r w:rsidRPr="00BA175B">
              <w:rPr>
                <w:rFonts w:ascii="Arial" w:hAnsi="Arial" w:cs="Arial"/>
              </w:rPr>
              <w:t>(e.g. retail or catering), and how the food is presented.</w:t>
            </w:r>
            <w:r>
              <w:t xml:space="preserve"> </w:t>
            </w:r>
            <w:r w:rsidRPr="00BA175B">
              <w:rPr>
                <w:rFonts w:ascii="Arial" w:hAnsi="Arial" w:cs="Arial"/>
              </w:rPr>
              <w:t xml:space="preserve">The rules differ depending on whether the food they </w:t>
            </w:r>
            <w:r w:rsidR="00B80A39" w:rsidRPr="00BA175B">
              <w:rPr>
                <w:rFonts w:ascii="Arial" w:hAnsi="Arial" w:cs="Arial"/>
              </w:rPr>
              <w:t>sell</w:t>
            </w:r>
            <w:r w:rsidR="00B80A39">
              <w:rPr>
                <w:rFonts w:ascii="Arial" w:hAnsi="Arial" w:cs="Arial"/>
              </w:rPr>
              <w:t xml:space="preserve"> </w:t>
            </w:r>
            <w:r w:rsidRPr="00BA175B">
              <w:rPr>
                <w:rFonts w:ascii="Arial" w:hAnsi="Arial" w:cs="Arial"/>
              </w:rPr>
              <w:t>prepacked</w:t>
            </w:r>
            <w:r>
              <w:rPr>
                <w:rFonts w:ascii="Arial" w:hAnsi="Arial" w:cs="Arial"/>
              </w:rPr>
              <w:t>,</w:t>
            </w:r>
            <w:r w:rsidR="008B39B1">
              <w:t xml:space="preserve"> </w:t>
            </w:r>
            <w:r w:rsidR="008B39B1" w:rsidRPr="008B39B1">
              <w:rPr>
                <w:rFonts w:ascii="Arial" w:hAnsi="Arial" w:cs="Arial"/>
              </w:rPr>
              <w:t>non-prepacked/loose food</w:t>
            </w:r>
            <w:r w:rsidR="008B39B1">
              <w:t xml:space="preserve"> </w:t>
            </w:r>
            <w:r w:rsidR="008B39B1" w:rsidRPr="008B39B1">
              <w:rPr>
                <w:rFonts w:ascii="Arial" w:hAnsi="Arial" w:cs="Arial"/>
              </w:rPr>
              <w:t>and prepacked for direct sale</w:t>
            </w:r>
            <w:r w:rsidR="008B39B1">
              <w:rPr>
                <w:rFonts w:ascii="Arial" w:hAnsi="Arial" w:cs="Arial"/>
              </w:rPr>
              <w:t>.</w:t>
            </w:r>
            <w:r w:rsidR="008B39B1">
              <w:t xml:space="preserve"> </w:t>
            </w:r>
            <w:r w:rsidR="008B39B1" w:rsidRPr="008B39B1">
              <w:rPr>
                <w:rFonts w:ascii="Arial" w:hAnsi="Arial" w:cs="Arial"/>
              </w:rPr>
              <w:t>The 14 major allergens are celery, cereals containing gluten, crustaceans, eggs, fish, lupin, milk, molluscs, mustard, nuts, peanuts, sesame seeds, soya, sulphur dioxide/sulphites</w:t>
            </w:r>
            <w:r w:rsidR="008B39B1">
              <w:rPr>
                <w:rFonts w:ascii="Arial" w:hAnsi="Arial" w:cs="Arial"/>
              </w:rPr>
              <w:t>.</w:t>
            </w:r>
          </w:p>
          <w:p w14:paraId="6AB71879" w14:textId="0A1C5CDB" w:rsidR="00032C46" w:rsidRDefault="004631E7" w:rsidP="00032C46">
            <w:pPr>
              <w:spacing w:line="360" w:lineRule="auto"/>
              <w:jc w:val="both"/>
              <w:rPr>
                <w:rFonts w:ascii="Arial" w:hAnsi="Arial" w:cs="Arial"/>
              </w:rPr>
            </w:pPr>
            <w:r>
              <w:rPr>
                <w:rFonts w:ascii="Arial" w:hAnsi="Arial" w:cs="Arial"/>
              </w:rPr>
              <w:t>Related to those 14 major allergens, an</w:t>
            </w:r>
            <w:r w:rsidRPr="004631E7">
              <w:rPr>
                <w:rFonts w:ascii="Arial" w:hAnsi="Arial" w:cs="Arial"/>
              </w:rPr>
              <w:t xml:space="preserve"> interesting thing I also learned from this lesson was that nuts are vegetables</w:t>
            </w:r>
            <w:r>
              <w:rPr>
                <w:rFonts w:ascii="Arial" w:hAnsi="Arial" w:cs="Arial"/>
              </w:rPr>
              <w:t xml:space="preserve"> </w:t>
            </w:r>
            <w:r w:rsidRPr="004631E7">
              <w:rPr>
                <w:rFonts w:ascii="Arial" w:hAnsi="Arial" w:cs="Arial"/>
              </w:rPr>
              <w:t>and that they cause the most severe reactions</w:t>
            </w:r>
            <w:r>
              <w:rPr>
                <w:rFonts w:ascii="Arial" w:hAnsi="Arial" w:cs="Arial"/>
              </w:rPr>
              <w:t xml:space="preserve"> </w:t>
            </w:r>
            <w:r w:rsidRPr="004631E7">
              <w:rPr>
                <w:rFonts w:ascii="Arial" w:hAnsi="Arial" w:cs="Arial"/>
              </w:rPr>
              <w:t>compared to the others</w:t>
            </w:r>
            <w:r>
              <w:rPr>
                <w:rFonts w:ascii="Arial" w:hAnsi="Arial" w:cs="Arial"/>
              </w:rPr>
              <w:t>.</w:t>
            </w:r>
          </w:p>
          <w:p w14:paraId="566D1ADC" w14:textId="718AD413" w:rsidR="00B32BEB" w:rsidRDefault="00B32BEB" w:rsidP="00032C46">
            <w:pPr>
              <w:spacing w:line="360" w:lineRule="auto"/>
              <w:jc w:val="both"/>
              <w:rPr>
                <w:rFonts w:ascii="Arial" w:hAnsi="Arial" w:cs="Arial"/>
              </w:rPr>
            </w:pPr>
            <w:r>
              <w:rPr>
                <w:rFonts w:ascii="Arial" w:hAnsi="Arial" w:cs="Arial"/>
              </w:rPr>
              <w:lastRenderedPageBreak/>
              <w:t xml:space="preserve">   In this lecture, we have also watch</w:t>
            </w:r>
            <w:r w:rsidR="00AA1A3D">
              <w:rPr>
                <w:rFonts w:ascii="Arial" w:hAnsi="Arial" w:cs="Arial"/>
              </w:rPr>
              <w:t>ed</w:t>
            </w:r>
            <w:r>
              <w:rPr>
                <w:rFonts w:ascii="Arial" w:hAnsi="Arial" w:cs="Arial"/>
              </w:rPr>
              <w:t xml:space="preserve"> a very interesting video with two guys suf</w:t>
            </w:r>
            <w:r w:rsidR="00AA1A3D">
              <w:rPr>
                <w:rFonts w:ascii="Arial" w:hAnsi="Arial" w:cs="Arial"/>
              </w:rPr>
              <w:t>fer</w:t>
            </w:r>
            <w:r>
              <w:rPr>
                <w:rFonts w:ascii="Arial" w:hAnsi="Arial" w:cs="Arial"/>
              </w:rPr>
              <w:t>ing from allergie</w:t>
            </w:r>
            <w:r w:rsidR="001940E7">
              <w:rPr>
                <w:rFonts w:ascii="Arial" w:hAnsi="Arial" w:cs="Arial"/>
              </w:rPr>
              <w:t>s</w:t>
            </w:r>
            <w:r>
              <w:rPr>
                <w:rFonts w:ascii="Arial" w:hAnsi="Arial" w:cs="Arial"/>
              </w:rPr>
              <w:t>. From that video</w:t>
            </w:r>
            <w:r w:rsidR="00AA1A3D">
              <w:rPr>
                <w:rFonts w:ascii="Arial" w:hAnsi="Arial" w:cs="Arial"/>
              </w:rPr>
              <w:t>,</w:t>
            </w:r>
            <w:r>
              <w:rPr>
                <w:rFonts w:ascii="Arial" w:hAnsi="Arial" w:cs="Arial"/>
              </w:rPr>
              <w:t xml:space="preserve"> I have learn</w:t>
            </w:r>
            <w:r w:rsidR="00AA1A3D">
              <w:rPr>
                <w:rFonts w:ascii="Arial" w:hAnsi="Arial" w:cs="Arial"/>
              </w:rPr>
              <w:t>ed</w:t>
            </w:r>
            <w:r>
              <w:rPr>
                <w:rFonts w:ascii="Arial" w:hAnsi="Arial" w:cs="Arial"/>
              </w:rPr>
              <w:t xml:space="preserve"> how hard li</w:t>
            </w:r>
            <w:r w:rsidR="00AA1A3D">
              <w:rPr>
                <w:rFonts w:ascii="Arial" w:hAnsi="Arial" w:cs="Arial"/>
              </w:rPr>
              <w:t>f</w:t>
            </w:r>
            <w:r>
              <w:rPr>
                <w:rFonts w:ascii="Arial" w:hAnsi="Arial" w:cs="Arial"/>
              </w:rPr>
              <w:t xml:space="preserve">e could be for them </w:t>
            </w:r>
            <w:r w:rsidRPr="00B32BEB">
              <w:rPr>
                <w:rFonts w:ascii="Arial" w:hAnsi="Arial" w:cs="Arial"/>
              </w:rPr>
              <w:t>and how risky a simple restaurant dinner can be for them</w:t>
            </w:r>
            <w:r>
              <w:rPr>
                <w:rFonts w:ascii="Arial" w:hAnsi="Arial" w:cs="Arial"/>
              </w:rPr>
              <w:t xml:space="preserve">.  </w:t>
            </w:r>
            <w:r w:rsidRPr="00B32BEB">
              <w:rPr>
                <w:rFonts w:ascii="Arial" w:hAnsi="Arial" w:cs="Arial"/>
              </w:rPr>
              <w:t>I learned that not all people have the same reactions to allergies, in some people it may take a few minutes for the first reactions to occur, while in some people it may take a few hours.</w:t>
            </w:r>
            <w:r>
              <w:rPr>
                <w:rFonts w:ascii="Arial" w:hAnsi="Arial" w:cs="Arial"/>
              </w:rPr>
              <w:t xml:space="preserve"> </w:t>
            </w:r>
            <w:r w:rsidR="00DB1AA4" w:rsidRPr="00DB1AA4">
              <w:rPr>
                <w:rFonts w:ascii="Arial" w:hAnsi="Arial" w:cs="Arial"/>
              </w:rPr>
              <w:t>with the help of this lesson</w:t>
            </w:r>
            <w:r w:rsidR="00AA1A3D">
              <w:rPr>
                <w:rFonts w:ascii="Arial" w:hAnsi="Arial" w:cs="Arial"/>
              </w:rPr>
              <w:t>,</w:t>
            </w:r>
            <w:r w:rsidR="00DB1AA4" w:rsidRPr="00DB1AA4">
              <w:rPr>
                <w:rFonts w:ascii="Arial" w:hAnsi="Arial" w:cs="Arial"/>
              </w:rPr>
              <w:t xml:space="preserve"> I learned how to react if someone has an allergic reaction</w:t>
            </w:r>
            <w:r w:rsidR="008435B4">
              <w:rPr>
                <w:rFonts w:ascii="Arial" w:hAnsi="Arial" w:cs="Arial"/>
              </w:rPr>
              <w:t>,</w:t>
            </w:r>
            <w:r w:rsidR="00DB1AA4" w:rsidRPr="00DB1AA4">
              <w:rPr>
                <w:rFonts w:ascii="Arial" w:hAnsi="Arial" w:cs="Arial"/>
              </w:rPr>
              <w:t xml:space="preserve"> and </w:t>
            </w:r>
            <w:r w:rsidR="00B80A39" w:rsidRPr="00DB1AA4">
              <w:rPr>
                <w:rFonts w:ascii="Arial" w:hAnsi="Arial" w:cs="Arial"/>
              </w:rPr>
              <w:t>especially,</w:t>
            </w:r>
            <w:r w:rsidR="00DB1AA4" w:rsidRPr="00DB1AA4">
              <w:rPr>
                <w:rFonts w:ascii="Arial" w:hAnsi="Arial" w:cs="Arial"/>
              </w:rPr>
              <w:t xml:space="preserve"> I learned that a few seconds can make the difference between life and death</w:t>
            </w:r>
            <w:r w:rsidR="00DB1AA4">
              <w:rPr>
                <w:rFonts w:ascii="Arial" w:hAnsi="Arial" w:cs="Arial"/>
              </w:rPr>
              <w:t xml:space="preserve">. </w:t>
            </w:r>
          </w:p>
          <w:p w14:paraId="4F94C46A" w14:textId="1CE5CD13" w:rsidR="00F51904" w:rsidRDefault="001940E7" w:rsidP="00703945">
            <w:pPr>
              <w:spacing w:line="360" w:lineRule="auto"/>
              <w:jc w:val="both"/>
              <w:rPr>
                <w:rFonts w:ascii="Arial" w:hAnsi="Arial" w:cs="Arial"/>
              </w:rPr>
            </w:pPr>
            <w:r>
              <w:rPr>
                <w:rFonts w:ascii="Arial" w:hAnsi="Arial" w:cs="Arial"/>
              </w:rPr>
              <w:t xml:space="preserve">    Because we speak about allergies, we </w:t>
            </w:r>
            <w:r w:rsidR="00AA1A3D">
              <w:rPr>
                <w:rFonts w:ascii="Arial" w:hAnsi="Arial" w:cs="Arial"/>
              </w:rPr>
              <w:t xml:space="preserve">must </w:t>
            </w:r>
            <w:r>
              <w:rPr>
                <w:rFonts w:ascii="Arial" w:hAnsi="Arial" w:cs="Arial"/>
              </w:rPr>
              <w:t>speak about Natasha’s Low too. T</w:t>
            </w:r>
            <w:r w:rsidRPr="001940E7">
              <w:rPr>
                <w:rFonts w:ascii="Arial" w:hAnsi="Arial" w:cs="Arial"/>
              </w:rPr>
              <w:t xml:space="preserve">his law was born as a result of the death of teenager Natasha </w:t>
            </w:r>
            <w:proofErr w:type="spellStart"/>
            <w:r w:rsidRPr="001940E7">
              <w:rPr>
                <w:rFonts w:ascii="Arial" w:hAnsi="Arial" w:cs="Arial"/>
              </w:rPr>
              <w:t>Ednan-Laperouse</w:t>
            </w:r>
            <w:proofErr w:type="spellEnd"/>
            <w:r w:rsidRPr="001940E7">
              <w:rPr>
                <w:rFonts w:ascii="Arial" w:hAnsi="Arial" w:cs="Arial"/>
              </w:rPr>
              <w:t xml:space="preserve"> from an allergic reaction caused by a prepacked</w:t>
            </w:r>
            <w:r w:rsidR="00703945">
              <w:rPr>
                <w:rFonts w:ascii="Arial" w:hAnsi="Arial" w:cs="Arial"/>
              </w:rPr>
              <w:t xml:space="preserve"> sandwi</w:t>
            </w:r>
            <w:r w:rsidR="00AA1A3D">
              <w:rPr>
                <w:rFonts w:ascii="Arial" w:hAnsi="Arial" w:cs="Arial"/>
              </w:rPr>
              <w:t>c</w:t>
            </w:r>
            <w:r w:rsidR="00703945">
              <w:rPr>
                <w:rFonts w:ascii="Arial" w:hAnsi="Arial" w:cs="Arial"/>
              </w:rPr>
              <w:t xml:space="preserve">h </w:t>
            </w:r>
            <w:r w:rsidR="00703945" w:rsidRPr="00703945">
              <w:rPr>
                <w:rFonts w:ascii="Arial" w:hAnsi="Arial" w:cs="Arial"/>
              </w:rPr>
              <w:t xml:space="preserve">which, at the time, did not require allergen </w:t>
            </w:r>
            <w:r w:rsidR="00AA1A3D">
              <w:rPr>
                <w:rFonts w:ascii="Arial" w:hAnsi="Arial" w:cs="Arial"/>
              </w:rPr>
              <w:t>labelling</w:t>
            </w:r>
            <w:r w:rsidR="00703945">
              <w:rPr>
                <w:rFonts w:ascii="Arial" w:hAnsi="Arial" w:cs="Arial"/>
              </w:rPr>
              <w:t xml:space="preserve">.  I think </w:t>
            </w:r>
            <w:r w:rsidR="00703945" w:rsidRPr="00703945">
              <w:rPr>
                <w:rFonts w:ascii="Arial" w:hAnsi="Arial" w:cs="Arial"/>
              </w:rPr>
              <w:t xml:space="preserve">Natasha's parents showed strength of character and did not just accept the death of their daughter, but fought to prevent this from happening to other people who suffer from allergies and who are endangered due to the law on allergen </w:t>
            </w:r>
            <w:r w:rsidR="00AA1A3D" w:rsidRPr="00703945">
              <w:rPr>
                <w:rFonts w:ascii="Arial" w:hAnsi="Arial" w:cs="Arial"/>
              </w:rPr>
              <w:t>labelling</w:t>
            </w:r>
            <w:r w:rsidR="00703945" w:rsidRPr="00703945">
              <w:rPr>
                <w:rFonts w:ascii="Arial" w:hAnsi="Arial" w:cs="Arial"/>
              </w:rPr>
              <w:t xml:space="preserve"> for pre-packed for direct sale</w:t>
            </w:r>
            <w:r w:rsidR="00703945">
              <w:rPr>
                <w:rFonts w:ascii="Arial" w:hAnsi="Arial" w:cs="Arial"/>
              </w:rPr>
              <w:t xml:space="preserve">. </w:t>
            </w:r>
            <w:r w:rsidR="00703945" w:rsidRPr="00703945">
              <w:rPr>
                <w:rFonts w:ascii="Arial" w:hAnsi="Arial" w:cs="Arial"/>
              </w:rPr>
              <w:t xml:space="preserve">Natasha’s Law comes into effect on 1st October 2001. It will require all food outlets to provide full ingredient lists with clear allergen </w:t>
            </w:r>
            <w:r w:rsidR="00AA1A3D" w:rsidRPr="00703945">
              <w:rPr>
                <w:rFonts w:ascii="Arial" w:hAnsi="Arial" w:cs="Arial"/>
              </w:rPr>
              <w:t>labelling</w:t>
            </w:r>
            <w:r w:rsidR="00703945" w:rsidRPr="00703945">
              <w:rPr>
                <w:rFonts w:ascii="Arial" w:hAnsi="Arial" w:cs="Arial"/>
              </w:rPr>
              <w:t xml:space="preserve"> on </w:t>
            </w:r>
            <w:r w:rsidR="00B80A39" w:rsidRPr="00703945">
              <w:rPr>
                <w:rFonts w:ascii="Arial" w:hAnsi="Arial" w:cs="Arial"/>
              </w:rPr>
              <w:t>Pre-Packed</w:t>
            </w:r>
            <w:r w:rsidR="00703945" w:rsidRPr="00703945">
              <w:rPr>
                <w:rFonts w:ascii="Arial" w:hAnsi="Arial" w:cs="Arial"/>
              </w:rPr>
              <w:t xml:space="preserve"> for Direct Sale foods (PPDS).</w:t>
            </w:r>
            <w:r w:rsidR="00703945">
              <w:t xml:space="preserve"> </w:t>
            </w:r>
            <w:r w:rsidR="00703945" w:rsidRPr="00703945">
              <w:rPr>
                <w:rFonts w:ascii="Arial" w:hAnsi="Arial" w:cs="Arial"/>
              </w:rPr>
              <w:t>According to the new rules, PPDS (Prepacked for Direct Sale) food will have to display the following information on the packaging:</w:t>
            </w:r>
            <w:r w:rsidR="00703945">
              <w:rPr>
                <w:rFonts w:ascii="Arial" w:hAnsi="Arial" w:cs="Arial"/>
              </w:rPr>
              <w:t xml:space="preserve"> n</w:t>
            </w:r>
            <w:r w:rsidR="00703945" w:rsidRPr="00703945">
              <w:rPr>
                <w:rFonts w:ascii="Arial" w:hAnsi="Arial" w:cs="Arial"/>
              </w:rPr>
              <w:t>ame of the food</w:t>
            </w:r>
            <w:r w:rsidR="00703945">
              <w:rPr>
                <w:rFonts w:ascii="Arial" w:hAnsi="Arial" w:cs="Arial"/>
              </w:rPr>
              <w:t xml:space="preserve"> and f</w:t>
            </w:r>
            <w:r w:rsidR="00703945" w:rsidRPr="00703945">
              <w:rPr>
                <w:rFonts w:ascii="Arial" w:hAnsi="Arial" w:cs="Arial"/>
              </w:rPr>
              <w:t>ull ingredients list, with allergenic ingredients</w:t>
            </w:r>
            <w:r w:rsidR="00AA1A3D">
              <w:rPr>
                <w:rFonts w:ascii="Arial" w:hAnsi="Arial" w:cs="Arial"/>
              </w:rPr>
              <w:t>,</w:t>
            </w:r>
            <w:r w:rsidR="00703945" w:rsidRPr="00703945">
              <w:rPr>
                <w:rFonts w:ascii="Arial" w:hAnsi="Arial" w:cs="Arial"/>
              </w:rPr>
              <w:t xml:space="preserve"> emphasi</w:t>
            </w:r>
            <w:r w:rsidR="00AA1A3D">
              <w:rPr>
                <w:rFonts w:ascii="Arial" w:hAnsi="Arial" w:cs="Arial"/>
              </w:rPr>
              <w:t>z</w:t>
            </w:r>
            <w:r w:rsidR="00703945" w:rsidRPr="00703945">
              <w:rPr>
                <w:rFonts w:ascii="Arial" w:hAnsi="Arial" w:cs="Arial"/>
              </w:rPr>
              <w:t>ed (for example in bold, italics</w:t>
            </w:r>
            <w:r w:rsidR="00AA1A3D">
              <w:rPr>
                <w:rFonts w:ascii="Arial" w:hAnsi="Arial" w:cs="Arial"/>
              </w:rPr>
              <w:t>,</w:t>
            </w:r>
            <w:r w:rsidR="00703945" w:rsidRPr="00703945">
              <w:rPr>
                <w:rFonts w:ascii="Arial" w:hAnsi="Arial" w:cs="Arial"/>
              </w:rPr>
              <w:t xml:space="preserve"> or a different colour)</w:t>
            </w:r>
            <w:r w:rsidR="00703945">
              <w:rPr>
                <w:rFonts w:ascii="Arial" w:hAnsi="Arial" w:cs="Arial"/>
              </w:rPr>
              <w:t xml:space="preserve">. </w:t>
            </w:r>
          </w:p>
          <w:p w14:paraId="6864839E" w14:textId="688658CB" w:rsidR="00703945" w:rsidRDefault="008435B4" w:rsidP="008435B4">
            <w:pPr>
              <w:spacing w:line="360" w:lineRule="auto"/>
              <w:jc w:val="both"/>
              <w:rPr>
                <w:rFonts w:ascii="Arial" w:hAnsi="Arial" w:cs="Arial"/>
              </w:rPr>
            </w:pPr>
            <w:r w:rsidRPr="008435B4">
              <w:rPr>
                <w:rFonts w:ascii="Arial" w:hAnsi="Arial" w:cs="Arial"/>
              </w:rPr>
              <w:t xml:space="preserve">I believe that with the help of this law, people with food hypersensitivity will be able to make safer food choices without exposing themselves to any risk. Given that approximately two million people suffer from food hypersensitivity in the UK, these changes in allergen </w:t>
            </w:r>
            <w:proofErr w:type="spellStart"/>
            <w:r w:rsidRPr="008435B4">
              <w:rPr>
                <w:rFonts w:ascii="Arial" w:hAnsi="Arial" w:cs="Arial"/>
              </w:rPr>
              <w:t>labeling</w:t>
            </w:r>
            <w:proofErr w:type="spellEnd"/>
            <w:r w:rsidRPr="008435B4">
              <w:rPr>
                <w:rFonts w:ascii="Arial" w:hAnsi="Arial" w:cs="Arial"/>
              </w:rPr>
              <w:t xml:space="preserve"> are a step forward for their safety.</w:t>
            </w:r>
            <w:r>
              <w:rPr>
                <w:rFonts w:ascii="Arial" w:hAnsi="Arial" w:cs="Arial"/>
              </w:rPr>
              <w:t xml:space="preserve"> </w:t>
            </w:r>
          </w:p>
          <w:p w14:paraId="701F9D42" w14:textId="18C068B2" w:rsidR="000F6A6A" w:rsidRDefault="000F6A6A" w:rsidP="00703945">
            <w:pPr>
              <w:spacing w:line="360" w:lineRule="auto"/>
              <w:jc w:val="both"/>
              <w:rPr>
                <w:rFonts w:ascii="Arial" w:hAnsi="Arial" w:cs="Arial"/>
              </w:rPr>
            </w:pPr>
            <w:r>
              <w:rPr>
                <w:rFonts w:ascii="Arial" w:hAnsi="Arial" w:cs="Arial"/>
              </w:rPr>
              <w:t xml:space="preserve">     </w:t>
            </w:r>
            <w:r w:rsidR="00014FFA" w:rsidRPr="00014FFA">
              <w:rPr>
                <w:rFonts w:ascii="Arial" w:hAnsi="Arial" w:cs="Arial"/>
              </w:rPr>
              <w:t xml:space="preserve">To conclude, I think this lesson has helped me better understand the dangers of people with food hypersensitivity (finding out that even a very small particle of food that the person is allergic </w:t>
            </w:r>
            <w:r w:rsidR="00AA1A3D" w:rsidRPr="00014FFA">
              <w:rPr>
                <w:rFonts w:ascii="Arial" w:hAnsi="Arial" w:cs="Arial"/>
              </w:rPr>
              <w:t>can</w:t>
            </w:r>
            <w:r w:rsidR="00014FFA" w:rsidRPr="00014FFA">
              <w:rPr>
                <w:rFonts w:ascii="Arial" w:hAnsi="Arial" w:cs="Arial"/>
              </w:rPr>
              <w:t xml:space="preserve"> cause death). how to react if a person next to me has an allergic reaction and how important adrenaline is at that moment (it can save their life).</w:t>
            </w:r>
          </w:p>
          <w:p w14:paraId="692F896C" w14:textId="2B4B5A95" w:rsidR="00703945" w:rsidRPr="0082407E" w:rsidRDefault="00703945" w:rsidP="00703945">
            <w:pPr>
              <w:spacing w:line="360" w:lineRule="auto"/>
              <w:jc w:val="both"/>
              <w:rPr>
                <w:rFonts w:ascii="Arial" w:hAnsi="Arial" w:cs="Arial"/>
              </w:rPr>
            </w:pPr>
            <w:r>
              <w:rPr>
                <w:rFonts w:ascii="Arial" w:hAnsi="Arial" w:cs="Arial"/>
              </w:rPr>
              <w:t xml:space="preserve">     </w:t>
            </w:r>
          </w:p>
          <w:p w14:paraId="4DC1E882" w14:textId="77777777" w:rsidR="00797115" w:rsidRDefault="00797115" w:rsidP="00447AEC">
            <w:pPr>
              <w:jc w:val="both"/>
              <w:rPr>
                <w:rFonts w:ascii="Tahoma" w:hAnsi="Tahoma" w:cs="Tahoma"/>
                <w:sz w:val="20"/>
                <w:szCs w:val="20"/>
              </w:rPr>
            </w:pPr>
          </w:p>
          <w:p w14:paraId="10B11E51" w14:textId="77777777" w:rsidR="00375882" w:rsidRDefault="00375882" w:rsidP="00447AEC">
            <w:pPr>
              <w:jc w:val="both"/>
              <w:rPr>
                <w:rFonts w:ascii="Tahoma" w:hAnsi="Tahoma" w:cs="Tahoma"/>
                <w:sz w:val="20"/>
                <w:szCs w:val="20"/>
              </w:rPr>
            </w:pPr>
          </w:p>
          <w:p w14:paraId="629A4250" w14:textId="77777777" w:rsidR="00375882" w:rsidRDefault="00375882" w:rsidP="00447AEC">
            <w:pPr>
              <w:jc w:val="both"/>
              <w:rPr>
                <w:rFonts w:ascii="Tahoma" w:hAnsi="Tahoma" w:cs="Tahoma"/>
                <w:sz w:val="20"/>
                <w:szCs w:val="20"/>
              </w:rPr>
            </w:pPr>
          </w:p>
          <w:p w14:paraId="3223D94F" w14:textId="77777777" w:rsidR="00375882" w:rsidRDefault="00375882" w:rsidP="00447AEC">
            <w:pPr>
              <w:jc w:val="both"/>
              <w:rPr>
                <w:rFonts w:ascii="Tahoma" w:hAnsi="Tahoma" w:cs="Tahoma"/>
                <w:sz w:val="20"/>
                <w:szCs w:val="20"/>
              </w:rPr>
            </w:pPr>
          </w:p>
          <w:p w14:paraId="5AAD8421" w14:textId="77777777" w:rsidR="00375882" w:rsidRDefault="00375882" w:rsidP="00447AEC">
            <w:pPr>
              <w:jc w:val="both"/>
              <w:rPr>
                <w:rFonts w:ascii="Tahoma" w:hAnsi="Tahoma" w:cs="Tahoma"/>
                <w:sz w:val="20"/>
                <w:szCs w:val="20"/>
              </w:rPr>
            </w:pPr>
          </w:p>
          <w:p w14:paraId="601C5B2A" w14:textId="77777777" w:rsidR="00375882" w:rsidRDefault="00375882" w:rsidP="00447AEC">
            <w:pPr>
              <w:jc w:val="both"/>
              <w:rPr>
                <w:rFonts w:ascii="Tahoma" w:hAnsi="Tahoma" w:cs="Tahoma"/>
                <w:sz w:val="20"/>
                <w:szCs w:val="20"/>
              </w:rPr>
            </w:pPr>
          </w:p>
          <w:p w14:paraId="169E8A99" w14:textId="77777777" w:rsidR="00375882" w:rsidRDefault="00375882" w:rsidP="00447AEC">
            <w:pPr>
              <w:jc w:val="both"/>
              <w:rPr>
                <w:rFonts w:ascii="Tahoma" w:hAnsi="Tahoma" w:cs="Tahoma"/>
                <w:sz w:val="20"/>
                <w:szCs w:val="20"/>
              </w:rPr>
            </w:pPr>
          </w:p>
          <w:p w14:paraId="3B344F1E" w14:textId="4F66D5C5" w:rsidR="00375882" w:rsidRPr="003C3341" w:rsidRDefault="00375882" w:rsidP="00447AEC">
            <w:pPr>
              <w:jc w:val="both"/>
              <w:rPr>
                <w:rFonts w:ascii="Tahoma" w:hAnsi="Tahoma" w:cs="Tahoma"/>
                <w:sz w:val="20"/>
                <w:szCs w:val="20"/>
              </w:rPr>
            </w:pPr>
          </w:p>
        </w:tc>
      </w:tr>
    </w:tbl>
    <w:p w14:paraId="7D9A52CF" w14:textId="77777777" w:rsidR="00B00678" w:rsidRDefault="00B00678"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C3341" w14:paraId="693FCD7B" w14:textId="77777777" w:rsidTr="00375882">
        <w:tc>
          <w:tcPr>
            <w:tcW w:w="10910" w:type="dxa"/>
            <w:shd w:val="clear" w:color="auto" w:fill="FBD4B4" w:themeFill="accent6" w:themeFillTint="66"/>
          </w:tcPr>
          <w:p w14:paraId="0731D9DE" w14:textId="3AF3D5E7" w:rsidR="00375882" w:rsidRPr="00946B23" w:rsidRDefault="00375882" w:rsidP="00C349AB">
            <w:pPr>
              <w:rPr>
                <w:rFonts w:ascii="Tahoma" w:hAnsi="Tahoma" w:cs="Tahoma"/>
                <w:b/>
                <w:sz w:val="20"/>
                <w:szCs w:val="20"/>
              </w:rPr>
            </w:pPr>
            <w:r>
              <w:rPr>
                <w:rFonts w:ascii="Tahoma" w:hAnsi="Tahoma" w:cs="Tahoma"/>
                <w:b/>
                <w:sz w:val="20"/>
                <w:szCs w:val="20"/>
              </w:rPr>
              <w:t xml:space="preserve">REFERENCE LIST </w:t>
            </w:r>
          </w:p>
        </w:tc>
        <w:tc>
          <w:tcPr>
            <w:tcW w:w="272" w:type="dxa"/>
            <w:shd w:val="clear" w:color="auto" w:fill="FBD4B4" w:themeFill="accent6" w:themeFillTint="66"/>
          </w:tcPr>
          <w:p w14:paraId="2A993785" w14:textId="77777777" w:rsidR="00375882" w:rsidRDefault="00375882" w:rsidP="00C349AB">
            <w:pPr>
              <w:jc w:val="center"/>
              <w:rPr>
                <w:rFonts w:ascii="Tahoma" w:hAnsi="Tahoma" w:cs="Tahoma"/>
                <w:b/>
                <w:sz w:val="20"/>
                <w:szCs w:val="20"/>
              </w:rPr>
            </w:pPr>
          </w:p>
          <w:p w14:paraId="52F3ACFA" w14:textId="77777777" w:rsidR="00375882" w:rsidRPr="003C3341" w:rsidRDefault="00375882" w:rsidP="00C349AB">
            <w:pPr>
              <w:jc w:val="center"/>
              <w:rPr>
                <w:rFonts w:ascii="Tahoma" w:hAnsi="Tahoma" w:cs="Tahoma"/>
                <w:b/>
                <w:sz w:val="20"/>
                <w:szCs w:val="20"/>
              </w:rPr>
            </w:pPr>
          </w:p>
        </w:tc>
      </w:tr>
      <w:tr w:rsidR="00375882" w:rsidRPr="003C3341" w14:paraId="130E5631" w14:textId="77777777" w:rsidTr="00C349AB">
        <w:trPr>
          <w:trHeight w:val="2494"/>
        </w:trPr>
        <w:tc>
          <w:tcPr>
            <w:tcW w:w="11182" w:type="dxa"/>
            <w:gridSpan w:val="2"/>
          </w:tcPr>
          <w:p w14:paraId="4FBADFA5" w14:textId="77777777" w:rsidR="00375882" w:rsidRDefault="00375882" w:rsidP="00C349AB">
            <w:pPr>
              <w:rPr>
                <w:rFonts w:ascii="Tahoma" w:hAnsi="Tahoma" w:cs="Tahoma"/>
                <w:sz w:val="20"/>
                <w:szCs w:val="20"/>
              </w:rPr>
            </w:pPr>
          </w:p>
          <w:p w14:paraId="7845798F" w14:textId="77777777" w:rsidR="00DF2756" w:rsidRDefault="00DF2756" w:rsidP="00C349AB">
            <w:pPr>
              <w:spacing w:line="360" w:lineRule="auto"/>
              <w:jc w:val="both"/>
              <w:rPr>
                <w:rFonts w:ascii="Arial" w:hAnsi="Arial" w:cs="Arial"/>
              </w:rPr>
            </w:pPr>
          </w:p>
          <w:p w14:paraId="7B36942A" w14:textId="7A8BBD5A" w:rsidR="000F6A6A" w:rsidRDefault="00DF2756" w:rsidP="000F6A6A">
            <w:pPr>
              <w:spacing w:line="360" w:lineRule="auto"/>
              <w:jc w:val="both"/>
              <w:rPr>
                <w:rFonts w:ascii="Arial" w:hAnsi="Arial" w:cs="Arial"/>
              </w:rPr>
            </w:pPr>
            <w:r>
              <w:rPr>
                <w:rFonts w:ascii="Arial" w:hAnsi="Arial" w:cs="Arial"/>
              </w:rPr>
              <w:t xml:space="preserve"> </w:t>
            </w:r>
            <w:r w:rsidR="00761F37">
              <w:rPr>
                <w:rFonts w:ascii="Arial" w:hAnsi="Arial" w:cs="Arial"/>
              </w:rPr>
              <w:t xml:space="preserve"> </w:t>
            </w:r>
            <w:r w:rsidRPr="00DF2756">
              <w:rPr>
                <w:rFonts w:ascii="Arial" w:hAnsi="Arial" w:cs="Arial"/>
              </w:rPr>
              <w:t>Food Allergy</w:t>
            </w:r>
            <w:r w:rsidR="000F11FE">
              <w:rPr>
                <w:rFonts w:ascii="Arial" w:hAnsi="Arial" w:cs="Arial"/>
              </w:rPr>
              <w:t xml:space="preserve">(2021) online, available at </w:t>
            </w:r>
            <w:r>
              <w:rPr>
                <w:rFonts w:ascii="Arial" w:hAnsi="Arial" w:cs="Arial"/>
              </w:rPr>
              <w:t xml:space="preserve">  </w:t>
            </w:r>
            <w:hyperlink r:id="rId8" w:history="1">
              <w:r w:rsidRPr="00985BB3">
                <w:rPr>
                  <w:rStyle w:val="Hyperlink"/>
                  <w:rFonts w:ascii="Arial" w:hAnsi="Arial" w:cs="Arial"/>
                </w:rPr>
                <w:t xml:space="preserve">https://acaai.org/allergies/types/food-allergy </w:t>
              </w:r>
            </w:hyperlink>
            <w:r>
              <w:rPr>
                <w:rFonts w:ascii="Arial" w:hAnsi="Arial" w:cs="Arial"/>
              </w:rPr>
              <w:t xml:space="preserve"> </w:t>
            </w:r>
            <w:r w:rsidR="00AA1A3D">
              <w:rPr>
                <w:rFonts w:ascii="Arial" w:hAnsi="Arial" w:cs="Arial"/>
              </w:rPr>
              <w:t>accessed</w:t>
            </w:r>
            <w:r>
              <w:rPr>
                <w:rFonts w:ascii="Arial" w:hAnsi="Arial" w:cs="Arial"/>
              </w:rPr>
              <w:t xml:space="preserve"> on 13.10.2021</w:t>
            </w:r>
          </w:p>
          <w:p w14:paraId="7BE2B521" w14:textId="1EC76F0D" w:rsidR="00375882" w:rsidRDefault="000F11FE" w:rsidP="000F6A6A">
            <w:pPr>
              <w:spacing w:line="360" w:lineRule="auto"/>
              <w:jc w:val="both"/>
              <w:rPr>
                <w:rFonts w:ascii="Arial" w:hAnsi="Arial" w:cs="Arial"/>
              </w:rPr>
            </w:pPr>
            <w:r>
              <w:rPr>
                <w:rFonts w:ascii="Arial" w:hAnsi="Arial" w:cs="Arial"/>
              </w:rPr>
              <w:t xml:space="preserve">  </w:t>
            </w:r>
            <w:r w:rsidRPr="000F11FE">
              <w:rPr>
                <w:rFonts w:ascii="Arial" w:hAnsi="Arial" w:cs="Arial"/>
              </w:rPr>
              <w:t>Food allergy</w:t>
            </w:r>
            <w:r>
              <w:rPr>
                <w:rFonts w:ascii="Arial" w:hAnsi="Arial" w:cs="Arial"/>
              </w:rPr>
              <w:t xml:space="preserve">(2021) online, available at    </w:t>
            </w:r>
            <w:hyperlink r:id="rId9" w:history="1">
              <w:r w:rsidRPr="003D3705">
                <w:rPr>
                  <w:rStyle w:val="Hyperlink"/>
                  <w:rFonts w:ascii="Arial" w:hAnsi="Arial" w:cs="Arial"/>
                </w:rPr>
                <w:t xml:space="preserve">https://www.mayoclinic.org/diseases-conditions/food-allergy/symptoms-causes/syc-20355095 </w:t>
              </w:r>
              <w:r w:rsidR="00B80A39" w:rsidRPr="003D3705">
                <w:rPr>
                  <w:rStyle w:val="Hyperlink"/>
                  <w:rFonts w:ascii="Arial" w:hAnsi="Arial" w:cs="Arial"/>
                </w:rPr>
                <w:t>accessed</w:t>
              </w:r>
              <w:r w:rsidRPr="003D3705">
                <w:rPr>
                  <w:rStyle w:val="Hyperlink"/>
                  <w:rFonts w:ascii="Arial" w:hAnsi="Arial" w:cs="Arial"/>
                </w:rPr>
                <w:t xml:space="preserve"> on 15.10.2021</w:t>
              </w:r>
            </w:hyperlink>
          </w:p>
          <w:p w14:paraId="03BFBB84" w14:textId="430EE6BD" w:rsidR="00761F37" w:rsidRDefault="00761F37" w:rsidP="000F6A6A">
            <w:pPr>
              <w:spacing w:line="360" w:lineRule="auto"/>
              <w:jc w:val="both"/>
              <w:rPr>
                <w:rFonts w:ascii="Arial" w:hAnsi="Arial" w:cs="Arial"/>
              </w:rPr>
            </w:pPr>
            <w:r>
              <w:rPr>
                <w:rFonts w:ascii="Arial" w:hAnsi="Arial" w:cs="Arial"/>
              </w:rPr>
              <w:t xml:space="preserve">  </w:t>
            </w:r>
            <w:r w:rsidRPr="00761F37">
              <w:rPr>
                <w:rFonts w:ascii="Arial" w:hAnsi="Arial" w:cs="Arial"/>
              </w:rPr>
              <w:t>Natasha's legacy becomes law</w:t>
            </w:r>
            <w:r>
              <w:rPr>
                <w:rFonts w:ascii="Arial" w:hAnsi="Arial" w:cs="Arial"/>
              </w:rPr>
              <w:t xml:space="preserve"> (2019) online, available at </w:t>
            </w:r>
            <w:hyperlink r:id="rId10" w:history="1">
              <w:r w:rsidR="002E44BD" w:rsidRPr="003D3705">
                <w:rPr>
                  <w:rStyle w:val="Hyperlink"/>
                  <w:rFonts w:ascii="Arial" w:hAnsi="Arial" w:cs="Arial"/>
                </w:rPr>
                <w:t>https://www.gov.uk/government/news/natashas-legacy-becomes-law</w:t>
              </w:r>
            </w:hyperlink>
            <w:r w:rsidR="002E44BD">
              <w:rPr>
                <w:rFonts w:ascii="Arial" w:hAnsi="Arial" w:cs="Arial"/>
              </w:rPr>
              <w:t xml:space="preserve"> </w:t>
            </w:r>
            <w:r w:rsidR="00AA1A3D">
              <w:rPr>
                <w:rFonts w:ascii="Arial" w:hAnsi="Arial" w:cs="Arial"/>
              </w:rPr>
              <w:t>accessed</w:t>
            </w:r>
            <w:r w:rsidR="002E44BD">
              <w:rPr>
                <w:rFonts w:ascii="Arial" w:hAnsi="Arial" w:cs="Arial"/>
              </w:rPr>
              <w:t xml:space="preserve"> on 15.10.2021</w:t>
            </w:r>
          </w:p>
          <w:p w14:paraId="4A583599" w14:textId="5811889A" w:rsidR="000F11FE" w:rsidRDefault="000F11FE" w:rsidP="000F6A6A">
            <w:pPr>
              <w:spacing w:line="360" w:lineRule="auto"/>
              <w:jc w:val="both"/>
              <w:rPr>
                <w:rFonts w:ascii="Arial" w:hAnsi="Arial" w:cs="Arial"/>
              </w:rPr>
            </w:pPr>
            <w:r>
              <w:rPr>
                <w:rFonts w:ascii="Arial" w:hAnsi="Arial" w:cs="Arial"/>
              </w:rPr>
              <w:t xml:space="preserve">  S.</w:t>
            </w:r>
            <w:r w:rsidRPr="000F11FE">
              <w:rPr>
                <w:rFonts w:ascii="Arial" w:hAnsi="Arial" w:cs="Arial"/>
              </w:rPr>
              <w:t xml:space="preserve"> Bromley</w:t>
            </w:r>
            <w:r>
              <w:rPr>
                <w:rFonts w:ascii="Arial" w:hAnsi="Arial" w:cs="Arial"/>
              </w:rPr>
              <w:t xml:space="preserve"> (2021), </w:t>
            </w:r>
            <w:r w:rsidRPr="000F11FE">
              <w:rPr>
                <w:rFonts w:ascii="Arial" w:hAnsi="Arial" w:cs="Arial"/>
              </w:rPr>
              <w:t>Natasha’s Law for October 2021: what small businesses should know</w:t>
            </w:r>
            <w:r>
              <w:rPr>
                <w:rFonts w:ascii="Arial" w:hAnsi="Arial" w:cs="Arial"/>
              </w:rPr>
              <w:t xml:space="preserve"> (online) available at </w:t>
            </w:r>
            <w:hyperlink r:id="rId11" w:history="1">
              <w:r w:rsidRPr="003D3705">
                <w:rPr>
                  <w:rStyle w:val="Hyperlink"/>
                  <w:rFonts w:ascii="Arial" w:hAnsi="Arial" w:cs="Arial"/>
                </w:rPr>
                <w:t>https://www.simplybusiness.co.uk/knowledge/articles/2021/05/natashas-law-new-allergen-legislation-2021/</w:t>
              </w:r>
            </w:hyperlink>
            <w:r>
              <w:rPr>
                <w:rFonts w:ascii="Arial" w:hAnsi="Arial" w:cs="Arial"/>
              </w:rPr>
              <w:t xml:space="preserve"> </w:t>
            </w:r>
          </w:p>
          <w:p w14:paraId="33B2509E" w14:textId="22236B18" w:rsidR="00761F37" w:rsidRDefault="00761F37" w:rsidP="000F6A6A">
            <w:pPr>
              <w:spacing w:line="360" w:lineRule="auto"/>
              <w:jc w:val="both"/>
              <w:rPr>
                <w:rFonts w:ascii="Arial" w:hAnsi="Arial" w:cs="Arial"/>
              </w:rPr>
            </w:pPr>
            <w:r>
              <w:rPr>
                <w:rFonts w:ascii="Arial" w:hAnsi="Arial" w:cs="Arial"/>
              </w:rPr>
              <w:t xml:space="preserve">   </w:t>
            </w:r>
            <w:r w:rsidRPr="00761F37">
              <w:rPr>
                <w:rFonts w:ascii="Arial" w:hAnsi="Arial" w:cs="Arial"/>
              </w:rPr>
              <w:t xml:space="preserve">Sky News (2019) </w:t>
            </w:r>
            <w:proofErr w:type="spellStart"/>
            <w:r w:rsidRPr="00761F37">
              <w:rPr>
                <w:rFonts w:ascii="Arial" w:hAnsi="Arial" w:cs="Arial"/>
              </w:rPr>
              <w:t>Pret</w:t>
            </w:r>
            <w:proofErr w:type="spellEnd"/>
            <w:r w:rsidRPr="00761F37">
              <w:rPr>
                <w:rFonts w:ascii="Arial" w:hAnsi="Arial" w:cs="Arial"/>
              </w:rPr>
              <w:t xml:space="preserve"> Death Leads To Natasha’s Law (video)- available at </w:t>
            </w:r>
            <w:hyperlink r:id="rId12" w:history="1">
              <w:r w:rsidRPr="003D3705">
                <w:rPr>
                  <w:rStyle w:val="Hyperlink"/>
                  <w:rFonts w:ascii="Arial" w:hAnsi="Arial" w:cs="Arial"/>
                </w:rPr>
                <w:t>https://www.youtube.com/watch?v=OdkNQqnR3tU</w:t>
              </w:r>
            </w:hyperlink>
            <w:r>
              <w:rPr>
                <w:rFonts w:ascii="Arial" w:hAnsi="Arial" w:cs="Arial"/>
              </w:rPr>
              <w:t xml:space="preserve"> </w:t>
            </w:r>
            <w:r w:rsidRPr="00761F37">
              <w:rPr>
                <w:rFonts w:ascii="Arial" w:hAnsi="Arial" w:cs="Arial"/>
              </w:rPr>
              <w:t xml:space="preserve"> - </w:t>
            </w:r>
            <w:r w:rsidR="00AA1A3D" w:rsidRPr="00761F37">
              <w:rPr>
                <w:rFonts w:ascii="Arial" w:hAnsi="Arial" w:cs="Arial"/>
              </w:rPr>
              <w:t>accessed</w:t>
            </w:r>
            <w:r w:rsidRPr="00761F37">
              <w:rPr>
                <w:rFonts w:ascii="Arial" w:hAnsi="Arial" w:cs="Arial"/>
              </w:rPr>
              <w:t xml:space="preserve"> on 10.10.2021</w:t>
            </w:r>
          </w:p>
          <w:p w14:paraId="52FFC6C3" w14:textId="77777777" w:rsidR="000F11FE" w:rsidRDefault="000F11FE" w:rsidP="000F6A6A">
            <w:pPr>
              <w:spacing w:line="360" w:lineRule="auto"/>
              <w:jc w:val="both"/>
              <w:rPr>
                <w:rFonts w:ascii="Arial" w:hAnsi="Arial" w:cs="Arial"/>
              </w:rPr>
            </w:pPr>
          </w:p>
          <w:p w14:paraId="4C6DEC4D" w14:textId="300F334B" w:rsidR="00375882" w:rsidRDefault="00375882" w:rsidP="00C349AB">
            <w:pPr>
              <w:spacing w:line="360" w:lineRule="auto"/>
              <w:jc w:val="both"/>
              <w:rPr>
                <w:rFonts w:ascii="Arial" w:hAnsi="Arial" w:cs="Arial"/>
              </w:rPr>
            </w:pPr>
          </w:p>
          <w:p w14:paraId="522F9E9C" w14:textId="07E4A2C3" w:rsidR="00375882" w:rsidRDefault="00375882" w:rsidP="00C349AB">
            <w:pPr>
              <w:spacing w:line="360" w:lineRule="auto"/>
              <w:jc w:val="both"/>
              <w:rPr>
                <w:rFonts w:ascii="Arial" w:hAnsi="Arial" w:cs="Arial"/>
              </w:rPr>
            </w:pPr>
          </w:p>
          <w:p w14:paraId="6944CF61" w14:textId="0FD4B374" w:rsidR="00375882" w:rsidRDefault="00375882" w:rsidP="00C349AB">
            <w:pPr>
              <w:spacing w:line="360" w:lineRule="auto"/>
              <w:jc w:val="both"/>
              <w:rPr>
                <w:rFonts w:ascii="Arial" w:hAnsi="Arial" w:cs="Arial"/>
              </w:rPr>
            </w:pPr>
          </w:p>
          <w:p w14:paraId="6DF51C3D" w14:textId="6F494BB7" w:rsidR="00375882" w:rsidRDefault="00375882" w:rsidP="00C349AB">
            <w:pPr>
              <w:spacing w:line="360" w:lineRule="auto"/>
              <w:jc w:val="both"/>
              <w:rPr>
                <w:rFonts w:ascii="Arial" w:hAnsi="Arial" w:cs="Arial"/>
              </w:rPr>
            </w:pPr>
          </w:p>
          <w:p w14:paraId="69EA998C" w14:textId="6811899E" w:rsidR="00375882" w:rsidRDefault="00375882" w:rsidP="00C349AB">
            <w:pPr>
              <w:spacing w:line="360" w:lineRule="auto"/>
              <w:jc w:val="both"/>
              <w:rPr>
                <w:rFonts w:ascii="Arial" w:hAnsi="Arial" w:cs="Arial"/>
              </w:rPr>
            </w:pPr>
          </w:p>
          <w:p w14:paraId="03D9529C" w14:textId="4342E6D7" w:rsidR="00375882" w:rsidRDefault="00375882" w:rsidP="00C349AB">
            <w:pPr>
              <w:spacing w:line="360" w:lineRule="auto"/>
              <w:jc w:val="both"/>
              <w:rPr>
                <w:rFonts w:ascii="Arial" w:hAnsi="Arial" w:cs="Arial"/>
              </w:rPr>
            </w:pPr>
          </w:p>
          <w:p w14:paraId="789E9A79" w14:textId="77990206" w:rsidR="00375882" w:rsidRDefault="00375882" w:rsidP="00C349AB">
            <w:pPr>
              <w:spacing w:line="360" w:lineRule="auto"/>
              <w:jc w:val="both"/>
              <w:rPr>
                <w:rFonts w:ascii="Arial" w:hAnsi="Arial" w:cs="Arial"/>
              </w:rPr>
            </w:pPr>
          </w:p>
          <w:p w14:paraId="43EF99F0" w14:textId="59F16C78" w:rsidR="00375882" w:rsidRDefault="00375882" w:rsidP="00C349AB">
            <w:pPr>
              <w:spacing w:line="360" w:lineRule="auto"/>
              <w:jc w:val="both"/>
              <w:rPr>
                <w:rFonts w:ascii="Arial" w:hAnsi="Arial" w:cs="Arial"/>
              </w:rPr>
            </w:pPr>
          </w:p>
          <w:p w14:paraId="1DDB2118" w14:textId="7A9165F7" w:rsidR="00375882" w:rsidRDefault="00375882" w:rsidP="00C349AB">
            <w:pPr>
              <w:spacing w:line="360" w:lineRule="auto"/>
              <w:jc w:val="both"/>
              <w:rPr>
                <w:rFonts w:ascii="Arial" w:hAnsi="Arial" w:cs="Arial"/>
              </w:rPr>
            </w:pPr>
          </w:p>
          <w:p w14:paraId="3701A32D" w14:textId="54DDC54C" w:rsidR="00375882" w:rsidRDefault="00375882" w:rsidP="00C349AB">
            <w:pPr>
              <w:spacing w:line="360" w:lineRule="auto"/>
              <w:jc w:val="both"/>
              <w:rPr>
                <w:rFonts w:ascii="Arial" w:hAnsi="Arial" w:cs="Arial"/>
              </w:rPr>
            </w:pPr>
          </w:p>
          <w:p w14:paraId="5AE6C72E" w14:textId="62740FFE" w:rsidR="00375882" w:rsidRDefault="00375882" w:rsidP="00C349AB">
            <w:pPr>
              <w:spacing w:line="360" w:lineRule="auto"/>
              <w:jc w:val="both"/>
              <w:rPr>
                <w:rFonts w:ascii="Arial" w:hAnsi="Arial" w:cs="Arial"/>
              </w:rPr>
            </w:pPr>
          </w:p>
          <w:p w14:paraId="19966CC6" w14:textId="3AD7B82E" w:rsidR="00375882" w:rsidRDefault="00375882" w:rsidP="00C349AB">
            <w:pPr>
              <w:spacing w:line="360" w:lineRule="auto"/>
              <w:jc w:val="both"/>
              <w:rPr>
                <w:rFonts w:ascii="Arial" w:hAnsi="Arial" w:cs="Arial"/>
              </w:rPr>
            </w:pPr>
          </w:p>
          <w:p w14:paraId="00C184CC" w14:textId="1B102F8C" w:rsidR="00375882" w:rsidRDefault="00375882" w:rsidP="00C349AB">
            <w:pPr>
              <w:spacing w:line="360" w:lineRule="auto"/>
              <w:jc w:val="both"/>
              <w:rPr>
                <w:rFonts w:ascii="Arial" w:hAnsi="Arial" w:cs="Arial"/>
              </w:rPr>
            </w:pPr>
          </w:p>
          <w:p w14:paraId="56FCD27E" w14:textId="3C241FCD" w:rsidR="00375882" w:rsidRDefault="00375882" w:rsidP="00C349AB">
            <w:pPr>
              <w:spacing w:line="360" w:lineRule="auto"/>
              <w:jc w:val="both"/>
              <w:rPr>
                <w:rFonts w:ascii="Arial" w:hAnsi="Arial" w:cs="Arial"/>
              </w:rPr>
            </w:pPr>
          </w:p>
          <w:p w14:paraId="50E4CC8B" w14:textId="7487DEDD" w:rsidR="00375882" w:rsidRDefault="00375882" w:rsidP="00C349AB">
            <w:pPr>
              <w:spacing w:line="360" w:lineRule="auto"/>
              <w:jc w:val="both"/>
              <w:rPr>
                <w:rFonts w:ascii="Arial" w:hAnsi="Arial" w:cs="Arial"/>
              </w:rPr>
            </w:pPr>
          </w:p>
          <w:p w14:paraId="2E020AEF" w14:textId="77777777" w:rsidR="00375882" w:rsidRDefault="00375882" w:rsidP="00C349AB">
            <w:pPr>
              <w:spacing w:line="360" w:lineRule="auto"/>
              <w:jc w:val="both"/>
              <w:rPr>
                <w:rFonts w:ascii="Arial" w:hAnsi="Arial" w:cs="Arial"/>
              </w:rPr>
            </w:pPr>
          </w:p>
          <w:p w14:paraId="47FB6995" w14:textId="77777777" w:rsidR="00375882" w:rsidRPr="003C3341" w:rsidRDefault="00375882" w:rsidP="00C349AB">
            <w:pPr>
              <w:jc w:val="both"/>
              <w:rPr>
                <w:rFonts w:ascii="Tahoma" w:hAnsi="Tahoma" w:cs="Tahoma"/>
                <w:sz w:val="20"/>
                <w:szCs w:val="20"/>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13"/>
      <w:footerReference w:type="default" r:id="rId14"/>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40EDDC4" w14:textId="77777777" w:rsidR="0095552C" w:rsidRDefault="0095552C">
      <w:r>
        <w:separator/>
      </w:r>
    </w:p>
  </w:endnote>
  <w:endnote w:type="continuationSeparator" w:id="0">
    <w:p w14:paraId="3C8CB0D7" w14:textId="77777777" w:rsidR="0095552C" w:rsidRDefault="0095552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B1D7C24" w14:textId="77777777" w:rsidR="0095552C" w:rsidRDefault="0095552C">
      <w:r>
        <w:separator/>
      </w:r>
    </w:p>
  </w:footnote>
  <w:footnote w:type="continuationSeparator" w:id="0">
    <w:p w14:paraId="6B910A31" w14:textId="77777777" w:rsidR="0095552C" w:rsidRDefault="0095552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2"/>
  </w:num>
  <w:num w:numId="2">
    <w:abstractNumId w:val="4"/>
  </w:num>
  <w:num w:numId="3">
    <w:abstractNumId w:val="27"/>
  </w:num>
  <w:num w:numId="4">
    <w:abstractNumId w:val="5"/>
  </w:num>
  <w:num w:numId="5">
    <w:abstractNumId w:val="23"/>
  </w:num>
  <w:num w:numId="6">
    <w:abstractNumId w:val="6"/>
  </w:num>
  <w:num w:numId="7">
    <w:abstractNumId w:val="0"/>
  </w:num>
  <w:num w:numId="8">
    <w:abstractNumId w:val="26"/>
  </w:num>
  <w:num w:numId="9">
    <w:abstractNumId w:val="15"/>
  </w:num>
  <w:num w:numId="10">
    <w:abstractNumId w:val="18"/>
  </w:num>
  <w:num w:numId="11">
    <w:abstractNumId w:val="3"/>
  </w:num>
  <w:num w:numId="12">
    <w:abstractNumId w:val="13"/>
  </w:num>
  <w:num w:numId="13">
    <w:abstractNumId w:val="2"/>
  </w:num>
  <w:num w:numId="14">
    <w:abstractNumId w:val="9"/>
  </w:num>
  <w:num w:numId="15">
    <w:abstractNumId w:val="17"/>
  </w:num>
  <w:num w:numId="16">
    <w:abstractNumId w:val="19"/>
  </w:num>
  <w:num w:numId="17">
    <w:abstractNumId w:val="1"/>
  </w:num>
  <w:num w:numId="18">
    <w:abstractNumId w:val="25"/>
  </w:num>
  <w:num w:numId="19">
    <w:abstractNumId w:val="8"/>
  </w:num>
  <w:num w:numId="20">
    <w:abstractNumId w:val="20"/>
  </w:num>
  <w:num w:numId="21">
    <w:abstractNumId w:val="11"/>
  </w:num>
  <w:num w:numId="22">
    <w:abstractNumId w:val="16"/>
  </w:num>
  <w:num w:numId="23">
    <w:abstractNumId w:val="24"/>
  </w:num>
  <w:num w:numId="24">
    <w:abstractNumId w:val="10"/>
  </w:num>
  <w:num w:numId="25">
    <w:abstractNumId w:val="22"/>
  </w:num>
  <w:num w:numId="26">
    <w:abstractNumId w:val="7"/>
  </w:num>
  <w:num w:numId="27">
    <w:abstractNumId w:val="21"/>
  </w:num>
  <w:num w:numId="2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tzS0NDMwMTIxNzezMDVX0lEKTi0uzszPAykwqgUAFp6FeCwAAAA="/>
  </w:docVars>
  <w:rsids>
    <w:rsidRoot w:val="00301AD0"/>
    <w:rsid w:val="00014FFA"/>
    <w:rsid w:val="000304DF"/>
    <w:rsid w:val="00032C46"/>
    <w:rsid w:val="00040CE8"/>
    <w:rsid w:val="0004729E"/>
    <w:rsid w:val="000521CA"/>
    <w:rsid w:val="00076F40"/>
    <w:rsid w:val="00077E55"/>
    <w:rsid w:val="00085CFD"/>
    <w:rsid w:val="000A0C53"/>
    <w:rsid w:val="000B2F4F"/>
    <w:rsid w:val="000C2DC2"/>
    <w:rsid w:val="000F11FE"/>
    <w:rsid w:val="000F2E7C"/>
    <w:rsid w:val="000F6A6A"/>
    <w:rsid w:val="00102AE8"/>
    <w:rsid w:val="00112CE0"/>
    <w:rsid w:val="00162FE2"/>
    <w:rsid w:val="001703BD"/>
    <w:rsid w:val="00170A87"/>
    <w:rsid w:val="0018449A"/>
    <w:rsid w:val="001940E7"/>
    <w:rsid w:val="001A59E7"/>
    <w:rsid w:val="001B69C8"/>
    <w:rsid w:val="001B6DB4"/>
    <w:rsid w:val="001C14E6"/>
    <w:rsid w:val="001C5C4E"/>
    <w:rsid w:val="001D4719"/>
    <w:rsid w:val="001E6B35"/>
    <w:rsid w:val="001E720E"/>
    <w:rsid w:val="00202878"/>
    <w:rsid w:val="002314D4"/>
    <w:rsid w:val="002430D4"/>
    <w:rsid w:val="00244B89"/>
    <w:rsid w:val="00244F84"/>
    <w:rsid w:val="002659F5"/>
    <w:rsid w:val="00283BE2"/>
    <w:rsid w:val="00294842"/>
    <w:rsid w:val="002E127C"/>
    <w:rsid w:val="002E44BD"/>
    <w:rsid w:val="002F1250"/>
    <w:rsid w:val="002F7DD0"/>
    <w:rsid w:val="00301AD0"/>
    <w:rsid w:val="003036C9"/>
    <w:rsid w:val="0032684A"/>
    <w:rsid w:val="00332099"/>
    <w:rsid w:val="00340C62"/>
    <w:rsid w:val="003478CE"/>
    <w:rsid w:val="003605B1"/>
    <w:rsid w:val="003617CF"/>
    <w:rsid w:val="00364940"/>
    <w:rsid w:val="00365786"/>
    <w:rsid w:val="00366D9C"/>
    <w:rsid w:val="00375882"/>
    <w:rsid w:val="00382DB9"/>
    <w:rsid w:val="00396412"/>
    <w:rsid w:val="003C3341"/>
    <w:rsid w:val="003C7C45"/>
    <w:rsid w:val="003E36D1"/>
    <w:rsid w:val="003E46A6"/>
    <w:rsid w:val="003F52F1"/>
    <w:rsid w:val="00414F02"/>
    <w:rsid w:val="004325B5"/>
    <w:rsid w:val="00433DBF"/>
    <w:rsid w:val="004341F2"/>
    <w:rsid w:val="00442F02"/>
    <w:rsid w:val="0044343A"/>
    <w:rsid w:val="00444EC9"/>
    <w:rsid w:val="00445A58"/>
    <w:rsid w:val="00447AEC"/>
    <w:rsid w:val="00451947"/>
    <w:rsid w:val="00456590"/>
    <w:rsid w:val="004631E7"/>
    <w:rsid w:val="004639B7"/>
    <w:rsid w:val="00474A29"/>
    <w:rsid w:val="00486E62"/>
    <w:rsid w:val="004B113B"/>
    <w:rsid w:val="004C08E2"/>
    <w:rsid w:val="004C7E23"/>
    <w:rsid w:val="004E2B9F"/>
    <w:rsid w:val="005036DE"/>
    <w:rsid w:val="00517154"/>
    <w:rsid w:val="00522B05"/>
    <w:rsid w:val="00542C5B"/>
    <w:rsid w:val="00552EED"/>
    <w:rsid w:val="00566333"/>
    <w:rsid w:val="00567441"/>
    <w:rsid w:val="005C5C84"/>
    <w:rsid w:val="005C6352"/>
    <w:rsid w:val="005D0DDE"/>
    <w:rsid w:val="005D5D0B"/>
    <w:rsid w:val="005D7279"/>
    <w:rsid w:val="0062012D"/>
    <w:rsid w:val="00643CB9"/>
    <w:rsid w:val="0066732A"/>
    <w:rsid w:val="00677D1F"/>
    <w:rsid w:val="006803AC"/>
    <w:rsid w:val="00697481"/>
    <w:rsid w:val="006A13A7"/>
    <w:rsid w:val="006A4F97"/>
    <w:rsid w:val="006A7BF8"/>
    <w:rsid w:val="006C4640"/>
    <w:rsid w:val="006F4FB6"/>
    <w:rsid w:val="006F501B"/>
    <w:rsid w:val="0070138C"/>
    <w:rsid w:val="00702077"/>
    <w:rsid w:val="00703945"/>
    <w:rsid w:val="00725F0E"/>
    <w:rsid w:val="00734189"/>
    <w:rsid w:val="00735BB1"/>
    <w:rsid w:val="00744482"/>
    <w:rsid w:val="007451E8"/>
    <w:rsid w:val="00761F37"/>
    <w:rsid w:val="0078654A"/>
    <w:rsid w:val="0079230B"/>
    <w:rsid w:val="00797115"/>
    <w:rsid w:val="007A5E44"/>
    <w:rsid w:val="007C69F9"/>
    <w:rsid w:val="007D18CA"/>
    <w:rsid w:val="007E500C"/>
    <w:rsid w:val="007E7BB4"/>
    <w:rsid w:val="007F055A"/>
    <w:rsid w:val="007F418B"/>
    <w:rsid w:val="00814801"/>
    <w:rsid w:val="0082407E"/>
    <w:rsid w:val="00826699"/>
    <w:rsid w:val="008435B4"/>
    <w:rsid w:val="00884BC4"/>
    <w:rsid w:val="00895843"/>
    <w:rsid w:val="008B39B1"/>
    <w:rsid w:val="008B4B9C"/>
    <w:rsid w:val="008B534C"/>
    <w:rsid w:val="008E2A5A"/>
    <w:rsid w:val="008F0B0D"/>
    <w:rsid w:val="008F0D83"/>
    <w:rsid w:val="00911C43"/>
    <w:rsid w:val="009139BF"/>
    <w:rsid w:val="00923E76"/>
    <w:rsid w:val="009448FE"/>
    <w:rsid w:val="00946B23"/>
    <w:rsid w:val="0095552C"/>
    <w:rsid w:val="0096133A"/>
    <w:rsid w:val="00985CF1"/>
    <w:rsid w:val="009B1D87"/>
    <w:rsid w:val="009C438C"/>
    <w:rsid w:val="009C6CAE"/>
    <w:rsid w:val="009D0DDA"/>
    <w:rsid w:val="00A02728"/>
    <w:rsid w:val="00A14DA0"/>
    <w:rsid w:val="00A43B8E"/>
    <w:rsid w:val="00A44FA9"/>
    <w:rsid w:val="00A45D42"/>
    <w:rsid w:val="00A551C6"/>
    <w:rsid w:val="00A5520C"/>
    <w:rsid w:val="00A656E2"/>
    <w:rsid w:val="00A65C1D"/>
    <w:rsid w:val="00A77C7A"/>
    <w:rsid w:val="00A8432F"/>
    <w:rsid w:val="00A90107"/>
    <w:rsid w:val="00AA11D8"/>
    <w:rsid w:val="00AA1309"/>
    <w:rsid w:val="00AA1380"/>
    <w:rsid w:val="00AA1A3D"/>
    <w:rsid w:val="00AC67EF"/>
    <w:rsid w:val="00AD310F"/>
    <w:rsid w:val="00AE467F"/>
    <w:rsid w:val="00AE799D"/>
    <w:rsid w:val="00B00678"/>
    <w:rsid w:val="00B03469"/>
    <w:rsid w:val="00B10EAB"/>
    <w:rsid w:val="00B11E4B"/>
    <w:rsid w:val="00B21F2E"/>
    <w:rsid w:val="00B32BEB"/>
    <w:rsid w:val="00B44B68"/>
    <w:rsid w:val="00B60FDF"/>
    <w:rsid w:val="00B61256"/>
    <w:rsid w:val="00B73A1C"/>
    <w:rsid w:val="00B7618B"/>
    <w:rsid w:val="00B80A39"/>
    <w:rsid w:val="00B8626E"/>
    <w:rsid w:val="00B945EA"/>
    <w:rsid w:val="00B949BC"/>
    <w:rsid w:val="00BA175B"/>
    <w:rsid w:val="00BA53CD"/>
    <w:rsid w:val="00BB5FB3"/>
    <w:rsid w:val="00BC4D17"/>
    <w:rsid w:val="00BC7F1B"/>
    <w:rsid w:val="00BD3FE7"/>
    <w:rsid w:val="00BE2584"/>
    <w:rsid w:val="00C10069"/>
    <w:rsid w:val="00C21568"/>
    <w:rsid w:val="00C349AB"/>
    <w:rsid w:val="00C414B0"/>
    <w:rsid w:val="00C421F0"/>
    <w:rsid w:val="00C44B74"/>
    <w:rsid w:val="00C50AE7"/>
    <w:rsid w:val="00C527FB"/>
    <w:rsid w:val="00C6009E"/>
    <w:rsid w:val="00C72708"/>
    <w:rsid w:val="00C76757"/>
    <w:rsid w:val="00C85B9B"/>
    <w:rsid w:val="00CA1BF5"/>
    <w:rsid w:val="00CB67B6"/>
    <w:rsid w:val="00CC557E"/>
    <w:rsid w:val="00CC63E6"/>
    <w:rsid w:val="00CC6DCB"/>
    <w:rsid w:val="00CD008D"/>
    <w:rsid w:val="00CD461B"/>
    <w:rsid w:val="00CF3DA9"/>
    <w:rsid w:val="00D1657F"/>
    <w:rsid w:val="00D80D6E"/>
    <w:rsid w:val="00D833FD"/>
    <w:rsid w:val="00D95816"/>
    <w:rsid w:val="00DA09FA"/>
    <w:rsid w:val="00DB1AA4"/>
    <w:rsid w:val="00DD00CB"/>
    <w:rsid w:val="00DE6434"/>
    <w:rsid w:val="00DF2756"/>
    <w:rsid w:val="00E00580"/>
    <w:rsid w:val="00E25473"/>
    <w:rsid w:val="00E26639"/>
    <w:rsid w:val="00E30C3C"/>
    <w:rsid w:val="00E42568"/>
    <w:rsid w:val="00E672A4"/>
    <w:rsid w:val="00EB1AD3"/>
    <w:rsid w:val="00EB4BAF"/>
    <w:rsid w:val="00EC294D"/>
    <w:rsid w:val="00ED52B6"/>
    <w:rsid w:val="00EF41E3"/>
    <w:rsid w:val="00F007E2"/>
    <w:rsid w:val="00F118EC"/>
    <w:rsid w:val="00F34E01"/>
    <w:rsid w:val="00F37A71"/>
    <w:rsid w:val="00F43CED"/>
    <w:rsid w:val="00F51904"/>
    <w:rsid w:val="00F537E9"/>
    <w:rsid w:val="00F619FC"/>
    <w:rsid w:val="00F720CF"/>
    <w:rsid w:val="00FB2CA9"/>
    <w:rsid w:val="00FC7773"/>
    <w:rsid w:val="00FD0ECE"/>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DDB537D"/>
  <w15:docId w15:val="{021CEFE5-7541-4BDE-8610-AAC3C32878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 w:type="character" w:styleId="Hyperlink">
    <w:name w:val="Hyperlink"/>
    <w:basedOn w:val="DefaultParagraphFont"/>
    <w:unhideWhenUsed/>
    <w:rsid w:val="00014FFA"/>
    <w:rPr>
      <w:color w:val="0000FF" w:themeColor="hyperlink"/>
      <w:u w:val="single"/>
    </w:rPr>
  </w:style>
  <w:style w:type="character" w:styleId="UnresolvedMention">
    <w:name w:val="Unresolved Mention"/>
    <w:basedOn w:val="DefaultParagraphFont"/>
    <w:uiPriority w:val="99"/>
    <w:semiHidden/>
    <w:unhideWhenUsed/>
    <w:rsid w:val="00014FF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acaai.org/allergies/types/food-allergy%20" TargetMode="Externa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youtube.com/watch?v=OdkNQqnR3tU"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implybusiness.co.uk/knowledge/articles/2021/05/natashas-law-new-allergen-legislation-2021/"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gov.uk/government/news/natashas-legacy-becomes-law" TargetMode="External"/><Relationship Id="rId4" Type="http://schemas.openxmlformats.org/officeDocument/2006/relationships/settings" Target="settings.xml"/><Relationship Id="rId9" Type="http://schemas.openxmlformats.org/officeDocument/2006/relationships/hyperlink" Target="https://www.mayoclinic.org/diseases-conditions/food-allergy/symptoms-causes/syc-20355095%20accesed%20on%2015.10.2021" TargetMode="External"/><Relationship Id="rId14"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DC5802-F720-479F-B9C0-79A07D26B9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231</TotalTime>
  <Pages>4</Pages>
  <Words>920</Words>
  <Characters>5248</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6156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subject/>
  <dc:creator>lrbal454</dc:creator>
  <cp:keywords/>
  <dc:description/>
  <cp:lastModifiedBy>Adriana Mariana Chirita</cp:lastModifiedBy>
  <cp:revision>10</cp:revision>
  <cp:lastPrinted>2020-09-28T20:53:00Z</cp:lastPrinted>
  <dcterms:created xsi:type="dcterms:W3CDTF">2021-09-28T11:57:00Z</dcterms:created>
  <dcterms:modified xsi:type="dcterms:W3CDTF">2021-10-21T10:06:00Z</dcterms:modified>
</cp:coreProperties>
</file>