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07E4C" w14:textId="77777777" w:rsidR="00037952" w:rsidRPr="000009FE" w:rsidRDefault="00F514D2">
      <w:pPr>
        <w:spacing w:after="240" w:line="360" w:lineRule="auto"/>
        <w:rPr>
          <w:rFonts w:ascii="Arial" w:eastAsia="Arial" w:hAnsi="Arial" w:cs="Arial"/>
        </w:rPr>
      </w:pPr>
      <w:r w:rsidRPr="000009FE">
        <w:rPr>
          <w:rFonts w:ascii="Arial" w:hAnsi="Arial" w:cs="Arial"/>
          <w:noProof/>
        </w:rPr>
        <w:drawing>
          <wp:anchor distT="0" distB="0" distL="114300" distR="114300" simplePos="0" relativeHeight="251658240" behindDoc="0" locked="0" layoutInCell="1" hidden="0" allowOverlap="1" wp14:anchorId="32F07EF0" wp14:editId="32F07EF1">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2"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9"/>
                    <a:srcRect/>
                    <a:stretch>
                      <a:fillRect/>
                    </a:stretch>
                  </pic:blipFill>
                  <pic:spPr>
                    <a:xfrm>
                      <a:off x="0" y="0"/>
                      <a:ext cx="1809750" cy="723900"/>
                    </a:xfrm>
                    <a:prstGeom prst="rect">
                      <a:avLst/>
                    </a:prstGeom>
                    <a:ln/>
                  </pic:spPr>
                </pic:pic>
              </a:graphicData>
            </a:graphic>
          </wp:anchor>
        </w:drawing>
      </w:r>
    </w:p>
    <w:p w14:paraId="32F07E4D" w14:textId="77777777" w:rsidR="00037952" w:rsidRPr="000009FE" w:rsidRDefault="00037952">
      <w:pPr>
        <w:spacing w:after="240" w:line="360" w:lineRule="auto"/>
        <w:rPr>
          <w:rFonts w:ascii="Arial" w:eastAsia="Arial" w:hAnsi="Arial" w:cs="Arial"/>
        </w:rPr>
      </w:pPr>
    </w:p>
    <w:p w14:paraId="32F07E4E" w14:textId="77777777" w:rsidR="00037952" w:rsidRPr="000009FE" w:rsidRDefault="00037952">
      <w:pPr>
        <w:spacing w:after="240" w:line="360" w:lineRule="auto"/>
        <w:rPr>
          <w:rFonts w:ascii="Arial" w:eastAsia="Arial" w:hAnsi="Arial" w:cs="Arial"/>
        </w:rPr>
      </w:pPr>
    </w:p>
    <w:p w14:paraId="32F07E4F" w14:textId="77777777" w:rsidR="00037952" w:rsidRPr="000009FE" w:rsidRDefault="00037952">
      <w:pPr>
        <w:spacing w:after="240" w:line="360" w:lineRule="auto"/>
        <w:rPr>
          <w:rFonts w:ascii="Arial" w:eastAsia="Arial" w:hAnsi="Arial" w:cs="Arial"/>
        </w:rPr>
      </w:pPr>
    </w:p>
    <w:p w14:paraId="32F07E50" w14:textId="77777777" w:rsidR="00037952" w:rsidRPr="000009FE" w:rsidRDefault="00037952">
      <w:pPr>
        <w:tabs>
          <w:tab w:val="left" w:pos="6540"/>
        </w:tabs>
        <w:spacing w:after="240" w:line="360" w:lineRule="auto"/>
        <w:rPr>
          <w:rFonts w:ascii="Arial" w:eastAsia="Arial" w:hAnsi="Arial" w:cs="Arial"/>
          <w:sz w:val="28"/>
          <w:szCs w:val="28"/>
        </w:rPr>
      </w:pPr>
    </w:p>
    <w:p w14:paraId="32F07E51" w14:textId="103070B2" w:rsidR="00037952" w:rsidRPr="000009FE" w:rsidRDefault="00F514D2">
      <w:pPr>
        <w:tabs>
          <w:tab w:val="left" w:pos="6540"/>
        </w:tabs>
        <w:spacing w:after="240" w:line="360" w:lineRule="auto"/>
        <w:jc w:val="center"/>
        <w:rPr>
          <w:rFonts w:ascii="Arial" w:eastAsia="Arial" w:hAnsi="Arial" w:cs="Arial"/>
          <w:sz w:val="32"/>
          <w:szCs w:val="32"/>
        </w:rPr>
      </w:pPr>
      <w:r w:rsidRPr="000009FE">
        <w:rPr>
          <w:rFonts w:ascii="Arial" w:eastAsia="Arial" w:hAnsi="Arial" w:cs="Arial"/>
          <w:b/>
          <w:bCs/>
          <w:sz w:val="32"/>
          <w:szCs w:val="32"/>
        </w:rPr>
        <w:t>Student name</w:t>
      </w:r>
      <w:r w:rsidRPr="000009FE">
        <w:rPr>
          <w:rFonts w:ascii="Arial" w:eastAsia="Arial" w:hAnsi="Arial" w:cs="Arial"/>
          <w:sz w:val="32"/>
          <w:szCs w:val="32"/>
        </w:rPr>
        <w:t>:</w:t>
      </w:r>
      <w:r w:rsidR="003518EE">
        <w:rPr>
          <w:rFonts w:ascii="Arial" w:eastAsia="Arial" w:hAnsi="Arial" w:cs="Arial"/>
          <w:sz w:val="32"/>
          <w:szCs w:val="32"/>
        </w:rPr>
        <w:t xml:space="preserve"> Cristina Apostol</w:t>
      </w:r>
    </w:p>
    <w:p w14:paraId="32F07E52" w14:textId="1D9E705B" w:rsidR="00037952" w:rsidRPr="000009FE" w:rsidRDefault="00F514D2">
      <w:pPr>
        <w:tabs>
          <w:tab w:val="left" w:pos="6540"/>
        </w:tabs>
        <w:spacing w:after="240" w:line="360" w:lineRule="auto"/>
        <w:jc w:val="center"/>
        <w:rPr>
          <w:rFonts w:ascii="Arial" w:eastAsia="Arial" w:hAnsi="Arial" w:cs="Arial"/>
          <w:sz w:val="32"/>
          <w:szCs w:val="32"/>
        </w:rPr>
      </w:pPr>
      <w:r w:rsidRPr="000009FE">
        <w:rPr>
          <w:rFonts w:ascii="Arial" w:eastAsia="Arial" w:hAnsi="Arial" w:cs="Arial"/>
          <w:b/>
          <w:bCs/>
          <w:sz w:val="32"/>
          <w:szCs w:val="32"/>
        </w:rPr>
        <w:t>Student ID</w:t>
      </w:r>
      <w:r w:rsidRPr="000009FE">
        <w:rPr>
          <w:rFonts w:ascii="Arial" w:eastAsia="Arial" w:hAnsi="Arial" w:cs="Arial"/>
          <w:sz w:val="32"/>
          <w:szCs w:val="32"/>
        </w:rPr>
        <w:t>:</w:t>
      </w:r>
      <w:r w:rsidR="00643D91" w:rsidRPr="00643D91">
        <w:rPr>
          <w:b/>
          <w:bCs/>
          <w:sz w:val="32"/>
          <w:szCs w:val="32"/>
          <w:lang w:val="nl-NL"/>
        </w:rPr>
        <w:t xml:space="preserve"> </w:t>
      </w:r>
      <w:r w:rsidR="00643D91" w:rsidRPr="00BF7ED1">
        <w:rPr>
          <w:b/>
          <w:bCs/>
          <w:sz w:val="32"/>
          <w:szCs w:val="32"/>
          <w:lang w:val="nl-NL"/>
        </w:rPr>
        <w:t>2335890</w:t>
      </w:r>
    </w:p>
    <w:p w14:paraId="32F07E53" w14:textId="77777777" w:rsidR="00037952" w:rsidRPr="000009FE" w:rsidRDefault="00037952">
      <w:pPr>
        <w:tabs>
          <w:tab w:val="left" w:pos="6540"/>
        </w:tabs>
        <w:spacing w:after="240" w:line="360" w:lineRule="auto"/>
        <w:jc w:val="center"/>
        <w:rPr>
          <w:rFonts w:ascii="Arial" w:eastAsia="Arial" w:hAnsi="Arial" w:cs="Arial"/>
          <w:sz w:val="32"/>
          <w:szCs w:val="32"/>
        </w:rPr>
      </w:pPr>
    </w:p>
    <w:p w14:paraId="32F07E54" w14:textId="77777777" w:rsidR="00037952" w:rsidRPr="000009FE" w:rsidRDefault="00F514D2">
      <w:pPr>
        <w:tabs>
          <w:tab w:val="left" w:pos="6540"/>
        </w:tabs>
        <w:spacing w:after="240" w:line="360" w:lineRule="auto"/>
        <w:jc w:val="center"/>
        <w:rPr>
          <w:rFonts w:ascii="Arial" w:eastAsia="Arial" w:hAnsi="Arial" w:cs="Arial"/>
          <w:b/>
          <w:bCs/>
          <w:sz w:val="32"/>
          <w:szCs w:val="32"/>
        </w:rPr>
      </w:pPr>
      <w:r w:rsidRPr="000009FE">
        <w:rPr>
          <w:rFonts w:ascii="Arial" w:eastAsia="Arial" w:hAnsi="Arial" w:cs="Arial"/>
          <w:b/>
          <w:bCs/>
          <w:sz w:val="32"/>
          <w:szCs w:val="32"/>
        </w:rPr>
        <w:t xml:space="preserve">Module name: Changemakers: Building your Personal Brand for Sustainable Employment   </w:t>
      </w:r>
    </w:p>
    <w:p w14:paraId="32F07E55" w14:textId="77777777" w:rsidR="00037952" w:rsidRPr="000009FE" w:rsidRDefault="00F514D2">
      <w:pPr>
        <w:tabs>
          <w:tab w:val="left" w:pos="6540"/>
        </w:tabs>
        <w:spacing w:after="240" w:line="360" w:lineRule="auto"/>
        <w:jc w:val="center"/>
        <w:rPr>
          <w:rFonts w:ascii="Arial" w:eastAsia="Arial" w:hAnsi="Arial" w:cs="Arial"/>
          <w:b/>
          <w:bCs/>
          <w:sz w:val="32"/>
          <w:szCs w:val="32"/>
        </w:rPr>
      </w:pPr>
      <w:r w:rsidRPr="000009FE">
        <w:rPr>
          <w:rFonts w:ascii="Arial" w:eastAsia="Arial" w:hAnsi="Arial" w:cs="Arial"/>
          <w:b/>
          <w:bCs/>
          <w:sz w:val="32"/>
          <w:szCs w:val="32"/>
        </w:rPr>
        <w:t>Module code: BMHP5015</w:t>
      </w:r>
    </w:p>
    <w:p w14:paraId="32F07E56" w14:textId="2C68D754" w:rsidR="00037952" w:rsidRPr="000009FE" w:rsidRDefault="00F514D2">
      <w:pPr>
        <w:tabs>
          <w:tab w:val="left" w:pos="6540"/>
        </w:tabs>
        <w:spacing w:after="240" w:line="360" w:lineRule="auto"/>
        <w:jc w:val="center"/>
        <w:rPr>
          <w:rFonts w:ascii="Arial" w:eastAsia="Arial" w:hAnsi="Arial" w:cs="Arial"/>
          <w:b/>
          <w:bCs/>
          <w:sz w:val="32"/>
          <w:szCs w:val="32"/>
        </w:rPr>
      </w:pPr>
      <w:r w:rsidRPr="000009FE">
        <w:rPr>
          <w:rFonts w:ascii="Arial" w:eastAsia="Arial" w:hAnsi="Arial" w:cs="Arial"/>
          <w:b/>
          <w:bCs/>
          <w:sz w:val="32"/>
          <w:szCs w:val="32"/>
        </w:rPr>
        <w:t>Lecturer name</w:t>
      </w:r>
      <w:r w:rsidR="000009FE" w:rsidRPr="000009FE">
        <w:rPr>
          <w:rFonts w:ascii="Arial" w:eastAsia="Arial" w:hAnsi="Arial" w:cs="Arial"/>
          <w:b/>
          <w:bCs/>
          <w:sz w:val="32"/>
          <w:szCs w:val="32"/>
        </w:rPr>
        <w:t xml:space="preserve">: </w:t>
      </w:r>
      <w:r w:rsidRPr="000009FE">
        <w:rPr>
          <w:rFonts w:ascii="Arial" w:eastAsia="Arial" w:hAnsi="Arial" w:cs="Arial"/>
          <w:b/>
          <w:bCs/>
          <w:sz w:val="32"/>
          <w:szCs w:val="32"/>
        </w:rPr>
        <w:t xml:space="preserve">Caroline Salami </w:t>
      </w:r>
    </w:p>
    <w:p w14:paraId="32F07E57" w14:textId="77777777" w:rsidR="00037952" w:rsidRPr="000009FE" w:rsidRDefault="00037952">
      <w:pPr>
        <w:tabs>
          <w:tab w:val="left" w:pos="6540"/>
        </w:tabs>
        <w:spacing w:after="240" w:line="360" w:lineRule="auto"/>
        <w:rPr>
          <w:rFonts w:ascii="Arial" w:eastAsia="Arial" w:hAnsi="Arial" w:cs="Arial"/>
          <w:sz w:val="28"/>
          <w:szCs w:val="28"/>
        </w:rPr>
      </w:pPr>
    </w:p>
    <w:p w14:paraId="32F07E58" w14:textId="77777777" w:rsidR="00037952" w:rsidRPr="000009FE" w:rsidRDefault="00F514D2">
      <w:pPr>
        <w:spacing w:after="240" w:line="360" w:lineRule="auto"/>
        <w:rPr>
          <w:rFonts w:ascii="Arial" w:eastAsia="Arial" w:hAnsi="Arial" w:cs="Arial"/>
        </w:rPr>
      </w:pPr>
      <w:r w:rsidRPr="000009FE">
        <w:rPr>
          <w:rFonts w:ascii="Arial" w:hAnsi="Arial" w:cs="Arial"/>
        </w:rPr>
        <w:br w:type="page"/>
      </w:r>
    </w:p>
    <w:p w14:paraId="32F07E59" w14:textId="77777777" w:rsidR="00037952" w:rsidRPr="000009FE" w:rsidRDefault="00F514D2">
      <w:pPr>
        <w:spacing w:after="240" w:line="360" w:lineRule="auto"/>
        <w:jc w:val="center"/>
        <w:rPr>
          <w:rFonts w:ascii="Arial" w:eastAsia="Arial" w:hAnsi="Arial" w:cs="Arial"/>
          <w:b/>
          <w:bCs/>
        </w:rPr>
      </w:pPr>
      <w:r w:rsidRPr="000009FE">
        <w:rPr>
          <w:rFonts w:ascii="Arial" w:eastAsia="Arial" w:hAnsi="Arial" w:cs="Arial"/>
          <w:b/>
          <w:bCs/>
        </w:rPr>
        <w:lastRenderedPageBreak/>
        <w:t>Table of contents</w:t>
      </w:r>
    </w:p>
    <w:sdt>
      <w:sdtPr>
        <w:rPr>
          <w:rFonts w:ascii="Arial" w:eastAsia="Times New Roman" w:hAnsi="Arial" w:cs="Arial"/>
          <w:color w:val="auto"/>
          <w:sz w:val="24"/>
          <w:szCs w:val="24"/>
          <w:lang w:bidi="bn-IN"/>
        </w:rPr>
        <w:id w:val="763960958"/>
        <w:docPartObj>
          <w:docPartGallery w:val="Table of Contents"/>
          <w:docPartUnique/>
        </w:docPartObj>
      </w:sdtPr>
      <w:sdtEndPr>
        <w:rPr>
          <w:b/>
          <w:bCs/>
          <w:noProof/>
        </w:rPr>
      </w:sdtEndPr>
      <w:sdtContent>
        <w:p w14:paraId="32F07E5A" w14:textId="77777777" w:rsidR="000009FE" w:rsidRPr="000009FE" w:rsidRDefault="000009FE" w:rsidP="000009FE">
          <w:pPr>
            <w:pStyle w:val="TOCHeading"/>
            <w:spacing w:line="360" w:lineRule="auto"/>
            <w:jc w:val="both"/>
            <w:rPr>
              <w:rFonts w:ascii="Arial" w:hAnsi="Arial" w:cs="Arial"/>
              <w:sz w:val="22"/>
              <w:szCs w:val="22"/>
            </w:rPr>
          </w:pPr>
        </w:p>
        <w:p w14:paraId="32F07E5B"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r w:rsidRPr="000009FE">
            <w:rPr>
              <w:rFonts w:ascii="Arial" w:hAnsi="Arial" w:cs="Arial"/>
              <w:sz w:val="22"/>
              <w:szCs w:val="22"/>
            </w:rPr>
            <w:fldChar w:fldCharType="begin"/>
          </w:r>
          <w:r w:rsidRPr="000009FE">
            <w:rPr>
              <w:rFonts w:ascii="Arial" w:hAnsi="Arial" w:cs="Arial"/>
              <w:sz w:val="22"/>
              <w:szCs w:val="22"/>
            </w:rPr>
            <w:instrText xml:space="preserve"> TOC \o "1-3" \h \z \u </w:instrText>
          </w:r>
          <w:r w:rsidRPr="000009FE">
            <w:rPr>
              <w:rFonts w:ascii="Arial" w:hAnsi="Arial" w:cs="Arial"/>
              <w:sz w:val="22"/>
              <w:szCs w:val="22"/>
            </w:rPr>
            <w:fldChar w:fldCharType="separate"/>
          </w:r>
          <w:hyperlink w:anchor="_Toc224063896" w:history="1">
            <w:r w:rsidRPr="000009FE">
              <w:rPr>
                <w:rStyle w:val="Hyperlink"/>
                <w:rFonts w:ascii="Arial" w:hAnsi="Arial" w:cs="Arial"/>
                <w:noProof/>
                <w:sz w:val="22"/>
                <w:szCs w:val="22"/>
              </w:rPr>
              <w:t>1. Introduction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_Toc224063896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3</w:t>
            </w:r>
            <w:r w:rsidRPr="000009FE">
              <w:rPr>
                <w:rFonts w:ascii="Arial" w:hAnsi="Arial" w:cs="Arial"/>
                <w:noProof/>
                <w:webHidden/>
                <w:sz w:val="22"/>
                <w:szCs w:val="22"/>
              </w:rPr>
              <w:fldChar w:fldCharType="end"/>
            </w:r>
          </w:hyperlink>
        </w:p>
        <w:p w14:paraId="32F07E5C"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897" w:history="1">
            <w:r w:rsidRPr="000009FE">
              <w:rPr>
                <w:rStyle w:val="Hyperlink"/>
                <w:rFonts w:ascii="Arial" w:hAnsi="Arial" w:cs="Arial"/>
                <w:noProof/>
                <w:sz w:val="22"/>
                <w:szCs w:val="22"/>
              </w:rPr>
              <w:t>2. Job description of the selected job</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_Toc224063897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3</w:t>
            </w:r>
            <w:r w:rsidRPr="000009FE">
              <w:rPr>
                <w:rFonts w:ascii="Arial" w:hAnsi="Arial" w:cs="Arial"/>
                <w:noProof/>
                <w:webHidden/>
                <w:sz w:val="22"/>
                <w:szCs w:val="22"/>
              </w:rPr>
              <w:fldChar w:fldCharType="end"/>
            </w:r>
          </w:hyperlink>
        </w:p>
        <w:p w14:paraId="32F07E5D"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898" w:history="1">
            <w:r w:rsidRPr="000009FE">
              <w:rPr>
                <w:rStyle w:val="Hyperlink"/>
                <w:rFonts w:ascii="Arial" w:hAnsi="Arial" w:cs="Arial"/>
                <w:noProof/>
                <w:sz w:val="22"/>
                <w:szCs w:val="22"/>
              </w:rPr>
              <w:t>2.1 Job description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_Toc224063898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3</w:t>
            </w:r>
            <w:r w:rsidRPr="000009FE">
              <w:rPr>
                <w:rFonts w:ascii="Arial" w:hAnsi="Arial" w:cs="Arial"/>
                <w:noProof/>
                <w:webHidden/>
                <w:sz w:val="22"/>
                <w:szCs w:val="22"/>
              </w:rPr>
              <w:fldChar w:fldCharType="end"/>
            </w:r>
          </w:hyperlink>
        </w:p>
        <w:p w14:paraId="32F07E5E"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899" w:history="1">
            <w:r w:rsidRPr="000009FE">
              <w:rPr>
                <w:rStyle w:val="Hyperlink"/>
                <w:rFonts w:ascii="Arial" w:hAnsi="Arial" w:cs="Arial"/>
                <w:noProof/>
                <w:sz w:val="22"/>
                <w:szCs w:val="22"/>
              </w:rPr>
              <w:t>2.2 Key responsibilities</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_Toc224063899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4</w:t>
            </w:r>
            <w:r w:rsidRPr="000009FE">
              <w:rPr>
                <w:rFonts w:ascii="Arial" w:hAnsi="Arial" w:cs="Arial"/>
                <w:noProof/>
                <w:webHidden/>
                <w:sz w:val="22"/>
                <w:szCs w:val="22"/>
              </w:rPr>
              <w:fldChar w:fldCharType="end"/>
            </w:r>
          </w:hyperlink>
        </w:p>
        <w:p w14:paraId="32F07E5F"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0" w:history="1">
            <w:r w:rsidRPr="000009FE">
              <w:rPr>
                <w:rStyle w:val="Hyperlink"/>
                <w:rFonts w:ascii="Arial" w:hAnsi="Arial" w:cs="Arial"/>
                <w:noProof/>
                <w:sz w:val="22"/>
                <w:szCs w:val="22"/>
              </w:rPr>
              <w:t>2.3 Person Specification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_Toc224063900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4</w:t>
            </w:r>
            <w:r w:rsidRPr="000009FE">
              <w:rPr>
                <w:rFonts w:ascii="Arial" w:hAnsi="Arial" w:cs="Arial"/>
                <w:noProof/>
                <w:webHidden/>
                <w:sz w:val="22"/>
                <w:szCs w:val="22"/>
              </w:rPr>
              <w:fldChar w:fldCharType="end"/>
            </w:r>
          </w:hyperlink>
        </w:p>
        <w:p w14:paraId="32F07E60"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01" w:history="1">
            <w:r w:rsidRPr="000009FE">
              <w:rPr>
                <w:rStyle w:val="Hyperlink"/>
                <w:rFonts w:ascii="Arial" w:hAnsi="Arial" w:cs="Arial"/>
                <w:noProof/>
                <w:sz w:val="22"/>
                <w:szCs w:val="22"/>
              </w:rPr>
              <w:t>3. Skill analysis and self assessment</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_Toc224063901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5</w:t>
            </w:r>
            <w:r w:rsidRPr="000009FE">
              <w:rPr>
                <w:rFonts w:ascii="Arial" w:hAnsi="Arial" w:cs="Arial"/>
                <w:noProof/>
                <w:webHidden/>
                <w:sz w:val="22"/>
                <w:szCs w:val="22"/>
              </w:rPr>
              <w:fldChar w:fldCharType="end"/>
            </w:r>
          </w:hyperlink>
        </w:p>
        <w:p w14:paraId="32F07E61"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2" w:history="1">
            <w:r w:rsidRPr="000009FE">
              <w:rPr>
                <w:rStyle w:val="Hyperlink"/>
                <w:rFonts w:ascii="Arial" w:hAnsi="Arial" w:cs="Arial"/>
                <w:noProof/>
                <w:sz w:val="22"/>
                <w:szCs w:val="22"/>
              </w:rPr>
              <w:t>3.1 Analysis of required skills (SKA Framework)</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_Toc224063902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5</w:t>
            </w:r>
            <w:r w:rsidRPr="000009FE">
              <w:rPr>
                <w:rFonts w:ascii="Arial" w:hAnsi="Arial" w:cs="Arial"/>
                <w:noProof/>
                <w:webHidden/>
                <w:sz w:val="22"/>
                <w:szCs w:val="22"/>
              </w:rPr>
              <w:fldChar w:fldCharType="end"/>
            </w:r>
          </w:hyperlink>
        </w:p>
        <w:p w14:paraId="32F07E62"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3" w:history="1">
            <w:r w:rsidRPr="000009FE">
              <w:rPr>
                <w:rStyle w:val="Hyperlink"/>
                <w:rFonts w:ascii="Arial" w:hAnsi="Arial" w:cs="Arial"/>
                <w:noProof/>
                <w:sz w:val="22"/>
                <w:szCs w:val="22"/>
              </w:rPr>
              <w:t>3.2 Self assessment and tools for reflection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_Toc224063903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5</w:t>
            </w:r>
            <w:r w:rsidRPr="000009FE">
              <w:rPr>
                <w:rFonts w:ascii="Arial" w:hAnsi="Arial" w:cs="Arial"/>
                <w:noProof/>
                <w:webHidden/>
                <w:sz w:val="22"/>
                <w:szCs w:val="22"/>
              </w:rPr>
              <w:fldChar w:fldCharType="end"/>
            </w:r>
          </w:hyperlink>
        </w:p>
        <w:p w14:paraId="32F07E63"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4" w:history="1">
            <w:r w:rsidRPr="000009FE">
              <w:rPr>
                <w:rStyle w:val="Hyperlink"/>
                <w:rFonts w:ascii="Arial" w:hAnsi="Arial" w:cs="Arial"/>
                <w:noProof/>
                <w:sz w:val="22"/>
                <w:szCs w:val="22"/>
              </w:rPr>
              <w:t>3.3 Current qualifications and experience</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_Toc224063904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6</w:t>
            </w:r>
            <w:r w:rsidRPr="000009FE">
              <w:rPr>
                <w:rFonts w:ascii="Arial" w:hAnsi="Arial" w:cs="Arial"/>
                <w:noProof/>
                <w:webHidden/>
                <w:sz w:val="22"/>
                <w:szCs w:val="22"/>
              </w:rPr>
              <w:fldChar w:fldCharType="end"/>
            </w:r>
          </w:hyperlink>
        </w:p>
        <w:p w14:paraId="32F07E64"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5" w:history="1">
            <w:r w:rsidRPr="000009FE">
              <w:rPr>
                <w:rStyle w:val="Hyperlink"/>
                <w:rFonts w:ascii="Arial" w:hAnsi="Arial" w:cs="Arial"/>
                <w:noProof/>
                <w:sz w:val="22"/>
                <w:szCs w:val="22"/>
              </w:rPr>
              <w:t>3.4 Areas for improvement</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_Toc224063905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6</w:t>
            </w:r>
            <w:r w:rsidRPr="000009FE">
              <w:rPr>
                <w:rFonts w:ascii="Arial" w:hAnsi="Arial" w:cs="Arial"/>
                <w:noProof/>
                <w:webHidden/>
                <w:sz w:val="22"/>
                <w:szCs w:val="22"/>
              </w:rPr>
              <w:fldChar w:fldCharType="end"/>
            </w:r>
          </w:hyperlink>
        </w:p>
        <w:p w14:paraId="32F07E65"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06" w:history="1">
            <w:r w:rsidRPr="000009FE">
              <w:rPr>
                <w:rStyle w:val="Hyperlink"/>
                <w:rFonts w:ascii="Arial" w:hAnsi="Arial" w:cs="Arial"/>
                <w:noProof/>
                <w:sz w:val="22"/>
                <w:szCs w:val="22"/>
              </w:rPr>
              <w:t>4. Development of personal skills and resources</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_Toc224063906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7</w:t>
            </w:r>
            <w:r w:rsidRPr="000009FE">
              <w:rPr>
                <w:rFonts w:ascii="Arial" w:hAnsi="Arial" w:cs="Arial"/>
                <w:noProof/>
                <w:webHidden/>
                <w:sz w:val="22"/>
                <w:szCs w:val="22"/>
              </w:rPr>
              <w:fldChar w:fldCharType="end"/>
            </w:r>
          </w:hyperlink>
        </w:p>
        <w:p w14:paraId="32F07E66"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8" w:history="1">
            <w:r w:rsidRPr="000009FE">
              <w:rPr>
                <w:rStyle w:val="Hyperlink"/>
                <w:rFonts w:ascii="Arial" w:hAnsi="Arial" w:cs="Arial"/>
                <w:noProof/>
                <w:sz w:val="22"/>
                <w:szCs w:val="22"/>
              </w:rPr>
              <w:t>4.1 Building a professional identity and brand</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_Toc224063908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7</w:t>
            </w:r>
            <w:r w:rsidRPr="000009FE">
              <w:rPr>
                <w:rFonts w:ascii="Arial" w:hAnsi="Arial" w:cs="Arial"/>
                <w:noProof/>
                <w:webHidden/>
                <w:sz w:val="22"/>
                <w:szCs w:val="22"/>
              </w:rPr>
              <w:fldChar w:fldCharType="end"/>
            </w:r>
          </w:hyperlink>
        </w:p>
        <w:p w14:paraId="32F07E67"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09" w:history="1">
            <w:r w:rsidRPr="000009FE">
              <w:rPr>
                <w:rStyle w:val="Hyperlink"/>
                <w:rFonts w:ascii="Arial" w:hAnsi="Arial" w:cs="Arial"/>
                <w:noProof/>
                <w:sz w:val="22"/>
                <w:szCs w:val="22"/>
              </w:rPr>
              <w:t>4.2 Unique Selling Point (USP) and practical value</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_Toc224063909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7</w:t>
            </w:r>
            <w:r w:rsidRPr="000009FE">
              <w:rPr>
                <w:rFonts w:ascii="Arial" w:hAnsi="Arial" w:cs="Arial"/>
                <w:noProof/>
                <w:webHidden/>
                <w:sz w:val="22"/>
                <w:szCs w:val="22"/>
              </w:rPr>
              <w:fldChar w:fldCharType="end"/>
            </w:r>
          </w:hyperlink>
        </w:p>
        <w:p w14:paraId="32F07E68"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10" w:history="1">
            <w:r w:rsidRPr="000009FE">
              <w:rPr>
                <w:rStyle w:val="Hyperlink"/>
                <w:rFonts w:ascii="Arial" w:hAnsi="Arial" w:cs="Arial"/>
                <w:noProof/>
                <w:sz w:val="22"/>
                <w:szCs w:val="22"/>
              </w:rPr>
              <w:t>4.3  Future research requirement and skill acquisition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_Toc224063910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7</w:t>
            </w:r>
            <w:r w:rsidRPr="000009FE">
              <w:rPr>
                <w:rFonts w:ascii="Arial" w:hAnsi="Arial" w:cs="Arial"/>
                <w:noProof/>
                <w:webHidden/>
                <w:sz w:val="22"/>
                <w:szCs w:val="22"/>
              </w:rPr>
              <w:fldChar w:fldCharType="end"/>
            </w:r>
          </w:hyperlink>
        </w:p>
        <w:p w14:paraId="32F07E69"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11" w:history="1">
            <w:r w:rsidRPr="000009FE">
              <w:rPr>
                <w:rStyle w:val="Hyperlink"/>
                <w:rFonts w:ascii="Arial" w:hAnsi="Arial" w:cs="Arial"/>
                <w:noProof/>
                <w:sz w:val="22"/>
                <w:szCs w:val="22"/>
              </w:rPr>
              <w:t>5. Action Plan and Timeline</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_Toc224063911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8</w:t>
            </w:r>
            <w:r w:rsidRPr="000009FE">
              <w:rPr>
                <w:rFonts w:ascii="Arial" w:hAnsi="Arial" w:cs="Arial"/>
                <w:noProof/>
                <w:webHidden/>
                <w:sz w:val="22"/>
                <w:szCs w:val="22"/>
              </w:rPr>
              <w:fldChar w:fldCharType="end"/>
            </w:r>
          </w:hyperlink>
        </w:p>
        <w:p w14:paraId="32F07E6A"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12" w:history="1">
            <w:r w:rsidRPr="000009FE">
              <w:rPr>
                <w:rStyle w:val="Hyperlink"/>
                <w:rFonts w:ascii="Arial" w:hAnsi="Arial" w:cs="Arial"/>
                <w:noProof/>
                <w:sz w:val="22"/>
                <w:szCs w:val="22"/>
              </w:rPr>
              <w:t>6. Communication of skills to potential employers</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_Toc224063912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9</w:t>
            </w:r>
            <w:r w:rsidRPr="000009FE">
              <w:rPr>
                <w:rFonts w:ascii="Arial" w:hAnsi="Arial" w:cs="Arial"/>
                <w:noProof/>
                <w:webHidden/>
                <w:sz w:val="22"/>
                <w:szCs w:val="22"/>
              </w:rPr>
              <w:fldChar w:fldCharType="end"/>
            </w:r>
          </w:hyperlink>
        </w:p>
        <w:p w14:paraId="32F07E6B"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13" w:history="1">
            <w:r w:rsidRPr="000009FE">
              <w:rPr>
                <w:rStyle w:val="Hyperlink"/>
                <w:rFonts w:ascii="Arial" w:hAnsi="Arial" w:cs="Arial"/>
                <w:noProof/>
                <w:sz w:val="22"/>
                <w:szCs w:val="22"/>
              </w:rPr>
              <w:t>6.1 Professional CV and personal statement</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_Toc224063913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9</w:t>
            </w:r>
            <w:r w:rsidRPr="000009FE">
              <w:rPr>
                <w:rFonts w:ascii="Arial" w:hAnsi="Arial" w:cs="Arial"/>
                <w:noProof/>
                <w:webHidden/>
                <w:sz w:val="22"/>
                <w:szCs w:val="22"/>
              </w:rPr>
              <w:fldChar w:fldCharType="end"/>
            </w:r>
          </w:hyperlink>
        </w:p>
        <w:p w14:paraId="32F07E6C" w14:textId="77777777" w:rsidR="000009FE" w:rsidRPr="000009FE" w:rsidRDefault="000009FE" w:rsidP="000009FE">
          <w:pPr>
            <w:pStyle w:val="TOC2"/>
            <w:tabs>
              <w:tab w:val="right" w:leader="dot" w:pos="9016"/>
            </w:tabs>
            <w:spacing w:line="360" w:lineRule="auto"/>
            <w:jc w:val="both"/>
            <w:rPr>
              <w:rFonts w:ascii="Arial" w:hAnsi="Arial" w:cs="Arial"/>
              <w:noProof/>
              <w:sz w:val="22"/>
              <w:szCs w:val="22"/>
            </w:rPr>
          </w:pPr>
          <w:hyperlink w:anchor="_Toc224063914" w:history="1">
            <w:r w:rsidRPr="000009FE">
              <w:rPr>
                <w:rStyle w:val="Hyperlink"/>
                <w:rFonts w:ascii="Arial" w:hAnsi="Arial" w:cs="Arial"/>
                <w:noProof/>
                <w:sz w:val="22"/>
                <w:szCs w:val="22"/>
              </w:rPr>
              <w:t>6.2 LinkedIn and digital presence</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_Toc224063914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9</w:t>
            </w:r>
            <w:r w:rsidRPr="000009FE">
              <w:rPr>
                <w:rFonts w:ascii="Arial" w:hAnsi="Arial" w:cs="Arial"/>
                <w:noProof/>
                <w:webHidden/>
                <w:sz w:val="22"/>
                <w:szCs w:val="22"/>
              </w:rPr>
              <w:fldChar w:fldCharType="end"/>
            </w:r>
          </w:hyperlink>
        </w:p>
        <w:p w14:paraId="32F07E6D"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15" w:history="1">
            <w:r w:rsidRPr="000009FE">
              <w:rPr>
                <w:rStyle w:val="Hyperlink"/>
                <w:rFonts w:ascii="Arial" w:hAnsi="Arial" w:cs="Arial"/>
                <w:noProof/>
                <w:sz w:val="22"/>
                <w:szCs w:val="22"/>
              </w:rPr>
              <w:t>7. Conclusion</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_Toc224063915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10</w:t>
            </w:r>
            <w:r w:rsidRPr="000009FE">
              <w:rPr>
                <w:rFonts w:ascii="Arial" w:hAnsi="Arial" w:cs="Arial"/>
                <w:noProof/>
                <w:webHidden/>
                <w:sz w:val="22"/>
                <w:szCs w:val="22"/>
              </w:rPr>
              <w:fldChar w:fldCharType="end"/>
            </w:r>
          </w:hyperlink>
        </w:p>
        <w:p w14:paraId="32F07E6E" w14:textId="77777777" w:rsidR="000009FE" w:rsidRPr="000009FE" w:rsidRDefault="000009FE" w:rsidP="000009FE">
          <w:pPr>
            <w:pStyle w:val="TOC1"/>
            <w:tabs>
              <w:tab w:val="right" w:leader="dot" w:pos="9016"/>
            </w:tabs>
            <w:spacing w:line="360" w:lineRule="auto"/>
            <w:jc w:val="both"/>
            <w:rPr>
              <w:rFonts w:ascii="Arial" w:hAnsi="Arial" w:cs="Arial"/>
              <w:noProof/>
              <w:sz w:val="22"/>
              <w:szCs w:val="22"/>
            </w:rPr>
          </w:pPr>
          <w:hyperlink w:anchor="_Toc224063916" w:history="1">
            <w:r w:rsidRPr="000009FE">
              <w:rPr>
                <w:rStyle w:val="Hyperlink"/>
                <w:rFonts w:ascii="Arial" w:hAnsi="Arial" w:cs="Arial"/>
                <w:noProof/>
                <w:sz w:val="22"/>
                <w:szCs w:val="22"/>
              </w:rPr>
              <w:t>References</w:t>
            </w:r>
            <w:r w:rsidRPr="000009FE">
              <w:rPr>
                <w:rFonts w:ascii="Arial" w:hAnsi="Arial" w:cs="Arial"/>
                <w:noProof/>
                <w:webHidden/>
                <w:sz w:val="22"/>
                <w:szCs w:val="22"/>
              </w:rPr>
              <w:tab/>
            </w:r>
            <w:r w:rsidRPr="000009FE">
              <w:rPr>
                <w:rFonts w:ascii="Arial" w:hAnsi="Arial" w:cs="Arial"/>
                <w:noProof/>
                <w:webHidden/>
                <w:sz w:val="22"/>
                <w:szCs w:val="22"/>
              </w:rPr>
              <w:fldChar w:fldCharType="begin"/>
            </w:r>
            <w:r w:rsidRPr="000009FE">
              <w:rPr>
                <w:rFonts w:ascii="Arial" w:hAnsi="Arial" w:cs="Arial"/>
                <w:noProof/>
                <w:webHidden/>
                <w:sz w:val="22"/>
                <w:szCs w:val="22"/>
              </w:rPr>
              <w:instrText xml:space="preserve"> PAGEREF _Toc224063916 \h </w:instrText>
            </w:r>
            <w:r w:rsidRPr="000009FE">
              <w:rPr>
                <w:rFonts w:ascii="Arial" w:hAnsi="Arial" w:cs="Arial"/>
                <w:noProof/>
                <w:webHidden/>
                <w:sz w:val="22"/>
                <w:szCs w:val="22"/>
              </w:rPr>
            </w:r>
            <w:r w:rsidRPr="000009FE">
              <w:rPr>
                <w:rFonts w:ascii="Arial" w:hAnsi="Arial" w:cs="Arial"/>
                <w:noProof/>
                <w:webHidden/>
                <w:sz w:val="22"/>
                <w:szCs w:val="22"/>
              </w:rPr>
              <w:fldChar w:fldCharType="separate"/>
            </w:r>
            <w:r w:rsidRPr="000009FE">
              <w:rPr>
                <w:rFonts w:ascii="Arial" w:hAnsi="Arial" w:cs="Arial"/>
                <w:noProof/>
                <w:webHidden/>
                <w:sz w:val="22"/>
                <w:szCs w:val="22"/>
              </w:rPr>
              <w:t>11</w:t>
            </w:r>
            <w:r w:rsidRPr="000009FE">
              <w:rPr>
                <w:rFonts w:ascii="Arial" w:hAnsi="Arial" w:cs="Arial"/>
                <w:noProof/>
                <w:webHidden/>
                <w:sz w:val="22"/>
                <w:szCs w:val="22"/>
              </w:rPr>
              <w:fldChar w:fldCharType="end"/>
            </w:r>
          </w:hyperlink>
        </w:p>
        <w:p w14:paraId="32F07E6F" w14:textId="77777777" w:rsidR="000009FE" w:rsidRPr="000009FE" w:rsidRDefault="000009FE" w:rsidP="000009FE">
          <w:pPr>
            <w:spacing w:line="360" w:lineRule="auto"/>
            <w:jc w:val="both"/>
            <w:rPr>
              <w:rFonts w:ascii="Arial" w:hAnsi="Arial" w:cs="Arial"/>
            </w:rPr>
          </w:pPr>
          <w:r w:rsidRPr="000009FE">
            <w:rPr>
              <w:rFonts w:ascii="Arial" w:hAnsi="Arial" w:cs="Arial"/>
              <w:b/>
              <w:bCs/>
              <w:noProof/>
              <w:sz w:val="22"/>
              <w:szCs w:val="22"/>
            </w:rPr>
            <w:fldChar w:fldCharType="end"/>
          </w:r>
        </w:p>
      </w:sdtContent>
    </w:sdt>
    <w:p w14:paraId="32F07E70" w14:textId="77777777" w:rsidR="000009FE" w:rsidRPr="000009FE" w:rsidRDefault="000009FE">
      <w:pPr>
        <w:spacing w:after="240" w:line="360" w:lineRule="auto"/>
        <w:jc w:val="center"/>
        <w:rPr>
          <w:rFonts w:ascii="Arial" w:eastAsia="Arial" w:hAnsi="Arial" w:cs="Arial"/>
          <w:b/>
          <w:bCs/>
        </w:rPr>
      </w:pPr>
    </w:p>
    <w:p w14:paraId="32F07E71" w14:textId="77777777" w:rsidR="00037952" w:rsidRPr="000009FE" w:rsidRDefault="00037952">
      <w:pPr>
        <w:spacing w:after="240" w:line="360" w:lineRule="auto"/>
        <w:rPr>
          <w:rFonts w:ascii="Arial" w:eastAsia="Arial" w:hAnsi="Arial" w:cs="Arial"/>
          <w:sz w:val="22"/>
          <w:szCs w:val="22"/>
        </w:rPr>
      </w:pPr>
    </w:p>
    <w:p w14:paraId="32F07E72" w14:textId="77777777" w:rsidR="00037952" w:rsidRPr="000009FE" w:rsidRDefault="00037952">
      <w:pPr>
        <w:spacing w:after="240" w:line="360" w:lineRule="auto"/>
        <w:rPr>
          <w:rFonts w:ascii="Arial" w:eastAsia="Arial" w:hAnsi="Arial" w:cs="Arial"/>
          <w:sz w:val="22"/>
          <w:szCs w:val="22"/>
        </w:rPr>
      </w:pPr>
    </w:p>
    <w:p w14:paraId="32F07E73" w14:textId="77777777" w:rsidR="00037952" w:rsidRPr="000009FE" w:rsidRDefault="00037952">
      <w:pPr>
        <w:spacing w:after="240" w:line="360" w:lineRule="auto"/>
        <w:rPr>
          <w:rFonts w:ascii="Arial" w:eastAsia="Arial" w:hAnsi="Arial" w:cs="Arial"/>
          <w:sz w:val="22"/>
          <w:szCs w:val="22"/>
        </w:rPr>
      </w:pPr>
    </w:p>
    <w:p w14:paraId="32F07E74" w14:textId="77777777" w:rsidR="00037952" w:rsidRPr="000009FE" w:rsidRDefault="00F514D2">
      <w:pPr>
        <w:pStyle w:val="Heading1"/>
      </w:pPr>
      <w:bookmarkStart w:id="0" w:name="_heading=h.klv3mufihfy9" w:colFirst="0" w:colLast="0"/>
      <w:bookmarkStart w:id="1" w:name="_Toc224063896"/>
      <w:bookmarkEnd w:id="0"/>
      <w:r w:rsidRPr="000009FE">
        <w:lastRenderedPageBreak/>
        <w:t>1. Introduction</w:t>
      </w:r>
      <w:bookmarkEnd w:id="1"/>
      <w:r w:rsidRPr="000009FE">
        <w:t xml:space="preserve"> </w:t>
      </w:r>
    </w:p>
    <w:p w14:paraId="32F07E75"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The contemporary landscape of UK health and social care</w:t>
      </w:r>
      <w:r w:rsidR="000009FE" w:rsidRPr="000009FE">
        <w:rPr>
          <w:rFonts w:ascii="Arial" w:hAnsi="Arial" w:cs="Arial"/>
          <w:sz w:val="22"/>
          <w:szCs w:val="22"/>
        </w:rPr>
        <w:t>, the</w:t>
      </w:r>
      <w:r w:rsidRPr="000009FE">
        <w:rPr>
          <w:rFonts w:ascii="Arial" w:hAnsi="Arial" w:cs="Arial"/>
          <w:sz w:val="22"/>
          <w:szCs w:val="22"/>
        </w:rPr>
        <w:t xml:space="preserve"> concept of personal branding has transitioned from the corporate marketing tool to a fundamental requirement for sustainable employment (Kucharska, 2022). For healthcare professionals, Personal brand is considered as a synthesis of skills, core values as well as professional identity which collectively promote trust and credibility with service users as well as </w:t>
      </w:r>
      <w:r w:rsidR="000009FE" w:rsidRPr="000009FE">
        <w:rPr>
          <w:rFonts w:ascii="Arial" w:hAnsi="Arial" w:cs="Arial"/>
          <w:sz w:val="22"/>
          <w:szCs w:val="22"/>
        </w:rPr>
        <w:t>multi-disciplinary</w:t>
      </w:r>
      <w:r w:rsidRPr="000009FE">
        <w:rPr>
          <w:rFonts w:ascii="Arial" w:hAnsi="Arial" w:cs="Arial"/>
          <w:sz w:val="22"/>
          <w:szCs w:val="22"/>
        </w:rPr>
        <w:t xml:space="preserve"> teams (Welagedara, 2024). The report focuses on understanding this strategic development of a personal brand for the role of </w:t>
      </w:r>
      <w:r w:rsidRPr="000009FE">
        <w:rPr>
          <w:rFonts w:ascii="Arial" w:hAnsi="Arial" w:cs="Arial"/>
          <w:b/>
          <w:bCs/>
          <w:i/>
          <w:iCs/>
          <w:sz w:val="22"/>
          <w:szCs w:val="22"/>
        </w:rPr>
        <w:t>Mental Health Support Worker</w:t>
      </w:r>
      <w:r w:rsidRPr="000009FE">
        <w:rPr>
          <w:rFonts w:ascii="Arial" w:hAnsi="Arial" w:cs="Arial"/>
          <w:sz w:val="22"/>
          <w:szCs w:val="22"/>
        </w:rPr>
        <w:t xml:space="preserve">. Building a professional identity in this field is involved with supporting individuals with complex needs (Hu </w:t>
      </w:r>
      <w:r w:rsidRPr="000009FE">
        <w:rPr>
          <w:rFonts w:ascii="Arial" w:hAnsi="Arial" w:cs="Arial"/>
          <w:i/>
          <w:iCs/>
          <w:sz w:val="22"/>
          <w:szCs w:val="22"/>
        </w:rPr>
        <w:t xml:space="preserve">et al., </w:t>
      </w:r>
      <w:r w:rsidRPr="000009FE">
        <w:rPr>
          <w:rFonts w:ascii="Arial" w:hAnsi="Arial" w:cs="Arial"/>
          <w:sz w:val="22"/>
          <w:szCs w:val="22"/>
        </w:rPr>
        <w:t xml:space="preserve">2022). The report </w:t>
      </w:r>
      <w:r w:rsidR="000009FE" w:rsidRPr="000009FE">
        <w:rPr>
          <w:rFonts w:ascii="Arial" w:hAnsi="Arial" w:cs="Arial"/>
          <w:sz w:val="22"/>
          <w:szCs w:val="22"/>
        </w:rPr>
        <w:t>will provide</w:t>
      </w:r>
      <w:r w:rsidRPr="000009FE">
        <w:rPr>
          <w:rFonts w:ascii="Arial" w:hAnsi="Arial" w:cs="Arial"/>
          <w:sz w:val="22"/>
          <w:szCs w:val="22"/>
        </w:rPr>
        <w:t xml:space="preserve"> </w:t>
      </w:r>
      <w:r w:rsidR="000009FE" w:rsidRPr="000009FE">
        <w:rPr>
          <w:rFonts w:ascii="Arial" w:hAnsi="Arial" w:cs="Arial"/>
          <w:sz w:val="22"/>
          <w:szCs w:val="22"/>
        </w:rPr>
        <w:t>a detailed</w:t>
      </w:r>
      <w:r w:rsidRPr="000009FE">
        <w:rPr>
          <w:rFonts w:ascii="Arial" w:hAnsi="Arial" w:cs="Arial"/>
          <w:sz w:val="22"/>
          <w:szCs w:val="22"/>
        </w:rPr>
        <w:t xml:space="preserve"> analysis of the selected job vacancy by outlining key responsibilities and </w:t>
      </w:r>
      <w:r w:rsidR="000009FE" w:rsidRPr="000009FE">
        <w:rPr>
          <w:rFonts w:ascii="Arial" w:hAnsi="Arial" w:cs="Arial"/>
          <w:sz w:val="22"/>
          <w:szCs w:val="22"/>
        </w:rPr>
        <w:t>person’s</w:t>
      </w:r>
      <w:r w:rsidRPr="000009FE">
        <w:rPr>
          <w:rFonts w:ascii="Arial" w:hAnsi="Arial" w:cs="Arial"/>
          <w:sz w:val="22"/>
          <w:szCs w:val="22"/>
        </w:rPr>
        <w:t xml:space="preserve"> specification. Next</w:t>
      </w:r>
      <w:r w:rsidR="000009FE" w:rsidRPr="000009FE">
        <w:rPr>
          <w:rFonts w:ascii="Arial" w:hAnsi="Arial" w:cs="Arial"/>
          <w:sz w:val="22"/>
          <w:szCs w:val="22"/>
        </w:rPr>
        <w:t>, a</w:t>
      </w:r>
      <w:r w:rsidRPr="000009FE">
        <w:rPr>
          <w:rFonts w:ascii="Arial" w:hAnsi="Arial" w:cs="Arial"/>
          <w:sz w:val="22"/>
          <w:szCs w:val="22"/>
        </w:rPr>
        <w:t xml:space="preserve"> critical assessment using SKA (Skills, Knowledge and Attitude) and SWOT </w:t>
      </w:r>
      <w:r w:rsidR="000009FE" w:rsidRPr="000009FE">
        <w:rPr>
          <w:rFonts w:ascii="Arial" w:hAnsi="Arial" w:cs="Arial"/>
          <w:sz w:val="22"/>
          <w:szCs w:val="22"/>
        </w:rPr>
        <w:t>Analysis will</w:t>
      </w:r>
      <w:r w:rsidRPr="000009FE">
        <w:rPr>
          <w:rFonts w:ascii="Arial" w:hAnsi="Arial" w:cs="Arial"/>
          <w:sz w:val="22"/>
          <w:szCs w:val="22"/>
        </w:rPr>
        <w:t xml:space="preserve"> be conducted for evaluating the current competencies against the requirement of the job role. Later, the report will discuss development of personal skills and </w:t>
      </w:r>
      <w:r w:rsidR="000009FE" w:rsidRPr="000009FE">
        <w:rPr>
          <w:rFonts w:ascii="Arial" w:hAnsi="Arial" w:cs="Arial"/>
          <w:sz w:val="22"/>
          <w:szCs w:val="22"/>
        </w:rPr>
        <w:t>resources and</w:t>
      </w:r>
      <w:r w:rsidRPr="000009FE">
        <w:rPr>
          <w:rFonts w:ascii="Arial" w:hAnsi="Arial" w:cs="Arial"/>
          <w:sz w:val="22"/>
          <w:szCs w:val="22"/>
        </w:rPr>
        <w:t xml:space="preserve"> construct an action plan with a timeline. The report will discuss the communication skills of potential employers and conclude with providing a clear road map for achieing long term career sustainability and excellence in practice. </w:t>
      </w:r>
    </w:p>
    <w:p w14:paraId="32F07E76" w14:textId="77777777" w:rsidR="00037952" w:rsidRPr="000009FE" w:rsidRDefault="00F514D2">
      <w:pPr>
        <w:pStyle w:val="Heading1"/>
      </w:pPr>
      <w:bookmarkStart w:id="2" w:name="_heading=h.a5rio8k8odgb" w:colFirst="0" w:colLast="0"/>
      <w:bookmarkStart w:id="3" w:name="_Toc224063897"/>
      <w:bookmarkEnd w:id="2"/>
      <w:r w:rsidRPr="000009FE">
        <w:t>2. Job description of the selected job</w:t>
      </w:r>
      <w:bookmarkEnd w:id="3"/>
    </w:p>
    <w:p w14:paraId="32F07E77" w14:textId="77777777" w:rsidR="00037952" w:rsidRPr="000009FE" w:rsidRDefault="00F514D2">
      <w:pPr>
        <w:pStyle w:val="Heading2"/>
      </w:pPr>
      <w:bookmarkStart w:id="4" w:name="_heading=h.27a02um1y8fe" w:colFirst="0" w:colLast="0"/>
      <w:bookmarkStart w:id="5" w:name="_Toc224063898"/>
      <w:bookmarkEnd w:id="4"/>
      <w:r w:rsidRPr="000009FE">
        <w:t>2.1 Job description</w:t>
      </w:r>
      <w:bookmarkEnd w:id="5"/>
    </w:p>
    <w:p w14:paraId="32F07E78" w14:textId="77777777" w:rsidR="00037952" w:rsidRPr="000009FE" w:rsidRDefault="00F514D2">
      <w:pPr>
        <w:spacing w:after="240" w:line="360" w:lineRule="auto"/>
        <w:jc w:val="center"/>
        <w:rPr>
          <w:rFonts w:ascii="Arial" w:eastAsia="Arial" w:hAnsi="Arial" w:cs="Arial"/>
          <w:color w:val="0070C0"/>
          <w:sz w:val="22"/>
          <w:szCs w:val="22"/>
        </w:rPr>
      </w:pPr>
      <w:r w:rsidRPr="000009FE">
        <w:rPr>
          <w:rFonts w:ascii="Arial" w:eastAsia="Arial" w:hAnsi="Arial" w:cs="Arial"/>
          <w:noProof/>
          <w:color w:val="0070C0"/>
          <w:sz w:val="22"/>
          <w:szCs w:val="22"/>
        </w:rPr>
        <w:drawing>
          <wp:inline distT="114300" distB="114300" distL="114300" distR="114300" wp14:anchorId="32F07EF2" wp14:editId="32F07EF3">
            <wp:extent cx="5196840" cy="2179320"/>
            <wp:effectExtent l="19050" t="19050" r="22860" b="1143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197138" cy="2179445"/>
                    </a:xfrm>
                    <a:prstGeom prst="rect">
                      <a:avLst/>
                    </a:prstGeom>
                    <a:ln w="25400">
                      <a:solidFill>
                        <a:srgbClr val="000000"/>
                      </a:solidFill>
                      <a:prstDash val="solid"/>
                    </a:ln>
                  </pic:spPr>
                </pic:pic>
              </a:graphicData>
            </a:graphic>
          </wp:inline>
        </w:drawing>
      </w:r>
    </w:p>
    <w:p w14:paraId="32F07E79" w14:textId="77777777" w:rsidR="00037952" w:rsidRPr="000009FE" w:rsidRDefault="00F514D2">
      <w:pPr>
        <w:spacing w:after="240" w:line="360" w:lineRule="auto"/>
        <w:jc w:val="center"/>
        <w:rPr>
          <w:rFonts w:ascii="Arial" w:eastAsia="Arial" w:hAnsi="Arial" w:cs="Arial"/>
          <w:b/>
          <w:bCs/>
          <w:sz w:val="22"/>
          <w:szCs w:val="22"/>
        </w:rPr>
      </w:pPr>
      <w:r w:rsidRPr="000009FE">
        <w:rPr>
          <w:rFonts w:ascii="Arial" w:eastAsia="Arial" w:hAnsi="Arial" w:cs="Arial"/>
          <w:b/>
          <w:bCs/>
          <w:sz w:val="22"/>
          <w:szCs w:val="22"/>
        </w:rPr>
        <w:t>Figure 1: Mental Health Support Worker Vacancy</w:t>
      </w:r>
    </w:p>
    <w:p w14:paraId="32F07E7A" w14:textId="77777777" w:rsidR="00037952" w:rsidRPr="000009FE" w:rsidRDefault="00F514D2">
      <w:pPr>
        <w:spacing w:after="240" w:line="360" w:lineRule="auto"/>
        <w:jc w:val="center"/>
        <w:rPr>
          <w:rFonts w:ascii="Arial" w:eastAsia="Arial" w:hAnsi="Arial" w:cs="Arial"/>
          <w:sz w:val="22"/>
          <w:szCs w:val="22"/>
        </w:rPr>
      </w:pPr>
      <w:r w:rsidRPr="000009FE">
        <w:rPr>
          <w:rFonts w:ascii="Arial" w:eastAsia="Arial" w:hAnsi="Arial" w:cs="Arial"/>
          <w:sz w:val="22"/>
          <w:szCs w:val="22"/>
        </w:rPr>
        <w:t>(Source: NHS, 2026)</w:t>
      </w:r>
    </w:p>
    <w:p w14:paraId="32F07E7B"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The </w:t>
      </w:r>
      <w:r w:rsidR="000009FE" w:rsidRPr="000009FE">
        <w:rPr>
          <w:rFonts w:ascii="Arial" w:hAnsi="Arial" w:cs="Arial"/>
          <w:sz w:val="22"/>
          <w:szCs w:val="22"/>
        </w:rPr>
        <w:t>role chosen</w:t>
      </w:r>
      <w:r w:rsidRPr="000009FE">
        <w:rPr>
          <w:rFonts w:ascii="Arial" w:hAnsi="Arial" w:cs="Arial"/>
          <w:sz w:val="22"/>
          <w:szCs w:val="22"/>
        </w:rPr>
        <w:t xml:space="preserve"> for this analysis is a </w:t>
      </w:r>
      <w:r w:rsidRPr="000009FE">
        <w:rPr>
          <w:rFonts w:ascii="Arial" w:hAnsi="Arial" w:cs="Arial"/>
          <w:b/>
          <w:bCs/>
          <w:i/>
          <w:iCs/>
          <w:sz w:val="22"/>
          <w:szCs w:val="22"/>
        </w:rPr>
        <w:t>Mental Health Support Worker</w:t>
      </w:r>
      <w:r w:rsidRPr="000009FE">
        <w:rPr>
          <w:rFonts w:ascii="Arial" w:hAnsi="Arial" w:cs="Arial"/>
          <w:sz w:val="22"/>
          <w:szCs w:val="22"/>
        </w:rPr>
        <w:t xml:space="preserve"> </w:t>
      </w:r>
      <w:r w:rsidR="000009FE" w:rsidRPr="000009FE">
        <w:rPr>
          <w:rFonts w:ascii="Arial" w:hAnsi="Arial" w:cs="Arial"/>
          <w:sz w:val="22"/>
          <w:szCs w:val="22"/>
        </w:rPr>
        <w:t>and the</w:t>
      </w:r>
      <w:r w:rsidRPr="000009FE">
        <w:rPr>
          <w:rFonts w:ascii="Arial" w:hAnsi="Arial" w:cs="Arial"/>
          <w:sz w:val="22"/>
          <w:szCs w:val="22"/>
        </w:rPr>
        <w:t xml:space="preserve"> organisation “Cygnet Health Care” is hiring for this role (NHS, 2026). The organisation is located in the UK and this position is situated within a high support inpatient rehabilitation service specifically </w:t>
      </w:r>
      <w:r w:rsidRPr="000009FE">
        <w:rPr>
          <w:rFonts w:ascii="Arial" w:hAnsi="Arial" w:cs="Arial"/>
          <w:sz w:val="22"/>
          <w:szCs w:val="22"/>
        </w:rPr>
        <w:lastRenderedPageBreak/>
        <w:t>designed for women (NHS, 2026). The role is a critical component of mental health provision in the UK (NHS, 2026). The primary objective of this job role is to facilitate mental health recovery by maintaining an environment that provides priority to personal privacy, independence as well as dignity (NHS, 2026).</w:t>
      </w:r>
    </w:p>
    <w:p w14:paraId="32F07E7C" w14:textId="77777777" w:rsidR="00037952" w:rsidRPr="000009FE" w:rsidRDefault="00F514D2">
      <w:pPr>
        <w:pStyle w:val="Heading2"/>
      </w:pPr>
      <w:bookmarkStart w:id="6" w:name="_heading=h.vg5xqzwn32vo" w:colFirst="0" w:colLast="0"/>
      <w:bookmarkStart w:id="7" w:name="_Toc224063899"/>
      <w:bookmarkEnd w:id="6"/>
      <w:r w:rsidRPr="000009FE">
        <w:t>2.2 Key responsibilities</w:t>
      </w:r>
      <w:bookmarkEnd w:id="7"/>
    </w:p>
    <w:p w14:paraId="32F07E7D"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According to this published vacancy</w:t>
      </w:r>
      <w:r w:rsidR="000009FE" w:rsidRPr="000009FE">
        <w:rPr>
          <w:rFonts w:ascii="Arial" w:hAnsi="Arial" w:cs="Arial"/>
          <w:sz w:val="22"/>
          <w:szCs w:val="22"/>
        </w:rPr>
        <w:t>, day</w:t>
      </w:r>
      <w:r w:rsidRPr="000009FE">
        <w:rPr>
          <w:rFonts w:ascii="Arial" w:hAnsi="Arial" w:cs="Arial"/>
          <w:sz w:val="22"/>
          <w:szCs w:val="22"/>
        </w:rPr>
        <w:t xml:space="preserve"> to day responsibilities are multifaceted and needs balance of clinical observation and emotional support. The key duties includes:</w:t>
      </w:r>
    </w:p>
    <w:p w14:paraId="32F07E7E" w14:textId="77777777" w:rsidR="00037952" w:rsidRPr="000009FE" w:rsidRDefault="00F514D2">
      <w:pPr>
        <w:numPr>
          <w:ilvl w:val="0"/>
          <w:numId w:val="1"/>
        </w:numPr>
        <w:spacing w:after="0" w:line="360" w:lineRule="auto"/>
        <w:jc w:val="both"/>
        <w:rPr>
          <w:rFonts w:ascii="Arial" w:hAnsi="Arial" w:cs="Arial"/>
          <w:sz w:val="22"/>
          <w:szCs w:val="22"/>
        </w:rPr>
      </w:pPr>
      <w:r w:rsidRPr="000009FE">
        <w:rPr>
          <w:rFonts w:ascii="Arial" w:hAnsi="Arial" w:cs="Arial"/>
          <w:b/>
          <w:bCs/>
          <w:i/>
          <w:iCs/>
          <w:sz w:val="22"/>
          <w:szCs w:val="22"/>
        </w:rPr>
        <w:t>Enhancement of care delivery</w:t>
      </w:r>
      <w:r w:rsidRPr="000009FE">
        <w:rPr>
          <w:rFonts w:ascii="Arial" w:hAnsi="Arial" w:cs="Arial"/>
          <w:sz w:val="22"/>
          <w:szCs w:val="22"/>
        </w:rPr>
        <w:t xml:space="preserve"> by providing physical and emotional support through a flexible learning approach </w:t>
      </w:r>
      <w:r w:rsidR="000009FE" w:rsidRPr="000009FE">
        <w:rPr>
          <w:rFonts w:ascii="Arial" w:hAnsi="Arial" w:cs="Arial"/>
          <w:sz w:val="22"/>
          <w:szCs w:val="22"/>
        </w:rPr>
        <w:t>to the</w:t>
      </w:r>
      <w:r w:rsidRPr="000009FE">
        <w:rPr>
          <w:rFonts w:ascii="Arial" w:hAnsi="Arial" w:cs="Arial"/>
          <w:sz w:val="22"/>
          <w:szCs w:val="22"/>
        </w:rPr>
        <w:t xml:space="preserve"> recovery journey of individuals (NHS, 2026).</w:t>
      </w:r>
    </w:p>
    <w:p w14:paraId="32F07E7F" w14:textId="77777777" w:rsidR="00037952" w:rsidRPr="000009FE" w:rsidRDefault="00F514D2">
      <w:pPr>
        <w:numPr>
          <w:ilvl w:val="0"/>
          <w:numId w:val="1"/>
        </w:numPr>
        <w:spacing w:after="0" w:line="360" w:lineRule="auto"/>
        <w:jc w:val="both"/>
        <w:rPr>
          <w:rFonts w:ascii="Arial" w:hAnsi="Arial" w:cs="Arial"/>
          <w:sz w:val="22"/>
          <w:szCs w:val="22"/>
        </w:rPr>
      </w:pPr>
      <w:r w:rsidRPr="000009FE">
        <w:rPr>
          <w:rFonts w:ascii="Arial" w:hAnsi="Arial" w:cs="Arial"/>
          <w:sz w:val="22"/>
          <w:szCs w:val="22"/>
        </w:rPr>
        <w:t xml:space="preserve">Assisting the medical and welfare needs of service users through </w:t>
      </w:r>
      <w:r w:rsidRPr="000009FE">
        <w:rPr>
          <w:rFonts w:ascii="Arial" w:hAnsi="Arial" w:cs="Arial"/>
          <w:b/>
          <w:bCs/>
          <w:i/>
          <w:iCs/>
          <w:sz w:val="22"/>
          <w:szCs w:val="22"/>
        </w:rPr>
        <w:t>reporting and documentation</w:t>
      </w:r>
      <w:r w:rsidRPr="000009FE">
        <w:rPr>
          <w:rFonts w:ascii="Arial" w:hAnsi="Arial" w:cs="Arial"/>
          <w:sz w:val="22"/>
          <w:szCs w:val="22"/>
        </w:rPr>
        <w:t xml:space="preserve">.  This will ensure accurate reporting to the </w:t>
      </w:r>
      <w:r w:rsidR="000009FE" w:rsidRPr="000009FE">
        <w:rPr>
          <w:rFonts w:ascii="Arial" w:hAnsi="Arial" w:cs="Arial"/>
          <w:sz w:val="22"/>
          <w:szCs w:val="22"/>
        </w:rPr>
        <w:t>multi-disciplinary</w:t>
      </w:r>
      <w:r w:rsidRPr="000009FE">
        <w:rPr>
          <w:rFonts w:ascii="Arial" w:hAnsi="Arial" w:cs="Arial"/>
          <w:sz w:val="22"/>
          <w:szCs w:val="22"/>
        </w:rPr>
        <w:t xml:space="preserve"> team. </w:t>
      </w:r>
    </w:p>
    <w:p w14:paraId="32F07E80" w14:textId="77777777" w:rsidR="00037952" w:rsidRPr="000009FE" w:rsidRDefault="00F514D2">
      <w:pPr>
        <w:numPr>
          <w:ilvl w:val="0"/>
          <w:numId w:val="1"/>
        </w:numPr>
        <w:spacing w:after="0" w:line="360" w:lineRule="auto"/>
        <w:jc w:val="both"/>
        <w:rPr>
          <w:rFonts w:ascii="Arial" w:hAnsi="Arial" w:cs="Arial"/>
          <w:sz w:val="22"/>
          <w:szCs w:val="22"/>
        </w:rPr>
      </w:pPr>
      <w:r w:rsidRPr="000009FE">
        <w:rPr>
          <w:rFonts w:ascii="Arial" w:hAnsi="Arial" w:cs="Arial"/>
          <w:sz w:val="22"/>
          <w:szCs w:val="22"/>
        </w:rPr>
        <w:t>Maintaining a safe, clean and stimulating environment which follows all the safeguarding protocols through effective</w:t>
      </w:r>
      <w:r w:rsidRPr="000009FE">
        <w:rPr>
          <w:rFonts w:ascii="Arial" w:hAnsi="Arial" w:cs="Arial"/>
          <w:b/>
          <w:bCs/>
          <w:i/>
          <w:iCs/>
          <w:sz w:val="22"/>
          <w:szCs w:val="22"/>
        </w:rPr>
        <w:t xml:space="preserve"> environment management </w:t>
      </w:r>
      <w:r w:rsidRPr="000009FE">
        <w:rPr>
          <w:rFonts w:ascii="Arial" w:hAnsi="Arial" w:cs="Arial"/>
          <w:sz w:val="22"/>
          <w:szCs w:val="22"/>
        </w:rPr>
        <w:t xml:space="preserve">(NHS, 2026). </w:t>
      </w:r>
    </w:p>
    <w:p w14:paraId="32F07E81" w14:textId="77777777" w:rsidR="00037952" w:rsidRPr="000009FE" w:rsidRDefault="00F514D2">
      <w:pPr>
        <w:numPr>
          <w:ilvl w:val="0"/>
          <w:numId w:val="1"/>
        </w:numPr>
        <w:spacing w:after="240" w:line="360" w:lineRule="auto"/>
        <w:jc w:val="both"/>
        <w:rPr>
          <w:rFonts w:ascii="Arial" w:hAnsi="Arial" w:cs="Arial"/>
          <w:sz w:val="22"/>
          <w:szCs w:val="22"/>
        </w:rPr>
      </w:pPr>
      <w:r w:rsidRPr="000009FE">
        <w:rPr>
          <w:rFonts w:ascii="Arial" w:hAnsi="Arial" w:cs="Arial"/>
          <w:b/>
          <w:bCs/>
          <w:i/>
          <w:iCs/>
          <w:sz w:val="22"/>
          <w:szCs w:val="22"/>
        </w:rPr>
        <w:t xml:space="preserve">Empowerment </w:t>
      </w:r>
      <w:r w:rsidRPr="000009FE">
        <w:rPr>
          <w:rFonts w:ascii="Arial" w:hAnsi="Arial" w:cs="Arial"/>
          <w:sz w:val="22"/>
          <w:szCs w:val="22"/>
        </w:rPr>
        <w:t xml:space="preserve">by encouraging daily living skills and supporting services users to build independence as they move towards community reintegration (NHS, 2026). </w:t>
      </w:r>
    </w:p>
    <w:p w14:paraId="32F07E82" w14:textId="77777777" w:rsidR="00037952" w:rsidRPr="000009FE" w:rsidRDefault="00F514D2">
      <w:pPr>
        <w:pStyle w:val="Heading2"/>
      </w:pPr>
      <w:bookmarkStart w:id="8" w:name="_heading=h.8q5wi4ide7d9" w:colFirst="0" w:colLast="0"/>
      <w:bookmarkStart w:id="9" w:name="_Toc224063900"/>
      <w:bookmarkEnd w:id="8"/>
      <w:r w:rsidRPr="000009FE">
        <w:t>2.3 Person Specification</w:t>
      </w:r>
      <w:bookmarkEnd w:id="9"/>
    </w:p>
    <w:p w14:paraId="32F07E83"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The person specifications significantly outlines knowledge, skills and </w:t>
      </w:r>
      <w:r w:rsidR="000009FE" w:rsidRPr="000009FE">
        <w:rPr>
          <w:rFonts w:ascii="Arial" w:hAnsi="Arial" w:cs="Arial"/>
          <w:sz w:val="22"/>
          <w:szCs w:val="22"/>
        </w:rPr>
        <w:t>attributes which</w:t>
      </w:r>
      <w:r w:rsidRPr="000009FE">
        <w:rPr>
          <w:rFonts w:ascii="Arial" w:hAnsi="Arial" w:cs="Arial"/>
          <w:sz w:val="22"/>
          <w:szCs w:val="22"/>
        </w:rPr>
        <w:t xml:space="preserve"> demand to perform effectively in a high pressure environment (NHS, 2026). The vacancy explicitly demands experience with the minimum of 6 months with a mental health setting is essential. The candidate </w:t>
      </w:r>
      <w:r w:rsidR="000009FE" w:rsidRPr="000009FE">
        <w:rPr>
          <w:rFonts w:ascii="Arial" w:hAnsi="Arial" w:cs="Arial"/>
          <w:sz w:val="22"/>
          <w:szCs w:val="22"/>
        </w:rPr>
        <w:t>must be</w:t>
      </w:r>
      <w:r w:rsidRPr="000009FE">
        <w:rPr>
          <w:rFonts w:ascii="Arial" w:hAnsi="Arial" w:cs="Arial"/>
          <w:sz w:val="22"/>
          <w:szCs w:val="22"/>
        </w:rPr>
        <w:t xml:space="preserve"> an excellent communicator and good team player and capable of </w:t>
      </w:r>
      <w:r w:rsidR="000009FE" w:rsidRPr="000009FE">
        <w:rPr>
          <w:rFonts w:ascii="Arial" w:hAnsi="Arial" w:cs="Arial"/>
          <w:sz w:val="22"/>
          <w:szCs w:val="22"/>
        </w:rPr>
        <w:t>working 12</w:t>
      </w:r>
      <w:r w:rsidRPr="000009FE">
        <w:rPr>
          <w:rFonts w:ascii="Arial" w:hAnsi="Arial" w:cs="Arial"/>
          <w:sz w:val="22"/>
          <w:szCs w:val="22"/>
        </w:rPr>
        <w:t xml:space="preserve"> hour shifts with a 42 hours weekly contract (NHS, 2026). The role highly demands someone who is sensitive and intuitive and the processing of energy to provide a trusting and supportive environment to </w:t>
      </w:r>
      <w:r w:rsidR="000009FE" w:rsidRPr="000009FE">
        <w:rPr>
          <w:rFonts w:ascii="Arial" w:hAnsi="Arial" w:cs="Arial"/>
          <w:sz w:val="22"/>
          <w:szCs w:val="22"/>
        </w:rPr>
        <w:t>the service</w:t>
      </w:r>
      <w:r w:rsidRPr="000009FE">
        <w:rPr>
          <w:rFonts w:ascii="Arial" w:hAnsi="Arial" w:cs="Arial"/>
          <w:sz w:val="22"/>
          <w:szCs w:val="22"/>
        </w:rPr>
        <w:t xml:space="preserve"> users. The candidate must have a genuine passion for making a difference and drive to empower service users are not negotiable requirements for the organisation (NHS, 2026). By analysing this specific vacancy</w:t>
      </w:r>
      <w:r w:rsidR="000009FE" w:rsidRPr="000009FE">
        <w:rPr>
          <w:rFonts w:ascii="Arial" w:hAnsi="Arial" w:cs="Arial"/>
          <w:sz w:val="22"/>
          <w:szCs w:val="22"/>
        </w:rPr>
        <w:t>, it</w:t>
      </w:r>
      <w:r w:rsidRPr="000009FE">
        <w:rPr>
          <w:rFonts w:ascii="Arial" w:hAnsi="Arial" w:cs="Arial"/>
          <w:sz w:val="22"/>
          <w:szCs w:val="22"/>
        </w:rPr>
        <w:t xml:space="preserve"> is evidence that the role significantly requires a high degree of personal responsibility as well as professional identity. They should be capable enough to manage complex social care situations with sensitivity and integrity (NHS, 2026). </w:t>
      </w:r>
    </w:p>
    <w:p w14:paraId="32F07E84" w14:textId="77777777" w:rsidR="00037952" w:rsidRPr="000009FE" w:rsidRDefault="00F514D2">
      <w:pPr>
        <w:pStyle w:val="Heading1"/>
      </w:pPr>
      <w:bookmarkStart w:id="10" w:name="_heading=h.qtfqn1e5hddi" w:colFirst="0" w:colLast="0"/>
      <w:bookmarkStart w:id="11" w:name="_Toc224063901"/>
      <w:bookmarkEnd w:id="10"/>
      <w:r w:rsidRPr="000009FE">
        <w:t xml:space="preserve">3. Skill analysis and </w:t>
      </w:r>
      <w:bookmarkEnd w:id="11"/>
      <w:r w:rsidR="000009FE" w:rsidRPr="000009FE">
        <w:t>self-assessment</w:t>
      </w:r>
    </w:p>
    <w:p w14:paraId="32F07E85"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To successfully transition the role of a mental health support worker at Cygnet Raglan House, a comprehensive analysis </w:t>
      </w:r>
      <w:r w:rsidR="000009FE" w:rsidRPr="000009FE">
        <w:rPr>
          <w:rFonts w:ascii="Arial" w:hAnsi="Arial" w:cs="Arial"/>
          <w:sz w:val="22"/>
          <w:szCs w:val="22"/>
        </w:rPr>
        <w:t>of the</w:t>
      </w:r>
      <w:r w:rsidRPr="000009FE">
        <w:rPr>
          <w:rFonts w:ascii="Arial" w:hAnsi="Arial" w:cs="Arial"/>
          <w:sz w:val="22"/>
          <w:szCs w:val="22"/>
        </w:rPr>
        <w:t xml:space="preserve"> required competencies are essential. The job description </w:t>
      </w:r>
      <w:r w:rsidRPr="000009FE">
        <w:rPr>
          <w:rFonts w:ascii="Arial" w:hAnsi="Arial" w:cs="Arial"/>
          <w:sz w:val="22"/>
          <w:szCs w:val="22"/>
        </w:rPr>
        <w:lastRenderedPageBreak/>
        <w:t xml:space="preserve">demands a blend </w:t>
      </w:r>
      <w:r w:rsidR="000009FE" w:rsidRPr="000009FE">
        <w:rPr>
          <w:rFonts w:ascii="Arial" w:hAnsi="Arial" w:cs="Arial"/>
          <w:sz w:val="22"/>
          <w:szCs w:val="22"/>
        </w:rPr>
        <w:t>of both</w:t>
      </w:r>
      <w:r w:rsidRPr="000009FE">
        <w:rPr>
          <w:rFonts w:ascii="Arial" w:hAnsi="Arial" w:cs="Arial"/>
          <w:sz w:val="22"/>
          <w:szCs w:val="22"/>
        </w:rPr>
        <w:t xml:space="preserve"> technical efficiency and high level of emotional intelligence (NHS, 2026). </w:t>
      </w:r>
    </w:p>
    <w:p w14:paraId="32F07E86" w14:textId="77777777" w:rsidR="00037952" w:rsidRPr="000009FE" w:rsidRDefault="00F514D2">
      <w:pPr>
        <w:pStyle w:val="Heading2"/>
      </w:pPr>
      <w:bookmarkStart w:id="12" w:name="_heading=h.sog2bhrin48f" w:colFirst="0" w:colLast="0"/>
      <w:bookmarkStart w:id="13" w:name="_Toc224063902"/>
      <w:bookmarkEnd w:id="12"/>
      <w:r w:rsidRPr="000009FE">
        <w:t>3.1 Analysis of required skills (SKA Framework)</w:t>
      </w:r>
      <w:bookmarkEnd w:id="13"/>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7035"/>
      </w:tblGrid>
      <w:tr w:rsidR="00037952" w:rsidRPr="000009FE" w14:paraId="32F07E89" w14:textId="77777777">
        <w:tc>
          <w:tcPr>
            <w:tcW w:w="1965" w:type="dxa"/>
            <w:tcMar>
              <w:top w:w="100" w:type="dxa"/>
              <w:left w:w="100" w:type="dxa"/>
              <w:bottom w:w="100" w:type="dxa"/>
              <w:right w:w="100" w:type="dxa"/>
            </w:tcMar>
          </w:tcPr>
          <w:p w14:paraId="32F07E87"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Skills (S)</w:t>
            </w:r>
          </w:p>
        </w:tc>
        <w:tc>
          <w:tcPr>
            <w:tcW w:w="7035" w:type="dxa"/>
            <w:tcMar>
              <w:top w:w="100" w:type="dxa"/>
              <w:left w:w="100" w:type="dxa"/>
              <w:bottom w:w="100" w:type="dxa"/>
              <w:right w:w="100" w:type="dxa"/>
            </w:tcMar>
          </w:tcPr>
          <w:p w14:paraId="32F07E88"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The role demands practical skills in clinical observation, reporting on medical welfare and safeguarding (Duffy </w:t>
            </w:r>
            <w:r w:rsidRPr="000009FE">
              <w:rPr>
                <w:rFonts w:ascii="Arial" w:hAnsi="Arial" w:cs="Arial"/>
                <w:i/>
                <w:iCs/>
                <w:sz w:val="22"/>
                <w:szCs w:val="22"/>
              </w:rPr>
              <w:t>et al.,</w:t>
            </w:r>
            <w:r w:rsidRPr="000009FE">
              <w:rPr>
                <w:rFonts w:ascii="Arial" w:hAnsi="Arial" w:cs="Arial"/>
                <w:sz w:val="22"/>
                <w:szCs w:val="22"/>
              </w:rPr>
              <w:t xml:space="preserve"> 2025). Additionally</w:t>
            </w:r>
            <w:r w:rsidR="000009FE" w:rsidRPr="000009FE">
              <w:rPr>
                <w:rFonts w:ascii="Arial" w:hAnsi="Arial" w:cs="Arial"/>
                <w:sz w:val="22"/>
                <w:szCs w:val="22"/>
              </w:rPr>
              <w:t>, communication</w:t>
            </w:r>
            <w:r w:rsidRPr="000009FE">
              <w:rPr>
                <w:rFonts w:ascii="Arial" w:hAnsi="Arial" w:cs="Arial"/>
                <w:sz w:val="22"/>
                <w:szCs w:val="22"/>
              </w:rPr>
              <w:t xml:space="preserve"> skills act as a paramount and the </w:t>
            </w:r>
            <w:r w:rsidR="000009FE" w:rsidRPr="000009FE">
              <w:rPr>
                <w:rFonts w:ascii="Arial" w:hAnsi="Arial" w:cs="Arial"/>
                <w:sz w:val="22"/>
                <w:szCs w:val="22"/>
              </w:rPr>
              <w:t>practitioner should</w:t>
            </w:r>
            <w:r w:rsidRPr="000009FE">
              <w:rPr>
                <w:rFonts w:ascii="Arial" w:hAnsi="Arial" w:cs="Arial"/>
                <w:sz w:val="22"/>
                <w:szCs w:val="22"/>
              </w:rPr>
              <w:t xml:space="preserve"> maintain a positive connection with the </w:t>
            </w:r>
            <w:r w:rsidR="000009FE" w:rsidRPr="000009FE">
              <w:rPr>
                <w:rFonts w:ascii="Arial" w:hAnsi="Arial" w:cs="Arial"/>
                <w:sz w:val="22"/>
                <w:szCs w:val="22"/>
              </w:rPr>
              <w:t>multi-disciplinary</w:t>
            </w:r>
            <w:r w:rsidRPr="000009FE">
              <w:rPr>
                <w:rFonts w:ascii="Arial" w:hAnsi="Arial" w:cs="Arial"/>
                <w:sz w:val="22"/>
                <w:szCs w:val="22"/>
              </w:rPr>
              <w:t xml:space="preserve"> team. </w:t>
            </w:r>
          </w:p>
        </w:tc>
      </w:tr>
      <w:tr w:rsidR="00037952" w:rsidRPr="000009FE" w14:paraId="32F07E8C" w14:textId="77777777">
        <w:tc>
          <w:tcPr>
            <w:tcW w:w="1965" w:type="dxa"/>
            <w:tcMar>
              <w:top w:w="100" w:type="dxa"/>
              <w:left w:w="100" w:type="dxa"/>
              <w:bottom w:w="100" w:type="dxa"/>
              <w:right w:w="100" w:type="dxa"/>
            </w:tcMar>
          </w:tcPr>
          <w:p w14:paraId="32F07E8A"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Knowledge (K)</w:t>
            </w:r>
          </w:p>
        </w:tc>
        <w:tc>
          <w:tcPr>
            <w:tcW w:w="7035" w:type="dxa"/>
            <w:tcMar>
              <w:top w:w="100" w:type="dxa"/>
              <w:left w:w="100" w:type="dxa"/>
              <w:bottom w:w="100" w:type="dxa"/>
              <w:right w:w="100" w:type="dxa"/>
            </w:tcMar>
          </w:tcPr>
          <w:p w14:paraId="32F07E8B"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The understanding of mental health recovery model, dignity based care and the specific needs of women rehabilitation is mandatory (Anders, 2025).</w:t>
            </w:r>
          </w:p>
        </w:tc>
      </w:tr>
      <w:tr w:rsidR="00037952" w:rsidRPr="000009FE" w14:paraId="32F07E8F" w14:textId="77777777">
        <w:tc>
          <w:tcPr>
            <w:tcW w:w="1965" w:type="dxa"/>
            <w:tcMar>
              <w:top w:w="100" w:type="dxa"/>
              <w:left w:w="100" w:type="dxa"/>
              <w:bottom w:w="100" w:type="dxa"/>
              <w:right w:w="100" w:type="dxa"/>
            </w:tcMar>
          </w:tcPr>
          <w:p w14:paraId="32F07E8D"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Attitude (A)</w:t>
            </w:r>
          </w:p>
        </w:tc>
        <w:tc>
          <w:tcPr>
            <w:tcW w:w="7035" w:type="dxa"/>
            <w:tcMar>
              <w:top w:w="100" w:type="dxa"/>
              <w:left w:w="100" w:type="dxa"/>
              <w:bottom w:w="100" w:type="dxa"/>
              <w:right w:w="100" w:type="dxa"/>
            </w:tcMar>
          </w:tcPr>
          <w:p w14:paraId="32F07E8E"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The person specifications significantly emphasize being sensitive, intuitive as well as passionate. This significantly reflects the values required </w:t>
            </w:r>
            <w:r w:rsidR="000009FE" w:rsidRPr="000009FE">
              <w:rPr>
                <w:rFonts w:ascii="Arial" w:hAnsi="Arial" w:cs="Arial"/>
                <w:sz w:val="22"/>
                <w:szCs w:val="22"/>
              </w:rPr>
              <w:t>to support</w:t>
            </w:r>
            <w:r w:rsidRPr="000009FE">
              <w:rPr>
                <w:rFonts w:ascii="Arial" w:hAnsi="Arial" w:cs="Arial"/>
                <w:sz w:val="22"/>
                <w:szCs w:val="22"/>
              </w:rPr>
              <w:t xml:space="preserve"> service users who have experience </w:t>
            </w:r>
            <w:r w:rsidR="000009FE" w:rsidRPr="000009FE">
              <w:rPr>
                <w:rFonts w:ascii="Arial" w:hAnsi="Arial" w:cs="Arial"/>
                <w:sz w:val="22"/>
                <w:szCs w:val="22"/>
              </w:rPr>
              <w:t>of multiple</w:t>
            </w:r>
            <w:r w:rsidRPr="000009FE">
              <w:rPr>
                <w:rFonts w:ascii="Arial" w:hAnsi="Arial" w:cs="Arial"/>
                <w:sz w:val="22"/>
                <w:szCs w:val="22"/>
              </w:rPr>
              <w:t xml:space="preserve"> placement breakdowns ( Rajulapati and Berzins, 2026).</w:t>
            </w:r>
          </w:p>
        </w:tc>
      </w:tr>
    </w:tbl>
    <w:p w14:paraId="32F07E90" w14:textId="77777777" w:rsidR="00037952" w:rsidRPr="000009FE" w:rsidRDefault="00F514D2">
      <w:pPr>
        <w:spacing w:after="240" w:line="360" w:lineRule="auto"/>
        <w:jc w:val="center"/>
        <w:rPr>
          <w:rFonts w:ascii="Arial" w:hAnsi="Arial" w:cs="Arial"/>
          <w:b/>
          <w:bCs/>
          <w:sz w:val="22"/>
          <w:szCs w:val="22"/>
        </w:rPr>
      </w:pPr>
      <w:r w:rsidRPr="000009FE">
        <w:rPr>
          <w:rFonts w:ascii="Arial" w:hAnsi="Arial" w:cs="Arial"/>
          <w:b/>
          <w:bCs/>
          <w:sz w:val="22"/>
          <w:szCs w:val="22"/>
        </w:rPr>
        <w:t>Table 1: SKA Framework</w:t>
      </w:r>
    </w:p>
    <w:p w14:paraId="32F07E91" w14:textId="77777777" w:rsidR="00037952" w:rsidRPr="000009FE" w:rsidRDefault="00F514D2">
      <w:pPr>
        <w:spacing w:after="240" w:line="360" w:lineRule="auto"/>
        <w:jc w:val="center"/>
        <w:rPr>
          <w:rFonts w:ascii="Arial" w:hAnsi="Arial" w:cs="Arial"/>
          <w:sz w:val="22"/>
          <w:szCs w:val="22"/>
        </w:rPr>
      </w:pPr>
      <w:r w:rsidRPr="000009FE">
        <w:rPr>
          <w:rFonts w:ascii="Arial" w:hAnsi="Arial" w:cs="Arial"/>
          <w:sz w:val="22"/>
          <w:szCs w:val="22"/>
        </w:rPr>
        <w:t>(Source: Self-Generated)</w:t>
      </w:r>
    </w:p>
    <w:p w14:paraId="32F07E92" w14:textId="77777777" w:rsidR="00037952" w:rsidRPr="000009FE" w:rsidRDefault="00F514D2">
      <w:pPr>
        <w:pStyle w:val="Heading2"/>
      </w:pPr>
      <w:bookmarkStart w:id="14" w:name="_heading=h.3axmq2ytiwlg" w:colFirst="0" w:colLast="0"/>
      <w:bookmarkStart w:id="15" w:name="_Toc224063903"/>
      <w:bookmarkEnd w:id="14"/>
      <w:r w:rsidRPr="000009FE">
        <w:t xml:space="preserve">3.2 </w:t>
      </w:r>
      <w:r w:rsidR="000009FE" w:rsidRPr="000009FE">
        <w:t>Self-assessment</w:t>
      </w:r>
      <w:r w:rsidRPr="000009FE">
        <w:t xml:space="preserve"> and tools for reflection</w:t>
      </w:r>
      <w:bookmarkEnd w:id="15"/>
    </w:p>
    <w:p w14:paraId="32F07E93"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For evaluating my skills, I utilised the </w:t>
      </w:r>
      <w:r w:rsidRPr="000009FE">
        <w:rPr>
          <w:rFonts w:ascii="Arial" w:hAnsi="Arial" w:cs="Arial"/>
          <w:b/>
          <w:bCs/>
          <w:i/>
          <w:iCs/>
          <w:sz w:val="22"/>
          <w:szCs w:val="22"/>
        </w:rPr>
        <w:t>SWOT Analysis</w:t>
      </w:r>
      <w:r w:rsidRPr="000009FE">
        <w:rPr>
          <w:rFonts w:ascii="Arial" w:hAnsi="Arial" w:cs="Arial"/>
          <w:sz w:val="22"/>
          <w:szCs w:val="22"/>
        </w:rPr>
        <w:t xml:space="preserve"> tool. This effectively provided a structured method of enquiry into my current capabilities.</w:t>
      </w:r>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037952" w:rsidRPr="000009FE" w14:paraId="32F07E96" w14:textId="77777777">
        <w:tc>
          <w:tcPr>
            <w:tcW w:w="4513" w:type="dxa"/>
            <w:tcMar>
              <w:top w:w="100" w:type="dxa"/>
              <w:left w:w="100" w:type="dxa"/>
              <w:bottom w:w="100" w:type="dxa"/>
              <w:right w:w="100" w:type="dxa"/>
            </w:tcMar>
          </w:tcPr>
          <w:p w14:paraId="32F07E94"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b/>
                <w:bCs/>
                <w:sz w:val="22"/>
                <w:szCs w:val="22"/>
              </w:rPr>
            </w:pPr>
            <w:r w:rsidRPr="000009FE">
              <w:rPr>
                <w:rFonts w:ascii="Arial" w:hAnsi="Arial" w:cs="Arial"/>
                <w:b/>
                <w:bCs/>
                <w:sz w:val="22"/>
                <w:szCs w:val="22"/>
              </w:rPr>
              <w:t>Strengths</w:t>
            </w:r>
          </w:p>
        </w:tc>
        <w:tc>
          <w:tcPr>
            <w:tcW w:w="4513" w:type="dxa"/>
            <w:tcMar>
              <w:top w:w="100" w:type="dxa"/>
              <w:left w:w="100" w:type="dxa"/>
              <w:bottom w:w="100" w:type="dxa"/>
              <w:right w:w="100" w:type="dxa"/>
            </w:tcMar>
          </w:tcPr>
          <w:p w14:paraId="32F07E95"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b/>
                <w:bCs/>
                <w:sz w:val="22"/>
                <w:szCs w:val="22"/>
              </w:rPr>
            </w:pPr>
            <w:r w:rsidRPr="000009FE">
              <w:rPr>
                <w:rFonts w:ascii="Arial" w:hAnsi="Arial" w:cs="Arial"/>
                <w:b/>
                <w:bCs/>
                <w:sz w:val="22"/>
                <w:szCs w:val="22"/>
              </w:rPr>
              <w:t>Weaknesses</w:t>
            </w:r>
          </w:p>
        </w:tc>
      </w:tr>
      <w:tr w:rsidR="00037952" w:rsidRPr="000009FE" w14:paraId="32F07E9B" w14:textId="77777777">
        <w:tc>
          <w:tcPr>
            <w:tcW w:w="4513" w:type="dxa"/>
            <w:tcMar>
              <w:top w:w="100" w:type="dxa"/>
              <w:left w:w="100" w:type="dxa"/>
              <w:bottom w:w="100" w:type="dxa"/>
              <w:right w:w="100" w:type="dxa"/>
            </w:tcMar>
          </w:tcPr>
          <w:p w14:paraId="32F07E97" w14:textId="77777777" w:rsidR="00037952" w:rsidRPr="000009FE" w:rsidRDefault="00F514D2">
            <w:pPr>
              <w:widowControl w:val="0"/>
              <w:numPr>
                <w:ilvl w:val="0"/>
                <w:numId w:val="5"/>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Strong academic foundation.</w:t>
            </w:r>
          </w:p>
          <w:p w14:paraId="32F07E98" w14:textId="77777777" w:rsidR="00037952" w:rsidRPr="000009FE" w:rsidRDefault="00F514D2">
            <w:pPr>
              <w:widowControl w:val="0"/>
              <w:numPr>
                <w:ilvl w:val="0"/>
                <w:numId w:val="5"/>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Excellent communication and team player attitude.</w:t>
            </w:r>
          </w:p>
        </w:tc>
        <w:tc>
          <w:tcPr>
            <w:tcW w:w="4513" w:type="dxa"/>
            <w:tcMar>
              <w:top w:w="100" w:type="dxa"/>
              <w:left w:w="100" w:type="dxa"/>
              <w:bottom w:w="100" w:type="dxa"/>
              <w:right w:w="100" w:type="dxa"/>
            </w:tcMar>
          </w:tcPr>
          <w:p w14:paraId="32F07E99" w14:textId="77777777" w:rsidR="00037952" w:rsidRPr="000009FE" w:rsidRDefault="00F514D2">
            <w:pPr>
              <w:widowControl w:val="0"/>
              <w:numPr>
                <w:ilvl w:val="0"/>
                <w:numId w:val="2"/>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Lack of 6 months direct experience in a mental health setting.</w:t>
            </w:r>
          </w:p>
          <w:p w14:paraId="32F07E9A" w14:textId="77777777" w:rsidR="00037952" w:rsidRPr="000009FE" w:rsidRDefault="00F514D2">
            <w:pPr>
              <w:widowControl w:val="0"/>
              <w:numPr>
                <w:ilvl w:val="0"/>
                <w:numId w:val="2"/>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Limited exposure to high support inpatient reporting.</w:t>
            </w:r>
          </w:p>
        </w:tc>
      </w:tr>
      <w:tr w:rsidR="00037952" w:rsidRPr="000009FE" w14:paraId="32F07E9E" w14:textId="77777777">
        <w:tc>
          <w:tcPr>
            <w:tcW w:w="4513" w:type="dxa"/>
            <w:tcMar>
              <w:top w:w="100" w:type="dxa"/>
              <w:left w:w="100" w:type="dxa"/>
              <w:bottom w:w="100" w:type="dxa"/>
              <w:right w:w="100" w:type="dxa"/>
            </w:tcMar>
          </w:tcPr>
          <w:p w14:paraId="32F07E9C"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b/>
                <w:bCs/>
                <w:sz w:val="22"/>
                <w:szCs w:val="22"/>
              </w:rPr>
            </w:pPr>
            <w:r w:rsidRPr="000009FE">
              <w:rPr>
                <w:rFonts w:ascii="Arial" w:hAnsi="Arial" w:cs="Arial"/>
                <w:b/>
                <w:bCs/>
                <w:sz w:val="22"/>
                <w:szCs w:val="22"/>
              </w:rPr>
              <w:t>Opportunities</w:t>
            </w:r>
          </w:p>
        </w:tc>
        <w:tc>
          <w:tcPr>
            <w:tcW w:w="4513" w:type="dxa"/>
            <w:tcMar>
              <w:top w:w="100" w:type="dxa"/>
              <w:left w:w="100" w:type="dxa"/>
              <w:bottom w:w="100" w:type="dxa"/>
              <w:right w:w="100" w:type="dxa"/>
            </w:tcMar>
          </w:tcPr>
          <w:p w14:paraId="32F07E9D"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b/>
                <w:bCs/>
                <w:sz w:val="22"/>
                <w:szCs w:val="22"/>
              </w:rPr>
            </w:pPr>
            <w:r w:rsidRPr="000009FE">
              <w:rPr>
                <w:rFonts w:ascii="Arial" w:hAnsi="Arial" w:cs="Arial"/>
                <w:b/>
                <w:bCs/>
                <w:sz w:val="22"/>
                <w:szCs w:val="22"/>
              </w:rPr>
              <w:t>Threats</w:t>
            </w:r>
          </w:p>
        </w:tc>
      </w:tr>
      <w:tr w:rsidR="00037952" w:rsidRPr="000009FE" w14:paraId="32F07EA3" w14:textId="77777777">
        <w:tc>
          <w:tcPr>
            <w:tcW w:w="4513" w:type="dxa"/>
            <w:tcMar>
              <w:top w:w="100" w:type="dxa"/>
              <w:left w:w="100" w:type="dxa"/>
              <w:bottom w:w="100" w:type="dxa"/>
              <w:right w:w="100" w:type="dxa"/>
            </w:tcMar>
          </w:tcPr>
          <w:p w14:paraId="32F07E9F" w14:textId="77777777" w:rsidR="00037952" w:rsidRPr="000009FE" w:rsidRDefault="00F514D2">
            <w:pPr>
              <w:widowControl w:val="0"/>
              <w:numPr>
                <w:ilvl w:val="0"/>
                <w:numId w:val="3"/>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Apprenticeship and </w:t>
            </w:r>
            <w:r w:rsidR="000009FE" w:rsidRPr="000009FE">
              <w:rPr>
                <w:rFonts w:ascii="Arial" w:hAnsi="Arial" w:cs="Arial"/>
                <w:sz w:val="22"/>
                <w:szCs w:val="22"/>
              </w:rPr>
              <w:t>coaching schemes</w:t>
            </w:r>
            <w:r w:rsidRPr="000009FE">
              <w:rPr>
                <w:rFonts w:ascii="Arial" w:hAnsi="Arial" w:cs="Arial"/>
                <w:sz w:val="22"/>
                <w:szCs w:val="22"/>
              </w:rPr>
              <w:t xml:space="preserve"> of Cygnet.</w:t>
            </w:r>
          </w:p>
          <w:p w14:paraId="32F07EA0" w14:textId="77777777" w:rsidR="00037952" w:rsidRPr="000009FE" w:rsidRDefault="00F514D2">
            <w:pPr>
              <w:widowControl w:val="0"/>
              <w:numPr>
                <w:ilvl w:val="0"/>
                <w:numId w:val="3"/>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Specialised </w:t>
            </w:r>
            <w:r w:rsidR="000009FE" w:rsidRPr="000009FE">
              <w:rPr>
                <w:rFonts w:ascii="Arial" w:hAnsi="Arial" w:cs="Arial"/>
                <w:sz w:val="22"/>
                <w:szCs w:val="22"/>
              </w:rPr>
              <w:t>training about</w:t>
            </w:r>
            <w:r w:rsidRPr="000009FE">
              <w:rPr>
                <w:rFonts w:ascii="Arial" w:hAnsi="Arial" w:cs="Arial"/>
                <w:sz w:val="22"/>
                <w:szCs w:val="22"/>
              </w:rPr>
              <w:t xml:space="preserve"> women's </w:t>
            </w:r>
            <w:r w:rsidRPr="000009FE">
              <w:rPr>
                <w:rFonts w:ascii="Arial" w:hAnsi="Arial" w:cs="Arial"/>
                <w:sz w:val="22"/>
                <w:szCs w:val="22"/>
              </w:rPr>
              <w:lastRenderedPageBreak/>
              <w:t>mental health.</w:t>
            </w:r>
          </w:p>
        </w:tc>
        <w:tc>
          <w:tcPr>
            <w:tcW w:w="4513" w:type="dxa"/>
            <w:tcMar>
              <w:top w:w="100" w:type="dxa"/>
              <w:left w:w="100" w:type="dxa"/>
              <w:bottom w:w="100" w:type="dxa"/>
              <w:right w:w="100" w:type="dxa"/>
            </w:tcMar>
          </w:tcPr>
          <w:p w14:paraId="32F07EA1" w14:textId="77777777" w:rsidR="00037952" w:rsidRPr="000009FE" w:rsidRDefault="00F514D2">
            <w:pPr>
              <w:widowControl w:val="0"/>
              <w:numPr>
                <w:ilvl w:val="0"/>
                <w:numId w:val="4"/>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lastRenderedPageBreak/>
              <w:t xml:space="preserve">High </w:t>
            </w:r>
            <w:r w:rsidR="000009FE" w:rsidRPr="000009FE">
              <w:rPr>
                <w:rFonts w:ascii="Arial" w:hAnsi="Arial" w:cs="Arial"/>
                <w:sz w:val="22"/>
                <w:szCs w:val="22"/>
              </w:rPr>
              <w:t>pressure 12</w:t>
            </w:r>
            <w:r w:rsidRPr="000009FE">
              <w:rPr>
                <w:rFonts w:ascii="Arial" w:hAnsi="Arial" w:cs="Arial"/>
                <w:sz w:val="22"/>
                <w:szCs w:val="22"/>
              </w:rPr>
              <w:t xml:space="preserve"> hour shifts affecting work life balance.</w:t>
            </w:r>
          </w:p>
          <w:p w14:paraId="32F07EA2" w14:textId="77777777" w:rsidR="00037952" w:rsidRPr="000009FE" w:rsidRDefault="00F514D2">
            <w:pPr>
              <w:widowControl w:val="0"/>
              <w:numPr>
                <w:ilvl w:val="0"/>
                <w:numId w:val="4"/>
              </w:numPr>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Rapidly changing legislative </w:t>
            </w:r>
            <w:r w:rsidRPr="000009FE">
              <w:rPr>
                <w:rFonts w:ascii="Arial" w:hAnsi="Arial" w:cs="Arial"/>
                <w:sz w:val="22"/>
                <w:szCs w:val="22"/>
              </w:rPr>
              <w:lastRenderedPageBreak/>
              <w:t xml:space="preserve">frameworks in UK healthcare. </w:t>
            </w:r>
          </w:p>
        </w:tc>
      </w:tr>
    </w:tbl>
    <w:p w14:paraId="32F07EA4" w14:textId="77777777" w:rsidR="00037952" w:rsidRPr="000009FE" w:rsidRDefault="00F514D2">
      <w:pPr>
        <w:spacing w:after="240" w:line="360" w:lineRule="auto"/>
        <w:jc w:val="center"/>
        <w:rPr>
          <w:rFonts w:ascii="Arial" w:hAnsi="Arial" w:cs="Arial"/>
          <w:b/>
          <w:bCs/>
          <w:sz w:val="22"/>
          <w:szCs w:val="22"/>
        </w:rPr>
      </w:pPr>
      <w:r w:rsidRPr="000009FE">
        <w:rPr>
          <w:rFonts w:ascii="Arial" w:hAnsi="Arial" w:cs="Arial"/>
          <w:b/>
          <w:bCs/>
          <w:sz w:val="22"/>
          <w:szCs w:val="22"/>
        </w:rPr>
        <w:lastRenderedPageBreak/>
        <w:t>Table 2: SWOT Analysis</w:t>
      </w:r>
    </w:p>
    <w:p w14:paraId="32F07EA5" w14:textId="77777777" w:rsidR="00037952" w:rsidRPr="000009FE" w:rsidRDefault="00F514D2">
      <w:pPr>
        <w:spacing w:after="240" w:line="360" w:lineRule="auto"/>
        <w:jc w:val="center"/>
        <w:rPr>
          <w:rFonts w:ascii="Arial" w:hAnsi="Arial" w:cs="Arial"/>
          <w:sz w:val="22"/>
          <w:szCs w:val="22"/>
        </w:rPr>
      </w:pPr>
      <w:r w:rsidRPr="000009FE">
        <w:rPr>
          <w:rFonts w:ascii="Arial" w:hAnsi="Arial" w:cs="Arial"/>
          <w:sz w:val="22"/>
          <w:szCs w:val="22"/>
        </w:rPr>
        <w:t>(Source: Self-Generated)</w:t>
      </w:r>
    </w:p>
    <w:p w14:paraId="32F07EA6" w14:textId="77777777" w:rsidR="00037952" w:rsidRPr="000009FE" w:rsidRDefault="00F514D2">
      <w:pPr>
        <w:pStyle w:val="Heading2"/>
      </w:pPr>
      <w:bookmarkStart w:id="16" w:name="_heading=h.ae3nu8ce0fif" w:colFirst="0" w:colLast="0"/>
      <w:bookmarkStart w:id="17" w:name="_Toc224063904"/>
      <w:bookmarkEnd w:id="16"/>
      <w:r w:rsidRPr="000009FE">
        <w:t>3.3 Current qualifications and experience</w:t>
      </w:r>
      <w:bookmarkEnd w:id="17"/>
    </w:p>
    <w:p w14:paraId="32F07EA7"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My primary qualification is an ongoing diploma in Health and Social care. This significantly provides me with the knowledge of person centred care</w:t>
      </w:r>
      <w:r w:rsidR="000009FE" w:rsidRPr="000009FE">
        <w:rPr>
          <w:rFonts w:ascii="Arial" w:hAnsi="Arial" w:cs="Arial"/>
          <w:sz w:val="22"/>
          <w:szCs w:val="22"/>
        </w:rPr>
        <w:t>, safeguarding</w:t>
      </w:r>
      <w:r w:rsidRPr="000009FE">
        <w:rPr>
          <w:rFonts w:ascii="Arial" w:hAnsi="Arial" w:cs="Arial"/>
          <w:sz w:val="22"/>
          <w:szCs w:val="22"/>
        </w:rPr>
        <w:t xml:space="preserve"> legislation and ethical practices. My academic training has equipped me with developing my cognitive skills to handle complex information and make </w:t>
      </w:r>
      <w:r w:rsidR="000009FE" w:rsidRPr="000009FE">
        <w:rPr>
          <w:rFonts w:ascii="Arial" w:hAnsi="Arial" w:cs="Arial"/>
          <w:sz w:val="22"/>
          <w:szCs w:val="22"/>
        </w:rPr>
        <w:t>sound judgements</w:t>
      </w:r>
      <w:r w:rsidRPr="000009FE">
        <w:rPr>
          <w:rFonts w:ascii="Arial" w:hAnsi="Arial" w:cs="Arial"/>
          <w:sz w:val="22"/>
          <w:szCs w:val="22"/>
        </w:rPr>
        <w:t xml:space="preserve"> and decisions. Regarding this experience</w:t>
      </w:r>
      <w:r w:rsidR="000009FE" w:rsidRPr="000009FE">
        <w:rPr>
          <w:rFonts w:ascii="Arial" w:hAnsi="Arial" w:cs="Arial"/>
          <w:sz w:val="22"/>
          <w:szCs w:val="22"/>
        </w:rPr>
        <w:t>, I</w:t>
      </w:r>
      <w:r w:rsidRPr="000009FE">
        <w:rPr>
          <w:rFonts w:ascii="Arial" w:hAnsi="Arial" w:cs="Arial"/>
          <w:sz w:val="22"/>
          <w:szCs w:val="22"/>
        </w:rPr>
        <w:t xml:space="preserve"> have </w:t>
      </w:r>
      <w:r w:rsidR="000009FE" w:rsidRPr="000009FE">
        <w:rPr>
          <w:rFonts w:ascii="Arial" w:hAnsi="Arial" w:cs="Arial"/>
          <w:sz w:val="22"/>
          <w:szCs w:val="22"/>
        </w:rPr>
        <w:t>participated in</w:t>
      </w:r>
      <w:r w:rsidRPr="000009FE">
        <w:rPr>
          <w:rFonts w:ascii="Arial" w:hAnsi="Arial" w:cs="Arial"/>
          <w:sz w:val="22"/>
          <w:szCs w:val="22"/>
        </w:rPr>
        <w:t xml:space="preserve"> a 100 hour placement at my local community centre. During this time</w:t>
      </w:r>
      <w:r w:rsidR="000009FE" w:rsidRPr="000009FE">
        <w:rPr>
          <w:rFonts w:ascii="Arial" w:hAnsi="Arial" w:cs="Arial"/>
          <w:sz w:val="22"/>
          <w:szCs w:val="22"/>
        </w:rPr>
        <w:t>, I</w:t>
      </w:r>
      <w:r w:rsidRPr="000009FE">
        <w:rPr>
          <w:rFonts w:ascii="Arial" w:hAnsi="Arial" w:cs="Arial"/>
          <w:sz w:val="22"/>
          <w:szCs w:val="22"/>
        </w:rPr>
        <w:t xml:space="preserve"> have </w:t>
      </w:r>
      <w:r w:rsidR="000009FE" w:rsidRPr="000009FE">
        <w:rPr>
          <w:rFonts w:ascii="Arial" w:hAnsi="Arial" w:cs="Arial"/>
          <w:sz w:val="22"/>
          <w:szCs w:val="22"/>
        </w:rPr>
        <w:t>demonstrated my</w:t>
      </w:r>
      <w:r w:rsidRPr="000009FE">
        <w:rPr>
          <w:rFonts w:ascii="Arial" w:hAnsi="Arial" w:cs="Arial"/>
          <w:sz w:val="22"/>
          <w:szCs w:val="22"/>
        </w:rPr>
        <w:t xml:space="preserve"> capability regarding personal responsibility. </w:t>
      </w:r>
    </w:p>
    <w:p w14:paraId="32F07EA8" w14:textId="77777777" w:rsidR="00037952" w:rsidRPr="000009FE" w:rsidRDefault="00F514D2">
      <w:pPr>
        <w:pStyle w:val="Heading2"/>
      </w:pPr>
      <w:bookmarkStart w:id="18" w:name="_heading=h.x25a332zpu39" w:colFirst="0" w:colLast="0"/>
      <w:bookmarkStart w:id="19" w:name="_Toc224063905"/>
      <w:bookmarkEnd w:id="18"/>
      <w:r w:rsidRPr="000009FE">
        <w:t>3.4 Areas for improvement</w:t>
      </w:r>
      <w:bookmarkEnd w:id="19"/>
    </w:p>
    <w:p w14:paraId="32F07EA9"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The critical evaluation of my profile significantly reveals the gap in specialised clinical experience. For further improvement, I should focus on gaining practical exposure in a patient rehabilitation setting. Engaging with the professional networks and seeking expert </w:t>
      </w:r>
      <w:r w:rsidR="000009FE" w:rsidRPr="000009FE">
        <w:rPr>
          <w:rFonts w:ascii="Arial" w:hAnsi="Arial" w:cs="Arial"/>
          <w:sz w:val="22"/>
          <w:szCs w:val="22"/>
        </w:rPr>
        <w:t>supervision as</w:t>
      </w:r>
      <w:r w:rsidRPr="000009FE">
        <w:rPr>
          <w:rFonts w:ascii="Arial" w:hAnsi="Arial" w:cs="Arial"/>
          <w:sz w:val="22"/>
          <w:szCs w:val="22"/>
        </w:rPr>
        <w:t xml:space="preserve"> offered by the alternation will </w:t>
      </w:r>
      <w:r w:rsidR="000009FE" w:rsidRPr="000009FE">
        <w:rPr>
          <w:rFonts w:ascii="Arial" w:hAnsi="Arial" w:cs="Arial"/>
          <w:sz w:val="22"/>
          <w:szCs w:val="22"/>
        </w:rPr>
        <w:t>be essential</w:t>
      </w:r>
      <w:r w:rsidRPr="000009FE">
        <w:rPr>
          <w:rFonts w:ascii="Arial" w:hAnsi="Arial" w:cs="Arial"/>
          <w:sz w:val="22"/>
          <w:szCs w:val="22"/>
        </w:rPr>
        <w:t xml:space="preserve">. By proactively addressing these gaps, I am not only preparing for the specific role but also promote occupation and identity that is committed to </w:t>
      </w:r>
      <w:r w:rsidR="000009FE" w:rsidRPr="000009FE">
        <w:rPr>
          <w:rFonts w:ascii="Arial" w:hAnsi="Arial" w:cs="Arial"/>
          <w:sz w:val="22"/>
          <w:szCs w:val="22"/>
        </w:rPr>
        <w:t>lifelong</w:t>
      </w:r>
      <w:r w:rsidRPr="000009FE">
        <w:rPr>
          <w:rFonts w:ascii="Arial" w:hAnsi="Arial" w:cs="Arial"/>
          <w:sz w:val="22"/>
          <w:szCs w:val="22"/>
        </w:rPr>
        <w:t xml:space="preserve"> learning as well as evidence-</w:t>
      </w:r>
      <w:r w:rsidR="000009FE" w:rsidRPr="000009FE">
        <w:rPr>
          <w:rFonts w:ascii="Arial" w:hAnsi="Arial" w:cs="Arial"/>
          <w:sz w:val="22"/>
          <w:szCs w:val="22"/>
        </w:rPr>
        <w:t>based practice</w:t>
      </w:r>
      <w:r w:rsidRPr="000009FE">
        <w:rPr>
          <w:rFonts w:ascii="Arial" w:hAnsi="Arial" w:cs="Arial"/>
          <w:sz w:val="22"/>
          <w:szCs w:val="22"/>
        </w:rPr>
        <w:t>.</w:t>
      </w:r>
    </w:p>
    <w:p w14:paraId="32F07EAA" w14:textId="77777777" w:rsidR="00037952" w:rsidRPr="000009FE" w:rsidRDefault="00F514D2">
      <w:pPr>
        <w:pStyle w:val="Heading1"/>
      </w:pPr>
      <w:bookmarkStart w:id="20" w:name="_heading=h.dc4yq8of3b35" w:colFirst="0" w:colLast="0"/>
      <w:bookmarkStart w:id="21" w:name="_Toc224063906"/>
      <w:bookmarkEnd w:id="20"/>
      <w:r w:rsidRPr="000009FE">
        <w:t>4. Development of personal skills and resources</w:t>
      </w:r>
      <w:bookmarkEnd w:id="21"/>
    </w:p>
    <w:p w14:paraId="32F07EAB" w14:textId="77777777" w:rsidR="00037952" w:rsidRPr="000009FE" w:rsidRDefault="00F514D2">
      <w:pPr>
        <w:pStyle w:val="Heading2"/>
        <w:rPr>
          <w:rFonts w:eastAsia="Times New Roman"/>
          <w:b w:val="0"/>
          <w:bCs w:val="0"/>
        </w:rPr>
      </w:pPr>
      <w:bookmarkStart w:id="22" w:name="_heading=h.gp4v3rwqkvcv" w:colFirst="0" w:colLast="0"/>
      <w:bookmarkStart w:id="23" w:name="_Toc224063907"/>
      <w:bookmarkEnd w:id="22"/>
      <w:r w:rsidRPr="000009FE">
        <w:rPr>
          <w:rFonts w:eastAsia="Times New Roman"/>
          <w:b w:val="0"/>
          <w:bCs w:val="0"/>
        </w:rPr>
        <w:t xml:space="preserve">Development of a personal brand within </w:t>
      </w:r>
      <w:r w:rsidR="000009FE" w:rsidRPr="000009FE">
        <w:rPr>
          <w:rFonts w:eastAsia="Times New Roman"/>
          <w:b w:val="0"/>
          <w:bCs w:val="0"/>
        </w:rPr>
        <w:t>the mental</w:t>
      </w:r>
      <w:r w:rsidRPr="000009FE">
        <w:rPr>
          <w:rFonts w:eastAsia="Times New Roman"/>
          <w:b w:val="0"/>
          <w:bCs w:val="0"/>
        </w:rPr>
        <w:t xml:space="preserve"> health sector demands a strategic alignment between individual values as well as professional standards of the healthcare industry (Huovinen, I., 2025). To build a sustainable brand </w:t>
      </w:r>
      <w:r w:rsidR="000009FE" w:rsidRPr="000009FE">
        <w:rPr>
          <w:rFonts w:eastAsia="Times New Roman"/>
          <w:b w:val="0"/>
          <w:bCs w:val="0"/>
        </w:rPr>
        <w:t>for</w:t>
      </w:r>
      <w:r w:rsidRPr="000009FE">
        <w:rPr>
          <w:rFonts w:eastAsia="Times New Roman"/>
          <w:b w:val="0"/>
          <w:bCs w:val="0"/>
        </w:rPr>
        <w:t xml:space="preserve"> the role of Mental Health support worker at Cygnet Raglan House, I must move all the traditional qualifications and focus on value based recruitment principles.</w:t>
      </w:r>
      <w:bookmarkEnd w:id="23"/>
      <w:r w:rsidRPr="000009FE">
        <w:rPr>
          <w:rFonts w:eastAsia="Times New Roman"/>
          <w:b w:val="0"/>
          <w:bCs w:val="0"/>
        </w:rPr>
        <w:t xml:space="preserve"> </w:t>
      </w:r>
    </w:p>
    <w:p w14:paraId="32F07EAC" w14:textId="77777777" w:rsidR="00037952" w:rsidRPr="000009FE" w:rsidRDefault="00F514D2">
      <w:pPr>
        <w:pStyle w:val="Heading2"/>
      </w:pPr>
      <w:bookmarkStart w:id="24" w:name="_heading=h.qyeq1hr491o3" w:colFirst="0" w:colLast="0"/>
      <w:bookmarkStart w:id="25" w:name="_Toc224063908"/>
      <w:bookmarkEnd w:id="24"/>
      <w:r w:rsidRPr="000009FE">
        <w:t>4.1 Building a professional identity and brand</w:t>
      </w:r>
      <w:bookmarkEnd w:id="25"/>
    </w:p>
    <w:p w14:paraId="32F07EAD"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Building my personal brand involves a proactive process of showcasing my commitment </w:t>
      </w:r>
      <w:r w:rsidR="000009FE" w:rsidRPr="000009FE">
        <w:rPr>
          <w:rFonts w:ascii="Arial" w:hAnsi="Arial" w:cs="Arial"/>
          <w:sz w:val="22"/>
          <w:szCs w:val="22"/>
        </w:rPr>
        <w:t>of providing</w:t>
      </w:r>
      <w:r w:rsidRPr="000009FE">
        <w:rPr>
          <w:rFonts w:ascii="Arial" w:hAnsi="Arial" w:cs="Arial"/>
          <w:sz w:val="22"/>
          <w:szCs w:val="22"/>
        </w:rPr>
        <w:t xml:space="preserve"> high quality person centred care. I can utilise resources like skills for care framework and care certificate centres for ensuring my brand is </w:t>
      </w:r>
      <w:r w:rsidR="000009FE" w:rsidRPr="000009FE">
        <w:rPr>
          <w:rFonts w:ascii="Arial" w:hAnsi="Arial" w:cs="Arial"/>
          <w:sz w:val="22"/>
          <w:szCs w:val="22"/>
        </w:rPr>
        <w:t>grounded with</w:t>
      </w:r>
      <w:r w:rsidRPr="000009FE">
        <w:rPr>
          <w:rFonts w:ascii="Arial" w:hAnsi="Arial" w:cs="Arial"/>
          <w:sz w:val="22"/>
          <w:szCs w:val="22"/>
        </w:rPr>
        <w:t xml:space="preserve"> </w:t>
      </w:r>
      <w:r w:rsidR="000009FE" w:rsidRPr="000009FE">
        <w:rPr>
          <w:rFonts w:ascii="Arial" w:hAnsi="Arial" w:cs="Arial"/>
          <w:sz w:val="22"/>
          <w:szCs w:val="22"/>
        </w:rPr>
        <w:t>the National</w:t>
      </w:r>
      <w:r w:rsidRPr="000009FE">
        <w:rPr>
          <w:rFonts w:ascii="Arial" w:hAnsi="Arial" w:cs="Arial"/>
          <w:sz w:val="22"/>
          <w:szCs w:val="22"/>
        </w:rPr>
        <w:t xml:space="preserve"> guidelines of the UK. By engaging with these resources I can present myself not just as a graduate but as a reflective practitioner who stays updated with pioneer services as well as recovery focused outcomes.</w:t>
      </w:r>
    </w:p>
    <w:p w14:paraId="32F07EAE" w14:textId="77777777" w:rsidR="00037952" w:rsidRPr="000009FE" w:rsidRDefault="00F514D2">
      <w:pPr>
        <w:pStyle w:val="Heading2"/>
      </w:pPr>
      <w:bookmarkStart w:id="26" w:name="_heading=h.xjekn1axt2zb" w:colFirst="0" w:colLast="0"/>
      <w:bookmarkStart w:id="27" w:name="_Toc224063909"/>
      <w:bookmarkEnd w:id="26"/>
      <w:r w:rsidRPr="000009FE">
        <w:lastRenderedPageBreak/>
        <w:t>4.2 Unique Selling Point (USP) and practical value</w:t>
      </w:r>
      <w:bookmarkEnd w:id="27"/>
    </w:p>
    <w:p w14:paraId="32F07EAF"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In the context of the vacancy</w:t>
      </w:r>
      <w:r w:rsidR="000009FE" w:rsidRPr="000009FE">
        <w:rPr>
          <w:rFonts w:ascii="Arial" w:hAnsi="Arial" w:cs="Arial"/>
          <w:sz w:val="22"/>
          <w:szCs w:val="22"/>
        </w:rPr>
        <w:t>, the</w:t>
      </w:r>
      <w:r w:rsidRPr="000009FE">
        <w:rPr>
          <w:rFonts w:ascii="Arial" w:hAnsi="Arial" w:cs="Arial"/>
          <w:sz w:val="22"/>
          <w:szCs w:val="22"/>
        </w:rPr>
        <w:t xml:space="preserve"> Unique Selling Point (USP</w:t>
      </w:r>
      <w:r w:rsidR="000009FE" w:rsidRPr="000009FE">
        <w:rPr>
          <w:rFonts w:ascii="Arial" w:hAnsi="Arial" w:cs="Arial"/>
          <w:sz w:val="22"/>
          <w:szCs w:val="22"/>
        </w:rPr>
        <w:t>) is</w:t>
      </w:r>
      <w:r w:rsidRPr="000009FE">
        <w:rPr>
          <w:rFonts w:ascii="Arial" w:hAnsi="Arial" w:cs="Arial"/>
          <w:sz w:val="22"/>
          <w:szCs w:val="22"/>
        </w:rPr>
        <w:t xml:space="preserve"> supporting a shift combination of my academic skills and resilience </w:t>
      </w:r>
      <w:r w:rsidR="000009FE" w:rsidRPr="000009FE">
        <w:rPr>
          <w:rFonts w:ascii="Arial" w:hAnsi="Arial" w:cs="Arial"/>
          <w:sz w:val="22"/>
          <w:szCs w:val="22"/>
        </w:rPr>
        <w:t>based compassion</w:t>
      </w:r>
      <w:r w:rsidRPr="000009FE">
        <w:rPr>
          <w:rFonts w:ascii="Arial" w:hAnsi="Arial" w:cs="Arial"/>
          <w:sz w:val="22"/>
          <w:szCs w:val="22"/>
        </w:rPr>
        <w:t>. Many candidates may have experience</w:t>
      </w:r>
      <w:r w:rsidR="000009FE" w:rsidRPr="000009FE">
        <w:rPr>
          <w:rFonts w:ascii="Arial" w:hAnsi="Arial" w:cs="Arial"/>
          <w:sz w:val="22"/>
          <w:szCs w:val="22"/>
        </w:rPr>
        <w:t>, however</w:t>
      </w:r>
      <w:r w:rsidRPr="000009FE">
        <w:rPr>
          <w:rFonts w:ascii="Arial" w:hAnsi="Arial" w:cs="Arial"/>
          <w:sz w:val="22"/>
          <w:szCs w:val="22"/>
        </w:rPr>
        <w:t xml:space="preserve"> my </w:t>
      </w:r>
      <w:r w:rsidR="000009FE" w:rsidRPr="000009FE">
        <w:rPr>
          <w:rFonts w:ascii="Arial" w:hAnsi="Arial" w:cs="Arial"/>
          <w:sz w:val="22"/>
          <w:szCs w:val="22"/>
        </w:rPr>
        <w:t>USP lies</w:t>
      </w:r>
      <w:r w:rsidRPr="000009FE">
        <w:rPr>
          <w:rFonts w:ascii="Arial" w:hAnsi="Arial" w:cs="Arial"/>
          <w:sz w:val="22"/>
          <w:szCs w:val="22"/>
        </w:rPr>
        <w:t xml:space="preserve"> in my ability to translate the conflict psychological series like rehabilitation and recovery into practical application. In practice I added value by facilitating an environment, cultural comfortable and multi-disciplinary contribution. Using my understanding of </w:t>
      </w:r>
      <w:r w:rsidR="000009FE" w:rsidRPr="000009FE">
        <w:rPr>
          <w:rFonts w:ascii="Arial" w:hAnsi="Arial" w:cs="Arial"/>
          <w:sz w:val="22"/>
          <w:szCs w:val="22"/>
        </w:rPr>
        <w:t>independence building</w:t>
      </w:r>
      <w:r w:rsidRPr="000009FE">
        <w:rPr>
          <w:rFonts w:ascii="Arial" w:hAnsi="Arial" w:cs="Arial"/>
          <w:sz w:val="22"/>
          <w:szCs w:val="22"/>
        </w:rPr>
        <w:t xml:space="preserve">, contributing </w:t>
      </w:r>
      <w:r w:rsidR="000009FE" w:rsidRPr="000009FE">
        <w:rPr>
          <w:rFonts w:ascii="Arial" w:hAnsi="Arial" w:cs="Arial"/>
          <w:sz w:val="22"/>
          <w:szCs w:val="22"/>
        </w:rPr>
        <w:t>to help</w:t>
      </w:r>
      <w:r w:rsidRPr="000009FE">
        <w:rPr>
          <w:rFonts w:ascii="Arial" w:hAnsi="Arial" w:cs="Arial"/>
          <w:sz w:val="22"/>
          <w:szCs w:val="22"/>
        </w:rPr>
        <w:t xml:space="preserve"> women at the organisation to move forward their recovery journey. My ability to communicate across diverse backgrounds </w:t>
      </w:r>
      <w:r w:rsidR="000009FE" w:rsidRPr="000009FE">
        <w:rPr>
          <w:rFonts w:ascii="Arial" w:hAnsi="Arial" w:cs="Arial"/>
          <w:sz w:val="22"/>
          <w:szCs w:val="22"/>
        </w:rPr>
        <w:t>significantly ensures</w:t>
      </w:r>
      <w:r w:rsidRPr="000009FE">
        <w:rPr>
          <w:rFonts w:ascii="Arial" w:hAnsi="Arial" w:cs="Arial"/>
          <w:sz w:val="22"/>
          <w:szCs w:val="22"/>
        </w:rPr>
        <w:t xml:space="preserve"> that personal privacy and dignity are respected even in a high support healthcare environment. </w:t>
      </w:r>
      <w:r w:rsidR="000009FE" w:rsidRPr="000009FE">
        <w:rPr>
          <w:rFonts w:ascii="Arial" w:hAnsi="Arial" w:cs="Arial"/>
          <w:sz w:val="22"/>
          <w:szCs w:val="22"/>
        </w:rPr>
        <w:t>My knowledge</w:t>
      </w:r>
      <w:r w:rsidRPr="000009FE">
        <w:rPr>
          <w:rFonts w:ascii="Arial" w:hAnsi="Arial" w:cs="Arial"/>
          <w:sz w:val="22"/>
          <w:szCs w:val="22"/>
        </w:rPr>
        <w:t xml:space="preserve"> about critical analysis provides me the benefit of providing high quality medical and welfare </w:t>
      </w:r>
      <w:r w:rsidR="000009FE" w:rsidRPr="000009FE">
        <w:rPr>
          <w:rFonts w:ascii="Arial" w:hAnsi="Arial" w:cs="Arial"/>
          <w:sz w:val="22"/>
          <w:szCs w:val="22"/>
        </w:rPr>
        <w:t>reports that</w:t>
      </w:r>
      <w:r w:rsidRPr="000009FE">
        <w:rPr>
          <w:rFonts w:ascii="Arial" w:hAnsi="Arial" w:cs="Arial"/>
          <w:sz w:val="22"/>
          <w:szCs w:val="22"/>
        </w:rPr>
        <w:t xml:space="preserve"> assist doctors and nurses in making sound </w:t>
      </w:r>
      <w:r w:rsidR="000009FE" w:rsidRPr="000009FE">
        <w:rPr>
          <w:rFonts w:ascii="Arial" w:hAnsi="Arial" w:cs="Arial"/>
          <w:sz w:val="22"/>
          <w:szCs w:val="22"/>
        </w:rPr>
        <w:t>clinical judgments</w:t>
      </w:r>
      <w:r w:rsidRPr="000009FE">
        <w:rPr>
          <w:rFonts w:ascii="Arial" w:hAnsi="Arial" w:cs="Arial"/>
          <w:sz w:val="22"/>
          <w:szCs w:val="22"/>
        </w:rPr>
        <w:t xml:space="preserve">. </w:t>
      </w:r>
    </w:p>
    <w:p w14:paraId="32F07EB0" w14:textId="77777777" w:rsidR="00037952" w:rsidRPr="000009FE" w:rsidRDefault="000009FE">
      <w:pPr>
        <w:pStyle w:val="Heading2"/>
      </w:pPr>
      <w:bookmarkStart w:id="28" w:name="_heading=h.4vfqdkesq9ew" w:colFirst="0" w:colLast="0"/>
      <w:bookmarkStart w:id="29" w:name="_Toc224063910"/>
      <w:bookmarkEnd w:id="28"/>
      <w:r w:rsidRPr="000009FE">
        <w:t>4.3 Future</w:t>
      </w:r>
      <w:r w:rsidR="00F514D2" w:rsidRPr="000009FE">
        <w:t xml:space="preserve"> research requirement and skill acquisition</w:t>
      </w:r>
      <w:bookmarkEnd w:id="29"/>
    </w:p>
    <w:p w14:paraId="32F07EB1" w14:textId="77777777" w:rsidR="00037952" w:rsidRPr="000009FE" w:rsidRDefault="00F514D2">
      <w:pPr>
        <w:numPr>
          <w:ilvl w:val="0"/>
          <w:numId w:val="6"/>
        </w:numPr>
        <w:spacing w:line="360" w:lineRule="auto"/>
        <w:jc w:val="both"/>
        <w:rPr>
          <w:rFonts w:ascii="Arial" w:hAnsi="Arial" w:cs="Arial"/>
          <w:b/>
          <w:bCs/>
          <w:i/>
          <w:iCs/>
          <w:sz w:val="22"/>
          <w:szCs w:val="22"/>
        </w:rPr>
      </w:pPr>
      <w:r w:rsidRPr="000009FE">
        <w:rPr>
          <w:rFonts w:ascii="Arial" w:hAnsi="Arial" w:cs="Arial"/>
          <w:b/>
          <w:bCs/>
          <w:i/>
          <w:iCs/>
          <w:sz w:val="22"/>
          <w:szCs w:val="22"/>
        </w:rPr>
        <w:t>Specialised training</w:t>
      </w:r>
    </w:p>
    <w:p w14:paraId="32F07EB2"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By attending training regarding Complex Resolution and PMVA (Prevention and Management </w:t>
      </w:r>
      <w:r w:rsidR="000009FE" w:rsidRPr="000009FE">
        <w:rPr>
          <w:rFonts w:ascii="Arial" w:hAnsi="Arial" w:cs="Arial"/>
          <w:sz w:val="22"/>
          <w:szCs w:val="22"/>
        </w:rPr>
        <w:t>of Violence</w:t>
      </w:r>
      <w:r w:rsidRPr="000009FE">
        <w:rPr>
          <w:rFonts w:ascii="Arial" w:hAnsi="Arial" w:cs="Arial"/>
          <w:sz w:val="22"/>
          <w:szCs w:val="22"/>
        </w:rPr>
        <w:t xml:space="preserve"> and Aggression) and Trauma informed care would be beneficial (Wilson </w:t>
      </w:r>
      <w:r w:rsidRPr="000009FE">
        <w:rPr>
          <w:rFonts w:ascii="Arial" w:hAnsi="Arial" w:cs="Arial"/>
          <w:i/>
          <w:iCs/>
          <w:sz w:val="22"/>
          <w:szCs w:val="22"/>
        </w:rPr>
        <w:t xml:space="preserve">et al., </w:t>
      </w:r>
      <w:r w:rsidRPr="000009FE">
        <w:rPr>
          <w:rFonts w:ascii="Arial" w:hAnsi="Arial" w:cs="Arial"/>
          <w:sz w:val="22"/>
          <w:szCs w:val="22"/>
        </w:rPr>
        <w:t xml:space="preserve">2022). These are essential for working with women who may have experienced placement breakdowns or taking down from a </w:t>
      </w:r>
      <w:r w:rsidR="000009FE" w:rsidRPr="000009FE">
        <w:rPr>
          <w:rFonts w:ascii="Arial" w:hAnsi="Arial" w:cs="Arial"/>
          <w:sz w:val="22"/>
          <w:szCs w:val="22"/>
        </w:rPr>
        <w:t>secure environment</w:t>
      </w:r>
      <w:r w:rsidRPr="000009FE">
        <w:rPr>
          <w:rFonts w:ascii="Arial" w:hAnsi="Arial" w:cs="Arial"/>
          <w:sz w:val="22"/>
          <w:szCs w:val="22"/>
        </w:rPr>
        <w:t xml:space="preserve">. </w:t>
      </w:r>
    </w:p>
    <w:p w14:paraId="32F07EB3" w14:textId="77777777" w:rsidR="00037952" w:rsidRPr="000009FE" w:rsidRDefault="00F514D2">
      <w:pPr>
        <w:numPr>
          <w:ilvl w:val="0"/>
          <w:numId w:val="6"/>
        </w:numPr>
        <w:spacing w:line="360" w:lineRule="auto"/>
        <w:jc w:val="both"/>
        <w:rPr>
          <w:rFonts w:ascii="Arial" w:hAnsi="Arial" w:cs="Arial"/>
          <w:b/>
          <w:bCs/>
          <w:i/>
          <w:iCs/>
          <w:sz w:val="22"/>
          <w:szCs w:val="22"/>
        </w:rPr>
      </w:pPr>
      <w:r w:rsidRPr="000009FE">
        <w:rPr>
          <w:rFonts w:ascii="Arial" w:hAnsi="Arial" w:cs="Arial"/>
          <w:b/>
          <w:bCs/>
          <w:i/>
          <w:iCs/>
          <w:sz w:val="22"/>
          <w:szCs w:val="22"/>
        </w:rPr>
        <w:t>Volunteering and placements</w:t>
      </w:r>
    </w:p>
    <w:p w14:paraId="32F07EB4"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I will actively seek volunteer opportunities with organisations like Cygnet Health Care or Local NHS Trusts. This practical skills development is essential for gaining hands-on </w:t>
      </w:r>
      <w:r w:rsidR="000009FE" w:rsidRPr="000009FE">
        <w:rPr>
          <w:rFonts w:ascii="Arial" w:hAnsi="Arial" w:cs="Arial"/>
          <w:sz w:val="22"/>
          <w:szCs w:val="22"/>
        </w:rPr>
        <w:t>experience demanded</w:t>
      </w:r>
      <w:r w:rsidRPr="000009FE">
        <w:rPr>
          <w:rFonts w:ascii="Arial" w:hAnsi="Arial" w:cs="Arial"/>
          <w:sz w:val="22"/>
          <w:szCs w:val="22"/>
        </w:rPr>
        <w:t xml:space="preserve"> by the organisation (Admane and Mondhe, 2021). </w:t>
      </w:r>
    </w:p>
    <w:p w14:paraId="32F07EB5" w14:textId="77777777" w:rsidR="00037952" w:rsidRPr="000009FE" w:rsidRDefault="00F514D2">
      <w:pPr>
        <w:numPr>
          <w:ilvl w:val="0"/>
          <w:numId w:val="6"/>
        </w:numPr>
        <w:spacing w:line="360" w:lineRule="auto"/>
        <w:jc w:val="both"/>
        <w:rPr>
          <w:rFonts w:ascii="Arial" w:hAnsi="Arial" w:cs="Arial"/>
          <w:b/>
          <w:bCs/>
          <w:i/>
          <w:iCs/>
          <w:sz w:val="22"/>
          <w:szCs w:val="22"/>
        </w:rPr>
      </w:pPr>
      <w:r w:rsidRPr="000009FE">
        <w:rPr>
          <w:rFonts w:ascii="Arial" w:hAnsi="Arial" w:cs="Arial"/>
          <w:b/>
          <w:bCs/>
          <w:i/>
          <w:iCs/>
          <w:sz w:val="22"/>
          <w:szCs w:val="22"/>
        </w:rPr>
        <w:t>Apprenticeship and mentorship</w:t>
      </w:r>
    </w:p>
    <w:p w14:paraId="32F07EB6"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I plan to utilise the own excellence apprenticeship schemes and </w:t>
      </w:r>
      <w:r w:rsidR="000009FE" w:rsidRPr="000009FE">
        <w:rPr>
          <w:rFonts w:ascii="Arial" w:hAnsi="Arial" w:cs="Arial"/>
          <w:sz w:val="22"/>
          <w:szCs w:val="22"/>
        </w:rPr>
        <w:t>regular coaching</w:t>
      </w:r>
      <w:r w:rsidRPr="000009FE">
        <w:rPr>
          <w:rFonts w:ascii="Arial" w:hAnsi="Arial" w:cs="Arial"/>
          <w:sz w:val="22"/>
          <w:szCs w:val="22"/>
        </w:rPr>
        <w:t xml:space="preserve"> mentioned in the job advertisement. </w:t>
      </w:r>
      <w:r w:rsidR="000009FE" w:rsidRPr="000009FE">
        <w:rPr>
          <w:rFonts w:ascii="Arial" w:hAnsi="Arial" w:cs="Arial"/>
          <w:sz w:val="22"/>
          <w:szCs w:val="22"/>
        </w:rPr>
        <w:t>The potential</w:t>
      </w:r>
      <w:r w:rsidRPr="000009FE">
        <w:rPr>
          <w:rFonts w:ascii="Arial" w:hAnsi="Arial" w:cs="Arial"/>
          <w:sz w:val="22"/>
          <w:szCs w:val="22"/>
        </w:rPr>
        <w:t xml:space="preserve"> utilisation now of these internal sources helps in improving expert supervision and peer support which is necessary for refining critical skills in the real world rehabilitation setting (Howarth</w:t>
      </w:r>
      <w:r w:rsidRPr="000009FE">
        <w:rPr>
          <w:rFonts w:ascii="Arial" w:hAnsi="Arial" w:cs="Arial"/>
          <w:i/>
          <w:iCs/>
          <w:sz w:val="22"/>
          <w:szCs w:val="22"/>
        </w:rPr>
        <w:t xml:space="preserve"> et al.,</w:t>
      </w:r>
      <w:r w:rsidRPr="000009FE">
        <w:rPr>
          <w:rFonts w:ascii="Arial" w:hAnsi="Arial" w:cs="Arial"/>
          <w:sz w:val="22"/>
          <w:szCs w:val="22"/>
        </w:rPr>
        <w:t xml:space="preserve"> 2025). </w:t>
      </w:r>
    </w:p>
    <w:p w14:paraId="32F07EB7" w14:textId="77777777" w:rsidR="00037952" w:rsidRPr="000009FE" w:rsidRDefault="00F514D2">
      <w:pPr>
        <w:numPr>
          <w:ilvl w:val="0"/>
          <w:numId w:val="6"/>
        </w:numPr>
        <w:spacing w:line="360" w:lineRule="auto"/>
        <w:jc w:val="both"/>
        <w:rPr>
          <w:rFonts w:ascii="Arial" w:hAnsi="Arial" w:cs="Arial"/>
          <w:b/>
          <w:bCs/>
          <w:i/>
          <w:iCs/>
          <w:sz w:val="22"/>
          <w:szCs w:val="22"/>
        </w:rPr>
      </w:pPr>
      <w:r w:rsidRPr="000009FE">
        <w:rPr>
          <w:rFonts w:ascii="Arial" w:hAnsi="Arial" w:cs="Arial"/>
          <w:b/>
          <w:bCs/>
          <w:i/>
          <w:iCs/>
          <w:sz w:val="22"/>
          <w:szCs w:val="22"/>
        </w:rPr>
        <w:t>Digital literacy</w:t>
      </w:r>
    </w:p>
    <w:p w14:paraId="32F07EB8"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Enhancement of ability in using electronic patient records and reporting software key technical resources for improving professional toolkit (Alexiuk </w:t>
      </w:r>
      <w:r w:rsidRPr="000009FE">
        <w:rPr>
          <w:rFonts w:ascii="Arial" w:hAnsi="Arial" w:cs="Arial"/>
          <w:i/>
          <w:iCs/>
          <w:sz w:val="22"/>
          <w:szCs w:val="22"/>
        </w:rPr>
        <w:t>et al.,</w:t>
      </w:r>
      <w:r w:rsidRPr="000009FE">
        <w:rPr>
          <w:rFonts w:ascii="Arial" w:hAnsi="Arial" w:cs="Arial"/>
          <w:sz w:val="22"/>
          <w:szCs w:val="22"/>
        </w:rPr>
        <w:t xml:space="preserve"> 2024).  </w:t>
      </w:r>
    </w:p>
    <w:p w14:paraId="32F07EB9"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Effective utilisation of these resources I will successfully make the transition from student to a computer professional. This structured approach contributes </w:t>
      </w:r>
      <w:r w:rsidR="000009FE" w:rsidRPr="000009FE">
        <w:rPr>
          <w:rFonts w:ascii="Arial" w:hAnsi="Arial" w:cs="Arial"/>
          <w:sz w:val="22"/>
          <w:szCs w:val="22"/>
        </w:rPr>
        <w:t>to ensuring</w:t>
      </w:r>
      <w:r w:rsidRPr="000009FE">
        <w:rPr>
          <w:rFonts w:ascii="Arial" w:hAnsi="Arial" w:cs="Arial"/>
          <w:sz w:val="22"/>
          <w:szCs w:val="22"/>
        </w:rPr>
        <w:t xml:space="preserve"> that </w:t>
      </w:r>
      <w:r w:rsidR="000009FE" w:rsidRPr="000009FE">
        <w:rPr>
          <w:rFonts w:ascii="Arial" w:hAnsi="Arial" w:cs="Arial"/>
          <w:sz w:val="22"/>
          <w:szCs w:val="22"/>
        </w:rPr>
        <w:t>the personal</w:t>
      </w:r>
      <w:r w:rsidRPr="000009FE">
        <w:rPr>
          <w:rFonts w:ascii="Arial" w:hAnsi="Arial" w:cs="Arial"/>
          <w:sz w:val="22"/>
          <w:szCs w:val="22"/>
        </w:rPr>
        <w:t xml:space="preserve"> </w:t>
      </w:r>
      <w:r w:rsidRPr="000009FE">
        <w:rPr>
          <w:rFonts w:ascii="Arial" w:hAnsi="Arial" w:cs="Arial"/>
          <w:sz w:val="22"/>
          <w:szCs w:val="22"/>
        </w:rPr>
        <w:lastRenderedPageBreak/>
        <w:t xml:space="preserve">brand remains relevant and high performance according to the Health and Social care standards of the UK. </w:t>
      </w:r>
    </w:p>
    <w:p w14:paraId="32F07EBA" w14:textId="77777777" w:rsidR="00037952" w:rsidRPr="000009FE" w:rsidRDefault="00F514D2">
      <w:pPr>
        <w:pStyle w:val="Heading1"/>
      </w:pPr>
      <w:bookmarkStart w:id="30" w:name="_heading=h.i9oiadv6lbkc" w:colFirst="0" w:colLast="0"/>
      <w:bookmarkStart w:id="31" w:name="_Toc224063911"/>
      <w:bookmarkEnd w:id="30"/>
      <w:r w:rsidRPr="000009FE">
        <w:t>5. Action Plan and Timeline</w:t>
      </w:r>
      <w:bookmarkEnd w:id="31"/>
    </w:p>
    <w:p w14:paraId="32F07EBB"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Strategic Action Plan is necessary for transforming the identified skills gaps </w:t>
      </w:r>
      <w:r w:rsidR="000009FE" w:rsidRPr="000009FE">
        <w:rPr>
          <w:rFonts w:ascii="Arial" w:hAnsi="Arial" w:cs="Arial"/>
          <w:sz w:val="22"/>
          <w:szCs w:val="22"/>
        </w:rPr>
        <w:t>into professional</w:t>
      </w:r>
      <w:r w:rsidRPr="000009FE">
        <w:rPr>
          <w:rFonts w:ascii="Arial" w:hAnsi="Arial" w:cs="Arial"/>
          <w:sz w:val="22"/>
          <w:szCs w:val="22"/>
        </w:rPr>
        <w:t xml:space="preserve"> competencies. </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3825"/>
        <w:gridCol w:w="3000"/>
      </w:tblGrid>
      <w:tr w:rsidR="00037952" w:rsidRPr="000009FE" w14:paraId="32F07EBF" w14:textId="77777777">
        <w:tc>
          <w:tcPr>
            <w:tcW w:w="2175" w:type="dxa"/>
            <w:tcMar>
              <w:top w:w="100" w:type="dxa"/>
              <w:left w:w="100" w:type="dxa"/>
              <w:bottom w:w="100" w:type="dxa"/>
              <w:right w:w="100" w:type="dxa"/>
            </w:tcMar>
          </w:tcPr>
          <w:p w14:paraId="32F07EBC"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b/>
                <w:bCs/>
                <w:sz w:val="22"/>
                <w:szCs w:val="22"/>
              </w:rPr>
            </w:pPr>
            <w:r w:rsidRPr="000009FE">
              <w:rPr>
                <w:rFonts w:ascii="Arial" w:hAnsi="Arial" w:cs="Arial"/>
                <w:b/>
                <w:bCs/>
                <w:sz w:val="22"/>
                <w:szCs w:val="22"/>
              </w:rPr>
              <w:t>Time frame</w:t>
            </w:r>
          </w:p>
        </w:tc>
        <w:tc>
          <w:tcPr>
            <w:tcW w:w="3825" w:type="dxa"/>
            <w:tcMar>
              <w:top w:w="100" w:type="dxa"/>
              <w:left w:w="100" w:type="dxa"/>
              <w:bottom w:w="100" w:type="dxa"/>
              <w:right w:w="100" w:type="dxa"/>
            </w:tcMar>
          </w:tcPr>
          <w:p w14:paraId="32F07EBD"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b/>
                <w:bCs/>
                <w:sz w:val="22"/>
                <w:szCs w:val="22"/>
              </w:rPr>
            </w:pPr>
            <w:r w:rsidRPr="000009FE">
              <w:rPr>
                <w:rFonts w:ascii="Arial" w:hAnsi="Arial" w:cs="Arial"/>
                <w:b/>
                <w:bCs/>
                <w:sz w:val="22"/>
                <w:szCs w:val="22"/>
              </w:rPr>
              <w:t>Career milestone and skill development</w:t>
            </w:r>
          </w:p>
        </w:tc>
        <w:tc>
          <w:tcPr>
            <w:tcW w:w="3000" w:type="dxa"/>
            <w:tcMar>
              <w:top w:w="100" w:type="dxa"/>
              <w:left w:w="100" w:type="dxa"/>
              <w:bottom w:w="100" w:type="dxa"/>
              <w:right w:w="100" w:type="dxa"/>
            </w:tcMar>
          </w:tcPr>
          <w:p w14:paraId="32F07EBE"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b/>
                <w:bCs/>
                <w:sz w:val="22"/>
                <w:szCs w:val="22"/>
              </w:rPr>
            </w:pPr>
            <w:r w:rsidRPr="000009FE">
              <w:rPr>
                <w:rFonts w:ascii="Arial" w:hAnsi="Arial" w:cs="Arial"/>
                <w:b/>
                <w:bCs/>
                <w:sz w:val="22"/>
                <w:szCs w:val="22"/>
              </w:rPr>
              <w:t>Key resources and actions</w:t>
            </w:r>
          </w:p>
        </w:tc>
      </w:tr>
      <w:tr w:rsidR="00037952" w:rsidRPr="000009FE" w14:paraId="32F07EC3" w14:textId="77777777">
        <w:tc>
          <w:tcPr>
            <w:tcW w:w="2175" w:type="dxa"/>
            <w:tcMar>
              <w:top w:w="100" w:type="dxa"/>
              <w:left w:w="100" w:type="dxa"/>
              <w:bottom w:w="100" w:type="dxa"/>
              <w:right w:w="100" w:type="dxa"/>
            </w:tcMar>
          </w:tcPr>
          <w:p w14:paraId="32F07EC0"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Year 1</w:t>
            </w:r>
          </w:p>
        </w:tc>
        <w:tc>
          <w:tcPr>
            <w:tcW w:w="3825" w:type="dxa"/>
            <w:tcMar>
              <w:top w:w="100" w:type="dxa"/>
              <w:left w:w="100" w:type="dxa"/>
              <w:bottom w:w="100" w:type="dxa"/>
              <w:right w:w="100" w:type="dxa"/>
            </w:tcMar>
          </w:tcPr>
          <w:p w14:paraId="32F07EC1"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Completion of B.Sc (Hons) Health and Social care</w:t>
            </w:r>
          </w:p>
        </w:tc>
        <w:tc>
          <w:tcPr>
            <w:tcW w:w="3000" w:type="dxa"/>
            <w:tcMar>
              <w:top w:w="100" w:type="dxa"/>
              <w:left w:w="100" w:type="dxa"/>
              <w:bottom w:w="100" w:type="dxa"/>
              <w:right w:w="100" w:type="dxa"/>
            </w:tcMar>
          </w:tcPr>
          <w:p w14:paraId="32F07EC2"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Finalise degree and apply for the certificate program offered by the organisation</w:t>
            </w:r>
          </w:p>
        </w:tc>
      </w:tr>
      <w:tr w:rsidR="00037952" w:rsidRPr="000009FE" w14:paraId="32F07EC7" w14:textId="77777777">
        <w:tc>
          <w:tcPr>
            <w:tcW w:w="2175" w:type="dxa"/>
            <w:tcMar>
              <w:top w:w="100" w:type="dxa"/>
              <w:left w:w="100" w:type="dxa"/>
              <w:bottom w:w="100" w:type="dxa"/>
              <w:right w:w="100" w:type="dxa"/>
            </w:tcMar>
          </w:tcPr>
          <w:p w14:paraId="32F07EC4" w14:textId="77777777" w:rsidR="00037952" w:rsidRPr="000009FE" w:rsidRDefault="00F514D2">
            <w:pPr>
              <w:widowControl w:val="0"/>
              <w:spacing w:after="0" w:line="360" w:lineRule="auto"/>
              <w:jc w:val="center"/>
              <w:rPr>
                <w:rFonts w:ascii="Arial" w:hAnsi="Arial" w:cs="Arial"/>
                <w:sz w:val="22"/>
                <w:szCs w:val="22"/>
              </w:rPr>
            </w:pPr>
            <w:r w:rsidRPr="000009FE">
              <w:rPr>
                <w:rFonts w:ascii="Arial" w:hAnsi="Arial" w:cs="Arial"/>
                <w:sz w:val="22"/>
                <w:szCs w:val="22"/>
              </w:rPr>
              <w:t>Year 2</w:t>
            </w:r>
          </w:p>
        </w:tc>
        <w:tc>
          <w:tcPr>
            <w:tcW w:w="3825" w:type="dxa"/>
            <w:tcMar>
              <w:top w:w="100" w:type="dxa"/>
              <w:left w:w="100" w:type="dxa"/>
              <w:bottom w:w="100" w:type="dxa"/>
              <w:right w:w="100" w:type="dxa"/>
            </w:tcMar>
          </w:tcPr>
          <w:p w14:paraId="32F07EC5"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Secure entry-level mental health support worker role</w:t>
            </w:r>
          </w:p>
        </w:tc>
        <w:tc>
          <w:tcPr>
            <w:tcW w:w="3000" w:type="dxa"/>
            <w:tcMar>
              <w:top w:w="100" w:type="dxa"/>
              <w:left w:w="100" w:type="dxa"/>
              <w:bottom w:w="100" w:type="dxa"/>
              <w:right w:w="100" w:type="dxa"/>
            </w:tcMar>
          </w:tcPr>
          <w:p w14:paraId="32F07EC6"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Complete mandatory training PMVA, Safeguarding and First Aid.</w:t>
            </w:r>
          </w:p>
        </w:tc>
      </w:tr>
      <w:tr w:rsidR="00037952" w:rsidRPr="000009FE" w14:paraId="32F07ECB" w14:textId="77777777">
        <w:tc>
          <w:tcPr>
            <w:tcW w:w="2175" w:type="dxa"/>
            <w:tcMar>
              <w:top w:w="100" w:type="dxa"/>
              <w:left w:w="100" w:type="dxa"/>
              <w:bottom w:w="100" w:type="dxa"/>
              <w:right w:w="100" w:type="dxa"/>
            </w:tcMar>
          </w:tcPr>
          <w:p w14:paraId="32F07EC8" w14:textId="77777777" w:rsidR="00037952" w:rsidRPr="000009FE" w:rsidRDefault="00F514D2">
            <w:pPr>
              <w:widowControl w:val="0"/>
              <w:spacing w:after="0" w:line="360" w:lineRule="auto"/>
              <w:jc w:val="center"/>
              <w:rPr>
                <w:rFonts w:ascii="Arial" w:hAnsi="Arial" w:cs="Arial"/>
                <w:sz w:val="22"/>
                <w:szCs w:val="22"/>
              </w:rPr>
            </w:pPr>
            <w:r w:rsidRPr="000009FE">
              <w:rPr>
                <w:rFonts w:ascii="Arial" w:hAnsi="Arial" w:cs="Arial"/>
                <w:sz w:val="22"/>
                <w:szCs w:val="22"/>
              </w:rPr>
              <w:t>Year 3</w:t>
            </w:r>
          </w:p>
        </w:tc>
        <w:tc>
          <w:tcPr>
            <w:tcW w:w="3825" w:type="dxa"/>
            <w:tcMar>
              <w:top w:w="100" w:type="dxa"/>
              <w:left w:w="100" w:type="dxa"/>
              <w:bottom w:w="100" w:type="dxa"/>
              <w:right w:w="100" w:type="dxa"/>
            </w:tcMar>
          </w:tcPr>
          <w:p w14:paraId="32F07EC9"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Specialised in Mental Health and Rehabilitation of women</w:t>
            </w:r>
          </w:p>
        </w:tc>
        <w:tc>
          <w:tcPr>
            <w:tcW w:w="3000" w:type="dxa"/>
            <w:tcMar>
              <w:top w:w="100" w:type="dxa"/>
              <w:left w:w="100" w:type="dxa"/>
              <w:bottom w:w="100" w:type="dxa"/>
              <w:right w:w="100" w:type="dxa"/>
            </w:tcMar>
          </w:tcPr>
          <w:p w14:paraId="32F07ECA"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Enrolling in excellent apprenticeship  scheme </w:t>
            </w:r>
          </w:p>
        </w:tc>
      </w:tr>
      <w:tr w:rsidR="00037952" w:rsidRPr="000009FE" w14:paraId="32F07ECF" w14:textId="77777777">
        <w:tc>
          <w:tcPr>
            <w:tcW w:w="2175" w:type="dxa"/>
            <w:tcMar>
              <w:top w:w="100" w:type="dxa"/>
              <w:left w:w="100" w:type="dxa"/>
              <w:bottom w:w="100" w:type="dxa"/>
              <w:right w:w="100" w:type="dxa"/>
            </w:tcMar>
          </w:tcPr>
          <w:p w14:paraId="32F07ECC" w14:textId="77777777" w:rsidR="00037952" w:rsidRPr="000009FE" w:rsidRDefault="00F514D2">
            <w:pPr>
              <w:widowControl w:val="0"/>
              <w:spacing w:after="0" w:line="360" w:lineRule="auto"/>
              <w:jc w:val="center"/>
              <w:rPr>
                <w:rFonts w:ascii="Arial" w:hAnsi="Arial" w:cs="Arial"/>
                <w:sz w:val="22"/>
                <w:szCs w:val="22"/>
              </w:rPr>
            </w:pPr>
            <w:r w:rsidRPr="000009FE">
              <w:rPr>
                <w:rFonts w:ascii="Arial" w:hAnsi="Arial" w:cs="Arial"/>
                <w:sz w:val="22"/>
                <w:szCs w:val="22"/>
              </w:rPr>
              <w:t>Year 4</w:t>
            </w:r>
          </w:p>
        </w:tc>
        <w:tc>
          <w:tcPr>
            <w:tcW w:w="3825" w:type="dxa"/>
            <w:tcMar>
              <w:top w:w="100" w:type="dxa"/>
              <w:left w:w="100" w:type="dxa"/>
              <w:bottom w:w="100" w:type="dxa"/>
              <w:right w:w="100" w:type="dxa"/>
            </w:tcMar>
          </w:tcPr>
          <w:p w14:paraId="32F07ECD"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Achieve the position of senior support worker or team lead</w:t>
            </w:r>
          </w:p>
        </w:tc>
        <w:tc>
          <w:tcPr>
            <w:tcW w:w="3000" w:type="dxa"/>
            <w:tcMar>
              <w:top w:w="100" w:type="dxa"/>
              <w:left w:w="100" w:type="dxa"/>
              <w:bottom w:w="100" w:type="dxa"/>
              <w:right w:w="100" w:type="dxa"/>
            </w:tcMar>
          </w:tcPr>
          <w:p w14:paraId="32F07ECE"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Pursue leadership and management courses for improving decision making. </w:t>
            </w:r>
          </w:p>
        </w:tc>
      </w:tr>
      <w:tr w:rsidR="00037952" w:rsidRPr="000009FE" w14:paraId="32F07ED3" w14:textId="77777777">
        <w:tc>
          <w:tcPr>
            <w:tcW w:w="2175" w:type="dxa"/>
            <w:tcMar>
              <w:top w:w="100" w:type="dxa"/>
              <w:left w:w="100" w:type="dxa"/>
              <w:bottom w:w="100" w:type="dxa"/>
              <w:right w:w="100" w:type="dxa"/>
            </w:tcMar>
          </w:tcPr>
          <w:p w14:paraId="32F07ED0" w14:textId="77777777" w:rsidR="00037952" w:rsidRPr="000009FE" w:rsidRDefault="00F514D2">
            <w:pPr>
              <w:widowControl w:val="0"/>
              <w:spacing w:after="0" w:line="360" w:lineRule="auto"/>
              <w:jc w:val="center"/>
              <w:rPr>
                <w:rFonts w:ascii="Arial" w:hAnsi="Arial" w:cs="Arial"/>
                <w:sz w:val="22"/>
                <w:szCs w:val="22"/>
              </w:rPr>
            </w:pPr>
            <w:r w:rsidRPr="000009FE">
              <w:rPr>
                <w:rFonts w:ascii="Arial" w:hAnsi="Arial" w:cs="Arial"/>
                <w:sz w:val="22"/>
                <w:szCs w:val="22"/>
              </w:rPr>
              <w:t>Year 5</w:t>
            </w:r>
          </w:p>
        </w:tc>
        <w:tc>
          <w:tcPr>
            <w:tcW w:w="3825" w:type="dxa"/>
            <w:tcMar>
              <w:top w:w="100" w:type="dxa"/>
              <w:left w:w="100" w:type="dxa"/>
              <w:bottom w:w="100" w:type="dxa"/>
              <w:right w:w="100" w:type="dxa"/>
            </w:tcMar>
          </w:tcPr>
          <w:p w14:paraId="32F07ED1" w14:textId="77777777" w:rsidR="00037952" w:rsidRPr="000009FE" w:rsidRDefault="00F514D2">
            <w:pPr>
              <w:widowControl w:val="0"/>
              <w:pBdr>
                <w:top w:val="nil"/>
                <w:left w:val="nil"/>
                <w:bottom w:val="nil"/>
                <w:right w:val="nil"/>
                <w:between w:val="nil"/>
              </w:pBdr>
              <w:spacing w:after="0" w:line="360" w:lineRule="auto"/>
              <w:jc w:val="center"/>
              <w:rPr>
                <w:rFonts w:ascii="Arial" w:hAnsi="Arial" w:cs="Arial"/>
                <w:sz w:val="22"/>
                <w:szCs w:val="22"/>
              </w:rPr>
            </w:pPr>
            <w:r w:rsidRPr="000009FE">
              <w:rPr>
                <w:rFonts w:ascii="Arial" w:hAnsi="Arial" w:cs="Arial"/>
                <w:sz w:val="22"/>
                <w:szCs w:val="22"/>
              </w:rPr>
              <w:t>Professional sustainability and advocacy</w:t>
            </w:r>
          </w:p>
        </w:tc>
        <w:tc>
          <w:tcPr>
            <w:tcW w:w="3000" w:type="dxa"/>
            <w:tcMar>
              <w:top w:w="100" w:type="dxa"/>
              <w:left w:w="100" w:type="dxa"/>
              <w:bottom w:w="100" w:type="dxa"/>
              <w:right w:w="100" w:type="dxa"/>
            </w:tcMar>
          </w:tcPr>
          <w:p w14:paraId="32F07ED2" w14:textId="77777777" w:rsidR="00037952" w:rsidRPr="000009FE" w:rsidRDefault="00F514D2">
            <w:pPr>
              <w:widowControl w:val="0"/>
              <w:pBdr>
                <w:top w:val="nil"/>
                <w:left w:val="nil"/>
                <w:bottom w:val="nil"/>
                <w:right w:val="nil"/>
                <w:between w:val="nil"/>
              </w:pBdr>
              <w:spacing w:after="0" w:line="360" w:lineRule="auto"/>
              <w:jc w:val="both"/>
              <w:rPr>
                <w:rFonts w:ascii="Arial" w:hAnsi="Arial" w:cs="Arial"/>
                <w:sz w:val="22"/>
                <w:szCs w:val="22"/>
              </w:rPr>
            </w:pPr>
            <w:r w:rsidRPr="000009FE">
              <w:rPr>
                <w:rFonts w:ascii="Arial" w:hAnsi="Arial" w:cs="Arial"/>
                <w:sz w:val="22"/>
                <w:szCs w:val="22"/>
              </w:rPr>
              <w:t xml:space="preserve">Become a mentor for new staff members and contribute to the pioneer services. </w:t>
            </w:r>
          </w:p>
        </w:tc>
      </w:tr>
    </w:tbl>
    <w:p w14:paraId="32F07ED4" w14:textId="77777777" w:rsidR="00037952" w:rsidRPr="000009FE" w:rsidRDefault="00F514D2">
      <w:pPr>
        <w:spacing w:after="240" w:line="360" w:lineRule="auto"/>
        <w:jc w:val="center"/>
        <w:rPr>
          <w:rFonts w:ascii="Arial" w:hAnsi="Arial" w:cs="Arial"/>
          <w:b/>
          <w:bCs/>
          <w:sz w:val="22"/>
          <w:szCs w:val="22"/>
        </w:rPr>
      </w:pPr>
      <w:r w:rsidRPr="000009FE">
        <w:rPr>
          <w:rFonts w:ascii="Arial" w:hAnsi="Arial" w:cs="Arial"/>
          <w:b/>
          <w:bCs/>
          <w:sz w:val="22"/>
          <w:szCs w:val="22"/>
        </w:rPr>
        <w:t>Table 3: Action Plan and Timeline</w:t>
      </w:r>
    </w:p>
    <w:p w14:paraId="32F07ED5" w14:textId="77777777" w:rsidR="00037952" w:rsidRPr="000009FE" w:rsidRDefault="00F514D2">
      <w:pPr>
        <w:spacing w:after="240" w:line="360" w:lineRule="auto"/>
        <w:jc w:val="center"/>
        <w:rPr>
          <w:rFonts w:ascii="Arial" w:hAnsi="Arial" w:cs="Arial"/>
          <w:sz w:val="22"/>
          <w:szCs w:val="22"/>
        </w:rPr>
      </w:pPr>
      <w:r w:rsidRPr="000009FE">
        <w:rPr>
          <w:rFonts w:ascii="Arial" w:hAnsi="Arial" w:cs="Arial"/>
          <w:sz w:val="22"/>
          <w:szCs w:val="22"/>
        </w:rPr>
        <w:t>(Source: Self-Generated)</w:t>
      </w:r>
    </w:p>
    <w:p w14:paraId="32F07ED6"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 xml:space="preserve">This timeline effectively ensures that I am not only obtaining employment but </w:t>
      </w:r>
      <w:r w:rsidR="000009FE" w:rsidRPr="000009FE">
        <w:rPr>
          <w:rFonts w:ascii="Arial" w:hAnsi="Arial" w:cs="Arial"/>
          <w:sz w:val="22"/>
          <w:szCs w:val="22"/>
        </w:rPr>
        <w:t>also assuming</w:t>
      </w:r>
      <w:r w:rsidRPr="000009FE">
        <w:rPr>
          <w:rFonts w:ascii="Arial" w:hAnsi="Arial" w:cs="Arial"/>
          <w:sz w:val="22"/>
          <w:szCs w:val="22"/>
        </w:rPr>
        <w:t xml:space="preserve"> responsibility within the sector. Following this structured path</w:t>
      </w:r>
      <w:r w:rsidR="000009FE" w:rsidRPr="000009FE">
        <w:rPr>
          <w:rFonts w:ascii="Arial" w:hAnsi="Arial" w:cs="Arial"/>
          <w:sz w:val="22"/>
          <w:szCs w:val="22"/>
        </w:rPr>
        <w:t>, I</w:t>
      </w:r>
      <w:r w:rsidRPr="000009FE">
        <w:rPr>
          <w:rFonts w:ascii="Arial" w:hAnsi="Arial" w:cs="Arial"/>
          <w:sz w:val="22"/>
          <w:szCs w:val="22"/>
        </w:rPr>
        <w:t xml:space="preserve"> demonstrate personal responsibility for my professional growth and this ensures my skills remain aligned with the potential needs of </w:t>
      </w:r>
      <w:r w:rsidR="000009FE" w:rsidRPr="000009FE">
        <w:rPr>
          <w:rFonts w:ascii="Arial" w:hAnsi="Arial" w:cs="Arial"/>
          <w:sz w:val="22"/>
          <w:szCs w:val="22"/>
        </w:rPr>
        <w:t>the inpatient</w:t>
      </w:r>
      <w:r w:rsidRPr="000009FE">
        <w:rPr>
          <w:rFonts w:ascii="Arial" w:hAnsi="Arial" w:cs="Arial"/>
          <w:sz w:val="22"/>
          <w:szCs w:val="22"/>
        </w:rPr>
        <w:t xml:space="preserve"> rehabilitation service of women. </w:t>
      </w:r>
    </w:p>
    <w:p w14:paraId="32F07ED7" w14:textId="77777777" w:rsidR="00037952" w:rsidRPr="000009FE" w:rsidRDefault="00F514D2">
      <w:pPr>
        <w:pStyle w:val="Heading1"/>
      </w:pPr>
      <w:bookmarkStart w:id="32" w:name="_heading=h.q5i96raztq7o" w:colFirst="0" w:colLast="0"/>
      <w:bookmarkStart w:id="33" w:name="_Toc224063912"/>
      <w:bookmarkEnd w:id="32"/>
      <w:r w:rsidRPr="000009FE">
        <w:lastRenderedPageBreak/>
        <w:t>6. Communication of skills to potential employers</w:t>
      </w:r>
      <w:bookmarkEnd w:id="33"/>
    </w:p>
    <w:p w14:paraId="32F07ED8" w14:textId="77777777" w:rsidR="00037952" w:rsidRPr="000009FE" w:rsidRDefault="00F514D2">
      <w:pPr>
        <w:pStyle w:val="Heading2"/>
      </w:pPr>
      <w:bookmarkStart w:id="34" w:name="_heading=h.xg988madthms" w:colFirst="0" w:colLast="0"/>
      <w:bookmarkStart w:id="35" w:name="_Toc224063913"/>
      <w:bookmarkEnd w:id="34"/>
      <w:r w:rsidRPr="000009FE">
        <w:t>6.1 Professional CV and personal statement</w:t>
      </w:r>
      <w:bookmarkEnd w:id="35"/>
    </w:p>
    <w:p w14:paraId="32F07ED9"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My CV will be structured as a skill based CV by highlighting my academic knowledge. I will specifically include a professional profile section which will demonstrate how I am passionate about empowering service users and act as a good team player. I will showcase my transferable skills such as communication reporting with specific examples of my academic placements. </w:t>
      </w:r>
    </w:p>
    <w:p w14:paraId="32F07EDA" w14:textId="77777777" w:rsidR="00037952" w:rsidRPr="000009FE" w:rsidRDefault="00F514D2">
      <w:pPr>
        <w:pStyle w:val="Heading2"/>
      </w:pPr>
      <w:bookmarkStart w:id="36" w:name="_heading=h.rykwhw99xg22" w:colFirst="0" w:colLast="0"/>
      <w:bookmarkStart w:id="37" w:name="_Toc224063914"/>
      <w:bookmarkEnd w:id="36"/>
      <w:r w:rsidRPr="000009FE">
        <w:t>6.2 LinkedIn and digital presence</w:t>
      </w:r>
      <w:bookmarkEnd w:id="37"/>
    </w:p>
    <w:p w14:paraId="32F07EDB" w14:textId="77777777" w:rsidR="00037952" w:rsidRPr="000009FE" w:rsidRDefault="00F514D2">
      <w:pPr>
        <w:spacing w:line="360" w:lineRule="auto"/>
        <w:jc w:val="both"/>
        <w:rPr>
          <w:rFonts w:ascii="Arial" w:hAnsi="Arial" w:cs="Arial"/>
          <w:sz w:val="22"/>
          <w:szCs w:val="22"/>
        </w:rPr>
      </w:pPr>
      <w:r w:rsidRPr="000009FE">
        <w:rPr>
          <w:rFonts w:ascii="Arial" w:hAnsi="Arial" w:cs="Arial"/>
          <w:sz w:val="22"/>
          <w:szCs w:val="22"/>
        </w:rPr>
        <w:t xml:space="preserve">I </w:t>
      </w:r>
      <w:r w:rsidR="000009FE" w:rsidRPr="000009FE">
        <w:rPr>
          <w:rFonts w:ascii="Arial" w:hAnsi="Arial" w:cs="Arial"/>
          <w:sz w:val="22"/>
          <w:szCs w:val="22"/>
        </w:rPr>
        <w:t>will effectively</w:t>
      </w:r>
      <w:r w:rsidRPr="000009FE">
        <w:rPr>
          <w:rFonts w:ascii="Arial" w:hAnsi="Arial" w:cs="Arial"/>
          <w:sz w:val="22"/>
          <w:szCs w:val="22"/>
        </w:rPr>
        <w:t xml:space="preserve"> optimise my </w:t>
      </w:r>
      <w:r w:rsidR="000009FE" w:rsidRPr="000009FE">
        <w:rPr>
          <w:rFonts w:ascii="Arial" w:hAnsi="Arial" w:cs="Arial"/>
          <w:sz w:val="22"/>
          <w:szCs w:val="22"/>
        </w:rPr>
        <w:t>LinkedIn profile</w:t>
      </w:r>
      <w:r w:rsidRPr="000009FE">
        <w:rPr>
          <w:rFonts w:ascii="Arial" w:hAnsi="Arial" w:cs="Arial"/>
          <w:sz w:val="22"/>
          <w:szCs w:val="22"/>
        </w:rPr>
        <w:t xml:space="preserve"> by using professional headlines like Aspiring Mental Health Professional. I will add a post about Mental Health Recovery and Trauma Informed Care and Mental Health Foundation of UK. I will be more connected with relevant professionals within LinkedIn. </w:t>
      </w:r>
    </w:p>
    <w:p w14:paraId="32F07EDC" w14:textId="77777777" w:rsidR="00037952" w:rsidRPr="000009FE" w:rsidRDefault="00F514D2">
      <w:pPr>
        <w:pStyle w:val="Heading1"/>
      </w:pPr>
      <w:bookmarkStart w:id="38" w:name="_heading=h.ti9ps2ue8lne" w:colFirst="0" w:colLast="0"/>
      <w:bookmarkStart w:id="39" w:name="_Toc224063915"/>
      <w:bookmarkEnd w:id="38"/>
      <w:r w:rsidRPr="000009FE">
        <w:t>7. Conclusion</w:t>
      </w:r>
      <w:bookmarkEnd w:id="39"/>
    </w:p>
    <w:p w14:paraId="32F07EDD" w14:textId="77777777" w:rsidR="00037952" w:rsidRPr="000009FE" w:rsidRDefault="00F514D2">
      <w:pPr>
        <w:spacing w:after="240" w:line="360" w:lineRule="auto"/>
        <w:jc w:val="both"/>
        <w:rPr>
          <w:rFonts w:ascii="Arial" w:hAnsi="Arial" w:cs="Arial"/>
          <w:sz w:val="22"/>
          <w:szCs w:val="22"/>
        </w:rPr>
      </w:pPr>
      <w:r w:rsidRPr="000009FE">
        <w:rPr>
          <w:rFonts w:ascii="Arial" w:hAnsi="Arial" w:cs="Arial"/>
          <w:sz w:val="22"/>
          <w:szCs w:val="22"/>
        </w:rPr>
        <w:t>In summary</w:t>
      </w:r>
      <w:r w:rsidR="000009FE" w:rsidRPr="000009FE">
        <w:rPr>
          <w:rFonts w:ascii="Arial" w:hAnsi="Arial" w:cs="Arial"/>
          <w:sz w:val="22"/>
          <w:szCs w:val="22"/>
        </w:rPr>
        <w:t>, the</w:t>
      </w:r>
      <w:r w:rsidRPr="000009FE">
        <w:rPr>
          <w:rFonts w:ascii="Arial" w:hAnsi="Arial" w:cs="Arial"/>
          <w:sz w:val="22"/>
          <w:szCs w:val="22"/>
        </w:rPr>
        <w:t xml:space="preserve"> report has provided a critical analysis of the strategic steps </w:t>
      </w:r>
      <w:r w:rsidR="000009FE" w:rsidRPr="000009FE">
        <w:rPr>
          <w:rFonts w:ascii="Arial" w:hAnsi="Arial" w:cs="Arial"/>
          <w:sz w:val="22"/>
          <w:szCs w:val="22"/>
        </w:rPr>
        <w:t>by demands</w:t>
      </w:r>
      <w:r w:rsidRPr="000009FE">
        <w:rPr>
          <w:rFonts w:ascii="Arial" w:hAnsi="Arial" w:cs="Arial"/>
          <w:sz w:val="22"/>
          <w:szCs w:val="22"/>
        </w:rPr>
        <w:t xml:space="preserve"> to build a sustainable personal brand as a mental health support worker. By identifying the specific needs of high support inpatient service for women</w:t>
      </w:r>
      <w:r w:rsidR="000009FE" w:rsidRPr="000009FE">
        <w:rPr>
          <w:rFonts w:ascii="Arial" w:hAnsi="Arial" w:cs="Arial"/>
          <w:sz w:val="22"/>
          <w:szCs w:val="22"/>
        </w:rPr>
        <w:t>, I</w:t>
      </w:r>
      <w:r w:rsidRPr="000009FE">
        <w:rPr>
          <w:rFonts w:ascii="Arial" w:hAnsi="Arial" w:cs="Arial"/>
          <w:sz w:val="22"/>
          <w:szCs w:val="22"/>
        </w:rPr>
        <w:t xml:space="preserve"> have been able to manage my skills, knowledge and attitude as per the requirement of </w:t>
      </w:r>
      <w:r w:rsidR="000009FE" w:rsidRPr="000009FE">
        <w:rPr>
          <w:rFonts w:ascii="Arial" w:hAnsi="Arial" w:cs="Arial"/>
          <w:sz w:val="22"/>
          <w:szCs w:val="22"/>
        </w:rPr>
        <w:t>HSC standards</w:t>
      </w:r>
      <w:r w:rsidRPr="000009FE">
        <w:rPr>
          <w:rFonts w:ascii="Arial" w:hAnsi="Arial" w:cs="Arial"/>
          <w:sz w:val="22"/>
          <w:szCs w:val="22"/>
        </w:rPr>
        <w:t xml:space="preserve"> of the UK. The report has effectively highlighted a unique selling point by combining academic theory with compassion recovery purpose attitude. </w:t>
      </w:r>
      <w:r w:rsidR="000009FE" w:rsidRPr="000009FE">
        <w:rPr>
          <w:rFonts w:ascii="Arial" w:hAnsi="Arial" w:cs="Arial"/>
          <w:sz w:val="22"/>
          <w:szCs w:val="22"/>
        </w:rPr>
        <w:t>The report</w:t>
      </w:r>
      <w:r w:rsidRPr="000009FE">
        <w:rPr>
          <w:rFonts w:ascii="Arial" w:hAnsi="Arial" w:cs="Arial"/>
          <w:sz w:val="22"/>
          <w:szCs w:val="22"/>
        </w:rPr>
        <w:t xml:space="preserve"> has also utilised </w:t>
      </w:r>
      <w:r w:rsidR="000009FE" w:rsidRPr="000009FE">
        <w:rPr>
          <w:rFonts w:ascii="Arial" w:hAnsi="Arial" w:cs="Arial"/>
          <w:sz w:val="22"/>
          <w:szCs w:val="22"/>
        </w:rPr>
        <w:t>SWOT analysis</w:t>
      </w:r>
      <w:r w:rsidRPr="000009FE">
        <w:rPr>
          <w:rFonts w:ascii="Arial" w:hAnsi="Arial" w:cs="Arial"/>
          <w:sz w:val="22"/>
          <w:szCs w:val="22"/>
        </w:rPr>
        <w:t xml:space="preserve"> as well as </w:t>
      </w:r>
      <w:r w:rsidR="000009FE" w:rsidRPr="000009FE">
        <w:rPr>
          <w:rFonts w:ascii="Arial" w:hAnsi="Arial" w:cs="Arial"/>
          <w:sz w:val="22"/>
          <w:szCs w:val="22"/>
        </w:rPr>
        <w:t>SKA framework</w:t>
      </w:r>
      <w:r w:rsidRPr="000009FE">
        <w:rPr>
          <w:rFonts w:ascii="Arial" w:hAnsi="Arial" w:cs="Arial"/>
          <w:sz w:val="22"/>
          <w:szCs w:val="22"/>
        </w:rPr>
        <w:t xml:space="preserve">. The report has also provided a 5 year Action Plan which can serve as a road map for professional development which </w:t>
      </w:r>
      <w:r w:rsidR="000009FE" w:rsidRPr="000009FE">
        <w:rPr>
          <w:rFonts w:ascii="Arial" w:hAnsi="Arial" w:cs="Arial"/>
          <w:sz w:val="22"/>
          <w:szCs w:val="22"/>
        </w:rPr>
        <w:t>ensures a</w:t>
      </w:r>
      <w:r w:rsidRPr="000009FE">
        <w:rPr>
          <w:rFonts w:ascii="Arial" w:hAnsi="Arial" w:cs="Arial"/>
          <w:sz w:val="22"/>
          <w:szCs w:val="22"/>
        </w:rPr>
        <w:t xml:space="preserve"> significant improvement in career journey. By effectively communicating my personal identity through optimising CVs and digital platforms, I will deliver high quality and personal centred care for achieving long term success in the HSC sector. </w:t>
      </w:r>
    </w:p>
    <w:p w14:paraId="32F07EDE" w14:textId="77777777" w:rsidR="00037952" w:rsidRPr="000009FE" w:rsidRDefault="00037952">
      <w:pPr>
        <w:spacing w:after="240" w:line="360" w:lineRule="auto"/>
        <w:rPr>
          <w:rFonts w:ascii="Arial" w:eastAsia="Arial" w:hAnsi="Arial" w:cs="Arial"/>
          <w:sz w:val="22"/>
          <w:szCs w:val="22"/>
        </w:rPr>
      </w:pPr>
    </w:p>
    <w:p w14:paraId="32F07EDF" w14:textId="77777777" w:rsidR="00037952" w:rsidRPr="000009FE" w:rsidRDefault="00037952">
      <w:pPr>
        <w:spacing w:after="240" w:line="360" w:lineRule="auto"/>
        <w:rPr>
          <w:rFonts w:ascii="Arial" w:eastAsia="Arial" w:hAnsi="Arial" w:cs="Arial"/>
          <w:sz w:val="22"/>
          <w:szCs w:val="22"/>
        </w:rPr>
      </w:pPr>
    </w:p>
    <w:p w14:paraId="32F07EE0" w14:textId="77777777" w:rsidR="00037952" w:rsidRPr="000009FE" w:rsidRDefault="00037952">
      <w:pPr>
        <w:spacing w:after="240" w:line="360" w:lineRule="auto"/>
        <w:rPr>
          <w:rFonts w:ascii="Arial" w:eastAsia="Arial" w:hAnsi="Arial" w:cs="Arial"/>
          <w:sz w:val="22"/>
          <w:szCs w:val="22"/>
        </w:rPr>
      </w:pPr>
    </w:p>
    <w:p w14:paraId="32F07EE1" w14:textId="77777777" w:rsidR="00037952" w:rsidRPr="000009FE" w:rsidRDefault="00F514D2">
      <w:pPr>
        <w:spacing w:after="240" w:line="360" w:lineRule="auto"/>
        <w:rPr>
          <w:rFonts w:ascii="Arial" w:eastAsia="Arial" w:hAnsi="Arial" w:cs="Arial"/>
          <w:b/>
          <w:bCs/>
        </w:rPr>
      </w:pPr>
      <w:r w:rsidRPr="000009FE">
        <w:rPr>
          <w:rFonts w:ascii="Arial" w:hAnsi="Arial" w:cs="Arial"/>
        </w:rPr>
        <w:br w:type="page"/>
      </w:r>
    </w:p>
    <w:p w14:paraId="32F07EE2" w14:textId="77777777" w:rsidR="00037952" w:rsidRPr="000009FE" w:rsidRDefault="00F514D2">
      <w:pPr>
        <w:pStyle w:val="Heading1"/>
      </w:pPr>
      <w:bookmarkStart w:id="40" w:name="_heading=h.crkosrlafmr2" w:colFirst="0" w:colLast="0"/>
      <w:bookmarkStart w:id="41" w:name="_Toc224063916"/>
      <w:bookmarkEnd w:id="40"/>
      <w:r w:rsidRPr="000009FE">
        <w:lastRenderedPageBreak/>
        <w:t>References</w:t>
      </w:r>
      <w:bookmarkEnd w:id="41"/>
      <w:r w:rsidRPr="000009FE">
        <w:t xml:space="preserve"> </w:t>
      </w:r>
    </w:p>
    <w:p w14:paraId="32F07EE3"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Admane, M.R. and Mondhe, P.J., 2021. Skill development of students through hands-on workshop. </w:t>
      </w:r>
      <w:r w:rsidRPr="000009FE">
        <w:rPr>
          <w:rFonts w:ascii="Arial" w:eastAsia="Arial" w:hAnsi="Arial" w:cs="Arial"/>
          <w:i/>
          <w:iCs/>
          <w:sz w:val="22"/>
          <w:szCs w:val="22"/>
        </w:rPr>
        <w:t>Journal of Engineering Education Transformations</w:t>
      </w:r>
      <w:r w:rsidRPr="000009FE">
        <w:rPr>
          <w:rFonts w:ascii="Arial" w:eastAsia="Arial" w:hAnsi="Arial" w:cs="Arial"/>
          <w:sz w:val="22"/>
          <w:szCs w:val="22"/>
        </w:rPr>
        <w:t>, pp.250-256.</w:t>
      </w:r>
    </w:p>
    <w:p w14:paraId="32F07EE4"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Alexiuk, M., Elgubtan, H. and Tangri, N., 2024. Clinical decision support tools in the electronic medical record. </w:t>
      </w:r>
      <w:r w:rsidRPr="000009FE">
        <w:rPr>
          <w:rFonts w:ascii="Arial" w:eastAsia="Arial" w:hAnsi="Arial" w:cs="Arial"/>
          <w:i/>
          <w:iCs/>
          <w:sz w:val="22"/>
          <w:szCs w:val="22"/>
        </w:rPr>
        <w:t>Kidney International Reports</w:t>
      </w:r>
      <w:r w:rsidRPr="000009FE">
        <w:rPr>
          <w:rFonts w:ascii="Arial" w:eastAsia="Arial" w:hAnsi="Arial" w:cs="Arial"/>
          <w:sz w:val="22"/>
          <w:szCs w:val="22"/>
        </w:rPr>
        <w:t xml:space="preserve">, </w:t>
      </w:r>
      <w:r w:rsidRPr="000009FE">
        <w:rPr>
          <w:rFonts w:ascii="Arial" w:eastAsia="Arial" w:hAnsi="Arial" w:cs="Arial"/>
          <w:i/>
          <w:iCs/>
          <w:sz w:val="22"/>
          <w:szCs w:val="22"/>
        </w:rPr>
        <w:t>9</w:t>
      </w:r>
      <w:r w:rsidRPr="000009FE">
        <w:rPr>
          <w:rFonts w:ascii="Arial" w:eastAsia="Arial" w:hAnsi="Arial" w:cs="Arial"/>
          <w:sz w:val="22"/>
          <w:szCs w:val="22"/>
        </w:rPr>
        <w:t>(1), pp.29-38.</w:t>
      </w:r>
    </w:p>
    <w:p w14:paraId="32F07EE5"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Anders, R., 2025. Dignity in mental health care: human rights challenges and pathways. </w:t>
      </w:r>
      <w:r w:rsidRPr="000009FE">
        <w:rPr>
          <w:rFonts w:ascii="Arial" w:eastAsia="Arial" w:hAnsi="Arial" w:cs="Arial"/>
          <w:i/>
          <w:iCs/>
          <w:sz w:val="22"/>
          <w:szCs w:val="22"/>
        </w:rPr>
        <w:t>Academia Mental Health and Well-Being</w:t>
      </w:r>
      <w:r w:rsidRPr="000009FE">
        <w:rPr>
          <w:rFonts w:ascii="Arial" w:eastAsia="Arial" w:hAnsi="Arial" w:cs="Arial"/>
          <w:sz w:val="22"/>
          <w:szCs w:val="22"/>
        </w:rPr>
        <w:t xml:space="preserve">, </w:t>
      </w:r>
      <w:r w:rsidRPr="000009FE">
        <w:rPr>
          <w:rFonts w:ascii="Arial" w:eastAsia="Arial" w:hAnsi="Arial" w:cs="Arial"/>
          <w:i/>
          <w:iCs/>
          <w:sz w:val="22"/>
          <w:szCs w:val="22"/>
        </w:rPr>
        <w:t>2</w:t>
      </w:r>
      <w:r w:rsidRPr="000009FE">
        <w:rPr>
          <w:rFonts w:ascii="Arial" w:eastAsia="Arial" w:hAnsi="Arial" w:cs="Arial"/>
          <w:sz w:val="22"/>
          <w:szCs w:val="22"/>
        </w:rPr>
        <w:t>(2).</w:t>
      </w:r>
    </w:p>
    <w:p w14:paraId="32F07EE6"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Duffy, A., Browne, F. and Connolly, M., 2025. Safeguarding adults: A concept analysis. </w:t>
      </w:r>
      <w:r w:rsidRPr="000009FE">
        <w:rPr>
          <w:rFonts w:ascii="Arial" w:eastAsia="Arial" w:hAnsi="Arial" w:cs="Arial"/>
          <w:i/>
          <w:iCs/>
          <w:sz w:val="22"/>
          <w:szCs w:val="22"/>
        </w:rPr>
        <w:t>Journal of Advanced Nursing</w:t>
      </w:r>
      <w:r w:rsidRPr="000009FE">
        <w:rPr>
          <w:rFonts w:ascii="Arial" w:eastAsia="Arial" w:hAnsi="Arial" w:cs="Arial"/>
          <w:sz w:val="22"/>
          <w:szCs w:val="22"/>
        </w:rPr>
        <w:t xml:space="preserve">, </w:t>
      </w:r>
      <w:r w:rsidRPr="000009FE">
        <w:rPr>
          <w:rFonts w:ascii="Arial" w:eastAsia="Arial" w:hAnsi="Arial" w:cs="Arial"/>
          <w:i/>
          <w:iCs/>
          <w:sz w:val="22"/>
          <w:szCs w:val="22"/>
        </w:rPr>
        <w:t>81</w:t>
      </w:r>
      <w:r w:rsidRPr="000009FE">
        <w:rPr>
          <w:rFonts w:ascii="Arial" w:eastAsia="Arial" w:hAnsi="Arial" w:cs="Arial"/>
          <w:sz w:val="22"/>
          <w:szCs w:val="22"/>
        </w:rPr>
        <w:t>(1), pp.181-197.</w:t>
      </w:r>
    </w:p>
    <w:p w14:paraId="32F07EE7"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Howarth, S., Ducat, W. and Neary, A., 2025. Twelve Tips to Mastering the Effective Elements of Peer Group Supervision: Practical Guidance from a Narrative Review and Expert Perspectives. </w:t>
      </w:r>
      <w:r w:rsidRPr="000009FE">
        <w:rPr>
          <w:rFonts w:ascii="Arial" w:eastAsia="Arial" w:hAnsi="Arial" w:cs="Arial"/>
          <w:i/>
          <w:iCs/>
          <w:sz w:val="22"/>
          <w:szCs w:val="22"/>
        </w:rPr>
        <w:t>The Journal of Practice Teaching and Learning</w:t>
      </w:r>
      <w:r w:rsidRPr="000009FE">
        <w:rPr>
          <w:rFonts w:ascii="Arial" w:eastAsia="Arial" w:hAnsi="Arial" w:cs="Arial"/>
          <w:sz w:val="22"/>
          <w:szCs w:val="22"/>
        </w:rPr>
        <w:t xml:space="preserve">, </w:t>
      </w:r>
      <w:r w:rsidRPr="000009FE">
        <w:rPr>
          <w:rFonts w:ascii="Arial" w:eastAsia="Arial" w:hAnsi="Arial" w:cs="Arial"/>
          <w:i/>
          <w:iCs/>
          <w:sz w:val="22"/>
          <w:szCs w:val="22"/>
        </w:rPr>
        <w:t>23</w:t>
      </w:r>
      <w:r w:rsidRPr="000009FE">
        <w:rPr>
          <w:rFonts w:ascii="Arial" w:eastAsia="Arial" w:hAnsi="Arial" w:cs="Arial"/>
          <w:sz w:val="22"/>
          <w:szCs w:val="22"/>
        </w:rPr>
        <w:t>(2), pp.80-100.</w:t>
      </w:r>
    </w:p>
    <w:p w14:paraId="32F07EE8"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Hu, H., Wang, C., Lan, Y. and Wu, X., 2022. Nurses’ turnover intention, hope and career identity: the mediating role of job satisfaction. </w:t>
      </w:r>
      <w:r w:rsidRPr="000009FE">
        <w:rPr>
          <w:rFonts w:ascii="Arial" w:eastAsia="Arial" w:hAnsi="Arial" w:cs="Arial"/>
          <w:i/>
          <w:iCs/>
          <w:sz w:val="22"/>
          <w:szCs w:val="22"/>
        </w:rPr>
        <w:t>BMC nursing</w:t>
      </w:r>
      <w:r w:rsidRPr="000009FE">
        <w:rPr>
          <w:rFonts w:ascii="Arial" w:eastAsia="Arial" w:hAnsi="Arial" w:cs="Arial"/>
          <w:sz w:val="22"/>
          <w:szCs w:val="22"/>
        </w:rPr>
        <w:t xml:space="preserve">, </w:t>
      </w:r>
      <w:r w:rsidRPr="000009FE">
        <w:rPr>
          <w:rFonts w:ascii="Arial" w:eastAsia="Arial" w:hAnsi="Arial" w:cs="Arial"/>
          <w:i/>
          <w:iCs/>
          <w:sz w:val="22"/>
          <w:szCs w:val="22"/>
        </w:rPr>
        <w:t>21</w:t>
      </w:r>
      <w:r w:rsidRPr="000009FE">
        <w:rPr>
          <w:rFonts w:ascii="Arial" w:eastAsia="Arial" w:hAnsi="Arial" w:cs="Arial"/>
          <w:sz w:val="22"/>
          <w:szCs w:val="22"/>
        </w:rPr>
        <w:t>(1), p.43.</w:t>
      </w:r>
    </w:p>
    <w:p w14:paraId="32F07EE9" w14:textId="77777777" w:rsidR="00037952" w:rsidRPr="000009FE" w:rsidRDefault="00F514D2">
      <w:pPr>
        <w:spacing w:before="240" w:after="240" w:line="360" w:lineRule="auto"/>
        <w:jc w:val="both"/>
        <w:rPr>
          <w:rFonts w:ascii="Arial" w:eastAsia="Arial" w:hAnsi="Arial" w:cs="Arial"/>
          <w:sz w:val="22"/>
          <w:szCs w:val="22"/>
          <w:highlight w:val="white"/>
        </w:rPr>
      </w:pPr>
      <w:r w:rsidRPr="000009FE">
        <w:rPr>
          <w:rFonts w:ascii="Arial" w:eastAsia="Arial" w:hAnsi="Arial" w:cs="Arial"/>
          <w:sz w:val="22"/>
          <w:szCs w:val="22"/>
          <w:highlight w:val="white"/>
        </w:rPr>
        <w:t>Huovinen, I., 2025. Developing a brand guideline to support employees personal branding.</w:t>
      </w:r>
    </w:p>
    <w:p w14:paraId="32F07EEA"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Kucharska, W., 2022. </w:t>
      </w:r>
      <w:r w:rsidRPr="000009FE">
        <w:rPr>
          <w:rFonts w:ascii="Arial" w:eastAsia="Arial" w:hAnsi="Arial" w:cs="Arial"/>
          <w:i/>
          <w:iCs/>
          <w:sz w:val="22"/>
          <w:szCs w:val="22"/>
        </w:rPr>
        <w:t>Personal branding in the knowledge economy: The inter-relationship between corporate and employee brands</w:t>
      </w:r>
      <w:r w:rsidRPr="000009FE">
        <w:rPr>
          <w:rFonts w:ascii="Arial" w:eastAsia="Arial" w:hAnsi="Arial" w:cs="Arial"/>
          <w:sz w:val="22"/>
          <w:szCs w:val="22"/>
        </w:rPr>
        <w:t>. Routledge.</w:t>
      </w:r>
    </w:p>
    <w:p w14:paraId="32F07EEB"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rPr>
        <w:t xml:space="preserve">NHS (2026) </w:t>
      </w:r>
      <w:r w:rsidRPr="000009FE">
        <w:rPr>
          <w:rFonts w:ascii="Arial" w:eastAsia="Arial" w:hAnsi="Arial" w:cs="Arial"/>
          <w:i/>
          <w:iCs/>
          <w:sz w:val="22"/>
          <w:szCs w:val="22"/>
        </w:rPr>
        <w:t>NHS choices</w:t>
      </w:r>
      <w:r w:rsidRPr="000009FE">
        <w:rPr>
          <w:rFonts w:ascii="Arial" w:eastAsia="Arial" w:hAnsi="Arial" w:cs="Arial"/>
          <w:sz w:val="22"/>
          <w:szCs w:val="22"/>
        </w:rPr>
        <w:t>. Available at: https://www.jobs.nhs.uk/candidate/jobadvert/E0233-26-0373?keyword=Mental+health+support+worker&amp;language=en (Accessed: 10 March 2026).</w:t>
      </w:r>
    </w:p>
    <w:p w14:paraId="32F07EEC"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Rajulapati, N. and Berzins, K., 2026. Does the Dynamic Support Register Identify the Risk of Early Placement Breakdown in Adults With Intellectual Disabilities? Perceptions of Service Users, Carers and Professionals. </w:t>
      </w:r>
      <w:r w:rsidRPr="000009FE">
        <w:rPr>
          <w:rFonts w:ascii="Arial" w:eastAsia="Arial" w:hAnsi="Arial" w:cs="Arial"/>
          <w:i/>
          <w:iCs/>
          <w:sz w:val="22"/>
          <w:szCs w:val="22"/>
        </w:rPr>
        <w:t>Journal of Policy and Practice in Intellectual Disabilities</w:t>
      </w:r>
      <w:r w:rsidRPr="000009FE">
        <w:rPr>
          <w:rFonts w:ascii="Arial" w:eastAsia="Arial" w:hAnsi="Arial" w:cs="Arial"/>
          <w:sz w:val="22"/>
          <w:szCs w:val="22"/>
        </w:rPr>
        <w:t xml:space="preserve">, </w:t>
      </w:r>
      <w:r w:rsidRPr="000009FE">
        <w:rPr>
          <w:rFonts w:ascii="Arial" w:eastAsia="Arial" w:hAnsi="Arial" w:cs="Arial"/>
          <w:i/>
          <w:iCs/>
          <w:sz w:val="22"/>
          <w:szCs w:val="22"/>
        </w:rPr>
        <w:t>23</w:t>
      </w:r>
      <w:r w:rsidRPr="000009FE">
        <w:rPr>
          <w:rFonts w:ascii="Arial" w:eastAsia="Arial" w:hAnsi="Arial" w:cs="Arial"/>
          <w:sz w:val="22"/>
          <w:szCs w:val="22"/>
        </w:rPr>
        <w:t>(1), p.e70042.</w:t>
      </w:r>
    </w:p>
    <w:p w14:paraId="32F07EED"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t xml:space="preserve">Welagedara, M.C., 2024. Crafting Your Educational Identity: The Crucial Role of Personal Branding in Modern Pedagogy. </w:t>
      </w:r>
      <w:r w:rsidRPr="000009FE">
        <w:rPr>
          <w:rFonts w:ascii="Arial" w:eastAsia="Arial" w:hAnsi="Arial" w:cs="Arial"/>
          <w:i/>
          <w:iCs/>
          <w:sz w:val="22"/>
          <w:szCs w:val="22"/>
        </w:rPr>
        <w:t>Organized by The Department of English, NIE Sabaragamuwa and North Western RESCs</w:t>
      </w:r>
      <w:r w:rsidRPr="000009FE">
        <w:rPr>
          <w:rFonts w:ascii="Arial" w:eastAsia="Arial" w:hAnsi="Arial" w:cs="Arial"/>
          <w:sz w:val="22"/>
          <w:szCs w:val="22"/>
        </w:rPr>
        <w:t xml:space="preserve">, </w:t>
      </w:r>
      <w:r w:rsidRPr="000009FE">
        <w:rPr>
          <w:rFonts w:ascii="Arial" w:eastAsia="Arial" w:hAnsi="Arial" w:cs="Arial"/>
          <w:i/>
          <w:iCs/>
          <w:sz w:val="22"/>
          <w:szCs w:val="22"/>
        </w:rPr>
        <w:t>41</w:t>
      </w:r>
      <w:r w:rsidRPr="000009FE">
        <w:rPr>
          <w:rFonts w:ascii="Arial" w:eastAsia="Arial" w:hAnsi="Arial" w:cs="Arial"/>
          <w:sz w:val="22"/>
          <w:szCs w:val="22"/>
        </w:rPr>
        <w:t>.</w:t>
      </w:r>
    </w:p>
    <w:p w14:paraId="32F07EEE" w14:textId="77777777" w:rsidR="00037952" w:rsidRPr="000009FE" w:rsidRDefault="00F514D2">
      <w:pPr>
        <w:spacing w:before="240" w:after="240" w:line="360" w:lineRule="auto"/>
        <w:jc w:val="both"/>
        <w:rPr>
          <w:rFonts w:ascii="Arial" w:eastAsia="Arial" w:hAnsi="Arial" w:cs="Arial"/>
          <w:sz w:val="22"/>
          <w:szCs w:val="22"/>
        </w:rPr>
      </w:pPr>
      <w:r w:rsidRPr="000009FE">
        <w:rPr>
          <w:rFonts w:ascii="Arial" w:eastAsia="Arial" w:hAnsi="Arial" w:cs="Arial"/>
          <w:sz w:val="22"/>
          <w:szCs w:val="22"/>
          <w:highlight w:val="white"/>
        </w:rPr>
        <w:lastRenderedPageBreak/>
        <w:t xml:space="preserve">Wilson, H., de Lima, E.S., Davis, G., Preece, C. and McBride, T., 2022. Understanding the potential of trauma-informed training in Violence Reduction Units. </w:t>
      </w:r>
      <w:r w:rsidRPr="000009FE">
        <w:rPr>
          <w:rFonts w:ascii="Arial" w:eastAsia="Arial" w:hAnsi="Arial" w:cs="Arial"/>
          <w:i/>
          <w:iCs/>
          <w:sz w:val="22"/>
          <w:szCs w:val="22"/>
        </w:rPr>
        <w:t>London SW1H 9EA: Early Intervention Foundation</w:t>
      </w:r>
      <w:r w:rsidRPr="000009FE">
        <w:rPr>
          <w:rFonts w:ascii="Arial" w:eastAsia="Arial" w:hAnsi="Arial" w:cs="Arial"/>
          <w:sz w:val="22"/>
          <w:szCs w:val="22"/>
        </w:rPr>
        <w:t>.</w:t>
      </w:r>
    </w:p>
    <w:p w14:paraId="32F07EEF" w14:textId="77777777" w:rsidR="00037952" w:rsidRPr="000009FE" w:rsidRDefault="00037952">
      <w:pPr>
        <w:spacing w:after="240" w:line="360" w:lineRule="auto"/>
        <w:rPr>
          <w:rFonts w:ascii="Arial" w:eastAsia="Arial" w:hAnsi="Arial" w:cs="Arial"/>
          <w:color w:val="0070C0"/>
          <w:sz w:val="22"/>
          <w:szCs w:val="22"/>
        </w:rPr>
      </w:pPr>
    </w:p>
    <w:sectPr w:rsidR="00037952" w:rsidRPr="000009FE" w:rsidSect="000009FE">
      <w:footerReference w:type="default" r:id="rId11"/>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2AD1C" w14:textId="77777777" w:rsidR="00657F92" w:rsidRDefault="00657F92" w:rsidP="000009FE">
      <w:pPr>
        <w:spacing w:after="0" w:line="240" w:lineRule="auto"/>
      </w:pPr>
      <w:r>
        <w:separator/>
      </w:r>
    </w:p>
  </w:endnote>
  <w:endnote w:type="continuationSeparator" w:id="0">
    <w:p w14:paraId="530A7AD2" w14:textId="77777777" w:rsidR="00657F92" w:rsidRDefault="00657F92" w:rsidP="00000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740AC39-FB8E-4F37-B82E-954C22811EBE}"/>
  </w:font>
  <w:font w:name="Calibri Light">
    <w:panose1 w:val="020F0302020204030204"/>
    <w:charset w:val="00"/>
    <w:family w:val="swiss"/>
    <w:pitch w:val="variable"/>
    <w:sig w:usb0="E4002EFF" w:usb1="C200247B" w:usb2="00000009" w:usb3="00000000" w:csb0="000001FF" w:csb1="00000000"/>
    <w:embedRegular r:id="rId2" w:fontKey="{6A364909-0913-42FF-95A0-B8A60C8BE0D2}"/>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3" w:fontKey="{309F7AE0-D675-4148-8802-89330E93DE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71646"/>
      <w:docPartObj>
        <w:docPartGallery w:val="Page Numbers (Bottom of Page)"/>
        <w:docPartUnique/>
      </w:docPartObj>
    </w:sdtPr>
    <w:sdtEndPr>
      <w:rPr>
        <w:rFonts w:ascii="Arial" w:hAnsi="Arial" w:cs="Arial"/>
        <w:noProof/>
        <w:sz w:val="22"/>
        <w:szCs w:val="22"/>
      </w:rPr>
    </w:sdtEndPr>
    <w:sdtContent>
      <w:p w14:paraId="32F07EF8" w14:textId="77777777" w:rsidR="000009FE" w:rsidRPr="000009FE" w:rsidRDefault="000009FE">
        <w:pPr>
          <w:pStyle w:val="Footer"/>
          <w:jc w:val="right"/>
          <w:rPr>
            <w:rFonts w:ascii="Arial" w:hAnsi="Arial" w:cs="Arial"/>
            <w:sz w:val="22"/>
            <w:szCs w:val="22"/>
          </w:rPr>
        </w:pPr>
        <w:r w:rsidRPr="000009FE">
          <w:rPr>
            <w:rFonts w:ascii="Arial" w:hAnsi="Arial" w:cs="Arial"/>
            <w:sz w:val="22"/>
            <w:szCs w:val="22"/>
          </w:rPr>
          <w:fldChar w:fldCharType="begin"/>
        </w:r>
        <w:r w:rsidRPr="000009FE">
          <w:rPr>
            <w:rFonts w:ascii="Arial" w:hAnsi="Arial" w:cs="Arial"/>
            <w:sz w:val="22"/>
            <w:szCs w:val="22"/>
          </w:rPr>
          <w:instrText xml:space="preserve"> PAGE   \* MERGEFORMAT </w:instrText>
        </w:r>
        <w:r w:rsidRPr="000009FE">
          <w:rPr>
            <w:rFonts w:ascii="Arial" w:hAnsi="Arial" w:cs="Arial"/>
            <w:sz w:val="22"/>
            <w:szCs w:val="22"/>
          </w:rPr>
          <w:fldChar w:fldCharType="separate"/>
        </w:r>
        <w:r>
          <w:rPr>
            <w:rFonts w:ascii="Arial" w:hAnsi="Arial" w:cs="Arial"/>
            <w:noProof/>
            <w:sz w:val="22"/>
            <w:szCs w:val="22"/>
          </w:rPr>
          <w:t>11</w:t>
        </w:r>
        <w:r w:rsidRPr="000009FE">
          <w:rPr>
            <w:rFonts w:ascii="Arial" w:hAnsi="Arial" w:cs="Arial"/>
            <w:noProof/>
            <w:sz w:val="22"/>
            <w:szCs w:val="22"/>
          </w:rPr>
          <w:fldChar w:fldCharType="end"/>
        </w:r>
      </w:p>
    </w:sdtContent>
  </w:sdt>
  <w:p w14:paraId="32F07EF9" w14:textId="77777777" w:rsidR="000009FE" w:rsidRDefault="00000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26D54" w14:textId="77777777" w:rsidR="00657F92" w:rsidRDefault="00657F92" w:rsidP="000009FE">
      <w:pPr>
        <w:spacing w:after="0" w:line="240" w:lineRule="auto"/>
      </w:pPr>
      <w:r>
        <w:separator/>
      </w:r>
    </w:p>
  </w:footnote>
  <w:footnote w:type="continuationSeparator" w:id="0">
    <w:p w14:paraId="2F6A1E51" w14:textId="77777777" w:rsidR="00657F92" w:rsidRDefault="00657F92" w:rsidP="00000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64BFF"/>
    <w:multiLevelType w:val="multilevel"/>
    <w:tmpl w:val="8C423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0D0B70"/>
    <w:multiLevelType w:val="multilevel"/>
    <w:tmpl w:val="F8767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3B2412"/>
    <w:multiLevelType w:val="multilevel"/>
    <w:tmpl w:val="DF0A0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E815C2"/>
    <w:multiLevelType w:val="multilevel"/>
    <w:tmpl w:val="C75EF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EE47EF"/>
    <w:multiLevelType w:val="multilevel"/>
    <w:tmpl w:val="BECC2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EB3057"/>
    <w:multiLevelType w:val="multilevel"/>
    <w:tmpl w:val="563CA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2100743">
    <w:abstractNumId w:val="4"/>
  </w:num>
  <w:num w:numId="2" w16cid:durableId="391271859">
    <w:abstractNumId w:val="5"/>
  </w:num>
  <w:num w:numId="3" w16cid:durableId="864177999">
    <w:abstractNumId w:val="3"/>
  </w:num>
  <w:num w:numId="4" w16cid:durableId="920139790">
    <w:abstractNumId w:val="0"/>
  </w:num>
  <w:num w:numId="5" w16cid:durableId="1559583569">
    <w:abstractNumId w:val="1"/>
  </w:num>
  <w:num w:numId="6" w16cid:durableId="1291547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952"/>
    <w:rsid w:val="000009FE"/>
    <w:rsid w:val="00037952"/>
    <w:rsid w:val="00323F1E"/>
    <w:rsid w:val="003518EE"/>
    <w:rsid w:val="005D12DB"/>
    <w:rsid w:val="00643D91"/>
    <w:rsid w:val="00657F92"/>
    <w:rsid w:val="00E45E91"/>
    <w:rsid w:val="00F514D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07E4C"/>
  <w15:docId w15:val="{49C491FD-EBF4-4A44-B125-F0423C042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bn-IN"/>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after="240" w:line="360" w:lineRule="auto"/>
      <w:jc w:val="both"/>
      <w:outlineLvl w:val="0"/>
    </w:pPr>
    <w:rPr>
      <w:rFonts w:ascii="Arial" w:eastAsia="Arial" w:hAnsi="Arial" w:cs="Arial"/>
      <w:b/>
      <w:bCs/>
    </w:rPr>
  </w:style>
  <w:style w:type="paragraph" w:styleId="Heading2">
    <w:name w:val="heading 2"/>
    <w:basedOn w:val="Normal"/>
    <w:next w:val="Normal"/>
    <w:pPr>
      <w:keepNext/>
      <w:keepLines/>
      <w:spacing w:after="240" w:line="360" w:lineRule="auto"/>
      <w:jc w:val="both"/>
      <w:outlineLvl w:val="1"/>
    </w:pPr>
    <w:rPr>
      <w:rFonts w:ascii="Arial" w:eastAsia="Arial" w:hAnsi="Arial" w:cs="Arial"/>
      <w:b/>
      <w:bCs/>
      <w:sz w:val="22"/>
      <w:szCs w:val="22"/>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TOCHeading">
    <w:name w:val="TOC Heading"/>
    <w:basedOn w:val="Heading1"/>
    <w:next w:val="Normal"/>
    <w:uiPriority w:val="39"/>
    <w:unhideWhenUsed/>
    <w:qFormat/>
    <w:rsid w:val="000009FE"/>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bidi="ar-SA"/>
    </w:rPr>
  </w:style>
  <w:style w:type="paragraph" w:styleId="TOC1">
    <w:name w:val="toc 1"/>
    <w:basedOn w:val="Normal"/>
    <w:next w:val="Normal"/>
    <w:autoRedefine/>
    <w:uiPriority w:val="39"/>
    <w:unhideWhenUsed/>
    <w:rsid w:val="000009FE"/>
    <w:pPr>
      <w:spacing w:after="100"/>
    </w:pPr>
    <w:rPr>
      <w:szCs w:val="30"/>
    </w:rPr>
  </w:style>
  <w:style w:type="paragraph" w:styleId="TOC2">
    <w:name w:val="toc 2"/>
    <w:basedOn w:val="Normal"/>
    <w:next w:val="Normal"/>
    <w:autoRedefine/>
    <w:uiPriority w:val="39"/>
    <w:unhideWhenUsed/>
    <w:rsid w:val="000009FE"/>
    <w:pPr>
      <w:spacing w:after="100"/>
      <w:ind w:left="240"/>
    </w:pPr>
    <w:rPr>
      <w:szCs w:val="30"/>
    </w:rPr>
  </w:style>
  <w:style w:type="character" w:styleId="Hyperlink">
    <w:name w:val="Hyperlink"/>
    <w:basedOn w:val="DefaultParagraphFont"/>
    <w:uiPriority w:val="99"/>
    <w:unhideWhenUsed/>
    <w:rsid w:val="000009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JrvUSAfjwunA3psvQuqgQOb1Eg==">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</go:docsCustomData>
</go:gDocsCustomXmlDataStorage>
</file>

<file path=customXml/itemProps1.xml><?xml version="1.0" encoding="utf-8"?>
<ds:datastoreItem xmlns:ds="http://schemas.openxmlformats.org/officeDocument/2006/customXml" ds:itemID="{DB6229E7-DF99-4DA5-9704-21EDF666617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2593</Words>
  <Characters>15195</Characters>
  <Application>Microsoft Office Word</Application>
  <DocSecurity>0</DocSecurity>
  <Lines>330</Lines>
  <Paragraphs>164</Paragraphs>
  <ScaleCrop>false</ScaleCrop>
  <Company/>
  <LinksUpToDate>false</LinksUpToDate>
  <CharactersWithSpaces>17624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Diola Bijlhout</dc:creator>
  <cp:lastModifiedBy>Beniamin Apostol</cp:lastModifiedBy>
  <cp:revision>6</cp:revision>
  <dcterms:created xsi:type="dcterms:W3CDTF">2024-06-08T17:47:00Z</dcterms:created>
  <dcterms:modified xsi:type="dcterms:W3CDTF">2026-03-23T15:21:00Z</dcterms:modified>
</cp:coreProperties>
</file>