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EFE18C4" w14:paraId="2B319B01" wp14:textId="2F8A1704">
      <w:pPr>
        <w:pStyle w:val="Title"/>
        <w:rPr>
          <w:noProof w:val="0"/>
          <w:sz w:val="36"/>
          <w:szCs w:val="36"/>
          <w:lang w:val="en-US"/>
        </w:rPr>
      </w:pPr>
      <w:r w:rsidRPr="3EFE18C4" w:rsidR="778D0326">
        <w:rPr>
          <w:noProof w:val="0"/>
          <w:sz w:val="36"/>
          <w:szCs w:val="36"/>
          <w:lang w:val="en-US"/>
        </w:rPr>
        <w:t xml:space="preserve">BMSW4004 </w:t>
      </w:r>
    </w:p>
    <w:p xmlns:wp14="http://schemas.microsoft.com/office/word/2010/wordml" w:rsidP="3EFE18C4" w14:paraId="0DF513B2" wp14:textId="06B10501">
      <w:pPr>
        <w:pStyle w:val="Title"/>
        <w:rPr>
          <w:noProof w:val="0"/>
          <w:sz w:val="36"/>
          <w:szCs w:val="36"/>
          <w:lang w:val="en-US"/>
        </w:rPr>
      </w:pPr>
      <w:r w:rsidRPr="3EFE18C4" w:rsidR="778D0326">
        <w:rPr>
          <w:noProof w:val="0"/>
          <w:sz w:val="36"/>
          <w:szCs w:val="36"/>
          <w:lang w:val="en-US"/>
        </w:rPr>
        <w:t xml:space="preserve">Problem Solving and Decision Making </w:t>
      </w:r>
    </w:p>
    <w:p xmlns:wp14="http://schemas.microsoft.com/office/word/2010/wordml" w:rsidP="3EFE18C4" w14:paraId="2A7A29FA" wp14:textId="5EBE6F9C">
      <w:pPr>
        <w:pStyle w:val="Normal"/>
        <w:rPr>
          <w:noProof w:val="0"/>
          <w:lang w:val="en-US"/>
        </w:rPr>
      </w:pPr>
    </w:p>
    <w:p xmlns:wp14="http://schemas.microsoft.com/office/word/2010/wordml" w:rsidP="3EFE18C4" w14:paraId="36797449" wp14:textId="7DC53AD5">
      <w:pPr>
        <w:pStyle w:val="Normal"/>
        <w:rPr>
          <w:noProof w:val="0"/>
          <w:lang w:val="en-US"/>
        </w:rPr>
      </w:pPr>
    </w:p>
    <w:p xmlns:wp14="http://schemas.microsoft.com/office/word/2010/wordml" w:rsidP="3EFE18C4" w14:paraId="6D23B1A1" wp14:textId="7E34238B">
      <w:pPr>
        <w:pStyle w:val="Normal"/>
        <w:rPr>
          <w:noProof w:val="0"/>
          <w:sz w:val="36"/>
          <w:szCs w:val="36"/>
          <w:lang w:val="en-US"/>
        </w:rPr>
      </w:pPr>
      <w:r w:rsidRPr="3EFE18C4" w:rsidR="5F840217">
        <w:rPr>
          <w:noProof w:val="0"/>
          <w:sz w:val="36"/>
          <w:szCs w:val="36"/>
          <w:lang w:val="en-US"/>
        </w:rPr>
        <w:t xml:space="preserve"> Student Name: Zelda pereira</w:t>
      </w:r>
    </w:p>
    <w:p xmlns:wp14="http://schemas.microsoft.com/office/word/2010/wordml" w:rsidP="3EFE18C4" w14:paraId="479FDFA6" wp14:textId="239A9A2F">
      <w:pPr>
        <w:pStyle w:val="Normal"/>
        <w:rPr>
          <w:noProof w:val="0"/>
          <w:sz w:val="36"/>
          <w:szCs w:val="36"/>
          <w:lang w:val="en-US"/>
        </w:rPr>
      </w:pPr>
      <w:r w:rsidRPr="3EFE18C4" w:rsidR="5F840217">
        <w:rPr>
          <w:noProof w:val="0"/>
          <w:sz w:val="36"/>
          <w:szCs w:val="36"/>
          <w:lang w:val="en-US"/>
        </w:rPr>
        <w:t>Student Number: 2132007</w:t>
      </w:r>
    </w:p>
    <w:p xmlns:wp14="http://schemas.microsoft.com/office/word/2010/wordml" w:rsidP="3EFE18C4" w14:paraId="150DCB07" wp14:textId="3BF3705E">
      <w:pPr>
        <w:pStyle w:val="Normal"/>
        <w:rPr>
          <w:noProof w:val="0"/>
          <w:sz w:val="36"/>
          <w:szCs w:val="36"/>
          <w:lang w:val="en-US"/>
        </w:rPr>
      </w:pPr>
      <w:r w:rsidRPr="3EFE18C4" w:rsidR="5F840217">
        <w:rPr>
          <w:noProof w:val="0"/>
          <w:sz w:val="36"/>
          <w:szCs w:val="36"/>
          <w:lang w:val="en-US"/>
        </w:rPr>
        <w:t>Lecturer Name: Laila Maazouz</w:t>
      </w:r>
    </w:p>
    <w:p xmlns:wp14="http://schemas.microsoft.com/office/word/2010/wordml" w:rsidP="3EFE18C4" w14:paraId="063C9554" wp14:textId="40FBD9CE">
      <w:pPr>
        <w:pStyle w:val="Subtitle"/>
        <w:rPr>
          <w:noProof w:val="0"/>
          <w:sz w:val="32"/>
          <w:szCs w:val="32"/>
          <w:lang w:val="en-US"/>
        </w:rPr>
      </w:pPr>
    </w:p>
    <w:p xmlns:wp14="http://schemas.microsoft.com/office/word/2010/wordml" w14:paraId="5192CB1D" wp14:textId="70056D71">
      <w:r w:rsidRPr="3EFE18C4">
        <w:rPr>
          <w:sz w:val="19"/>
          <w:szCs w:val="19"/>
        </w:rPr>
        <w:br w:type="page"/>
      </w:r>
    </w:p>
    <w:p xmlns:wp14="http://schemas.microsoft.com/office/word/2010/wordml" w:rsidP="3EFE18C4" w14:paraId="574238C3" wp14:textId="08B9577E">
      <w:pPr>
        <w:pStyle w:val="Normal"/>
        <w:rPr>
          <w:b w:val="0"/>
          <w:bCs w:val="0"/>
          <w:i w:val="0"/>
          <w:iCs w:val="0"/>
          <w:strike w:val="0"/>
          <w:dstrike w:val="0"/>
          <w:noProof w:val="0"/>
          <w:u w:val="none"/>
          <w:lang w:val="en-US"/>
        </w:rPr>
      </w:pPr>
    </w:p>
    <w:sdt>
      <w:sdtPr>
        <w:id w:val="466028695"/>
        <w:docPartObj>
          <w:docPartGallery w:val="Table of Contents"/>
          <w:docPartUnique/>
        </w:docPartObj>
      </w:sdtPr>
      <w:sdtContent>
        <w:p xmlns:wp14="http://schemas.microsoft.com/office/word/2010/wordml" w:rsidP="3EFE18C4" w14:paraId="419F024B" wp14:textId="7179E2BE">
          <w:pPr>
            <w:pStyle w:val="TOC2"/>
            <w:tabs>
              <w:tab w:val="right" w:leader="dot" w:pos="9360"/>
            </w:tabs>
            <w:bidi w:val="0"/>
            <w:rPr>
              <w:rStyle w:val="Hyperlink"/>
              <w:rFonts w:ascii="Walbaum Heading" w:hAnsi="Walbaum Heading" w:eastAsia="Walbaum Heading" w:cs="Walbaum Heading"/>
              <w:b w:val="1"/>
              <w:bCs w:val="1"/>
              <w:sz w:val="22"/>
              <w:szCs w:val="22"/>
            </w:rPr>
          </w:pPr>
          <w:r>
            <w:fldChar w:fldCharType="begin"/>
          </w:r>
          <w:r>
            <w:instrText xml:space="preserve">TOC \o \z \u \h</w:instrText>
          </w:r>
          <w:r>
            <w:fldChar w:fldCharType="separate"/>
          </w:r>
          <w:hyperlink w:anchor="_Toc1274983747">
            <w:r w:rsidRPr="3EFE18C4" w:rsidR="3EFE18C4">
              <w:rPr>
                <w:rStyle w:val="Hyperlink"/>
              </w:rPr>
              <w:t>Introduction</w:t>
            </w:r>
            <w:r>
              <w:tab/>
            </w:r>
            <w:r>
              <w:fldChar w:fldCharType="begin"/>
            </w:r>
            <w:r>
              <w:instrText xml:space="preserve">PAGEREF _Toc1274983747 \h</w:instrText>
            </w:r>
            <w:r>
              <w:fldChar w:fldCharType="separate"/>
            </w:r>
            <w:r w:rsidRPr="3EFE18C4" w:rsidR="3EFE18C4">
              <w:rPr>
                <w:rStyle w:val="Hyperlink"/>
              </w:rPr>
              <w:t>1</w:t>
            </w:r>
            <w:r>
              <w:fldChar w:fldCharType="end"/>
            </w:r>
          </w:hyperlink>
        </w:p>
        <w:p xmlns:wp14="http://schemas.microsoft.com/office/word/2010/wordml" w:rsidP="3EFE18C4" w14:paraId="3377749E" wp14:textId="6FE934B0">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241914029">
            <w:r w:rsidRPr="3EFE18C4" w:rsidR="3EFE18C4">
              <w:rPr>
                <w:rStyle w:val="Hyperlink"/>
              </w:rPr>
              <w:t>workplace problem</w:t>
            </w:r>
            <w:r>
              <w:tab/>
            </w:r>
            <w:r>
              <w:fldChar w:fldCharType="begin"/>
            </w:r>
            <w:r>
              <w:instrText xml:space="preserve">PAGEREF _Toc1241914029 \h</w:instrText>
            </w:r>
            <w:r>
              <w:fldChar w:fldCharType="separate"/>
            </w:r>
            <w:r w:rsidRPr="3EFE18C4" w:rsidR="3EFE18C4">
              <w:rPr>
                <w:rStyle w:val="Hyperlink"/>
              </w:rPr>
              <w:t>1</w:t>
            </w:r>
            <w:r>
              <w:fldChar w:fldCharType="end"/>
            </w:r>
          </w:hyperlink>
        </w:p>
        <w:p xmlns:wp14="http://schemas.microsoft.com/office/word/2010/wordml" w:rsidP="3EFE18C4" w14:paraId="2AA481D0" wp14:textId="6DFF8C84">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3617652">
            <w:r w:rsidRPr="3EFE18C4" w:rsidR="3EFE18C4">
              <w:rPr>
                <w:rStyle w:val="Hyperlink"/>
              </w:rPr>
              <w:t>Analysing Information</w:t>
            </w:r>
            <w:r>
              <w:tab/>
            </w:r>
            <w:r>
              <w:fldChar w:fldCharType="begin"/>
            </w:r>
            <w:r>
              <w:instrText xml:space="preserve">PAGEREF _Toc13617652 \h</w:instrText>
            </w:r>
            <w:r>
              <w:fldChar w:fldCharType="separate"/>
            </w:r>
            <w:r w:rsidRPr="3EFE18C4" w:rsidR="3EFE18C4">
              <w:rPr>
                <w:rStyle w:val="Hyperlink"/>
              </w:rPr>
              <w:t>2</w:t>
            </w:r>
            <w:r>
              <w:fldChar w:fldCharType="end"/>
            </w:r>
          </w:hyperlink>
        </w:p>
        <w:p xmlns:wp14="http://schemas.microsoft.com/office/word/2010/wordml" w:rsidP="3EFE18C4" w14:paraId="44A68917" wp14:textId="1F804B70">
          <w:pPr>
            <w:pStyle w:val="TOC3"/>
            <w:tabs>
              <w:tab w:val="right" w:leader="dot" w:pos="9360"/>
            </w:tabs>
            <w:bidi w:val="0"/>
            <w:rPr>
              <w:rStyle w:val="Hyperlink"/>
              <w:rFonts w:ascii="Walbaum Heading" w:hAnsi="Walbaum Heading" w:eastAsia="Walbaum Heading" w:cs="Walbaum Heading"/>
              <w:b w:val="1"/>
              <w:bCs w:val="1"/>
              <w:sz w:val="22"/>
              <w:szCs w:val="22"/>
            </w:rPr>
          </w:pPr>
          <w:hyperlink w:anchor="_Toc1803516636">
            <w:r w:rsidRPr="3EFE18C4" w:rsidR="3EFE18C4">
              <w:rPr>
                <w:rStyle w:val="Hyperlink"/>
              </w:rPr>
              <w:t>Root Cause Analysis (RCA)</w:t>
            </w:r>
            <w:r>
              <w:tab/>
            </w:r>
            <w:r>
              <w:fldChar w:fldCharType="begin"/>
            </w:r>
            <w:r>
              <w:instrText xml:space="preserve">PAGEREF _Toc1803516636 \h</w:instrText>
            </w:r>
            <w:r>
              <w:fldChar w:fldCharType="separate"/>
            </w:r>
            <w:r w:rsidRPr="3EFE18C4" w:rsidR="3EFE18C4">
              <w:rPr>
                <w:rStyle w:val="Hyperlink"/>
              </w:rPr>
              <w:t>2</w:t>
            </w:r>
            <w:r>
              <w:fldChar w:fldCharType="end"/>
            </w:r>
          </w:hyperlink>
        </w:p>
        <w:p xmlns:wp14="http://schemas.microsoft.com/office/word/2010/wordml" w:rsidP="3EFE18C4" w14:paraId="120C46BD" wp14:textId="7E443083">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2084977119">
            <w:r w:rsidRPr="3EFE18C4" w:rsidR="3EFE18C4">
              <w:rPr>
                <w:rStyle w:val="Hyperlink"/>
              </w:rPr>
              <w:t>COVID-19 Pandemic</w:t>
            </w:r>
            <w:r>
              <w:tab/>
            </w:r>
            <w:r>
              <w:fldChar w:fldCharType="begin"/>
            </w:r>
            <w:r>
              <w:instrText xml:space="preserve">PAGEREF _Toc2084977119 \h</w:instrText>
            </w:r>
            <w:r>
              <w:fldChar w:fldCharType="separate"/>
            </w:r>
            <w:r w:rsidRPr="3EFE18C4" w:rsidR="3EFE18C4">
              <w:rPr>
                <w:rStyle w:val="Hyperlink"/>
              </w:rPr>
              <w:t>2</w:t>
            </w:r>
            <w:r>
              <w:fldChar w:fldCharType="end"/>
            </w:r>
          </w:hyperlink>
        </w:p>
        <w:p xmlns:wp14="http://schemas.microsoft.com/office/word/2010/wordml" w:rsidP="3EFE18C4" w14:paraId="472DA2A0" wp14:textId="7BE854B9">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991557194">
            <w:r w:rsidRPr="3EFE18C4" w:rsidR="3EFE18C4">
              <w:rPr>
                <w:rStyle w:val="Hyperlink"/>
              </w:rPr>
              <w:t>Lack of Career Growth Opportunities</w:t>
            </w:r>
            <w:r>
              <w:tab/>
            </w:r>
            <w:r>
              <w:fldChar w:fldCharType="begin"/>
            </w:r>
            <w:r>
              <w:instrText xml:space="preserve">PAGEREF _Toc1991557194 \h</w:instrText>
            </w:r>
            <w:r>
              <w:fldChar w:fldCharType="separate"/>
            </w:r>
            <w:r w:rsidRPr="3EFE18C4" w:rsidR="3EFE18C4">
              <w:rPr>
                <w:rStyle w:val="Hyperlink"/>
              </w:rPr>
              <w:t>2</w:t>
            </w:r>
            <w:r>
              <w:fldChar w:fldCharType="end"/>
            </w:r>
          </w:hyperlink>
        </w:p>
        <w:p xmlns:wp14="http://schemas.microsoft.com/office/word/2010/wordml" w:rsidP="3EFE18C4" w14:paraId="373023DF" wp14:textId="04DD95F5">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507742837">
            <w:r w:rsidRPr="3EFE18C4" w:rsidR="3EFE18C4">
              <w:rPr>
                <w:rStyle w:val="Hyperlink"/>
              </w:rPr>
              <w:t>Insufficient Pay and Benefits</w:t>
            </w:r>
            <w:r>
              <w:tab/>
            </w:r>
            <w:r>
              <w:fldChar w:fldCharType="begin"/>
            </w:r>
            <w:r>
              <w:instrText xml:space="preserve">PAGEREF _Toc1507742837 \h</w:instrText>
            </w:r>
            <w:r>
              <w:fldChar w:fldCharType="separate"/>
            </w:r>
            <w:r w:rsidRPr="3EFE18C4" w:rsidR="3EFE18C4">
              <w:rPr>
                <w:rStyle w:val="Hyperlink"/>
              </w:rPr>
              <w:t>3</w:t>
            </w:r>
            <w:r>
              <w:fldChar w:fldCharType="end"/>
            </w:r>
          </w:hyperlink>
        </w:p>
        <w:p xmlns:wp14="http://schemas.microsoft.com/office/word/2010/wordml" w:rsidP="3EFE18C4" w14:paraId="16B11090" wp14:textId="7F6E2267">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223299952">
            <w:r w:rsidRPr="3EFE18C4" w:rsidR="3EFE18C4">
              <w:rPr>
                <w:rStyle w:val="Hyperlink"/>
              </w:rPr>
              <w:t>Weak Management and a Toxic Workplace</w:t>
            </w:r>
            <w:r>
              <w:tab/>
            </w:r>
            <w:r>
              <w:fldChar w:fldCharType="begin"/>
            </w:r>
            <w:r>
              <w:instrText xml:space="preserve">PAGEREF _Toc223299952 \h</w:instrText>
            </w:r>
            <w:r>
              <w:fldChar w:fldCharType="separate"/>
            </w:r>
            <w:r w:rsidRPr="3EFE18C4" w:rsidR="3EFE18C4">
              <w:rPr>
                <w:rStyle w:val="Hyperlink"/>
              </w:rPr>
              <w:t>3</w:t>
            </w:r>
            <w:r>
              <w:fldChar w:fldCharType="end"/>
            </w:r>
          </w:hyperlink>
        </w:p>
        <w:p xmlns:wp14="http://schemas.microsoft.com/office/word/2010/wordml" w:rsidP="3EFE18C4" w14:paraId="271A38EE" wp14:textId="1D7E1AA5">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263531682">
            <w:r w:rsidRPr="3EFE18C4" w:rsidR="3EFE18C4">
              <w:rPr>
                <w:rStyle w:val="Hyperlink"/>
              </w:rPr>
              <w:t>Applying the Situational Analysis Model</w:t>
            </w:r>
            <w:r>
              <w:tab/>
            </w:r>
            <w:r>
              <w:fldChar w:fldCharType="begin"/>
            </w:r>
            <w:r>
              <w:instrText xml:space="preserve">PAGEREF _Toc1263531682 \h</w:instrText>
            </w:r>
            <w:r>
              <w:fldChar w:fldCharType="separate"/>
            </w:r>
            <w:r w:rsidRPr="3EFE18C4" w:rsidR="3EFE18C4">
              <w:rPr>
                <w:rStyle w:val="Hyperlink"/>
              </w:rPr>
              <w:t>3</w:t>
            </w:r>
            <w:r>
              <w:fldChar w:fldCharType="end"/>
            </w:r>
          </w:hyperlink>
        </w:p>
        <w:p xmlns:wp14="http://schemas.microsoft.com/office/word/2010/wordml" w:rsidP="3EFE18C4" w14:paraId="160CFA66" wp14:textId="6485F48D">
          <w:pPr>
            <w:pStyle w:val="TOC3"/>
            <w:tabs>
              <w:tab w:val="right" w:leader="dot" w:pos="9360"/>
            </w:tabs>
            <w:bidi w:val="0"/>
            <w:rPr>
              <w:rStyle w:val="Hyperlink"/>
              <w:rFonts w:ascii="Walbaum Heading" w:hAnsi="Walbaum Heading" w:eastAsia="Walbaum Heading" w:cs="Walbaum Heading"/>
              <w:b w:val="1"/>
              <w:bCs w:val="1"/>
              <w:sz w:val="22"/>
              <w:szCs w:val="22"/>
            </w:rPr>
          </w:pPr>
          <w:hyperlink w:anchor="_Toc1453856929">
            <w:r w:rsidRPr="3EFE18C4" w:rsidR="3EFE18C4">
              <w:rPr>
                <w:rStyle w:val="Hyperlink"/>
              </w:rPr>
              <w:t>PESTLE Analysis</w:t>
            </w:r>
            <w:r>
              <w:tab/>
            </w:r>
            <w:r>
              <w:fldChar w:fldCharType="begin"/>
            </w:r>
            <w:r>
              <w:instrText xml:space="preserve">PAGEREF _Toc1453856929 \h</w:instrText>
            </w:r>
            <w:r>
              <w:fldChar w:fldCharType="separate"/>
            </w:r>
            <w:r w:rsidRPr="3EFE18C4" w:rsidR="3EFE18C4">
              <w:rPr>
                <w:rStyle w:val="Hyperlink"/>
              </w:rPr>
              <w:t>3</w:t>
            </w:r>
            <w:r>
              <w:fldChar w:fldCharType="end"/>
            </w:r>
          </w:hyperlink>
        </w:p>
        <w:p xmlns:wp14="http://schemas.microsoft.com/office/word/2010/wordml" w:rsidP="3EFE18C4" w14:paraId="6B5D84D6" wp14:textId="6E9CC36D">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332345281">
            <w:r w:rsidRPr="3EFE18C4" w:rsidR="3EFE18C4">
              <w:rPr>
                <w:rStyle w:val="Hyperlink"/>
              </w:rPr>
              <w:t>Range of Alternative Solutions</w:t>
            </w:r>
            <w:r>
              <w:tab/>
            </w:r>
            <w:r>
              <w:fldChar w:fldCharType="begin"/>
            </w:r>
            <w:r>
              <w:instrText xml:space="preserve">PAGEREF _Toc332345281 \h</w:instrText>
            </w:r>
            <w:r>
              <w:fldChar w:fldCharType="separate"/>
            </w:r>
            <w:r w:rsidRPr="3EFE18C4" w:rsidR="3EFE18C4">
              <w:rPr>
                <w:rStyle w:val="Hyperlink"/>
              </w:rPr>
              <w:t>4</w:t>
            </w:r>
            <w:r>
              <w:fldChar w:fldCharType="end"/>
            </w:r>
          </w:hyperlink>
        </w:p>
        <w:p xmlns:wp14="http://schemas.microsoft.com/office/word/2010/wordml" w:rsidP="3EFE18C4" w14:paraId="716A2BED" wp14:textId="4B0C893E">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283162368">
            <w:r w:rsidRPr="3EFE18C4" w:rsidR="3EFE18C4">
              <w:rPr>
                <w:rStyle w:val="Hyperlink"/>
              </w:rPr>
              <w:t>Evaluation of Alternative Solutions</w:t>
            </w:r>
            <w:r>
              <w:tab/>
            </w:r>
            <w:r>
              <w:fldChar w:fldCharType="begin"/>
            </w:r>
            <w:r>
              <w:instrText xml:space="preserve">PAGEREF _Toc1283162368 \h</w:instrText>
            </w:r>
            <w:r>
              <w:fldChar w:fldCharType="separate"/>
            </w:r>
            <w:r w:rsidRPr="3EFE18C4" w:rsidR="3EFE18C4">
              <w:rPr>
                <w:rStyle w:val="Hyperlink"/>
              </w:rPr>
              <w:t>5</w:t>
            </w:r>
            <w:r>
              <w:fldChar w:fldCharType="end"/>
            </w:r>
          </w:hyperlink>
        </w:p>
        <w:p xmlns:wp14="http://schemas.microsoft.com/office/word/2010/wordml" w:rsidP="3EFE18C4" w14:paraId="27C8579A" wp14:textId="66C01E17">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443539316">
            <w:r w:rsidRPr="3EFE18C4" w:rsidR="3EFE18C4">
              <w:rPr>
                <w:rStyle w:val="Hyperlink"/>
              </w:rPr>
              <w:t>Implementation of the Solution</w:t>
            </w:r>
            <w:r>
              <w:tab/>
            </w:r>
            <w:r>
              <w:fldChar w:fldCharType="begin"/>
            </w:r>
            <w:r>
              <w:instrText xml:space="preserve">PAGEREF _Toc1443539316 \h</w:instrText>
            </w:r>
            <w:r>
              <w:fldChar w:fldCharType="separate"/>
            </w:r>
            <w:r w:rsidRPr="3EFE18C4" w:rsidR="3EFE18C4">
              <w:rPr>
                <w:rStyle w:val="Hyperlink"/>
              </w:rPr>
              <w:t>5</w:t>
            </w:r>
            <w:r>
              <w:fldChar w:fldCharType="end"/>
            </w:r>
          </w:hyperlink>
        </w:p>
        <w:p xmlns:wp14="http://schemas.microsoft.com/office/word/2010/wordml" w:rsidP="3EFE18C4" w14:paraId="2665F596" wp14:textId="49561C86">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319518342">
            <w:r w:rsidRPr="3EFE18C4" w:rsidR="3EFE18C4">
              <w:rPr>
                <w:rStyle w:val="Hyperlink"/>
              </w:rPr>
              <w:t>Communication Plan with Shareholders</w:t>
            </w:r>
            <w:r>
              <w:tab/>
            </w:r>
            <w:r>
              <w:fldChar w:fldCharType="begin"/>
            </w:r>
            <w:r>
              <w:instrText xml:space="preserve">PAGEREF _Toc1319518342 \h</w:instrText>
            </w:r>
            <w:r>
              <w:fldChar w:fldCharType="separate"/>
            </w:r>
            <w:r w:rsidRPr="3EFE18C4" w:rsidR="3EFE18C4">
              <w:rPr>
                <w:rStyle w:val="Hyperlink"/>
              </w:rPr>
              <w:t>6</w:t>
            </w:r>
            <w:r>
              <w:fldChar w:fldCharType="end"/>
            </w:r>
          </w:hyperlink>
        </w:p>
        <w:p xmlns:wp14="http://schemas.microsoft.com/office/word/2010/wordml" w:rsidP="3EFE18C4" w14:paraId="69695E43" wp14:textId="2DC64848">
          <w:pPr>
            <w:pStyle w:val="TOC3"/>
            <w:tabs>
              <w:tab w:val="right" w:leader="dot" w:pos="9360"/>
            </w:tabs>
            <w:bidi w:val="0"/>
            <w:rPr>
              <w:rStyle w:val="Hyperlink"/>
              <w:rFonts w:ascii="Walbaum Heading" w:hAnsi="Walbaum Heading" w:eastAsia="Walbaum Heading" w:cs="Walbaum Heading"/>
              <w:b w:val="1"/>
              <w:bCs w:val="1"/>
              <w:sz w:val="22"/>
              <w:szCs w:val="22"/>
            </w:rPr>
          </w:pPr>
          <w:hyperlink w:anchor="_Toc1174186630">
            <w:r w:rsidRPr="3EFE18C4" w:rsidR="3EFE18C4">
              <w:rPr>
                <w:rStyle w:val="Hyperlink"/>
              </w:rPr>
              <w:t>Stakeholders</w:t>
            </w:r>
            <w:r>
              <w:tab/>
            </w:r>
            <w:r>
              <w:fldChar w:fldCharType="begin"/>
            </w:r>
            <w:r>
              <w:instrText xml:space="preserve">PAGEREF _Toc1174186630 \h</w:instrText>
            </w:r>
            <w:r>
              <w:fldChar w:fldCharType="separate"/>
            </w:r>
            <w:r w:rsidRPr="3EFE18C4" w:rsidR="3EFE18C4">
              <w:rPr>
                <w:rStyle w:val="Hyperlink"/>
              </w:rPr>
              <w:t>6</w:t>
            </w:r>
            <w:r>
              <w:fldChar w:fldCharType="end"/>
            </w:r>
          </w:hyperlink>
        </w:p>
        <w:p xmlns:wp14="http://schemas.microsoft.com/office/word/2010/wordml" w:rsidP="3EFE18C4" w14:paraId="558DBBAC" wp14:textId="79F34386">
          <w:pPr>
            <w:pStyle w:val="TOC3"/>
            <w:tabs>
              <w:tab w:val="right" w:leader="dot" w:pos="9360"/>
            </w:tabs>
            <w:bidi w:val="0"/>
            <w:rPr>
              <w:rStyle w:val="Hyperlink"/>
              <w:rFonts w:ascii="Walbaum Heading" w:hAnsi="Walbaum Heading" w:eastAsia="Walbaum Heading" w:cs="Walbaum Heading"/>
              <w:b w:val="1"/>
              <w:bCs w:val="1"/>
              <w:sz w:val="22"/>
              <w:szCs w:val="22"/>
            </w:rPr>
          </w:pPr>
          <w:hyperlink w:anchor="_Toc1673460729">
            <w:r w:rsidRPr="3EFE18C4" w:rsidR="3EFE18C4">
              <w:rPr>
                <w:rStyle w:val="Hyperlink"/>
              </w:rPr>
              <w:t>Influence/Power and Interest Matrix</w:t>
            </w:r>
            <w:r>
              <w:tab/>
            </w:r>
            <w:r>
              <w:fldChar w:fldCharType="begin"/>
            </w:r>
            <w:r>
              <w:instrText xml:space="preserve">PAGEREF _Toc1673460729 \h</w:instrText>
            </w:r>
            <w:r>
              <w:fldChar w:fldCharType="separate"/>
            </w:r>
            <w:r w:rsidRPr="3EFE18C4" w:rsidR="3EFE18C4">
              <w:rPr>
                <w:rStyle w:val="Hyperlink"/>
              </w:rPr>
              <w:t>6</w:t>
            </w:r>
            <w:r>
              <w:fldChar w:fldCharType="end"/>
            </w:r>
          </w:hyperlink>
        </w:p>
        <w:p xmlns:wp14="http://schemas.microsoft.com/office/word/2010/wordml" w:rsidP="3EFE18C4" w14:paraId="58FBE9B1" wp14:textId="16196275">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285896435">
            <w:r w:rsidRPr="3EFE18C4" w:rsidR="3EFE18C4">
              <w:rPr>
                <w:rStyle w:val="Hyperlink"/>
              </w:rPr>
              <w:t>Stakeholder Engagement Plan</w:t>
            </w:r>
            <w:r>
              <w:tab/>
            </w:r>
            <w:r>
              <w:fldChar w:fldCharType="begin"/>
            </w:r>
            <w:r>
              <w:instrText xml:space="preserve">PAGEREF _Toc1285896435 \h</w:instrText>
            </w:r>
            <w:r>
              <w:fldChar w:fldCharType="separate"/>
            </w:r>
            <w:r w:rsidRPr="3EFE18C4" w:rsidR="3EFE18C4">
              <w:rPr>
                <w:rStyle w:val="Hyperlink"/>
              </w:rPr>
              <w:t>7</w:t>
            </w:r>
            <w:r>
              <w:fldChar w:fldCharType="end"/>
            </w:r>
          </w:hyperlink>
        </w:p>
        <w:p xmlns:wp14="http://schemas.microsoft.com/office/word/2010/wordml" w:rsidP="3EFE18C4" w14:paraId="2BF4F26E" wp14:textId="608AA1EF">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092536581">
            <w:r w:rsidRPr="3EFE18C4" w:rsidR="3EFE18C4">
              <w:rPr>
                <w:rStyle w:val="Hyperlink"/>
              </w:rPr>
              <w:t>Monitoring and Review Technique</w:t>
            </w:r>
            <w:r>
              <w:tab/>
            </w:r>
            <w:r>
              <w:fldChar w:fldCharType="begin"/>
            </w:r>
            <w:r>
              <w:instrText xml:space="preserve">PAGEREF _Toc1092536581 \h</w:instrText>
            </w:r>
            <w:r>
              <w:fldChar w:fldCharType="separate"/>
            </w:r>
            <w:r w:rsidRPr="3EFE18C4" w:rsidR="3EFE18C4">
              <w:rPr>
                <w:rStyle w:val="Hyperlink"/>
              </w:rPr>
              <w:t>8</w:t>
            </w:r>
            <w:r>
              <w:fldChar w:fldCharType="end"/>
            </w:r>
          </w:hyperlink>
        </w:p>
        <w:p xmlns:wp14="http://schemas.microsoft.com/office/word/2010/wordml" w:rsidP="3EFE18C4" w14:paraId="0EC9E48C" wp14:textId="4DEEBD43">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1029531809">
            <w:r w:rsidRPr="3EFE18C4" w:rsidR="3EFE18C4">
              <w:rPr>
                <w:rStyle w:val="Hyperlink"/>
              </w:rPr>
              <w:t>Conclusion</w:t>
            </w:r>
            <w:r>
              <w:tab/>
            </w:r>
            <w:r>
              <w:fldChar w:fldCharType="begin"/>
            </w:r>
            <w:r>
              <w:instrText xml:space="preserve">PAGEREF _Toc1029531809 \h</w:instrText>
            </w:r>
            <w:r>
              <w:fldChar w:fldCharType="separate"/>
            </w:r>
            <w:r w:rsidRPr="3EFE18C4" w:rsidR="3EFE18C4">
              <w:rPr>
                <w:rStyle w:val="Hyperlink"/>
              </w:rPr>
              <w:t>9</w:t>
            </w:r>
            <w:r>
              <w:fldChar w:fldCharType="end"/>
            </w:r>
          </w:hyperlink>
        </w:p>
        <w:p xmlns:wp14="http://schemas.microsoft.com/office/word/2010/wordml" w:rsidP="3EFE18C4" w14:paraId="31C54C5B" wp14:textId="4F549263">
          <w:pPr>
            <w:pStyle w:val="TOC2"/>
            <w:tabs>
              <w:tab w:val="right" w:leader="dot" w:pos="9360"/>
            </w:tabs>
            <w:bidi w:val="0"/>
            <w:rPr>
              <w:rStyle w:val="Hyperlink"/>
              <w:rFonts w:ascii="Walbaum Heading" w:hAnsi="Walbaum Heading" w:eastAsia="Walbaum Heading" w:cs="Walbaum Heading"/>
              <w:b w:val="1"/>
              <w:bCs w:val="1"/>
              <w:sz w:val="22"/>
              <w:szCs w:val="22"/>
            </w:rPr>
          </w:pPr>
          <w:hyperlink w:anchor="_Toc587724271">
            <w:r w:rsidRPr="3EFE18C4" w:rsidR="3EFE18C4">
              <w:rPr>
                <w:rStyle w:val="Hyperlink"/>
              </w:rPr>
              <w:t>References</w:t>
            </w:r>
            <w:r>
              <w:tab/>
            </w:r>
            <w:r>
              <w:fldChar w:fldCharType="begin"/>
            </w:r>
            <w:r>
              <w:instrText xml:space="preserve">PAGEREF _Toc587724271 \h</w:instrText>
            </w:r>
            <w:r>
              <w:fldChar w:fldCharType="separate"/>
            </w:r>
            <w:r w:rsidRPr="3EFE18C4" w:rsidR="3EFE18C4">
              <w:rPr>
                <w:rStyle w:val="Hyperlink"/>
              </w:rPr>
              <w:t>9</w:t>
            </w:r>
            <w:r>
              <w:fldChar w:fldCharType="end"/>
            </w:r>
          </w:hyperlink>
          <w:r>
            <w:fldChar w:fldCharType="end"/>
          </w:r>
        </w:p>
      </w:sdtContent>
    </w:sdt>
    <w:p xmlns:wp14="http://schemas.microsoft.com/office/word/2010/wordml" w:rsidP="3EFE18C4" w14:paraId="19DEDE95" wp14:textId="34DBC7CC">
      <w:pPr>
        <w:pStyle w:val="Normal"/>
        <w:rPr>
          <w:b w:val="0"/>
          <w:bCs w:val="0"/>
          <w:i w:val="0"/>
          <w:iCs w:val="0"/>
          <w:strike w:val="0"/>
          <w:dstrike w:val="0"/>
          <w:noProof w:val="0"/>
          <w:u w:val="none"/>
          <w:lang w:val="en-GB"/>
        </w:rPr>
      </w:pPr>
    </w:p>
    <w:p xmlns:wp14="http://schemas.microsoft.com/office/word/2010/wordml" w:rsidP="3EFE18C4" w14:paraId="2CCE4B26" wp14:textId="62CE9ED1">
      <w:pPr>
        <w:pStyle w:val="Normal"/>
        <w:rPr>
          <w:b w:val="0"/>
          <w:bCs w:val="0"/>
          <w:i w:val="0"/>
          <w:iCs w:val="0"/>
          <w:strike w:val="0"/>
          <w:dstrike w:val="0"/>
          <w:noProof w:val="0"/>
          <w:u w:val="none"/>
          <w:lang w:val="en-GB"/>
        </w:rPr>
      </w:pPr>
    </w:p>
    <w:p xmlns:wp14="http://schemas.microsoft.com/office/word/2010/wordml" w:rsidP="3EFE18C4" w14:paraId="6E7E6572" wp14:textId="6381E561">
      <w:pPr>
        <w:pStyle w:val="Normal"/>
        <w:rPr>
          <w:b w:val="0"/>
          <w:bCs w:val="0"/>
          <w:i w:val="0"/>
          <w:iCs w:val="0"/>
          <w:strike w:val="0"/>
          <w:dstrike w:val="0"/>
          <w:noProof w:val="0"/>
          <w:u w:val="none"/>
          <w:lang w:val="en-GB"/>
        </w:rPr>
      </w:pPr>
    </w:p>
    <w:p xmlns:wp14="http://schemas.microsoft.com/office/word/2010/wordml" w:rsidP="3EFE18C4" w14:paraId="28ED1D0F" wp14:textId="62285B4E">
      <w:pPr>
        <w:pStyle w:val="Normal"/>
        <w:rPr>
          <w:b w:val="0"/>
          <w:bCs w:val="0"/>
          <w:i w:val="0"/>
          <w:iCs w:val="0"/>
          <w:strike w:val="0"/>
          <w:dstrike w:val="0"/>
          <w:noProof w:val="0"/>
          <w:u w:val="none"/>
          <w:lang w:val="en-GB"/>
        </w:rPr>
      </w:pPr>
    </w:p>
    <w:p xmlns:wp14="http://schemas.microsoft.com/office/word/2010/wordml" w:rsidP="3EFE18C4" w14:paraId="335EE394" wp14:textId="00B3F4DA">
      <w:pPr>
        <w:pStyle w:val="Normal"/>
        <w:rPr>
          <w:b w:val="0"/>
          <w:bCs w:val="0"/>
          <w:i w:val="0"/>
          <w:iCs w:val="0"/>
          <w:strike w:val="0"/>
          <w:dstrike w:val="0"/>
          <w:noProof w:val="0"/>
          <w:u w:val="none"/>
          <w:lang w:val="en-GB"/>
        </w:rPr>
      </w:pPr>
    </w:p>
    <w:p xmlns:wp14="http://schemas.microsoft.com/office/word/2010/wordml" w:rsidP="3EFE18C4" w14:paraId="6BCE29F3" wp14:textId="07F3E0B4">
      <w:pPr>
        <w:pStyle w:val="Normal"/>
        <w:rPr>
          <w:b w:val="0"/>
          <w:bCs w:val="0"/>
          <w:i w:val="0"/>
          <w:iCs w:val="0"/>
          <w:strike w:val="0"/>
          <w:dstrike w:val="0"/>
          <w:noProof w:val="0"/>
          <w:u w:val="none"/>
          <w:lang w:val="en-GB"/>
        </w:rPr>
      </w:pPr>
    </w:p>
    <w:p xmlns:wp14="http://schemas.microsoft.com/office/word/2010/wordml" w:rsidP="3EFE18C4" w14:paraId="4188F3F6" wp14:textId="23C2B85D">
      <w:pPr>
        <w:pStyle w:val="Normal"/>
        <w:rPr>
          <w:b w:val="0"/>
          <w:bCs w:val="0"/>
          <w:i w:val="0"/>
          <w:iCs w:val="0"/>
          <w:strike w:val="0"/>
          <w:dstrike w:val="0"/>
          <w:noProof w:val="0"/>
          <w:u w:val="none"/>
          <w:lang w:val="en-GB"/>
        </w:rPr>
      </w:pPr>
    </w:p>
    <w:p xmlns:wp14="http://schemas.microsoft.com/office/word/2010/wordml" w:rsidP="3EFE18C4" w14:paraId="06F0A8D2" wp14:textId="39171869">
      <w:pPr>
        <w:pStyle w:val="Normal"/>
        <w:rPr>
          <w:b w:val="0"/>
          <w:bCs w:val="0"/>
          <w:i w:val="0"/>
          <w:iCs w:val="0"/>
          <w:strike w:val="0"/>
          <w:dstrike w:val="0"/>
          <w:noProof w:val="0"/>
          <w:u w:val="none"/>
          <w:lang w:val="en-GB"/>
        </w:rPr>
      </w:pPr>
    </w:p>
    <w:p xmlns:wp14="http://schemas.microsoft.com/office/word/2010/wordml" w:rsidP="3EFE18C4" w14:paraId="3CAC5D0B" wp14:textId="6D5E220B">
      <w:pPr>
        <w:pStyle w:val="Heading2"/>
        <w:rPr>
          <w:noProof w:val="0"/>
          <w:color w:val="000000" w:themeColor="text1" w:themeTint="FF" w:themeShade="FF"/>
          <w:sz w:val="32"/>
          <w:szCs w:val="32"/>
          <w:lang w:val="en-GB"/>
        </w:rPr>
      </w:pPr>
      <w:bookmarkStart w:name="_Toc825305257" w:id="1054426753"/>
      <w:bookmarkStart w:name="_Toc1274983747" w:id="1471459627"/>
      <w:r w:rsidRPr="3EFE18C4" w:rsidR="778D0326">
        <w:rPr>
          <w:noProof w:val="0"/>
          <w:lang w:val="en-GB"/>
        </w:rPr>
        <w:t>Introduction</w:t>
      </w:r>
      <w:bookmarkEnd w:id="1054426753"/>
      <w:bookmarkEnd w:id="1471459627"/>
      <w:r w:rsidRPr="3EFE18C4" w:rsidR="778D0326">
        <w:rPr>
          <w:noProof w:val="0"/>
          <w:lang w:val="en-GB"/>
        </w:rPr>
        <w:t xml:space="preserve"> </w:t>
      </w:r>
    </w:p>
    <w:p xmlns:wp14="http://schemas.microsoft.com/office/word/2010/wordml" w:rsidP="3EFE18C4" w14:paraId="0E2F7A80" wp14:textId="19203640">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In every professional context, the </w:t>
      </w:r>
      <w:r w:rsidRPr="3EFE18C4" w:rsidR="778D0326">
        <w:rPr>
          <w:b w:val="0"/>
          <w:bCs w:val="0"/>
          <w:i w:val="0"/>
          <w:iCs w:val="0"/>
          <w:strike w:val="0"/>
          <w:dstrike w:val="0"/>
          <w:noProof w:val="0"/>
          <w:u w:val="none"/>
          <w:lang w:val="en-GB"/>
        </w:rPr>
        <w:t>capacity</w:t>
      </w:r>
      <w:r w:rsidRPr="3EFE18C4" w:rsidR="778D0326">
        <w:rPr>
          <w:b w:val="0"/>
          <w:bCs w:val="0"/>
          <w:i w:val="0"/>
          <w:iCs w:val="0"/>
          <w:strike w:val="0"/>
          <w:dstrike w:val="0"/>
          <w:noProof w:val="0"/>
          <w:u w:val="none"/>
          <w:lang w:val="en-GB"/>
        </w:rPr>
        <w:t xml:space="preserve"> for critical thought and solid judgement is essential. When an individual can make judgements that successfully address problems and solve them, that employee is more valuable to the company. These skills improve an employee's </w:t>
      </w:r>
      <w:r w:rsidRPr="3EFE18C4" w:rsidR="778D0326">
        <w:rPr>
          <w:b w:val="0"/>
          <w:bCs w:val="0"/>
          <w:i w:val="0"/>
          <w:iCs w:val="0"/>
          <w:strike w:val="0"/>
          <w:dstrike w:val="0"/>
          <w:noProof w:val="0"/>
          <w:u w:val="none"/>
          <w:lang w:val="en-GB"/>
        </w:rPr>
        <w:t>capacity</w:t>
      </w:r>
      <w:r w:rsidRPr="3EFE18C4" w:rsidR="778D0326">
        <w:rPr>
          <w:b w:val="0"/>
          <w:bCs w:val="0"/>
          <w:i w:val="0"/>
          <w:iCs w:val="0"/>
          <w:strike w:val="0"/>
          <w:dstrike w:val="0"/>
          <w:noProof w:val="0"/>
          <w:u w:val="none"/>
          <w:lang w:val="en-GB"/>
        </w:rPr>
        <w:t xml:space="preserve"> for critical thought, creativity, and innovation, all of which help a </w:t>
      </w:r>
      <w:r w:rsidRPr="3EFE18C4" w:rsidR="778D0326">
        <w:rPr>
          <w:b w:val="0"/>
          <w:bCs w:val="0"/>
          <w:i w:val="0"/>
          <w:iCs w:val="0"/>
          <w:strike w:val="0"/>
          <w:dstrike w:val="0"/>
          <w:noProof w:val="0"/>
          <w:u w:val="none"/>
          <w:lang w:val="en-GB"/>
        </w:rPr>
        <w:t>team</w:t>
      </w:r>
      <w:r w:rsidRPr="3EFE18C4" w:rsidR="778D0326">
        <w:rPr>
          <w:b w:val="0"/>
          <w:bCs w:val="0"/>
          <w:i w:val="0"/>
          <w:iCs w:val="0"/>
          <w:strike w:val="0"/>
          <w:dstrike w:val="0"/>
          <w:noProof w:val="0"/>
          <w:u w:val="none"/>
          <w:lang w:val="en-GB"/>
        </w:rPr>
        <w:t xml:space="preserve"> or an entire company succeed. Training in efficient problem-solving and decision-making may lead to improvements in communication, teamwork, and staff morale. The Premier Inn chain of hotels is well-known in the United Kingdom, </w:t>
      </w:r>
      <w:r w:rsidRPr="3EFE18C4" w:rsidR="778D0326">
        <w:rPr>
          <w:b w:val="0"/>
          <w:bCs w:val="0"/>
          <w:i w:val="0"/>
          <w:iCs w:val="0"/>
          <w:strike w:val="0"/>
          <w:dstrike w:val="0"/>
          <w:noProof w:val="0"/>
          <w:u w:val="none"/>
          <w:lang w:val="en-GB"/>
        </w:rPr>
        <w:t>the Republic of Ireland</w:t>
      </w:r>
      <w:r w:rsidRPr="3EFE18C4" w:rsidR="778D0326">
        <w:rPr>
          <w:b w:val="0"/>
          <w:bCs w:val="0"/>
          <w:i w:val="0"/>
          <w:iCs w:val="0"/>
          <w:strike w:val="0"/>
          <w:dstrike w:val="0"/>
          <w:noProof w:val="0"/>
          <w:u w:val="none"/>
          <w:lang w:val="en-GB"/>
        </w:rPr>
        <w:t xml:space="preserve">, and Germany. Whitbread PLC is the owner of over 800 hotels including over 75,000 guest rooms (Premier Inn, 2023). Premier Inn has earned a reputation as a great option for both professional and vacation visitors because </w:t>
      </w:r>
      <w:r w:rsidRPr="3EFE18C4" w:rsidR="778D0326">
        <w:rPr>
          <w:b w:val="0"/>
          <w:bCs w:val="0"/>
          <w:i w:val="0"/>
          <w:iCs w:val="0"/>
          <w:strike w:val="0"/>
          <w:dstrike w:val="0"/>
          <w:noProof w:val="0"/>
          <w:u w:val="none"/>
          <w:lang w:val="en-GB"/>
        </w:rPr>
        <w:t>to</w:t>
      </w:r>
      <w:r w:rsidRPr="3EFE18C4" w:rsidR="778D0326">
        <w:rPr>
          <w:b w:val="0"/>
          <w:bCs w:val="0"/>
          <w:i w:val="0"/>
          <w:iCs w:val="0"/>
          <w:strike w:val="0"/>
          <w:dstrike w:val="0"/>
          <w:noProof w:val="0"/>
          <w:u w:val="none"/>
          <w:lang w:val="en-GB"/>
        </w:rPr>
        <w:t xml:space="preserve"> its reasonable rates and high quality of service. The hotels are often situated in the heart of the city, </w:t>
      </w:r>
      <w:r w:rsidRPr="3EFE18C4" w:rsidR="778D0326">
        <w:rPr>
          <w:b w:val="0"/>
          <w:bCs w:val="0"/>
          <w:i w:val="0"/>
          <w:iCs w:val="0"/>
          <w:strike w:val="0"/>
          <w:dstrike w:val="0"/>
          <w:noProof w:val="0"/>
          <w:u w:val="none"/>
          <w:lang w:val="en-GB"/>
        </w:rPr>
        <w:t>providing</w:t>
      </w:r>
      <w:r w:rsidRPr="3EFE18C4" w:rsidR="778D0326">
        <w:rPr>
          <w:b w:val="0"/>
          <w:bCs w:val="0"/>
          <w:i w:val="0"/>
          <w:iCs w:val="0"/>
          <w:strike w:val="0"/>
          <w:dstrike w:val="0"/>
          <w:noProof w:val="0"/>
          <w:u w:val="none"/>
          <w:lang w:val="en-GB"/>
        </w:rPr>
        <w:t xml:space="preserve"> easy access to all the area's services and activities. Premier Hotel is dedicated to promoting sustainable tourism </w:t>
      </w:r>
      <w:r w:rsidRPr="3EFE18C4" w:rsidR="778D0326">
        <w:rPr>
          <w:b w:val="0"/>
          <w:bCs w:val="0"/>
          <w:i w:val="0"/>
          <w:iCs w:val="0"/>
          <w:strike w:val="0"/>
          <w:dstrike w:val="0"/>
          <w:noProof w:val="0"/>
          <w:u w:val="none"/>
          <w:lang w:val="en-GB"/>
        </w:rPr>
        <w:t>practises</w:t>
      </w:r>
      <w:r w:rsidRPr="3EFE18C4" w:rsidR="778D0326">
        <w:rPr>
          <w:b w:val="0"/>
          <w:bCs w:val="0"/>
          <w:i w:val="0"/>
          <w:iCs w:val="0"/>
          <w:strike w:val="0"/>
          <w:dstrike w:val="0"/>
          <w:noProof w:val="0"/>
          <w:u w:val="none"/>
          <w:lang w:val="en-GB"/>
        </w:rPr>
        <w:t xml:space="preserve"> and has set lofty goals to decrease its carbon impact (Premier Inn, 2023). Because of the COVID-19 epidemic and the ensuing employment insecurity and layoffs in the hotel industry, Premier Inn saw considerable staff turnover in 2020.In order to address the issue of excessive employee turnover at Premier Inn, this study will first identify the problem, </w:t>
      </w:r>
      <w:r w:rsidRPr="3EFE18C4" w:rsidR="778D0326">
        <w:rPr>
          <w:b w:val="0"/>
          <w:bCs w:val="0"/>
          <w:i w:val="0"/>
          <w:iCs w:val="0"/>
          <w:strike w:val="0"/>
          <w:dstrike w:val="0"/>
          <w:noProof w:val="0"/>
          <w:u w:val="none"/>
          <w:lang w:val="en-GB"/>
        </w:rPr>
        <w:t>analyse</w:t>
      </w:r>
      <w:r w:rsidRPr="3EFE18C4" w:rsidR="778D0326">
        <w:rPr>
          <w:b w:val="0"/>
          <w:bCs w:val="0"/>
          <w:i w:val="0"/>
          <w:iCs w:val="0"/>
          <w:strike w:val="0"/>
          <w:dstrike w:val="0"/>
          <w:noProof w:val="0"/>
          <w:u w:val="none"/>
          <w:lang w:val="en-GB"/>
        </w:rPr>
        <w:t xml:space="preserve"> the issue, and then offer a number of feasible solutions as well as a communication plan for those solutions to the pertinent stakeholders.</w:t>
      </w:r>
    </w:p>
    <w:p xmlns:wp14="http://schemas.microsoft.com/office/word/2010/wordml" w:rsidP="3EFE18C4" w14:paraId="505245D3" wp14:textId="6C6992EB">
      <w:pPr>
        <w:pStyle w:val="Normal"/>
        <w:rPr>
          <w:b w:val="0"/>
          <w:bCs w:val="0"/>
          <w:i w:val="0"/>
          <w:iCs w:val="0"/>
          <w:strike w:val="0"/>
          <w:dstrike w:val="0"/>
          <w:noProof w:val="0"/>
          <w:u w:val="none"/>
          <w:lang w:val="en-GB"/>
        </w:rPr>
      </w:pPr>
    </w:p>
    <w:p xmlns:wp14="http://schemas.microsoft.com/office/word/2010/wordml" w:rsidP="3EFE18C4" w14:paraId="364DC0E5" wp14:textId="2EC6085D">
      <w:pPr>
        <w:pStyle w:val="Heading2"/>
        <w:rPr>
          <w:noProof w:val="0"/>
          <w:color w:val="000000" w:themeColor="text1" w:themeTint="FF" w:themeShade="FF"/>
          <w:sz w:val="32"/>
          <w:szCs w:val="32"/>
          <w:lang w:val="en-GB"/>
        </w:rPr>
      </w:pPr>
      <w:bookmarkStart w:name="_Toc1926054906" w:id="1308939268"/>
      <w:bookmarkStart w:name="_Toc1241914029" w:id="860774750"/>
      <w:r w:rsidRPr="3EFE18C4" w:rsidR="778D0326">
        <w:rPr>
          <w:noProof w:val="0"/>
          <w:lang w:val="en-GB"/>
        </w:rPr>
        <w:t>workplace problem</w:t>
      </w:r>
      <w:bookmarkEnd w:id="1308939268"/>
      <w:bookmarkEnd w:id="860774750"/>
    </w:p>
    <w:p xmlns:wp14="http://schemas.microsoft.com/office/word/2010/wordml" w:rsidP="3EFE18C4" w14:paraId="5A170877" wp14:textId="75BC6703">
      <w:pPr>
        <w:pStyle w:val="Normal"/>
        <w:rPr>
          <w:noProof w:val="0"/>
          <w:lang w:val="en-GB"/>
        </w:rPr>
      </w:pPr>
    </w:p>
    <w:p xmlns:wp14="http://schemas.microsoft.com/office/word/2010/wordml" w:rsidP="3EFE18C4" w14:paraId="068C7699" wp14:textId="796D6BEA">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High employee turnover is the term used to describe when many employees leave a company in </w:t>
      </w:r>
      <w:r w:rsidRPr="3EFE18C4" w:rsidR="778D0326">
        <w:rPr>
          <w:b w:val="0"/>
          <w:bCs w:val="0"/>
          <w:i w:val="0"/>
          <w:iCs w:val="0"/>
          <w:strike w:val="0"/>
          <w:dstrike w:val="0"/>
          <w:noProof w:val="0"/>
          <w:u w:val="none"/>
          <w:lang w:val="en-GB"/>
        </w:rPr>
        <w:t>a short period</w:t>
      </w:r>
      <w:r w:rsidRPr="3EFE18C4" w:rsidR="778D0326">
        <w:rPr>
          <w:b w:val="0"/>
          <w:bCs w:val="0"/>
          <w:i w:val="0"/>
          <w:iCs w:val="0"/>
          <w:strike w:val="0"/>
          <w:dstrike w:val="0"/>
          <w:noProof w:val="0"/>
          <w:u w:val="none"/>
          <w:lang w:val="en-GB"/>
        </w:rPr>
        <w:t xml:space="preserve"> of time, usually one year (</w:t>
      </w:r>
      <w:r w:rsidRPr="3EFE18C4" w:rsidR="778D0326">
        <w:rPr>
          <w:b w:val="0"/>
          <w:bCs w:val="0"/>
          <w:i w:val="0"/>
          <w:iCs w:val="0"/>
          <w:strike w:val="0"/>
          <w:dstrike w:val="0"/>
          <w:noProof w:val="0"/>
          <w:u w:val="none"/>
          <w:lang w:val="en-GB"/>
        </w:rPr>
        <w:t>Ongori</w:t>
      </w:r>
      <w:r w:rsidRPr="3EFE18C4" w:rsidR="778D0326">
        <w:rPr>
          <w:b w:val="0"/>
          <w:bCs w:val="0"/>
          <w:i w:val="0"/>
          <w:iCs w:val="0"/>
          <w:strike w:val="0"/>
          <w:dstrike w:val="0"/>
          <w:noProof w:val="0"/>
          <w:u w:val="none"/>
          <w:lang w:val="en-GB"/>
        </w:rPr>
        <w:t xml:space="preserve">, 2007). It serves as a barometer for the frequency of employee departures that </w:t>
      </w:r>
      <w:r w:rsidRPr="3EFE18C4" w:rsidR="778D0326">
        <w:rPr>
          <w:b w:val="0"/>
          <w:bCs w:val="0"/>
          <w:i w:val="0"/>
          <w:iCs w:val="0"/>
          <w:strike w:val="0"/>
          <w:dstrike w:val="0"/>
          <w:noProof w:val="0"/>
          <w:u w:val="none"/>
          <w:lang w:val="en-GB"/>
        </w:rPr>
        <w:t>necessitate</w:t>
      </w:r>
      <w:r w:rsidRPr="3EFE18C4" w:rsidR="778D0326">
        <w:rPr>
          <w:b w:val="0"/>
          <w:bCs w:val="0"/>
          <w:i w:val="0"/>
          <w:iCs w:val="0"/>
          <w:strike w:val="0"/>
          <w:dstrike w:val="0"/>
          <w:noProof w:val="0"/>
          <w:u w:val="none"/>
          <w:lang w:val="en-GB"/>
        </w:rPr>
        <w:t xml:space="preserve"> new hires. </w:t>
      </w:r>
      <w:r w:rsidRPr="3EFE18C4" w:rsidR="778D0326">
        <w:rPr>
          <w:b w:val="0"/>
          <w:bCs w:val="0"/>
          <w:i w:val="0"/>
          <w:iCs w:val="0"/>
          <w:strike w:val="0"/>
          <w:dstrike w:val="0"/>
          <w:noProof w:val="0"/>
          <w:u w:val="none"/>
          <w:lang w:val="en-GB"/>
        </w:rPr>
        <w:t>Due to its high employee turnover rate, Premier Inn is subject to a number of present and future implications.</w:t>
      </w:r>
      <w:r w:rsidRPr="3EFE18C4" w:rsidR="778D0326">
        <w:rPr>
          <w:b w:val="0"/>
          <w:bCs w:val="0"/>
          <w:i w:val="0"/>
          <w:iCs w:val="0"/>
          <w:strike w:val="0"/>
          <w:dstrike w:val="0"/>
          <w:noProof w:val="0"/>
          <w:u w:val="none"/>
          <w:lang w:val="en-GB"/>
        </w:rPr>
        <w:t xml:space="preserve"> First of all, there is evidence to support the idea that excessive staff turnover raises the costs of hiring and </w:t>
      </w:r>
      <w:r w:rsidRPr="3EFE18C4" w:rsidR="778D0326">
        <w:rPr>
          <w:b w:val="0"/>
          <w:bCs w:val="0"/>
          <w:i w:val="0"/>
          <w:iCs w:val="0"/>
          <w:strike w:val="0"/>
          <w:dstrike w:val="0"/>
          <w:noProof w:val="0"/>
          <w:u w:val="none"/>
          <w:lang w:val="en-GB"/>
        </w:rPr>
        <w:t>trainingl</w:t>
      </w:r>
      <w:r w:rsidRPr="3EFE18C4" w:rsidR="778D0326">
        <w:rPr>
          <w:b w:val="0"/>
          <w:bCs w:val="0"/>
          <w:i w:val="0"/>
          <w:iCs w:val="0"/>
          <w:strike w:val="0"/>
          <w:dstrike w:val="0"/>
          <w:noProof w:val="0"/>
          <w:u w:val="none"/>
          <w:lang w:val="en-GB"/>
        </w:rPr>
        <w:t xml:space="preserve">. This is especially true in the hotel business, where worker turnover is often high. Secondly, a high personnel turnover rate can negatively </w:t>
      </w:r>
      <w:r w:rsidRPr="3EFE18C4" w:rsidR="778D0326">
        <w:rPr>
          <w:b w:val="0"/>
          <w:bCs w:val="0"/>
          <w:i w:val="0"/>
          <w:iCs w:val="0"/>
          <w:strike w:val="0"/>
          <w:dstrike w:val="0"/>
          <w:noProof w:val="0"/>
          <w:u w:val="none"/>
          <w:lang w:val="en-GB"/>
        </w:rPr>
        <w:t>impact</w:t>
      </w:r>
      <w:r w:rsidRPr="3EFE18C4" w:rsidR="778D0326">
        <w:rPr>
          <w:b w:val="0"/>
          <w:bCs w:val="0"/>
          <w:i w:val="0"/>
          <w:iCs w:val="0"/>
          <w:strike w:val="0"/>
          <w:dstrike w:val="0"/>
          <w:noProof w:val="0"/>
          <w:u w:val="none"/>
          <w:lang w:val="en-GB"/>
        </w:rPr>
        <w:t xml:space="preserve"> the customer service offered by the business, as new hires may need time to adjust to their positions and a steady intake of new workers can cause friction among the team. In the end, this might lead to lower profits and unhappy customers. Employee motivation and morale might take a hit when there is a high turnover rate because workers may start to feel that their contributions </w:t>
      </w:r>
      <w:r w:rsidRPr="3EFE18C4" w:rsidR="778D0326">
        <w:rPr>
          <w:b w:val="0"/>
          <w:bCs w:val="0"/>
          <w:i w:val="0"/>
          <w:iCs w:val="0"/>
          <w:strike w:val="0"/>
          <w:dstrike w:val="0"/>
          <w:noProof w:val="0"/>
          <w:u w:val="none"/>
          <w:lang w:val="en-GB"/>
        </w:rPr>
        <w:t>aren't</w:t>
      </w:r>
      <w:r w:rsidRPr="3EFE18C4" w:rsidR="778D0326">
        <w:rPr>
          <w:b w:val="0"/>
          <w:bCs w:val="0"/>
          <w:i w:val="0"/>
          <w:iCs w:val="0"/>
          <w:strike w:val="0"/>
          <w:dstrike w:val="0"/>
          <w:noProof w:val="0"/>
          <w:u w:val="none"/>
          <w:lang w:val="en-GB"/>
        </w:rPr>
        <w:t xml:space="preserve"> being </w:t>
      </w:r>
      <w:r w:rsidRPr="3EFE18C4" w:rsidR="778D0326">
        <w:rPr>
          <w:b w:val="0"/>
          <w:bCs w:val="0"/>
          <w:i w:val="0"/>
          <w:iCs w:val="0"/>
          <w:strike w:val="0"/>
          <w:dstrike w:val="0"/>
          <w:noProof w:val="0"/>
          <w:u w:val="none"/>
          <w:lang w:val="en-GB"/>
        </w:rPr>
        <w:t>recognised</w:t>
      </w:r>
      <w:r w:rsidRPr="3EFE18C4" w:rsidR="778D0326">
        <w:rPr>
          <w:b w:val="0"/>
          <w:bCs w:val="0"/>
          <w:i w:val="0"/>
          <w:iCs w:val="0"/>
          <w:strike w:val="0"/>
          <w:dstrike w:val="0"/>
          <w:noProof w:val="0"/>
          <w:u w:val="none"/>
          <w:lang w:val="en-GB"/>
        </w:rPr>
        <w:t xml:space="preserve"> or appreciated, which can lead to lower output and more absenteeism. </w:t>
      </w:r>
      <w:r w:rsidRPr="3EFE18C4" w:rsidR="778D0326">
        <w:rPr>
          <w:b w:val="0"/>
          <w:bCs w:val="0"/>
          <w:i w:val="0"/>
          <w:iCs w:val="0"/>
          <w:strike w:val="0"/>
          <w:dstrike w:val="0"/>
          <w:noProof w:val="0"/>
          <w:u w:val="none"/>
          <w:lang w:val="en-GB"/>
        </w:rPr>
        <w:t>The issue of excessive staff turnover at Premier Inn is also complicated by a number of variables.</w:t>
      </w:r>
      <w:r w:rsidRPr="3EFE18C4" w:rsidR="778D0326">
        <w:rPr>
          <w:b w:val="0"/>
          <w:bCs w:val="0"/>
          <w:i w:val="0"/>
          <w:iCs w:val="0"/>
          <w:strike w:val="0"/>
          <w:dstrike w:val="0"/>
          <w:noProof w:val="0"/>
          <w:u w:val="none"/>
          <w:lang w:val="en-GB"/>
        </w:rPr>
        <w:t xml:space="preserve"> The COVID-19 epidemic has had a substantial impact on the hotel business, contributing to employment instability and layoffs, which may have caused the high employee turnover (McCartney et al., </w:t>
      </w:r>
      <w:r w:rsidRPr="3EFE18C4" w:rsidR="778D0326">
        <w:rPr>
          <w:b w:val="0"/>
          <w:bCs w:val="0"/>
          <w:i w:val="0"/>
          <w:iCs w:val="0"/>
          <w:strike w:val="0"/>
          <w:dstrike w:val="0"/>
          <w:noProof w:val="0"/>
          <w:u w:val="none"/>
          <w:lang w:val="en-GB"/>
        </w:rPr>
        <w:t>2022))</w:t>
      </w:r>
      <w:r w:rsidRPr="3EFE18C4" w:rsidR="778D0326">
        <w:rPr>
          <w:b w:val="0"/>
          <w:bCs w:val="0"/>
          <w:i w:val="0"/>
          <w:iCs w:val="0"/>
          <w:strike w:val="0"/>
          <w:dstrike w:val="0"/>
          <w:noProof w:val="0"/>
          <w:u w:val="none"/>
          <w:lang w:val="en-GB"/>
        </w:rPr>
        <w:t xml:space="preserve">. The second difficulty is that working in the hospitality sector may be physically taxing and involve working unsociable hours. Also, employees may look elsewhere for work if there </w:t>
      </w:r>
      <w:r w:rsidRPr="3EFE18C4" w:rsidR="778D0326">
        <w:rPr>
          <w:b w:val="0"/>
          <w:bCs w:val="0"/>
          <w:i w:val="0"/>
          <w:iCs w:val="0"/>
          <w:strike w:val="0"/>
          <w:dstrike w:val="0"/>
          <w:noProof w:val="0"/>
          <w:u w:val="none"/>
          <w:lang w:val="en-GB"/>
        </w:rPr>
        <w:t>aren't</w:t>
      </w:r>
      <w:r w:rsidRPr="3EFE18C4" w:rsidR="778D0326">
        <w:rPr>
          <w:b w:val="0"/>
          <w:bCs w:val="0"/>
          <w:i w:val="0"/>
          <w:iCs w:val="0"/>
          <w:strike w:val="0"/>
          <w:dstrike w:val="0"/>
          <w:noProof w:val="0"/>
          <w:u w:val="none"/>
          <w:lang w:val="en-GB"/>
        </w:rPr>
        <w:t xml:space="preserve"> enough prospects for professional advancement, especially those who hold entry-level roles.</w:t>
      </w:r>
    </w:p>
    <w:p xmlns:wp14="http://schemas.microsoft.com/office/word/2010/wordml" w:rsidP="3EFE18C4" w14:paraId="4A3F8800" wp14:textId="55CA0EA3">
      <w:pPr>
        <w:rPr>
          <w:noProof w:val="0"/>
          <w:lang w:val="en-GB"/>
        </w:rPr>
      </w:pPr>
      <w:r>
        <w:br/>
      </w:r>
    </w:p>
    <w:p xmlns:wp14="http://schemas.microsoft.com/office/word/2010/wordml" w:rsidP="3EFE18C4" w14:paraId="7A450209" wp14:textId="0B314524">
      <w:pPr>
        <w:pStyle w:val="Heading2"/>
        <w:rPr>
          <w:b w:val="1"/>
          <w:bCs w:val="1"/>
          <w:noProof w:val="0"/>
          <w:color w:val="000000" w:themeColor="text1" w:themeTint="FF" w:themeShade="FF"/>
          <w:sz w:val="36"/>
          <w:szCs w:val="36"/>
          <w:lang w:val="en-GB"/>
        </w:rPr>
      </w:pPr>
      <w:bookmarkStart w:name="_Toc1037798402" w:id="1774058292"/>
      <w:bookmarkStart w:name="_Toc13617652" w:id="93854061"/>
      <w:r w:rsidRPr="3EFE18C4" w:rsidR="778D0326">
        <w:rPr>
          <w:noProof w:val="0"/>
          <w:lang w:val="en-GB"/>
        </w:rPr>
        <w:t>Analysing</w:t>
      </w:r>
      <w:r w:rsidRPr="3EFE18C4" w:rsidR="778D0326">
        <w:rPr>
          <w:noProof w:val="0"/>
          <w:lang w:val="en-GB"/>
        </w:rPr>
        <w:t xml:space="preserve"> Information</w:t>
      </w:r>
      <w:bookmarkEnd w:id="1774058292"/>
      <w:bookmarkEnd w:id="93854061"/>
    </w:p>
    <w:p xmlns:wp14="http://schemas.microsoft.com/office/word/2010/wordml" w:rsidP="3EFE18C4" w14:paraId="282C4AB1" wp14:textId="5E7F98B4">
      <w:pPr>
        <w:pStyle w:val="Heading3"/>
        <w:rPr>
          <w:b w:val="1"/>
          <w:bCs w:val="1"/>
          <w:noProof w:val="0"/>
          <w:color w:val="000000" w:themeColor="text1" w:themeTint="FF" w:themeShade="FF"/>
          <w:sz w:val="28"/>
          <w:szCs w:val="28"/>
          <w:lang w:val="en-GB"/>
        </w:rPr>
      </w:pPr>
      <w:bookmarkStart w:name="_Toc811981512" w:id="1650347127"/>
      <w:bookmarkStart w:name="_Toc1803516636" w:id="2025434412"/>
      <w:r w:rsidRPr="3EFE18C4" w:rsidR="778D0326">
        <w:rPr>
          <w:noProof w:val="0"/>
          <w:lang w:val="en-GB"/>
        </w:rPr>
        <w:t>Root Cause Analysis (RCA)</w:t>
      </w:r>
      <w:bookmarkEnd w:id="1650347127"/>
      <w:bookmarkEnd w:id="2025434412"/>
    </w:p>
    <w:p xmlns:wp14="http://schemas.microsoft.com/office/word/2010/wordml" w:rsidP="3EFE18C4" w14:paraId="0C4B7235" wp14:textId="7033B6C1">
      <w:pPr>
        <w:rPr>
          <w:noProof w:val="0"/>
          <w:lang w:val="en-GB"/>
        </w:rPr>
      </w:pPr>
      <w:r>
        <w:br/>
      </w:r>
    </w:p>
    <w:p xmlns:wp14="http://schemas.microsoft.com/office/word/2010/wordml" w:rsidP="3EFE18C4" w14:paraId="75B7FE76" wp14:textId="2C077AFC">
      <w:pPr>
        <w:jc w:val="both"/>
        <w:rPr>
          <w:noProof w:val="0"/>
          <w:lang w:val="en-GB"/>
        </w:rPr>
      </w:pPr>
      <w:r w:rsidR="778D0326">
        <w:drawing>
          <wp:inline xmlns:wp14="http://schemas.microsoft.com/office/word/2010/wordprocessingDrawing" wp14:editId="20F715CD" wp14:anchorId="28A60300">
            <wp:extent cx="5943600" cy="2295525"/>
            <wp:effectExtent l="0" t="0" r="0" b="0"/>
            <wp:docPr id="1225486684" name="" title=""/>
            <wp:cNvGraphicFramePr>
              <a:graphicFrameLocks noChangeAspect="1"/>
            </wp:cNvGraphicFramePr>
            <a:graphic>
              <a:graphicData uri="http://schemas.openxmlformats.org/drawingml/2006/picture">
                <pic:pic>
                  <pic:nvPicPr>
                    <pic:cNvPr id="0" name=""/>
                    <pic:cNvPicPr/>
                  </pic:nvPicPr>
                  <pic:blipFill>
                    <a:blip r:embed="Rfb45b03caeab4390">
                      <a:extLst>
                        <a:ext xmlns:a="http://schemas.openxmlformats.org/drawingml/2006/main" uri="{28A0092B-C50C-407E-A947-70E740481C1C}">
                          <a14:useLocalDpi val="0"/>
                        </a:ext>
                      </a:extLst>
                    </a:blip>
                    <a:stretch>
                      <a:fillRect/>
                    </a:stretch>
                  </pic:blipFill>
                  <pic:spPr>
                    <a:xfrm>
                      <a:off x="0" y="0"/>
                      <a:ext cx="5943600" cy="2295525"/>
                    </a:xfrm>
                    <a:prstGeom prst="rect">
                      <a:avLst/>
                    </a:prstGeom>
                  </pic:spPr>
                </pic:pic>
              </a:graphicData>
            </a:graphic>
          </wp:inline>
        </w:drawing>
      </w:r>
    </w:p>
    <w:p xmlns:wp14="http://schemas.microsoft.com/office/word/2010/wordml" w:rsidP="3EFE18C4" w14:paraId="498FF79A" wp14:textId="172B8060">
      <w:pPr>
        <w:pStyle w:val="Normal"/>
        <w:jc w:val="both"/>
        <w:rPr>
          <w:i w:val="1"/>
          <w:iCs w:val="1"/>
          <w:noProof w:val="0"/>
          <w:sz w:val="20"/>
          <w:szCs w:val="20"/>
          <w:lang w:val="en-GB"/>
        </w:rPr>
      </w:pPr>
      <w:r w:rsidRPr="3EFE18C4" w:rsidR="778D0326">
        <w:rPr>
          <w:i w:val="1"/>
          <w:iCs w:val="1"/>
          <w:noProof w:val="0"/>
          <w:sz w:val="20"/>
          <w:szCs w:val="20"/>
          <w:lang w:val="en-GB"/>
        </w:rPr>
        <w:t>Figure – 1: Fishbone Analysis (Source: Author)</w:t>
      </w:r>
    </w:p>
    <w:p xmlns:wp14="http://schemas.microsoft.com/office/word/2010/wordml" w:rsidP="3EFE18C4" w14:paraId="0E4489A6" wp14:textId="760626C5">
      <w:pPr>
        <w:pStyle w:val="Heading2"/>
        <w:rPr>
          <w:b w:val="1"/>
          <w:bCs w:val="1"/>
          <w:noProof w:val="0"/>
          <w:color w:val="000000" w:themeColor="text1" w:themeTint="FF" w:themeShade="FF"/>
          <w:lang w:val="en-GB"/>
        </w:rPr>
      </w:pPr>
      <w:bookmarkStart w:name="_Toc1579793944" w:id="1914530716"/>
      <w:bookmarkStart w:name="_Toc2084977119" w:id="803253078"/>
      <w:r w:rsidRPr="3EFE18C4" w:rsidR="778D0326">
        <w:rPr>
          <w:noProof w:val="0"/>
          <w:lang w:val="en-GB"/>
        </w:rPr>
        <w:t>COVID-19 Pandemic</w:t>
      </w:r>
      <w:bookmarkEnd w:id="1914530716"/>
      <w:bookmarkEnd w:id="803253078"/>
    </w:p>
    <w:p xmlns:wp14="http://schemas.microsoft.com/office/word/2010/wordml" w:rsidP="3EFE18C4" w14:paraId="05390873" wp14:textId="13480216">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The COVID-19 pandemic had a </w:t>
      </w:r>
      <w:r w:rsidRPr="3EFE18C4" w:rsidR="778D0326">
        <w:rPr>
          <w:b w:val="0"/>
          <w:bCs w:val="0"/>
          <w:i w:val="0"/>
          <w:iCs w:val="0"/>
          <w:strike w:val="0"/>
          <w:dstrike w:val="0"/>
          <w:noProof w:val="0"/>
          <w:u w:val="none"/>
          <w:lang w:val="en-GB"/>
        </w:rPr>
        <w:t>significant influence</w:t>
      </w:r>
      <w:r w:rsidRPr="3EFE18C4" w:rsidR="778D0326">
        <w:rPr>
          <w:b w:val="0"/>
          <w:bCs w:val="0"/>
          <w:i w:val="0"/>
          <w:iCs w:val="0"/>
          <w:strike w:val="0"/>
          <w:dstrike w:val="0"/>
          <w:noProof w:val="0"/>
          <w:u w:val="none"/>
          <w:lang w:val="en-GB"/>
        </w:rPr>
        <w:t xml:space="preserve"> on the hospitality business, as did many other industries, which have played a role in the elevated turnover rate at Premier Inn. Premier Inn was not spared from the huge job losses and layoffs brought on by the pandemic. This volatility may have fostered a sense of work insecurity and uncertainty, which might have led to people seeking different employment opportunities, leading to a high turnover rate. Moreover, travel and tourist limitations, as well as a drop in demand for services offered, have produced an unpredictable work environment, which may have influenced employee unhappiness and turnover. </w:t>
      </w:r>
      <w:r w:rsidRPr="3EFE18C4" w:rsidR="778D0326">
        <w:rPr>
          <w:b w:val="0"/>
          <w:bCs w:val="0"/>
          <w:i w:val="0"/>
          <w:iCs w:val="0"/>
          <w:strike w:val="0"/>
          <w:dstrike w:val="0"/>
          <w:noProof w:val="0"/>
          <w:u w:val="none"/>
          <w:lang w:val="en-GB"/>
        </w:rPr>
        <w:t>Employees have experienced less appreciated or driven as a result of having fewer clients to serve and much less work to complete, which has led to lower job satisfaction and more turnover.</w:t>
      </w:r>
    </w:p>
    <w:p xmlns:wp14="http://schemas.microsoft.com/office/word/2010/wordml" w:rsidP="3EFE18C4" w14:paraId="3D8C6474" wp14:textId="224240FE">
      <w:pPr>
        <w:pStyle w:val="Heading2"/>
        <w:rPr>
          <w:b w:val="1"/>
          <w:bCs w:val="1"/>
          <w:noProof w:val="0"/>
          <w:color w:val="000000" w:themeColor="text1" w:themeTint="FF" w:themeShade="FF"/>
          <w:sz w:val="28"/>
          <w:szCs w:val="28"/>
          <w:lang w:val="en-GB"/>
        </w:rPr>
      </w:pPr>
      <w:bookmarkStart w:name="_Toc687056906" w:id="108703162"/>
      <w:bookmarkStart w:name="_Toc1991557194" w:id="365040538"/>
      <w:r w:rsidRPr="3EFE18C4" w:rsidR="778D0326">
        <w:rPr>
          <w:noProof w:val="0"/>
          <w:lang w:val="en-GB"/>
        </w:rPr>
        <w:t>Lack of Career Growth Opportunities</w:t>
      </w:r>
      <w:bookmarkEnd w:id="108703162"/>
      <w:bookmarkEnd w:id="365040538"/>
    </w:p>
    <w:p xmlns:wp14="http://schemas.microsoft.com/office/word/2010/wordml" w:rsidP="3EFE18C4" w14:paraId="7C878D61" wp14:textId="11ECE91B">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The lack of advancement chances at Premier Inn is another factor that has contributed to the high turnover rate. Entry-level employees believe they have little </w:t>
      </w:r>
      <w:r w:rsidRPr="3EFE18C4" w:rsidR="778D0326">
        <w:rPr>
          <w:b w:val="0"/>
          <w:bCs w:val="0"/>
          <w:i w:val="0"/>
          <w:iCs w:val="0"/>
          <w:strike w:val="0"/>
          <w:dstrike w:val="0"/>
          <w:noProof w:val="0"/>
          <w:u w:val="none"/>
          <w:lang w:val="en-GB"/>
        </w:rPr>
        <w:t>chances</w:t>
      </w:r>
      <w:r w:rsidRPr="3EFE18C4" w:rsidR="778D0326">
        <w:rPr>
          <w:b w:val="0"/>
          <w:bCs w:val="0"/>
          <w:i w:val="0"/>
          <w:iCs w:val="0"/>
          <w:strike w:val="0"/>
          <w:dstrike w:val="0"/>
          <w:noProof w:val="0"/>
          <w:u w:val="none"/>
          <w:lang w:val="en-GB"/>
        </w:rPr>
        <w:t xml:space="preserve"> for advancement or progression, which can cause discontent and disengagement (Díaz-Carrión et al., 2020). When workers do not even perceive opportunities for advancement inside a company, they may go elsewhere for work, which results in high turnover rates.</w:t>
      </w:r>
    </w:p>
    <w:p xmlns:wp14="http://schemas.microsoft.com/office/word/2010/wordml" w:rsidP="3EFE18C4" w14:paraId="0859ABA8" wp14:textId="74C62969">
      <w:pPr>
        <w:pStyle w:val="Heading2"/>
        <w:rPr>
          <w:b w:val="1"/>
          <w:bCs w:val="1"/>
          <w:noProof w:val="0"/>
          <w:color w:val="000000" w:themeColor="text1" w:themeTint="FF" w:themeShade="FF"/>
          <w:sz w:val="28"/>
          <w:szCs w:val="28"/>
          <w:lang w:val="en-GB"/>
        </w:rPr>
      </w:pPr>
      <w:bookmarkStart w:name="_Toc1420006132" w:id="1414679053"/>
      <w:bookmarkStart w:name="_Toc1507742837" w:id="1668379743"/>
      <w:r w:rsidRPr="3EFE18C4" w:rsidR="778D0326">
        <w:rPr>
          <w:noProof w:val="0"/>
          <w:lang w:val="en-GB"/>
        </w:rPr>
        <w:t>Insufficient Pay and Benefits</w:t>
      </w:r>
      <w:bookmarkEnd w:id="1414679053"/>
      <w:bookmarkEnd w:id="1668379743"/>
    </w:p>
    <w:p xmlns:wp14="http://schemas.microsoft.com/office/word/2010/wordml" w:rsidP="3EFE18C4" w14:paraId="6CB5A1C4" wp14:textId="450459E6">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Staff turnover at Premier Inn may also be caused by inadequate pay and benefits. The hospitality business is notorious for its low pay, so if workers </w:t>
      </w:r>
      <w:r w:rsidRPr="3EFE18C4" w:rsidR="778D0326">
        <w:rPr>
          <w:b w:val="0"/>
          <w:bCs w:val="0"/>
          <w:i w:val="0"/>
          <w:iCs w:val="0"/>
          <w:strike w:val="0"/>
          <w:dstrike w:val="0"/>
          <w:noProof w:val="0"/>
          <w:u w:val="none"/>
          <w:lang w:val="en-GB"/>
        </w:rPr>
        <w:t>don't</w:t>
      </w:r>
      <w:r w:rsidRPr="3EFE18C4" w:rsidR="778D0326">
        <w:rPr>
          <w:b w:val="0"/>
          <w:bCs w:val="0"/>
          <w:i w:val="0"/>
          <w:iCs w:val="0"/>
          <w:strike w:val="0"/>
          <w:dstrike w:val="0"/>
          <w:noProof w:val="0"/>
          <w:u w:val="none"/>
          <w:lang w:val="en-GB"/>
        </w:rPr>
        <w:t xml:space="preserve"> feel </w:t>
      </w:r>
      <w:r w:rsidRPr="3EFE18C4" w:rsidR="778D0326">
        <w:rPr>
          <w:b w:val="0"/>
          <w:bCs w:val="0"/>
          <w:i w:val="0"/>
          <w:iCs w:val="0"/>
          <w:strike w:val="0"/>
          <w:dstrike w:val="0"/>
          <w:noProof w:val="0"/>
          <w:u w:val="none"/>
          <w:lang w:val="en-GB"/>
        </w:rPr>
        <w:t>they're</w:t>
      </w:r>
      <w:r w:rsidRPr="3EFE18C4" w:rsidR="778D0326">
        <w:rPr>
          <w:b w:val="0"/>
          <w:bCs w:val="0"/>
          <w:i w:val="0"/>
          <w:iCs w:val="0"/>
          <w:strike w:val="0"/>
          <w:dstrike w:val="0"/>
          <w:noProof w:val="0"/>
          <w:u w:val="none"/>
          <w:lang w:val="en-GB"/>
        </w:rPr>
        <w:t xml:space="preserve"> getting what </w:t>
      </w:r>
      <w:r w:rsidRPr="3EFE18C4" w:rsidR="778D0326">
        <w:rPr>
          <w:b w:val="0"/>
          <w:bCs w:val="0"/>
          <w:i w:val="0"/>
          <w:iCs w:val="0"/>
          <w:strike w:val="0"/>
          <w:dstrike w:val="0"/>
          <w:noProof w:val="0"/>
          <w:u w:val="none"/>
          <w:lang w:val="en-GB"/>
        </w:rPr>
        <w:t>they're</w:t>
      </w:r>
      <w:r w:rsidRPr="3EFE18C4" w:rsidR="778D0326">
        <w:rPr>
          <w:b w:val="0"/>
          <w:bCs w:val="0"/>
          <w:i w:val="0"/>
          <w:iCs w:val="0"/>
          <w:strike w:val="0"/>
          <w:dstrike w:val="0"/>
          <w:noProof w:val="0"/>
          <w:u w:val="none"/>
          <w:lang w:val="en-GB"/>
        </w:rPr>
        <w:t xml:space="preserve"> worth in terms of pay and </w:t>
      </w:r>
      <w:r w:rsidRPr="3EFE18C4" w:rsidR="778D0326">
        <w:rPr>
          <w:b w:val="0"/>
          <w:bCs w:val="0"/>
          <w:i w:val="0"/>
          <w:iCs w:val="0"/>
          <w:strike w:val="0"/>
          <w:dstrike w:val="0"/>
          <w:noProof w:val="0"/>
          <w:u w:val="none"/>
          <w:lang w:val="en-GB"/>
        </w:rPr>
        <w:t>perks</w:t>
      </w:r>
      <w:r w:rsidRPr="3EFE18C4" w:rsidR="778D0326">
        <w:rPr>
          <w:b w:val="0"/>
          <w:bCs w:val="0"/>
          <w:i w:val="0"/>
          <w:iCs w:val="0"/>
          <w:strike w:val="0"/>
          <w:dstrike w:val="0"/>
          <w:noProof w:val="0"/>
          <w:u w:val="none"/>
          <w:lang w:val="en-GB"/>
        </w:rPr>
        <w:t xml:space="preserve">, they may go elsewhere for </w:t>
      </w:r>
      <w:r w:rsidRPr="3EFE18C4" w:rsidR="778D0326">
        <w:rPr>
          <w:b w:val="0"/>
          <w:bCs w:val="0"/>
          <w:i w:val="0"/>
          <w:iCs w:val="0"/>
          <w:strike w:val="0"/>
          <w:dstrike w:val="0"/>
          <w:noProof w:val="0"/>
          <w:u w:val="none"/>
          <w:lang w:val="en-GB"/>
        </w:rPr>
        <w:t>job</w:t>
      </w:r>
      <w:r w:rsidRPr="3EFE18C4" w:rsidR="778D0326">
        <w:rPr>
          <w:b w:val="0"/>
          <w:bCs w:val="0"/>
          <w:i w:val="0"/>
          <w:iCs w:val="0"/>
          <w:strike w:val="0"/>
          <w:dstrike w:val="0"/>
          <w:noProof w:val="0"/>
          <w:u w:val="none"/>
          <w:lang w:val="en-GB"/>
        </w:rPr>
        <w:t xml:space="preserve">. Employees are more inclined to quit a company if they believe they are not being </w:t>
      </w:r>
      <w:r w:rsidRPr="3EFE18C4" w:rsidR="778D0326">
        <w:rPr>
          <w:b w:val="0"/>
          <w:bCs w:val="0"/>
          <w:i w:val="0"/>
          <w:iCs w:val="0"/>
          <w:strike w:val="0"/>
          <w:dstrike w:val="0"/>
          <w:noProof w:val="0"/>
          <w:u w:val="none"/>
          <w:lang w:val="en-GB"/>
        </w:rPr>
        <w:t>fairly rewarded</w:t>
      </w:r>
      <w:r w:rsidRPr="3EFE18C4" w:rsidR="778D0326">
        <w:rPr>
          <w:b w:val="0"/>
          <w:bCs w:val="0"/>
          <w:i w:val="0"/>
          <w:iCs w:val="0"/>
          <w:strike w:val="0"/>
          <w:dstrike w:val="0"/>
          <w:noProof w:val="0"/>
          <w:u w:val="none"/>
          <w:lang w:val="en-GB"/>
        </w:rPr>
        <w:t xml:space="preserve"> or respected</w:t>
      </w:r>
      <w:r w:rsidRPr="3EFE18C4" w:rsidR="778D0326">
        <w:rPr>
          <w:b w:val="0"/>
          <w:bCs w:val="0"/>
          <w:i w:val="0"/>
          <w:iCs w:val="0"/>
          <w:strike w:val="0"/>
          <w:dstrike w:val="0"/>
          <w:noProof w:val="0"/>
          <w:u w:val="none"/>
          <w:lang w:val="en-GB"/>
        </w:rPr>
        <w:t>, have</w:t>
      </w:r>
      <w:r w:rsidRPr="3EFE18C4" w:rsidR="778D0326">
        <w:rPr>
          <w:b w:val="0"/>
          <w:bCs w:val="0"/>
          <w:i w:val="0"/>
          <w:iCs w:val="0"/>
          <w:strike w:val="0"/>
          <w:dstrike w:val="0"/>
          <w:noProof w:val="0"/>
          <w:u w:val="none"/>
          <w:lang w:val="en-GB"/>
        </w:rPr>
        <w:t xml:space="preserve"> no regular bonuses, which can result in high turnover rates.</w:t>
      </w:r>
    </w:p>
    <w:p xmlns:wp14="http://schemas.microsoft.com/office/word/2010/wordml" w:rsidP="3EFE18C4" w14:paraId="352F4EE6" wp14:textId="267651E7">
      <w:pPr>
        <w:pStyle w:val="Heading2"/>
        <w:rPr>
          <w:b w:val="1"/>
          <w:bCs w:val="1"/>
          <w:noProof w:val="0"/>
          <w:color w:val="000000" w:themeColor="text1" w:themeTint="FF" w:themeShade="FF"/>
          <w:sz w:val="28"/>
          <w:szCs w:val="28"/>
          <w:lang w:val="en-GB"/>
        </w:rPr>
      </w:pPr>
      <w:bookmarkStart w:name="_Toc1627859140" w:id="821186059"/>
      <w:bookmarkStart w:name="_Toc223299952" w:id="386927091"/>
      <w:r w:rsidRPr="3EFE18C4" w:rsidR="778D0326">
        <w:rPr>
          <w:noProof w:val="0"/>
          <w:lang w:val="en-GB"/>
        </w:rPr>
        <w:t>Weak Management and a Toxic Workplace</w:t>
      </w:r>
      <w:bookmarkEnd w:id="821186059"/>
      <w:bookmarkEnd w:id="386927091"/>
    </w:p>
    <w:p xmlns:wp14="http://schemas.microsoft.com/office/word/2010/wordml" w:rsidP="3EFE18C4" w14:paraId="6C0B6ED1" wp14:textId="7E3AD77D">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Employee turnover has been significantly </w:t>
      </w:r>
      <w:r w:rsidRPr="3EFE18C4" w:rsidR="778D0326">
        <w:rPr>
          <w:b w:val="0"/>
          <w:bCs w:val="0"/>
          <w:i w:val="0"/>
          <w:iCs w:val="0"/>
          <w:strike w:val="0"/>
          <w:dstrike w:val="0"/>
          <w:noProof w:val="0"/>
          <w:u w:val="none"/>
          <w:lang w:val="en-GB"/>
        </w:rPr>
        <w:t>impacted</w:t>
      </w:r>
      <w:r w:rsidRPr="3EFE18C4" w:rsidR="778D0326">
        <w:rPr>
          <w:b w:val="0"/>
          <w:bCs w:val="0"/>
          <w:i w:val="0"/>
          <w:iCs w:val="0"/>
          <w:strike w:val="0"/>
          <w:dstrike w:val="0"/>
          <w:noProof w:val="0"/>
          <w:u w:val="none"/>
          <w:lang w:val="en-GB"/>
        </w:rPr>
        <w:t xml:space="preserve"> by weak management and a hostile work environment. Employee morale as well as motivation has been negatively impacted by a lack of support, acknowledgment, or communication between management and staff (Gunaseelan and </w:t>
      </w:r>
      <w:r w:rsidRPr="3EFE18C4" w:rsidR="778D0326">
        <w:rPr>
          <w:b w:val="0"/>
          <w:bCs w:val="0"/>
          <w:i w:val="0"/>
          <w:iCs w:val="0"/>
          <w:strike w:val="0"/>
          <w:dstrike w:val="0"/>
          <w:noProof w:val="0"/>
          <w:u w:val="none"/>
          <w:lang w:val="en-GB"/>
        </w:rPr>
        <w:t>Ollukkaran</w:t>
      </w:r>
      <w:r w:rsidRPr="3EFE18C4" w:rsidR="778D0326">
        <w:rPr>
          <w:b w:val="0"/>
          <w:bCs w:val="0"/>
          <w:i w:val="0"/>
          <w:iCs w:val="0"/>
          <w:strike w:val="0"/>
          <w:dstrike w:val="0"/>
          <w:noProof w:val="0"/>
          <w:u w:val="none"/>
          <w:lang w:val="en-GB"/>
        </w:rPr>
        <w:t xml:space="preserve">, 2012). When workers </w:t>
      </w:r>
      <w:r w:rsidRPr="3EFE18C4" w:rsidR="778D0326">
        <w:rPr>
          <w:b w:val="0"/>
          <w:bCs w:val="0"/>
          <w:i w:val="0"/>
          <w:iCs w:val="0"/>
          <w:strike w:val="0"/>
          <w:dstrike w:val="0"/>
          <w:noProof w:val="0"/>
          <w:u w:val="none"/>
          <w:lang w:val="en-GB"/>
        </w:rPr>
        <w:t>don't</w:t>
      </w:r>
      <w:r w:rsidRPr="3EFE18C4" w:rsidR="778D0326">
        <w:rPr>
          <w:b w:val="0"/>
          <w:bCs w:val="0"/>
          <w:i w:val="0"/>
          <w:iCs w:val="0"/>
          <w:strike w:val="0"/>
          <w:dstrike w:val="0"/>
          <w:noProof w:val="0"/>
          <w:u w:val="none"/>
          <w:lang w:val="en-GB"/>
        </w:rPr>
        <w:t xml:space="preserve"> feel valued or appreciated, they are more prone to go elsewhere for work.</w:t>
      </w:r>
    </w:p>
    <w:p xmlns:wp14="http://schemas.microsoft.com/office/word/2010/wordml" w:rsidP="3EFE18C4" w14:paraId="27FA4860" wp14:textId="6436F4E1">
      <w:pPr>
        <w:pStyle w:val="Heading2"/>
        <w:rPr>
          <w:b w:val="1"/>
          <w:bCs w:val="1"/>
          <w:noProof w:val="0"/>
          <w:color w:val="000000" w:themeColor="text1" w:themeTint="FF" w:themeShade="FF"/>
          <w:sz w:val="28"/>
          <w:szCs w:val="28"/>
          <w:lang w:val="en-GB"/>
        </w:rPr>
      </w:pPr>
      <w:bookmarkStart w:name="_Toc2035453521" w:id="1851295312"/>
      <w:bookmarkStart w:name="_Toc1263531682" w:id="1300114466"/>
      <w:r w:rsidRPr="3EFE18C4" w:rsidR="778D0326">
        <w:rPr>
          <w:noProof w:val="0"/>
          <w:lang w:val="en-GB"/>
        </w:rPr>
        <w:t>Applying the Situational Analysis Model</w:t>
      </w:r>
      <w:bookmarkEnd w:id="1851295312"/>
      <w:bookmarkEnd w:id="1300114466"/>
    </w:p>
    <w:p xmlns:wp14="http://schemas.microsoft.com/office/word/2010/wordml" w:rsidP="3EFE18C4" w14:paraId="061AAE8D" wp14:textId="026F616F">
      <w:pPr>
        <w:pStyle w:val="Heading3"/>
        <w:rPr>
          <w:rFonts w:ascii="Arial" w:hAnsi="Arial" w:eastAsia="Arial" w:cs="Arial"/>
          <w:b w:val="1"/>
          <w:bCs w:val="1"/>
          <w:i w:val="0"/>
          <w:iCs w:val="0"/>
          <w:strike w:val="0"/>
          <w:dstrike w:val="0"/>
          <w:noProof w:val="0"/>
          <w:color w:val="000000" w:themeColor="text1" w:themeTint="FF" w:themeShade="FF"/>
          <w:sz w:val="24"/>
          <w:szCs w:val="24"/>
          <w:u w:val="none"/>
          <w:lang w:val="en-GB"/>
        </w:rPr>
      </w:pPr>
      <w:bookmarkStart w:name="_Toc1822814711" w:id="48246529"/>
      <w:bookmarkStart w:name="_Toc1453856929" w:id="621656446"/>
      <w:r w:rsidRPr="3EFE18C4" w:rsidR="778D0326">
        <w:rPr>
          <w:noProof w:val="0"/>
          <w:lang w:val="en-GB"/>
        </w:rPr>
        <w:t>PESTLE Analysis</w:t>
      </w:r>
      <w:bookmarkEnd w:id="48246529"/>
      <w:bookmarkEnd w:id="621656446"/>
    </w:p>
    <w:p xmlns:wp14="http://schemas.microsoft.com/office/word/2010/wordml" w:rsidP="3EFE18C4" w14:paraId="4449303E" wp14:textId="5CF16E08">
      <w:pPr>
        <w:pStyle w:val="Heading3"/>
        <w:rPr>
          <w:noProof w:val="0"/>
          <w:lang w:val="en-GB"/>
        </w:rPr>
      </w:pPr>
      <w:r w:rsidRPr="3EFE18C4" w:rsidR="778D0326">
        <w:rPr>
          <w:noProof w:val="0"/>
          <w:lang w:val="en-GB"/>
        </w:rPr>
        <w:t>Political Factor</w:t>
      </w:r>
    </w:p>
    <w:p xmlns:wp14="http://schemas.microsoft.com/office/word/2010/wordml" w:rsidP="3EFE18C4" w14:paraId="669FB8B2" wp14:textId="54FDC2D1">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The hotel industry in the United Kingdom is significantly </w:t>
      </w:r>
      <w:r w:rsidRPr="3EFE18C4" w:rsidR="778D0326">
        <w:rPr>
          <w:b w:val="0"/>
          <w:bCs w:val="0"/>
          <w:i w:val="0"/>
          <w:iCs w:val="0"/>
          <w:strike w:val="0"/>
          <w:dstrike w:val="0"/>
          <w:noProof w:val="0"/>
          <w:u w:val="none"/>
          <w:lang w:val="en-GB"/>
        </w:rPr>
        <w:t>impacted</w:t>
      </w:r>
      <w:r w:rsidRPr="3EFE18C4" w:rsidR="778D0326">
        <w:rPr>
          <w:b w:val="0"/>
          <w:bCs w:val="0"/>
          <w:i w:val="0"/>
          <w:iCs w:val="0"/>
          <w:strike w:val="0"/>
          <w:dstrike w:val="0"/>
          <w:noProof w:val="0"/>
          <w:u w:val="none"/>
          <w:lang w:val="en-GB"/>
        </w:rPr>
        <w:t xml:space="preserve"> by parliamentary legislation. The business of Premier Inn is </w:t>
      </w:r>
      <w:r w:rsidRPr="3EFE18C4" w:rsidR="778D0326">
        <w:rPr>
          <w:b w:val="0"/>
          <w:bCs w:val="0"/>
          <w:i w:val="0"/>
          <w:iCs w:val="0"/>
          <w:strike w:val="0"/>
          <w:dstrike w:val="0"/>
          <w:noProof w:val="0"/>
          <w:u w:val="none"/>
          <w:lang w:val="en-GB"/>
        </w:rPr>
        <w:t>impacted</w:t>
      </w:r>
      <w:r w:rsidRPr="3EFE18C4" w:rsidR="778D0326">
        <w:rPr>
          <w:b w:val="0"/>
          <w:bCs w:val="0"/>
          <w:i w:val="0"/>
          <w:iCs w:val="0"/>
          <w:strike w:val="0"/>
          <w:dstrike w:val="0"/>
          <w:noProof w:val="0"/>
          <w:u w:val="none"/>
          <w:lang w:val="en-GB"/>
        </w:rPr>
        <w:t xml:space="preserve"> by taxes, immigration regulations, and antitrust laws (The Guardian, 2022). The hotel sector is being </w:t>
      </w:r>
      <w:r w:rsidRPr="3EFE18C4" w:rsidR="778D0326">
        <w:rPr>
          <w:b w:val="0"/>
          <w:bCs w:val="0"/>
          <w:i w:val="0"/>
          <w:iCs w:val="0"/>
          <w:strike w:val="0"/>
          <w:dstrike w:val="0"/>
          <w:noProof w:val="0"/>
          <w:u w:val="none"/>
          <w:lang w:val="en-GB"/>
        </w:rPr>
        <w:t>impacted</w:t>
      </w:r>
      <w:r w:rsidRPr="3EFE18C4" w:rsidR="778D0326">
        <w:rPr>
          <w:b w:val="0"/>
          <w:bCs w:val="0"/>
          <w:i w:val="0"/>
          <w:iCs w:val="0"/>
          <w:strike w:val="0"/>
          <w:dstrike w:val="0"/>
          <w:noProof w:val="0"/>
          <w:u w:val="none"/>
          <w:lang w:val="en-GB"/>
        </w:rPr>
        <w:t xml:space="preserve"> by COVID-19 pandemic visa restrictions. </w:t>
      </w:r>
      <w:r w:rsidRPr="3EFE18C4" w:rsidR="778D0326">
        <w:rPr>
          <w:b w:val="0"/>
          <w:bCs w:val="0"/>
          <w:i w:val="0"/>
          <w:iCs w:val="0"/>
          <w:strike w:val="0"/>
          <w:dstrike w:val="0"/>
          <w:noProof w:val="0"/>
          <w:u w:val="none"/>
          <w:lang w:val="en-GB"/>
        </w:rPr>
        <w:t>Covid-19 regulations have discouraged visitors as well as locals from staying at the hotel.</w:t>
      </w:r>
      <w:r w:rsidRPr="3EFE18C4" w:rsidR="778D0326">
        <w:rPr>
          <w:b w:val="0"/>
          <w:bCs w:val="0"/>
          <w:i w:val="0"/>
          <w:iCs w:val="0"/>
          <w:strike w:val="0"/>
          <w:dstrike w:val="0"/>
          <w:noProof w:val="0"/>
          <w:u w:val="none"/>
          <w:lang w:val="en-GB"/>
        </w:rPr>
        <w:t xml:space="preserve"> Premier Inn Hotel has been able to weather the storm because </w:t>
      </w:r>
      <w:r w:rsidRPr="3EFE18C4" w:rsidR="778D0326">
        <w:rPr>
          <w:b w:val="0"/>
          <w:bCs w:val="0"/>
          <w:i w:val="0"/>
          <w:iCs w:val="0"/>
          <w:strike w:val="0"/>
          <w:dstrike w:val="0"/>
          <w:noProof w:val="0"/>
          <w:u w:val="none"/>
          <w:lang w:val="en-GB"/>
        </w:rPr>
        <w:t>to</w:t>
      </w:r>
      <w:r w:rsidRPr="3EFE18C4" w:rsidR="778D0326">
        <w:rPr>
          <w:b w:val="0"/>
          <w:bCs w:val="0"/>
          <w:i w:val="0"/>
          <w:iCs w:val="0"/>
          <w:strike w:val="0"/>
          <w:dstrike w:val="0"/>
          <w:noProof w:val="0"/>
          <w:u w:val="none"/>
          <w:lang w:val="en-GB"/>
        </w:rPr>
        <w:t xml:space="preserve"> the period's low taxes.</w:t>
      </w:r>
    </w:p>
    <w:p xmlns:wp14="http://schemas.microsoft.com/office/word/2010/wordml" w:rsidP="3EFE18C4" w14:paraId="213A13A5" wp14:textId="1395031E">
      <w:pPr>
        <w:pStyle w:val="Heading2"/>
        <w:rPr>
          <w:noProof w:val="0"/>
          <w:lang w:val="en-GB"/>
        </w:rPr>
      </w:pPr>
      <w:r w:rsidRPr="3EFE18C4" w:rsidR="778D0326">
        <w:rPr>
          <w:noProof w:val="0"/>
          <w:lang w:val="en-GB"/>
        </w:rPr>
        <w:t>Economic Factor</w:t>
      </w:r>
    </w:p>
    <w:p xmlns:wp14="http://schemas.microsoft.com/office/word/2010/wordml" w:rsidP="3EFE18C4" w14:paraId="12F33AD0" wp14:textId="72DAE50E">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A weak pound and economic issues Bookings at the Premier Inn are restricted due to COVID-19. Some guests who need luxury hotels had also flown in </w:t>
      </w:r>
      <w:r w:rsidRPr="3EFE18C4" w:rsidR="778D0326">
        <w:rPr>
          <w:b w:val="0"/>
          <w:bCs w:val="0"/>
          <w:i w:val="0"/>
          <w:iCs w:val="0"/>
          <w:strike w:val="0"/>
          <w:dstrike w:val="0"/>
          <w:noProof w:val="0"/>
          <w:u w:val="none"/>
          <w:lang w:val="en-GB"/>
        </w:rPr>
        <w:t>as a result of</w:t>
      </w:r>
      <w:r w:rsidRPr="3EFE18C4" w:rsidR="778D0326">
        <w:rPr>
          <w:b w:val="0"/>
          <w:bCs w:val="0"/>
          <w:i w:val="0"/>
          <w:iCs w:val="0"/>
          <w:strike w:val="0"/>
          <w:dstrike w:val="0"/>
          <w:noProof w:val="0"/>
          <w:u w:val="none"/>
          <w:lang w:val="en-GB"/>
        </w:rPr>
        <w:t xml:space="preserve"> relaxed travel restrictions in the United Kingdom. The high value of the pound deters tourists from staying in posh hotels like Premier Inn.</w:t>
      </w:r>
    </w:p>
    <w:p xmlns:wp14="http://schemas.microsoft.com/office/word/2010/wordml" w:rsidP="3EFE18C4" w14:paraId="65A1AB6E" wp14:textId="4F68DACC">
      <w:pPr>
        <w:pStyle w:val="Heading2"/>
        <w:rPr>
          <w:noProof w:val="0"/>
          <w:lang w:val="en-GB"/>
        </w:rPr>
      </w:pPr>
      <w:r w:rsidRPr="3EFE18C4" w:rsidR="778D0326">
        <w:rPr>
          <w:noProof w:val="0"/>
          <w:lang w:val="en-GB"/>
        </w:rPr>
        <w:t>Social Factor</w:t>
      </w:r>
    </w:p>
    <w:p xmlns:wp14="http://schemas.microsoft.com/office/word/2010/wordml" w:rsidP="3EFE18C4" w14:paraId="100B4638" wp14:textId="1D8E09ED">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Due to economic factors, British people typically choose lodging over hotels (Buckley, 2021). The more convenient and less expensive Airbnb has drawn many Premier Inn visitors. In response, the hotel expanded its offerings to include fitness </w:t>
      </w:r>
      <w:r w:rsidRPr="3EFE18C4" w:rsidR="778D0326">
        <w:rPr>
          <w:b w:val="0"/>
          <w:bCs w:val="0"/>
          <w:i w:val="0"/>
          <w:iCs w:val="0"/>
          <w:strike w:val="0"/>
          <w:dstrike w:val="0"/>
          <w:noProof w:val="0"/>
          <w:u w:val="none"/>
          <w:lang w:val="en-GB"/>
        </w:rPr>
        <w:t>centres</w:t>
      </w:r>
      <w:r w:rsidRPr="3EFE18C4" w:rsidR="778D0326">
        <w:rPr>
          <w:b w:val="0"/>
          <w:bCs w:val="0"/>
          <w:i w:val="0"/>
          <w:iCs w:val="0"/>
          <w:strike w:val="0"/>
          <w:dstrike w:val="0"/>
          <w:noProof w:val="0"/>
          <w:u w:val="none"/>
          <w:lang w:val="en-GB"/>
        </w:rPr>
        <w:t xml:space="preserve"> and massage </w:t>
      </w:r>
      <w:r w:rsidRPr="3EFE18C4" w:rsidR="778D0326">
        <w:rPr>
          <w:b w:val="0"/>
          <w:bCs w:val="0"/>
          <w:i w:val="0"/>
          <w:iCs w:val="0"/>
          <w:strike w:val="0"/>
          <w:dstrike w:val="0"/>
          <w:noProof w:val="0"/>
          <w:u w:val="none"/>
          <w:lang w:val="en-GB"/>
        </w:rPr>
        <w:t>parlours</w:t>
      </w:r>
      <w:r w:rsidRPr="3EFE18C4" w:rsidR="778D0326">
        <w:rPr>
          <w:b w:val="0"/>
          <w:bCs w:val="0"/>
          <w:i w:val="0"/>
          <w:iCs w:val="0"/>
          <w:strike w:val="0"/>
          <w:dstrike w:val="0"/>
          <w:noProof w:val="0"/>
          <w:u w:val="none"/>
          <w:lang w:val="en-GB"/>
        </w:rPr>
        <w:t>, which are well-liked by younger visitors.</w:t>
      </w:r>
    </w:p>
    <w:p xmlns:wp14="http://schemas.microsoft.com/office/word/2010/wordml" w:rsidP="3EFE18C4" w14:paraId="37ED5859" wp14:textId="13C3D260">
      <w:pPr>
        <w:pStyle w:val="Heading2"/>
        <w:rPr>
          <w:noProof w:val="0"/>
          <w:lang w:val="en-GB"/>
        </w:rPr>
      </w:pPr>
      <w:r w:rsidRPr="3EFE18C4" w:rsidR="778D0326">
        <w:rPr>
          <w:noProof w:val="0"/>
          <w:lang w:val="en-GB"/>
        </w:rPr>
        <w:t>Technological Factor</w:t>
      </w:r>
    </w:p>
    <w:p xmlns:wp14="http://schemas.microsoft.com/office/word/2010/wordml" w:rsidP="3EFE18C4" w14:paraId="4CA95AC9" wp14:textId="0117E949">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Premier Inn Hotel has benefited from 5G in terms of both online booking as well as customer service.</w:t>
      </w:r>
      <w:r w:rsidRPr="3EFE18C4" w:rsidR="778D0326">
        <w:rPr>
          <w:b w:val="0"/>
          <w:bCs w:val="0"/>
          <w:i w:val="0"/>
          <w:iCs w:val="0"/>
          <w:strike w:val="0"/>
          <w:dstrike w:val="0"/>
          <w:noProof w:val="0"/>
          <w:u w:val="none"/>
          <w:lang w:val="en-GB"/>
        </w:rPr>
        <w:t xml:space="preserve"> The popularity of hotels </w:t>
      </w:r>
      <w:r w:rsidRPr="3EFE18C4" w:rsidR="778D0326">
        <w:rPr>
          <w:b w:val="0"/>
          <w:bCs w:val="0"/>
          <w:i w:val="0"/>
          <w:iCs w:val="0"/>
          <w:strike w:val="0"/>
          <w:dstrike w:val="0"/>
          <w:noProof w:val="0"/>
          <w:u w:val="none"/>
          <w:lang w:val="en-GB"/>
        </w:rPr>
        <w:t>is</w:t>
      </w:r>
      <w:r w:rsidRPr="3EFE18C4" w:rsidR="778D0326">
        <w:rPr>
          <w:b w:val="0"/>
          <w:bCs w:val="0"/>
          <w:i w:val="0"/>
          <w:iCs w:val="0"/>
          <w:strike w:val="0"/>
          <w:dstrike w:val="0"/>
          <w:noProof w:val="0"/>
          <w:u w:val="none"/>
          <w:lang w:val="en-GB"/>
        </w:rPr>
        <w:t xml:space="preserve"> increased via online interactions. Customers' sensitive information is </w:t>
      </w:r>
      <w:r w:rsidRPr="3EFE18C4" w:rsidR="778D0326">
        <w:rPr>
          <w:b w:val="0"/>
          <w:bCs w:val="0"/>
          <w:i w:val="0"/>
          <w:iCs w:val="0"/>
          <w:strike w:val="0"/>
          <w:dstrike w:val="0"/>
          <w:noProof w:val="0"/>
          <w:u w:val="none"/>
          <w:lang w:val="en-GB"/>
        </w:rPr>
        <w:t>frequently</w:t>
      </w:r>
      <w:r w:rsidRPr="3EFE18C4" w:rsidR="778D0326">
        <w:rPr>
          <w:b w:val="0"/>
          <w:bCs w:val="0"/>
          <w:i w:val="0"/>
          <w:iCs w:val="0"/>
          <w:strike w:val="0"/>
          <w:dstrike w:val="0"/>
          <w:noProof w:val="0"/>
          <w:u w:val="none"/>
          <w:lang w:val="en-GB"/>
        </w:rPr>
        <w:t xml:space="preserve"> compromised by hackers, who then share it with the wrong people. High-end </w:t>
      </w:r>
      <w:r w:rsidRPr="3EFE18C4" w:rsidR="778D0326">
        <w:rPr>
          <w:b w:val="0"/>
          <w:bCs w:val="0"/>
          <w:i w:val="0"/>
          <w:iCs w:val="0"/>
          <w:strike w:val="0"/>
          <w:dstrike w:val="0"/>
          <w:noProof w:val="0"/>
          <w:u w:val="none"/>
          <w:lang w:val="en-GB"/>
        </w:rPr>
        <w:t>travellers</w:t>
      </w:r>
      <w:r w:rsidRPr="3EFE18C4" w:rsidR="778D0326">
        <w:rPr>
          <w:b w:val="0"/>
          <w:bCs w:val="0"/>
          <w:i w:val="0"/>
          <w:iCs w:val="0"/>
          <w:strike w:val="0"/>
          <w:dstrike w:val="0"/>
          <w:noProof w:val="0"/>
          <w:u w:val="none"/>
          <w:lang w:val="en-GB"/>
        </w:rPr>
        <w:t xml:space="preserve"> are concerned about their safety due to insecure hotel internet operations.</w:t>
      </w:r>
    </w:p>
    <w:p xmlns:wp14="http://schemas.microsoft.com/office/word/2010/wordml" w:rsidP="3EFE18C4" w14:paraId="429815A9" wp14:textId="3F39EDA0">
      <w:pPr>
        <w:pStyle w:val="Heading2"/>
        <w:rPr>
          <w:noProof w:val="0"/>
          <w:lang w:val="en-GB"/>
        </w:rPr>
      </w:pPr>
      <w:r w:rsidRPr="3EFE18C4" w:rsidR="778D0326">
        <w:rPr>
          <w:noProof w:val="0"/>
          <w:lang w:val="en-GB"/>
        </w:rPr>
        <w:t>Legal Factor</w:t>
      </w:r>
    </w:p>
    <w:p xmlns:wp14="http://schemas.microsoft.com/office/word/2010/wordml" w:rsidP="3EFE18C4" w14:paraId="53F50160" wp14:textId="653C100E">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Due to modifications to the legal system, the Premier Inn continues to experience legal difficulties. Hotel fines for internet data breaches are a common legal concern. Visitors and residents of the United Kingdom are shielded from data breaches under the General Data Protection Regulation Act (The Guardian, 2022). Tourists are drawn to the hotel because of its commitment to safety, as seen by its strict adherence to the Health and Safety Acts.</w:t>
      </w:r>
    </w:p>
    <w:p xmlns:wp14="http://schemas.microsoft.com/office/word/2010/wordml" w:rsidP="3EFE18C4" w14:paraId="184AFA24" wp14:textId="41058EA6">
      <w:pPr>
        <w:pStyle w:val="Heading2"/>
        <w:rPr>
          <w:noProof w:val="0"/>
          <w:lang w:val="en-GB"/>
        </w:rPr>
      </w:pPr>
      <w:r w:rsidRPr="3EFE18C4" w:rsidR="778D0326">
        <w:rPr>
          <w:noProof w:val="0"/>
          <w:lang w:val="en-GB"/>
        </w:rPr>
        <w:t>Environmental Factor</w:t>
      </w:r>
    </w:p>
    <w:p xmlns:wp14="http://schemas.microsoft.com/office/word/2010/wordml" w:rsidP="3EFE18C4" w14:paraId="5BB3C49D" wp14:textId="0064A382">
      <w:pPr>
        <w:pStyle w:val="Normal"/>
        <w:rPr>
          <w:noProof w:val="0"/>
          <w:lang w:val="en-GB"/>
        </w:rPr>
      </w:pPr>
      <w:r w:rsidRPr="3EFE18C4" w:rsidR="778D0326">
        <w:rPr>
          <w:b w:val="0"/>
          <w:bCs w:val="0"/>
          <w:i w:val="0"/>
          <w:iCs w:val="0"/>
          <w:strike w:val="0"/>
          <w:dstrike w:val="0"/>
          <w:noProof w:val="0"/>
          <w:u w:val="none"/>
          <w:lang w:val="en-GB"/>
        </w:rPr>
        <w:t xml:space="preserve">Premier Inn uses </w:t>
      </w:r>
      <w:r w:rsidRPr="3EFE18C4" w:rsidR="778D0326">
        <w:rPr>
          <w:b w:val="0"/>
          <w:bCs w:val="0"/>
          <w:i w:val="0"/>
          <w:iCs w:val="0"/>
          <w:strike w:val="0"/>
          <w:dstrike w:val="0"/>
          <w:noProof w:val="0"/>
          <w:u w:val="none"/>
          <w:lang w:val="en-GB"/>
        </w:rPr>
        <w:t>cutting-edge</w:t>
      </w:r>
      <w:r w:rsidRPr="3EFE18C4" w:rsidR="778D0326">
        <w:rPr>
          <w:b w:val="0"/>
          <w:bCs w:val="0"/>
          <w:i w:val="0"/>
          <w:iCs w:val="0"/>
          <w:strike w:val="0"/>
          <w:dstrike w:val="0"/>
          <w:noProof w:val="0"/>
          <w:u w:val="none"/>
          <w:lang w:val="en-GB"/>
        </w:rPr>
        <w:t xml:space="preserve"> technologies to lessen its impact on the United Kingdom's limited resources. The utilisation of solar energy, water-efficient showers, and energy-efficient lighting is ecologically friendly (Buckley, 2021). Many guests are drawn to the hotel because of its commitment to green energy use. Global warming is presently </w:t>
      </w:r>
      <w:r w:rsidRPr="3EFE18C4" w:rsidR="778D0326">
        <w:rPr>
          <w:b w:val="0"/>
          <w:bCs w:val="0"/>
          <w:i w:val="0"/>
          <w:iCs w:val="0"/>
          <w:strike w:val="0"/>
          <w:dstrike w:val="0"/>
          <w:noProof w:val="0"/>
          <w:u w:val="none"/>
          <w:lang w:val="en-GB"/>
        </w:rPr>
        <w:t>impacting</w:t>
      </w:r>
      <w:r w:rsidRPr="3EFE18C4" w:rsidR="778D0326">
        <w:rPr>
          <w:b w:val="0"/>
          <w:bCs w:val="0"/>
          <w:i w:val="0"/>
          <w:iCs w:val="0"/>
          <w:strike w:val="0"/>
          <w:dstrike w:val="0"/>
          <w:noProof w:val="0"/>
          <w:u w:val="none"/>
          <w:lang w:val="en-GB"/>
        </w:rPr>
        <w:t xml:space="preserve"> the hotel itself rather than hotel operations.</w:t>
      </w:r>
      <w:r>
        <w:br/>
      </w:r>
      <w:r>
        <w:br/>
      </w:r>
    </w:p>
    <w:p xmlns:wp14="http://schemas.microsoft.com/office/word/2010/wordml" w:rsidP="3EFE18C4" w14:paraId="532F3520" wp14:textId="22BC1EAC">
      <w:pPr>
        <w:pStyle w:val="Heading2"/>
        <w:rPr>
          <w:b w:val="1"/>
          <w:bCs w:val="1"/>
          <w:noProof w:val="0"/>
          <w:color w:val="000000" w:themeColor="text1" w:themeTint="FF" w:themeShade="FF"/>
          <w:sz w:val="28"/>
          <w:szCs w:val="28"/>
          <w:lang w:val="en-GB"/>
        </w:rPr>
      </w:pPr>
      <w:bookmarkStart w:name="_Toc81539798" w:id="1725221058"/>
      <w:bookmarkStart w:name="_Toc332345281" w:id="1603979730"/>
      <w:r w:rsidRPr="3EFE18C4" w:rsidR="778D0326">
        <w:rPr>
          <w:noProof w:val="0"/>
          <w:lang w:val="en-GB"/>
        </w:rPr>
        <w:t>Range of Alternative Solutions</w:t>
      </w:r>
      <w:bookmarkEnd w:id="1725221058"/>
      <w:bookmarkEnd w:id="1603979730"/>
    </w:p>
    <w:tbl>
      <w:tblPr>
        <w:tblStyle w:val="ListTable7Colorful-Accent1"/>
        <w:tblW w:w="0" w:type="auto"/>
        <w:tblLayout w:type="fixed"/>
        <w:tblLook w:val="0020" w:firstRow="1" w:lastRow="0" w:firstColumn="0" w:lastColumn="0" w:noHBand="0" w:noVBand="0"/>
      </w:tblPr>
      <w:tblGrid>
        <w:gridCol w:w="2340"/>
        <w:gridCol w:w="2340"/>
        <w:gridCol w:w="2340"/>
        <w:gridCol w:w="2340"/>
      </w:tblGrid>
      <w:tr w:rsidR="3EFE18C4" w:rsidTr="3EFE18C4" w14:paraId="12E59F70">
        <w:trPr>
          <w:trHeight w:val="300"/>
        </w:trPr>
        <w:tc>
          <w:tcPr>
            <w:cnfStyle w:val="000010000000" w:firstRow="0" w:lastRow="0" w:firstColumn="0" w:lastColumn="0" w:oddVBand="1" w:evenVBand="0" w:oddHBand="0" w:evenHBand="0" w:firstRowFirstColumn="0" w:firstRowLastColumn="0" w:lastRowFirstColumn="0" w:lastRowLastColumn="0"/>
            <w:tcW w:w="2340" w:type="dxa"/>
            <w:tcMar/>
          </w:tcPr>
          <w:p w:rsidR="3EFE18C4" w:rsidP="3EFE18C4" w:rsidRDefault="3EFE18C4" w14:paraId="79E5D0A1" w14:textId="043F0E02">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Serial No.</w:t>
            </w:r>
          </w:p>
        </w:tc>
        <w:tc>
          <w:tcPr>
            <w:cnfStyle w:val="000001000000" w:firstRow="0" w:lastRow="0" w:firstColumn="0" w:lastColumn="0" w:oddVBand="0" w:evenVBand="1" w:oddHBand="0" w:evenHBand="0" w:firstRowFirstColumn="0" w:firstRowLastColumn="0" w:lastRowFirstColumn="0" w:lastRowLastColumn="0"/>
            <w:tcW w:w="2340" w:type="dxa"/>
            <w:tcMar/>
          </w:tcPr>
          <w:p w:rsidR="3EFE18C4" w:rsidP="3EFE18C4" w:rsidRDefault="3EFE18C4" w14:paraId="47C9CE20" w14:textId="4550EC12">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Activity - 1</w:t>
            </w:r>
          </w:p>
        </w:tc>
        <w:tc>
          <w:tcPr>
            <w:cnfStyle w:val="000010000000" w:firstRow="0" w:lastRow="0" w:firstColumn="0" w:lastColumn="0" w:oddVBand="1" w:evenVBand="0" w:oddHBand="0" w:evenHBand="0" w:firstRowFirstColumn="0" w:firstRowLastColumn="0" w:lastRowFirstColumn="0" w:lastRowLastColumn="0"/>
            <w:tcW w:w="2340" w:type="dxa"/>
            <w:tcMar/>
          </w:tcPr>
          <w:p w:rsidR="3EFE18C4" w:rsidP="3EFE18C4" w:rsidRDefault="3EFE18C4" w14:paraId="1B225D61" w14:textId="3B970003">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Activity - 2</w:t>
            </w:r>
          </w:p>
        </w:tc>
        <w:tc>
          <w:tcPr>
            <w:cnfStyle w:val="000001000000" w:firstRow="0" w:lastRow="0" w:firstColumn="0" w:lastColumn="0" w:oddVBand="0" w:evenVBand="1" w:oddHBand="0" w:evenHBand="0" w:firstRowFirstColumn="0" w:firstRowLastColumn="0" w:lastRowFirstColumn="0" w:lastRowLastColumn="0"/>
            <w:tcW w:w="2340" w:type="dxa"/>
            <w:tcMar/>
          </w:tcPr>
          <w:p w:rsidR="3EFE18C4" w:rsidP="3EFE18C4" w:rsidRDefault="3EFE18C4" w14:paraId="023C602C" w14:textId="5504C25B">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Activity - 3</w:t>
            </w:r>
          </w:p>
        </w:tc>
      </w:tr>
      <w:tr w:rsidR="3EFE18C4" w:rsidTr="3EFE18C4" w14:paraId="62B25AA6">
        <w:trPr>
          <w:trHeight w:val="300"/>
        </w:trPr>
        <w:tc>
          <w:tcPr>
            <w:cnfStyle w:val="000010000000" w:firstRow="0" w:lastRow="0" w:firstColumn="0" w:lastColumn="0" w:oddVBand="1" w:evenVBand="0" w:oddHBand="0" w:evenHBand="0" w:firstRowFirstColumn="0" w:firstRowLastColumn="0" w:lastRowFirstColumn="0" w:lastRowLastColumn="0"/>
            <w:tcW w:w="2340" w:type="dxa"/>
            <w:tcMar/>
          </w:tcPr>
          <w:p w:rsidR="3EFE18C4" w:rsidP="3EFE18C4" w:rsidRDefault="3EFE18C4" w14:paraId="0A3CCFE3" w14:textId="06C28BCA">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Solution - 1</w:t>
            </w:r>
          </w:p>
        </w:tc>
        <w:tc>
          <w:tcPr>
            <w:cnfStyle w:val="000001000000" w:firstRow="0" w:lastRow="0" w:firstColumn="0" w:lastColumn="0" w:oddVBand="0" w:evenVBand="1" w:oddHBand="0" w:evenHBand="0" w:firstRowFirstColumn="0" w:firstRowLastColumn="0" w:lastRowFirstColumn="0" w:lastRowLastColumn="0"/>
            <w:tcW w:w="2340" w:type="dxa"/>
            <w:tcMar/>
          </w:tcPr>
          <w:p w:rsidR="3EFE18C4" w:rsidP="3EFE18C4" w:rsidRDefault="3EFE18C4" w14:paraId="5B45C104" w14:textId="5C00A9BD">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Create long-term contracts and jobs to </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provide</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work stability.</w:t>
            </w:r>
          </w:p>
        </w:tc>
        <w:tc>
          <w:tcPr>
            <w:cnfStyle w:val="000010000000" w:firstRow="0" w:lastRow="0" w:firstColumn="0" w:lastColumn="0" w:oddVBand="1" w:evenVBand="0" w:oddHBand="0" w:evenHBand="0" w:firstRowFirstColumn="0" w:firstRowLastColumn="0" w:lastRowFirstColumn="0" w:lastRowLastColumn="0"/>
            <w:tcW w:w="2340" w:type="dxa"/>
            <w:tcMar/>
          </w:tcPr>
          <w:p w:rsidR="3EFE18C4" w:rsidP="3EFE18C4" w:rsidRDefault="3EFE18C4" w14:paraId="72EE9C90" w14:textId="242BA113">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Increase salaries and bonuses to keep employees.</w:t>
            </w:r>
          </w:p>
        </w:tc>
        <w:tc>
          <w:tcPr>
            <w:cnfStyle w:val="000001000000" w:firstRow="0" w:lastRow="0" w:firstColumn="0" w:lastColumn="0" w:oddVBand="0" w:evenVBand="1" w:oddHBand="0" w:evenHBand="0" w:firstRowFirstColumn="0" w:firstRowLastColumn="0" w:lastRowFirstColumn="0" w:lastRowLastColumn="0"/>
            <w:tcW w:w="2340" w:type="dxa"/>
            <w:tcMar/>
          </w:tcPr>
          <w:p w:rsidR="3EFE18C4" w:rsidP="3EFE18C4" w:rsidRDefault="3EFE18C4" w14:paraId="0435C8E3" w14:textId="7AB71877">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To </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assist</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employees</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deal with change and uncertainty, </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provide</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training on resiliency, stress management, and flexibility.</w:t>
            </w:r>
          </w:p>
        </w:tc>
      </w:tr>
      <w:tr w:rsidR="3EFE18C4" w:rsidTr="3EFE18C4" w14:paraId="2A7792B4">
        <w:trPr>
          <w:trHeight w:val="300"/>
        </w:trPr>
        <w:tc>
          <w:tcPr>
            <w:cnfStyle w:val="000010000000" w:firstRow="0" w:lastRow="0" w:firstColumn="0" w:lastColumn="0" w:oddVBand="1" w:evenVBand="0" w:oddHBand="0" w:evenHBand="0" w:firstRowFirstColumn="0" w:firstRowLastColumn="0" w:lastRowFirstColumn="0" w:lastRowLastColumn="0"/>
            <w:tcW w:w="2340" w:type="dxa"/>
            <w:tcMar/>
          </w:tcPr>
          <w:p w:rsidR="3EFE18C4" w:rsidP="3EFE18C4" w:rsidRDefault="3EFE18C4" w14:paraId="54752BA4" w14:textId="72BA0BC7">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Solution - 2</w:t>
            </w:r>
          </w:p>
        </w:tc>
        <w:tc>
          <w:tcPr>
            <w:cnfStyle w:val="000001000000" w:firstRow="0" w:lastRow="0" w:firstColumn="0" w:lastColumn="0" w:oddVBand="0" w:evenVBand="1" w:oddHBand="0" w:evenHBand="0" w:firstRowFirstColumn="0" w:firstRowLastColumn="0" w:lastRowFirstColumn="0" w:lastRowLastColumn="0"/>
            <w:tcW w:w="2340" w:type="dxa"/>
            <w:tcMar/>
          </w:tcPr>
          <w:p w:rsidR="3EFE18C4" w:rsidP="3EFE18C4" w:rsidRDefault="3EFE18C4" w14:paraId="4F2ACD2B" w14:textId="70E452D9">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Provide a structured path with KPI for people to advance in the company. </w:t>
            </w:r>
          </w:p>
        </w:tc>
        <w:tc>
          <w:tcPr>
            <w:cnfStyle w:val="000010000000" w:firstRow="0" w:lastRow="0" w:firstColumn="0" w:lastColumn="0" w:oddVBand="1" w:evenVBand="0" w:oddHBand="0" w:evenHBand="0" w:firstRowFirstColumn="0" w:firstRowLastColumn="0" w:lastRowFirstColumn="0" w:lastRowLastColumn="0"/>
            <w:tcW w:w="2340" w:type="dxa"/>
            <w:tcMar/>
          </w:tcPr>
          <w:p w:rsidR="3EFE18C4" w:rsidP="3EFE18C4" w:rsidRDefault="3EFE18C4" w14:paraId="60C5545F" w14:textId="42559775">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Incentives and raises should be given to employees who </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demonstrate</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progression.</w:t>
            </w:r>
          </w:p>
        </w:tc>
        <w:tc>
          <w:tcPr>
            <w:cnfStyle w:val="000001000000" w:firstRow="0" w:lastRow="0" w:firstColumn="0" w:lastColumn="0" w:oddVBand="0" w:evenVBand="1" w:oddHBand="0" w:evenHBand="0" w:firstRowFirstColumn="0" w:firstRowLastColumn="0" w:lastRowFirstColumn="0" w:lastRowLastColumn="0"/>
            <w:tcW w:w="2340" w:type="dxa"/>
            <w:tcMar/>
          </w:tcPr>
          <w:p w:rsidR="3EFE18C4" w:rsidP="3EFE18C4" w:rsidRDefault="3EFE18C4" w14:paraId="7ACBDEA2" w14:textId="0C5E05D3">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Help staff members grow professionally and position themselves for advancement by </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providing</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training and mentorship programs.</w:t>
            </w:r>
          </w:p>
        </w:tc>
      </w:tr>
      <w:tr w:rsidR="3EFE18C4" w:rsidTr="3EFE18C4" w14:paraId="61472C53">
        <w:trPr>
          <w:trHeight w:val="300"/>
        </w:trPr>
        <w:tc>
          <w:tcPr>
            <w:cnfStyle w:val="000010000000" w:firstRow="0" w:lastRow="0" w:firstColumn="0" w:lastColumn="0" w:oddVBand="1" w:evenVBand="0" w:oddHBand="0" w:evenHBand="0" w:firstRowFirstColumn="0" w:firstRowLastColumn="0" w:lastRowFirstColumn="0" w:lastRowLastColumn="0"/>
            <w:tcW w:w="2340" w:type="dxa"/>
            <w:tcMar/>
          </w:tcPr>
          <w:p w:rsidR="3EFE18C4" w:rsidP="3EFE18C4" w:rsidRDefault="3EFE18C4" w14:paraId="0F52AD6D" w14:textId="7B077DFC">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Solution - 3</w:t>
            </w:r>
          </w:p>
        </w:tc>
        <w:tc>
          <w:tcPr>
            <w:cnfStyle w:val="000001000000" w:firstRow="0" w:lastRow="0" w:firstColumn="0" w:lastColumn="0" w:oddVBand="0" w:evenVBand="1" w:oddHBand="0" w:evenHBand="0" w:firstRowFirstColumn="0" w:firstRowLastColumn="0" w:lastRowFirstColumn="0" w:lastRowLastColumn="0"/>
            <w:tcW w:w="2340" w:type="dxa"/>
            <w:tcMar/>
          </w:tcPr>
          <w:p w:rsidR="3EFE18C4" w:rsidP="3EFE18C4" w:rsidRDefault="3EFE18C4" w14:paraId="3A32274E" w14:textId="00A64F31">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Use 360-degree feedback to help pinpoint problems and strengthen management teams.</w:t>
            </w:r>
          </w:p>
        </w:tc>
        <w:tc>
          <w:tcPr>
            <w:cnfStyle w:val="000010000000" w:firstRow="0" w:lastRow="0" w:firstColumn="0" w:lastColumn="0" w:oddVBand="1" w:evenVBand="0" w:oddHBand="0" w:evenHBand="0" w:firstRowFirstColumn="0" w:firstRowLastColumn="0" w:lastRowFirstColumn="0" w:lastRowLastColumn="0"/>
            <w:tcW w:w="2340" w:type="dxa"/>
            <w:tcMar/>
          </w:tcPr>
          <w:p w:rsidR="3EFE18C4" w:rsidP="3EFE18C4" w:rsidRDefault="3EFE18C4" w14:paraId="53A064C6" w14:textId="62702AD7">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Reward those who contribute to a pleasant work environment through bonuses and other incentives.</w:t>
            </w:r>
          </w:p>
        </w:tc>
        <w:tc>
          <w:tcPr>
            <w:cnfStyle w:val="000001000000" w:firstRow="0" w:lastRow="0" w:firstColumn="0" w:lastColumn="0" w:oddVBand="0" w:evenVBand="1" w:oddHBand="0" w:evenHBand="0" w:firstRowFirstColumn="0" w:firstRowLastColumn="0" w:lastRowFirstColumn="0" w:lastRowLastColumn="0"/>
            <w:tcW w:w="2340" w:type="dxa"/>
            <w:tcMar/>
          </w:tcPr>
          <w:p w:rsidR="3EFE18C4" w:rsidP="3EFE18C4" w:rsidRDefault="3EFE18C4" w14:paraId="3275998D" w14:textId="07FB438E">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Provide</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workshops on communication and leadership to </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assist</w:t>
            </w: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employees build a cohesive team.</w:t>
            </w:r>
          </w:p>
        </w:tc>
      </w:tr>
    </w:tbl>
    <w:p xmlns:wp14="http://schemas.microsoft.com/office/word/2010/wordml" w:rsidP="3EFE18C4" w14:paraId="6B251801" wp14:textId="33FDA2A9">
      <w:pPr>
        <w:rPr>
          <w:noProof w:val="0"/>
          <w:lang w:val="en-GB"/>
        </w:rPr>
      </w:pPr>
      <w:r>
        <w:br/>
      </w:r>
    </w:p>
    <w:p xmlns:wp14="http://schemas.microsoft.com/office/word/2010/wordml" w:rsidP="3EFE18C4" w14:paraId="749FE191" wp14:textId="1E6FF771">
      <w:pPr>
        <w:pStyle w:val="Normal"/>
        <w:rPr>
          <w:i w:val="1"/>
          <w:iCs w:val="1"/>
          <w:noProof w:val="0"/>
          <w:sz w:val="20"/>
          <w:szCs w:val="20"/>
          <w:lang w:val="en-GB"/>
        </w:rPr>
      </w:pPr>
      <w:r w:rsidRPr="3EFE18C4" w:rsidR="778D0326">
        <w:rPr>
          <w:i w:val="1"/>
          <w:iCs w:val="1"/>
          <w:noProof w:val="0"/>
          <w:sz w:val="20"/>
          <w:szCs w:val="20"/>
          <w:lang w:val="en-GB"/>
        </w:rPr>
        <w:t>Table – 1: Alternative Solutions (Source: Author)</w:t>
      </w:r>
    </w:p>
    <w:p xmlns:wp14="http://schemas.microsoft.com/office/word/2010/wordml" w:rsidP="3EFE18C4" w14:paraId="0FF22466" wp14:textId="28DD117A">
      <w:pPr>
        <w:rPr>
          <w:noProof w:val="0"/>
          <w:lang w:val="en-GB"/>
        </w:rPr>
      </w:pPr>
      <w:r>
        <w:br/>
      </w:r>
      <w:r>
        <w:br/>
      </w:r>
      <w:r>
        <w:br/>
      </w:r>
      <w:r>
        <w:br/>
      </w:r>
    </w:p>
    <w:p xmlns:wp14="http://schemas.microsoft.com/office/word/2010/wordml" w:rsidP="3EFE18C4" w14:paraId="5FDE7E0F" wp14:textId="16EA0B15">
      <w:pPr>
        <w:pStyle w:val="Heading2"/>
        <w:rPr>
          <w:b w:val="1"/>
          <w:bCs w:val="1"/>
          <w:noProof w:val="0"/>
          <w:color w:val="000000" w:themeColor="text1" w:themeTint="FF" w:themeShade="FF"/>
          <w:sz w:val="32"/>
          <w:szCs w:val="32"/>
          <w:lang w:val="en-GB"/>
        </w:rPr>
      </w:pPr>
      <w:bookmarkStart w:name="_Toc1227128150" w:id="1543828200"/>
      <w:bookmarkStart w:name="_Toc1283162368" w:id="598734945"/>
      <w:r w:rsidRPr="3EFE18C4" w:rsidR="778D0326">
        <w:rPr>
          <w:noProof w:val="0"/>
          <w:lang w:val="en-GB"/>
        </w:rPr>
        <w:t>Evaluation of Alternative Solutions</w:t>
      </w:r>
      <w:bookmarkEnd w:id="1543828200"/>
      <w:bookmarkEnd w:id="598734945"/>
    </w:p>
    <w:p xmlns:wp14="http://schemas.microsoft.com/office/word/2010/wordml" w:rsidP="3EFE18C4" w14:paraId="09465A8E" wp14:textId="28DD8CBA">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A weighted decision matrix is a useful tool for making decisions since it </w:t>
      </w:r>
      <w:r w:rsidRPr="3EFE18C4" w:rsidR="778D0326">
        <w:rPr>
          <w:b w:val="0"/>
          <w:bCs w:val="0"/>
          <w:i w:val="0"/>
          <w:iCs w:val="0"/>
          <w:strike w:val="0"/>
          <w:dstrike w:val="0"/>
          <w:noProof w:val="0"/>
          <w:u w:val="none"/>
          <w:lang w:val="en-GB"/>
        </w:rPr>
        <w:t>facilitates</w:t>
      </w:r>
      <w:r w:rsidRPr="3EFE18C4" w:rsidR="778D0326">
        <w:rPr>
          <w:b w:val="0"/>
          <w:bCs w:val="0"/>
          <w:i w:val="0"/>
          <w:iCs w:val="0"/>
          <w:strike w:val="0"/>
          <w:dstrike w:val="0"/>
          <w:noProof w:val="0"/>
          <w:u w:val="none"/>
          <w:lang w:val="en-GB"/>
        </w:rPr>
        <w:t xml:space="preserve"> a neutral comparison of options according to predetermined criteria (FreshBooks, 2021). The process of </w:t>
      </w:r>
      <w:r w:rsidRPr="3EFE18C4" w:rsidR="778D0326">
        <w:rPr>
          <w:b w:val="0"/>
          <w:bCs w:val="0"/>
          <w:i w:val="0"/>
          <w:iCs w:val="0"/>
          <w:strike w:val="0"/>
          <w:dstrike w:val="0"/>
          <w:noProof w:val="0"/>
          <w:u w:val="none"/>
          <w:lang w:val="en-GB"/>
        </w:rPr>
        <w:t>determining</w:t>
      </w:r>
      <w:r w:rsidRPr="3EFE18C4" w:rsidR="778D0326">
        <w:rPr>
          <w:b w:val="0"/>
          <w:bCs w:val="0"/>
          <w:i w:val="0"/>
          <w:iCs w:val="0"/>
          <w:strike w:val="0"/>
          <w:dstrike w:val="0"/>
          <w:noProof w:val="0"/>
          <w:u w:val="none"/>
          <w:lang w:val="en-GB"/>
        </w:rPr>
        <w:t xml:space="preserve"> the best course of action may be made </w:t>
      </w:r>
      <w:r w:rsidRPr="3EFE18C4" w:rsidR="778D0326">
        <w:rPr>
          <w:b w:val="0"/>
          <w:bCs w:val="0"/>
          <w:i w:val="0"/>
          <w:iCs w:val="0"/>
          <w:strike w:val="0"/>
          <w:dstrike w:val="0"/>
          <w:noProof w:val="0"/>
          <w:u w:val="none"/>
          <w:lang w:val="en-GB"/>
        </w:rPr>
        <w:t>more clear and consistent</w:t>
      </w:r>
      <w:r w:rsidRPr="3EFE18C4" w:rsidR="778D0326">
        <w:rPr>
          <w:b w:val="0"/>
          <w:bCs w:val="0"/>
          <w:i w:val="0"/>
          <w:iCs w:val="0"/>
          <w:strike w:val="0"/>
          <w:dstrike w:val="0"/>
          <w:noProof w:val="0"/>
          <w:u w:val="none"/>
          <w:lang w:val="en-GB"/>
        </w:rPr>
        <w:t xml:space="preserve"> by using this tool. </w:t>
      </w:r>
    </w:p>
    <w:tbl>
      <w:tblPr>
        <w:tblStyle w:val="ListTable7Colorful-Accent1"/>
        <w:tblW w:w="0" w:type="auto"/>
        <w:tblLayout w:type="fixed"/>
        <w:tblLook w:val="0020" w:firstRow="1" w:lastRow="0" w:firstColumn="0" w:lastColumn="0" w:noHBand="0" w:noVBand="0"/>
      </w:tblPr>
      <w:tblGrid>
        <w:gridCol w:w="1872"/>
        <w:gridCol w:w="1872"/>
        <w:gridCol w:w="1872"/>
        <w:gridCol w:w="1872"/>
        <w:gridCol w:w="1872"/>
      </w:tblGrid>
      <w:tr w:rsidR="3EFE18C4" w:rsidTr="3EFE18C4" w14:paraId="0F9467B8">
        <w:trPr>
          <w:trHeight w:val="840"/>
        </w:trPr>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32E94419" w14:textId="0208A65C">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Serial No.</w:t>
            </w:r>
          </w:p>
        </w:tc>
        <w:tc>
          <w:tcPr>
            <w:cnfStyle w:val="000001000000" w:firstRow="0" w:lastRow="0" w:firstColumn="0" w:lastColumn="0" w:oddVBand="0" w:evenVBand="1" w:oddHBand="0" w:evenHBand="0" w:firstRowFirstColumn="0" w:firstRowLastColumn="0" w:lastRowFirstColumn="0" w:lastRowLastColumn="0"/>
            <w:tcW w:w="1872" w:type="dxa"/>
            <w:tcMar/>
          </w:tcPr>
          <w:p w:rsidR="3EFE18C4" w:rsidP="3EFE18C4" w:rsidRDefault="3EFE18C4" w14:paraId="62F64CF3" w14:textId="272C5E6D">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Activity – 1 (2)</w:t>
            </w:r>
          </w:p>
        </w:tc>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12E95529" w14:textId="01D2F68A">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Activity – 2 (3)</w:t>
            </w:r>
          </w:p>
        </w:tc>
        <w:tc>
          <w:tcPr>
            <w:cnfStyle w:val="000001000000" w:firstRow="0" w:lastRow="0" w:firstColumn="0" w:lastColumn="0" w:oddVBand="0" w:evenVBand="1" w:oddHBand="0" w:evenHBand="0" w:firstRowFirstColumn="0" w:firstRowLastColumn="0" w:lastRowFirstColumn="0" w:lastRowLastColumn="0"/>
            <w:tcW w:w="1872" w:type="dxa"/>
            <w:tcMar/>
          </w:tcPr>
          <w:p w:rsidR="3EFE18C4" w:rsidP="3EFE18C4" w:rsidRDefault="3EFE18C4" w14:paraId="2D738D59" w14:textId="65436B9F">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Activity – 3 (20%)</w:t>
            </w:r>
          </w:p>
        </w:tc>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57D062C8" w14:textId="54F74F4D">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Total</w:t>
            </w:r>
          </w:p>
        </w:tc>
      </w:tr>
      <w:tr w:rsidR="3EFE18C4" w:rsidTr="3EFE18C4" w14:paraId="7FE69EB1">
        <w:trPr>
          <w:trHeight w:val="1290"/>
        </w:trPr>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21BFC49C" w14:textId="26296B71">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Solution – 1</w:t>
            </w:r>
          </w:p>
        </w:tc>
        <w:tc>
          <w:tcPr>
            <w:cnfStyle w:val="000001000000" w:firstRow="0" w:lastRow="0" w:firstColumn="0" w:lastColumn="0" w:oddVBand="0" w:evenVBand="1" w:oddHBand="0" w:evenHBand="0" w:firstRowFirstColumn="0" w:firstRowLastColumn="0" w:lastRowFirstColumn="0" w:lastRowLastColumn="0"/>
            <w:tcW w:w="1872" w:type="dxa"/>
            <w:tcMar/>
          </w:tcPr>
          <w:p w:rsidR="3EFE18C4" w:rsidP="3EFE18C4" w:rsidRDefault="3EFE18C4" w14:paraId="798A0E58" w14:textId="0DA63309">
            <w:pPr>
              <w:jc w:val="center"/>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6</w:t>
            </w:r>
          </w:p>
        </w:tc>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08E554D7" w14:textId="45E2764F">
            <w:pPr>
              <w:jc w:val="center"/>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9</w:t>
            </w:r>
          </w:p>
        </w:tc>
        <w:tc>
          <w:tcPr>
            <w:cnfStyle w:val="000001000000" w:firstRow="0" w:lastRow="0" w:firstColumn="0" w:lastColumn="0" w:oddVBand="0" w:evenVBand="1" w:oddHBand="0" w:evenHBand="0" w:firstRowFirstColumn="0" w:firstRowLastColumn="0" w:lastRowFirstColumn="0" w:lastRowLastColumn="0"/>
            <w:tcW w:w="1872" w:type="dxa"/>
            <w:tcMar/>
          </w:tcPr>
          <w:p w:rsidR="3EFE18C4" w:rsidP="3EFE18C4" w:rsidRDefault="3EFE18C4" w14:paraId="2BD9740A" w14:textId="36E7A4A5">
            <w:pPr>
              <w:jc w:val="center"/>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7</w:t>
            </w:r>
          </w:p>
        </w:tc>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1A2E2543" w14:textId="6A22A513">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22</w:t>
            </w:r>
          </w:p>
        </w:tc>
      </w:tr>
      <w:tr w:rsidR="3EFE18C4" w:rsidTr="3EFE18C4" w14:paraId="65D7362B">
        <w:trPr>
          <w:trHeight w:val="1290"/>
        </w:trPr>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467B3C5D" w14:textId="156FCD76">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Solution – 2</w:t>
            </w:r>
          </w:p>
        </w:tc>
        <w:tc>
          <w:tcPr>
            <w:cnfStyle w:val="000001000000" w:firstRow="0" w:lastRow="0" w:firstColumn="0" w:lastColumn="0" w:oddVBand="0" w:evenVBand="1" w:oddHBand="0" w:evenHBand="0" w:firstRowFirstColumn="0" w:firstRowLastColumn="0" w:lastRowFirstColumn="0" w:lastRowLastColumn="0"/>
            <w:tcW w:w="1872" w:type="dxa"/>
            <w:tcMar/>
          </w:tcPr>
          <w:p w:rsidR="3EFE18C4" w:rsidP="3EFE18C4" w:rsidRDefault="3EFE18C4" w14:paraId="760DA69E" w14:textId="7C478E0B">
            <w:pPr>
              <w:jc w:val="center"/>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8</w:t>
            </w:r>
          </w:p>
        </w:tc>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2C563D55" w14:textId="6BA8934A">
            <w:pPr>
              <w:jc w:val="center"/>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7</w:t>
            </w:r>
          </w:p>
        </w:tc>
        <w:tc>
          <w:tcPr>
            <w:cnfStyle w:val="000001000000" w:firstRow="0" w:lastRow="0" w:firstColumn="0" w:lastColumn="0" w:oddVBand="0" w:evenVBand="1" w:oddHBand="0" w:evenHBand="0" w:firstRowFirstColumn="0" w:firstRowLastColumn="0" w:lastRowFirstColumn="0" w:lastRowLastColumn="0"/>
            <w:tcW w:w="1872" w:type="dxa"/>
            <w:tcMar/>
          </w:tcPr>
          <w:p w:rsidR="3EFE18C4" w:rsidP="3EFE18C4" w:rsidRDefault="3EFE18C4" w14:paraId="39847806" w14:textId="6CFAC98D">
            <w:pPr>
              <w:jc w:val="center"/>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8</w:t>
            </w:r>
          </w:p>
        </w:tc>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1A75D7CC" w14:textId="1AD0DB68">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23</w:t>
            </w:r>
          </w:p>
        </w:tc>
      </w:tr>
      <w:tr w:rsidR="3EFE18C4" w:rsidTr="3EFE18C4" w14:paraId="4AD174A2">
        <w:trPr>
          <w:trHeight w:val="1290"/>
        </w:trPr>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5C8BB6CB" w14:textId="321447B0">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Solution – 3</w:t>
            </w:r>
          </w:p>
        </w:tc>
        <w:tc>
          <w:tcPr>
            <w:cnfStyle w:val="000001000000" w:firstRow="0" w:lastRow="0" w:firstColumn="0" w:lastColumn="0" w:oddVBand="0" w:evenVBand="1" w:oddHBand="0" w:evenHBand="0" w:firstRowFirstColumn="0" w:firstRowLastColumn="0" w:lastRowFirstColumn="0" w:lastRowLastColumn="0"/>
            <w:tcW w:w="1872" w:type="dxa"/>
            <w:tcMar/>
          </w:tcPr>
          <w:p w:rsidR="3EFE18C4" w:rsidP="3EFE18C4" w:rsidRDefault="3EFE18C4" w14:paraId="2AC50397" w14:textId="14AC4ACE">
            <w:pPr>
              <w:jc w:val="center"/>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7</w:t>
            </w:r>
          </w:p>
        </w:tc>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25F4421D" w14:textId="5FF5DF68">
            <w:pPr>
              <w:jc w:val="center"/>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8</w:t>
            </w:r>
          </w:p>
        </w:tc>
        <w:tc>
          <w:tcPr>
            <w:cnfStyle w:val="000001000000" w:firstRow="0" w:lastRow="0" w:firstColumn="0" w:lastColumn="0" w:oddVBand="0" w:evenVBand="1" w:oddHBand="0" w:evenHBand="0" w:firstRowFirstColumn="0" w:firstRowLastColumn="0" w:lastRowFirstColumn="0" w:lastRowLastColumn="0"/>
            <w:tcW w:w="1872" w:type="dxa"/>
            <w:tcMar/>
          </w:tcPr>
          <w:p w:rsidR="3EFE18C4" w:rsidP="3EFE18C4" w:rsidRDefault="3EFE18C4" w14:paraId="656CCDBC" w14:textId="32E24CD7">
            <w:pPr>
              <w:jc w:val="center"/>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0"/>
                <w:szCs w:val="20"/>
                <w:u w:val="none"/>
                <w:lang w:val="en-GB"/>
              </w:rPr>
              <w:t>9</w:t>
            </w:r>
          </w:p>
        </w:tc>
        <w:tc>
          <w:tcPr>
            <w:cnfStyle w:val="000010000000" w:firstRow="0" w:lastRow="0" w:firstColumn="0" w:lastColumn="0" w:oddVBand="1" w:evenVBand="0" w:oddHBand="0" w:evenHBand="0" w:firstRowFirstColumn="0" w:firstRowLastColumn="0" w:lastRowFirstColumn="0" w:lastRowLastColumn="0"/>
            <w:tcW w:w="1872" w:type="dxa"/>
            <w:tcMar/>
          </w:tcPr>
          <w:p w:rsidR="3EFE18C4" w:rsidP="3EFE18C4" w:rsidRDefault="3EFE18C4" w14:paraId="7189A684" w14:textId="4F64E6BA">
            <w:pPr>
              <w:jc w:val="center"/>
              <w:rPr>
                <w:rFonts w:ascii="Arial" w:hAnsi="Arial" w:eastAsia="Arial" w:cs="Arial"/>
                <w:b w:val="1"/>
                <w:bCs w:val="1"/>
                <w:i w:val="0"/>
                <w:iCs w:val="0"/>
                <w:strike w:val="0"/>
                <w:dstrike w:val="0"/>
                <w:noProof w:val="0"/>
                <w:color w:val="000000" w:themeColor="text1" w:themeTint="FF" w:themeShade="FF"/>
                <w:sz w:val="20"/>
                <w:szCs w:val="20"/>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0"/>
                <w:szCs w:val="20"/>
                <w:u w:val="none"/>
                <w:lang w:val="en-GB"/>
              </w:rPr>
              <w:t>24</w:t>
            </w:r>
          </w:p>
        </w:tc>
      </w:tr>
    </w:tbl>
    <w:p xmlns:wp14="http://schemas.microsoft.com/office/word/2010/wordml" w:rsidP="3EFE18C4" w14:paraId="43C1BEFE" wp14:textId="232E963C">
      <w:pPr>
        <w:rPr>
          <w:noProof w:val="0"/>
          <w:lang w:val="en-GB"/>
        </w:rPr>
      </w:pPr>
      <w:r>
        <w:br/>
      </w:r>
    </w:p>
    <w:p xmlns:wp14="http://schemas.microsoft.com/office/word/2010/wordml" w:rsidP="3EFE18C4" w14:paraId="6145F281" wp14:textId="3547FED7">
      <w:pPr>
        <w:pStyle w:val="Normal"/>
        <w:rPr>
          <w:i w:val="1"/>
          <w:iCs w:val="1"/>
          <w:noProof w:val="0"/>
          <w:sz w:val="20"/>
          <w:szCs w:val="20"/>
          <w:lang w:val="en-GB"/>
        </w:rPr>
      </w:pPr>
      <w:r w:rsidRPr="3EFE18C4" w:rsidR="778D0326">
        <w:rPr>
          <w:i w:val="1"/>
          <w:iCs w:val="1"/>
          <w:noProof w:val="0"/>
          <w:sz w:val="20"/>
          <w:szCs w:val="20"/>
          <w:lang w:val="en-GB"/>
        </w:rPr>
        <w:t>Table – 2: Weight Decision Matrix (Source: Author)</w:t>
      </w:r>
    </w:p>
    <w:p xmlns:wp14="http://schemas.microsoft.com/office/word/2010/wordml" w:rsidP="3EFE18C4" w14:paraId="09239A27" wp14:textId="0594273D">
      <w:pPr>
        <w:rPr>
          <w:noProof w:val="0"/>
          <w:lang w:val="en-GB"/>
        </w:rPr>
      </w:pPr>
      <w:r>
        <w:br/>
      </w:r>
      <w:r>
        <w:br/>
      </w:r>
    </w:p>
    <w:p xmlns:wp14="http://schemas.microsoft.com/office/word/2010/wordml" w:rsidP="3EFE18C4" w14:paraId="185381A1" wp14:textId="686CD7EC">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In this matrix, we have given each activity a score between 0 and 9 based on how crucial they are. With a total score of 24, Solution 3 has the most potential to solve </w:t>
      </w:r>
      <w:r w:rsidRPr="3EFE18C4" w:rsidR="778D0326">
        <w:rPr>
          <w:b w:val="0"/>
          <w:bCs w:val="0"/>
          <w:i w:val="0"/>
          <w:iCs w:val="0"/>
          <w:strike w:val="0"/>
          <w:dstrike w:val="0"/>
          <w:noProof w:val="0"/>
          <w:u w:val="none"/>
          <w:lang w:val="en-GB"/>
        </w:rPr>
        <w:t>all of</w:t>
      </w:r>
      <w:r w:rsidRPr="3EFE18C4" w:rsidR="778D0326">
        <w:rPr>
          <w:b w:val="0"/>
          <w:bCs w:val="0"/>
          <w:i w:val="0"/>
          <w:iCs w:val="0"/>
          <w:strike w:val="0"/>
          <w:dstrike w:val="0"/>
          <w:noProof w:val="0"/>
          <w:u w:val="none"/>
          <w:lang w:val="en-GB"/>
        </w:rPr>
        <w:t xml:space="preserve"> the problems.</w:t>
      </w:r>
    </w:p>
    <w:p xmlns:wp14="http://schemas.microsoft.com/office/word/2010/wordml" w:rsidP="3EFE18C4" w14:paraId="6A9BAD02" wp14:textId="1BBD9BF5">
      <w:pPr>
        <w:pStyle w:val="Heading2"/>
        <w:rPr>
          <w:b w:val="1"/>
          <w:bCs w:val="1"/>
          <w:noProof w:val="0"/>
          <w:color w:val="000000" w:themeColor="text1" w:themeTint="FF" w:themeShade="FF"/>
          <w:sz w:val="28"/>
          <w:szCs w:val="28"/>
          <w:lang w:val="en-GB"/>
        </w:rPr>
      </w:pPr>
      <w:bookmarkStart w:name="_Toc484683796" w:id="1120301316"/>
      <w:bookmarkStart w:name="_Toc1443539316" w:id="1515533664"/>
      <w:r w:rsidRPr="3EFE18C4" w:rsidR="778D0326">
        <w:rPr>
          <w:noProof w:val="0"/>
          <w:lang w:val="en-GB"/>
        </w:rPr>
        <w:t>Implementation of the Solution</w:t>
      </w:r>
      <w:bookmarkEnd w:id="1120301316"/>
      <w:bookmarkEnd w:id="1515533664"/>
      <w:r w:rsidRPr="3EFE18C4" w:rsidR="778D0326">
        <w:rPr>
          <w:noProof w:val="0"/>
          <w:lang w:val="en-GB"/>
        </w:rPr>
        <w:t xml:space="preserve"> </w:t>
      </w:r>
    </w:p>
    <w:p xmlns:wp14="http://schemas.microsoft.com/office/word/2010/wordml" w:rsidP="3EFE18C4" w14:paraId="1E135421" wp14:textId="711A4B58">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Using the ADKAR model of change </w:t>
      </w:r>
      <w:r w:rsidRPr="3EFE18C4" w:rsidR="778D0326">
        <w:rPr>
          <w:b w:val="0"/>
          <w:bCs w:val="0"/>
          <w:i w:val="0"/>
          <w:iCs w:val="0"/>
          <w:strike w:val="0"/>
          <w:dstrike w:val="0"/>
          <w:noProof w:val="0"/>
          <w:u w:val="none"/>
          <w:lang w:val="en-GB"/>
        </w:rPr>
        <w:t>management</w:t>
      </w:r>
      <w:r w:rsidRPr="3EFE18C4" w:rsidR="778D0326">
        <w:rPr>
          <w:b w:val="0"/>
          <w:bCs w:val="0"/>
          <w:i w:val="0"/>
          <w:iCs w:val="0"/>
          <w:strike w:val="0"/>
          <w:dstrike w:val="0"/>
          <w:noProof w:val="0"/>
          <w:u w:val="none"/>
          <w:lang w:val="en-GB"/>
        </w:rPr>
        <w:t xml:space="preserve"> the following implementation can be completed. </w:t>
      </w:r>
    </w:p>
    <w:p xmlns:wp14="http://schemas.microsoft.com/office/word/2010/wordml" w:rsidP="3EFE18C4" w14:paraId="360D0BCB" wp14:textId="6BA55272">
      <w:pPr>
        <w:pStyle w:val="Heading2"/>
        <w:rPr>
          <w:noProof w:val="0"/>
          <w:lang w:val="en-GB"/>
        </w:rPr>
      </w:pPr>
      <w:r w:rsidRPr="3EFE18C4" w:rsidR="778D0326">
        <w:rPr>
          <w:noProof w:val="0"/>
          <w:lang w:val="en-GB"/>
        </w:rPr>
        <w:t>Awareness</w:t>
      </w:r>
    </w:p>
    <w:p xmlns:wp14="http://schemas.microsoft.com/office/word/2010/wordml" w:rsidP="3EFE18C4" w14:paraId="38EAA1CF" wp14:textId="3BB332C3">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 xml:space="preserve">Explain to everyone, from upper management to frontline workers, why </w:t>
      </w:r>
      <w:r w:rsidRPr="3EFE18C4" w:rsidR="778D0326">
        <w:rPr>
          <w:b w:val="0"/>
          <w:bCs w:val="0"/>
          <w:i w:val="0"/>
          <w:iCs w:val="0"/>
          <w:strike w:val="0"/>
          <w:dstrike w:val="0"/>
          <w:noProof w:val="0"/>
          <w:u w:val="none"/>
          <w:lang w:val="en-GB"/>
        </w:rPr>
        <w:t>it's</w:t>
      </w:r>
      <w:r w:rsidRPr="3EFE18C4" w:rsidR="778D0326">
        <w:rPr>
          <w:b w:val="0"/>
          <w:bCs w:val="0"/>
          <w:i w:val="0"/>
          <w:iCs w:val="0"/>
          <w:strike w:val="0"/>
          <w:dstrike w:val="0"/>
          <w:noProof w:val="0"/>
          <w:u w:val="none"/>
          <w:lang w:val="en-GB"/>
        </w:rPr>
        <w:t xml:space="preserve"> in everyone's best interest to adopt Option No. 3.</w:t>
      </w:r>
    </w:p>
    <w:p xmlns:wp14="http://schemas.microsoft.com/office/word/2010/wordml" w:rsidP="3EFE18C4" w14:paraId="5C18F0AF" wp14:textId="5E52265A">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Discuss in what ways this approach can help reduce employee turnover and boost morale in the workplace (Nickson, 2013).</w:t>
      </w:r>
    </w:p>
    <w:p xmlns:wp14="http://schemas.microsoft.com/office/word/2010/wordml" w:rsidP="3EFE18C4" w14:paraId="07E1CF83" wp14:textId="13666F2E">
      <w:pPr>
        <w:pStyle w:val="Heading2"/>
        <w:rPr>
          <w:noProof w:val="0"/>
          <w:lang w:val="en-GB"/>
        </w:rPr>
      </w:pPr>
      <w:r w:rsidRPr="3EFE18C4" w:rsidR="778D0326">
        <w:rPr>
          <w:noProof w:val="0"/>
          <w:lang w:val="en-GB"/>
        </w:rPr>
        <w:t>Desire</w:t>
      </w:r>
    </w:p>
    <w:p xmlns:wp14="http://schemas.microsoft.com/office/word/2010/wordml" w:rsidP="3EFE18C4" w14:paraId="04B27534" wp14:textId="59BEFC25">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Explain to workers how they may profit from Solution No. 3 through things like training and rewards.</w:t>
      </w:r>
    </w:p>
    <w:p xmlns:wp14="http://schemas.microsoft.com/office/word/2010/wordml" w:rsidP="3EFE18C4" w14:paraId="1FAE33D6" wp14:textId="5807DEBD">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Urge managers as well as team leaders to support the project and lead by example.</w:t>
      </w:r>
    </w:p>
    <w:p xmlns:wp14="http://schemas.microsoft.com/office/word/2010/wordml" w:rsidP="3EFE18C4" w14:paraId="73F8E094" wp14:textId="6604E4B6">
      <w:pPr>
        <w:pStyle w:val="Heading2"/>
        <w:rPr>
          <w:noProof w:val="0"/>
          <w:lang w:val="en-GB"/>
        </w:rPr>
      </w:pPr>
      <w:r w:rsidRPr="3EFE18C4" w:rsidR="778D0326">
        <w:rPr>
          <w:noProof w:val="0"/>
          <w:lang w:val="en-GB"/>
        </w:rPr>
        <w:t>Knowledge</w:t>
      </w:r>
    </w:p>
    <w:p xmlns:wp14="http://schemas.microsoft.com/office/word/2010/wordml" w:rsidP="3EFE18C4" w14:paraId="54DC4E6E" wp14:textId="7C2F6930">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 xml:space="preserve">All staff should be given </w:t>
      </w:r>
      <w:r w:rsidRPr="3EFE18C4" w:rsidR="778D0326">
        <w:rPr>
          <w:b w:val="0"/>
          <w:bCs w:val="0"/>
          <w:i w:val="0"/>
          <w:iCs w:val="0"/>
          <w:strike w:val="0"/>
          <w:dstrike w:val="0"/>
          <w:noProof w:val="0"/>
          <w:u w:val="none"/>
          <w:lang w:val="en-GB"/>
        </w:rPr>
        <w:t>instruction</w:t>
      </w:r>
      <w:r w:rsidRPr="3EFE18C4" w:rsidR="778D0326">
        <w:rPr>
          <w:b w:val="0"/>
          <w:bCs w:val="0"/>
          <w:i w:val="0"/>
          <w:iCs w:val="0"/>
          <w:strike w:val="0"/>
          <w:dstrike w:val="0"/>
          <w:noProof w:val="0"/>
          <w:u w:val="none"/>
          <w:lang w:val="en-GB"/>
        </w:rPr>
        <w:t xml:space="preserve"> in the use of 360-degree feedback to diagnose issues and boost productivity.</w:t>
      </w:r>
    </w:p>
    <w:p xmlns:wp14="http://schemas.microsoft.com/office/word/2010/wordml" w:rsidP="3EFE18C4" w14:paraId="2ECAF97B" wp14:textId="56751784">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Managers as well as team leaders should be taught constructive feedback techniques (Madera et al., 2017).</w:t>
      </w:r>
    </w:p>
    <w:p xmlns:wp14="http://schemas.microsoft.com/office/word/2010/wordml" w:rsidP="3EFE18C4" w14:paraId="50F20555" wp14:textId="65EAD76B">
      <w:pPr>
        <w:pStyle w:val="Heading2"/>
        <w:rPr>
          <w:noProof w:val="0"/>
          <w:lang w:val="en-GB"/>
        </w:rPr>
      </w:pPr>
      <w:r w:rsidRPr="3EFE18C4" w:rsidR="778D0326">
        <w:rPr>
          <w:noProof w:val="0"/>
          <w:lang w:val="en-GB"/>
        </w:rPr>
        <w:t>Ability</w:t>
      </w:r>
    </w:p>
    <w:p xmlns:wp14="http://schemas.microsoft.com/office/word/2010/wordml" w:rsidP="3EFE18C4" w14:paraId="2EC94ABF" wp14:textId="76670482">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Employees that help foster a cooperative atmosphere should be rewarded monetarily for their efforts.</w:t>
      </w:r>
    </w:p>
    <w:p xmlns:wp14="http://schemas.microsoft.com/office/word/2010/wordml" w:rsidP="3EFE18C4" w14:paraId="32D2A744" wp14:textId="19A45537">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Improve your staff's communication and leadership skills by holding frequent seminars and training sessions.</w:t>
      </w:r>
    </w:p>
    <w:p xmlns:wp14="http://schemas.microsoft.com/office/word/2010/wordml" w:rsidP="3EFE18C4" w14:paraId="699351A6" wp14:textId="07D0D100">
      <w:pPr>
        <w:pStyle w:val="Heading2"/>
        <w:rPr>
          <w:noProof w:val="0"/>
          <w:lang w:val="en-GB"/>
        </w:rPr>
      </w:pPr>
      <w:r w:rsidRPr="3EFE18C4" w:rsidR="778D0326">
        <w:rPr>
          <w:noProof w:val="0"/>
          <w:lang w:val="en-GB"/>
        </w:rPr>
        <w:t>Reinforcement</w:t>
      </w:r>
    </w:p>
    <w:p xmlns:wp14="http://schemas.microsoft.com/office/word/2010/wordml" w:rsidP="3EFE18C4" w14:paraId="4ECA0521" wp14:textId="049B92DC">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Employees that show growth in performance, teamwork, or leadership should be recognized and rewarded (Nickson, 2013).</w:t>
      </w:r>
    </w:p>
    <w:p xmlns:wp14="http://schemas.microsoft.com/office/word/2010/wordml" w:rsidP="3EFE18C4" w14:paraId="40B44788" wp14:textId="6582C5A0">
      <w:pPr>
        <w:pStyle w:val="ListParagraph"/>
        <w:numPr>
          <w:ilvl w:val="0"/>
          <w:numId w:val="1"/>
        </w:numPr>
        <w:rPr>
          <w:rFonts w:ascii="News Gothic MT" w:hAnsi="Arial" w:eastAsia="Arial" w:cs="Arial"/>
          <w:b w:val="0"/>
          <w:bCs w:val="0"/>
          <w:i w:val="0"/>
          <w:iCs w:val="0"/>
          <w:strike w:val="0"/>
          <w:dstrike w:val="0"/>
          <w:noProof w:val="0"/>
          <w:color w:val="auto"/>
          <w:sz w:val="20"/>
          <w:szCs w:val="20"/>
          <w:u w:val="none"/>
          <w:lang w:val="en-GB"/>
        </w:rPr>
      </w:pPr>
      <w:r w:rsidRPr="3EFE18C4" w:rsidR="778D0326">
        <w:rPr>
          <w:b w:val="0"/>
          <w:bCs w:val="0"/>
          <w:i w:val="0"/>
          <w:iCs w:val="0"/>
          <w:strike w:val="0"/>
          <w:dstrike w:val="0"/>
          <w:noProof w:val="0"/>
          <w:u w:val="none"/>
          <w:lang w:val="en-GB"/>
        </w:rPr>
        <w:t>Maintain a steady regimen of testing, assessing, and adjusting Solution No. 3.</w:t>
      </w:r>
    </w:p>
    <w:p xmlns:wp14="http://schemas.microsoft.com/office/word/2010/wordml" w:rsidP="3EFE18C4" w14:paraId="0714F6A8" wp14:textId="4A63E66A">
      <w:pPr>
        <w:rPr>
          <w:noProof w:val="0"/>
          <w:lang w:val="en-GB"/>
        </w:rPr>
      </w:pPr>
      <w:r>
        <w:br/>
      </w:r>
    </w:p>
    <w:p xmlns:wp14="http://schemas.microsoft.com/office/word/2010/wordml" w:rsidP="3EFE18C4" w14:paraId="6E0D21D3" wp14:textId="340906B6">
      <w:pPr>
        <w:pStyle w:val="Normal"/>
        <w:rPr>
          <w:b w:val="1"/>
          <w:bCs w:val="1"/>
          <w:i w:val="0"/>
          <w:iCs w:val="0"/>
          <w:strike w:val="0"/>
          <w:dstrike w:val="0"/>
          <w:noProof w:val="0"/>
          <w:u w:val="none"/>
          <w:lang w:val="en-GB"/>
        </w:rPr>
      </w:pPr>
    </w:p>
    <w:p xmlns:wp14="http://schemas.microsoft.com/office/word/2010/wordml" w:rsidP="3EFE18C4" w14:paraId="713D4048" wp14:textId="18AC7294">
      <w:pPr>
        <w:pStyle w:val="Normal"/>
        <w:rPr>
          <w:b w:val="1"/>
          <w:bCs w:val="1"/>
          <w:i w:val="0"/>
          <w:iCs w:val="0"/>
          <w:strike w:val="0"/>
          <w:dstrike w:val="0"/>
          <w:noProof w:val="0"/>
          <w:u w:val="none"/>
          <w:lang w:val="en-GB"/>
        </w:rPr>
      </w:pPr>
    </w:p>
    <w:p xmlns:wp14="http://schemas.microsoft.com/office/word/2010/wordml" w:rsidP="3EFE18C4" w14:paraId="08A90743" wp14:textId="17B97902">
      <w:pPr>
        <w:pStyle w:val="Heading2"/>
        <w:rPr>
          <w:noProof w:val="0"/>
          <w:lang w:val="en-GB"/>
        </w:rPr>
      </w:pPr>
      <w:bookmarkStart w:name="_Toc605250549" w:id="1435408231"/>
      <w:bookmarkStart w:name="_Toc1319518342" w:id="1233526715"/>
      <w:r w:rsidRPr="3EFE18C4" w:rsidR="778D0326">
        <w:rPr>
          <w:noProof w:val="0"/>
          <w:lang w:val="en-GB"/>
        </w:rPr>
        <w:t>Communication Plan with Shareholders</w:t>
      </w:r>
      <w:bookmarkEnd w:id="1435408231"/>
      <w:bookmarkEnd w:id="1233526715"/>
    </w:p>
    <w:p xmlns:wp14="http://schemas.microsoft.com/office/word/2010/wordml" w:rsidP="3EFE18C4" w14:paraId="5FBB2367" wp14:textId="1CF22BB2">
      <w:pPr>
        <w:pStyle w:val="Heading3"/>
        <w:rPr>
          <w:noProof w:val="0"/>
          <w:lang w:val="en-GB"/>
        </w:rPr>
      </w:pPr>
      <w:bookmarkStart w:name="_Toc47609831" w:id="204071863"/>
      <w:bookmarkStart w:name="_Toc1174186630" w:id="1512731820"/>
      <w:r w:rsidRPr="3EFE18C4" w:rsidR="778D0326">
        <w:rPr>
          <w:noProof w:val="0"/>
          <w:lang w:val="en-GB"/>
        </w:rPr>
        <w:t>Stakeholders</w:t>
      </w:r>
      <w:bookmarkEnd w:id="204071863"/>
      <w:bookmarkEnd w:id="1512731820"/>
      <w:r w:rsidRPr="3EFE18C4" w:rsidR="778D0326">
        <w:rPr>
          <w:noProof w:val="0"/>
          <w:lang w:val="en-GB"/>
        </w:rPr>
        <w:t xml:space="preserve"> </w:t>
      </w:r>
    </w:p>
    <w:p xmlns:wp14="http://schemas.microsoft.com/office/word/2010/wordml" w:rsidP="3EFE18C4" w14:paraId="332A2D6D" wp14:textId="6AC56289">
      <w:pPr>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responsible stakeholders will be </w:t>
      </w:r>
    </w:p>
    <w:p xmlns:wp14="http://schemas.microsoft.com/office/word/2010/wordml" w:rsidP="3EFE18C4" w14:paraId="2960A46E" wp14:textId="77F1EC4E">
      <w:pPr>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Line Manager </w:t>
      </w:r>
    </w:p>
    <w:p xmlns:wp14="http://schemas.microsoft.com/office/word/2010/wordml" w:rsidP="3EFE18C4" w14:paraId="54ABBEAA" wp14:textId="166FE8DE">
      <w:pPr>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ii. Head of the Department </w:t>
      </w:r>
    </w:p>
    <w:p xmlns:wp14="http://schemas.microsoft.com/office/word/2010/wordml" w:rsidP="3EFE18C4" w14:paraId="1FC33FE3" wp14:textId="35806A3F">
      <w:pPr>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iii. Executive Director</w:t>
      </w:r>
    </w:p>
    <w:p xmlns:wp14="http://schemas.microsoft.com/office/word/2010/wordml" w:rsidP="3EFE18C4" w14:paraId="622349F6" wp14:textId="60079489">
      <w:pPr>
        <w:pStyle w:val="Heading3"/>
        <w:rPr>
          <w:rFonts w:ascii="Arial" w:hAnsi="Arial" w:eastAsia="Arial" w:cs="Arial"/>
          <w:b w:val="1"/>
          <w:bCs w:val="1"/>
          <w:i w:val="0"/>
          <w:iCs w:val="0"/>
          <w:strike w:val="0"/>
          <w:dstrike w:val="0"/>
          <w:noProof w:val="0"/>
          <w:color w:val="000000" w:themeColor="text1" w:themeTint="FF" w:themeShade="FF"/>
          <w:sz w:val="24"/>
          <w:szCs w:val="24"/>
          <w:u w:val="none"/>
          <w:lang w:val="en-GB"/>
        </w:rPr>
      </w:pPr>
      <w:bookmarkStart w:name="_Toc805222210" w:id="811424295"/>
      <w:bookmarkStart w:name="_Toc1673460729" w:id="1450811616"/>
      <w:r w:rsidRPr="3EFE18C4" w:rsidR="778D0326">
        <w:rPr>
          <w:noProof w:val="0"/>
          <w:lang w:val="en-GB"/>
        </w:rPr>
        <w:t>Influence/Power and Interest Matrix</w:t>
      </w:r>
      <w:bookmarkEnd w:id="811424295"/>
      <w:bookmarkEnd w:id="1450811616"/>
    </w:p>
    <w:p xmlns:wp14="http://schemas.microsoft.com/office/word/2010/wordml" w:rsidP="3EFE18C4" w14:paraId="6768BEA4" wp14:textId="4CD03E9D">
      <w:pPr>
        <w:rPr>
          <w:noProof w:val="0"/>
          <w:lang w:val="en-GB"/>
        </w:rPr>
      </w:pPr>
      <w:r>
        <w:br/>
      </w:r>
      <w:r>
        <w:br/>
      </w:r>
    </w:p>
    <w:p xmlns:wp14="http://schemas.microsoft.com/office/word/2010/wordml" w:rsidP="3EFE18C4" w14:paraId="5047B473" wp14:textId="7BFCC8CC">
      <w:pPr>
        <w:jc w:val="center"/>
        <w:rPr>
          <w:noProof w:val="0"/>
          <w:lang w:val="en-GB"/>
        </w:rPr>
      </w:pPr>
      <w:r w:rsidR="778D0326">
        <w:drawing>
          <wp:inline xmlns:wp14="http://schemas.microsoft.com/office/word/2010/wordprocessingDrawing" wp14:editId="1A1643A4" wp14:anchorId="46EFA9EE">
            <wp:extent cx="3419475" cy="2266950"/>
            <wp:effectExtent l="0" t="0" r="0" b="0"/>
            <wp:docPr id="866019278" name="" descr="https://www.researchgate.net/profile/Porto-Geciane/publication/280560177/figure/fig2/AS:614120046989320@1523429037826/Power-Interest-matrix.png" title=""/>
            <wp:cNvGraphicFramePr>
              <a:graphicFrameLocks noChangeAspect="1"/>
            </wp:cNvGraphicFramePr>
            <a:graphic>
              <a:graphicData uri="http://schemas.openxmlformats.org/drawingml/2006/picture">
                <pic:pic>
                  <pic:nvPicPr>
                    <pic:cNvPr id="0" name=""/>
                    <pic:cNvPicPr/>
                  </pic:nvPicPr>
                  <pic:blipFill>
                    <a:blip r:embed="R7a9672bff8eb4c16">
                      <a:extLst>
                        <a:ext xmlns:a="http://schemas.openxmlformats.org/drawingml/2006/main" uri="{28A0092B-C50C-407E-A947-70E740481C1C}">
                          <a14:useLocalDpi val="0"/>
                        </a:ext>
                      </a:extLst>
                    </a:blip>
                    <a:stretch>
                      <a:fillRect/>
                    </a:stretch>
                  </pic:blipFill>
                  <pic:spPr>
                    <a:xfrm>
                      <a:off x="0" y="0"/>
                      <a:ext cx="3419475" cy="2266950"/>
                    </a:xfrm>
                    <a:prstGeom prst="rect">
                      <a:avLst/>
                    </a:prstGeom>
                  </pic:spPr>
                </pic:pic>
              </a:graphicData>
            </a:graphic>
          </wp:inline>
        </w:drawing>
      </w:r>
    </w:p>
    <w:p xmlns:wp14="http://schemas.microsoft.com/office/word/2010/wordml" w:rsidP="3EFE18C4" w14:paraId="545FDCD2" wp14:textId="38B68F36">
      <w:pPr>
        <w:pStyle w:val="Normal"/>
        <w:jc w:val="center"/>
        <w:rPr>
          <w:i w:val="1"/>
          <w:iCs w:val="1"/>
          <w:noProof w:val="0"/>
          <w:sz w:val="20"/>
          <w:szCs w:val="20"/>
          <w:lang w:val="en-GB"/>
        </w:rPr>
      </w:pPr>
      <w:r w:rsidRPr="3EFE18C4" w:rsidR="778D0326">
        <w:rPr>
          <w:i w:val="1"/>
          <w:iCs w:val="1"/>
          <w:noProof w:val="0"/>
          <w:sz w:val="20"/>
          <w:szCs w:val="20"/>
          <w:lang w:val="en-GB"/>
        </w:rPr>
        <w:t>Figure – 2: Power and Interest Matrix. (Indeed, 2023)</w:t>
      </w:r>
    </w:p>
    <w:p xmlns:wp14="http://schemas.microsoft.com/office/word/2010/wordml" w:rsidP="3EFE18C4" w14:paraId="6F03AE1E" wp14:textId="290BA40A">
      <w:pPr>
        <w:rPr>
          <w:noProof w:val="0"/>
          <w:lang w:val="en-GB"/>
        </w:rPr>
      </w:pPr>
      <w:r>
        <w:br/>
      </w:r>
    </w:p>
    <w:p xmlns:wp14="http://schemas.microsoft.com/office/word/2010/wordml" w:rsidP="3EFE18C4" w14:paraId="5E49E714" wp14:textId="0D973C06">
      <w:pP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In light of</w:t>
      </w: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matrix for Premier Inn: </w:t>
      </w:r>
    </w:p>
    <w:p xmlns:wp14="http://schemas.microsoft.com/office/word/2010/wordml" w:rsidP="3EFE18C4" w14:paraId="29EE39F5" wp14:textId="573DE505">
      <w:pPr>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778D0326">
        <w:rPr>
          <w:rFonts w:ascii="Arial" w:hAnsi="Arial" w:eastAsia="Arial" w:cs="Arial"/>
          <w:b w:val="1"/>
          <w:bCs w:val="1"/>
          <w:i w:val="0"/>
          <w:iCs w:val="0"/>
          <w:strike w:val="0"/>
          <w:dstrike w:val="0"/>
          <w:noProof w:val="0"/>
          <w:color w:val="000000" w:themeColor="text1" w:themeTint="FF" w:themeShade="FF"/>
          <w:sz w:val="22"/>
          <w:szCs w:val="22"/>
          <w:u w:val="none"/>
          <w:lang w:val="en-GB"/>
        </w:rPr>
        <w:t>i</w:t>
      </w:r>
      <w:r w:rsidRPr="3EFE18C4" w:rsidR="778D0326">
        <w:rPr>
          <w:rFonts w:ascii="Arial" w:hAnsi="Arial" w:eastAsia="Arial" w:cs="Arial"/>
          <w:b w:val="1"/>
          <w:bCs w:val="1"/>
          <w:i w:val="0"/>
          <w:iCs w:val="0"/>
          <w:strike w:val="0"/>
          <w:dstrike w:val="0"/>
          <w:noProof w:val="0"/>
          <w:color w:val="000000" w:themeColor="text1" w:themeTint="FF" w:themeShade="FF"/>
          <w:sz w:val="22"/>
          <w:szCs w:val="22"/>
          <w:u w:val="none"/>
          <w:lang w:val="en-GB"/>
        </w:rPr>
        <w:t>. Line Manager –</w:t>
      </w: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Keep satisfied</w:t>
      </w:r>
    </w:p>
    <w:p xmlns:wp14="http://schemas.microsoft.com/office/word/2010/wordml" w:rsidP="3EFE18C4" w14:paraId="0855AF30" wp14:textId="1649A61C">
      <w:pPr>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778D0326">
        <w:rPr>
          <w:rFonts w:ascii="Arial" w:hAnsi="Arial" w:eastAsia="Arial" w:cs="Arial"/>
          <w:b w:val="1"/>
          <w:bCs w:val="1"/>
          <w:i w:val="0"/>
          <w:iCs w:val="0"/>
          <w:strike w:val="0"/>
          <w:dstrike w:val="0"/>
          <w:noProof w:val="0"/>
          <w:color w:val="000000" w:themeColor="text1" w:themeTint="FF" w:themeShade="FF"/>
          <w:sz w:val="22"/>
          <w:szCs w:val="22"/>
          <w:u w:val="none"/>
          <w:lang w:val="en-GB"/>
        </w:rPr>
        <w:t>ii. Head of the Department –</w:t>
      </w: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Minimum effort</w:t>
      </w:r>
    </w:p>
    <w:p xmlns:wp14="http://schemas.microsoft.com/office/word/2010/wordml" w:rsidP="3EFE18C4" w14:paraId="1123B1D0" wp14:textId="1620A495">
      <w:pPr>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778D0326">
        <w:rPr>
          <w:rFonts w:ascii="Arial" w:hAnsi="Arial" w:eastAsia="Arial" w:cs="Arial"/>
          <w:b w:val="1"/>
          <w:bCs w:val="1"/>
          <w:i w:val="0"/>
          <w:iCs w:val="0"/>
          <w:strike w:val="0"/>
          <w:dstrike w:val="0"/>
          <w:noProof w:val="0"/>
          <w:color w:val="000000" w:themeColor="text1" w:themeTint="FF" w:themeShade="FF"/>
          <w:sz w:val="22"/>
          <w:szCs w:val="22"/>
          <w:u w:val="none"/>
          <w:lang w:val="en-GB"/>
        </w:rPr>
        <w:t>iii. Executive Director –</w:t>
      </w:r>
      <w:r w:rsidRPr="3EFE18C4" w:rsidR="778D03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Keep informed</w:t>
      </w:r>
    </w:p>
    <w:p xmlns:wp14="http://schemas.microsoft.com/office/word/2010/wordml" w:rsidP="3EFE18C4" w14:paraId="38F2496F" wp14:textId="53B86DE7">
      <w:pPr>
        <w:pStyle w:val="Normal"/>
        <w:rPr>
          <w:b w:val="1"/>
          <w:bCs w:val="1"/>
          <w:noProof w:val="0"/>
          <w:lang w:val="en-GB"/>
        </w:rPr>
      </w:pPr>
    </w:p>
    <w:p xmlns:wp14="http://schemas.microsoft.com/office/word/2010/wordml" w:rsidP="3EFE18C4" w14:paraId="7411012A" wp14:textId="62773683">
      <w:pPr>
        <w:pStyle w:val="Heading2"/>
        <w:rPr>
          <w:b w:val="1"/>
          <w:bCs w:val="1"/>
          <w:noProof w:val="0"/>
          <w:color w:val="000000" w:themeColor="text1" w:themeTint="FF" w:themeShade="FF"/>
          <w:sz w:val="28"/>
          <w:szCs w:val="28"/>
          <w:lang w:val="en-GB"/>
        </w:rPr>
      </w:pPr>
      <w:bookmarkStart w:name="_Toc1361829021" w:id="197003734"/>
      <w:bookmarkStart w:name="_Toc1285896435" w:id="253684780"/>
      <w:r w:rsidRPr="3EFE18C4" w:rsidR="778D0326">
        <w:rPr>
          <w:noProof w:val="0"/>
          <w:lang w:val="en-GB"/>
        </w:rPr>
        <w:t>Stakeholder Engagement Plan</w:t>
      </w:r>
      <w:bookmarkEnd w:id="197003734"/>
      <w:bookmarkEnd w:id="253684780"/>
    </w:p>
    <w:p xmlns:wp14="http://schemas.microsoft.com/office/word/2010/wordml" w:rsidP="3EFE18C4" w14:paraId="270AE733" wp14:textId="0C394744">
      <w:pPr>
        <w:rPr>
          <w:noProof w:val="0"/>
          <w:lang w:val="en-GB"/>
        </w:rPr>
      </w:pPr>
      <w:r>
        <w:br/>
      </w:r>
    </w:p>
    <w:tbl>
      <w:tblPr>
        <w:tblStyle w:val="ListTable7Colorful-Accent1"/>
        <w:tblW w:w="0" w:type="auto"/>
        <w:tblLayout w:type="fixed"/>
        <w:tblLook w:val="0020" w:firstRow="1" w:lastRow="0" w:firstColumn="0" w:lastColumn="0" w:noHBand="0" w:noVBand="0"/>
      </w:tblPr>
      <w:tblGrid>
        <w:gridCol w:w="1560"/>
        <w:gridCol w:w="1560"/>
        <w:gridCol w:w="1560"/>
        <w:gridCol w:w="1560"/>
        <w:gridCol w:w="1560"/>
        <w:gridCol w:w="1560"/>
      </w:tblGrid>
      <w:tr w:rsidR="3EFE18C4" w:rsidTr="3EFE18C4" w14:paraId="27EEF5D8">
        <w:trPr>
          <w:trHeight w:val="615"/>
        </w:trPr>
        <w:tc>
          <w:tcPr>
            <w:cnfStyle w:val="000010000000" w:firstRow="0" w:lastRow="0" w:firstColumn="0" w:lastColumn="0" w:oddVBand="1" w:evenVBand="0" w:oddHBand="0" w:evenHBand="0" w:firstRowFirstColumn="0" w:firstRowLastColumn="0" w:lastRowFirstColumn="0" w:lastRowLastColumn="0"/>
            <w:tcW w:w="9360" w:type="dxa"/>
            <w:gridSpan w:val="6"/>
            <w:tcMar/>
          </w:tcPr>
          <w:p w:rsidR="3EFE18C4" w:rsidP="3EFE18C4" w:rsidRDefault="3EFE18C4" w14:paraId="3BD1A034" w14:textId="1597A74A">
            <w:pPr>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2"/>
                <w:szCs w:val="22"/>
                <w:u w:val="none"/>
                <w:lang w:val="en-GB"/>
              </w:rPr>
              <w:t>Stakeholder Communication Plan</w:t>
            </w:r>
          </w:p>
        </w:tc>
      </w:tr>
      <w:tr w:rsidR="3EFE18C4" w:rsidTr="3EFE18C4" w14:paraId="37B95239">
        <w:trPr>
          <w:trHeight w:val="660"/>
        </w:trPr>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72DAFF58" w14:textId="7A3E5B00">
            <w:pPr>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2"/>
                <w:szCs w:val="22"/>
                <w:u w:val="none"/>
                <w:lang w:val="en-GB"/>
              </w:rPr>
              <w:t>Stakeholders</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110D0678" w14:textId="1D292EDD">
            <w:pPr>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2"/>
                <w:szCs w:val="22"/>
                <w:u w:val="none"/>
                <w:lang w:val="en-GB"/>
              </w:rPr>
              <w:t>Power/Interest</w:t>
            </w:r>
          </w:p>
        </w:tc>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50A6C38D" w14:textId="321D820A">
            <w:pPr>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2"/>
                <w:szCs w:val="22"/>
                <w:u w:val="none"/>
                <w:lang w:val="en-GB"/>
              </w:rPr>
              <w:t>Key Interests and Issues</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2F990BA7" w14:textId="50700EC1">
            <w:pPr>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2"/>
                <w:szCs w:val="22"/>
                <w:u w:val="none"/>
                <w:lang w:val="en-GB"/>
              </w:rPr>
              <w:t>Communication Vehicles</w:t>
            </w:r>
          </w:p>
        </w:tc>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7941E662" w14:textId="35180433">
            <w:pPr>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2"/>
                <w:szCs w:val="22"/>
                <w:u w:val="none"/>
                <w:lang w:val="en-GB"/>
              </w:rPr>
              <w:t>Frequency</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1156B583" w14:textId="1E725ACE">
            <w:pPr>
              <w:jc w:val="center"/>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1"/>
                <w:bCs w:val="1"/>
                <w:i w:val="0"/>
                <w:iCs w:val="0"/>
                <w:strike w:val="0"/>
                <w:dstrike w:val="0"/>
                <w:noProof w:val="0"/>
                <w:color w:val="000000" w:themeColor="text1" w:themeTint="FF" w:themeShade="FF"/>
                <w:sz w:val="22"/>
                <w:szCs w:val="22"/>
                <w:u w:val="none"/>
                <w:lang w:val="en-GB"/>
              </w:rPr>
              <w:t>Comments</w:t>
            </w:r>
          </w:p>
        </w:tc>
      </w:tr>
      <w:tr w:rsidR="3EFE18C4" w:rsidTr="3EFE18C4" w14:paraId="165D8E0C">
        <w:trPr>
          <w:trHeight w:val="660"/>
        </w:trPr>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41DF3C96" w14:textId="5D771158">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Line Manager</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7D368278" w14:textId="14F801EA">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High</w:t>
            </w:r>
          </w:p>
        </w:tc>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2236CD73" w14:textId="51A5A986">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Employee Retention</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0D73BCDD" w14:textId="41E3BD27">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Meeting</w:t>
            </w:r>
          </w:p>
        </w:tc>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7683D449" w14:textId="2D0D04E5">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Twice/Week</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40450274" w14:textId="4A29690F">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Immediate Feedback</w:t>
            </w:r>
          </w:p>
        </w:tc>
      </w:tr>
      <w:tr w:rsidR="3EFE18C4" w:rsidTr="3EFE18C4" w14:paraId="025B9948">
        <w:trPr>
          <w:trHeight w:val="660"/>
        </w:trPr>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0B120ED9" w14:textId="24524E3F">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Head of the Department</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15781BB7" w14:textId="69E44E59">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Moderate</w:t>
            </w:r>
          </w:p>
        </w:tc>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7CF545A2" w14:textId="6A97FE6B">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Departmental Growth</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7FC2D6C8" w14:textId="77B099B7">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Meeting + Email</w:t>
            </w:r>
          </w:p>
        </w:tc>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29C66D4B" w14:textId="0339A8D5">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Once/Week</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6809EA6D" w14:textId="388B9909">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Flexible Feedback</w:t>
            </w:r>
          </w:p>
        </w:tc>
      </w:tr>
      <w:tr w:rsidR="3EFE18C4" w:rsidTr="3EFE18C4" w14:paraId="1AFE881E">
        <w:trPr>
          <w:trHeight w:val="660"/>
        </w:trPr>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571F4FBF" w14:textId="3DFD5AC4">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Executive Director</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23AAB692" w14:textId="28386816">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Low</w:t>
            </w:r>
          </w:p>
        </w:tc>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31AF0046" w14:textId="4901D439">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 Environment Positivity </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3A899590" w14:textId="32B863BD">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Email</w:t>
            </w:r>
          </w:p>
        </w:tc>
        <w:tc>
          <w:tcPr>
            <w:cnfStyle w:val="000010000000" w:firstRow="0" w:lastRow="0" w:firstColumn="0" w:lastColumn="0" w:oddVBand="1" w:evenVBand="0" w:oddHBand="0" w:evenHBand="0" w:firstRowFirstColumn="0" w:firstRowLastColumn="0" w:lastRowFirstColumn="0" w:lastRowLastColumn="0"/>
            <w:tcW w:w="1560" w:type="dxa"/>
            <w:tcMar/>
          </w:tcPr>
          <w:p w:rsidR="3EFE18C4" w:rsidP="3EFE18C4" w:rsidRDefault="3EFE18C4" w14:paraId="00E7A68B" w14:textId="1A68EADF">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Once/Month</w:t>
            </w:r>
          </w:p>
        </w:tc>
        <w:tc>
          <w:tcPr>
            <w:cnfStyle w:val="000001000000" w:firstRow="0" w:lastRow="0" w:firstColumn="0" w:lastColumn="0" w:oddVBand="0" w:evenVBand="1" w:oddHBand="0" w:evenHBand="0" w:firstRowFirstColumn="0" w:firstRowLastColumn="0" w:lastRowFirstColumn="0" w:lastRowLastColumn="0"/>
            <w:tcW w:w="1560" w:type="dxa"/>
            <w:tcMar/>
          </w:tcPr>
          <w:p w:rsidR="3EFE18C4" w:rsidP="3EFE18C4" w:rsidRDefault="3EFE18C4" w14:paraId="0472DBEC" w14:textId="5DCBA5F6">
            <w:pPr>
              <w:jc w:val="center"/>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Structured </w:t>
            </w:r>
            <w:r w:rsidRPr="3EFE18C4" w:rsidR="3EFE18C4">
              <w:rPr>
                <w:rFonts w:ascii="Arial" w:hAnsi="Arial" w:eastAsia="Arial" w:cs="Arial"/>
                <w:b w:val="0"/>
                <w:bCs w:val="0"/>
                <w:i w:val="0"/>
                <w:iCs w:val="0"/>
                <w:strike w:val="0"/>
                <w:dstrike w:val="0"/>
                <w:noProof w:val="0"/>
                <w:color w:val="000000" w:themeColor="text1" w:themeTint="FF" w:themeShade="FF"/>
                <w:sz w:val="22"/>
                <w:szCs w:val="22"/>
                <w:u w:val="none"/>
                <w:lang w:val="en-GB"/>
              </w:rPr>
              <w:t>Feedbak</w:t>
            </w:r>
          </w:p>
        </w:tc>
      </w:tr>
    </w:tbl>
    <w:p xmlns:wp14="http://schemas.microsoft.com/office/word/2010/wordml" w:rsidP="3EFE18C4" w14:paraId="28186B7E" wp14:textId="08FD4F61">
      <w:pPr>
        <w:rPr>
          <w:noProof w:val="0"/>
          <w:lang w:val="en-GB"/>
        </w:rPr>
      </w:pPr>
      <w:r>
        <w:br/>
      </w:r>
    </w:p>
    <w:p xmlns:wp14="http://schemas.microsoft.com/office/word/2010/wordml" w:rsidP="3EFE18C4" w14:paraId="7C25CBFD" wp14:textId="7A26DB1D">
      <w:pPr>
        <w:pStyle w:val="Normal"/>
        <w:rPr>
          <w:i w:val="1"/>
          <w:iCs w:val="1"/>
          <w:noProof w:val="0"/>
          <w:sz w:val="20"/>
          <w:szCs w:val="20"/>
          <w:lang w:val="en-GB"/>
        </w:rPr>
      </w:pPr>
      <w:r w:rsidRPr="3EFE18C4" w:rsidR="778D0326">
        <w:rPr>
          <w:i w:val="1"/>
          <w:iCs w:val="1"/>
          <w:noProof w:val="0"/>
          <w:sz w:val="20"/>
          <w:szCs w:val="20"/>
          <w:lang w:val="en-GB"/>
        </w:rPr>
        <w:t>Table – 3: Stakeholder Communication Plan (Source: Author)</w:t>
      </w:r>
    </w:p>
    <w:p xmlns:wp14="http://schemas.microsoft.com/office/word/2010/wordml" w14:paraId="7243DB4B" wp14:textId="1334D94E">
      <w:r>
        <w:br/>
      </w:r>
    </w:p>
    <w:p xmlns:wp14="http://schemas.microsoft.com/office/word/2010/wordml" w:rsidP="3EFE18C4" w14:paraId="37295AA3" wp14:textId="791ED505">
      <w:pPr>
        <w:pStyle w:val="Normal"/>
        <w:rPr>
          <w:sz w:val="19"/>
          <w:szCs w:val="19"/>
        </w:rPr>
      </w:pPr>
    </w:p>
    <w:p xmlns:wp14="http://schemas.microsoft.com/office/word/2010/wordml" w:rsidP="3EFE18C4" w14:paraId="0AB329EE" wp14:textId="765FAF7E">
      <w:pPr>
        <w:pStyle w:val="Normal"/>
        <w:rPr>
          <w:sz w:val="19"/>
          <w:szCs w:val="19"/>
        </w:rPr>
      </w:pPr>
    </w:p>
    <w:p xmlns:wp14="http://schemas.microsoft.com/office/word/2010/wordml" w:rsidP="3EFE18C4" w14:paraId="1B4C15AC" wp14:textId="7E203C92">
      <w:pPr>
        <w:pStyle w:val="Heading2"/>
        <w:rPr>
          <w:b w:val="1"/>
          <w:bCs w:val="1"/>
          <w:noProof w:val="0"/>
          <w:color w:val="000000" w:themeColor="text1" w:themeTint="FF" w:themeShade="FF"/>
          <w:sz w:val="28"/>
          <w:szCs w:val="28"/>
          <w:lang w:val="en-GB"/>
        </w:rPr>
      </w:pPr>
      <w:bookmarkStart w:name="_Toc661125372" w:id="1893053880"/>
      <w:bookmarkStart w:name="_Toc1092536581" w:id="754135494"/>
      <w:r w:rsidRPr="3EFE18C4" w:rsidR="778D0326">
        <w:rPr>
          <w:noProof w:val="0"/>
          <w:lang w:val="en-GB"/>
        </w:rPr>
        <w:t>Monitoring and Review Technique</w:t>
      </w:r>
      <w:bookmarkEnd w:id="1893053880"/>
      <w:bookmarkEnd w:id="754135494"/>
      <w:r w:rsidRPr="3EFE18C4" w:rsidR="778D0326">
        <w:rPr>
          <w:noProof w:val="0"/>
          <w:lang w:val="en-GB"/>
        </w:rPr>
        <w:t xml:space="preserve"> </w:t>
      </w:r>
    </w:p>
    <w:p xmlns:wp14="http://schemas.microsoft.com/office/word/2010/wordml" w:rsidP="3EFE18C4" w14:paraId="063F6B38" wp14:textId="4E26CE2A">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This will be </w:t>
      </w:r>
      <w:r w:rsidRPr="3EFE18C4" w:rsidR="778D0326">
        <w:rPr>
          <w:b w:val="0"/>
          <w:bCs w:val="0"/>
          <w:i w:val="0"/>
          <w:iCs w:val="0"/>
          <w:strike w:val="0"/>
          <w:dstrike w:val="0"/>
          <w:noProof w:val="0"/>
          <w:u w:val="none"/>
          <w:lang w:val="en-GB"/>
        </w:rPr>
        <w:t>accomplished</w:t>
      </w:r>
      <w:r w:rsidRPr="3EFE18C4" w:rsidR="778D0326">
        <w:rPr>
          <w:b w:val="0"/>
          <w:bCs w:val="0"/>
          <w:i w:val="0"/>
          <w:iCs w:val="0"/>
          <w:strike w:val="0"/>
          <w:dstrike w:val="0"/>
          <w:noProof w:val="0"/>
          <w:u w:val="none"/>
          <w:lang w:val="en-GB"/>
        </w:rPr>
        <w:t xml:space="preserve"> using the ADKAR model. </w:t>
      </w:r>
    </w:p>
    <w:p xmlns:wp14="http://schemas.microsoft.com/office/word/2010/wordml" w:rsidP="3EFE18C4" w14:paraId="5C29BCA5" wp14:textId="6568EC9E">
      <w:pPr>
        <w:pStyle w:val="Heading2"/>
        <w:rPr>
          <w:noProof w:val="0"/>
          <w:lang w:val="en-GB"/>
        </w:rPr>
      </w:pPr>
      <w:r w:rsidRPr="3EFE18C4" w:rsidR="778D0326">
        <w:rPr>
          <w:noProof w:val="0"/>
          <w:lang w:val="en-GB"/>
        </w:rPr>
        <w:t>Awareness</w:t>
      </w:r>
    </w:p>
    <w:p xmlns:wp14="http://schemas.microsoft.com/office/word/2010/wordml" w:rsidP="3EFE18C4" w14:paraId="575B8154" wp14:textId="097DC919">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The first order of business is to get the word out to everyone that the solution has been offered and that there will be some modifications. Management's consistent communication and status updates can help achieve this goal (</w:t>
      </w:r>
      <w:r w:rsidRPr="3EFE18C4" w:rsidR="778D0326">
        <w:rPr>
          <w:b w:val="0"/>
          <w:bCs w:val="0"/>
          <w:i w:val="0"/>
          <w:iCs w:val="0"/>
          <w:strike w:val="0"/>
          <w:dstrike w:val="0"/>
          <w:noProof w:val="0"/>
          <w:u w:val="none"/>
          <w:lang w:val="en-GB"/>
        </w:rPr>
        <w:t>Nickson, 2013)</w:t>
      </w:r>
      <w:r w:rsidRPr="3EFE18C4" w:rsidR="778D0326">
        <w:rPr>
          <w:b w:val="0"/>
          <w:bCs w:val="0"/>
          <w:i w:val="0"/>
          <w:iCs w:val="0"/>
          <w:strike w:val="0"/>
          <w:dstrike w:val="0"/>
          <w:noProof w:val="0"/>
          <w:u w:val="none"/>
          <w:lang w:val="en-GB"/>
        </w:rPr>
        <w:t>.</w:t>
      </w:r>
    </w:p>
    <w:p xmlns:wp14="http://schemas.microsoft.com/office/word/2010/wordml" w:rsidP="3EFE18C4" w14:paraId="74774630" wp14:textId="52F17011">
      <w:pPr>
        <w:pStyle w:val="Heading2"/>
        <w:rPr>
          <w:noProof w:val="0"/>
          <w:lang w:val="en-GB"/>
        </w:rPr>
      </w:pPr>
      <w:r w:rsidRPr="3EFE18C4" w:rsidR="778D0326">
        <w:rPr>
          <w:noProof w:val="0"/>
          <w:lang w:val="en-GB"/>
        </w:rPr>
        <w:t>Desire</w:t>
      </w:r>
    </w:p>
    <w:p xmlns:wp14="http://schemas.microsoft.com/office/word/2010/wordml" w:rsidP="3EFE18C4" w14:paraId="017BBEC4" wp14:textId="247D532F">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Employee motivation and participation in the implementation phase should be closely </w:t>
      </w:r>
      <w:r w:rsidRPr="3EFE18C4" w:rsidR="778D0326">
        <w:rPr>
          <w:b w:val="0"/>
          <w:bCs w:val="0"/>
          <w:i w:val="0"/>
          <w:iCs w:val="0"/>
          <w:strike w:val="0"/>
          <w:dstrike w:val="0"/>
          <w:noProof w:val="0"/>
          <w:u w:val="none"/>
          <w:lang w:val="en-GB"/>
        </w:rPr>
        <w:t>monitored</w:t>
      </w:r>
      <w:r w:rsidRPr="3EFE18C4" w:rsidR="778D0326">
        <w:rPr>
          <w:b w:val="0"/>
          <w:bCs w:val="0"/>
          <w:i w:val="0"/>
          <w:iCs w:val="0"/>
          <w:strike w:val="0"/>
          <w:dstrike w:val="0"/>
          <w:noProof w:val="0"/>
          <w:u w:val="none"/>
          <w:lang w:val="en-GB"/>
        </w:rPr>
        <w:t>. Surveys, focus group discussions, and one-on-one conversations with workers can all help with this assessment.</w:t>
      </w:r>
    </w:p>
    <w:p xmlns:wp14="http://schemas.microsoft.com/office/word/2010/wordml" w:rsidP="3EFE18C4" w14:paraId="2F50DD5C" wp14:textId="2C8AF5B0">
      <w:pPr>
        <w:pStyle w:val="Normal"/>
        <w:rPr>
          <w:b w:val="1"/>
          <w:bCs w:val="1"/>
          <w:i w:val="0"/>
          <w:iCs w:val="0"/>
          <w:strike w:val="0"/>
          <w:dstrike w:val="0"/>
          <w:noProof w:val="0"/>
          <w:u w:val="none"/>
          <w:lang w:val="en-GB"/>
        </w:rPr>
      </w:pPr>
    </w:p>
    <w:p xmlns:wp14="http://schemas.microsoft.com/office/word/2010/wordml" w:rsidP="3EFE18C4" w14:paraId="0646E435" wp14:textId="595DC7F2">
      <w:pPr>
        <w:pStyle w:val="Heading2"/>
        <w:rPr>
          <w:noProof w:val="0"/>
          <w:lang w:val="en-GB"/>
        </w:rPr>
      </w:pPr>
      <w:r w:rsidRPr="3EFE18C4" w:rsidR="778D0326">
        <w:rPr>
          <w:noProof w:val="0"/>
          <w:lang w:val="en-GB"/>
        </w:rPr>
        <w:t>Knowledge</w:t>
      </w:r>
    </w:p>
    <w:p xmlns:wp14="http://schemas.microsoft.com/office/word/2010/wordml" w:rsidP="3EFE18C4" w14:paraId="6F175B67" wp14:textId="43A6B484">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In order to</w:t>
      </w:r>
      <w:r w:rsidRPr="3EFE18C4" w:rsidR="778D0326">
        <w:rPr>
          <w:b w:val="0"/>
          <w:bCs w:val="0"/>
          <w:i w:val="0"/>
          <w:iCs w:val="0"/>
          <w:strike w:val="0"/>
          <w:dstrike w:val="0"/>
          <w:noProof w:val="0"/>
          <w:u w:val="none"/>
          <w:lang w:val="en-GB"/>
        </w:rPr>
        <w:t xml:space="preserve"> guarantee that the suggested changes are implemented successfully, it is essential to </w:t>
      </w:r>
      <w:r w:rsidRPr="3EFE18C4" w:rsidR="778D0326">
        <w:rPr>
          <w:b w:val="0"/>
          <w:bCs w:val="0"/>
          <w:i w:val="0"/>
          <w:iCs w:val="0"/>
          <w:strike w:val="0"/>
          <w:dstrike w:val="0"/>
          <w:noProof w:val="0"/>
          <w:u w:val="none"/>
          <w:lang w:val="en-GB"/>
        </w:rPr>
        <w:t>monitor</w:t>
      </w:r>
      <w:r w:rsidRPr="3EFE18C4" w:rsidR="778D0326">
        <w:rPr>
          <w:b w:val="0"/>
          <w:bCs w:val="0"/>
          <w:i w:val="0"/>
          <w:iCs w:val="0"/>
          <w:strike w:val="0"/>
          <w:dstrike w:val="0"/>
          <w:noProof w:val="0"/>
          <w:u w:val="none"/>
          <w:lang w:val="en-GB"/>
        </w:rPr>
        <w:t xml:space="preserve"> the level of knowledge of personnel (Hiatt, 2006). Employee knowledge may be </w:t>
      </w:r>
      <w:r w:rsidRPr="3EFE18C4" w:rsidR="778D0326">
        <w:rPr>
          <w:b w:val="0"/>
          <w:bCs w:val="0"/>
          <w:i w:val="0"/>
          <w:iCs w:val="0"/>
          <w:strike w:val="0"/>
          <w:dstrike w:val="0"/>
          <w:noProof w:val="0"/>
          <w:u w:val="none"/>
          <w:lang w:val="en-GB"/>
        </w:rPr>
        <w:t>monitored</w:t>
      </w:r>
      <w:r w:rsidRPr="3EFE18C4" w:rsidR="778D0326">
        <w:rPr>
          <w:b w:val="0"/>
          <w:bCs w:val="0"/>
          <w:i w:val="0"/>
          <w:iCs w:val="0"/>
          <w:strike w:val="0"/>
          <w:dstrike w:val="0"/>
          <w:noProof w:val="0"/>
          <w:u w:val="none"/>
          <w:lang w:val="en-GB"/>
        </w:rPr>
        <w:t xml:space="preserve"> through periodic training and testing.</w:t>
      </w:r>
    </w:p>
    <w:p xmlns:wp14="http://schemas.microsoft.com/office/word/2010/wordml" w:rsidP="3EFE18C4" w14:paraId="071ED5DB" wp14:textId="12766ED2">
      <w:pPr>
        <w:pStyle w:val="Heading2"/>
        <w:rPr>
          <w:noProof w:val="0"/>
          <w:lang w:val="en-GB"/>
        </w:rPr>
      </w:pPr>
      <w:r w:rsidRPr="3EFE18C4" w:rsidR="778D0326">
        <w:rPr>
          <w:noProof w:val="0"/>
          <w:lang w:val="en-GB"/>
        </w:rPr>
        <w:t>Ability</w:t>
      </w:r>
    </w:p>
    <w:p xmlns:wp14="http://schemas.microsoft.com/office/word/2010/wordml" w:rsidP="3EFE18C4" w14:paraId="1B32FC0D" wp14:textId="2AE19395">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Regular performance reviews and assessments of staff skills and abilities can help ensure that the recommended changes are being implemented effectively.</w:t>
      </w:r>
    </w:p>
    <w:p xmlns:wp14="http://schemas.microsoft.com/office/word/2010/wordml" w:rsidP="3EFE18C4" w14:paraId="29FFC9C8" wp14:textId="4F68D521">
      <w:pPr>
        <w:pStyle w:val="Heading2"/>
        <w:rPr>
          <w:noProof w:val="0"/>
          <w:lang w:val="en-GB"/>
        </w:rPr>
      </w:pPr>
      <w:r w:rsidRPr="3EFE18C4" w:rsidR="778D0326">
        <w:rPr>
          <w:noProof w:val="0"/>
          <w:lang w:val="en-GB"/>
        </w:rPr>
        <w:t>Reinforcement</w:t>
      </w:r>
    </w:p>
    <w:p xmlns:wp14="http://schemas.microsoft.com/office/word/2010/wordml" w:rsidP="3EFE18C4" w14:paraId="45425460" wp14:textId="471A7254">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Reinforcing the improvements and encouraging continuous engagement may be </w:t>
      </w:r>
      <w:r w:rsidRPr="3EFE18C4" w:rsidR="778D0326">
        <w:rPr>
          <w:b w:val="0"/>
          <w:bCs w:val="0"/>
          <w:i w:val="0"/>
          <w:iCs w:val="0"/>
          <w:strike w:val="0"/>
          <w:dstrike w:val="0"/>
          <w:noProof w:val="0"/>
          <w:u w:val="none"/>
          <w:lang w:val="en-GB"/>
        </w:rPr>
        <w:t>accomplished</w:t>
      </w:r>
      <w:r w:rsidRPr="3EFE18C4" w:rsidR="778D0326">
        <w:rPr>
          <w:b w:val="0"/>
          <w:bCs w:val="0"/>
          <w:i w:val="0"/>
          <w:iCs w:val="0"/>
          <w:strike w:val="0"/>
          <w:dstrike w:val="0"/>
          <w:noProof w:val="0"/>
          <w:u w:val="none"/>
          <w:lang w:val="en-GB"/>
        </w:rPr>
        <w:t xml:space="preserve"> through consistent feedback and acknowledgement of staff efforts. Programs of incentives, awards, and recognition can </w:t>
      </w:r>
      <w:r w:rsidRPr="3EFE18C4" w:rsidR="778D0326">
        <w:rPr>
          <w:b w:val="0"/>
          <w:bCs w:val="0"/>
          <w:i w:val="0"/>
          <w:iCs w:val="0"/>
          <w:strike w:val="0"/>
          <w:dstrike w:val="0"/>
          <w:noProof w:val="0"/>
          <w:u w:val="none"/>
          <w:lang w:val="en-GB"/>
        </w:rPr>
        <w:t>accomplish</w:t>
      </w:r>
      <w:r w:rsidRPr="3EFE18C4" w:rsidR="778D0326">
        <w:rPr>
          <w:b w:val="0"/>
          <w:bCs w:val="0"/>
          <w:i w:val="0"/>
          <w:iCs w:val="0"/>
          <w:strike w:val="0"/>
          <w:dstrike w:val="0"/>
          <w:noProof w:val="0"/>
          <w:u w:val="none"/>
          <w:lang w:val="en-GB"/>
        </w:rPr>
        <w:t xml:space="preserve"> this.</w:t>
      </w:r>
    </w:p>
    <w:p xmlns:wp14="http://schemas.microsoft.com/office/word/2010/wordml" w:rsidP="3EFE18C4" w14:paraId="7FF640E8" wp14:textId="523803E5">
      <w:pPr>
        <w:rPr>
          <w:noProof w:val="0"/>
          <w:lang w:val="en-GB"/>
        </w:rPr>
      </w:pPr>
      <w:r>
        <w:br/>
      </w:r>
    </w:p>
    <w:p xmlns:wp14="http://schemas.microsoft.com/office/word/2010/wordml" w:rsidP="3EFE18C4" w14:paraId="7C2CF914" wp14:textId="77A438E1">
      <w:pPr>
        <w:pStyle w:val="Heading2"/>
        <w:rPr>
          <w:b w:val="1"/>
          <w:bCs w:val="1"/>
          <w:noProof w:val="0"/>
          <w:color w:val="000000" w:themeColor="text1" w:themeTint="FF" w:themeShade="FF"/>
          <w:sz w:val="32"/>
          <w:szCs w:val="32"/>
          <w:lang w:val="en-GB"/>
        </w:rPr>
      </w:pPr>
      <w:bookmarkStart w:name="_Toc336028552" w:id="1156586784"/>
      <w:bookmarkStart w:name="_Toc1029531809" w:id="1768793841"/>
      <w:r w:rsidRPr="3EFE18C4" w:rsidR="778D0326">
        <w:rPr>
          <w:noProof w:val="0"/>
          <w:lang w:val="en-GB"/>
        </w:rPr>
        <w:t>Conclusion</w:t>
      </w:r>
      <w:bookmarkEnd w:id="1156586784"/>
      <w:bookmarkEnd w:id="1768793841"/>
    </w:p>
    <w:p xmlns:wp14="http://schemas.microsoft.com/office/word/2010/wordml" w:rsidP="3EFE18C4" w14:paraId="48A914CE" wp14:textId="20B0BDF8">
      <w:pPr>
        <w:pStyle w:val="Normal"/>
        <w:rPr>
          <w:b w:val="0"/>
          <w:bCs w:val="0"/>
          <w:i w:val="0"/>
          <w:iCs w:val="0"/>
          <w:strike w:val="0"/>
          <w:dstrike w:val="0"/>
          <w:noProof w:val="0"/>
          <w:u w:val="none"/>
          <w:lang w:val="en-GB"/>
        </w:rPr>
      </w:pPr>
      <w:r w:rsidRPr="3EFE18C4" w:rsidR="778D0326">
        <w:rPr>
          <w:b w:val="0"/>
          <w:bCs w:val="0"/>
          <w:i w:val="0"/>
          <w:iCs w:val="0"/>
          <w:strike w:val="0"/>
          <w:dstrike w:val="0"/>
          <w:noProof w:val="0"/>
          <w:u w:val="none"/>
          <w:lang w:val="en-GB"/>
        </w:rPr>
        <w:t xml:space="preserve">If Premier Inn wants to combat its high rate of staff turnover, it must adopt effective methods of solution implementation and evaluation. Review procedures </w:t>
      </w:r>
      <w:r w:rsidRPr="3EFE18C4" w:rsidR="778D0326">
        <w:rPr>
          <w:b w:val="0"/>
          <w:bCs w:val="0"/>
          <w:i w:val="0"/>
          <w:iCs w:val="0"/>
          <w:strike w:val="0"/>
          <w:dstrike w:val="0"/>
          <w:noProof w:val="0"/>
          <w:u w:val="none"/>
          <w:lang w:val="en-GB"/>
        </w:rPr>
        <w:t>assist</w:t>
      </w:r>
      <w:r w:rsidRPr="3EFE18C4" w:rsidR="778D0326">
        <w:rPr>
          <w:b w:val="0"/>
          <w:bCs w:val="0"/>
          <w:i w:val="0"/>
          <w:iCs w:val="0"/>
          <w:strike w:val="0"/>
          <w:dstrike w:val="0"/>
          <w:noProof w:val="0"/>
          <w:u w:val="none"/>
          <w:lang w:val="en-GB"/>
        </w:rPr>
        <w:t xml:space="preserve"> evaluate the implementation's progress and suggest areas that need improvement, while implementation plans guarantee that actions will be </w:t>
      </w:r>
      <w:r w:rsidRPr="3EFE18C4" w:rsidR="778D0326">
        <w:rPr>
          <w:b w:val="0"/>
          <w:bCs w:val="0"/>
          <w:i w:val="0"/>
          <w:iCs w:val="0"/>
          <w:strike w:val="0"/>
          <w:dstrike w:val="0"/>
          <w:noProof w:val="0"/>
          <w:u w:val="none"/>
          <w:lang w:val="en-GB"/>
        </w:rPr>
        <w:t>performed</w:t>
      </w:r>
      <w:r w:rsidRPr="3EFE18C4" w:rsidR="778D0326">
        <w:rPr>
          <w:b w:val="0"/>
          <w:bCs w:val="0"/>
          <w:i w:val="0"/>
          <w:iCs w:val="0"/>
          <w:strike w:val="0"/>
          <w:dstrike w:val="0"/>
          <w:noProof w:val="0"/>
          <w:u w:val="none"/>
          <w:lang w:val="en-GB"/>
        </w:rPr>
        <w:t xml:space="preserve"> and goals will be </w:t>
      </w:r>
      <w:r w:rsidRPr="3EFE18C4" w:rsidR="778D0326">
        <w:rPr>
          <w:b w:val="0"/>
          <w:bCs w:val="0"/>
          <w:i w:val="0"/>
          <w:iCs w:val="0"/>
          <w:strike w:val="0"/>
          <w:dstrike w:val="0"/>
          <w:noProof w:val="0"/>
          <w:u w:val="none"/>
          <w:lang w:val="en-GB"/>
        </w:rPr>
        <w:t>accomplished</w:t>
      </w:r>
      <w:r w:rsidRPr="3EFE18C4" w:rsidR="778D0326">
        <w:rPr>
          <w:b w:val="0"/>
          <w:bCs w:val="0"/>
          <w:i w:val="0"/>
          <w:iCs w:val="0"/>
          <w:strike w:val="0"/>
          <w:dstrike w:val="0"/>
          <w:noProof w:val="0"/>
          <w:u w:val="none"/>
          <w:lang w:val="en-GB"/>
        </w:rPr>
        <w:t xml:space="preserve">. Using this method, Premier Inn can </w:t>
      </w:r>
      <w:r w:rsidRPr="3EFE18C4" w:rsidR="778D0326">
        <w:rPr>
          <w:b w:val="0"/>
          <w:bCs w:val="0"/>
          <w:i w:val="0"/>
          <w:iCs w:val="0"/>
          <w:strike w:val="0"/>
          <w:dstrike w:val="0"/>
          <w:noProof w:val="0"/>
          <w:u w:val="none"/>
          <w:lang w:val="en-GB"/>
        </w:rPr>
        <w:t>anticipate</w:t>
      </w:r>
      <w:r w:rsidRPr="3EFE18C4" w:rsidR="778D0326">
        <w:rPr>
          <w:b w:val="0"/>
          <w:bCs w:val="0"/>
          <w:i w:val="0"/>
          <w:iCs w:val="0"/>
          <w:strike w:val="0"/>
          <w:dstrike w:val="0"/>
          <w:noProof w:val="0"/>
          <w:u w:val="none"/>
          <w:lang w:val="en-GB"/>
        </w:rPr>
        <w:t xml:space="preserve"> and address any problems that may develop during the implementation of its plan to reduce staff turnover. Employees are more likely to be motivated and stay with a firm if they are regularly reviewed and given opportunities to build on their accomplishments.</w:t>
      </w:r>
    </w:p>
    <w:p xmlns:wp14="http://schemas.microsoft.com/office/word/2010/wordml" w:rsidP="3EFE18C4" w14:paraId="538C5AE2" wp14:textId="5AC44AEB">
      <w:pPr>
        <w:pStyle w:val="Normal"/>
        <w:rPr>
          <w:b w:val="1"/>
          <w:bCs w:val="1"/>
          <w:i w:val="0"/>
          <w:iCs w:val="0"/>
          <w:strike w:val="0"/>
          <w:dstrike w:val="0"/>
          <w:noProof w:val="0"/>
          <w:u w:val="none"/>
          <w:lang w:val="en-GB"/>
        </w:rPr>
      </w:pPr>
    </w:p>
    <w:p xmlns:wp14="http://schemas.microsoft.com/office/word/2010/wordml" w:rsidP="3EFE18C4" w14:paraId="10588A62" wp14:textId="4C905ED3">
      <w:pPr>
        <w:pStyle w:val="Normal"/>
        <w:rPr>
          <w:b w:val="1"/>
          <w:bCs w:val="1"/>
          <w:i w:val="0"/>
          <w:iCs w:val="0"/>
          <w:strike w:val="0"/>
          <w:dstrike w:val="0"/>
          <w:noProof w:val="0"/>
          <w:u w:val="none"/>
          <w:lang w:val="en-GB"/>
        </w:rPr>
      </w:pPr>
    </w:p>
    <w:p xmlns:wp14="http://schemas.microsoft.com/office/word/2010/wordml" w:rsidP="3EFE18C4" w14:paraId="35ED9CB9" wp14:textId="26750150">
      <w:pPr>
        <w:pStyle w:val="Normal"/>
        <w:rPr>
          <w:b w:val="1"/>
          <w:bCs w:val="1"/>
          <w:i w:val="0"/>
          <w:iCs w:val="0"/>
          <w:strike w:val="0"/>
          <w:dstrike w:val="0"/>
          <w:noProof w:val="0"/>
          <w:u w:val="none"/>
          <w:lang w:val="en-GB"/>
        </w:rPr>
      </w:pPr>
    </w:p>
    <w:p xmlns:wp14="http://schemas.microsoft.com/office/word/2010/wordml" w:rsidP="3EFE18C4" w14:paraId="3298F12E" wp14:textId="308ACE78">
      <w:pPr>
        <w:pStyle w:val="Normal"/>
      </w:pPr>
    </w:p>
    <w:p xmlns:wp14="http://schemas.microsoft.com/office/word/2010/wordml" w:rsidP="3EFE18C4" w14:paraId="425EF0A3" wp14:textId="316B5169">
      <w:pPr>
        <w:pStyle w:val="Heading2"/>
        <w:rPr>
          <w:b w:val="1"/>
          <w:bCs w:val="1"/>
          <w:noProof w:val="0"/>
          <w:color w:val="000000" w:themeColor="text1" w:themeTint="FF" w:themeShade="FF"/>
          <w:sz w:val="32"/>
          <w:szCs w:val="32"/>
          <w:lang w:val="en-GB"/>
        </w:rPr>
      </w:pPr>
      <w:bookmarkStart w:name="_Toc273898189" w:id="986153181"/>
      <w:bookmarkStart w:name="_Toc587724271" w:id="1057908459"/>
      <w:r w:rsidRPr="3EFE18C4" w:rsidR="778D0326">
        <w:rPr>
          <w:noProof w:val="0"/>
          <w:lang w:val="en-GB"/>
        </w:rPr>
        <w:t>References</w:t>
      </w:r>
      <w:bookmarkEnd w:id="986153181"/>
      <w:bookmarkEnd w:id="1057908459"/>
      <w:r w:rsidRPr="3EFE18C4" w:rsidR="778D0326">
        <w:rPr>
          <w:noProof w:val="0"/>
          <w:lang w:val="en-GB"/>
        </w:rPr>
        <w:t xml:space="preserve"> </w:t>
      </w:r>
    </w:p>
    <w:p xmlns:wp14="http://schemas.microsoft.com/office/word/2010/wordml" w:rsidP="3EFE18C4" w14:paraId="44089A11" wp14:textId="31FDA5B5">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Buckley, J., 2021. How the UK became the sick man of </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european</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tourism. [online] CNN. Available at: &amp;</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lt;https</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://edition.cnn.com/travel/article/</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uk</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-tourism-decline-restrictions-</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cmd</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index.html&amp;gt</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[Accessed 11 Apr. 2023].</w:t>
      </w:r>
    </w:p>
    <w:p xmlns:wp14="http://schemas.microsoft.com/office/word/2010/wordml" w:rsidP="3EFE18C4" w14:paraId="7B170F54" wp14:textId="23594C22">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Díaz-Carrión, R., </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Navajas</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-Romero, V. and Casas-Rosal, J.C., 2020. Comparing working conditions and job satisfaction in hospitality workers across Europe. International Journal of Hospitality Management, 90, p.102631.</w:t>
      </w:r>
    </w:p>
    <w:p xmlns:wp14="http://schemas.microsoft.com/office/word/2010/wordml" w:rsidP="3EFE18C4" w14:paraId="7E89232C" wp14:textId="56438835">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FreshBooks, 2021. What is a weighted decision matrix &amp;amp; how do you use it? [online] FreshBooks. Available at: &amp;</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lt;https</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://www.freshbooks.com/en-ca/hub/other/weighted-decision-matrix#:~:text=The%20weighted%20decision%20matrix%20is,a%20wide%20range%20of%20criteria.&amp;gt; [Accessed 11 Apr. 2023].</w:t>
      </w:r>
    </w:p>
    <w:p xmlns:wp14="http://schemas.microsoft.com/office/word/2010/wordml" w:rsidP="3EFE18C4" w14:paraId="3B00EE3C" wp14:textId="7295845D">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Gunaseelan, R. and </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Ollukkaran</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B.A., 2012. A study on the impact of work environment on employee performance. Namex International Journal of Management Research, 71, pp.1-16.</w:t>
      </w:r>
    </w:p>
    <w:p xmlns:wp14="http://schemas.microsoft.com/office/word/2010/wordml" w:rsidP="3EFE18C4" w14:paraId="5415FAC4" wp14:textId="54C462AB">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Indeed, 2023. How to manage stakeholders with a power interest grid. [online] Indeed. Available at: &amp;</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lt;https</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://www.indeed.com/career-advice/career-development/power-interest-grid&amp;gt; [Accessed 10 Apr. 2023].</w:t>
      </w:r>
    </w:p>
    <w:p xmlns:wp14="http://schemas.microsoft.com/office/word/2010/wordml" w:rsidP="3EFE18C4" w14:paraId="5AF71CEA" wp14:textId="372657A1">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Madera, J.M., Dawson, M., </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Guchait</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P. and Belarmino, A.M., 2017. Strategic human resources management research in hospitality and tourism: A review of current literature and suggestions for the future. International journal of contemporary hospitality management.</w:t>
      </w:r>
    </w:p>
    <w:p xmlns:wp14="http://schemas.microsoft.com/office/word/2010/wordml" w:rsidP="3EFE18C4" w14:paraId="0ADE80F9" wp14:textId="05F3F5EF">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McCartney, G., Chi In, C.L. and Pinto, J.S.D.A.F., 2022. COVID-19 </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impact</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on hospitality retail employees’ turnover intentions. International Journal of Contemporary Hospitality Management, 34(6), pp.2092-2112.</w:t>
      </w:r>
    </w:p>
    <w:p xmlns:wp14="http://schemas.microsoft.com/office/word/2010/wordml" w:rsidP="3EFE18C4" w14:paraId="4D02D34A" wp14:textId="2668BCCD">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Nickson, D., 2013. Human resource management for hospitality, </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tourism</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and events. Routledge.</w:t>
      </w:r>
    </w:p>
    <w:p xmlns:wp14="http://schemas.microsoft.com/office/word/2010/wordml" w:rsidP="3EFE18C4" w14:paraId="7304F080" wp14:textId="3340E753">
      <w:pPr>
        <w:jc w:val="both"/>
        <w:rPr>
          <w:rFonts w:ascii="Arial" w:hAnsi="Arial" w:eastAsia="Arial" w:cs="Arial"/>
          <w:b w:val="0"/>
          <w:bCs w:val="0"/>
          <w:i w:val="0"/>
          <w:iCs w:val="0"/>
          <w:strike w:val="0"/>
          <w:dstrike w:val="0"/>
          <w:noProof w:val="0"/>
          <w:color w:val="000000" w:themeColor="text1" w:themeTint="FF" w:themeShade="FF"/>
          <w:sz w:val="21"/>
          <w:szCs w:val="21"/>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1"/>
          <w:szCs w:val="21"/>
          <w:u w:val="none"/>
          <w:lang w:val="en-GB"/>
        </w:rPr>
        <w:t>Ongori</w:t>
      </w:r>
      <w:r w:rsidRPr="3EFE18C4" w:rsidR="778D0326">
        <w:rPr>
          <w:rFonts w:ascii="Arial" w:hAnsi="Arial" w:eastAsia="Arial" w:cs="Arial"/>
          <w:b w:val="0"/>
          <w:bCs w:val="0"/>
          <w:i w:val="0"/>
          <w:iCs w:val="0"/>
          <w:strike w:val="0"/>
          <w:dstrike w:val="0"/>
          <w:noProof w:val="0"/>
          <w:color w:val="000000" w:themeColor="text1" w:themeTint="FF" w:themeShade="FF"/>
          <w:sz w:val="21"/>
          <w:szCs w:val="21"/>
          <w:u w:val="none"/>
          <w:lang w:val="en-GB"/>
        </w:rPr>
        <w:t>, H., 2007. A review of the literature on employee turnover</w:t>
      </w:r>
      <w:r w:rsidRPr="3EFE18C4" w:rsidR="778D0326">
        <w:rPr>
          <w:rFonts w:ascii="Arial" w:hAnsi="Arial" w:eastAsia="Arial" w:cs="Arial"/>
          <w:b w:val="0"/>
          <w:bCs w:val="0"/>
          <w:i w:val="0"/>
          <w:iCs w:val="0"/>
          <w:strike w:val="0"/>
          <w:dstrike w:val="0"/>
          <w:noProof w:val="0"/>
          <w:color w:val="000000" w:themeColor="text1" w:themeTint="FF" w:themeShade="FF"/>
          <w:sz w:val="21"/>
          <w:szCs w:val="21"/>
          <w:u w:val="none"/>
          <w:lang w:val="en-GB"/>
        </w:rPr>
        <w:t>.</w:t>
      </w:r>
    </w:p>
    <w:p xmlns:wp14="http://schemas.microsoft.com/office/word/2010/wordml" w:rsidP="3EFE18C4" w14:paraId="0FBF1CF7" wp14:textId="1F199898">
      <w:pPr>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The Guardian, 2022. </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UK</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tourism industry </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in</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peril as overseas visitors stay away. [online] The Guardian. Available at: &amp;</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lt;https</w:t>
      </w:r>
      <w:r w:rsidRPr="3EFE18C4" w:rsidR="778D0326">
        <w:rPr>
          <w:rFonts w:ascii="Arial" w:hAnsi="Arial" w:eastAsia="Arial" w:cs="Arial"/>
          <w:b w:val="0"/>
          <w:bCs w:val="0"/>
          <w:i w:val="0"/>
          <w:iCs w:val="0"/>
          <w:strike w:val="0"/>
          <w:dstrike w:val="0"/>
          <w:noProof w:val="0"/>
          <w:color w:val="000000" w:themeColor="text1" w:themeTint="FF" w:themeShade="FF"/>
          <w:sz w:val="20"/>
          <w:szCs w:val="20"/>
          <w:u w:val="none"/>
          <w:lang w:val="en-GB"/>
        </w:rPr>
        <w:t>://www.theguardian.com/business/2022/jan/15/uk-tourism-industry-in-peril-as-overseas-visitors-stay-away&amp;gt; [Accessed 11 Apr. 2023].</w:t>
      </w:r>
    </w:p>
    <w:p xmlns:wp14="http://schemas.microsoft.com/office/word/2010/wordml" w:rsidP="3EFE18C4" w14:paraId="2C078E63" wp14:textId="18268EE4">
      <w:pPr>
        <w:pStyle w:val="Normal"/>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070d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E7D978"/>
    <w:rsid w:val="044F6770"/>
    <w:rsid w:val="0DF649B6"/>
    <w:rsid w:val="0DF649B6"/>
    <w:rsid w:val="16015B9B"/>
    <w:rsid w:val="2195B814"/>
    <w:rsid w:val="2195B814"/>
    <w:rsid w:val="2237D135"/>
    <w:rsid w:val="2237D135"/>
    <w:rsid w:val="2431C1EC"/>
    <w:rsid w:val="2466781E"/>
    <w:rsid w:val="28C00845"/>
    <w:rsid w:val="29DD6BD4"/>
    <w:rsid w:val="2FBFD016"/>
    <w:rsid w:val="31E7D978"/>
    <w:rsid w:val="33D09D03"/>
    <w:rsid w:val="33D09D03"/>
    <w:rsid w:val="33D88A89"/>
    <w:rsid w:val="37102B4B"/>
    <w:rsid w:val="3A47CC0D"/>
    <w:rsid w:val="3D7F6CCF"/>
    <w:rsid w:val="3EFE18C4"/>
    <w:rsid w:val="3F1B3D30"/>
    <w:rsid w:val="40B70D91"/>
    <w:rsid w:val="458A7EB4"/>
    <w:rsid w:val="499CBA0C"/>
    <w:rsid w:val="4A273E67"/>
    <w:rsid w:val="4A273E67"/>
    <w:rsid w:val="4C861C4D"/>
    <w:rsid w:val="4E702B2F"/>
    <w:rsid w:val="4E702B2F"/>
    <w:rsid w:val="4F1C2A14"/>
    <w:rsid w:val="591BD86E"/>
    <w:rsid w:val="5F840217"/>
    <w:rsid w:val="621BBAA1"/>
    <w:rsid w:val="6359C01C"/>
    <w:rsid w:val="6AA39C36"/>
    <w:rsid w:val="74DD5504"/>
    <w:rsid w:val="778D0326"/>
    <w:rsid w:val="791DEF9F"/>
    <w:rsid w:val="7A0A5C84"/>
    <w:rsid w:val="7BA62CE5"/>
    <w:rsid w:val="7C6E85ED"/>
    <w:rsid w:val="7FDEDA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7D978"/>
  <w15:chartTrackingRefBased/>
  <w15:docId w15:val="{99B69C16-92D4-459E-8C2B-71FA132818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EFE18C4"/>
    <w:rPr>
      <w:rFonts w:ascii="News Gothic MT"/>
      <w:b w:val="0"/>
      <w:bCs w:val="0"/>
      <w:i w:val="0"/>
      <w:iCs w:val="0"/>
      <w:color w:val="auto"/>
      <w:sz w:val="20"/>
      <w:szCs w:val="20"/>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EFE18C4"/>
    <w:rPr>
      <w:rFonts w:ascii="Walbaum Heading" w:hAnsi="" w:eastAsia="" w:cs=""/>
      <w:color w:val="5066DB"/>
      <w:sz w:val="42"/>
      <w:szCs w:val="42"/>
    </w:rPr>
    <w:pPr>
      <w:keepNext w:val="1"/>
      <w:keepLines w:val="1"/>
      <w:spacing w:before="480" w:after="80"/>
      <w:outlineLvl w:val="0"/>
    </w:pPr>
  </w:style>
  <w:style w:type="paragraph" w:styleId="Heading2">
    <w:uiPriority w:val="9"/>
    <w:name w:val="heading 2"/>
    <w:basedOn w:val="Normal"/>
    <w:next w:val="Normal"/>
    <w:unhideWhenUsed/>
    <w:link w:val="Heading2Char"/>
    <w:qFormat/>
    <w:rsid w:val="3EFE18C4"/>
    <w:rPr>
      <w:rFonts w:ascii="Walbaum Heading" w:hAnsi="" w:eastAsia="" w:cs=""/>
      <w:color w:val="5066DB"/>
      <w:sz w:val="32"/>
      <w:szCs w:val="32"/>
    </w:rPr>
    <w:pPr>
      <w:keepNext w:val="1"/>
      <w:keepLines w:val="1"/>
      <w:spacing w:before="240" w:after="80"/>
      <w:outlineLvl w:val="1"/>
    </w:pPr>
  </w:style>
  <w:style w:type="paragraph" w:styleId="Heading3">
    <w:uiPriority w:val="9"/>
    <w:name w:val="heading 3"/>
    <w:basedOn w:val="Normal"/>
    <w:next w:val="Normal"/>
    <w:unhideWhenUsed/>
    <w:link w:val="Heading3Char"/>
    <w:qFormat/>
    <w:rsid w:val="3EFE18C4"/>
    <w:rPr>
      <w:rFonts w:ascii="Walbaum Heading" w:hAnsi="" w:eastAsia="" w:cs=""/>
      <w:color w:val="5066DB"/>
      <w:sz w:val="29"/>
      <w:szCs w:val="29"/>
    </w:rPr>
    <w:pPr>
      <w:keepNext w:val="1"/>
      <w:keepLines w:val="1"/>
      <w:spacing w:before="240" w:after="80"/>
      <w:outlineLvl w:val="2"/>
    </w:pPr>
  </w:style>
  <w:style w:type="paragraph" w:styleId="Heading4">
    <w:uiPriority w:val="9"/>
    <w:name w:val="heading 4"/>
    <w:basedOn w:val="Normal"/>
    <w:next w:val="Normal"/>
    <w:unhideWhenUsed/>
    <w:link w:val="Heading4Char"/>
    <w:qFormat/>
    <w:rsid w:val="3EFE18C4"/>
    <w:rPr>
      <w:rFonts w:ascii="Walbaum Heading" w:hAnsi="" w:eastAsia="" w:cs=""/>
      <w:color w:val="5066DB"/>
      <w:sz w:val="28"/>
      <w:szCs w:val="28"/>
    </w:rPr>
    <w:pPr>
      <w:keepNext w:val="1"/>
      <w:keepLines w:val="1"/>
      <w:spacing w:before="240" w:after="80"/>
      <w:outlineLvl w:val="3"/>
    </w:pPr>
  </w:style>
  <w:style w:type="paragraph" w:styleId="Heading5">
    <w:uiPriority w:val="9"/>
    <w:name w:val="heading 5"/>
    <w:basedOn w:val="Normal"/>
    <w:next w:val="Normal"/>
    <w:unhideWhenUsed/>
    <w:link w:val="Heading5Char"/>
    <w:qFormat/>
    <w:rsid w:val="3EFE18C4"/>
    <w:rPr>
      <w:rFonts w:ascii="Walbaum Heading" w:hAnsi="" w:eastAsia="" w:cs=""/>
      <w:color w:val="5066DB"/>
      <w:sz w:val="26"/>
      <w:szCs w:val="26"/>
    </w:rPr>
    <w:pPr>
      <w:keepNext w:val="1"/>
      <w:keepLines w:val="1"/>
      <w:spacing w:before="240" w:after="80"/>
      <w:outlineLvl w:val="4"/>
    </w:pPr>
  </w:style>
  <w:style w:type="paragraph" w:styleId="Heading6">
    <w:uiPriority w:val="9"/>
    <w:name w:val="heading 6"/>
    <w:basedOn w:val="Normal"/>
    <w:next w:val="Normal"/>
    <w:unhideWhenUsed/>
    <w:link w:val="Heading6Char"/>
    <w:qFormat/>
    <w:rsid w:val="3EFE18C4"/>
    <w:rPr>
      <w:rFonts w:ascii="Walbaum Heading" w:hAnsi="" w:eastAsia="" w:cs=""/>
      <w:color w:val="5066DB"/>
      <w:sz w:val="25"/>
      <w:szCs w:val="25"/>
    </w:rPr>
    <w:pPr>
      <w:keepNext w:val="1"/>
      <w:keepLines w:val="1"/>
      <w:spacing w:before="240" w:after="80"/>
      <w:outlineLvl w:val="5"/>
    </w:pPr>
  </w:style>
  <w:style w:type="paragraph" w:styleId="Heading7">
    <w:uiPriority w:val="9"/>
    <w:name w:val="heading 7"/>
    <w:basedOn w:val="Normal"/>
    <w:next w:val="Normal"/>
    <w:unhideWhenUsed/>
    <w:link w:val="Heading7Char"/>
    <w:qFormat/>
    <w:rsid w:val="3EFE18C4"/>
    <w:rPr>
      <w:rFonts w:ascii="Walbaum Heading" w:hAnsi="" w:eastAsia="" w:cs=""/>
      <w:color w:val="5066DB"/>
      <w:sz w:val="23"/>
      <w:szCs w:val="23"/>
    </w:rPr>
    <w:pPr>
      <w:keepNext w:val="1"/>
      <w:keepLines w:val="1"/>
      <w:spacing w:before="240" w:after="80"/>
      <w:outlineLvl w:val="6"/>
    </w:pPr>
  </w:style>
  <w:style w:type="paragraph" w:styleId="Heading8">
    <w:uiPriority w:val="9"/>
    <w:name w:val="heading 8"/>
    <w:basedOn w:val="Normal"/>
    <w:next w:val="Normal"/>
    <w:unhideWhenUsed/>
    <w:link w:val="Heading8Char"/>
    <w:qFormat/>
    <w:rsid w:val="3EFE18C4"/>
    <w:rPr>
      <w:rFonts w:ascii="Walbaum Heading" w:hAnsi="" w:eastAsia="" w:cs=""/>
      <w:color w:val="5066DB"/>
      <w:sz w:val="22"/>
      <w:szCs w:val="22"/>
    </w:rPr>
    <w:pPr>
      <w:keepNext w:val="1"/>
      <w:keepLines w:val="1"/>
      <w:spacing w:before="240" w:after="80"/>
      <w:outlineLvl w:val="7"/>
    </w:pPr>
  </w:style>
  <w:style w:type="paragraph" w:styleId="Heading9">
    <w:uiPriority w:val="9"/>
    <w:name w:val="heading 9"/>
    <w:basedOn w:val="Normal"/>
    <w:next w:val="Normal"/>
    <w:unhideWhenUsed/>
    <w:link w:val="Heading9Char"/>
    <w:qFormat/>
    <w:rsid w:val="3EFE18C4"/>
    <w:rPr>
      <w:rFonts w:ascii="Walbaum Heading" w:hAnsi="" w:eastAsia="" w:cs=""/>
      <w:color w:val="5066DB"/>
    </w:rPr>
    <w:pPr>
      <w:keepNext w:val="1"/>
      <w:keepLines w:val="1"/>
      <w:spacing w:before="240" w:after="80"/>
      <w:outlineLvl w:val="8"/>
    </w:pPr>
  </w:style>
  <w:style w:type="paragraph" w:styleId="Title">
    <w:uiPriority w:val="10"/>
    <w:name w:val="Title"/>
    <w:basedOn w:val="Normal"/>
    <w:next w:val="Normal"/>
    <w:link w:val="TitleChar"/>
    <w:qFormat/>
    <w:rsid w:val="3EFE18C4"/>
    <w:rPr>
      <w:rFonts w:ascii="Walbaum Display" w:hAnsi="" w:eastAsia="" w:cs=""/>
      <w:b w:val="1"/>
      <w:bCs w:val="1"/>
      <w:color w:val="262626" w:themeColor="text1" w:themeTint="D9" w:themeShade="FF"/>
      <w:sz w:val="76"/>
      <w:szCs w:val="76"/>
    </w:rPr>
    <w:pPr>
      <w:spacing w:after="160"/>
      <w:jc w:val="center"/>
    </w:pPr>
  </w:style>
  <w:style w:type="paragraph" w:styleId="Subtitle">
    <w:uiPriority w:val="11"/>
    <w:name w:val="Subtitle"/>
    <w:basedOn w:val="Normal"/>
    <w:next w:val="Normal"/>
    <w:link w:val="SubtitleChar"/>
    <w:qFormat/>
    <w:rsid w:val="3EFE18C4"/>
    <w:rPr>
      <w:rFonts w:hAnsi="" w:eastAsia="" w:cs=""/>
      <w:color w:val="5066DB"/>
      <w:sz w:val="66"/>
      <w:szCs w:val="66"/>
    </w:rPr>
    <w:pPr>
      <w:spacing w:after="480"/>
      <w:jc w:val="center"/>
    </w:pPr>
  </w:style>
  <w:style w:type="paragraph" w:styleId="Quote">
    <w:uiPriority w:val="29"/>
    <w:name w:val="Quote"/>
    <w:basedOn w:val="Normal"/>
    <w:next w:val="Normal"/>
    <w:link w:val="QuoteChar"/>
    <w:qFormat/>
    <w:rsid w:val="3EFE18C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EFE18C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EFE18C4"/>
    <w:pPr>
      <w:spacing/>
      <w:ind w:left="0" w:hanging="360"/>
      <w:contextualSpacing/>
    </w:pPr>
  </w:style>
  <w:style w:type="character" w:styleId="Heading1Char" w:customStyle="true">
    <w:uiPriority w:val="9"/>
    <w:name w:val="Heading 1 Char"/>
    <w:basedOn w:val="DefaultParagraphFont"/>
    <w:link w:val="Heading1"/>
    <w:rsid w:val="3EFE18C4"/>
    <w:rPr>
      <w:rFonts w:ascii="Walbaum Heading" w:hAnsi="" w:eastAsia="" w:cs=""/>
      <w:b w:val="0"/>
      <w:bCs w:val="0"/>
      <w:i w:val="0"/>
      <w:iCs w:val="0"/>
      <w:color w:val="5066DB"/>
      <w:sz w:val="42"/>
      <w:szCs w:val="42"/>
      <w:u w:val="none"/>
    </w:rPr>
  </w:style>
  <w:style w:type="character" w:styleId="Heading2Char" w:customStyle="true">
    <w:uiPriority w:val="9"/>
    <w:name w:val="Heading 2 Char"/>
    <w:basedOn w:val="DefaultParagraphFont"/>
    <w:link w:val="Heading2"/>
    <w:rsid w:val="3EFE18C4"/>
    <w:rPr>
      <w:rFonts w:ascii="Walbaum Heading" w:hAnsi="" w:eastAsia="" w:cs=""/>
      <w:b w:val="0"/>
      <w:bCs w:val="0"/>
      <w:i w:val="0"/>
      <w:iCs w:val="0"/>
      <w:color w:val="5066DB"/>
      <w:sz w:val="32"/>
      <w:szCs w:val="32"/>
      <w:u w:val="none"/>
    </w:rPr>
  </w:style>
  <w:style w:type="character" w:styleId="Heading3Char" w:customStyle="true">
    <w:uiPriority w:val="9"/>
    <w:name w:val="Heading 3 Char"/>
    <w:basedOn w:val="DefaultParagraphFont"/>
    <w:link w:val="Heading3"/>
    <w:rsid w:val="3EFE18C4"/>
    <w:rPr>
      <w:rFonts w:ascii="Walbaum Heading" w:hAnsi="" w:eastAsia="" w:cs=""/>
      <w:b w:val="0"/>
      <w:bCs w:val="0"/>
      <w:i w:val="0"/>
      <w:iCs w:val="0"/>
      <w:color w:val="5066DB"/>
      <w:sz w:val="29"/>
      <w:szCs w:val="29"/>
      <w:u w:val="none"/>
    </w:rPr>
  </w:style>
  <w:style w:type="character" w:styleId="Heading4Char" w:customStyle="true">
    <w:uiPriority w:val="9"/>
    <w:name w:val="Heading 4 Char"/>
    <w:basedOn w:val="DefaultParagraphFont"/>
    <w:link w:val="Heading4"/>
    <w:rsid w:val="3EFE18C4"/>
    <w:rPr>
      <w:rFonts w:ascii="Walbaum Heading" w:hAnsi="" w:eastAsia="" w:cs=""/>
      <w:b w:val="0"/>
      <w:bCs w:val="0"/>
      <w:i w:val="0"/>
      <w:iCs w:val="0"/>
      <w:color w:val="5066DB"/>
      <w:sz w:val="28"/>
      <w:szCs w:val="28"/>
      <w:u w:val="none"/>
    </w:rPr>
  </w:style>
  <w:style w:type="character" w:styleId="Heading5Char" w:customStyle="true">
    <w:uiPriority w:val="9"/>
    <w:name w:val="Heading 5 Char"/>
    <w:basedOn w:val="DefaultParagraphFont"/>
    <w:link w:val="Heading5"/>
    <w:rsid w:val="3EFE18C4"/>
    <w:rPr>
      <w:rFonts w:ascii="Walbaum Heading" w:hAnsi="" w:eastAsia="" w:cs=""/>
      <w:b w:val="0"/>
      <w:bCs w:val="0"/>
      <w:i w:val="0"/>
      <w:iCs w:val="0"/>
      <w:color w:val="5066DB"/>
      <w:sz w:val="26"/>
      <w:szCs w:val="26"/>
      <w:u w:val="none"/>
    </w:rPr>
  </w:style>
  <w:style w:type="character" w:styleId="Heading6Char" w:customStyle="true">
    <w:uiPriority w:val="9"/>
    <w:name w:val="Heading 6 Char"/>
    <w:basedOn w:val="DefaultParagraphFont"/>
    <w:link w:val="Heading6"/>
    <w:rsid w:val="3EFE18C4"/>
    <w:rPr>
      <w:rFonts w:ascii="Walbaum Heading" w:hAnsi="" w:eastAsia="" w:cs=""/>
      <w:b w:val="0"/>
      <w:bCs w:val="0"/>
      <w:i w:val="0"/>
      <w:iCs w:val="0"/>
      <w:color w:val="5066DB"/>
      <w:sz w:val="25"/>
      <w:szCs w:val="25"/>
      <w:u w:val="none"/>
    </w:rPr>
  </w:style>
  <w:style w:type="character" w:styleId="Heading7Char" w:customStyle="true">
    <w:uiPriority w:val="9"/>
    <w:name w:val="Heading 7 Char"/>
    <w:basedOn w:val="DefaultParagraphFont"/>
    <w:link w:val="Heading7"/>
    <w:rsid w:val="3EFE18C4"/>
    <w:rPr>
      <w:rFonts w:ascii="Walbaum Heading" w:hAnsi="" w:eastAsia="" w:cs=""/>
      <w:b w:val="0"/>
      <w:bCs w:val="0"/>
      <w:i w:val="0"/>
      <w:iCs w:val="0"/>
      <w:color w:val="5066DB"/>
      <w:sz w:val="23"/>
      <w:szCs w:val="23"/>
      <w:u w:val="none"/>
    </w:rPr>
  </w:style>
  <w:style w:type="character" w:styleId="Heading8Char" w:customStyle="true">
    <w:uiPriority w:val="9"/>
    <w:name w:val="Heading 8 Char"/>
    <w:basedOn w:val="DefaultParagraphFont"/>
    <w:link w:val="Heading8"/>
    <w:rsid w:val="3EFE18C4"/>
    <w:rPr>
      <w:rFonts w:ascii="Walbaum Heading" w:hAnsi="" w:eastAsia="" w:cs=""/>
      <w:b w:val="0"/>
      <w:bCs w:val="0"/>
      <w:i w:val="0"/>
      <w:iCs w:val="0"/>
      <w:color w:val="5066DB"/>
      <w:sz w:val="22"/>
      <w:szCs w:val="22"/>
      <w:u w:val="none"/>
    </w:rPr>
  </w:style>
  <w:style w:type="character" w:styleId="Heading9Char" w:customStyle="true">
    <w:uiPriority w:val="9"/>
    <w:name w:val="Heading 9 Char"/>
    <w:basedOn w:val="DefaultParagraphFont"/>
    <w:link w:val="Heading9"/>
    <w:rsid w:val="3EFE18C4"/>
    <w:rPr>
      <w:rFonts w:ascii="Walbaum Heading" w:hAnsi="" w:eastAsia="" w:cs=""/>
      <w:b w:val="0"/>
      <w:bCs w:val="0"/>
      <w:i w:val="0"/>
      <w:iCs w:val="0"/>
      <w:color w:val="5066DB"/>
      <w:sz w:val="20"/>
      <w:szCs w:val="20"/>
      <w:u w:val="none"/>
    </w:rPr>
  </w:style>
  <w:style w:type="character" w:styleId="TitleChar" w:customStyle="true">
    <w:uiPriority w:val="10"/>
    <w:name w:val="Title Char"/>
    <w:basedOn w:val="DefaultParagraphFont"/>
    <w:link w:val="Title"/>
    <w:rsid w:val="3EFE18C4"/>
    <w:rPr>
      <w:rFonts w:ascii="Walbaum Display" w:hAnsi="" w:eastAsia="" w:cs=""/>
      <w:b w:val="1"/>
      <w:bCs w:val="1"/>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3EFE18C4"/>
    <w:rPr>
      <w:rFonts w:ascii="News Gothic MT" w:hAnsi="" w:eastAsia="" w:cs=""/>
      <w:b w:val="0"/>
      <w:bCs w:val="0"/>
      <w:i w:val="0"/>
      <w:iCs w:val="0"/>
      <w:color w:val="5066DB"/>
      <w:sz w:val="66"/>
      <w:szCs w:val="66"/>
      <w:u w:val="none"/>
    </w:rPr>
  </w:style>
  <w:style w:type="character" w:styleId="QuoteChar" w:customStyle="true">
    <w:uiPriority w:val="29"/>
    <w:name w:val="Quote Char"/>
    <w:basedOn w:val="DefaultParagraphFont"/>
    <w:link w:val="Quote"/>
    <w:rsid w:val="3EFE18C4"/>
    <w:rPr>
      <w:rFonts w:ascii="News Gothic MT"/>
      <w:b w:val="0"/>
      <w:bCs w:val="0"/>
      <w:i w:val="1"/>
      <w:iCs w:val="1"/>
      <w:color w:val="404040" w:themeColor="text1" w:themeTint="BF" w:themeShade="FF"/>
      <w:sz w:val="20"/>
      <w:szCs w:val="20"/>
      <w:u w:val="none"/>
    </w:rPr>
  </w:style>
  <w:style w:type="character" w:styleId="IntenseQuoteChar" w:customStyle="true">
    <w:uiPriority w:val="30"/>
    <w:name w:val="Intense Quote Char"/>
    <w:basedOn w:val="DefaultParagraphFont"/>
    <w:link w:val="IntenseQuote"/>
    <w:rsid w:val="3EFE18C4"/>
    <w:rPr>
      <w:rFonts w:ascii="News Gothic MT"/>
      <w:b w:val="0"/>
      <w:bCs w:val="0"/>
      <w:i w:val="1"/>
      <w:iCs w:val="1"/>
      <w:color w:val="4472C4" w:themeColor="accent1" w:themeTint="FF" w:themeShade="FF"/>
      <w:sz w:val="20"/>
      <w:szCs w:val="20"/>
      <w:u w:val="none"/>
    </w:rPr>
  </w:style>
  <w:style w:type="paragraph" w:styleId="TOC1">
    <w:uiPriority w:val="39"/>
    <w:name w:val="toc 1"/>
    <w:basedOn w:val="Normal"/>
    <w:next w:val="Normal"/>
    <w:unhideWhenUsed/>
    <w:rsid w:val="3EFE18C4"/>
    <w:pPr>
      <w:spacing w:after="100"/>
    </w:pPr>
  </w:style>
  <w:style w:type="paragraph" w:styleId="TOC2">
    <w:uiPriority w:val="39"/>
    <w:name w:val="toc 2"/>
    <w:basedOn w:val="Normal"/>
    <w:next w:val="Normal"/>
    <w:unhideWhenUsed/>
    <w:rsid w:val="3EFE18C4"/>
    <w:pPr>
      <w:spacing w:after="100"/>
      <w:ind w:left="220"/>
    </w:pPr>
  </w:style>
  <w:style w:type="paragraph" w:styleId="TOC3">
    <w:uiPriority w:val="39"/>
    <w:name w:val="toc 3"/>
    <w:basedOn w:val="Normal"/>
    <w:next w:val="Normal"/>
    <w:unhideWhenUsed/>
    <w:rsid w:val="3EFE18C4"/>
    <w:pPr>
      <w:spacing w:after="100"/>
      <w:ind w:left="440"/>
    </w:pPr>
  </w:style>
  <w:style w:type="paragraph" w:styleId="TOC4">
    <w:uiPriority w:val="39"/>
    <w:name w:val="toc 4"/>
    <w:basedOn w:val="Normal"/>
    <w:next w:val="Normal"/>
    <w:unhideWhenUsed/>
    <w:rsid w:val="3EFE18C4"/>
    <w:pPr>
      <w:spacing w:after="100"/>
      <w:ind w:left="660"/>
    </w:pPr>
  </w:style>
  <w:style w:type="paragraph" w:styleId="TOC5">
    <w:uiPriority w:val="39"/>
    <w:name w:val="toc 5"/>
    <w:basedOn w:val="Normal"/>
    <w:next w:val="Normal"/>
    <w:unhideWhenUsed/>
    <w:rsid w:val="3EFE18C4"/>
    <w:pPr>
      <w:spacing w:after="100"/>
      <w:ind w:left="880"/>
    </w:pPr>
  </w:style>
  <w:style w:type="paragraph" w:styleId="TOC6">
    <w:uiPriority w:val="39"/>
    <w:name w:val="toc 6"/>
    <w:basedOn w:val="Normal"/>
    <w:next w:val="Normal"/>
    <w:unhideWhenUsed/>
    <w:rsid w:val="3EFE18C4"/>
    <w:pPr>
      <w:spacing w:after="100"/>
      <w:ind w:left="1100"/>
    </w:pPr>
  </w:style>
  <w:style w:type="paragraph" w:styleId="TOC7">
    <w:uiPriority w:val="39"/>
    <w:name w:val="toc 7"/>
    <w:basedOn w:val="Normal"/>
    <w:next w:val="Normal"/>
    <w:unhideWhenUsed/>
    <w:rsid w:val="3EFE18C4"/>
    <w:pPr>
      <w:spacing w:after="100"/>
      <w:ind w:left="1320"/>
    </w:pPr>
  </w:style>
  <w:style w:type="paragraph" w:styleId="TOC8">
    <w:uiPriority w:val="39"/>
    <w:name w:val="toc 8"/>
    <w:basedOn w:val="Normal"/>
    <w:next w:val="Normal"/>
    <w:unhideWhenUsed/>
    <w:rsid w:val="3EFE18C4"/>
    <w:pPr>
      <w:spacing w:after="100"/>
      <w:ind w:left="1540"/>
    </w:pPr>
  </w:style>
  <w:style w:type="paragraph" w:styleId="TOC9">
    <w:uiPriority w:val="39"/>
    <w:name w:val="toc 9"/>
    <w:basedOn w:val="Normal"/>
    <w:next w:val="Normal"/>
    <w:unhideWhenUsed/>
    <w:rsid w:val="3EFE18C4"/>
    <w:pPr>
      <w:spacing w:after="100"/>
      <w:ind w:left="1760"/>
    </w:pPr>
  </w:style>
  <w:style w:type="paragraph" w:styleId="EndnoteText">
    <w:uiPriority w:val="99"/>
    <w:name w:val="endnote text"/>
    <w:basedOn w:val="Normal"/>
    <w:semiHidden/>
    <w:unhideWhenUsed/>
    <w:link w:val="EndnoteTextChar"/>
    <w:rsid w:val="3EFE18C4"/>
    <w:pPr>
      <w:spacing w:after="0"/>
    </w:pPr>
  </w:style>
  <w:style w:type="character" w:styleId="EndnoteTextChar" w:customStyle="true">
    <w:uiPriority w:val="99"/>
    <w:name w:val="Endnote Text Char"/>
    <w:basedOn w:val="DefaultParagraphFont"/>
    <w:semiHidden/>
    <w:link w:val="EndnoteText"/>
    <w:rsid w:val="3EFE18C4"/>
    <w:rPr>
      <w:rFonts w:ascii="News Gothic MT"/>
      <w:b w:val="0"/>
      <w:bCs w:val="0"/>
      <w:i w:val="0"/>
      <w:iCs w:val="0"/>
      <w:color w:val="auto"/>
      <w:sz w:val="20"/>
      <w:szCs w:val="20"/>
      <w:u w:val="none"/>
    </w:rPr>
  </w:style>
  <w:style w:type="paragraph" w:styleId="Footer">
    <w:uiPriority w:val="99"/>
    <w:name w:val="footer"/>
    <w:basedOn w:val="Normal"/>
    <w:unhideWhenUsed/>
    <w:link w:val="FooterChar"/>
    <w:rsid w:val="3EFE18C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EFE18C4"/>
    <w:rPr>
      <w:rFonts w:ascii="News Gothic MT"/>
      <w:b w:val="0"/>
      <w:bCs w:val="0"/>
      <w:i w:val="0"/>
      <w:iCs w:val="0"/>
      <w:color w:val="auto"/>
      <w:sz w:val="20"/>
      <w:szCs w:val="20"/>
      <w:u w:val="none"/>
    </w:rPr>
  </w:style>
  <w:style w:type="paragraph" w:styleId="FootnoteText">
    <w:uiPriority w:val="99"/>
    <w:name w:val="footnote text"/>
    <w:basedOn w:val="Normal"/>
    <w:semiHidden/>
    <w:unhideWhenUsed/>
    <w:link w:val="FootnoteTextChar"/>
    <w:rsid w:val="3EFE18C4"/>
    <w:pPr>
      <w:spacing w:after="0"/>
    </w:pPr>
  </w:style>
  <w:style w:type="character" w:styleId="FootnoteTextChar" w:customStyle="true">
    <w:uiPriority w:val="99"/>
    <w:name w:val="Footnote Text Char"/>
    <w:basedOn w:val="DefaultParagraphFont"/>
    <w:semiHidden/>
    <w:link w:val="FootnoteText"/>
    <w:rsid w:val="3EFE18C4"/>
    <w:rPr>
      <w:rFonts w:ascii="News Gothic MT"/>
      <w:b w:val="0"/>
      <w:bCs w:val="0"/>
      <w:i w:val="0"/>
      <w:iCs w:val="0"/>
      <w:color w:val="auto"/>
      <w:sz w:val="20"/>
      <w:szCs w:val="20"/>
      <w:u w:val="none"/>
    </w:rPr>
  </w:style>
  <w:style w:type="paragraph" w:styleId="Header">
    <w:uiPriority w:val="99"/>
    <w:name w:val="header"/>
    <w:basedOn w:val="Normal"/>
    <w:unhideWhenUsed/>
    <w:link w:val="HeaderChar"/>
    <w:rsid w:val="3EFE18C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EFE18C4"/>
    <w:rPr>
      <w:rFonts w:ascii="News Gothic MT"/>
      <w:b w:val="0"/>
      <w:bCs w:val="0"/>
      <w:i w:val="0"/>
      <w:iCs w:val="0"/>
      <w:color w:val="auto"/>
      <w:sz w:val="20"/>
      <w:szCs w:val="20"/>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ListTable7Colorful-Accent1" mc:Ignorable="w14">
    <w:name xmlns:w="http://schemas.openxmlformats.org/wordprocessingml/2006/main" w:val="List Table 7 Colorful Accent 1"/>
    <w:basedOn xmlns:w="http://schemas.openxmlformats.org/wordprocessingml/2006/main" w:val="TableNormal"/>
    <w:uiPriority xmlns:w="http://schemas.openxmlformats.org/wordprocessingml/2006/main" w:val="52"/>
    <w:pPr xmlns:w="http://schemas.openxmlformats.org/wordprocessingml/2006/main">
      <w:spacing xmlns:w="http://schemas.openxmlformats.org/wordprocessingml/2006/main" w:after="0" w:line="240" w:lineRule="auto"/>
    </w:pPr>
    <w:rPr xmlns:w="http://schemas.openxmlformats.org/wordprocessingml/2006/main">
      <w:color w:val="2E74B5" w:themeColor="accent1" w:themeShade="BF"/>
    </w:r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rFonts w:asciiTheme="majorHAnsi" w:hAnsiTheme="majorHAnsi" w:eastAsiaTheme="majorEastAsia" w:cstheme="majorBidi"/>
        <w:i/>
        <w:iCs/>
        <w:sz w:val="26"/>
      </w:rPr>
      <w:tblPr/>
      <w:tcPr>
        <w:tcBorders>
          <w:bottom w:val="single" w:color="5B9BD5" w:themeColor="accent1" w:sz="4" w:space="0"/>
        </w:tcBorders>
        <w:shd w:val="clear" w:color="auto" w:fill="FFFFFF" w:themeFill="background1"/>
      </w:tcPr>
    </w:tblStylePr>
    <w:tblStylePr xmlns:w="http://schemas.openxmlformats.org/wordprocessingml/2006/main" w:type="lastRow">
      <w:rPr>
        <w:rFonts w:asciiTheme="majorHAnsi" w:hAnsiTheme="majorHAnsi" w:eastAsiaTheme="majorEastAsia" w:cstheme="majorBidi"/>
        <w:i/>
        <w:iCs/>
        <w:sz w:val="26"/>
      </w:rPr>
      <w:tblPr/>
      <w:tcPr>
        <w:tcBorders>
          <w:top w:val="single" w:color="5B9BD5" w:themeColor="accent1" w:sz="4" w:space="0"/>
        </w:tcBorders>
        <w:shd w:val="clear" w:color="auto" w:fill="FFFFFF" w:themeFill="background1"/>
      </w:tcPr>
    </w:tblStylePr>
    <w:tblStylePr xmlns:w="http://schemas.openxmlformats.org/wordprocessingml/2006/main" w:type="firstCol">
      <w:pPr>
        <w:jc w:val="right"/>
      </w:pPr>
      <w:rPr>
        <w:rFonts w:asciiTheme="majorHAnsi" w:hAnsiTheme="majorHAnsi" w:eastAsiaTheme="majorEastAsia" w:cstheme="majorBidi"/>
        <w:i/>
        <w:iCs/>
        <w:sz w:val="26"/>
      </w:rPr>
      <w:tblPr/>
      <w:tcPr>
        <w:tcBorders>
          <w:right w:val="single" w:color="5B9BD5" w:themeColor="accent1" w:sz="4" w:space="0"/>
        </w:tcBorders>
        <w:shd w:val="clear" w:color="auto" w:fill="FFFFFF" w:themeFill="background1"/>
      </w:tcPr>
    </w:tblStylePr>
    <w:tblStylePr xmlns:w="http://schemas.openxmlformats.org/wordprocessingml/2006/main" w:type="lastCol">
      <w:rPr>
        <w:rFonts w:asciiTheme="majorHAnsi" w:hAnsiTheme="majorHAnsi" w:eastAsiaTheme="majorEastAsia" w:cstheme="majorBidi"/>
        <w:i/>
        <w:iCs/>
        <w:sz w:val="26"/>
      </w:rPr>
      <w:tblPr/>
      <w:tcPr>
        <w:tcBorders>
          <w:left w:val="single" w:color="5B9BD5" w:themeColor="accent1" w:sz="4" w:space="0"/>
        </w:tcBorders>
        <w:shd w:val="clear" w:color="auto" w:fill="FFFFFF" w:themeFill="background1"/>
      </w:tc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tblStylePr xmlns:w="http://schemas.openxmlformats.org/wordprocessingml/2006/main" w:type="seCell">
      <w:tblPr/>
      <w:tcPr>
        <w:tcBorders>
          <w:left w:val="nil"/>
        </w:tcBorders>
      </w:tcPr>
    </w:tblStylePr>
    <w:tblStylePr xmlns:w="http://schemas.openxmlformats.org/wordprocessingml/2006/main"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b45b03caeab4390" /><Relationship Type="http://schemas.openxmlformats.org/officeDocument/2006/relationships/image" Target="/media/image2.png" Id="R7a9672bff8eb4c16" /><Relationship Type="http://schemas.openxmlformats.org/officeDocument/2006/relationships/glossaryDocument" Target="glossary/document.xml" Id="R842568f1eb814be6" /><Relationship Type="http://schemas.openxmlformats.org/officeDocument/2006/relationships/numbering" Target="numbering.xml" Id="R26ba47bac3ee4ab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76a2147-91fd-48fa-ada4-b4e1c1f513a4}"/>
      </w:docPartPr>
      <w:docPartBody>
        <w:p w14:paraId="3CEFBB5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2023-04-26T21:33:09.8132803Z</dcterms:created>
  <dcterms:modified xsi:type="dcterms:W3CDTF">2023-04-26T22:37:43.4895707Z</dcterms:modified>
  <dc:creator>Zelda Antonieta Socorrinha Pereira (2132007)</dc:creator>
  <lastModifiedBy>Zelda Antonieta Socorrinha Pereira (2132007)</lastModifiedBy>
</coreProperties>
</file>