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6B1E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6A0C40" wp14:editId="0264CD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DA4140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6CE384" w14:textId="77777777" w:rsidTr="00A406E5">
        <w:tc>
          <w:tcPr>
            <w:tcW w:w="9922" w:type="dxa"/>
            <w:shd w:val="clear" w:color="auto" w:fill="C0C0C0"/>
          </w:tcPr>
          <w:p w14:paraId="1AA14F5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16119E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6CE8B0" w14:textId="77777777" w:rsidTr="008F1308">
        <w:tc>
          <w:tcPr>
            <w:tcW w:w="2093" w:type="dxa"/>
            <w:shd w:val="pct15" w:color="auto" w:fill="auto"/>
          </w:tcPr>
          <w:p w14:paraId="252C137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F4179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3B029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BDFD7F6" w14:textId="77777777" w:rsidR="003B3F9D" w:rsidRPr="00A406E5" w:rsidRDefault="003B3F9D" w:rsidP="001E57C1">
            <w:pPr>
              <w:spacing w:before="120" w:after="120"/>
              <w:jc w:val="both"/>
              <w:rPr>
                <w:rFonts w:ascii="Arial" w:hAnsi="Arial" w:cs="Arial"/>
                <w:b/>
                <w:sz w:val="22"/>
                <w:szCs w:val="22"/>
              </w:rPr>
            </w:pPr>
          </w:p>
        </w:tc>
      </w:tr>
      <w:tr w:rsidR="00DB116D" w:rsidRPr="00A406E5" w14:paraId="00A3BB78" w14:textId="77777777" w:rsidTr="00A406E5">
        <w:tc>
          <w:tcPr>
            <w:tcW w:w="2093" w:type="dxa"/>
            <w:shd w:val="pct15" w:color="auto" w:fill="auto"/>
          </w:tcPr>
          <w:p w14:paraId="2E2766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85D0B0" w14:textId="77777777" w:rsidR="00DB116D" w:rsidRPr="00A406E5" w:rsidRDefault="00DB6DB1" w:rsidP="00E51AAC">
            <w:pPr>
              <w:spacing w:before="120" w:after="120"/>
              <w:jc w:val="both"/>
              <w:rPr>
                <w:rFonts w:ascii="Arial" w:hAnsi="Arial" w:cs="Arial"/>
                <w:b/>
                <w:sz w:val="22"/>
                <w:szCs w:val="22"/>
              </w:rPr>
            </w:pPr>
            <w:r>
              <w:rPr>
                <w:rFonts w:ascii="Arial" w:hAnsi="Arial" w:cs="Arial"/>
                <w:b/>
                <w:sz w:val="22"/>
                <w:szCs w:val="22"/>
              </w:rPr>
              <w:t>BA Education Studies: Primary</w:t>
            </w:r>
          </w:p>
        </w:tc>
      </w:tr>
      <w:tr w:rsidR="008F1308" w:rsidRPr="00A406E5" w14:paraId="7C18D942" w14:textId="77777777" w:rsidTr="00A628CC">
        <w:tc>
          <w:tcPr>
            <w:tcW w:w="2093" w:type="dxa"/>
            <w:shd w:val="pct15" w:color="auto" w:fill="auto"/>
          </w:tcPr>
          <w:p w14:paraId="245BA1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55E401" w14:textId="77777777" w:rsidR="008F1308" w:rsidRPr="00A406E5" w:rsidRDefault="003F1DB4" w:rsidP="00E51AAC">
            <w:pPr>
              <w:spacing w:before="120" w:after="120"/>
              <w:jc w:val="both"/>
              <w:rPr>
                <w:rFonts w:ascii="Arial" w:hAnsi="Arial" w:cs="Arial"/>
                <w:b/>
                <w:sz w:val="22"/>
                <w:szCs w:val="22"/>
              </w:rPr>
            </w:pPr>
            <w:r>
              <w:rPr>
                <w:rFonts w:ascii="Arial" w:hAnsi="Arial" w:cs="Arial"/>
                <w:b/>
                <w:sz w:val="22"/>
                <w:szCs w:val="22"/>
              </w:rPr>
              <w:t xml:space="preserve">Making a Difference </w:t>
            </w:r>
          </w:p>
        </w:tc>
      </w:tr>
      <w:tr w:rsidR="00B84B5B" w:rsidRPr="00A406E5" w14:paraId="3DD9CD34" w14:textId="77777777" w:rsidTr="008F1308">
        <w:tc>
          <w:tcPr>
            <w:tcW w:w="2093" w:type="dxa"/>
            <w:shd w:val="pct15" w:color="auto" w:fill="auto"/>
          </w:tcPr>
          <w:p w14:paraId="6053A7D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5BE943" w14:textId="77777777" w:rsidR="00B84B5B" w:rsidRPr="00A406E5" w:rsidRDefault="003F1DB4" w:rsidP="00152E9D">
            <w:pPr>
              <w:spacing w:before="120" w:after="120"/>
              <w:jc w:val="both"/>
              <w:rPr>
                <w:rFonts w:ascii="Arial" w:hAnsi="Arial" w:cs="Arial"/>
                <w:b/>
                <w:sz w:val="22"/>
                <w:szCs w:val="22"/>
              </w:rPr>
            </w:pPr>
            <w:r>
              <w:rPr>
                <w:rFonts w:ascii="Arial" w:hAnsi="Arial" w:cs="Arial"/>
                <w:b/>
                <w:sz w:val="22"/>
                <w:szCs w:val="22"/>
              </w:rPr>
              <w:t>ECES6009</w:t>
            </w:r>
          </w:p>
        </w:tc>
        <w:tc>
          <w:tcPr>
            <w:tcW w:w="2268" w:type="dxa"/>
            <w:shd w:val="clear" w:color="auto" w:fill="D9D9D9"/>
          </w:tcPr>
          <w:p w14:paraId="55105B3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896AA8" w14:textId="77777777" w:rsidR="003F1DB4" w:rsidRPr="003F1DB4" w:rsidRDefault="003F1DB4" w:rsidP="003F1DB4">
            <w:pPr>
              <w:overflowPunct w:val="0"/>
              <w:autoSpaceDE w:val="0"/>
              <w:autoSpaceDN w:val="0"/>
              <w:adjustRightInd w:val="0"/>
              <w:textAlignment w:val="baseline"/>
              <w:rPr>
                <w:rFonts w:ascii="Arial" w:hAnsi="Arial" w:cs="Arial"/>
                <w:b/>
                <w:sz w:val="24"/>
                <w:szCs w:val="24"/>
              </w:rPr>
            </w:pPr>
            <w:r w:rsidRPr="003F1DB4">
              <w:rPr>
                <w:rFonts w:ascii="Arial" w:hAnsi="Arial" w:cs="Arial"/>
                <w:b/>
                <w:sz w:val="24"/>
                <w:szCs w:val="24"/>
              </w:rPr>
              <w:t>(100%)</w:t>
            </w:r>
          </w:p>
          <w:p w14:paraId="05CDA905" w14:textId="77777777" w:rsidR="00B84B5B" w:rsidRPr="003F1DB4" w:rsidRDefault="00B84B5B" w:rsidP="00E51AAC">
            <w:pPr>
              <w:spacing w:before="120" w:after="120"/>
              <w:jc w:val="both"/>
              <w:rPr>
                <w:rFonts w:ascii="Arial" w:hAnsi="Arial" w:cs="Arial"/>
                <w:b/>
                <w:sz w:val="24"/>
                <w:szCs w:val="24"/>
              </w:rPr>
            </w:pPr>
          </w:p>
        </w:tc>
      </w:tr>
      <w:tr w:rsidR="00DB116D" w:rsidRPr="00A406E5" w14:paraId="4DBB9849" w14:textId="77777777" w:rsidTr="008F1308">
        <w:tc>
          <w:tcPr>
            <w:tcW w:w="2093" w:type="dxa"/>
            <w:shd w:val="pct15" w:color="auto" w:fill="auto"/>
          </w:tcPr>
          <w:p w14:paraId="67A21A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CE86F1" w14:textId="0D1298D3" w:rsidR="00DB6DB1" w:rsidRPr="00A406E5" w:rsidRDefault="00B37823" w:rsidP="003F1DB4">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1E1BAF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178E52" w14:textId="4A91858F" w:rsidR="00DB116D" w:rsidRPr="003F1DB4" w:rsidRDefault="00B37823" w:rsidP="00E51AAC">
            <w:pPr>
              <w:spacing w:before="120" w:after="120"/>
              <w:jc w:val="both"/>
              <w:rPr>
                <w:rFonts w:ascii="Arial" w:hAnsi="Arial" w:cs="Arial"/>
                <w:b/>
                <w:sz w:val="24"/>
                <w:szCs w:val="24"/>
              </w:rPr>
            </w:pPr>
            <w:r>
              <w:rPr>
                <w:rFonts w:ascii="Arial" w:hAnsi="Arial" w:cs="Arial"/>
                <w:b/>
                <w:sz w:val="24"/>
                <w:szCs w:val="24"/>
              </w:rPr>
              <w:t>Helen Griffiths</w:t>
            </w:r>
          </w:p>
        </w:tc>
      </w:tr>
      <w:tr w:rsidR="00A6231A" w:rsidRPr="00A406E5" w14:paraId="47DF7FD5" w14:textId="77777777" w:rsidTr="008F1308">
        <w:tc>
          <w:tcPr>
            <w:tcW w:w="2093" w:type="dxa"/>
            <w:shd w:val="pct15" w:color="auto" w:fill="auto"/>
          </w:tcPr>
          <w:p w14:paraId="30CE00B6"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FE17F0" w14:textId="77777777" w:rsidR="00A6231A" w:rsidRPr="003F1DB4" w:rsidRDefault="003F1DB4" w:rsidP="009A0962">
            <w:pPr>
              <w:tabs>
                <w:tab w:val="left" w:pos="-720"/>
              </w:tabs>
              <w:rPr>
                <w:rFonts w:ascii="Arial" w:hAnsi="Arial" w:cs="Arial"/>
                <w:sz w:val="24"/>
                <w:szCs w:val="24"/>
              </w:rPr>
            </w:pPr>
            <w:r w:rsidRPr="003F1DB4">
              <w:rPr>
                <w:rFonts w:ascii="Arial" w:hAnsi="Arial" w:cs="Arial"/>
                <w:iCs/>
                <w:sz w:val="24"/>
                <w:szCs w:val="24"/>
              </w:rPr>
              <w:t>Design a portfolio which presents a multi-agency strategy that uses person – centred planning approaches</w:t>
            </w:r>
            <w:r w:rsidR="004A7E39" w:rsidRPr="003F1DB4">
              <w:rPr>
                <w:rFonts w:ascii="Arial" w:hAnsi="Arial" w:cs="Arial"/>
                <w:i/>
                <w:sz w:val="24"/>
                <w:szCs w:val="24"/>
              </w:rPr>
              <w:tab/>
            </w:r>
          </w:p>
        </w:tc>
        <w:tc>
          <w:tcPr>
            <w:tcW w:w="2268" w:type="dxa"/>
            <w:shd w:val="pct15" w:color="auto" w:fill="auto"/>
          </w:tcPr>
          <w:p w14:paraId="53E93983" w14:textId="77777777" w:rsidR="00A6231A" w:rsidRPr="00A406E5" w:rsidRDefault="00A6231A" w:rsidP="00A6231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5042F0" w14:textId="77777777" w:rsidR="003F1DB4" w:rsidRPr="003F1DB4" w:rsidRDefault="003F1DB4" w:rsidP="003F1DB4">
            <w:pPr>
              <w:overflowPunct w:val="0"/>
              <w:autoSpaceDE w:val="0"/>
              <w:autoSpaceDN w:val="0"/>
              <w:adjustRightInd w:val="0"/>
              <w:textAlignment w:val="baseline"/>
              <w:rPr>
                <w:rFonts w:ascii="Arial" w:hAnsi="Arial" w:cs="Arial"/>
                <w:sz w:val="24"/>
                <w:szCs w:val="24"/>
              </w:rPr>
            </w:pPr>
            <w:r w:rsidRPr="003F1DB4">
              <w:rPr>
                <w:rFonts w:ascii="Arial" w:hAnsi="Arial" w:cs="Arial"/>
                <w:sz w:val="24"/>
                <w:szCs w:val="24"/>
              </w:rPr>
              <w:t>Course Work Portfolio</w:t>
            </w:r>
          </w:p>
          <w:p w14:paraId="6324BDB0" w14:textId="77777777" w:rsidR="003F1DB4" w:rsidRPr="003F1DB4" w:rsidRDefault="003F1DB4" w:rsidP="003F1DB4">
            <w:pPr>
              <w:overflowPunct w:val="0"/>
              <w:autoSpaceDE w:val="0"/>
              <w:autoSpaceDN w:val="0"/>
              <w:adjustRightInd w:val="0"/>
              <w:textAlignment w:val="baseline"/>
              <w:rPr>
                <w:rFonts w:ascii="Arial" w:hAnsi="Arial" w:cs="Arial"/>
                <w:sz w:val="24"/>
                <w:szCs w:val="24"/>
              </w:rPr>
            </w:pPr>
            <w:r w:rsidRPr="003F1DB4">
              <w:rPr>
                <w:rFonts w:ascii="Arial" w:hAnsi="Arial" w:cs="Arial"/>
                <w:sz w:val="24"/>
                <w:szCs w:val="24"/>
              </w:rPr>
              <w:t xml:space="preserve">8 elements </w:t>
            </w:r>
          </w:p>
          <w:p w14:paraId="138DF43D" w14:textId="77777777" w:rsidR="00A6231A" w:rsidRPr="003F1DB4" w:rsidRDefault="003F1DB4" w:rsidP="003F1DB4">
            <w:pPr>
              <w:overflowPunct w:val="0"/>
              <w:autoSpaceDE w:val="0"/>
              <w:autoSpaceDN w:val="0"/>
              <w:adjustRightInd w:val="0"/>
              <w:textAlignment w:val="baseline"/>
              <w:rPr>
                <w:rFonts w:ascii="Arial" w:hAnsi="Arial" w:cs="Arial"/>
                <w:b/>
                <w:sz w:val="24"/>
                <w:szCs w:val="24"/>
              </w:rPr>
            </w:pPr>
            <w:r w:rsidRPr="003F1DB4">
              <w:rPr>
                <w:rFonts w:ascii="Arial" w:hAnsi="Arial" w:cs="Arial"/>
                <w:sz w:val="24"/>
                <w:szCs w:val="24"/>
              </w:rPr>
              <w:t>5000 words</w:t>
            </w:r>
          </w:p>
        </w:tc>
      </w:tr>
      <w:tr w:rsidR="00A6231A" w:rsidRPr="00A406E5" w14:paraId="4835C1AB" w14:textId="77777777" w:rsidTr="008F1308">
        <w:tc>
          <w:tcPr>
            <w:tcW w:w="2093" w:type="dxa"/>
            <w:shd w:val="pct15" w:color="auto" w:fill="auto"/>
          </w:tcPr>
          <w:p w14:paraId="6437E6A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9820BB" w14:textId="0F6FE50A" w:rsidR="00A6231A" w:rsidRPr="00A406E5" w:rsidRDefault="00B37823" w:rsidP="00A6231A">
            <w:pPr>
              <w:spacing w:before="120" w:after="120"/>
              <w:jc w:val="both"/>
              <w:rPr>
                <w:rFonts w:ascii="Arial" w:hAnsi="Arial" w:cs="Arial"/>
                <w:b/>
                <w:sz w:val="22"/>
                <w:szCs w:val="22"/>
              </w:rPr>
            </w:pPr>
            <w:r>
              <w:rPr>
                <w:rFonts w:ascii="Arial" w:hAnsi="Arial" w:cs="Arial"/>
                <w:b/>
                <w:sz w:val="22"/>
                <w:szCs w:val="22"/>
              </w:rPr>
              <w:t>01.03.21</w:t>
            </w:r>
          </w:p>
        </w:tc>
        <w:tc>
          <w:tcPr>
            <w:tcW w:w="2268" w:type="dxa"/>
            <w:shd w:val="pct15" w:color="auto" w:fill="auto"/>
          </w:tcPr>
          <w:p w14:paraId="1A2C892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995F070" w14:textId="7903A9C4" w:rsidR="00A6231A" w:rsidRPr="00A406E5" w:rsidRDefault="00B37823" w:rsidP="00A6231A">
            <w:pPr>
              <w:spacing w:before="120" w:after="120"/>
              <w:jc w:val="both"/>
              <w:rPr>
                <w:rFonts w:ascii="Arial" w:hAnsi="Arial" w:cs="Arial"/>
                <w:b/>
                <w:sz w:val="22"/>
                <w:szCs w:val="22"/>
              </w:rPr>
            </w:pPr>
            <w:r>
              <w:rPr>
                <w:rFonts w:ascii="Arial" w:hAnsi="Arial" w:cs="Arial"/>
                <w:b/>
                <w:sz w:val="22"/>
                <w:szCs w:val="22"/>
              </w:rPr>
              <w:t>29.03.21</w:t>
            </w:r>
          </w:p>
        </w:tc>
      </w:tr>
      <w:tr w:rsidR="00A6231A" w:rsidRPr="00A406E5" w14:paraId="7AAC3208" w14:textId="77777777" w:rsidTr="00A406E5">
        <w:tc>
          <w:tcPr>
            <w:tcW w:w="2093" w:type="dxa"/>
            <w:shd w:val="pct15" w:color="auto" w:fill="auto"/>
          </w:tcPr>
          <w:p w14:paraId="515393D0"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5A7279" w14:textId="77777777" w:rsidR="00A6231A" w:rsidRPr="00A406E5" w:rsidRDefault="00A6231A" w:rsidP="00A6231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E6529D"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FC35E4" w14:textId="77777777" w:rsidR="00A6231A" w:rsidRPr="00A406E5" w:rsidRDefault="00A6231A" w:rsidP="00A6231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6231A" w:rsidRPr="00A406E5" w14:paraId="61CF1AD0" w14:textId="77777777" w:rsidTr="00A406E5">
        <w:tc>
          <w:tcPr>
            <w:tcW w:w="2093" w:type="dxa"/>
            <w:shd w:val="pct15" w:color="auto" w:fill="auto"/>
          </w:tcPr>
          <w:p w14:paraId="3B0864AD" w14:textId="77777777" w:rsidR="00A6231A" w:rsidRPr="00A406E5" w:rsidRDefault="00A6231A" w:rsidP="00A6231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0B1FC8" w14:textId="77777777" w:rsidR="00A6231A" w:rsidRPr="00A406E5" w:rsidRDefault="00A6231A" w:rsidP="00A6231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491A0" w14:textId="77777777" w:rsidR="0028204E" w:rsidRPr="00A406E5" w:rsidRDefault="0028204E" w:rsidP="00DB116D">
      <w:pPr>
        <w:rPr>
          <w:rFonts w:ascii="Arial" w:hAnsi="Arial" w:cs="Arial"/>
          <w:sz w:val="32"/>
        </w:rPr>
      </w:pPr>
    </w:p>
    <w:p w14:paraId="1E938ED4" w14:textId="77777777" w:rsidR="00152E9D" w:rsidRPr="00A406E5" w:rsidRDefault="00152E9D" w:rsidP="00DB116D">
      <w:pPr>
        <w:rPr>
          <w:rFonts w:ascii="Arial" w:hAnsi="Arial" w:cs="Arial"/>
          <w:sz w:val="32"/>
        </w:rPr>
      </w:pPr>
    </w:p>
    <w:p w14:paraId="1DDB1D7B" w14:textId="77777777" w:rsidR="00152E9D" w:rsidRPr="00A406E5" w:rsidRDefault="00152E9D" w:rsidP="00DB116D">
      <w:pPr>
        <w:rPr>
          <w:rFonts w:ascii="Arial" w:hAnsi="Arial" w:cs="Arial"/>
          <w:sz w:val="32"/>
        </w:rPr>
      </w:pPr>
    </w:p>
    <w:p w14:paraId="7A06AF94" w14:textId="77777777" w:rsidR="00152E9D" w:rsidRPr="00A406E5" w:rsidRDefault="00152E9D" w:rsidP="00DB116D">
      <w:pPr>
        <w:rPr>
          <w:rFonts w:ascii="Arial" w:hAnsi="Arial" w:cs="Arial"/>
          <w:sz w:val="32"/>
        </w:rPr>
      </w:pPr>
    </w:p>
    <w:p w14:paraId="6D8AADEF" w14:textId="77777777" w:rsidR="00152E9D" w:rsidRPr="00A406E5" w:rsidRDefault="00152E9D" w:rsidP="00DB116D">
      <w:pPr>
        <w:rPr>
          <w:rFonts w:ascii="Arial" w:hAnsi="Arial" w:cs="Arial"/>
          <w:sz w:val="32"/>
        </w:rPr>
      </w:pPr>
    </w:p>
    <w:p w14:paraId="7C3F9CB0" w14:textId="77777777" w:rsidR="00152E9D" w:rsidRPr="00A406E5" w:rsidRDefault="00152E9D" w:rsidP="00DB116D">
      <w:pPr>
        <w:rPr>
          <w:rFonts w:ascii="Arial" w:hAnsi="Arial" w:cs="Arial"/>
          <w:sz w:val="32"/>
        </w:rPr>
      </w:pPr>
    </w:p>
    <w:p w14:paraId="2F6AF750" w14:textId="77777777" w:rsidR="00A406E5" w:rsidRDefault="00A406E5">
      <w:pPr>
        <w:rPr>
          <w:rFonts w:ascii="Arial" w:hAnsi="Arial" w:cs="Arial"/>
          <w:sz w:val="32"/>
        </w:rPr>
      </w:pPr>
      <w:r>
        <w:rPr>
          <w:rFonts w:ascii="Arial" w:hAnsi="Arial" w:cs="Arial"/>
          <w:sz w:val="32"/>
        </w:rPr>
        <w:br w:type="page"/>
      </w:r>
    </w:p>
    <w:p w14:paraId="359E76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BE23B6" w14:textId="77777777" w:rsidTr="00A406E5">
        <w:tc>
          <w:tcPr>
            <w:tcW w:w="9747" w:type="dxa"/>
            <w:shd w:val="pct10" w:color="auto" w:fill="auto"/>
          </w:tcPr>
          <w:p w14:paraId="1B3F8B6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D3E9D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F15925" w14:textId="77777777" w:rsidTr="00A406E5">
        <w:tc>
          <w:tcPr>
            <w:tcW w:w="9747" w:type="dxa"/>
          </w:tcPr>
          <w:p w14:paraId="2C6CD1DD" w14:textId="77777777" w:rsidR="003F1DB4"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Critically analyse the models, dynamics and application of multi-agency working in the promotion of individual voice, well-being and the transformation of life chances</w:t>
            </w:r>
            <w:r>
              <w:rPr>
                <w:rFonts w:ascii="Arial" w:hAnsi="Arial" w:cs="Arial"/>
              </w:rPr>
              <w:t>.</w:t>
            </w:r>
          </w:p>
          <w:p w14:paraId="65BBCF78" w14:textId="77777777" w:rsidR="003F1DB4" w:rsidRPr="005B35D8" w:rsidRDefault="003F1DB4" w:rsidP="003F1DB4">
            <w:pPr>
              <w:pStyle w:val="ListParagraph"/>
              <w:overflowPunct w:val="0"/>
              <w:autoSpaceDE w:val="0"/>
              <w:autoSpaceDN w:val="0"/>
              <w:adjustRightInd w:val="0"/>
              <w:spacing w:before="120"/>
              <w:ind w:left="851"/>
              <w:jc w:val="both"/>
              <w:textAlignment w:val="baseline"/>
              <w:rPr>
                <w:rFonts w:ascii="Arial" w:hAnsi="Arial" w:cs="Arial"/>
              </w:rPr>
            </w:pPr>
          </w:p>
          <w:p w14:paraId="711313AB" w14:textId="77777777" w:rsidR="003F1DB4" w:rsidRDefault="003F1DB4" w:rsidP="003F1DB4">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5B35D8">
              <w:rPr>
                <w:rFonts w:ascii="Arial" w:hAnsi="Arial" w:cs="Arial"/>
              </w:rPr>
              <w:t>Critically discuss key values and frameworks for practice, including person-centred planning, which guide communities in the move towards inclusive and enabling environments</w:t>
            </w:r>
            <w:r>
              <w:rPr>
                <w:rFonts w:ascii="Arial" w:hAnsi="Arial" w:cs="Arial"/>
              </w:rPr>
              <w:t>.</w:t>
            </w:r>
          </w:p>
          <w:p w14:paraId="03E6889A" w14:textId="77777777" w:rsidR="003F1DB4" w:rsidRPr="00B92FF8" w:rsidRDefault="003F1DB4" w:rsidP="003F1DB4">
            <w:pPr>
              <w:pStyle w:val="ListParagraph"/>
              <w:rPr>
                <w:rFonts w:ascii="Arial" w:hAnsi="Arial" w:cs="Arial"/>
              </w:rPr>
            </w:pPr>
          </w:p>
          <w:p w14:paraId="3E132AA0" w14:textId="77777777" w:rsidR="003F1DB4"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Critically appraise the historical context of practice and the underpinning models such as the social model of disability</w:t>
            </w:r>
            <w:r>
              <w:rPr>
                <w:rFonts w:ascii="Arial" w:hAnsi="Arial" w:cs="Arial"/>
              </w:rPr>
              <w:t>.</w:t>
            </w:r>
          </w:p>
          <w:p w14:paraId="00571C30" w14:textId="77777777" w:rsidR="003F1DB4" w:rsidRPr="00B92FF8" w:rsidRDefault="003F1DB4" w:rsidP="003F1DB4">
            <w:pPr>
              <w:pStyle w:val="ListParagraph"/>
              <w:rPr>
                <w:rFonts w:ascii="Arial" w:hAnsi="Arial" w:cs="Arial"/>
              </w:rPr>
            </w:pPr>
          </w:p>
          <w:p w14:paraId="28E10BAC" w14:textId="77777777" w:rsidR="003F1DB4" w:rsidRPr="005B35D8" w:rsidRDefault="003F1DB4" w:rsidP="003F1DB4">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5B35D8">
              <w:rPr>
                <w:rFonts w:ascii="Arial" w:hAnsi="Arial" w:cs="Arial"/>
              </w:rPr>
              <w:t>Organise their knowledge and learning through the use of a range of information sources, including ICT and present their work at the appropriate level</w:t>
            </w:r>
            <w:r>
              <w:rPr>
                <w:rFonts w:ascii="Arial" w:hAnsi="Arial" w:cs="Arial"/>
              </w:rPr>
              <w:t>.</w:t>
            </w:r>
          </w:p>
          <w:p w14:paraId="5C897BBC" w14:textId="77777777" w:rsidR="00C01A3F" w:rsidRPr="00A406E5" w:rsidRDefault="00C01A3F" w:rsidP="00273FEE">
            <w:pPr>
              <w:rPr>
                <w:rFonts w:ascii="Arial" w:hAnsi="Arial" w:cs="Arial"/>
                <w:sz w:val="22"/>
                <w:szCs w:val="22"/>
              </w:rPr>
            </w:pPr>
          </w:p>
          <w:p w14:paraId="215CB0A4" w14:textId="77777777" w:rsidR="00C01A3F" w:rsidRPr="00A406E5" w:rsidRDefault="003F1DB4" w:rsidP="003F1DB4">
            <w:pPr>
              <w:ind w:left="360"/>
              <w:rPr>
                <w:rFonts w:ascii="Arial" w:hAnsi="Arial" w:cs="Arial"/>
                <w:sz w:val="22"/>
                <w:szCs w:val="22"/>
              </w:rPr>
            </w:pPr>
            <w:r w:rsidRPr="00A406E5">
              <w:rPr>
                <w:rFonts w:ascii="Arial" w:hAnsi="Arial" w:cs="Arial"/>
                <w:sz w:val="22"/>
                <w:szCs w:val="22"/>
              </w:rPr>
              <w:t xml:space="preserve"> </w:t>
            </w:r>
          </w:p>
        </w:tc>
      </w:tr>
    </w:tbl>
    <w:p w14:paraId="74F5CAE9" w14:textId="77777777" w:rsidR="00C01A3F" w:rsidRPr="00A406E5" w:rsidRDefault="00C01A3F" w:rsidP="00BA1176">
      <w:pPr>
        <w:rPr>
          <w:rFonts w:ascii="Arial" w:hAnsi="Arial" w:cs="Arial"/>
          <w:b/>
        </w:rPr>
      </w:pPr>
    </w:p>
    <w:p w14:paraId="14765132" w14:textId="77777777" w:rsidR="00C01A3F" w:rsidRPr="00A406E5" w:rsidRDefault="00C01A3F" w:rsidP="00BA1176">
      <w:pPr>
        <w:rPr>
          <w:rFonts w:ascii="Arial" w:hAnsi="Arial" w:cs="Arial"/>
          <w:b/>
        </w:rPr>
      </w:pPr>
    </w:p>
    <w:p w14:paraId="1A15AB1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F1D97D" w14:textId="77777777" w:rsidTr="00A406E5">
        <w:tc>
          <w:tcPr>
            <w:tcW w:w="9781" w:type="dxa"/>
            <w:shd w:val="clear" w:color="auto" w:fill="C0C0C0"/>
          </w:tcPr>
          <w:p w14:paraId="4C50F5C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317676" w14:textId="77777777" w:rsidR="009A0962" w:rsidRDefault="009A0962" w:rsidP="009A0962">
      <w:pPr>
        <w:tabs>
          <w:tab w:val="left" w:pos="-720"/>
        </w:tabs>
        <w:rPr>
          <w:rFonts w:ascii="Arial" w:hAnsi="Arial" w:cs="Arial"/>
          <w:sz w:val="24"/>
          <w:szCs w:val="24"/>
        </w:rPr>
      </w:pPr>
    </w:p>
    <w:p w14:paraId="719A75D7" w14:textId="77777777" w:rsidR="00491ACA" w:rsidRPr="00491ACA" w:rsidRDefault="00491ACA" w:rsidP="00491ACA">
      <w:pPr>
        <w:pStyle w:val="ListParagraph"/>
        <w:numPr>
          <w:ilvl w:val="0"/>
          <w:numId w:val="24"/>
        </w:numPr>
        <w:tabs>
          <w:tab w:val="left" w:pos="-720"/>
        </w:tabs>
        <w:rPr>
          <w:rFonts w:ascii="Arial" w:hAnsi="Arial" w:cs="Arial"/>
          <w:sz w:val="24"/>
          <w:szCs w:val="24"/>
        </w:rPr>
      </w:pPr>
      <w:r w:rsidRPr="00491ACA">
        <w:rPr>
          <w:rFonts w:ascii="Arial" w:hAnsi="Arial" w:cs="Arial"/>
          <w:iCs/>
          <w:sz w:val="24"/>
          <w:szCs w:val="24"/>
        </w:rPr>
        <w:t>Design a portfolio which presents a multi-agency strategy that uses person – centred planning approaches</w:t>
      </w:r>
    </w:p>
    <w:p w14:paraId="4DA7A54D" w14:textId="3F5EC248" w:rsidR="00491ACA" w:rsidRDefault="00491ACA" w:rsidP="00491ACA">
      <w:pPr>
        <w:pStyle w:val="ListParagraph"/>
        <w:numPr>
          <w:ilvl w:val="0"/>
          <w:numId w:val="24"/>
        </w:numPr>
        <w:tabs>
          <w:tab w:val="left" w:pos="-720"/>
        </w:tabs>
        <w:rPr>
          <w:rFonts w:ascii="Arial" w:hAnsi="Arial" w:cs="Arial"/>
          <w:iCs/>
          <w:sz w:val="24"/>
          <w:szCs w:val="24"/>
        </w:rPr>
      </w:pPr>
      <w:r>
        <w:rPr>
          <w:rFonts w:ascii="Arial" w:hAnsi="Arial" w:cs="Arial"/>
          <w:iCs/>
          <w:sz w:val="24"/>
          <w:szCs w:val="24"/>
        </w:rPr>
        <w:t>The ‘strategy’ could be a</w:t>
      </w:r>
      <w:r w:rsidRPr="00491ACA">
        <w:rPr>
          <w:rFonts w:ascii="Arial" w:hAnsi="Arial" w:cs="Arial"/>
          <w:iCs/>
          <w:sz w:val="24"/>
          <w:szCs w:val="24"/>
        </w:rPr>
        <w:t>gencies working together</w:t>
      </w:r>
      <w:r>
        <w:rPr>
          <w:rFonts w:ascii="Arial" w:hAnsi="Arial" w:cs="Arial"/>
          <w:iCs/>
          <w:sz w:val="24"/>
          <w:szCs w:val="24"/>
        </w:rPr>
        <w:t>, a project, a</w:t>
      </w:r>
      <w:r w:rsidRPr="00491ACA">
        <w:rPr>
          <w:rFonts w:ascii="Arial" w:hAnsi="Arial" w:cs="Arial"/>
          <w:iCs/>
          <w:sz w:val="24"/>
          <w:szCs w:val="24"/>
        </w:rPr>
        <w:t xml:space="preserve"> panel</w:t>
      </w:r>
      <w:r>
        <w:rPr>
          <w:rFonts w:ascii="Arial" w:hAnsi="Arial" w:cs="Arial"/>
          <w:iCs/>
          <w:sz w:val="24"/>
          <w:szCs w:val="24"/>
        </w:rPr>
        <w:t>, a</w:t>
      </w:r>
      <w:r w:rsidRPr="00491ACA">
        <w:rPr>
          <w:rFonts w:ascii="Arial" w:hAnsi="Arial" w:cs="Arial"/>
          <w:iCs/>
          <w:sz w:val="24"/>
          <w:szCs w:val="24"/>
        </w:rPr>
        <w:t>n approach</w:t>
      </w:r>
      <w:r>
        <w:rPr>
          <w:rFonts w:ascii="Arial" w:hAnsi="Arial" w:cs="Arial"/>
          <w:iCs/>
          <w:sz w:val="24"/>
          <w:szCs w:val="24"/>
        </w:rPr>
        <w:t xml:space="preserve">, a </w:t>
      </w:r>
      <w:r w:rsidRPr="00491ACA">
        <w:rPr>
          <w:rFonts w:ascii="Arial" w:hAnsi="Arial" w:cs="Arial"/>
          <w:iCs/>
          <w:sz w:val="24"/>
          <w:szCs w:val="24"/>
        </w:rPr>
        <w:t>response to an issue</w:t>
      </w:r>
    </w:p>
    <w:p w14:paraId="315015AE" w14:textId="0080D502" w:rsidR="00B37823" w:rsidRPr="00B37823" w:rsidRDefault="00B37823" w:rsidP="00B37823">
      <w:pPr>
        <w:tabs>
          <w:tab w:val="left" w:pos="-720"/>
        </w:tabs>
        <w:ind w:left="758"/>
        <w:rPr>
          <w:rFonts w:ascii="Arial" w:hAnsi="Arial" w:cs="Arial"/>
          <w:iCs/>
          <w:sz w:val="24"/>
          <w:szCs w:val="24"/>
        </w:rPr>
      </w:pPr>
    </w:p>
    <w:p w14:paraId="337D5FE7" w14:textId="77777777" w:rsidR="00491ACA" w:rsidRDefault="00491ACA" w:rsidP="009A0962">
      <w:pPr>
        <w:tabs>
          <w:tab w:val="left" w:pos="-720"/>
        </w:tabs>
        <w:rPr>
          <w:rFonts w:ascii="Arial" w:hAnsi="Arial" w:cs="Arial"/>
          <w:sz w:val="24"/>
          <w:szCs w:val="24"/>
        </w:rPr>
      </w:pPr>
    </w:p>
    <w:p w14:paraId="6BD4EE17" w14:textId="77777777" w:rsidR="00491ACA" w:rsidRPr="00C17ACB" w:rsidRDefault="00491ACA" w:rsidP="009A0962">
      <w:pPr>
        <w:tabs>
          <w:tab w:val="left" w:pos="-720"/>
        </w:tabs>
        <w:rPr>
          <w:rFonts w:ascii="Arial" w:hAnsi="Arial" w:cs="Arial"/>
          <w:sz w:val="24"/>
          <w:szCs w:val="24"/>
        </w:rPr>
      </w:pPr>
      <w:r>
        <w:rPr>
          <w:rFonts w:ascii="Arial" w:hAnsi="Arial" w:cs="Arial"/>
          <w:sz w:val="24"/>
          <w:szCs w:val="24"/>
        </w:rPr>
        <w:t xml:space="preserve">           Your 8 part portfolio should include </w:t>
      </w:r>
    </w:p>
    <w:p w14:paraId="62BEEC01" w14:textId="77777777" w:rsidR="00152E9D" w:rsidRPr="00A406E5" w:rsidRDefault="00152E9D" w:rsidP="00A67FB1">
      <w:pPr>
        <w:ind w:left="720"/>
        <w:rPr>
          <w:rFonts w:ascii="Arial" w:hAnsi="Arial" w:cs="Arial"/>
          <w:sz w:val="24"/>
          <w:szCs w:val="24"/>
        </w:rPr>
      </w:pPr>
    </w:p>
    <w:p w14:paraId="274E6832"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Introduction to the portfolio</w:t>
      </w:r>
    </w:p>
    <w:p w14:paraId="06000EC6"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Analysis of definitions of multiagency working</w:t>
      </w:r>
    </w:p>
    <w:p w14:paraId="4B4375C8"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Benefits and challenges of multiagency working</w:t>
      </w:r>
    </w:p>
    <w:p w14:paraId="760A47CE"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Background to your chosen service (including theoretical perspective)</w:t>
      </w:r>
    </w:p>
    <w:p w14:paraId="037194FD"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Multiagency partner overview (including legislative perspective)</w:t>
      </w:r>
    </w:p>
    <w:p w14:paraId="376D57CC" w14:textId="77777777" w:rsidR="00B37823" w:rsidRPr="00B37823" w:rsidRDefault="00B37823" w:rsidP="00B37823">
      <w:pPr>
        <w:numPr>
          <w:ilvl w:val="0"/>
          <w:numId w:val="27"/>
        </w:numPr>
        <w:rPr>
          <w:rFonts w:ascii="Arial" w:hAnsi="Arial" w:cs="Arial"/>
          <w:sz w:val="24"/>
          <w:szCs w:val="24"/>
        </w:rPr>
      </w:pPr>
      <w:r w:rsidRPr="00B37823">
        <w:rPr>
          <w:rFonts w:ascii="Arial" w:hAnsi="Arial" w:cs="Arial"/>
          <w:i/>
          <w:iCs/>
          <w:sz w:val="24"/>
          <w:szCs w:val="24"/>
        </w:rPr>
        <w:t>Roles and responsibilities</w:t>
      </w:r>
    </w:p>
    <w:p w14:paraId="200A1F48" w14:textId="77777777" w:rsidR="00B37823" w:rsidRPr="00B37823" w:rsidRDefault="00B37823" w:rsidP="0085280D">
      <w:pPr>
        <w:numPr>
          <w:ilvl w:val="0"/>
          <w:numId w:val="27"/>
        </w:numPr>
        <w:rPr>
          <w:rFonts w:ascii="Arial" w:hAnsi="Arial" w:cs="Arial"/>
          <w:sz w:val="24"/>
          <w:szCs w:val="24"/>
        </w:rPr>
      </w:pPr>
      <w:r w:rsidRPr="00B37823">
        <w:rPr>
          <w:rFonts w:ascii="Arial" w:hAnsi="Arial" w:cs="Arial"/>
          <w:i/>
          <w:iCs/>
          <w:sz w:val="24"/>
          <w:szCs w:val="24"/>
        </w:rPr>
        <w:t>Person-centred planning approach with critique</w:t>
      </w:r>
    </w:p>
    <w:p w14:paraId="1082AD83" w14:textId="15EF7FE5" w:rsidR="00491ACA" w:rsidRPr="00B37823" w:rsidRDefault="00B37823" w:rsidP="0085280D">
      <w:pPr>
        <w:numPr>
          <w:ilvl w:val="0"/>
          <w:numId w:val="27"/>
        </w:numPr>
        <w:rPr>
          <w:rFonts w:ascii="Arial" w:hAnsi="Arial" w:cs="Arial"/>
          <w:sz w:val="24"/>
          <w:szCs w:val="24"/>
        </w:rPr>
      </w:pPr>
      <w:r w:rsidRPr="00B37823">
        <w:rPr>
          <w:rFonts w:ascii="Arial" w:hAnsi="Arial" w:cs="Arial"/>
          <w:i/>
          <w:iCs/>
          <w:sz w:val="24"/>
          <w:szCs w:val="24"/>
        </w:rPr>
        <w:t>Conclusions</w:t>
      </w:r>
    </w:p>
    <w:p w14:paraId="004723BB" w14:textId="77777777" w:rsidR="00491ACA" w:rsidRPr="00491ACA" w:rsidRDefault="00491ACA" w:rsidP="00491ACA">
      <w:pPr>
        <w:pStyle w:val="ListParagraph"/>
        <w:numPr>
          <w:ilvl w:val="0"/>
          <w:numId w:val="26"/>
        </w:numPr>
        <w:rPr>
          <w:rFonts w:ascii="Arial" w:hAnsi="Arial" w:cs="Arial"/>
          <w:sz w:val="24"/>
          <w:szCs w:val="24"/>
        </w:rPr>
      </w:pPr>
      <w:r w:rsidRPr="00491ACA">
        <w:rPr>
          <w:rFonts w:ascii="Arial" w:hAnsi="Arial" w:cs="Arial"/>
          <w:sz w:val="24"/>
          <w:szCs w:val="24"/>
        </w:rPr>
        <w:t>You will upload your port</w:t>
      </w:r>
      <w:r>
        <w:rPr>
          <w:rFonts w:ascii="Arial" w:hAnsi="Arial" w:cs="Arial"/>
          <w:sz w:val="24"/>
          <w:szCs w:val="24"/>
        </w:rPr>
        <w:t>folio to Turnitin</w:t>
      </w:r>
      <w:r w:rsidRPr="00491ACA">
        <w:rPr>
          <w:rFonts w:ascii="Arial" w:hAnsi="Arial" w:cs="Arial"/>
          <w:sz w:val="24"/>
          <w:szCs w:val="24"/>
        </w:rPr>
        <w:t xml:space="preserve"> </w:t>
      </w:r>
    </w:p>
    <w:p w14:paraId="443265B2" w14:textId="77777777" w:rsidR="00152E9D" w:rsidRPr="00A406E5" w:rsidRDefault="00152E9D" w:rsidP="00A67FB1">
      <w:pPr>
        <w:ind w:left="720"/>
        <w:rPr>
          <w:rFonts w:ascii="Arial" w:hAnsi="Arial" w:cs="Arial"/>
          <w:sz w:val="24"/>
          <w:szCs w:val="24"/>
        </w:rPr>
      </w:pPr>
    </w:p>
    <w:p w14:paraId="5C74304F" w14:textId="77777777" w:rsidR="00152E9D" w:rsidRPr="00A406E5" w:rsidRDefault="00152E9D" w:rsidP="00A67FB1">
      <w:pPr>
        <w:ind w:left="720"/>
        <w:rPr>
          <w:rFonts w:ascii="Arial" w:hAnsi="Arial" w:cs="Arial"/>
          <w:sz w:val="24"/>
          <w:szCs w:val="24"/>
        </w:rPr>
      </w:pPr>
    </w:p>
    <w:p w14:paraId="706E3C56" w14:textId="77777777" w:rsidR="00152E9D" w:rsidRPr="00A406E5" w:rsidRDefault="00152E9D" w:rsidP="00A67FB1">
      <w:pPr>
        <w:ind w:left="720"/>
        <w:rPr>
          <w:rFonts w:ascii="Arial" w:hAnsi="Arial" w:cs="Arial"/>
          <w:sz w:val="24"/>
          <w:szCs w:val="24"/>
        </w:rPr>
      </w:pPr>
    </w:p>
    <w:p w14:paraId="500D8FD3" w14:textId="77777777" w:rsidR="00152E9D" w:rsidRPr="00A406E5" w:rsidRDefault="00152E9D" w:rsidP="00A67FB1">
      <w:pPr>
        <w:ind w:left="720"/>
        <w:rPr>
          <w:rFonts w:ascii="Arial" w:hAnsi="Arial" w:cs="Arial"/>
          <w:sz w:val="24"/>
          <w:szCs w:val="24"/>
        </w:rPr>
      </w:pPr>
    </w:p>
    <w:p w14:paraId="335370BD" w14:textId="77777777" w:rsidR="00152E9D" w:rsidRPr="00A406E5" w:rsidRDefault="00152E9D" w:rsidP="00A67FB1">
      <w:pPr>
        <w:ind w:left="720"/>
        <w:rPr>
          <w:rFonts w:ascii="Arial" w:hAnsi="Arial" w:cs="Arial"/>
          <w:sz w:val="24"/>
          <w:szCs w:val="24"/>
        </w:rPr>
      </w:pPr>
    </w:p>
    <w:p w14:paraId="2318C965" w14:textId="77777777" w:rsidR="00152E9D" w:rsidRPr="00A406E5" w:rsidRDefault="00152E9D" w:rsidP="00A67FB1">
      <w:pPr>
        <w:ind w:left="720"/>
        <w:rPr>
          <w:rFonts w:ascii="Arial" w:hAnsi="Arial" w:cs="Arial"/>
          <w:sz w:val="24"/>
          <w:szCs w:val="24"/>
        </w:rPr>
      </w:pPr>
    </w:p>
    <w:p w14:paraId="08F2ED27" w14:textId="77777777" w:rsidR="00152E9D" w:rsidRPr="00A406E5" w:rsidRDefault="00152E9D" w:rsidP="00A67FB1">
      <w:pPr>
        <w:ind w:left="720"/>
        <w:rPr>
          <w:rFonts w:ascii="Arial" w:hAnsi="Arial" w:cs="Arial"/>
          <w:sz w:val="24"/>
          <w:szCs w:val="24"/>
        </w:rPr>
      </w:pPr>
    </w:p>
    <w:p w14:paraId="6A80B341" w14:textId="77777777" w:rsidR="00152E9D" w:rsidRPr="00A406E5" w:rsidRDefault="00152E9D" w:rsidP="00A67FB1">
      <w:pPr>
        <w:ind w:left="720"/>
        <w:rPr>
          <w:rFonts w:ascii="Arial" w:hAnsi="Arial" w:cs="Arial"/>
          <w:sz w:val="24"/>
          <w:szCs w:val="24"/>
        </w:rPr>
      </w:pPr>
    </w:p>
    <w:p w14:paraId="6669A665" w14:textId="77777777" w:rsidR="00152E9D" w:rsidRPr="00A406E5" w:rsidRDefault="00152E9D" w:rsidP="00A67FB1">
      <w:pPr>
        <w:ind w:left="720"/>
        <w:rPr>
          <w:rFonts w:ascii="Arial" w:hAnsi="Arial" w:cs="Arial"/>
          <w:sz w:val="24"/>
          <w:szCs w:val="24"/>
        </w:rPr>
      </w:pPr>
    </w:p>
    <w:p w14:paraId="7E214C1A" w14:textId="77777777" w:rsidR="00152E9D" w:rsidRPr="00A406E5" w:rsidRDefault="00152E9D" w:rsidP="00A67FB1">
      <w:pPr>
        <w:ind w:left="720"/>
        <w:rPr>
          <w:rFonts w:ascii="Arial" w:hAnsi="Arial" w:cs="Arial"/>
          <w:sz w:val="24"/>
          <w:szCs w:val="24"/>
        </w:rPr>
      </w:pPr>
    </w:p>
    <w:p w14:paraId="5E71725C" w14:textId="77777777" w:rsidR="00152E9D" w:rsidRPr="00A406E5" w:rsidRDefault="00152E9D" w:rsidP="00A67FB1">
      <w:pPr>
        <w:ind w:left="720"/>
        <w:rPr>
          <w:rFonts w:ascii="Arial" w:hAnsi="Arial" w:cs="Arial"/>
          <w:sz w:val="24"/>
          <w:szCs w:val="24"/>
        </w:rPr>
      </w:pPr>
    </w:p>
    <w:p w14:paraId="413D296F" w14:textId="77777777" w:rsidR="00152E9D" w:rsidRPr="00A406E5" w:rsidRDefault="00152E9D" w:rsidP="00A67FB1">
      <w:pPr>
        <w:ind w:left="720"/>
        <w:rPr>
          <w:rFonts w:ascii="Arial" w:hAnsi="Arial" w:cs="Arial"/>
          <w:sz w:val="24"/>
          <w:szCs w:val="24"/>
        </w:rPr>
      </w:pPr>
    </w:p>
    <w:p w14:paraId="626B6462" w14:textId="77777777" w:rsidR="00A3505D" w:rsidRPr="00A406E5" w:rsidRDefault="00A3505D" w:rsidP="00D22D9C">
      <w:pPr>
        <w:jc w:val="both"/>
        <w:rPr>
          <w:rFonts w:ascii="Arial" w:hAnsi="Arial" w:cs="Arial"/>
          <w:sz w:val="22"/>
          <w:szCs w:val="22"/>
        </w:rPr>
      </w:pPr>
    </w:p>
    <w:p w14:paraId="4CF6F45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09A226" w14:textId="77777777" w:rsidR="004D5E9B" w:rsidRDefault="004D5E9B" w:rsidP="00D22D9C">
      <w:pPr>
        <w:jc w:val="both"/>
        <w:rPr>
          <w:rFonts w:ascii="Arial" w:hAnsi="Arial" w:cs="Arial"/>
          <w:sz w:val="22"/>
          <w:szCs w:val="22"/>
        </w:rPr>
      </w:pPr>
    </w:p>
    <w:p w14:paraId="419E6A24" w14:textId="77777777" w:rsidR="004D5E9B" w:rsidRDefault="004D5E9B" w:rsidP="00D22D9C">
      <w:pPr>
        <w:jc w:val="both"/>
        <w:rPr>
          <w:rFonts w:ascii="Arial" w:hAnsi="Arial" w:cs="Arial"/>
          <w:sz w:val="22"/>
          <w:szCs w:val="22"/>
        </w:rPr>
      </w:pPr>
    </w:p>
    <w:p w14:paraId="755AB4DA" w14:textId="77777777" w:rsidR="004D5E9B" w:rsidRDefault="004D5E9B" w:rsidP="00D22D9C">
      <w:pPr>
        <w:jc w:val="both"/>
        <w:rPr>
          <w:rFonts w:ascii="Arial" w:hAnsi="Arial" w:cs="Arial"/>
          <w:sz w:val="22"/>
          <w:szCs w:val="22"/>
        </w:rPr>
      </w:pPr>
    </w:p>
    <w:p w14:paraId="33D8FDDE" w14:textId="77777777" w:rsidR="004D5E9B" w:rsidRDefault="004D5E9B" w:rsidP="00D22D9C">
      <w:pPr>
        <w:jc w:val="both"/>
        <w:rPr>
          <w:rFonts w:ascii="Arial" w:hAnsi="Arial" w:cs="Arial"/>
          <w:sz w:val="22"/>
          <w:szCs w:val="22"/>
        </w:rPr>
      </w:pPr>
    </w:p>
    <w:p w14:paraId="268FEC11" w14:textId="77777777" w:rsidR="004D5E9B" w:rsidRDefault="004D5E9B" w:rsidP="00D22D9C">
      <w:pPr>
        <w:jc w:val="both"/>
        <w:rPr>
          <w:rFonts w:ascii="Arial" w:hAnsi="Arial" w:cs="Arial"/>
          <w:sz w:val="22"/>
          <w:szCs w:val="22"/>
        </w:rPr>
      </w:pPr>
    </w:p>
    <w:p w14:paraId="7A600769" w14:textId="77777777" w:rsidR="004D5E9B" w:rsidRDefault="004D5E9B" w:rsidP="00D22D9C">
      <w:pPr>
        <w:jc w:val="both"/>
        <w:rPr>
          <w:rFonts w:ascii="Arial" w:hAnsi="Arial" w:cs="Arial"/>
          <w:sz w:val="22"/>
          <w:szCs w:val="22"/>
        </w:rPr>
      </w:pPr>
    </w:p>
    <w:p w14:paraId="51095309" w14:textId="77777777" w:rsidR="00A85BFE" w:rsidRDefault="004D5E9B" w:rsidP="00D22D9C">
      <w:pPr>
        <w:jc w:val="both"/>
        <w:rPr>
          <w:rFonts w:ascii="Arial" w:hAnsi="Arial" w:cs="Arial"/>
          <w:sz w:val="22"/>
          <w:szCs w:val="22"/>
        </w:rPr>
      </w:pPr>
      <w:r>
        <w:rPr>
          <w:rFonts w:ascii="Arial" w:hAnsi="Arial" w:cs="Arial"/>
          <w:sz w:val="22"/>
          <w:szCs w:val="22"/>
        </w:rPr>
        <w:br/>
      </w:r>
    </w:p>
    <w:p w14:paraId="6DC35EE7" w14:textId="77777777" w:rsidR="00A85BFE" w:rsidRDefault="00A85BFE">
      <w:pPr>
        <w:rPr>
          <w:rFonts w:ascii="Arial" w:hAnsi="Arial" w:cs="Arial"/>
          <w:sz w:val="22"/>
          <w:szCs w:val="22"/>
        </w:rPr>
      </w:pPr>
      <w:r>
        <w:rPr>
          <w:rFonts w:ascii="Arial" w:hAnsi="Arial" w:cs="Arial"/>
          <w:sz w:val="22"/>
          <w:szCs w:val="22"/>
        </w:rPr>
        <w:br w:type="page"/>
      </w:r>
    </w:p>
    <w:p w14:paraId="7B1CAD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91AAF2" w14:textId="77777777" w:rsidTr="00C8667A">
        <w:trPr>
          <w:trHeight w:val="414"/>
        </w:trPr>
        <w:tc>
          <w:tcPr>
            <w:tcW w:w="10670" w:type="dxa"/>
            <w:shd w:val="clear" w:color="auto" w:fill="D9D9D9"/>
          </w:tcPr>
          <w:p w14:paraId="163B720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57AED3" w14:textId="77777777" w:rsidR="00D22D9C" w:rsidRPr="00A406E5" w:rsidRDefault="00D22D9C" w:rsidP="00D22D9C">
      <w:pPr>
        <w:jc w:val="both"/>
        <w:rPr>
          <w:rFonts w:ascii="Arial" w:hAnsi="Arial" w:cs="Arial"/>
          <w:sz w:val="22"/>
          <w:szCs w:val="22"/>
        </w:rPr>
      </w:pPr>
    </w:p>
    <w:p w14:paraId="5ADAB5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67A946" w14:textId="77777777" w:rsidR="004D5E9B" w:rsidRDefault="004D5E9B" w:rsidP="00D22D9C">
      <w:pPr>
        <w:jc w:val="both"/>
        <w:rPr>
          <w:rFonts w:ascii="Arial" w:hAnsi="Arial" w:cs="Arial"/>
          <w:b/>
          <w:sz w:val="22"/>
          <w:szCs w:val="22"/>
        </w:rPr>
      </w:pPr>
    </w:p>
    <w:p w14:paraId="0AD59A2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888F9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4F91BCC" w14:textId="77777777" w:rsidR="00C01A3F" w:rsidRPr="00A406E5" w:rsidRDefault="00C01A3F" w:rsidP="00D22D9C">
      <w:pPr>
        <w:jc w:val="both"/>
        <w:rPr>
          <w:rFonts w:ascii="Arial" w:hAnsi="Arial" w:cs="Arial"/>
          <w:sz w:val="22"/>
          <w:szCs w:val="22"/>
        </w:rPr>
      </w:pPr>
    </w:p>
    <w:p w14:paraId="13AC44B1" w14:textId="77777777" w:rsidR="00491ACA" w:rsidRPr="00491ACA" w:rsidRDefault="008042F0" w:rsidP="00491AC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D3FD36" w14:textId="77777777" w:rsidR="00491ACA" w:rsidRPr="00491ACA"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i/>
          <w:sz w:val="22"/>
          <w:szCs w:val="22"/>
        </w:rPr>
      </w:pPr>
      <w:r w:rsidRPr="00491ACA">
        <w:rPr>
          <w:rFonts w:ascii="Arial" w:hAnsi="Arial" w:cs="Arial"/>
          <w:i/>
          <w:sz w:val="22"/>
          <w:szCs w:val="22"/>
        </w:rPr>
        <w:t>Organise their knowledge and learning through the use of a range of information sources, including ICT and present their work at the appropriate level.</w:t>
      </w:r>
    </w:p>
    <w:p w14:paraId="29A5E253" w14:textId="77777777" w:rsidR="009A0962" w:rsidRPr="00491ACA" w:rsidRDefault="00491ACA" w:rsidP="009A0962">
      <w:pPr>
        <w:ind w:left="360"/>
        <w:rPr>
          <w:rFonts w:ascii="Arial" w:hAnsi="Arial" w:cs="Arial"/>
          <w:i/>
          <w:sz w:val="22"/>
          <w:szCs w:val="22"/>
        </w:rPr>
      </w:pPr>
      <w:r w:rsidRPr="00491ACA">
        <w:rPr>
          <w:rFonts w:ascii="Arial" w:hAnsi="Arial" w:cs="Arial"/>
          <w:i/>
          <w:sz w:val="22"/>
          <w:szCs w:val="22"/>
        </w:rPr>
        <w:t xml:space="preserve"> </w:t>
      </w:r>
    </w:p>
    <w:p w14:paraId="5BE85E98" w14:textId="77777777" w:rsidR="00C01A3F" w:rsidRPr="00491ACA" w:rsidRDefault="00C01A3F" w:rsidP="00D22D9C">
      <w:pPr>
        <w:jc w:val="both"/>
        <w:rPr>
          <w:rFonts w:ascii="Arial" w:hAnsi="Arial" w:cs="Arial"/>
          <w:i/>
          <w:sz w:val="22"/>
          <w:szCs w:val="22"/>
        </w:rPr>
      </w:pPr>
    </w:p>
    <w:p w14:paraId="7C81E241" w14:textId="77777777" w:rsidR="00D22D9C" w:rsidRPr="00A406E5" w:rsidRDefault="00D22D9C" w:rsidP="00D22D9C">
      <w:pPr>
        <w:jc w:val="both"/>
        <w:rPr>
          <w:rFonts w:ascii="Arial" w:hAnsi="Arial" w:cs="Arial"/>
          <w:sz w:val="22"/>
          <w:szCs w:val="22"/>
        </w:rPr>
      </w:pPr>
    </w:p>
    <w:p w14:paraId="1DD1CD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911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ACF705F" w14:textId="77777777" w:rsidR="00C01A3F" w:rsidRPr="00A406E5" w:rsidRDefault="00C01A3F" w:rsidP="00C01A3F">
      <w:pPr>
        <w:jc w:val="both"/>
        <w:rPr>
          <w:rFonts w:ascii="Arial" w:hAnsi="Arial" w:cs="Arial"/>
          <w:b/>
          <w:i/>
          <w:sz w:val="22"/>
          <w:szCs w:val="22"/>
        </w:rPr>
      </w:pPr>
    </w:p>
    <w:p w14:paraId="2316A7C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2F7122" w14:textId="77777777" w:rsidR="00DB6DB1" w:rsidRDefault="00DB6DB1" w:rsidP="00C01A3F">
      <w:pPr>
        <w:jc w:val="both"/>
        <w:rPr>
          <w:rFonts w:ascii="Arial" w:hAnsi="Arial" w:cs="Arial"/>
          <w:i/>
          <w:sz w:val="22"/>
          <w:szCs w:val="22"/>
        </w:rPr>
      </w:pPr>
    </w:p>
    <w:p w14:paraId="3213F826"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analyse the models, dynamics and application of multi-agency working in the promotion of individual voice, well-being and the transformation of life chances.</w:t>
      </w:r>
    </w:p>
    <w:p w14:paraId="432398A1" w14:textId="77777777" w:rsidR="00491ACA" w:rsidRPr="00B36E13" w:rsidRDefault="00491ACA" w:rsidP="00491ACA">
      <w:pPr>
        <w:pStyle w:val="ListParagraph"/>
        <w:overflowPunct w:val="0"/>
        <w:autoSpaceDE w:val="0"/>
        <w:autoSpaceDN w:val="0"/>
        <w:adjustRightInd w:val="0"/>
        <w:spacing w:before="120"/>
        <w:ind w:left="851"/>
        <w:jc w:val="both"/>
        <w:textAlignment w:val="baseline"/>
        <w:rPr>
          <w:rFonts w:ascii="Arial" w:hAnsi="Arial" w:cs="Arial"/>
        </w:rPr>
      </w:pPr>
    </w:p>
    <w:p w14:paraId="47A335A0" w14:textId="77777777" w:rsidR="00491ACA" w:rsidRPr="00B36E13"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B36E13">
        <w:rPr>
          <w:rFonts w:ascii="Arial" w:hAnsi="Arial" w:cs="Arial"/>
        </w:rPr>
        <w:t>Critically discuss key values and frameworks for practice, including person-centred planning, which guide communities in the move towards inclusive and enabling environments.</w:t>
      </w:r>
    </w:p>
    <w:p w14:paraId="5B4D0C7F" w14:textId="77777777" w:rsidR="00491ACA" w:rsidRPr="00B36E13" w:rsidRDefault="00491ACA" w:rsidP="00491ACA">
      <w:pPr>
        <w:pStyle w:val="ListParagraph"/>
        <w:rPr>
          <w:rFonts w:ascii="Arial" w:hAnsi="Arial" w:cs="Arial"/>
        </w:rPr>
      </w:pPr>
    </w:p>
    <w:p w14:paraId="35E54804"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appraise the historical context of practice and the underpinning models such as the social model of disability.</w:t>
      </w:r>
    </w:p>
    <w:p w14:paraId="3808A02A" w14:textId="77777777" w:rsidR="00491ACA" w:rsidRPr="00B36E13" w:rsidRDefault="00491ACA" w:rsidP="00491ACA">
      <w:pPr>
        <w:pStyle w:val="ListParagraph"/>
        <w:rPr>
          <w:rFonts w:ascii="Arial" w:hAnsi="Arial" w:cs="Arial"/>
        </w:rPr>
      </w:pPr>
    </w:p>
    <w:p w14:paraId="3DF53583" w14:textId="77777777" w:rsidR="00D22D9C" w:rsidRPr="009A0962" w:rsidRDefault="00D22D9C" w:rsidP="00D22D9C">
      <w:pPr>
        <w:jc w:val="both"/>
        <w:rPr>
          <w:rFonts w:ascii="Arial" w:hAnsi="Arial" w:cs="Arial"/>
          <w:i/>
          <w:sz w:val="22"/>
          <w:szCs w:val="22"/>
        </w:rPr>
      </w:pPr>
    </w:p>
    <w:p w14:paraId="0312BCA8" w14:textId="77777777" w:rsidR="00D22D9C" w:rsidRPr="00A406E5" w:rsidRDefault="00D22D9C" w:rsidP="00D22D9C">
      <w:pPr>
        <w:jc w:val="both"/>
        <w:rPr>
          <w:rFonts w:ascii="Arial" w:hAnsi="Arial" w:cs="Arial"/>
          <w:b/>
          <w:sz w:val="22"/>
          <w:szCs w:val="22"/>
        </w:rPr>
      </w:pPr>
    </w:p>
    <w:p w14:paraId="00DC39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8CF2E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w:t>
      </w:r>
      <w:r w:rsidR="00D22D9C" w:rsidRPr="00A406E5">
        <w:rPr>
          <w:rFonts w:ascii="Arial" w:hAnsi="Arial" w:cs="Arial"/>
          <w:sz w:val="22"/>
          <w:szCs w:val="22"/>
        </w:rPr>
        <w:lastRenderedPageBreak/>
        <w:t xml:space="preserve">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94FE15C" w14:textId="77777777" w:rsidR="00D22D9C" w:rsidRPr="00A406E5" w:rsidRDefault="00D22D9C" w:rsidP="00D22D9C">
      <w:pPr>
        <w:jc w:val="both"/>
        <w:rPr>
          <w:rFonts w:ascii="Arial" w:hAnsi="Arial" w:cs="Arial"/>
          <w:sz w:val="22"/>
          <w:szCs w:val="22"/>
        </w:rPr>
      </w:pPr>
    </w:p>
    <w:p w14:paraId="58852B6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DEC741" w14:textId="77777777" w:rsidR="00DB6DB1" w:rsidRDefault="00DB6DB1" w:rsidP="00DB6DB1">
      <w:pPr>
        <w:jc w:val="both"/>
        <w:rPr>
          <w:rFonts w:ascii="Arial" w:hAnsi="Arial" w:cs="Arial"/>
          <w:i/>
          <w:sz w:val="22"/>
          <w:szCs w:val="22"/>
        </w:rPr>
      </w:pPr>
    </w:p>
    <w:p w14:paraId="088EC6A8"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analyse the models, dynamics and application of multi-agency working in the promotion of individual voice, well-being and the transformation of life chances.</w:t>
      </w:r>
    </w:p>
    <w:p w14:paraId="6867DDCA" w14:textId="77777777" w:rsidR="00491ACA" w:rsidRPr="00B36E13" w:rsidRDefault="00491ACA" w:rsidP="00491ACA">
      <w:pPr>
        <w:pStyle w:val="ListParagraph"/>
        <w:overflowPunct w:val="0"/>
        <w:autoSpaceDE w:val="0"/>
        <w:autoSpaceDN w:val="0"/>
        <w:adjustRightInd w:val="0"/>
        <w:spacing w:before="120"/>
        <w:ind w:left="851"/>
        <w:jc w:val="both"/>
        <w:textAlignment w:val="baseline"/>
        <w:rPr>
          <w:rFonts w:ascii="Arial" w:hAnsi="Arial" w:cs="Arial"/>
        </w:rPr>
      </w:pPr>
    </w:p>
    <w:p w14:paraId="73B48883" w14:textId="77777777" w:rsidR="00491ACA" w:rsidRPr="00B36E13"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B36E13">
        <w:rPr>
          <w:rFonts w:ascii="Arial" w:hAnsi="Arial" w:cs="Arial"/>
        </w:rPr>
        <w:t>Critically discuss key values and frameworks for practice, including person-centred planning, which guide communities in the move towards inclusive and enabling environments.</w:t>
      </w:r>
    </w:p>
    <w:p w14:paraId="6FE60CA3" w14:textId="77777777" w:rsidR="00491ACA" w:rsidRPr="00B36E13" w:rsidRDefault="00491ACA" w:rsidP="00491ACA">
      <w:pPr>
        <w:pStyle w:val="ListParagraph"/>
        <w:rPr>
          <w:rFonts w:ascii="Arial" w:hAnsi="Arial" w:cs="Arial"/>
        </w:rPr>
      </w:pPr>
    </w:p>
    <w:p w14:paraId="677FBD94"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appraise the historical context of practice and the underpinning models such as the social model of disability.</w:t>
      </w:r>
    </w:p>
    <w:p w14:paraId="2A98B40E" w14:textId="77777777" w:rsidR="00491ACA" w:rsidRPr="00DB6DB1" w:rsidRDefault="00491ACA" w:rsidP="00DB6DB1">
      <w:pPr>
        <w:jc w:val="both"/>
        <w:rPr>
          <w:rFonts w:ascii="Arial" w:hAnsi="Arial" w:cs="Arial"/>
          <w:i/>
          <w:sz w:val="22"/>
          <w:szCs w:val="22"/>
        </w:rPr>
      </w:pPr>
    </w:p>
    <w:p w14:paraId="3F403608" w14:textId="77777777" w:rsidR="00CB0CCB" w:rsidRPr="00A406E5" w:rsidRDefault="00CB0CCB" w:rsidP="00D22D9C">
      <w:pPr>
        <w:jc w:val="both"/>
        <w:rPr>
          <w:rFonts w:ascii="Arial" w:hAnsi="Arial" w:cs="Arial"/>
          <w:b/>
          <w:sz w:val="22"/>
          <w:szCs w:val="22"/>
        </w:rPr>
      </w:pPr>
    </w:p>
    <w:p w14:paraId="1D65AC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992F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FD18D36" w14:textId="77777777" w:rsidR="00D22D9C" w:rsidRPr="00A406E5" w:rsidRDefault="00D22D9C" w:rsidP="00D22D9C">
      <w:pPr>
        <w:jc w:val="both"/>
        <w:rPr>
          <w:rFonts w:ascii="Arial" w:hAnsi="Arial" w:cs="Arial"/>
          <w:sz w:val="22"/>
          <w:szCs w:val="22"/>
        </w:rPr>
      </w:pPr>
    </w:p>
    <w:p w14:paraId="55234E32" w14:textId="77777777" w:rsidR="00DB6DB1" w:rsidRDefault="008042F0" w:rsidP="00DB6D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7BBE7D" w14:textId="77777777" w:rsidR="00CB0CCB" w:rsidRDefault="00CB0CCB" w:rsidP="00DB6DB1">
      <w:pPr>
        <w:jc w:val="both"/>
        <w:rPr>
          <w:rFonts w:ascii="Arial" w:hAnsi="Arial" w:cs="Arial"/>
          <w:i/>
          <w:sz w:val="22"/>
          <w:szCs w:val="22"/>
        </w:rPr>
      </w:pPr>
    </w:p>
    <w:p w14:paraId="14479196"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analyse the models, dynamics and application of multi-agency working in the promotion of individual voice, well-being and the transformation of life chances.</w:t>
      </w:r>
    </w:p>
    <w:p w14:paraId="18A8E89C" w14:textId="77777777" w:rsidR="00491ACA" w:rsidRPr="00B36E13" w:rsidRDefault="00491ACA" w:rsidP="00491ACA">
      <w:pPr>
        <w:pStyle w:val="ListParagraph"/>
        <w:overflowPunct w:val="0"/>
        <w:autoSpaceDE w:val="0"/>
        <w:autoSpaceDN w:val="0"/>
        <w:adjustRightInd w:val="0"/>
        <w:spacing w:before="120"/>
        <w:ind w:left="851"/>
        <w:jc w:val="both"/>
        <w:textAlignment w:val="baseline"/>
        <w:rPr>
          <w:rFonts w:ascii="Arial" w:hAnsi="Arial" w:cs="Arial"/>
        </w:rPr>
      </w:pPr>
    </w:p>
    <w:p w14:paraId="22F0563B" w14:textId="77777777" w:rsidR="00491ACA" w:rsidRPr="00B36E13"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B36E13">
        <w:rPr>
          <w:rFonts w:ascii="Arial" w:hAnsi="Arial" w:cs="Arial"/>
        </w:rPr>
        <w:t>Critically discuss key values and frameworks for practice, including person-centred planning, which guide communities in the move towards inclusive and enabling environments.</w:t>
      </w:r>
    </w:p>
    <w:p w14:paraId="7928D9B1" w14:textId="77777777" w:rsidR="00491ACA" w:rsidRPr="00B36E13" w:rsidRDefault="00491ACA" w:rsidP="00491ACA">
      <w:pPr>
        <w:pStyle w:val="ListParagraph"/>
        <w:rPr>
          <w:rFonts w:ascii="Arial" w:hAnsi="Arial" w:cs="Arial"/>
        </w:rPr>
      </w:pPr>
    </w:p>
    <w:p w14:paraId="2F344759"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appraise the historical context of practice and the underpinning models such as the social model of disability.</w:t>
      </w:r>
    </w:p>
    <w:p w14:paraId="03A1F87A" w14:textId="77777777" w:rsidR="00491ACA" w:rsidRPr="00B36E13" w:rsidRDefault="00491ACA" w:rsidP="00491ACA">
      <w:pPr>
        <w:pStyle w:val="ListParagraph"/>
        <w:rPr>
          <w:rFonts w:ascii="Arial" w:hAnsi="Arial" w:cs="Arial"/>
        </w:rPr>
      </w:pPr>
    </w:p>
    <w:p w14:paraId="77C61D4F"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Organise their knowledge and learning through the use of a range of information sources, including ICT and present their work at the appropriate level.</w:t>
      </w:r>
    </w:p>
    <w:p w14:paraId="065F5A5C" w14:textId="77777777" w:rsidR="00C01A3F" w:rsidRPr="00A406E5" w:rsidRDefault="00C01A3F" w:rsidP="00D22D9C">
      <w:pPr>
        <w:jc w:val="both"/>
        <w:rPr>
          <w:rFonts w:ascii="Arial" w:hAnsi="Arial" w:cs="Arial"/>
          <w:sz w:val="22"/>
          <w:szCs w:val="22"/>
        </w:rPr>
      </w:pPr>
    </w:p>
    <w:p w14:paraId="131A3C3D" w14:textId="77777777" w:rsidR="008566E5" w:rsidRPr="00A406E5" w:rsidRDefault="008566E5" w:rsidP="00D22D9C">
      <w:pPr>
        <w:jc w:val="both"/>
        <w:rPr>
          <w:rFonts w:ascii="Arial" w:hAnsi="Arial" w:cs="Arial"/>
          <w:sz w:val="22"/>
          <w:szCs w:val="22"/>
        </w:rPr>
      </w:pPr>
    </w:p>
    <w:p w14:paraId="7085A83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292CDF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F59A42" w14:textId="77777777" w:rsidR="00995D51" w:rsidRDefault="00995D51" w:rsidP="00D22D9C">
      <w:pPr>
        <w:jc w:val="both"/>
        <w:rPr>
          <w:rFonts w:ascii="Arial" w:hAnsi="Arial" w:cs="Arial"/>
          <w:sz w:val="22"/>
          <w:szCs w:val="22"/>
        </w:rPr>
      </w:pPr>
    </w:p>
    <w:p w14:paraId="3D2BC206" w14:textId="77777777" w:rsidR="00D22D9C" w:rsidRPr="00A406E5" w:rsidRDefault="00D22D9C" w:rsidP="00D22D9C">
      <w:pPr>
        <w:jc w:val="both"/>
        <w:rPr>
          <w:rFonts w:ascii="Arial" w:hAnsi="Arial" w:cs="Arial"/>
          <w:sz w:val="22"/>
          <w:szCs w:val="22"/>
        </w:rPr>
      </w:pPr>
    </w:p>
    <w:p w14:paraId="52BF372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B46868" w14:textId="77777777" w:rsidR="00CB0CCB" w:rsidRDefault="00CB0CCB" w:rsidP="00C01A3F">
      <w:pPr>
        <w:jc w:val="both"/>
        <w:rPr>
          <w:rFonts w:ascii="Arial" w:hAnsi="Arial" w:cs="Arial"/>
          <w:i/>
          <w:sz w:val="22"/>
          <w:szCs w:val="22"/>
        </w:rPr>
      </w:pPr>
    </w:p>
    <w:p w14:paraId="001613F5"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analyse the models, dynamics and application of multi-agency working in the promotion of individual voice, well-being and the transformation of life chances.</w:t>
      </w:r>
    </w:p>
    <w:p w14:paraId="6A085DFE" w14:textId="77777777" w:rsidR="00491ACA" w:rsidRPr="00B36E13" w:rsidRDefault="00491ACA" w:rsidP="00491ACA">
      <w:pPr>
        <w:pStyle w:val="ListParagraph"/>
        <w:overflowPunct w:val="0"/>
        <w:autoSpaceDE w:val="0"/>
        <w:autoSpaceDN w:val="0"/>
        <w:adjustRightInd w:val="0"/>
        <w:spacing w:before="120"/>
        <w:ind w:left="851"/>
        <w:jc w:val="both"/>
        <w:textAlignment w:val="baseline"/>
        <w:rPr>
          <w:rFonts w:ascii="Arial" w:hAnsi="Arial" w:cs="Arial"/>
        </w:rPr>
      </w:pPr>
    </w:p>
    <w:p w14:paraId="5E0AB7C2" w14:textId="77777777" w:rsidR="00491ACA" w:rsidRPr="00B36E13" w:rsidRDefault="00491ACA" w:rsidP="00491ACA">
      <w:pPr>
        <w:pStyle w:val="ListParagraph"/>
        <w:numPr>
          <w:ilvl w:val="0"/>
          <w:numId w:val="23"/>
        </w:numPr>
        <w:overflowPunct w:val="0"/>
        <w:autoSpaceDE w:val="0"/>
        <w:autoSpaceDN w:val="0"/>
        <w:adjustRightInd w:val="0"/>
        <w:spacing w:before="120"/>
        <w:ind w:left="851" w:hanging="425"/>
        <w:jc w:val="both"/>
        <w:textAlignment w:val="baseline"/>
        <w:rPr>
          <w:rFonts w:ascii="Arial" w:hAnsi="Arial" w:cs="Arial"/>
        </w:rPr>
      </w:pPr>
      <w:r w:rsidRPr="00B36E13">
        <w:rPr>
          <w:rFonts w:ascii="Arial" w:hAnsi="Arial" w:cs="Arial"/>
        </w:rPr>
        <w:t>Critically discuss key values and frameworks for practice, including person-centred planning, which guide communities in the move towards inclusive and enabling environments.</w:t>
      </w:r>
    </w:p>
    <w:p w14:paraId="5C3876D3" w14:textId="77777777" w:rsidR="00491ACA" w:rsidRPr="00B36E13" w:rsidRDefault="00491ACA" w:rsidP="00491ACA">
      <w:pPr>
        <w:pStyle w:val="ListParagraph"/>
        <w:rPr>
          <w:rFonts w:ascii="Arial" w:hAnsi="Arial" w:cs="Arial"/>
        </w:rPr>
      </w:pPr>
    </w:p>
    <w:p w14:paraId="7D336553"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Critically appraise the historical context of practice and the underpinning models such as the social model of disability.</w:t>
      </w:r>
    </w:p>
    <w:p w14:paraId="37C317D7" w14:textId="77777777" w:rsidR="00491ACA" w:rsidRPr="00B36E13" w:rsidRDefault="00491ACA" w:rsidP="00491ACA">
      <w:pPr>
        <w:pStyle w:val="ListParagraph"/>
        <w:rPr>
          <w:rFonts w:ascii="Arial" w:hAnsi="Arial" w:cs="Arial"/>
        </w:rPr>
      </w:pPr>
    </w:p>
    <w:p w14:paraId="52766227" w14:textId="77777777" w:rsidR="00491ACA" w:rsidRPr="00B36E13" w:rsidRDefault="00491ACA" w:rsidP="00491ACA">
      <w:pPr>
        <w:pStyle w:val="ListParagraph"/>
        <w:numPr>
          <w:ilvl w:val="0"/>
          <w:numId w:val="23"/>
        </w:numPr>
        <w:overflowPunct w:val="0"/>
        <w:autoSpaceDE w:val="0"/>
        <w:autoSpaceDN w:val="0"/>
        <w:adjustRightInd w:val="0"/>
        <w:spacing w:before="240"/>
        <w:ind w:left="851" w:hanging="425"/>
        <w:jc w:val="both"/>
        <w:textAlignment w:val="baseline"/>
        <w:rPr>
          <w:rFonts w:ascii="Arial" w:hAnsi="Arial" w:cs="Arial"/>
        </w:rPr>
      </w:pPr>
      <w:r w:rsidRPr="00B36E13">
        <w:rPr>
          <w:rFonts w:ascii="Arial" w:hAnsi="Arial" w:cs="Arial"/>
        </w:rPr>
        <w:t>Organise their knowledge and learning through the use of a range of information sources, including ICT and present their work at the appropriate level.</w:t>
      </w:r>
    </w:p>
    <w:p w14:paraId="22A06436" w14:textId="77777777" w:rsidR="00C01A3F" w:rsidRPr="00A406E5" w:rsidRDefault="00C01A3F" w:rsidP="00D22D9C">
      <w:pPr>
        <w:jc w:val="both"/>
        <w:rPr>
          <w:rFonts w:ascii="Arial" w:hAnsi="Arial" w:cs="Arial"/>
          <w:sz w:val="22"/>
          <w:szCs w:val="22"/>
        </w:rPr>
      </w:pPr>
    </w:p>
    <w:p w14:paraId="7E31309F" w14:textId="77777777" w:rsidR="00C01A3F" w:rsidRPr="00A406E5" w:rsidRDefault="00C01A3F" w:rsidP="00CB0CCB">
      <w:pPr>
        <w:ind w:left="360"/>
        <w:rPr>
          <w:rFonts w:ascii="Arial" w:hAnsi="Arial" w:cs="Arial"/>
          <w:sz w:val="22"/>
          <w:szCs w:val="22"/>
        </w:rPr>
      </w:pPr>
    </w:p>
    <w:p w14:paraId="40234F2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F6E683" w14:textId="77777777" w:rsidTr="00152E9D">
        <w:trPr>
          <w:jc w:val="center"/>
        </w:trPr>
        <w:tc>
          <w:tcPr>
            <w:tcW w:w="10670" w:type="dxa"/>
            <w:shd w:val="clear" w:color="auto" w:fill="BFBFBF"/>
          </w:tcPr>
          <w:p w14:paraId="259F79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F635A3" w14:textId="77777777" w:rsidR="00152E9D" w:rsidRPr="00A406E5" w:rsidRDefault="00152E9D" w:rsidP="00152E9D">
      <w:pPr>
        <w:rPr>
          <w:rFonts w:ascii="Arial" w:hAnsi="Arial" w:cs="Arial"/>
        </w:rPr>
      </w:pPr>
    </w:p>
    <w:p w14:paraId="2B7486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55159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2A9C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22CC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CB9EF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42282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E272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3D2E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2C8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0545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49EAF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C70CB9"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FE1B5" w14:textId="77777777" w:rsidR="00152E9D" w:rsidRPr="00A406E5" w:rsidRDefault="00152E9D" w:rsidP="00152E9D">
            <w:pPr>
              <w:jc w:val="center"/>
              <w:rPr>
                <w:rFonts w:ascii="Arial" w:hAnsi="Arial" w:cs="Arial"/>
                <w:sz w:val="32"/>
              </w:rPr>
            </w:pPr>
          </w:p>
        </w:tc>
      </w:tr>
      <w:tr w:rsidR="00152E9D" w:rsidRPr="00A406E5" w14:paraId="34C09A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2CEAB7" w14:textId="77777777" w:rsidR="0090693A" w:rsidRPr="00B36E13" w:rsidRDefault="0090693A" w:rsidP="0090693A">
            <w:pPr>
              <w:pStyle w:val="ListParagraph"/>
              <w:rPr>
                <w:rFonts w:ascii="Arial" w:hAnsi="Arial" w:cs="Arial"/>
              </w:rPr>
            </w:pPr>
          </w:p>
          <w:p w14:paraId="2EFC73B8" w14:textId="256409A5" w:rsidR="00115528" w:rsidRPr="00115528" w:rsidRDefault="00115528" w:rsidP="00115528">
            <w:pPr>
              <w:overflowPunct w:val="0"/>
              <w:autoSpaceDE w:val="0"/>
              <w:autoSpaceDN w:val="0"/>
              <w:adjustRightInd w:val="0"/>
              <w:spacing w:before="240"/>
              <w:jc w:val="both"/>
              <w:textAlignment w:val="baseline"/>
              <w:rPr>
                <w:rFonts w:ascii="Arial" w:hAnsi="Arial" w:cs="Arial"/>
                <w:i/>
                <w:sz w:val="22"/>
                <w:szCs w:val="22"/>
              </w:rPr>
            </w:pPr>
            <w:r w:rsidRPr="00115528">
              <w:rPr>
                <w:rFonts w:ascii="Arial" w:hAnsi="Arial" w:cs="Arial"/>
                <w:i/>
                <w:sz w:val="22"/>
                <w:szCs w:val="22"/>
              </w:rPr>
              <w:t>Organise knowledge and learning through the use of a range of information sources, including ICT and present their work at the appropriate level.</w:t>
            </w:r>
          </w:p>
          <w:p w14:paraId="25F01736" w14:textId="77777777" w:rsidR="00115528" w:rsidRPr="00491ACA" w:rsidRDefault="00115528" w:rsidP="00115528">
            <w:pPr>
              <w:ind w:left="360"/>
              <w:rPr>
                <w:rFonts w:ascii="Arial" w:hAnsi="Arial" w:cs="Arial"/>
                <w:i/>
                <w:sz w:val="22"/>
                <w:szCs w:val="22"/>
              </w:rPr>
            </w:pPr>
            <w:r w:rsidRPr="00491ACA">
              <w:rPr>
                <w:rFonts w:ascii="Arial" w:hAnsi="Arial" w:cs="Arial"/>
                <w:i/>
                <w:sz w:val="22"/>
                <w:szCs w:val="22"/>
              </w:rPr>
              <w:t xml:space="preserve"> </w:t>
            </w:r>
          </w:p>
          <w:p w14:paraId="6C0282BD" w14:textId="77777777" w:rsidR="00152E9D" w:rsidRPr="00A406E5" w:rsidRDefault="00152E9D" w:rsidP="00152E9D">
            <w:pPr>
              <w:spacing w:after="120"/>
              <w:rPr>
                <w:rFonts w:ascii="Arial" w:hAnsi="Arial" w:cs="Arial"/>
                <w:sz w:val="14"/>
                <w:szCs w:val="14"/>
              </w:rPr>
            </w:pPr>
          </w:p>
          <w:p w14:paraId="375E8BF7" w14:textId="77777777" w:rsidR="00152E9D" w:rsidRPr="00A406E5" w:rsidRDefault="00152E9D" w:rsidP="00152E9D">
            <w:pPr>
              <w:spacing w:after="120"/>
              <w:rPr>
                <w:rFonts w:ascii="Arial" w:hAnsi="Arial" w:cs="Arial"/>
                <w:sz w:val="14"/>
                <w:szCs w:val="14"/>
              </w:rPr>
            </w:pPr>
          </w:p>
          <w:p w14:paraId="412C4D96" w14:textId="77777777" w:rsidR="00152E9D" w:rsidRPr="00A406E5" w:rsidRDefault="00152E9D" w:rsidP="00152E9D">
            <w:pPr>
              <w:spacing w:after="120"/>
              <w:rPr>
                <w:rFonts w:ascii="Arial" w:hAnsi="Arial" w:cs="Arial"/>
                <w:sz w:val="14"/>
                <w:szCs w:val="14"/>
              </w:rPr>
            </w:pPr>
          </w:p>
          <w:p w14:paraId="5BA93893" w14:textId="77777777" w:rsidR="00152E9D" w:rsidRPr="00A406E5" w:rsidRDefault="00152E9D" w:rsidP="00152E9D">
            <w:pPr>
              <w:spacing w:after="120"/>
              <w:rPr>
                <w:rFonts w:ascii="Arial" w:hAnsi="Arial" w:cs="Arial"/>
                <w:sz w:val="14"/>
                <w:szCs w:val="14"/>
              </w:rPr>
            </w:pPr>
          </w:p>
          <w:p w14:paraId="05EC4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71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625E19" w14:textId="77777777" w:rsidR="00152E9D" w:rsidRPr="00A406E5" w:rsidRDefault="00152E9D" w:rsidP="00152E9D">
            <w:pPr>
              <w:jc w:val="center"/>
              <w:rPr>
                <w:rFonts w:ascii="Arial" w:hAnsi="Arial" w:cs="Arial"/>
                <w:sz w:val="32"/>
              </w:rPr>
            </w:pPr>
          </w:p>
        </w:tc>
      </w:tr>
      <w:tr w:rsidR="00152E9D" w:rsidRPr="00A406E5" w14:paraId="3DCC78E2" w14:textId="77777777" w:rsidTr="00A85BFE">
        <w:trPr>
          <w:trHeight w:val="451"/>
        </w:trPr>
        <w:tc>
          <w:tcPr>
            <w:tcW w:w="4169" w:type="pct"/>
            <w:vMerge/>
            <w:tcBorders>
              <w:left w:val="single" w:sz="4" w:space="0" w:color="auto"/>
              <w:bottom w:val="single" w:sz="4" w:space="0" w:color="auto"/>
              <w:right w:val="single" w:sz="4" w:space="0" w:color="auto"/>
            </w:tcBorders>
          </w:tcPr>
          <w:p w14:paraId="5C0293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E5BA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3AA4AE" w14:textId="77777777" w:rsidR="00152E9D" w:rsidRPr="00A406E5" w:rsidRDefault="00152E9D" w:rsidP="00152E9D">
            <w:pPr>
              <w:jc w:val="center"/>
              <w:rPr>
                <w:rFonts w:ascii="Arial" w:hAnsi="Arial" w:cs="Arial"/>
                <w:sz w:val="32"/>
              </w:rPr>
            </w:pPr>
          </w:p>
        </w:tc>
      </w:tr>
      <w:tr w:rsidR="00152E9D" w:rsidRPr="00A406E5" w14:paraId="72C35D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464F7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646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6C2C0"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A322A" w14:textId="77777777" w:rsidR="00152E9D" w:rsidRPr="00A406E5" w:rsidRDefault="00152E9D" w:rsidP="00152E9D">
            <w:pPr>
              <w:jc w:val="center"/>
              <w:rPr>
                <w:rFonts w:ascii="Arial" w:hAnsi="Arial" w:cs="Arial"/>
                <w:sz w:val="32"/>
              </w:rPr>
            </w:pPr>
          </w:p>
        </w:tc>
      </w:tr>
      <w:tr w:rsidR="00152E9D" w:rsidRPr="00A406E5" w14:paraId="7ED0FD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D7CB92" w14:textId="77777777" w:rsidR="00152E9D" w:rsidRPr="00A406E5" w:rsidRDefault="00152E9D" w:rsidP="00152E9D">
            <w:pPr>
              <w:spacing w:after="120"/>
              <w:rPr>
                <w:rFonts w:ascii="Arial" w:hAnsi="Arial" w:cs="Arial"/>
                <w:sz w:val="14"/>
                <w:szCs w:val="14"/>
              </w:rPr>
            </w:pPr>
          </w:p>
          <w:p w14:paraId="60B83C54"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analyse the models, dynamics and application of multi-agency working in the promotion of individual voice, well-being and the transformation of life chances.</w:t>
            </w:r>
          </w:p>
          <w:p w14:paraId="16EF4C64" w14:textId="77777777" w:rsidR="002279FB" w:rsidRPr="00B36E13" w:rsidRDefault="002279FB" w:rsidP="002279FB">
            <w:pPr>
              <w:pStyle w:val="ListParagraph"/>
              <w:overflowPunct w:val="0"/>
              <w:autoSpaceDE w:val="0"/>
              <w:autoSpaceDN w:val="0"/>
              <w:adjustRightInd w:val="0"/>
              <w:spacing w:before="120"/>
              <w:ind w:left="851"/>
              <w:jc w:val="both"/>
              <w:textAlignment w:val="baseline"/>
              <w:rPr>
                <w:rFonts w:ascii="Arial" w:hAnsi="Arial" w:cs="Arial"/>
              </w:rPr>
            </w:pPr>
          </w:p>
          <w:p w14:paraId="7552650D" w14:textId="77777777" w:rsidR="002279FB" w:rsidRPr="002279FB" w:rsidRDefault="002279FB" w:rsidP="002279FB">
            <w:pPr>
              <w:overflowPunct w:val="0"/>
              <w:autoSpaceDE w:val="0"/>
              <w:autoSpaceDN w:val="0"/>
              <w:adjustRightInd w:val="0"/>
              <w:spacing w:before="120"/>
              <w:jc w:val="both"/>
              <w:textAlignment w:val="baseline"/>
              <w:rPr>
                <w:rFonts w:ascii="Arial" w:hAnsi="Arial" w:cs="Arial"/>
              </w:rPr>
            </w:pPr>
            <w:r w:rsidRPr="002279FB">
              <w:rPr>
                <w:rFonts w:ascii="Arial" w:hAnsi="Arial" w:cs="Arial"/>
              </w:rPr>
              <w:t>Critically discuss key values and frameworks for practice, including person-centred planning, which guide communities in the move towards inclusive and enabling environments.</w:t>
            </w:r>
          </w:p>
          <w:p w14:paraId="74FBA3EC" w14:textId="77777777" w:rsidR="002279FB" w:rsidRPr="00B36E13" w:rsidRDefault="002279FB" w:rsidP="002279FB">
            <w:pPr>
              <w:pStyle w:val="ListParagraph"/>
              <w:rPr>
                <w:rFonts w:ascii="Arial" w:hAnsi="Arial" w:cs="Arial"/>
              </w:rPr>
            </w:pPr>
          </w:p>
          <w:p w14:paraId="74CC8CD7"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appraise the historical context of practice and the underpinning models such as the social model of disability.</w:t>
            </w:r>
          </w:p>
          <w:p w14:paraId="66441AE6" w14:textId="77777777" w:rsidR="002279FB" w:rsidRPr="00B36E13" w:rsidRDefault="002279FB" w:rsidP="002279FB">
            <w:pPr>
              <w:pStyle w:val="ListParagraph"/>
              <w:rPr>
                <w:rFonts w:ascii="Arial" w:hAnsi="Arial" w:cs="Arial"/>
              </w:rPr>
            </w:pPr>
          </w:p>
          <w:p w14:paraId="60DBD5EB" w14:textId="77777777" w:rsidR="0064799A" w:rsidRPr="00B36E13" w:rsidRDefault="0064799A" w:rsidP="0064799A">
            <w:pPr>
              <w:pStyle w:val="ListParagraph"/>
              <w:overflowPunct w:val="0"/>
              <w:autoSpaceDE w:val="0"/>
              <w:autoSpaceDN w:val="0"/>
              <w:adjustRightInd w:val="0"/>
              <w:spacing w:before="120"/>
              <w:ind w:left="851"/>
              <w:jc w:val="both"/>
              <w:textAlignment w:val="baseline"/>
              <w:rPr>
                <w:rFonts w:ascii="Arial" w:hAnsi="Arial" w:cs="Arial"/>
              </w:rPr>
            </w:pPr>
          </w:p>
          <w:p w14:paraId="30A97622" w14:textId="77777777" w:rsidR="00152E9D" w:rsidRPr="00A406E5" w:rsidRDefault="00152E9D" w:rsidP="00152E9D">
            <w:pPr>
              <w:spacing w:after="120"/>
              <w:rPr>
                <w:rFonts w:ascii="Arial" w:hAnsi="Arial" w:cs="Arial"/>
                <w:sz w:val="14"/>
                <w:szCs w:val="14"/>
              </w:rPr>
            </w:pPr>
          </w:p>
          <w:p w14:paraId="7025C4E0" w14:textId="77777777" w:rsidR="00152E9D" w:rsidRPr="00A406E5" w:rsidRDefault="00152E9D" w:rsidP="00152E9D">
            <w:pPr>
              <w:spacing w:after="120"/>
              <w:rPr>
                <w:rFonts w:ascii="Arial" w:hAnsi="Arial" w:cs="Arial"/>
                <w:sz w:val="14"/>
                <w:szCs w:val="14"/>
              </w:rPr>
            </w:pPr>
          </w:p>
          <w:p w14:paraId="73FEACFF" w14:textId="77777777" w:rsidR="00152E9D" w:rsidRPr="00A406E5" w:rsidRDefault="00152E9D" w:rsidP="00152E9D">
            <w:pPr>
              <w:spacing w:after="120"/>
              <w:rPr>
                <w:rFonts w:ascii="Arial" w:hAnsi="Arial" w:cs="Arial"/>
                <w:sz w:val="14"/>
                <w:szCs w:val="14"/>
              </w:rPr>
            </w:pPr>
          </w:p>
          <w:p w14:paraId="0C3FBAEF" w14:textId="77777777" w:rsidR="00152E9D" w:rsidRPr="00A406E5" w:rsidRDefault="00152E9D" w:rsidP="00152E9D">
            <w:pPr>
              <w:spacing w:after="120"/>
              <w:rPr>
                <w:rFonts w:ascii="Arial" w:hAnsi="Arial" w:cs="Arial"/>
                <w:sz w:val="14"/>
                <w:szCs w:val="14"/>
              </w:rPr>
            </w:pPr>
          </w:p>
          <w:p w14:paraId="03F32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13E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D0F197" w14:textId="77777777" w:rsidR="00152E9D" w:rsidRPr="00A406E5" w:rsidRDefault="00152E9D" w:rsidP="00152E9D">
            <w:pPr>
              <w:jc w:val="center"/>
              <w:rPr>
                <w:rFonts w:ascii="Arial" w:hAnsi="Arial" w:cs="Arial"/>
                <w:sz w:val="32"/>
              </w:rPr>
            </w:pPr>
          </w:p>
        </w:tc>
      </w:tr>
      <w:tr w:rsidR="00152E9D" w:rsidRPr="00A406E5" w14:paraId="1745AE9F" w14:textId="77777777" w:rsidTr="00A85BFE">
        <w:trPr>
          <w:trHeight w:val="451"/>
        </w:trPr>
        <w:tc>
          <w:tcPr>
            <w:tcW w:w="4169" w:type="pct"/>
            <w:vMerge/>
            <w:tcBorders>
              <w:left w:val="single" w:sz="4" w:space="0" w:color="auto"/>
              <w:bottom w:val="single" w:sz="4" w:space="0" w:color="auto"/>
              <w:right w:val="single" w:sz="4" w:space="0" w:color="auto"/>
            </w:tcBorders>
          </w:tcPr>
          <w:p w14:paraId="32917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482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8EC5C4" w14:textId="77777777" w:rsidR="00152E9D" w:rsidRPr="00A406E5" w:rsidRDefault="00152E9D" w:rsidP="00152E9D">
            <w:pPr>
              <w:jc w:val="center"/>
              <w:rPr>
                <w:rFonts w:ascii="Arial" w:hAnsi="Arial" w:cs="Arial"/>
                <w:sz w:val="32"/>
              </w:rPr>
            </w:pPr>
          </w:p>
        </w:tc>
      </w:tr>
      <w:tr w:rsidR="00152E9D" w:rsidRPr="00A406E5" w14:paraId="45A42D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53EA86" w14:textId="16E69F28" w:rsidR="00152E9D" w:rsidRPr="0090693A" w:rsidRDefault="00152E9D" w:rsidP="0090693A">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w:t>
            </w:r>
            <w:r w:rsidR="0090693A">
              <w:rPr>
                <w:rFonts w:ascii="Arial" w:hAnsi="Arial" w:cs="Arial"/>
                <w:b/>
              </w:rPr>
              <w:t>s</w:t>
            </w:r>
          </w:p>
        </w:tc>
        <w:tc>
          <w:tcPr>
            <w:tcW w:w="416" w:type="pct"/>
            <w:tcBorders>
              <w:top w:val="single" w:sz="4" w:space="0" w:color="auto"/>
              <w:left w:val="single" w:sz="4" w:space="0" w:color="auto"/>
              <w:right w:val="single" w:sz="4" w:space="0" w:color="auto"/>
            </w:tcBorders>
            <w:shd w:val="clear" w:color="auto" w:fill="D9D9D9"/>
          </w:tcPr>
          <w:p w14:paraId="24591B9B"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84C5C8" w14:textId="77777777" w:rsidR="00152E9D" w:rsidRPr="00A406E5" w:rsidRDefault="00152E9D" w:rsidP="00152E9D">
            <w:pPr>
              <w:jc w:val="center"/>
              <w:rPr>
                <w:rFonts w:ascii="Arial" w:hAnsi="Arial" w:cs="Arial"/>
                <w:sz w:val="32"/>
              </w:rPr>
            </w:pPr>
          </w:p>
        </w:tc>
      </w:tr>
      <w:tr w:rsidR="00152E9D" w:rsidRPr="00A406E5" w14:paraId="6CFD8D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65CE92" w14:textId="77777777" w:rsidR="00152E9D" w:rsidRPr="00A406E5" w:rsidRDefault="00152E9D" w:rsidP="00152E9D">
            <w:pPr>
              <w:spacing w:after="120"/>
              <w:rPr>
                <w:rFonts w:ascii="Arial" w:hAnsi="Arial" w:cs="Arial"/>
                <w:sz w:val="14"/>
                <w:szCs w:val="14"/>
              </w:rPr>
            </w:pPr>
          </w:p>
          <w:p w14:paraId="4240BAEA"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analyse the models, dynamics and application of multi-agency working in the promotion of individual voice, well-being and the transformation of life chances.</w:t>
            </w:r>
          </w:p>
          <w:p w14:paraId="484F8012" w14:textId="77777777" w:rsidR="002279FB" w:rsidRPr="00B36E13" w:rsidRDefault="002279FB" w:rsidP="002279FB">
            <w:pPr>
              <w:pStyle w:val="ListParagraph"/>
              <w:overflowPunct w:val="0"/>
              <w:autoSpaceDE w:val="0"/>
              <w:autoSpaceDN w:val="0"/>
              <w:adjustRightInd w:val="0"/>
              <w:spacing w:before="120"/>
              <w:ind w:left="851"/>
              <w:jc w:val="both"/>
              <w:textAlignment w:val="baseline"/>
              <w:rPr>
                <w:rFonts w:ascii="Arial" w:hAnsi="Arial" w:cs="Arial"/>
              </w:rPr>
            </w:pPr>
          </w:p>
          <w:p w14:paraId="2CF0FCF2" w14:textId="77777777" w:rsidR="002279FB" w:rsidRPr="002279FB" w:rsidRDefault="002279FB" w:rsidP="002279FB">
            <w:pPr>
              <w:overflowPunct w:val="0"/>
              <w:autoSpaceDE w:val="0"/>
              <w:autoSpaceDN w:val="0"/>
              <w:adjustRightInd w:val="0"/>
              <w:spacing w:before="120"/>
              <w:jc w:val="both"/>
              <w:textAlignment w:val="baseline"/>
              <w:rPr>
                <w:rFonts w:ascii="Arial" w:hAnsi="Arial" w:cs="Arial"/>
              </w:rPr>
            </w:pPr>
            <w:r w:rsidRPr="002279FB">
              <w:rPr>
                <w:rFonts w:ascii="Arial" w:hAnsi="Arial" w:cs="Arial"/>
              </w:rPr>
              <w:t>Critically discuss key values and frameworks for practice, including person-centred planning, which guide communities in the move towards inclusive and enabling environments.</w:t>
            </w:r>
          </w:p>
          <w:p w14:paraId="3424918D" w14:textId="77777777" w:rsidR="002279FB" w:rsidRPr="00B36E13" w:rsidRDefault="002279FB" w:rsidP="002279FB">
            <w:pPr>
              <w:pStyle w:val="ListParagraph"/>
              <w:rPr>
                <w:rFonts w:ascii="Arial" w:hAnsi="Arial" w:cs="Arial"/>
              </w:rPr>
            </w:pPr>
          </w:p>
          <w:p w14:paraId="79F0AC8E" w14:textId="77777777" w:rsidR="002279FB" w:rsidRPr="002279FB" w:rsidRDefault="002279FB" w:rsidP="002279FB">
            <w:pPr>
              <w:overflowPunct w:val="0"/>
              <w:autoSpaceDE w:val="0"/>
              <w:autoSpaceDN w:val="0"/>
              <w:adjustRightInd w:val="0"/>
              <w:spacing w:before="240"/>
              <w:jc w:val="both"/>
              <w:textAlignment w:val="baseline"/>
              <w:rPr>
                <w:rFonts w:ascii="Arial" w:hAnsi="Arial" w:cs="Arial"/>
              </w:rPr>
            </w:pPr>
            <w:r w:rsidRPr="002279FB">
              <w:rPr>
                <w:rFonts w:ascii="Arial" w:hAnsi="Arial" w:cs="Arial"/>
              </w:rPr>
              <w:t>Critically appraise the historical context of practice and the underpinning models such as the social model of disability.</w:t>
            </w:r>
          </w:p>
          <w:p w14:paraId="2118B7BA" w14:textId="77777777" w:rsidR="002279FB" w:rsidRPr="00B36E13" w:rsidRDefault="002279FB" w:rsidP="002279FB">
            <w:pPr>
              <w:pStyle w:val="ListParagraph"/>
              <w:rPr>
                <w:rFonts w:ascii="Arial" w:hAnsi="Arial" w:cs="Arial"/>
              </w:rPr>
            </w:pPr>
          </w:p>
          <w:p w14:paraId="4AB28BDC" w14:textId="77777777" w:rsidR="00152E9D" w:rsidRPr="00A406E5" w:rsidRDefault="00152E9D" w:rsidP="00152E9D">
            <w:pPr>
              <w:spacing w:after="120"/>
              <w:rPr>
                <w:rFonts w:ascii="Arial" w:hAnsi="Arial" w:cs="Arial"/>
                <w:sz w:val="14"/>
                <w:szCs w:val="14"/>
              </w:rPr>
            </w:pPr>
          </w:p>
          <w:p w14:paraId="3EAC4213" w14:textId="77777777" w:rsidR="00152E9D" w:rsidRPr="00A406E5" w:rsidRDefault="00152E9D" w:rsidP="00152E9D">
            <w:pPr>
              <w:spacing w:after="120"/>
              <w:rPr>
                <w:rFonts w:ascii="Arial" w:hAnsi="Arial" w:cs="Arial"/>
                <w:sz w:val="14"/>
                <w:szCs w:val="14"/>
              </w:rPr>
            </w:pPr>
          </w:p>
          <w:p w14:paraId="716FB3DB" w14:textId="77777777" w:rsidR="00152E9D" w:rsidRPr="00A406E5" w:rsidRDefault="00152E9D" w:rsidP="00152E9D">
            <w:pPr>
              <w:spacing w:after="120"/>
              <w:rPr>
                <w:rFonts w:ascii="Arial" w:hAnsi="Arial" w:cs="Arial"/>
                <w:sz w:val="14"/>
                <w:szCs w:val="14"/>
              </w:rPr>
            </w:pPr>
          </w:p>
          <w:p w14:paraId="6553DA68" w14:textId="77777777" w:rsidR="00152E9D" w:rsidRPr="00A406E5" w:rsidRDefault="00152E9D" w:rsidP="00152E9D">
            <w:pPr>
              <w:spacing w:after="120"/>
              <w:rPr>
                <w:rFonts w:ascii="Arial" w:hAnsi="Arial" w:cs="Arial"/>
                <w:sz w:val="14"/>
                <w:szCs w:val="14"/>
              </w:rPr>
            </w:pPr>
          </w:p>
          <w:p w14:paraId="5CEEBF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3EA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B71DC2" w14:textId="77777777" w:rsidR="00152E9D" w:rsidRPr="00A406E5" w:rsidRDefault="00152E9D" w:rsidP="00152E9D">
            <w:pPr>
              <w:jc w:val="center"/>
              <w:rPr>
                <w:rFonts w:ascii="Arial" w:hAnsi="Arial" w:cs="Arial"/>
                <w:sz w:val="32"/>
              </w:rPr>
            </w:pPr>
          </w:p>
        </w:tc>
      </w:tr>
      <w:tr w:rsidR="00152E9D" w:rsidRPr="00A406E5" w14:paraId="30C7756E" w14:textId="77777777" w:rsidTr="00A85BFE">
        <w:trPr>
          <w:trHeight w:val="451"/>
        </w:trPr>
        <w:tc>
          <w:tcPr>
            <w:tcW w:w="4169" w:type="pct"/>
            <w:vMerge/>
            <w:tcBorders>
              <w:left w:val="single" w:sz="4" w:space="0" w:color="auto"/>
              <w:bottom w:val="single" w:sz="4" w:space="0" w:color="auto"/>
              <w:right w:val="single" w:sz="4" w:space="0" w:color="auto"/>
            </w:tcBorders>
          </w:tcPr>
          <w:p w14:paraId="561F6C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9F69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A59EBD" w14:textId="77777777" w:rsidR="00152E9D" w:rsidRPr="00A406E5" w:rsidRDefault="00152E9D" w:rsidP="00152E9D">
            <w:pPr>
              <w:jc w:val="center"/>
              <w:rPr>
                <w:rFonts w:ascii="Arial" w:hAnsi="Arial" w:cs="Arial"/>
                <w:sz w:val="32"/>
              </w:rPr>
            </w:pPr>
          </w:p>
        </w:tc>
      </w:tr>
      <w:tr w:rsidR="00152E9D" w:rsidRPr="00A406E5" w14:paraId="5BFD97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0BC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7695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5D8980"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0DDE6" w14:textId="77777777" w:rsidR="00152E9D" w:rsidRPr="00A406E5" w:rsidRDefault="00152E9D" w:rsidP="00152E9D">
            <w:pPr>
              <w:jc w:val="center"/>
              <w:rPr>
                <w:rFonts w:ascii="Arial" w:hAnsi="Arial" w:cs="Arial"/>
                <w:sz w:val="32"/>
              </w:rPr>
            </w:pPr>
          </w:p>
        </w:tc>
      </w:tr>
      <w:tr w:rsidR="00152E9D" w:rsidRPr="00A406E5" w14:paraId="0CCCEE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E4EE37" w14:textId="77777777" w:rsidR="00271BBD" w:rsidRPr="00271BBD" w:rsidRDefault="00271BBD" w:rsidP="00271BBD">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analyse the models, dynamics and application of multi-agency working in the promotion of individual voice, well-being and the transformation of life chances.</w:t>
            </w:r>
          </w:p>
          <w:p w14:paraId="70938ECA" w14:textId="77777777" w:rsidR="00271BBD" w:rsidRPr="00B36E13" w:rsidRDefault="00271BBD" w:rsidP="00271BBD">
            <w:pPr>
              <w:pStyle w:val="ListParagraph"/>
              <w:overflowPunct w:val="0"/>
              <w:autoSpaceDE w:val="0"/>
              <w:autoSpaceDN w:val="0"/>
              <w:adjustRightInd w:val="0"/>
              <w:spacing w:before="120"/>
              <w:ind w:left="851"/>
              <w:jc w:val="both"/>
              <w:textAlignment w:val="baseline"/>
              <w:rPr>
                <w:rFonts w:ascii="Arial" w:hAnsi="Arial" w:cs="Arial"/>
              </w:rPr>
            </w:pPr>
          </w:p>
          <w:p w14:paraId="67D9E147" w14:textId="77777777" w:rsidR="00271BBD" w:rsidRPr="00271BBD" w:rsidRDefault="00271BBD" w:rsidP="00271BBD">
            <w:pPr>
              <w:overflowPunct w:val="0"/>
              <w:autoSpaceDE w:val="0"/>
              <w:autoSpaceDN w:val="0"/>
              <w:adjustRightInd w:val="0"/>
              <w:spacing w:before="120"/>
              <w:jc w:val="both"/>
              <w:textAlignment w:val="baseline"/>
              <w:rPr>
                <w:rFonts w:ascii="Arial" w:hAnsi="Arial" w:cs="Arial"/>
              </w:rPr>
            </w:pPr>
            <w:r w:rsidRPr="00271BBD">
              <w:rPr>
                <w:rFonts w:ascii="Arial" w:hAnsi="Arial" w:cs="Arial"/>
              </w:rPr>
              <w:t>Critically discuss key values and frameworks for practice, including person-centred planning, which guide communities in the move towards inclusive and enabling environments.</w:t>
            </w:r>
          </w:p>
          <w:p w14:paraId="2CA45169" w14:textId="77777777" w:rsidR="00271BBD" w:rsidRPr="00B36E13" w:rsidRDefault="00271BBD" w:rsidP="00271BBD">
            <w:pPr>
              <w:pStyle w:val="ListParagraph"/>
              <w:rPr>
                <w:rFonts w:ascii="Arial" w:hAnsi="Arial" w:cs="Arial"/>
              </w:rPr>
            </w:pPr>
          </w:p>
          <w:p w14:paraId="36D40336" w14:textId="77777777" w:rsidR="00271BBD" w:rsidRPr="00271BBD" w:rsidRDefault="00271BBD" w:rsidP="00271BBD">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appraise the historical context of practice and the underpinning models such as the social model of disability.</w:t>
            </w:r>
          </w:p>
          <w:p w14:paraId="7E8BEED4" w14:textId="77777777" w:rsidR="00271BBD" w:rsidRPr="00B36E13" w:rsidRDefault="00271BBD" w:rsidP="00271BBD">
            <w:pPr>
              <w:pStyle w:val="ListParagraph"/>
              <w:rPr>
                <w:rFonts w:ascii="Arial" w:hAnsi="Arial" w:cs="Arial"/>
              </w:rPr>
            </w:pPr>
          </w:p>
          <w:p w14:paraId="0BD20093" w14:textId="24C06CE3" w:rsidR="0049177B" w:rsidRPr="0049177B" w:rsidRDefault="0049177B" w:rsidP="0049177B">
            <w:pPr>
              <w:overflowPunct w:val="0"/>
              <w:autoSpaceDE w:val="0"/>
              <w:autoSpaceDN w:val="0"/>
              <w:adjustRightInd w:val="0"/>
              <w:spacing w:before="240"/>
              <w:jc w:val="both"/>
              <w:textAlignment w:val="baseline"/>
              <w:rPr>
                <w:rFonts w:ascii="Arial" w:hAnsi="Arial" w:cs="Arial"/>
                <w:iCs/>
              </w:rPr>
            </w:pPr>
            <w:r w:rsidRPr="0049177B">
              <w:rPr>
                <w:rFonts w:ascii="Arial" w:hAnsi="Arial" w:cs="Arial"/>
                <w:iCs/>
              </w:rPr>
              <w:t>Organise knowledge and learning through the use of a range of information sources, including ICT and present their work at the appropriate level.</w:t>
            </w:r>
          </w:p>
          <w:p w14:paraId="126CCCCA" w14:textId="77777777" w:rsidR="0049177B" w:rsidRPr="0049177B" w:rsidRDefault="0049177B" w:rsidP="0049177B">
            <w:pPr>
              <w:ind w:left="360"/>
              <w:rPr>
                <w:rFonts w:ascii="Arial" w:hAnsi="Arial" w:cs="Arial"/>
                <w:iCs/>
              </w:rPr>
            </w:pPr>
            <w:r w:rsidRPr="0049177B">
              <w:rPr>
                <w:rFonts w:ascii="Arial" w:hAnsi="Arial" w:cs="Arial"/>
                <w:iCs/>
              </w:rPr>
              <w:t xml:space="preserve"> </w:t>
            </w:r>
          </w:p>
          <w:p w14:paraId="7363731C" w14:textId="77777777" w:rsidR="00152E9D" w:rsidRPr="00A406E5" w:rsidRDefault="00152E9D" w:rsidP="00152E9D">
            <w:pPr>
              <w:spacing w:after="120"/>
              <w:rPr>
                <w:rFonts w:ascii="Arial" w:hAnsi="Arial" w:cs="Arial"/>
                <w:sz w:val="14"/>
                <w:szCs w:val="14"/>
              </w:rPr>
            </w:pPr>
          </w:p>
          <w:p w14:paraId="4943E046" w14:textId="77777777" w:rsidR="00152E9D" w:rsidRPr="00A406E5" w:rsidRDefault="00152E9D" w:rsidP="00152E9D">
            <w:pPr>
              <w:spacing w:after="120"/>
              <w:rPr>
                <w:rFonts w:ascii="Arial" w:hAnsi="Arial" w:cs="Arial"/>
                <w:sz w:val="14"/>
                <w:szCs w:val="14"/>
              </w:rPr>
            </w:pPr>
          </w:p>
          <w:p w14:paraId="4BFFB4DF" w14:textId="77777777" w:rsidR="00152E9D" w:rsidRPr="00A406E5" w:rsidRDefault="00152E9D" w:rsidP="00152E9D">
            <w:pPr>
              <w:spacing w:after="120"/>
              <w:rPr>
                <w:rFonts w:ascii="Arial" w:hAnsi="Arial" w:cs="Arial"/>
                <w:sz w:val="14"/>
                <w:szCs w:val="14"/>
              </w:rPr>
            </w:pPr>
          </w:p>
          <w:p w14:paraId="2BCAA7E1" w14:textId="77777777" w:rsidR="00152E9D" w:rsidRPr="00A406E5" w:rsidRDefault="00152E9D" w:rsidP="00152E9D">
            <w:pPr>
              <w:spacing w:after="120"/>
              <w:rPr>
                <w:rFonts w:ascii="Arial" w:hAnsi="Arial" w:cs="Arial"/>
                <w:sz w:val="14"/>
                <w:szCs w:val="14"/>
              </w:rPr>
            </w:pPr>
          </w:p>
          <w:p w14:paraId="189726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AEB1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DAC539" w14:textId="77777777" w:rsidR="00152E9D" w:rsidRPr="00A406E5" w:rsidRDefault="00152E9D" w:rsidP="00152E9D">
            <w:pPr>
              <w:jc w:val="center"/>
              <w:rPr>
                <w:rFonts w:ascii="Arial" w:hAnsi="Arial" w:cs="Arial"/>
                <w:sz w:val="32"/>
              </w:rPr>
            </w:pPr>
          </w:p>
        </w:tc>
      </w:tr>
      <w:tr w:rsidR="00152E9D" w:rsidRPr="00A406E5" w14:paraId="5AAA1186" w14:textId="77777777" w:rsidTr="00A85BFE">
        <w:trPr>
          <w:trHeight w:val="450"/>
        </w:trPr>
        <w:tc>
          <w:tcPr>
            <w:tcW w:w="4169" w:type="pct"/>
            <w:vMerge/>
            <w:tcBorders>
              <w:left w:val="single" w:sz="4" w:space="0" w:color="auto"/>
              <w:bottom w:val="single" w:sz="4" w:space="0" w:color="auto"/>
              <w:right w:val="single" w:sz="4" w:space="0" w:color="auto"/>
            </w:tcBorders>
          </w:tcPr>
          <w:p w14:paraId="2CF7D8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494D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2BD57F" w14:textId="77777777" w:rsidR="00152E9D" w:rsidRPr="00A406E5" w:rsidRDefault="00152E9D" w:rsidP="00152E9D">
            <w:pPr>
              <w:jc w:val="center"/>
              <w:rPr>
                <w:rFonts w:ascii="Arial" w:hAnsi="Arial" w:cs="Arial"/>
                <w:sz w:val="32"/>
              </w:rPr>
            </w:pPr>
          </w:p>
        </w:tc>
      </w:tr>
      <w:tr w:rsidR="00152E9D" w:rsidRPr="00A406E5" w14:paraId="2E7310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6F17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F2B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2314A9" w14:textId="77777777" w:rsidR="00152E9D" w:rsidRPr="00A406E5" w:rsidRDefault="00491A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DC5343" w14:textId="77777777" w:rsidR="00152E9D" w:rsidRPr="00A406E5" w:rsidRDefault="00152E9D" w:rsidP="00152E9D">
            <w:pPr>
              <w:jc w:val="center"/>
              <w:rPr>
                <w:rFonts w:ascii="Arial" w:hAnsi="Arial" w:cs="Arial"/>
                <w:sz w:val="32"/>
              </w:rPr>
            </w:pPr>
          </w:p>
        </w:tc>
      </w:tr>
      <w:tr w:rsidR="00152E9D" w:rsidRPr="00A406E5" w14:paraId="43ED8C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E57A4" w14:textId="77777777" w:rsidR="0049177B" w:rsidRPr="00271BBD" w:rsidRDefault="0049177B" w:rsidP="0049177B">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analyse the models, dynamics and application of multi-agency working in the promotion of individual voice, well-being and the transformation of life chances.</w:t>
            </w:r>
          </w:p>
          <w:p w14:paraId="13C51D66" w14:textId="77777777" w:rsidR="0049177B" w:rsidRPr="00B36E13" w:rsidRDefault="0049177B" w:rsidP="0049177B">
            <w:pPr>
              <w:pStyle w:val="ListParagraph"/>
              <w:overflowPunct w:val="0"/>
              <w:autoSpaceDE w:val="0"/>
              <w:autoSpaceDN w:val="0"/>
              <w:adjustRightInd w:val="0"/>
              <w:spacing w:before="120"/>
              <w:ind w:left="851"/>
              <w:jc w:val="both"/>
              <w:textAlignment w:val="baseline"/>
              <w:rPr>
                <w:rFonts w:ascii="Arial" w:hAnsi="Arial" w:cs="Arial"/>
              </w:rPr>
            </w:pPr>
          </w:p>
          <w:p w14:paraId="0C059E69" w14:textId="77777777" w:rsidR="0049177B" w:rsidRPr="00271BBD" w:rsidRDefault="0049177B" w:rsidP="0049177B">
            <w:pPr>
              <w:overflowPunct w:val="0"/>
              <w:autoSpaceDE w:val="0"/>
              <w:autoSpaceDN w:val="0"/>
              <w:adjustRightInd w:val="0"/>
              <w:spacing w:before="120"/>
              <w:jc w:val="both"/>
              <w:textAlignment w:val="baseline"/>
              <w:rPr>
                <w:rFonts w:ascii="Arial" w:hAnsi="Arial" w:cs="Arial"/>
              </w:rPr>
            </w:pPr>
            <w:r w:rsidRPr="00271BBD">
              <w:rPr>
                <w:rFonts w:ascii="Arial" w:hAnsi="Arial" w:cs="Arial"/>
              </w:rPr>
              <w:t>Critically discuss key values and frameworks for practice, including person-centred planning, which guide communities in the move towards inclusive and enabling environments.</w:t>
            </w:r>
          </w:p>
          <w:p w14:paraId="4E9AD924" w14:textId="77777777" w:rsidR="0049177B" w:rsidRPr="00B36E13" w:rsidRDefault="0049177B" w:rsidP="0049177B">
            <w:pPr>
              <w:pStyle w:val="ListParagraph"/>
              <w:rPr>
                <w:rFonts w:ascii="Arial" w:hAnsi="Arial" w:cs="Arial"/>
              </w:rPr>
            </w:pPr>
          </w:p>
          <w:p w14:paraId="2589205B" w14:textId="77777777" w:rsidR="0049177B" w:rsidRPr="00271BBD" w:rsidRDefault="0049177B" w:rsidP="0049177B">
            <w:pPr>
              <w:overflowPunct w:val="0"/>
              <w:autoSpaceDE w:val="0"/>
              <w:autoSpaceDN w:val="0"/>
              <w:adjustRightInd w:val="0"/>
              <w:spacing w:before="240"/>
              <w:jc w:val="both"/>
              <w:textAlignment w:val="baseline"/>
              <w:rPr>
                <w:rFonts w:ascii="Arial" w:hAnsi="Arial" w:cs="Arial"/>
              </w:rPr>
            </w:pPr>
            <w:r w:rsidRPr="00271BBD">
              <w:rPr>
                <w:rFonts w:ascii="Arial" w:hAnsi="Arial" w:cs="Arial"/>
              </w:rPr>
              <w:t>Critically appraise the historical context of practice and the underpinning models such as the social model of disability.</w:t>
            </w:r>
          </w:p>
          <w:p w14:paraId="59C540BB" w14:textId="6A5FF16D" w:rsidR="0064799A" w:rsidRPr="0064799A" w:rsidRDefault="0064799A" w:rsidP="0064799A">
            <w:pPr>
              <w:overflowPunct w:val="0"/>
              <w:autoSpaceDE w:val="0"/>
              <w:autoSpaceDN w:val="0"/>
              <w:adjustRightInd w:val="0"/>
              <w:spacing w:before="240"/>
              <w:jc w:val="both"/>
              <w:textAlignment w:val="baseline"/>
              <w:rPr>
                <w:rFonts w:ascii="Arial" w:hAnsi="Arial" w:cs="Arial"/>
              </w:rPr>
            </w:pPr>
            <w:r w:rsidRPr="0064799A">
              <w:rPr>
                <w:rFonts w:ascii="Arial" w:hAnsi="Arial" w:cs="Arial"/>
              </w:rPr>
              <w:lastRenderedPageBreak/>
              <w:t>Organise knowledge and learning through the use of a range of information sources, including ICT and present their work at the appropriate level.</w:t>
            </w:r>
          </w:p>
          <w:p w14:paraId="7F513C8B" w14:textId="77777777" w:rsidR="0064799A" w:rsidRPr="00A406E5" w:rsidRDefault="0064799A" w:rsidP="0064799A">
            <w:pPr>
              <w:jc w:val="both"/>
              <w:rPr>
                <w:rFonts w:ascii="Arial" w:hAnsi="Arial" w:cs="Arial"/>
                <w:sz w:val="22"/>
                <w:szCs w:val="22"/>
              </w:rPr>
            </w:pPr>
          </w:p>
          <w:p w14:paraId="0F414CB9" w14:textId="77777777" w:rsidR="00152E9D" w:rsidRPr="00A406E5" w:rsidRDefault="00152E9D" w:rsidP="00152E9D">
            <w:pPr>
              <w:spacing w:after="120"/>
              <w:rPr>
                <w:rFonts w:ascii="Arial" w:hAnsi="Arial" w:cs="Arial"/>
                <w:sz w:val="14"/>
                <w:szCs w:val="14"/>
              </w:rPr>
            </w:pPr>
          </w:p>
          <w:p w14:paraId="572900AA" w14:textId="77777777" w:rsidR="00152E9D" w:rsidRPr="00A406E5" w:rsidRDefault="00152E9D" w:rsidP="00152E9D">
            <w:pPr>
              <w:spacing w:after="120"/>
              <w:rPr>
                <w:rFonts w:ascii="Arial" w:hAnsi="Arial" w:cs="Arial"/>
                <w:sz w:val="14"/>
                <w:szCs w:val="14"/>
              </w:rPr>
            </w:pPr>
          </w:p>
          <w:p w14:paraId="5B0B6115" w14:textId="77777777" w:rsidR="00152E9D" w:rsidRPr="00A406E5" w:rsidRDefault="00152E9D" w:rsidP="00152E9D">
            <w:pPr>
              <w:spacing w:after="120"/>
              <w:rPr>
                <w:rFonts w:ascii="Arial" w:hAnsi="Arial" w:cs="Arial"/>
                <w:sz w:val="14"/>
                <w:szCs w:val="14"/>
              </w:rPr>
            </w:pPr>
          </w:p>
          <w:p w14:paraId="5E984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A9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8CA16" w14:textId="77777777" w:rsidR="00152E9D" w:rsidRPr="00A406E5" w:rsidRDefault="00152E9D" w:rsidP="00152E9D">
            <w:pPr>
              <w:jc w:val="center"/>
              <w:rPr>
                <w:rFonts w:ascii="Arial" w:hAnsi="Arial" w:cs="Arial"/>
                <w:sz w:val="32"/>
              </w:rPr>
            </w:pPr>
          </w:p>
        </w:tc>
      </w:tr>
      <w:tr w:rsidR="00152E9D" w:rsidRPr="00A406E5" w14:paraId="77360341" w14:textId="77777777" w:rsidTr="00A85BFE">
        <w:trPr>
          <w:trHeight w:val="450"/>
        </w:trPr>
        <w:tc>
          <w:tcPr>
            <w:tcW w:w="4169" w:type="pct"/>
            <w:vMerge/>
            <w:tcBorders>
              <w:left w:val="single" w:sz="4" w:space="0" w:color="auto"/>
              <w:bottom w:val="single" w:sz="4" w:space="0" w:color="auto"/>
              <w:right w:val="single" w:sz="4" w:space="0" w:color="auto"/>
            </w:tcBorders>
          </w:tcPr>
          <w:p w14:paraId="0B21C0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EE9D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2FD61D" w14:textId="77777777" w:rsidR="00152E9D" w:rsidRPr="00A406E5" w:rsidRDefault="00152E9D" w:rsidP="00152E9D">
            <w:pPr>
              <w:jc w:val="center"/>
              <w:rPr>
                <w:rFonts w:ascii="Arial" w:hAnsi="Arial" w:cs="Arial"/>
                <w:sz w:val="32"/>
              </w:rPr>
            </w:pPr>
          </w:p>
        </w:tc>
      </w:tr>
    </w:tbl>
    <w:p w14:paraId="6E27C3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9AE499" w14:textId="77777777" w:rsidTr="00152E9D">
        <w:trPr>
          <w:cantSplit/>
        </w:trPr>
        <w:tc>
          <w:tcPr>
            <w:tcW w:w="6062" w:type="dxa"/>
            <w:vMerge w:val="restart"/>
            <w:shd w:val="pct15" w:color="auto" w:fill="auto"/>
            <w:vAlign w:val="center"/>
          </w:tcPr>
          <w:p w14:paraId="069564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4AA0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F7E1B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431847" w14:textId="77777777" w:rsidTr="00152E9D">
        <w:trPr>
          <w:cantSplit/>
        </w:trPr>
        <w:tc>
          <w:tcPr>
            <w:tcW w:w="6062" w:type="dxa"/>
            <w:vMerge/>
            <w:vAlign w:val="bottom"/>
          </w:tcPr>
          <w:p w14:paraId="3E40A77C" w14:textId="77777777" w:rsidR="00152E9D" w:rsidRPr="00A406E5" w:rsidRDefault="00152E9D" w:rsidP="00152E9D">
            <w:pPr>
              <w:rPr>
                <w:rFonts w:ascii="Arial" w:hAnsi="Arial" w:cs="Arial"/>
              </w:rPr>
            </w:pPr>
          </w:p>
        </w:tc>
        <w:tc>
          <w:tcPr>
            <w:tcW w:w="2903" w:type="dxa"/>
            <w:vAlign w:val="bottom"/>
          </w:tcPr>
          <w:p w14:paraId="51661B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29E911" w14:textId="77777777" w:rsidR="00152E9D" w:rsidRPr="00A406E5" w:rsidRDefault="00152E9D" w:rsidP="00152E9D">
            <w:pPr>
              <w:jc w:val="center"/>
              <w:rPr>
                <w:rFonts w:ascii="Arial" w:hAnsi="Arial" w:cs="Arial"/>
                <w:sz w:val="12"/>
                <w:szCs w:val="12"/>
              </w:rPr>
            </w:pPr>
          </w:p>
        </w:tc>
        <w:tc>
          <w:tcPr>
            <w:tcW w:w="1060" w:type="dxa"/>
            <w:vMerge/>
            <w:vAlign w:val="bottom"/>
          </w:tcPr>
          <w:p w14:paraId="43DF155B" w14:textId="77777777" w:rsidR="00152E9D" w:rsidRPr="00A406E5" w:rsidRDefault="00152E9D" w:rsidP="00152E9D">
            <w:pPr>
              <w:ind w:leftChars="71" w:left="142"/>
              <w:rPr>
                <w:rFonts w:ascii="Arial" w:hAnsi="Arial" w:cs="Arial"/>
              </w:rPr>
            </w:pPr>
          </w:p>
        </w:tc>
      </w:tr>
      <w:tr w:rsidR="00152E9D" w:rsidRPr="00A406E5" w14:paraId="47D4D0D2" w14:textId="77777777" w:rsidTr="00152E9D">
        <w:trPr>
          <w:cantSplit/>
        </w:trPr>
        <w:tc>
          <w:tcPr>
            <w:tcW w:w="6062" w:type="dxa"/>
            <w:vMerge/>
            <w:vAlign w:val="bottom"/>
          </w:tcPr>
          <w:p w14:paraId="09073BEE" w14:textId="77777777" w:rsidR="00152E9D" w:rsidRPr="00A406E5" w:rsidRDefault="00152E9D" w:rsidP="00152E9D">
            <w:pPr>
              <w:rPr>
                <w:rFonts w:ascii="Arial" w:hAnsi="Arial" w:cs="Arial"/>
              </w:rPr>
            </w:pPr>
          </w:p>
        </w:tc>
        <w:tc>
          <w:tcPr>
            <w:tcW w:w="2903" w:type="dxa"/>
            <w:vAlign w:val="bottom"/>
          </w:tcPr>
          <w:p w14:paraId="7592CEA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C0F01E3" w14:textId="77777777" w:rsidR="00152E9D" w:rsidRPr="00A406E5" w:rsidRDefault="00152E9D" w:rsidP="00152E9D">
            <w:pPr>
              <w:jc w:val="center"/>
              <w:rPr>
                <w:rFonts w:ascii="Arial" w:hAnsi="Arial" w:cs="Arial"/>
                <w:sz w:val="12"/>
                <w:szCs w:val="12"/>
              </w:rPr>
            </w:pPr>
          </w:p>
        </w:tc>
        <w:tc>
          <w:tcPr>
            <w:tcW w:w="1060" w:type="dxa"/>
            <w:vMerge/>
            <w:vAlign w:val="bottom"/>
          </w:tcPr>
          <w:p w14:paraId="06C828E0" w14:textId="77777777" w:rsidR="00152E9D" w:rsidRPr="00A406E5" w:rsidRDefault="00152E9D" w:rsidP="00152E9D">
            <w:pPr>
              <w:ind w:firstLineChars="141" w:firstLine="282"/>
              <w:rPr>
                <w:rFonts w:ascii="Arial" w:hAnsi="Arial" w:cs="Arial"/>
              </w:rPr>
            </w:pPr>
          </w:p>
        </w:tc>
      </w:tr>
    </w:tbl>
    <w:p w14:paraId="4A5BF203" w14:textId="77777777" w:rsidR="00152E9D" w:rsidRDefault="00152E9D" w:rsidP="00152E9D">
      <w:pPr>
        <w:rPr>
          <w:rFonts w:ascii="Arial" w:hAnsi="Arial" w:cs="Arial"/>
        </w:rPr>
      </w:pPr>
    </w:p>
    <w:p w14:paraId="4460423E" w14:textId="77777777" w:rsidR="00C073F1" w:rsidRDefault="00C073F1" w:rsidP="00152E9D">
      <w:pPr>
        <w:rPr>
          <w:rFonts w:ascii="Arial" w:hAnsi="Arial" w:cs="Arial"/>
        </w:rPr>
      </w:pPr>
    </w:p>
    <w:p w14:paraId="3BDA269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07D93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258CDE" w14:textId="77777777" w:rsidR="00C073F1" w:rsidRPr="00A406E5" w:rsidRDefault="00C073F1" w:rsidP="00152E9D">
      <w:pPr>
        <w:rPr>
          <w:rFonts w:ascii="Arial" w:hAnsi="Arial" w:cs="Arial"/>
          <w:vanish/>
        </w:rPr>
      </w:pPr>
    </w:p>
    <w:p w14:paraId="3699F1B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0BD1CCF" w14:textId="77777777" w:rsidTr="00AC5F32">
        <w:tc>
          <w:tcPr>
            <w:tcW w:w="13858" w:type="dxa"/>
            <w:shd w:val="clear" w:color="auto" w:fill="C2D69B" w:themeFill="accent3" w:themeFillTint="99"/>
          </w:tcPr>
          <w:p w14:paraId="4ADB0E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07205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51612AD" w14:textId="77777777" w:rsidTr="00AC5F32">
        <w:tc>
          <w:tcPr>
            <w:tcW w:w="13948" w:type="dxa"/>
            <w:shd w:val="clear" w:color="auto" w:fill="C2D69B" w:themeFill="accent3" w:themeFillTint="99"/>
          </w:tcPr>
          <w:p w14:paraId="666FAB9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1A6BCF4" w14:textId="77777777" w:rsidTr="00E05287">
        <w:tc>
          <w:tcPr>
            <w:tcW w:w="13948" w:type="dxa"/>
            <w:shd w:val="clear" w:color="auto" w:fill="EAF1DD" w:themeFill="accent3" w:themeFillTint="33"/>
          </w:tcPr>
          <w:p w14:paraId="1AD7536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ABBB2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7CAA915" w14:textId="77777777" w:rsidTr="00AC5F32">
        <w:trPr>
          <w:tblHeader/>
        </w:trPr>
        <w:tc>
          <w:tcPr>
            <w:tcW w:w="1735" w:type="dxa"/>
            <w:shd w:val="clear" w:color="auto" w:fill="C2D69B" w:themeFill="accent3" w:themeFillTint="99"/>
          </w:tcPr>
          <w:p w14:paraId="4B36965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83247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BF4509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6C3EE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5B46D1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5C953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7A1FBB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42F7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013FC3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9BF72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09ED5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87CDE7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6FF9B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E30DE40" w14:textId="77777777" w:rsidTr="00AC5F32">
        <w:trPr>
          <w:tblHeader/>
        </w:trPr>
        <w:tc>
          <w:tcPr>
            <w:tcW w:w="1735" w:type="dxa"/>
            <w:shd w:val="clear" w:color="auto" w:fill="C2D69B" w:themeFill="accent3" w:themeFillTint="99"/>
          </w:tcPr>
          <w:p w14:paraId="44C563C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39242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D0B4E1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5BF20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0400A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3DC9D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9F007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BE1BD8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4646540" w14:textId="77777777" w:rsidTr="00AC5F32">
        <w:tc>
          <w:tcPr>
            <w:tcW w:w="1735" w:type="dxa"/>
            <w:shd w:val="clear" w:color="auto" w:fill="C2D69B" w:themeFill="accent3" w:themeFillTint="99"/>
          </w:tcPr>
          <w:p w14:paraId="13CB20E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2BA2E1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86D89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30B19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A1A9EE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4E55E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42B7C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90B82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F5F48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B3C88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1F92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655FD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FD170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69E43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CE88A2D" w14:textId="77777777" w:rsidTr="00AC5F32">
        <w:tc>
          <w:tcPr>
            <w:tcW w:w="1735" w:type="dxa"/>
            <w:shd w:val="clear" w:color="auto" w:fill="C2D69B" w:themeFill="accent3" w:themeFillTint="99"/>
          </w:tcPr>
          <w:p w14:paraId="0A8D114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60DDBA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BA4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7BFB0A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E7F1D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34DD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18E9E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D1C39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496A0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676214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FEA2E4B" w14:textId="77777777" w:rsidTr="00AC5F32">
        <w:tc>
          <w:tcPr>
            <w:tcW w:w="1735" w:type="dxa"/>
            <w:shd w:val="clear" w:color="auto" w:fill="C2D69B" w:themeFill="accent3" w:themeFillTint="99"/>
          </w:tcPr>
          <w:p w14:paraId="500995D9"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C673D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A568F9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5CF6C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7699EC" w14:textId="77777777" w:rsidR="00C073F1" w:rsidRPr="00B669B1" w:rsidRDefault="00C073F1" w:rsidP="0050796C">
            <w:pPr>
              <w:rPr>
                <w:rFonts w:ascii="Arial" w:hAnsi="Arial" w:cs="Arial"/>
              </w:rPr>
            </w:pPr>
          </w:p>
        </w:tc>
        <w:tc>
          <w:tcPr>
            <w:tcW w:w="1736" w:type="dxa"/>
          </w:tcPr>
          <w:p w14:paraId="2DFBD1F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B2EBC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0B7B6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28AA11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B520A46" w14:textId="77777777" w:rsidR="00C073F1" w:rsidRPr="00B669B1" w:rsidRDefault="00C073F1" w:rsidP="0050796C">
            <w:pPr>
              <w:rPr>
                <w:rFonts w:ascii="Arial" w:hAnsi="Arial" w:cs="Arial"/>
              </w:rPr>
            </w:pPr>
          </w:p>
        </w:tc>
        <w:tc>
          <w:tcPr>
            <w:tcW w:w="1736" w:type="dxa"/>
          </w:tcPr>
          <w:p w14:paraId="15611E5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9D67DD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4A7B4A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70CAEA1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383A317" w14:textId="77777777" w:rsidR="00C073F1" w:rsidRPr="00B669B1" w:rsidRDefault="00C073F1" w:rsidP="0050796C">
            <w:pPr>
              <w:rPr>
                <w:rFonts w:ascii="Arial" w:hAnsi="Arial" w:cs="Arial"/>
              </w:rPr>
            </w:pPr>
          </w:p>
        </w:tc>
        <w:tc>
          <w:tcPr>
            <w:tcW w:w="1736" w:type="dxa"/>
          </w:tcPr>
          <w:p w14:paraId="5C14734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88241" w14:textId="77777777" w:rsidR="00C073F1" w:rsidRPr="00B669B1" w:rsidRDefault="00C073F1" w:rsidP="0050796C">
            <w:pPr>
              <w:rPr>
                <w:rFonts w:ascii="Arial" w:hAnsi="Arial" w:cs="Arial"/>
              </w:rPr>
            </w:pPr>
          </w:p>
        </w:tc>
        <w:tc>
          <w:tcPr>
            <w:tcW w:w="1736" w:type="dxa"/>
          </w:tcPr>
          <w:p w14:paraId="50C9C84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816709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E7BD6DE" w14:textId="77777777" w:rsidTr="00AC5F32">
        <w:tc>
          <w:tcPr>
            <w:tcW w:w="1735" w:type="dxa"/>
            <w:shd w:val="clear" w:color="auto" w:fill="C2D69B" w:themeFill="accent3" w:themeFillTint="99"/>
          </w:tcPr>
          <w:p w14:paraId="15FEBA2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3757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E202AD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31729B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AA8BF4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BFDB0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43085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BA2E4A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32B3469" w14:textId="77777777" w:rsidR="00C073F1" w:rsidRPr="00B669B1" w:rsidRDefault="00C073F1" w:rsidP="0050796C">
            <w:pPr>
              <w:rPr>
                <w:rFonts w:ascii="Arial" w:hAnsi="Arial" w:cs="Arial"/>
              </w:rPr>
            </w:pPr>
          </w:p>
          <w:p w14:paraId="4B867424" w14:textId="77777777" w:rsidR="00C073F1" w:rsidRPr="00B669B1" w:rsidRDefault="00C073F1" w:rsidP="0050796C">
            <w:pPr>
              <w:rPr>
                <w:rFonts w:ascii="Arial" w:hAnsi="Arial" w:cs="Arial"/>
              </w:rPr>
            </w:pPr>
          </w:p>
        </w:tc>
        <w:tc>
          <w:tcPr>
            <w:tcW w:w="1736" w:type="dxa"/>
          </w:tcPr>
          <w:p w14:paraId="0022544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0091C4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8E0DB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CB0B90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2B777C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37A90D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0126A0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D799E8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DC365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C20940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8DAFBB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F7D0B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50F7EB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5D9B60D" w14:textId="77777777" w:rsidTr="00AC5F32">
        <w:tc>
          <w:tcPr>
            <w:tcW w:w="1735" w:type="dxa"/>
            <w:shd w:val="clear" w:color="auto" w:fill="C2D69B" w:themeFill="accent3" w:themeFillTint="99"/>
          </w:tcPr>
          <w:p w14:paraId="3FEECD9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75172D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AAEA3C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8CDD9B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253151" w14:textId="77777777" w:rsidR="00C073F1" w:rsidRPr="00ED3ABD" w:rsidRDefault="00C073F1" w:rsidP="0050796C">
            <w:pPr>
              <w:rPr>
                <w:rFonts w:ascii="Arial" w:hAnsi="Arial" w:cs="Arial"/>
              </w:rPr>
            </w:pPr>
          </w:p>
          <w:p w14:paraId="49E1DE5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1BC1B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E36AF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78B455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F022FB"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B7A9AC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90827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EA9FBF"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FF2DF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9427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4B511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6132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CFF81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D6D6639"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F7405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06C4D2F"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C29F07C" w14:textId="77777777" w:rsidR="00C073F1" w:rsidRPr="00A406E5" w:rsidRDefault="00C073F1" w:rsidP="001F50B6">
      <w:pPr>
        <w:pStyle w:val="NormalWeb"/>
        <w:rPr>
          <w:rFonts w:ascii="Arial" w:hAnsi="Arial" w:cs="Arial"/>
          <w:color w:val="303B44"/>
          <w:sz w:val="22"/>
          <w:szCs w:val="22"/>
        </w:rPr>
      </w:pPr>
    </w:p>
    <w:p w14:paraId="0FFB893C" w14:textId="77777777" w:rsidR="00995D51" w:rsidRDefault="00995D51">
      <w:pPr>
        <w:pStyle w:val="NormalWeb"/>
        <w:rPr>
          <w:rFonts w:ascii="Arial" w:hAnsi="Arial" w:cs="Arial"/>
          <w:color w:val="303B44"/>
          <w:sz w:val="22"/>
          <w:szCs w:val="22"/>
        </w:rPr>
      </w:pPr>
    </w:p>
    <w:p w14:paraId="3FCC8183" w14:textId="77777777" w:rsidR="00975DEE" w:rsidRDefault="00975DEE">
      <w:pPr>
        <w:pStyle w:val="NormalWeb"/>
        <w:rPr>
          <w:rFonts w:ascii="Arial" w:hAnsi="Arial" w:cs="Arial"/>
          <w:color w:val="303B44"/>
          <w:sz w:val="22"/>
          <w:szCs w:val="22"/>
        </w:rPr>
      </w:pPr>
    </w:p>
    <w:p w14:paraId="239159B4" w14:textId="77777777" w:rsidR="00975DEE" w:rsidRDefault="00975DEE">
      <w:pPr>
        <w:pStyle w:val="NormalWeb"/>
        <w:rPr>
          <w:rFonts w:ascii="Arial" w:hAnsi="Arial" w:cs="Arial"/>
          <w:color w:val="303B44"/>
          <w:sz w:val="22"/>
          <w:szCs w:val="22"/>
        </w:rPr>
      </w:pPr>
    </w:p>
    <w:p w14:paraId="1A2B2370" w14:textId="77777777" w:rsidR="00975DEE" w:rsidRDefault="00975DEE">
      <w:pPr>
        <w:pStyle w:val="NormalWeb"/>
        <w:rPr>
          <w:rFonts w:ascii="Arial" w:hAnsi="Arial" w:cs="Arial"/>
          <w:color w:val="303B44"/>
          <w:sz w:val="22"/>
          <w:szCs w:val="22"/>
        </w:rPr>
      </w:pPr>
    </w:p>
    <w:p w14:paraId="03FB3963" w14:textId="77777777" w:rsidR="00975DEE" w:rsidRDefault="00975DEE">
      <w:pPr>
        <w:pStyle w:val="NormalWeb"/>
        <w:rPr>
          <w:rFonts w:ascii="Arial" w:hAnsi="Arial" w:cs="Arial"/>
          <w:color w:val="303B44"/>
          <w:sz w:val="22"/>
          <w:szCs w:val="22"/>
        </w:rPr>
      </w:pPr>
    </w:p>
    <w:p w14:paraId="57D53932" w14:textId="77777777" w:rsidR="00975DEE" w:rsidRDefault="00975DEE">
      <w:pPr>
        <w:pStyle w:val="NormalWeb"/>
        <w:rPr>
          <w:rFonts w:ascii="Arial" w:hAnsi="Arial" w:cs="Arial"/>
          <w:color w:val="303B44"/>
          <w:sz w:val="22"/>
          <w:szCs w:val="22"/>
        </w:rPr>
      </w:pPr>
    </w:p>
    <w:p w14:paraId="2A000FC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A53166" w14:textId="77777777" w:rsidR="00F27F7C" w:rsidRDefault="00F27F7C">
      <w:r>
        <w:separator/>
      </w:r>
    </w:p>
  </w:endnote>
  <w:endnote w:type="continuationSeparator" w:id="0">
    <w:p w14:paraId="53AFB1B5" w14:textId="77777777" w:rsidR="00F27F7C" w:rsidRDefault="00F27F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52E7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91AC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91ACA">
      <w:rPr>
        <w:b/>
        <w:noProof/>
      </w:rPr>
      <w:t>11</w:t>
    </w:r>
    <w:r w:rsidR="0017512A">
      <w:rPr>
        <w:b/>
        <w:sz w:val="24"/>
        <w:szCs w:val="24"/>
      </w:rPr>
      <w:fldChar w:fldCharType="end"/>
    </w:r>
  </w:p>
  <w:p w14:paraId="1E93B9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4111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971667" w14:textId="77777777" w:rsidR="00F27F7C" w:rsidRDefault="00F27F7C">
      <w:r>
        <w:separator/>
      </w:r>
    </w:p>
  </w:footnote>
  <w:footnote w:type="continuationSeparator" w:id="0">
    <w:p w14:paraId="43D5FCEA" w14:textId="77777777" w:rsidR="00F27F7C" w:rsidRDefault="00F27F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B603F"/>
    <w:multiLevelType w:val="hybridMultilevel"/>
    <w:tmpl w:val="3D2E9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6D11E7"/>
    <w:multiLevelType w:val="hybridMultilevel"/>
    <w:tmpl w:val="75500BF2"/>
    <w:lvl w:ilvl="0" w:tplc="41549A0E">
      <w:start w:val="1"/>
      <w:numFmt w:val="decimal"/>
      <w:lvlText w:val="%1."/>
      <w:lvlJc w:val="left"/>
      <w:pPr>
        <w:ind w:left="825" w:hanging="360"/>
      </w:pPr>
      <w:rPr>
        <w:rFonts w:hint="default"/>
      </w:rPr>
    </w:lvl>
    <w:lvl w:ilvl="1" w:tplc="04090019" w:tentative="1">
      <w:start w:val="1"/>
      <w:numFmt w:val="lowerLetter"/>
      <w:lvlText w:val="%2."/>
      <w:lvlJc w:val="left"/>
      <w:pPr>
        <w:ind w:left="1545" w:hanging="360"/>
      </w:pPr>
    </w:lvl>
    <w:lvl w:ilvl="2" w:tplc="0409001B" w:tentative="1">
      <w:start w:val="1"/>
      <w:numFmt w:val="lowerRoman"/>
      <w:lvlText w:val="%3."/>
      <w:lvlJc w:val="right"/>
      <w:pPr>
        <w:ind w:left="2265" w:hanging="180"/>
      </w:pPr>
    </w:lvl>
    <w:lvl w:ilvl="3" w:tplc="0409000F" w:tentative="1">
      <w:start w:val="1"/>
      <w:numFmt w:val="decimal"/>
      <w:lvlText w:val="%4."/>
      <w:lvlJc w:val="left"/>
      <w:pPr>
        <w:ind w:left="2985" w:hanging="360"/>
      </w:pPr>
    </w:lvl>
    <w:lvl w:ilvl="4" w:tplc="04090019" w:tentative="1">
      <w:start w:val="1"/>
      <w:numFmt w:val="lowerLetter"/>
      <w:lvlText w:val="%5."/>
      <w:lvlJc w:val="left"/>
      <w:pPr>
        <w:ind w:left="3705" w:hanging="360"/>
      </w:pPr>
    </w:lvl>
    <w:lvl w:ilvl="5" w:tplc="0409001B" w:tentative="1">
      <w:start w:val="1"/>
      <w:numFmt w:val="lowerRoman"/>
      <w:lvlText w:val="%6."/>
      <w:lvlJc w:val="right"/>
      <w:pPr>
        <w:ind w:left="4425" w:hanging="180"/>
      </w:pPr>
    </w:lvl>
    <w:lvl w:ilvl="6" w:tplc="0409000F" w:tentative="1">
      <w:start w:val="1"/>
      <w:numFmt w:val="decimal"/>
      <w:lvlText w:val="%7."/>
      <w:lvlJc w:val="left"/>
      <w:pPr>
        <w:ind w:left="5145" w:hanging="360"/>
      </w:pPr>
    </w:lvl>
    <w:lvl w:ilvl="7" w:tplc="04090019" w:tentative="1">
      <w:start w:val="1"/>
      <w:numFmt w:val="lowerLetter"/>
      <w:lvlText w:val="%8."/>
      <w:lvlJc w:val="left"/>
      <w:pPr>
        <w:ind w:left="5865" w:hanging="360"/>
      </w:pPr>
    </w:lvl>
    <w:lvl w:ilvl="8" w:tplc="0409001B" w:tentative="1">
      <w:start w:val="1"/>
      <w:numFmt w:val="lowerRoman"/>
      <w:lvlText w:val="%9."/>
      <w:lvlJc w:val="right"/>
      <w:pPr>
        <w:ind w:left="6585" w:hanging="180"/>
      </w:pPr>
    </w:lvl>
  </w:abstractNum>
  <w:abstractNum w:abstractNumId="9"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E7A27F8"/>
    <w:multiLevelType w:val="hybridMultilevel"/>
    <w:tmpl w:val="89CCD5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D1706"/>
    <w:multiLevelType w:val="hybridMultilevel"/>
    <w:tmpl w:val="5116163A"/>
    <w:lvl w:ilvl="0" w:tplc="4710A40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1A3FC3"/>
    <w:multiLevelType w:val="hybridMultilevel"/>
    <w:tmpl w:val="CB4810D6"/>
    <w:lvl w:ilvl="0" w:tplc="08090001">
      <w:start w:val="1"/>
      <w:numFmt w:val="bullet"/>
      <w:lvlText w:val=""/>
      <w:lvlJc w:val="left"/>
      <w:pPr>
        <w:ind w:left="1118" w:hanging="360"/>
      </w:pPr>
      <w:rPr>
        <w:rFonts w:ascii="Symbol" w:hAnsi="Symbol" w:hint="default"/>
      </w:rPr>
    </w:lvl>
    <w:lvl w:ilvl="1" w:tplc="08090003" w:tentative="1">
      <w:start w:val="1"/>
      <w:numFmt w:val="bullet"/>
      <w:lvlText w:val="o"/>
      <w:lvlJc w:val="left"/>
      <w:pPr>
        <w:ind w:left="1838" w:hanging="360"/>
      </w:pPr>
      <w:rPr>
        <w:rFonts w:ascii="Courier New" w:hAnsi="Courier New" w:cs="Courier New" w:hint="default"/>
      </w:rPr>
    </w:lvl>
    <w:lvl w:ilvl="2" w:tplc="08090005" w:tentative="1">
      <w:start w:val="1"/>
      <w:numFmt w:val="bullet"/>
      <w:lvlText w:val=""/>
      <w:lvlJc w:val="left"/>
      <w:pPr>
        <w:ind w:left="2558" w:hanging="360"/>
      </w:pPr>
      <w:rPr>
        <w:rFonts w:ascii="Wingdings" w:hAnsi="Wingdings" w:hint="default"/>
      </w:rPr>
    </w:lvl>
    <w:lvl w:ilvl="3" w:tplc="08090001" w:tentative="1">
      <w:start w:val="1"/>
      <w:numFmt w:val="bullet"/>
      <w:lvlText w:val=""/>
      <w:lvlJc w:val="left"/>
      <w:pPr>
        <w:ind w:left="3278" w:hanging="360"/>
      </w:pPr>
      <w:rPr>
        <w:rFonts w:ascii="Symbol" w:hAnsi="Symbol" w:hint="default"/>
      </w:rPr>
    </w:lvl>
    <w:lvl w:ilvl="4" w:tplc="08090003" w:tentative="1">
      <w:start w:val="1"/>
      <w:numFmt w:val="bullet"/>
      <w:lvlText w:val="o"/>
      <w:lvlJc w:val="left"/>
      <w:pPr>
        <w:ind w:left="3998" w:hanging="360"/>
      </w:pPr>
      <w:rPr>
        <w:rFonts w:ascii="Courier New" w:hAnsi="Courier New" w:cs="Courier New" w:hint="default"/>
      </w:rPr>
    </w:lvl>
    <w:lvl w:ilvl="5" w:tplc="08090005" w:tentative="1">
      <w:start w:val="1"/>
      <w:numFmt w:val="bullet"/>
      <w:lvlText w:val=""/>
      <w:lvlJc w:val="left"/>
      <w:pPr>
        <w:ind w:left="4718" w:hanging="360"/>
      </w:pPr>
      <w:rPr>
        <w:rFonts w:ascii="Wingdings" w:hAnsi="Wingdings" w:hint="default"/>
      </w:rPr>
    </w:lvl>
    <w:lvl w:ilvl="6" w:tplc="08090001" w:tentative="1">
      <w:start w:val="1"/>
      <w:numFmt w:val="bullet"/>
      <w:lvlText w:val=""/>
      <w:lvlJc w:val="left"/>
      <w:pPr>
        <w:ind w:left="5438" w:hanging="360"/>
      </w:pPr>
      <w:rPr>
        <w:rFonts w:ascii="Symbol" w:hAnsi="Symbol" w:hint="default"/>
      </w:rPr>
    </w:lvl>
    <w:lvl w:ilvl="7" w:tplc="08090003" w:tentative="1">
      <w:start w:val="1"/>
      <w:numFmt w:val="bullet"/>
      <w:lvlText w:val="o"/>
      <w:lvlJc w:val="left"/>
      <w:pPr>
        <w:ind w:left="6158" w:hanging="360"/>
      </w:pPr>
      <w:rPr>
        <w:rFonts w:ascii="Courier New" w:hAnsi="Courier New" w:cs="Courier New" w:hint="default"/>
      </w:rPr>
    </w:lvl>
    <w:lvl w:ilvl="8" w:tplc="08090005" w:tentative="1">
      <w:start w:val="1"/>
      <w:numFmt w:val="bullet"/>
      <w:lvlText w:val=""/>
      <w:lvlJc w:val="left"/>
      <w:pPr>
        <w:ind w:left="6878" w:hanging="360"/>
      </w:pPr>
      <w:rPr>
        <w:rFonts w:ascii="Wingdings" w:hAnsi="Wingdings" w:hint="default"/>
      </w:rPr>
    </w:lvl>
  </w:abstractNum>
  <w:abstractNum w:abstractNumId="18" w15:restartNumberingAfterBreak="0">
    <w:nsid w:val="4DBC6A6A"/>
    <w:multiLevelType w:val="hybridMultilevel"/>
    <w:tmpl w:val="76B467F2"/>
    <w:lvl w:ilvl="0" w:tplc="29808304">
      <w:start w:val="1"/>
      <w:numFmt w:val="decimal"/>
      <w:lvlText w:val="%1."/>
      <w:lvlJc w:val="left"/>
      <w:pPr>
        <w:tabs>
          <w:tab w:val="num" w:pos="720"/>
        </w:tabs>
        <w:ind w:left="720" w:hanging="360"/>
      </w:pPr>
    </w:lvl>
    <w:lvl w:ilvl="1" w:tplc="BC92C9CC" w:tentative="1">
      <w:start w:val="1"/>
      <w:numFmt w:val="decimal"/>
      <w:lvlText w:val="%2."/>
      <w:lvlJc w:val="left"/>
      <w:pPr>
        <w:tabs>
          <w:tab w:val="num" w:pos="1440"/>
        </w:tabs>
        <w:ind w:left="1440" w:hanging="360"/>
      </w:pPr>
    </w:lvl>
    <w:lvl w:ilvl="2" w:tplc="512A2CF6" w:tentative="1">
      <w:start w:val="1"/>
      <w:numFmt w:val="decimal"/>
      <w:lvlText w:val="%3."/>
      <w:lvlJc w:val="left"/>
      <w:pPr>
        <w:tabs>
          <w:tab w:val="num" w:pos="2160"/>
        </w:tabs>
        <w:ind w:left="2160" w:hanging="360"/>
      </w:pPr>
    </w:lvl>
    <w:lvl w:ilvl="3" w:tplc="374253C6" w:tentative="1">
      <w:start w:val="1"/>
      <w:numFmt w:val="decimal"/>
      <w:lvlText w:val="%4."/>
      <w:lvlJc w:val="left"/>
      <w:pPr>
        <w:tabs>
          <w:tab w:val="num" w:pos="2880"/>
        </w:tabs>
        <w:ind w:left="2880" w:hanging="360"/>
      </w:pPr>
    </w:lvl>
    <w:lvl w:ilvl="4" w:tplc="48F6536C" w:tentative="1">
      <w:start w:val="1"/>
      <w:numFmt w:val="decimal"/>
      <w:lvlText w:val="%5."/>
      <w:lvlJc w:val="left"/>
      <w:pPr>
        <w:tabs>
          <w:tab w:val="num" w:pos="3600"/>
        </w:tabs>
        <w:ind w:left="3600" w:hanging="360"/>
      </w:pPr>
    </w:lvl>
    <w:lvl w:ilvl="5" w:tplc="E2F6B4AC" w:tentative="1">
      <w:start w:val="1"/>
      <w:numFmt w:val="decimal"/>
      <w:lvlText w:val="%6."/>
      <w:lvlJc w:val="left"/>
      <w:pPr>
        <w:tabs>
          <w:tab w:val="num" w:pos="4320"/>
        </w:tabs>
        <w:ind w:left="4320" w:hanging="360"/>
      </w:pPr>
    </w:lvl>
    <w:lvl w:ilvl="6" w:tplc="C8F01D76" w:tentative="1">
      <w:start w:val="1"/>
      <w:numFmt w:val="decimal"/>
      <w:lvlText w:val="%7."/>
      <w:lvlJc w:val="left"/>
      <w:pPr>
        <w:tabs>
          <w:tab w:val="num" w:pos="5040"/>
        </w:tabs>
        <w:ind w:left="5040" w:hanging="360"/>
      </w:pPr>
    </w:lvl>
    <w:lvl w:ilvl="7" w:tplc="772AE57E" w:tentative="1">
      <w:start w:val="1"/>
      <w:numFmt w:val="decimal"/>
      <w:lvlText w:val="%8."/>
      <w:lvlJc w:val="left"/>
      <w:pPr>
        <w:tabs>
          <w:tab w:val="num" w:pos="5760"/>
        </w:tabs>
        <w:ind w:left="5760" w:hanging="360"/>
      </w:pPr>
    </w:lvl>
    <w:lvl w:ilvl="8" w:tplc="A43E5350" w:tentative="1">
      <w:start w:val="1"/>
      <w:numFmt w:val="decimal"/>
      <w:lvlText w:val="%9."/>
      <w:lvlJc w:val="left"/>
      <w:pPr>
        <w:tabs>
          <w:tab w:val="num" w:pos="6480"/>
        </w:tabs>
        <w:ind w:left="6480" w:hanging="360"/>
      </w:pPr>
    </w:lvl>
  </w:abstractNum>
  <w:abstractNum w:abstractNumId="19" w15:restartNumberingAfterBreak="0">
    <w:nsid w:val="5A56523F"/>
    <w:multiLevelType w:val="hybridMultilevel"/>
    <w:tmpl w:val="FFC01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312CCD"/>
    <w:multiLevelType w:val="hybridMultilevel"/>
    <w:tmpl w:val="D1E8412C"/>
    <w:lvl w:ilvl="0" w:tplc="08090001">
      <w:start w:val="1"/>
      <w:numFmt w:val="bullet"/>
      <w:lvlText w:val=""/>
      <w:lvlJc w:val="left"/>
      <w:pPr>
        <w:ind w:left="1386" w:hanging="360"/>
      </w:pPr>
      <w:rPr>
        <w:rFonts w:ascii="Symbol" w:hAnsi="Symbol" w:hint="default"/>
      </w:rPr>
    </w:lvl>
    <w:lvl w:ilvl="1" w:tplc="08090003" w:tentative="1">
      <w:start w:val="1"/>
      <w:numFmt w:val="bullet"/>
      <w:lvlText w:val="o"/>
      <w:lvlJc w:val="left"/>
      <w:pPr>
        <w:ind w:left="2106" w:hanging="360"/>
      </w:pPr>
      <w:rPr>
        <w:rFonts w:ascii="Courier New" w:hAnsi="Courier New" w:cs="Courier New" w:hint="default"/>
      </w:rPr>
    </w:lvl>
    <w:lvl w:ilvl="2" w:tplc="08090005" w:tentative="1">
      <w:start w:val="1"/>
      <w:numFmt w:val="bullet"/>
      <w:lvlText w:val=""/>
      <w:lvlJc w:val="left"/>
      <w:pPr>
        <w:ind w:left="2826" w:hanging="360"/>
      </w:pPr>
      <w:rPr>
        <w:rFonts w:ascii="Wingdings" w:hAnsi="Wingdings" w:hint="default"/>
      </w:rPr>
    </w:lvl>
    <w:lvl w:ilvl="3" w:tplc="08090001" w:tentative="1">
      <w:start w:val="1"/>
      <w:numFmt w:val="bullet"/>
      <w:lvlText w:val=""/>
      <w:lvlJc w:val="left"/>
      <w:pPr>
        <w:ind w:left="3546" w:hanging="360"/>
      </w:pPr>
      <w:rPr>
        <w:rFonts w:ascii="Symbol" w:hAnsi="Symbol" w:hint="default"/>
      </w:rPr>
    </w:lvl>
    <w:lvl w:ilvl="4" w:tplc="08090003" w:tentative="1">
      <w:start w:val="1"/>
      <w:numFmt w:val="bullet"/>
      <w:lvlText w:val="o"/>
      <w:lvlJc w:val="left"/>
      <w:pPr>
        <w:ind w:left="4266" w:hanging="360"/>
      </w:pPr>
      <w:rPr>
        <w:rFonts w:ascii="Courier New" w:hAnsi="Courier New" w:cs="Courier New" w:hint="default"/>
      </w:rPr>
    </w:lvl>
    <w:lvl w:ilvl="5" w:tplc="08090005" w:tentative="1">
      <w:start w:val="1"/>
      <w:numFmt w:val="bullet"/>
      <w:lvlText w:val=""/>
      <w:lvlJc w:val="left"/>
      <w:pPr>
        <w:ind w:left="4986" w:hanging="360"/>
      </w:pPr>
      <w:rPr>
        <w:rFonts w:ascii="Wingdings" w:hAnsi="Wingdings" w:hint="default"/>
      </w:rPr>
    </w:lvl>
    <w:lvl w:ilvl="6" w:tplc="08090001" w:tentative="1">
      <w:start w:val="1"/>
      <w:numFmt w:val="bullet"/>
      <w:lvlText w:val=""/>
      <w:lvlJc w:val="left"/>
      <w:pPr>
        <w:ind w:left="5706" w:hanging="360"/>
      </w:pPr>
      <w:rPr>
        <w:rFonts w:ascii="Symbol" w:hAnsi="Symbol" w:hint="default"/>
      </w:rPr>
    </w:lvl>
    <w:lvl w:ilvl="7" w:tplc="08090003" w:tentative="1">
      <w:start w:val="1"/>
      <w:numFmt w:val="bullet"/>
      <w:lvlText w:val="o"/>
      <w:lvlJc w:val="left"/>
      <w:pPr>
        <w:ind w:left="6426" w:hanging="360"/>
      </w:pPr>
      <w:rPr>
        <w:rFonts w:ascii="Courier New" w:hAnsi="Courier New" w:cs="Courier New" w:hint="default"/>
      </w:rPr>
    </w:lvl>
    <w:lvl w:ilvl="8" w:tplc="08090005" w:tentative="1">
      <w:start w:val="1"/>
      <w:numFmt w:val="bullet"/>
      <w:lvlText w:val=""/>
      <w:lvlJc w:val="left"/>
      <w:pPr>
        <w:ind w:left="7146" w:hanging="360"/>
      </w:pPr>
      <w:rPr>
        <w:rFonts w:ascii="Wingdings" w:hAnsi="Wingdings" w:hint="default"/>
      </w:rPr>
    </w:lvl>
  </w:abstractNum>
  <w:abstractNum w:abstractNumId="23" w15:restartNumberingAfterBreak="0">
    <w:nsid w:val="68EF63CA"/>
    <w:multiLevelType w:val="hybridMultilevel"/>
    <w:tmpl w:val="94306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5F76412"/>
    <w:multiLevelType w:val="hybridMultilevel"/>
    <w:tmpl w:val="25E8B4B0"/>
    <w:lvl w:ilvl="0" w:tplc="D4B499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1"/>
  </w:num>
  <w:num w:numId="6">
    <w:abstractNumId w:val="24"/>
  </w:num>
  <w:num w:numId="7">
    <w:abstractNumId w:val="3"/>
  </w:num>
  <w:num w:numId="8">
    <w:abstractNumId w:val="21"/>
  </w:num>
  <w:num w:numId="9">
    <w:abstractNumId w:val="15"/>
  </w:num>
  <w:num w:numId="10">
    <w:abstractNumId w:val="5"/>
  </w:num>
  <w:num w:numId="11">
    <w:abstractNumId w:val="6"/>
  </w:num>
  <w:num w:numId="12">
    <w:abstractNumId w:val="12"/>
  </w:num>
  <w:num w:numId="13">
    <w:abstractNumId w:val="20"/>
  </w:num>
  <w:num w:numId="14">
    <w:abstractNumId w:val="4"/>
  </w:num>
  <w:num w:numId="15">
    <w:abstractNumId w:val="0"/>
  </w:num>
  <w:num w:numId="16">
    <w:abstractNumId w:val="7"/>
  </w:num>
  <w:num w:numId="17">
    <w:abstractNumId w:val="23"/>
  </w:num>
  <w:num w:numId="18">
    <w:abstractNumId w:val="19"/>
  </w:num>
  <w:num w:numId="19">
    <w:abstractNumId w:val="1"/>
  </w:num>
  <w:num w:numId="20">
    <w:abstractNumId w:val="8"/>
  </w:num>
  <w:num w:numId="21">
    <w:abstractNumId w:val="10"/>
  </w:num>
  <w:num w:numId="22">
    <w:abstractNumId w:val="13"/>
  </w:num>
  <w:num w:numId="23">
    <w:abstractNumId w:val="9"/>
  </w:num>
  <w:num w:numId="24">
    <w:abstractNumId w:val="17"/>
  </w:num>
  <w:num w:numId="25">
    <w:abstractNumId w:val="26"/>
  </w:num>
  <w:num w:numId="26">
    <w:abstractNumId w:val="22"/>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5516"/>
    <w:rsid w:val="000F5AA3"/>
    <w:rsid w:val="00100396"/>
    <w:rsid w:val="00100B5C"/>
    <w:rsid w:val="00103507"/>
    <w:rsid w:val="001106E9"/>
    <w:rsid w:val="00115528"/>
    <w:rsid w:val="00124CA5"/>
    <w:rsid w:val="00134F77"/>
    <w:rsid w:val="0015248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9FB"/>
    <w:rsid w:val="00235F71"/>
    <w:rsid w:val="002444CA"/>
    <w:rsid w:val="00260DE6"/>
    <w:rsid w:val="00271BBD"/>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DB4"/>
    <w:rsid w:val="004046A9"/>
    <w:rsid w:val="00404C50"/>
    <w:rsid w:val="00423934"/>
    <w:rsid w:val="00426244"/>
    <w:rsid w:val="00470A38"/>
    <w:rsid w:val="004874DE"/>
    <w:rsid w:val="0049177B"/>
    <w:rsid w:val="00491ACA"/>
    <w:rsid w:val="004A7E39"/>
    <w:rsid w:val="004B5334"/>
    <w:rsid w:val="004B6C14"/>
    <w:rsid w:val="004C4F19"/>
    <w:rsid w:val="004D5E9B"/>
    <w:rsid w:val="004D63D9"/>
    <w:rsid w:val="004E6585"/>
    <w:rsid w:val="0050249F"/>
    <w:rsid w:val="00524566"/>
    <w:rsid w:val="005279AD"/>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12C"/>
    <w:rsid w:val="0063478F"/>
    <w:rsid w:val="00644256"/>
    <w:rsid w:val="0064799A"/>
    <w:rsid w:val="00661D6F"/>
    <w:rsid w:val="006628E9"/>
    <w:rsid w:val="0066725E"/>
    <w:rsid w:val="006716C7"/>
    <w:rsid w:val="00681208"/>
    <w:rsid w:val="00681FA9"/>
    <w:rsid w:val="006846E1"/>
    <w:rsid w:val="006912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51B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3447"/>
    <w:rsid w:val="008F78C2"/>
    <w:rsid w:val="00904568"/>
    <w:rsid w:val="0090693A"/>
    <w:rsid w:val="00911394"/>
    <w:rsid w:val="00923EF2"/>
    <w:rsid w:val="00926D25"/>
    <w:rsid w:val="00926E9D"/>
    <w:rsid w:val="00932C6E"/>
    <w:rsid w:val="00933F10"/>
    <w:rsid w:val="009433C5"/>
    <w:rsid w:val="00965881"/>
    <w:rsid w:val="0097355C"/>
    <w:rsid w:val="00975DEE"/>
    <w:rsid w:val="009871FF"/>
    <w:rsid w:val="00990799"/>
    <w:rsid w:val="00995D51"/>
    <w:rsid w:val="009A0631"/>
    <w:rsid w:val="009A0962"/>
    <w:rsid w:val="009B10ED"/>
    <w:rsid w:val="009D3EA4"/>
    <w:rsid w:val="009D649C"/>
    <w:rsid w:val="009E4BC1"/>
    <w:rsid w:val="009F5CB2"/>
    <w:rsid w:val="00A03BB8"/>
    <w:rsid w:val="00A3505D"/>
    <w:rsid w:val="00A4036F"/>
    <w:rsid w:val="00A406E5"/>
    <w:rsid w:val="00A4641C"/>
    <w:rsid w:val="00A55876"/>
    <w:rsid w:val="00A6231A"/>
    <w:rsid w:val="00A67FB1"/>
    <w:rsid w:val="00A85BFE"/>
    <w:rsid w:val="00AB6FE7"/>
    <w:rsid w:val="00AB7AD7"/>
    <w:rsid w:val="00AC5F32"/>
    <w:rsid w:val="00AD2430"/>
    <w:rsid w:val="00AE3C3A"/>
    <w:rsid w:val="00AE41A6"/>
    <w:rsid w:val="00AF0E34"/>
    <w:rsid w:val="00AF271D"/>
    <w:rsid w:val="00AF56C2"/>
    <w:rsid w:val="00B004E6"/>
    <w:rsid w:val="00B0744D"/>
    <w:rsid w:val="00B37823"/>
    <w:rsid w:val="00B50EA8"/>
    <w:rsid w:val="00B64082"/>
    <w:rsid w:val="00B72325"/>
    <w:rsid w:val="00B81AD3"/>
    <w:rsid w:val="00B829D8"/>
    <w:rsid w:val="00B84B5B"/>
    <w:rsid w:val="00B86446"/>
    <w:rsid w:val="00BA1176"/>
    <w:rsid w:val="00BE0B01"/>
    <w:rsid w:val="00BE79C7"/>
    <w:rsid w:val="00BF3CB5"/>
    <w:rsid w:val="00C01A3F"/>
    <w:rsid w:val="00C073F1"/>
    <w:rsid w:val="00C1241D"/>
    <w:rsid w:val="00C1285B"/>
    <w:rsid w:val="00C1361B"/>
    <w:rsid w:val="00C14E1F"/>
    <w:rsid w:val="00C315AF"/>
    <w:rsid w:val="00C36D9A"/>
    <w:rsid w:val="00C44A72"/>
    <w:rsid w:val="00C61FC2"/>
    <w:rsid w:val="00C705F9"/>
    <w:rsid w:val="00C7205D"/>
    <w:rsid w:val="00C80F0F"/>
    <w:rsid w:val="00C8667A"/>
    <w:rsid w:val="00C93BCB"/>
    <w:rsid w:val="00CA1729"/>
    <w:rsid w:val="00CB0CCB"/>
    <w:rsid w:val="00CC241A"/>
    <w:rsid w:val="00CE4035"/>
    <w:rsid w:val="00CE65AB"/>
    <w:rsid w:val="00CF4266"/>
    <w:rsid w:val="00D22D9C"/>
    <w:rsid w:val="00D241F1"/>
    <w:rsid w:val="00D275CB"/>
    <w:rsid w:val="00D30DFA"/>
    <w:rsid w:val="00D463A5"/>
    <w:rsid w:val="00D4710D"/>
    <w:rsid w:val="00D47D25"/>
    <w:rsid w:val="00D62ACD"/>
    <w:rsid w:val="00D95589"/>
    <w:rsid w:val="00DA36EE"/>
    <w:rsid w:val="00DB116D"/>
    <w:rsid w:val="00DB6DB1"/>
    <w:rsid w:val="00DD17CC"/>
    <w:rsid w:val="00DE217A"/>
    <w:rsid w:val="00DF321B"/>
    <w:rsid w:val="00E05287"/>
    <w:rsid w:val="00E230E0"/>
    <w:rsid w:val="00E51AAC"/>
    <w:rsid w:val="00E66CC0"/>
    <w:rsid w:val="00E728A9"/>
    <w:rsid w:val="00E807D9"/>
    <w:rsid w:val="00E92C4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F7C"/>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3BDC7A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A0962"/>
    <w:pPr>
      <w:spacing w:before="120"/>
      <w:ind w:left="1004" w:hanging="284"/>
      <w:jc w:val="both"/>
    </w:pPr>
    <w:rPr>
      <w:rFonts w:ascii="Tahoma" w:hAnsi="Tahoma"/>
      <w:sz w:val="24"/>
      <w:szCs w:val="24"/>
      <w:lang w:eastAsia="en-GB"/>
    </w:rPr>
  </w:style>
  <w:style w:type="character" w:customStyle="1" w:styleId="bulletChar">
    <w:name w:val="bullet Char"/>
    <w:link w:val="bullet"/>
    <w:rsid w:val="009A0962"/>
    <w:rPr>
      <w:rFonts w:ascii="Tahoma" w:hAnsi="Tahoma"/>
      <w:sz w:val="24"/>
      <w:szCs w:val="24"/>
      <w:lang w:eastAsia="en-GB"/>
    </w:rPr>
  </w:style>
  <w:style w:type="character" w:customStyle="1" w:styleId="ListParagraphChar">
    <w:name w:val="List Paragraph Char"/>
    <w:link w:val="ListParagraph"/>
    <w:uiPriority w:val="34"/>
    <w:locked/>
    <w:rsid w:val="003F1D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971664">
      <w:bodyDiv w:val="1"/>
      <w:marLeft w:val="0"/>
      <w:marRight w:val="0"/>
      <w:marTop w:val="0"/>
      <w:marBottom w:val="0"/>
      <w:divBdr>
        <w:top w:val="none" w:sz="0" w:space="0" w:color="auto"/>
        <w:left w:val="none" w:sz="0" w:space="0" w:color="auto"/>
        <w:bottom w:val="none" w:sz="0" w:space="0" w:color="auto"/>
        <w:right w:val="none" w:sz="0" w:space="0" w:color="auto"/>
      </w:divBdr>
      <w:divsChild>
        <w:div w:id="1632708137">
          <w:marLeft w:val="907"/>
          <w:marRight w:val="0"/>
          <w:marTop w:val="77"/>
          <w:marBottom w:val="0"/>
          <w:divBdr>
            <w:top w:val="none" w:sz="0" w:space="0" w:color="auto"/>
            <w:left w:val="none" w:sz="0" w:space="0" w:color="auto"/>
            <w:bottom w:val="none" w:sz="0" w:space="0" w:color="auto"/>
            <w:right w:val="none" w:sz="0" w:space="0" w:color="auto"/>
          </w:divBdr>
        </w:div>
        <w:div w:id="1634410271">
          <w:marLeft w:val="907"/>
          <w:marRight w:val="0"/>
          <w:marTop w:val="77"/>
          <w:marBottom w:val="0"/>
          <w:divBdr>
            <w:top w:val="none" w:sz="0" w:space="0" w:color="auto"/>
            <w:left w:val="none" w:sz="0" w:space="0" w:color="auto"/>
            <w:bottom w:val="none" w:sz="0" w:space="0" w:color="auto"/>
            <w:right w:val="none" w:sz="0" w:space="0" w:color="auto"/>
          </w:divBdr>
        </w:div>
        <w:div w:id="329795292">
          <w:marLeft w:val="907"/>
          <w:marRight w:val="0"/>
          <w:marTop w:val="77"/>
          <w:marBottom w:val="0"/>
          <w:divBdr>
            <w:top w:val="none" w:sz="0" w:space="0" w:color="auto"/>
            <w:left w:val="none" w:sz="0" w:space="0" w:color="auto"/>
            <w:bottom w:val="none" w:sz="0" w:space="0" w:color="auto"/>
            <w:right w:val="none" w:sz="0" w:space="0" w:color="auto"/>
          </w:divBdr>
        </w:div>
        <w:div w:id="58797558">
          <w:marLeft w:val="907"/>
          <w:marRight w:val="0"/>
          <w:marTop w:val="77"/>
          <w:marBottom w:val="0"/>
          <w:divBdr>
            <w:top w:val="none" w:sz="0" w:space="0" w:color="auto"/>
            <w:left w:val="none" w:sz="0" w:space="0" w:color="auto"/>
            <w:bottom w:val="none" w:sz="0" w:space="0" w:color="auto"/>
            <w:right w:val="none" w:sz="0" w:space="0" w:color="auto"/>
          </w:divBdr>
        </w:div>
        <w:div w:id="779884324">
          <w:marLeft w:val="907"/>
          <w:marRight w:val="0"/>
          <w:marTop w:val="77"/>
          <w:marBottom w:val="0"/>
          <w:divBdr>
            <w:top w:val="none" w:sz="0" w:space="0" w:color="auto"/>
            <w:left w:val="none" w:sz="0" w:space="0" w:color="auto"/>
            <w:bottom w:val="none" w:sz="0" w:space="0" w:color="auto"/>
            <w:right w:val="none" w:sz="0" w:space="0" w:color="auto"/>
          </w:divBdr>
        </w:div>
        <w:div w:id="1243680969">
          <w:marLeft w:val="907"/>
          <w:marRight w:val="0"/>
          <w:marTop w:val="77"/>
          <w:marBottom w:val="0"/>
          <w:divBdr>
            <w:top w:val="none" w:sz="0" w:space="0" w:color="auto"/>
            <w:left w:val="none" w:sz="0" w:space="0" w:color="auto"/>
            <w:bottom w:val="none" w:sz="0" w:space="0" w:color="auto"/>
            <w:right w:val="none" w:sz="0" w:space="0" w:color="auto"/>
          </w:divBdr>
        </w:div>
        <w:div w:id="820118523">
          <w:marLeft w:val="907"/>
          <w:marRight w:val="0"/>
          <w:marTop w:val="77"/>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12</Pages>
  <Words>4171</Words>
  <Characters>23780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Murphy</cp:lastModifiedBy>
  <cp:revision>11</cp:revision>
  <cp:lastPrinted>2014-10-10T07:42:00Z</cp:lastPrinted>
  <dcterms:created xsi:type="dcterms:W3CDTF">2021-01-12T16:02:00Z</dcterms:created>
  <dcterms:modified xsi:type="dcterms:W3CDTF">2021-01-21T11:32:00Z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