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bookmarkStart w:id="0" w:name="_Hlk216009179" w:displacedByCustomXml="next"/>
    <w:bookmarkEnd w:id="0" w:displacedByCustomXml="next"/>
    <w:sdt>
      <w:sdtPr>
        <w:id w:val="1227575194"/>
        <w:docPartObj>
          <w:docPartGallery w:val="Cover Pages"/>
          <w:docPartUnique/>
        </w:docPartObj>
      </w:sdtPr>
      <w:sdtContent>
        <w:p w14:paraId="3EDC3CF8" w14:textId="71CE71AF" w:rsidR="00123F10" w:rsidRDefault="00123F10">
          <w:r>
            <w:rPr>
              <w:noProof/>
            </w:rPr>
            <mc:AlternateContent>
              <mc:Choice Requires="wpg">
                <w:drawing>
                  <wp:anchor distT="0" distB="0" distL="114300" distR="114300" simplePos="0" relativeHeight="251662336" behindDoc="0" locked="0" layoutInCell="1" allowOverlap="1" wp14:anchorId="221BD375" wp14:editId="69C47794">
                    <wp:simplePos x="0" y="0"/>
                    <wp:positionH relativeFrom="page">
                      <wp:posOffset>238788</wp:posOffset>
                    </wp:positionH>
                    <wp:positionV relativeFrom="page">
                      <wp:posOffset>154644</wp:posOffset>
                    </wp:positionV>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8BA4B7A" id="Group 157" o:spid="_x0000_s1026" style="position:absolute;margin-left:18.8pt;margin-top:12.2pt;width:8in;height:95.7pt;z-index:251662336;mso-width-percent:941;mso-height-percent:121;mso-position-horizontal-relative:page;mso-position-vertical-relative:page;mso-width-percent:941;mso-height-percent:121"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p>
        <w:p w14:paraId="4F475EE3" w14:textId="2D8E48C9" w:rsidR="00F008F1" w:rsidRDefault="004D5B31">
          <w:r>
            <w:rPr>
              <w:noProof/>
            </w:rPr>
            <mc:AlternateContent>
              <mc:Choice Requires="wps">
                <w:drawing>
                  <wp:anchor distT="0" distB="0" distL="114300" distR="114300" simplePos="0" relativeHeight="251659264" behindDoc="0" locked="0" layoutInCell="1" allowOverlap="1" wp14:anchorId="2D7C8D96" wp14:editId="5E809CE0">
                    <wp:simplePos x="0" y="0"/>
                    <wp:positionH relativeFrom="margin">
                      <wp:align>center</wp:align>
                    </wp:positionH>
                    <wp:positionV relativeFrom="page">
                      <wp:posOffset>4694638</wp:posOffset>
                    </wp:positionV>
                    <wp:extent cx="7315200" cy="1971675"/>
                    <wp:effectExtent l="0" t="0" r="0" b="9525"/>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197192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BA6401B" w14:textId="6DD943E4" w:rsidR="00123F10" w:rsidRDefault="00000000" w:rsidP="004D5B31">
                                <w:pPr>
                                  <w:rPr>
                                    <w:color w:val="156082" w:themeColor="accent1"/>
                                    <w:sz w:val="64"/>
                                    <w:szCs w:val="64"/>
                                  </w:rPr>
                                </w:pPr>
                                <w:sdt>
                                  <w:sdtPr>
                                    <w:rPr>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E36191">
                                      <w:rPr>
                                        <w:caps/>
                                        <w:color w:val="156082" w:themeColor="accent1"/>
                                        <w:sz w:val="52"/>
                                        <w:szCs w:val="52"/>
                                      </w:rPr>
                                      <w:t>ORGANISATIONAL CULTURE AND ITS IMPACT ON SIEMENS AG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3F5FAA5" w14:textId="3FFF82B6" w:rsidR="00123F10" w:rsidRDefault="00353116">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type w14:anchorId="2D7C8D96" id="_x0000_t202" coordsize="21600,21600" o:spt="202" path="m,l,21600r21600,l21600,xe">
                    <v:stroke joinstyle="miter"/>
                    <v:path gradientshapeok="t" o:connecttype="rect"/>
                  </v:shapetype>
                  <v:shape id="Text Box 163" o:spid="_x0000_s1026" type="#_x0000_t202" style="position:absolute;margin-left:0;margin-top:369.65pt;width:8in;height:155.25pt;z-index:251659264;visibility:visible;mso-wrap-style:square;mso-width-percent:941;mso-height-percent:0;mso-wrap-distance-left:9pt;mso-wrap-distance-top:0;mso-wrap-distance-right:9pt;mso-wrap-distance-bottom:0;mso-position-horizontal:center;mso-position-horizontal-relative:margin;mso-position-vertical:absolute;mso-position-vertical-relative:page;mso-width-percent:941;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" filled="f" stroked="f" strokeweight=".5pt">
                    <v:textbox inset="126pt,0,54pt,0">
                      <w:txbxContent>
                        <w:p w14:paraId="0BA6401B" w14:textId="6DD943E4" w:rsidR="00123F10" w:rsidRDefault="00000000" w:rsidP="004D5B31">
                          <w:pPr>
                            <w:rPr>
                              <w:color w:val="156082" w:themeColor="accent1"/>
                              <w:sz w:val="64"/>
                              <w:szCs w:val="64"/>
                            </w:rPr>
                          </w:pPr>
                          <w:sdt>
                            <w:sdtPr>
                              <w:rPr>
                                <w:caps/>
                                <w:color w:val="156082" w:themeColor="accent1"/>
                                <w:sz w:val="52"/>
                                <w:szCs w:val="52"/>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E36191">
                                <w:rPr>
                                  <w:caps/>
                                  <w:color w:val="156082" w:themeColor="accent1"/>
                                  <w:sz w:val="52"/>
                                  <w:szCs w:val="52"/>
                                </w:rPr>
                                <w:t>ORGANISATIONAL CULTURE AND ITS IMPACT ON SIEMENS AG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3F5FAA5" w14:textId="3FFF82B6" w:rsidR="00123F10" w:rsidRDefault="00353116">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margin" anchory="page"/>
                  </v:shape>
                </w:pict>
              </mc:Fallback>
            </mc:AlternateContent>
          </w:r>
          <w:r w:rsidR="00353116">
            <w:rPr>
              <w:noProof/>
            </w:rPr>
            <w:drawing>
              <wp:inline distT="0" distB="0" distL="0" distR="0" wp14:anchorId="090494E9" wp14:editId="7DF4A8CA">
                <wp:extent cx="5728822" cy="2233184"/>
                <wp:effectExtent l="0" t="0" r="5715" b="0"/>
                <wp:docPr id="1332877606"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2877606" name="Picture 1" descr="A close-up of a logo&#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95041" cy="2258997"/>
                        </a:xfrm>
                        <a:prstGeom prst="rect">
                          <a:avLst/>
                        </a:prstGeom>
                        <a:noFill/>
                      </pic:spPr>
                    </pic:pic>
                  </a:graphicData>
                </a:graphic>
              </wp:inline>
            </w:drawing>
          </w:r>
        </w:p>
        <w:p w14:paraId="050B6D46" w14:textId="77777777" w:rsidR="00F008F1" w:rsidRDefault="00F008F1"/>
        <w:p w14:paraId="1D0AFEA7" w14:textId="77777777" w:rsidR="00F008F1" w:rsidRDefault="00F008F1"/>
        <w:p w14:paraId="01D1B75B" w14:textId="77777777" w:rsidR="00F008F1" w:rsidRDefault="00F008F1"/>
        <w:p w14:paraId="250C9F89" w14:textId="4EA9BE4B" w:rsidR="00F008F1" w:rsidRDefault="00F008F1"/>
        <w:p w14:paraId="6C06271C" w14:textId="60F62E04" w:rsidR="006A5849" w:rsidRDefault="00874A7B">
          <w:r>
            <w:rPr>
              <w:noProof/>
            </w:rPr>
            <mc:AlternateContent>
              <mc:Choice Requires="wps">
                <w:drawing>
                  <wp:anchor distT="0" distB="0" distL="114300" distR="114300" simplePos="0" relativeHeight="251660288" behindDoc="0" locked="0" layoutInCell="1" allowOverlap="1" wp14:anchorId="336CB363" wp14:editId="51C143D7">
                    <wp:simplePos x="0" y="0"/>
                    <wp:positionH relativeFrom="page">
                      <wp:posOffset>782053</wp:posOffset>
                    </wp:positionH>
                    <wp:positionV relativeFrom="page">
                      <wp:posOffset>8355932</wp:posOffset>
                    </wp:positionV>
                    <wp:extent cx="6557544" cy="514985"/>
                    <wp:effectExtent l="0" t="0" r="0" b="0"/>
                    <wp:wrapSquare wrapText="bothSides"/>
                    <wp:docPr id="152" name="Text Box 159"/>
                    <wp:cNvGraphicFramePr/>
                    <a:graphic xmlns:a="http://schemas.openxmlformats.org/drawingml/2006/main">
                      <a:graphicData uri="http://schemas.microsoft.com/office/word/2010/wordprocessingShape">
                        <wps:wsp>
                          <wps:cNvSpPr txBox="1"/>
                          <wps:spPr>
                            <a:xfrm>
                              <a:off x="0" y="0"/>
                              <a:ext cx="6557544" cy="51498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6D878E1" w14:textId="529F2F32" w:rsidR="00123F10" w:rsidRPr="00874A7B" w:rsidRDefault="00E36191" w:rsidP="00F008F1">
                                    <w:pPr>
                                      <w:pStyle w:val="NoSpacing"/>
                                      <w:rPr>
                                        <w:rFonts w:ascii="Arial" w:hAnsi="Arial" w:cs="Arial"/>
                                        <w:color w:val="595959" w:themeColor="text1" w:themeTint="A6"/>
                                        <w:sz w:val="24"/>
                                        <w:szCs w:val="24"/>
                                      </w:rPr>
                                    </w:pPr>
                                    <w:r w:rsidRPr="00874A7B">
                                      <w:rPr>
                                        <w:rFonts w:ascii="Arial" w:hAnsi="Arial" w:cs="Arial"/>
                                        <w:b/>
                                        <w:bCs/>
                                        <w:color w:val="595959" w:themeColor="text1" w:themeTint="A6"/>
                                        <w:sz w:val="24"/>
                                        <w:szCs w:val="24"/>
                                      </w:rPr>
                                      <w:t>Student: Anne Margaret Marandu Armattoe (2327173)</w:t>
                                    </w:r>
                                  </w:p>
                                </w:sdtContent>
                              </w:sdt>
                              <w:p w14:paraId="59A22634" w14:textId="5FDF14A4" w:rsidR="00123F10" w:rsidRDefault="00000000">
                                <w:pPr>
                                  <w:pStyle w:val="NoSpacing"/>
                                  <w:jc w:val="right"/>
                                  <w:rPr>
                                    <w:color w:val="595959" w:themeColor="text1" w:themeTint="A6"/>
                                    <w:sz w:val="18"/>
                                    <w:szCs w:val="18"/>
                                  </w:rPr>
                                </w:pPr>
                                <w:sdt>
                                  <w:sdtPr>
                                    <w:rPr>
                                      <w:rFonts w:ascii="Arial" w:hAnsi="Arial" w:cs="Arial"/>
                                      <w:color w:val="595959" w:themeColor="text1" w:themeTint="A6"/>
                                      <w:sz w:val="24"/>
                                      <w:szCs w:val="24"/>
                                    </w:rPr>
                                    <w:alias w:val="Email"/>
                                    <w:tag w:val="Email"/>
                                    <w:id w:val="942260680"/>
                                    <w:showingPlcHdr/>
                                    <w:dataBinding w:prefixMappings="xmlns:ns0='http://schemas.microsoft.com/office/2006/coverPageProps' " w:xpath="/ns0:CoverPageProperties[1]/ns0:CompanyEmail[1]" w:storeItemID="{55AF091B-3C7A-41E3-B477-F2FDAA23CFDA}"/>
                                    <w:text/>
                                  </w:sdtPr>
                                  <w:sdtEndPr>
                                    <w:rPr>
                                      <w:rFonts w:asciiTheme="minorHAnsi" w:hAnsiTheme="minorHAnsi" w:cstheme="minorBidi"/>
                                      <w:sz w:val="18"/>
                                      <w:szCs w:val="18"/>
                                    </w:rPr>
                                  </w:sdtEndPr>
                                  <w:sdtContent>
                                    <w:r w:rsidR="004D5B31" w:rsidRPr="00874A7B">
                                      <w:rPr>
                                        <w:rFonts w:ascii="Arial" w:hAnsi="Arial" w:cs="Arial"/>
                                        <w:color w:val="595959" w:themeColor="text1" w:themeTint="A6"/>
                                        <w:sz w:val="24"/>
                                        <w:szCs w:val="24"/>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336CB363" id="Text Box 159" o:spid="_x0000_s1027" type="#_x0000_t202" style="position:absolute;margin-left:61.6pt;margin-top:657.95pt;width:516.35pt;height:40.55pt;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" filled="f" stroked="f" strokeweight=".5pt">
                    <v:textbox inset="126pt,0,54pt,0">
                      <w:txbxContent>
                        <w:sdt>
                          <w:sdtPr>
                            <w:rPr>
                              <w:rFonts w:ascii="Arial" w:hAnsi="Arial" w:cs="Arial"/>
                              <w:b/>
                              <w:bCs/>
                              <w:color w:val="595959" w:themeColor="text1" w:themeTint="A6"/>
                              <w:sz w:val="24"/>
                              <w:szCs w:val="24"/>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6D878E1" w14:textId="529F2F32" w:rsidR="00123F10" w:rsidRPr="00874A7B" w:rsidRDefault="00E36191" w:rsidP="00F008F1">
                              <w:pPr>
                                <w:pStyle w:val="NoSpacing"/>
                                <w:rPr>
                                  <w:rFonts w:ascii="Arial" w:hAnsi="Arial" w:cs="Arial"/>
                                  <w:color w:val="595959" w:themeColor="text1" w:themeTint="A6"/>
                                  <w:sz w:val="24"/>
                                  <w:szCs w:val="24"/>
                                </w:rPr>
                              </w:pPr>
                              <w:r w:rsidRPr="00874A7B">
                                <w:rPr>
                                  <w:rFonts w:ascii="Arial" w:hAnsi="Arial" w:cs="Arial"/>
                                  <w:b/>
                                  <w:bCs/>
                                  <w:color w:val="595959" w:themeColor="text1" w:themeTint="A6"/>
                                  <w:sz w:val="24"/>
                                  <w:szCs w:val="24"/>
                                </w:rPr>
                                <w:t>Student: Anne Margaret Marandu Armattoe (2327173)</w:t>
                              </w:r>
                            </w:p>
                          </w:sdtContent>
                        </w:sdt>
                        <w:p w14:paraId="59A22634" w14:textId="5FDF14A4" w:rsidR="00123F10" w:rsidRDefault="00000000">
                          <w:pPr>
                            <w:pStyle w:val="NoSpacing"/>
                            <w:jc w:val="right"/>
                            <w:rPr>
                              <w:color w:val="595959" w:themeColor="text1" w:themeTint="A6"/>
                              <w:sz w:val="18"/>
                              <w:szCs w:val="18"/>
                            </w:rPr>
                          </w:pPr>
                          <w:sdt>
                            <w:sdtPr>
                              <w:rPr>
                                <w:rFonts w:ascii="Arial" w:hAnsi="Arial" w:cs="Arial"/>
                                <w:color w:val="595959" w:themeColor="text1" w:themeTint="A6"/>
                                <w:sz w:val="24"/>
                                <w:szCs w:val="24"/>
                              </w:rPr>
                              <w:alias w:val="Email"/>
                              <w:tag w:val="Email"/>
                              <w:id w:val="942260680"/>
                              <w:showingPlcHdr/>
                              <w:dataBinding w:prefixMappings="xmlns:ns0='http://schemas.microsoft.com/office/2006/coverPageProps' " w:xpath="/ns0:CoverPageProperties[1]/ns0:CompanyEmail[1]" w:storeItemID="{55AF091B-3C7A-41E3-B477-F2FDAA23CFDA}"/>
                              <w:text/>
                            </w:sdtPr>
                            <w:sdtEndPr>
                              <w:rPr>
                                <w:rFonts w:asciiTheme="minorHAnsi" w:hAnsiTheme="minorHAnsi" w:cstheme="minorBidi"/>
                                <w:sz w:val="18"/>
                                <w:szCs w:val="18"/>
                              </w:rPr>
                            </w:sdtEndPr>
                            <w:sdtContent>
                              <w:r w:rsidR="004D5B31" w:rsidRPr="00874A7B">
                                <w:rPr>
                                  <w:rFonts w:ascii="Arial" w:hAnsi="Arial" w:cs="Arial"/>
                                  <w:color w:val="595959" w:themeColor="text1" w:themeTint="A6"/>
                                  <w:sz w:val="24"/>
                                  <w:szCs w:val="24"/>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3E99C42A" wp14:editId="53AFE14A">
                    <wp:simplePos x="0" y="0"/>
                    <wp:positionH relativeFrom="page">
                      <wp:posOffset>317779</wp:posOffset>
                    </wp:positionH>
                    <wp:positionV relativeFrom="page">
                      <wp:posOffset>7228607</wp:posOffset>
                    </wp:positionV>
                    <wp:extent cx="7315200" cy="1351721"/>
                    <wp:effectExtent l="0" t="0" r="0" b="127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35172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F9DF943" w14:textId="77777777" w:rsidR="00F008F1" w:rsidRPr="00F008F1" w:rsidRDefault="00F008F1" w:rsidP="00F008F1">
                                <w:pPr>
                                  <w:pStyle w:val="NoSpacing"/>
                                  <w:ind w:left="1440"/>
                                  <w:rPr>
                                    <w:rFonts w:ascii="Arial" w:hAnsi="Arial" w:cs="Arial"/>
                                    <w:color w:val="595959" w:themeColor="text1" w:themeTint="A6"/>
                                    <w:sz w:val="28"/>
                                    <w:szCs w:val="28"/>
                                  </w:rPr>
                                </w:pPr>
                              </w:p>
                              <w:p w14:paraId="7A705548" w14:textId="77777777" w:rsidR="00F008F1" w:rsidRPr="00874A7B" w:rsidRDefault="00F008F1" w:rsidP="00874A7B">
                                <w:pPr>
                                  <w:pStyle w:val="NoSpacing"/>
                                  <w:spacing w:line="360" w:lineRule="auto"/>
                                  <w:ind w:firstLine="720"/>
                                  <w:rPr>
                                    <w:rFonts w:ascii="Arial" w:hAnsi="Arial" w:cs="Arial"/>
                                    <w:color w:val="595959" w:themeColor="text1" w:themeTint="A6"/>
                                    <w:sz w:val="24"/>
                                    <w:szCs w:val="24"/>
                                  </w:rPr>
                                </w:pPr>
                                <w:r w:rsidRPr="00874A7B">
                                  <w:rPr>
                                    <w:rFonts w:ascii="Arial" w:hAnsi="Arial" w:cs="Arial"/>
                                    <w:b/>
                                    <w:bCs/>
                                    <w:color w:val="595959" w:themeColor="text1" w:themeTint="A6"/>
                                    <w:sz w:val="24"/>
                                    <w:szCs w:val="24"/>
                                  </w:rPr>
                                  <w:t>Module</w:t>
                                </w:r>
                                <w:r w:rsidRPr="00874A7B">
                                  <w:rPr>
                                    <w:rFonts w:ascii="Arial" w:hAnsi="Arial" w:cs="Arial"/>
                                    <w:color w:val="595959" w:themeColor="text1" w:themeTint="A6"/>
                                    <w:sz w:val="24"/>
                                    <w:szCs w:val="24"/>
                                  </w:rPr>
                                  <w:t>: Organisational Culture</w:t>
                                </w:r>
                              </w:p>
                              <w:p w14:paraId="4284921C" w14:textId="77777777" w:rsidR="00F008F1" w:rsidRPr="00874A7B" w:rsidRDefault="00F008F1" w:rsidP="00874A7B">
                                <w:pPr>
                                  <w:pStyle w:val="NoSpacing"/>
                                  <w:spacing w:line="360" w:lineRule="auto"/>
                                  <w:ind w:firstLine="720"/>
                                  <w:rPr>
                                    <w:rFonts w:ascii="Arial" w:hAnsi="Arial" w:cs="Arial"/>
                                    <w:color w:val="595959" w:themeColor="text1" w:themeTint="A6"/>
                                    <w:sz w:val="24"/>
                                    <w:szCs w:val="24"/>
                                  </w:rPr>
                                </w:pPr>
                                <w:r w:rsidRPr="00874A7B">
                                  <w:rPr>
                                    <w:rFonts w:ascii="Arial" w:hAnsi="Arial" w:cs="Arial"/>
                                    <w:b/>
                                    <w:bCs/>
                                    <w:color w:val="595959" w:themeColor="text1" w:themeTint="A6"/>
                                    <w:sz w:val="24"/>
                                    <w:szCs w:val="24"/>
                                  </w:rPr>
                                  <w:t>Module Code</w:t>
                                </w:r>
                                <w:r w:rsidRPr="00874A7B">
                                  <w:rPr>
                                    <w:rFonts w:ascii="Arial" w:hAnsi="Arial" w:cs="Arial"/>
                                    <w:color w:val="595959" w:themeColor="text1" w:themeTint="A6"/>
                                    <w:sz w:val="24"/>
                                    <w:szCs w:val="24"/>
                                  </w:rPr>
                                  <w:t xml:space="preserve">: LCLM 5005 </w:t>
                                </w:r>
                              </w:p>
                              <w:p w14:paraId="72E605D3" w14:textId="7D58CEFF" w:rsidR="00F008F1" w:rsidRPr="00874A7B" w:rsidRDefault="00F008F1" w:rsidP="00874A7B">
                                <w:pPr>
                                  <w:pStyle w:val="NoSpacing"/>
                                  <w:spacing w:line="360" w:lineRule="auto"/>
                                  <w:ind w:firstLine="720"/>
                                  <w:rPr>
                                    <w:rFonts w:ascii="Arial" w:hAnsi="Arial" w:cs="Arial"/>
                                    <w:color w:val="595959" w:themeColor="text1" w:themeTint="A6"/>
                                    <w:sz w:val="24"/>
                                    <w:szCs w:val="24"/>
                                  </w:rPr>
                                </w:pPr>
                                <w:r w:rsidRPr="00874A7B">
                                  <w:rPr>
                                    <w:rFonts w:ascii="Arial" w:hAnsi="Arial" w:cs="Arial"/>
                                    <w:b/>
                                    <w:bCs/>
                                    <w:color w:val="595959" w:themeColor="text1" w:themeTint="A6"/>
                                    <w:sz w:val="24"/>
                                    <w:szCs w:val="24"/>
                                  </w:rPr>
                                  <w:t>Assignment title</w:t>
                                </w:r>
                                <w:r w:rsidRPr="00874A7B">
                                  <w:rPr>
                                    <w:rFonts w:ascii="Arial" w:hAnsi="Arial" w:cs="Arial"/>
                                    <w:color w:val="595959" w:themeColor="text1" w:themeTint="A6"/>
                                    <w:sz w:val="24"/>
                                    <w:szCs w:val="24"/>
                                  </w:rPr>
                                  <w:t xml:space="preserve">: Organisational Culture: Individual Report  </w:t>
                                </w:r>
                              </w:p>
                              <w:p w14:paraId="6765925D" w14:textId="7D7A5EB1" w:rsidR="00123F10" w:rsidRPr="00F008F1" w:rsidRDefault="00F008F1" w:rsidP="00874A7B">
                                <w:pPr>
                                  <w:pStyle w:val="NoSpacing"/>
                                  <w:spacing w:line="360" w:lineRule="auto"/>
                                  <w:ind w:firstLine="720"/>
                                  <w:rPr>
                                    <w:rFonts w:ascii="Arial" w:hAnsi="Arial" w:cs="Arial"/>
                                    <w:color w:val="595959" w:themeColor="text1" w:themeTint="A6"/>
                                    <w:sz w:val="28"/>
                                    <w:szCs w:val="28"/>
                                  </w:rPr>
                                </w:pPr>
                                <w:r w:rsidRPr="00874A7B">
                                  <w:rPr>
                                    <w:rFonts w:ascii="Arial" w:hAnsi="Arial" w:cs="Arial"/>
                                    <w:b/>
                                    <w:bCs/>
                                    <w:color w:val="595959" w:themeColor="text1" w:themeTint="A6"/>
                                    <w:sz w:val="24"/>
                                    <w:szCs w:val="24"/>
                                  </w:rPr>
                                  <w:t>Lecturer</w:t>
                                </w:r>
                                <w:r w:rsidRPr="00874A7B">
                                  <w:rPr>
                                    <w:rFonts w:ascii="Arial" w:hAnsi="Arial" w:cs="Arial"/>
                                    <w:color w:val="595959" w:themeColor="text1" w:themeTint="A6"/>
                                    <w:sz w:val="24"/>
                                    <w:szCs w:val="24"/>
                                  </w:rPr>
                                  <w:t>: Richard Ashaye</w:t>
                                </w: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3E99C42A" id="Text Box 161" o:spid="_x0000_s1028" type="#_x0000_t202" style="position:absolute;margin-left:25pt;margin-top:569.2pt;width:8in;height:106.45pt;z-index:251661312;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" filled="f" stroked="f" strokeweight=".5pt">
                    <v:textbox inset="126pt,0,54pt,0">
                      <w:txbxContent>
                        <w:p w14:paraId="4F9DF943" w14:textId="77777777" w:rsidR="00F008F1" w:rsidRPr="00F008F1" w:rsidRDefault="00F008F1" w:rsidP="00F008F1">
                          <w:pPr>
                            <w:pStyle w:val="NoSpacing"/>
                            <w:ind w:left="1440"/>
                            <w:rPr>
                              <w:rFonts w:ascii="Arial" w:hAnsi="Arial" w:cs="Arial"/>
                              <w:color w:val="595959" w:themeColor="text1" w:themeTint="A6"/>
                              <w:sz w:val="28"/>
                              <w:szCs w:val="28"/>
                            </w:rPr>
                          </w:pPr>
                        </w:p>
                        <w:p w14:paraId="7A705548" w14:textId="77777777" w:rsidR="00F008F1" w:rsidRPr="00874A7B" w:rsidRDefault="00F008F1" w:rsidP="00874A7B">
                          <w:pPr>
                            <w:pStyle w:val="NoSpacing"/>
                            <w:spacing w:line="360" w:lineRule="auto"/>
                            <w:ind w:firstLine="720"/>
                            <w:rPr>
                              <w:rFonts w:ascii="Arial" w:hAnsi="Arial" w:cs="Arial"/>
                              <w:color w:val="595959" w:themeColor="text1" w:themeTint="A6"/>
                              <w:sz w:val="24"/>
                              <w:szCs w:val="24"/>
                            </w:rPr>
                          </w:pPr>
                          <w:r w:rsidRPr="00874A7B">
                            <w:rPr>
                              <w:rFonts w:ascii="Arial" w:hAnsi="Arial" w:cs="Arial"/>
                              <w:b/>
                              <w:bCs/>
                              <w:color w:val="595959" w:themeColor="text1" w:themeTint="A6"/>
                              <w:sz w:val="24"/>
                              <w:szCs w:val="24"/>
                            </w:rPr>
                            <w:t>Module</w:t>
                          </w:r>
                          <w:r w:rsidRPr="00874A7B">
                            <w:rPr>
                              <w:rFonts w:ascii="Arial" w:hAnsi="Arial" w:cs="Arial"/>
                              <w:color w:val="595959" w:themeColor="text1" w:themeTint="A6"/>
                              <w:sz w:val="24"/>
                              <w:szCs w:val="24"/>
                            </w:rPr>
                            <w:t>: Organisational Culture</w:t>
                          </w:r>
                        </w:p>
                        <w:p w14:paraId="4284921C" w14:textId="77777777" w:rsidR="00F008F1" w:rsidRPr="00874A7B" w:rsidRDefault="00F008F1" w:rsidP="00874A7B">
                          <w:pPr>
                            <w:pStyle w:val="NoSpacing"/>
                            <w:spacing w:line="360" w:lineRule="auto"/>
                            <w:ind w:firstLine="720"/>
                            <w:rPr>
                              <w:rFonts w:ascii="Arial" w:hAnsi="Arial" w:cs="Arial"/>
                              <w:color w:val="595959" w:themeColor="text1" w:themeTint="A6"/>
                              <w:sz w:val="24"/>
                              <w:szCs w:val="24"/>
                            </w:rPr>
                          </w:pPr>
                          <w:r w:rsidRPr="00874A7B">
                            <w:rPr>
                              <w:rFonts w:ascii="Arial" w:hAnsi="Arial" w:cs="Arial"/>
                              <w:b/>
                              <w:bCs/>
                              <w:color w:val="595959" w:themeColor="text1" w:themeTint="A6"/>
                              <w:sz w:val="24"/>
                              <w:szCs w:val="24"/>
                            </w:rPr>
                            <w:t>Module Code</w:t>
                          </w:r>
                          <w:r w:rsidRPr="00874A7B">
                            <w:rPr>
                              <w:rFonts w:ascii="Arial" w:hAnsi="Arial" w:cs="Arial"/>
                              <w:color w:val="595959" w:themeColor="text1" w:themeTint="A6"/>
                              <w:sz w:val="24"/>
                              <w:szCs w:val="24"/>
                            </w:rPr>
                            <w:t xml:space="preserve">: LCLM 5005 </w:t>
                          </w:r>
                        </w:p>
                        <w:p w14:paraId="72E605D3" w14:textId="7D58CEFF" w:rsidR="00F008F1" w:rsidRPr="00874A7B" w:rsidRDefault="00F008F1" w:rsidP="00874A7B">
                          <w:pPr>
                            <w:pStyle w:val="NoSpacing"/>
                            <w:spacing w:line="360" w:lineRule="auto"/>
                            <w:ind w:firstLine="720"/>
                            <w:rPr>
                              <w:rFonts w:ascii="Arial" w:hAnsi="Arial" w:cs="Arial"/>
                              <w:color w:val="595959" w:themeColor="text1" w:themeTint="A6"/>
                              <w:sz w:val="24"/>
                              <w:szCs w:val="24"/>
                            </w:rPr>
                          </w:pPr>
                          <w:r w:rsidRPr="00874A7B">
                            <w:rPr>
                              <w:rFonts w:ascii="Arial" w:hAnsi="Arial" w:cs="Arial"/>
                              <w:b/>
                              <w:bCs/>
                              <w:color w:val="595959" w:themeColor="text1" w:themeTint="A6"/>
                              <w:sz w:val="24"/>
                              <w:szCs w:val="24"/>
                            </w:rPr>
                            <w:t>Assignment title</w:t>
                          </w:r>
                          <w:r w:rsidRPr="00874A7B">
                            <w:rPr>
                              <w:rFonts w:ascii="Arial" w:hAnsi="Arial" w:cs="Arial"/>
                              <w:color w:val="595959" w:themeColor="text1" w:themeTint="A6"/>
                              <w:sz w:val="24"/>
                              <w:szCs w:val="24"/>
                            </w:rPr>
                            <w:t xml:space="preserve">: Organisational Culture: Individual Report  </w:t>
                          </w:r>
                        </w:p>
                        <w:p w14:paraId="6765925D" w14:textId="7D7A5EB1" w:rsidR="00123F10" w:rsidRPr="00F008F1" w:rsidRDefault="00F008F1" w:rsidP="00874A7B">
                          <w:pPr>
                            <w:pStyle w:val="NoSpacing"/>
                            <w:spacing w:line="360" w:lineRule="auto"/>
                            <w:ind w:firstLine="720"/>
                            <w:rPr>
                              <w:rFonts w:ascii="Arial" w:hAnsi="Arial" w:cs="Arial"/>
                              <w:color w:val="595959" w:themeColor="text1" w:themeTint="A6"/>
                              <w:sz w:val="28"/>
                              <w:szCs w:val="28"/>
                            </w:rPr>
                          </w:pPr>
                          <w:r w:rsidRPr="00874A7B">
                            <w:rPr>
                              <w:rFonts w:ascii="Arial" w:hAnsi="Arial" w:cs="Arial"/>
                              <w:b/>
                              <w:bCs/>
                              <w:color w:val="595959" w:themeColor="text1" w:themeTint="A6"/>
                              <w:sz w:val="24"/>
                              <w:szCs w:val="24"/>
                            </w:rPr>
                            <w:t>Lecturer</w:t>
                          </w:r>
                          <w:r w:rsidRPr="00874A7B">
                            <w:rPr>
                              <w:rFonts w:ascii="Arial" w:hAnsi="Arial" w:cs="Arial"/>
                              <w:color w:val="595959" w:themeColor="text1" w:themeTint="A6"/>
                              <w:sz w:val="24"/>
                              <w:szCs w:val="24"/>
                            </w:rPr>
                            <w:t>: Richard Ashaye</w:t>
                          </w:r>
                        </w:p>
                      </w:txbxContent>
                    </v:textbox>
                    <w10:wrap type="square" anchorx="page" anchory="page"/>
                  </v:shape>
                </w:pict>
              </mc:Fallback>
            </mc:AlternateContent>
          </w:r>
        </w:p>
      </w:sdtContent>
    </w:sdt>
    <w:bookmarkStart w:id="1" w:name="_Hlk216083666" w:displacedByCustomXml="prev"/>
    <w:p w14:paraId="0DB12775" w14:textId="25789C0D" w:rsidR="00C404F0" w:rsidRDefault="006A5849">
      <w:r w:rsidRPr="006A5849">
        <w:rPr>
          <w:rFonts w:ascii="Arial" w:eastAsia="Arial Black" w:hAnsi="Arial" w:cs="Arial"/>
          <w:b/>
          <w:bCs/>
          <w:noProof/>
          <w:kern w:val="0"/>
          <w:sz w:val="20"/>
          <w:szCs w:val="20"/>
          <w14:ligatures w14:val="none"/>
        </w:rPr>
        <w:drawing>
          <wp:inline distT="0" distB="0" distL="0" distR="0" wp14:anchorId="0E5F218F" wp14:editId="3680EC7B">
            <wp:extent cx="270111" cy="410169"/>
            <wp:effectExtent l="0" t="0" r="0" b="9525"/>
            <wp:docPr id="155902115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7629" cy="436771"/>
                    </a:xfrm>
                    <a:prstGeom prst="rect">
                      <a:avLst/>
                    </a:prstGeom>
                    <a:noFill/>
                  </pic:spPr>
                </pic:pic>
              </a:graphicData>
            </a:graphic>
          </wp:inline>
        </w:drawing>
      </w:r>
      <w:r>
        <w:t xml:space="preserve">   </w:t>
      </w:r>
      <w:r w:rsidRPr="00F008F1">
        <w:rPr>
          <w:b/>
          <w:bCs/>
          <w:sz w:val="28"/>
          <w:szCs w:val="28"/>
        </w:rPr>
        <w:t>UNIVERSITY OF WALES TRINITY SAINT DAVID (LONDON CAMPUS)</w:t>
      </w:r>
      <w:r>
        <w:t xml:space="preserve"> </w:t>
      </w:r>
      <w:bookmarkEnd w:id="1"/>
      <w:r w:rsidR="00C404F0">
        <w:br w:type="page"/>
      </w:r>
    </w:p>
    <w:sdt>
      <w:sdtPr>
        <w:rPr>
          <w:rFonts w:asciiTheme="minorHAnsi" w:eastAsiaTheme="minorHAnsi" w:hAnsiTheme="minorHAnsi" w:cstheme="minorBidi"/>
          <w:color w:val="auto"/>
          <w:kern w:val="2"/>
          <w:sz w:val="24"/>
          <w:szCs w:val="24"/>
          <w:lang w:eastAsia="en-US"/>
          <w14:ligatures w14:val="standardContextual"/>
        </w:rPr>
        <w:id w:val="1542709813"/>
        <w:docPartObj>
          <w:docPartGallery w:val="Table of Contents"/>
          <w:docPartUnique/>
        </w:docPartObj>
      </w:sdtPr>
      <w:sdtEndPr>
        <w:rPr>
          <w:b/>
          <w:bCs/>
        </w:rPr>
      </w:sdtEndPr>
      <w:sdtContent>
        <w:p w14:paraId="35FC99A0" w14:textId="3A1AB763" w:rsidR="00E30554" w:rsidRDefault="00E30554">
          <w:pPr>
            <w:pStyle w:val="TOCHeading"/>
          </w:pPr>
          <w:r>
            <w:t>Table of Contents</w:t>
          </w:r>
        </w:p>
        <w:p w14:paraId="3C41DB33" w14:textId="39DED29C" w:rsidR="00E30554" w:rsidRDefault="00E30554">
          <w:pPr>
            <w:pStyle w:val="TOC1"/>
            <w:tabs>
              <w:tab w:val="right" w:leader="dot" w:pos="9016"/>
            </w:tabs>
            <w:rPr>
              <w:noProof/>
            </w:rPr>
          </w:pPr>
          <w:r>
            <w:fldChar w:fldCharType="begin"/>
          </w:r>
          <w:r>
            <w:instrText xml:space="preserve"> TOC \o "1-3" \h \z \u </w:instrText>
          </w:r>
          <w:r>
            <w:fldChar w:fldCharType="separate"/>
          </w:r>
          <w:hyperlink w:anchor="_Toc216094935" w:history="1">
            <w:r w:rsidRPr="00C35E50">
              <w:rPr>
                <w:rStyle w:val="Hyperlink"/>
                <w:rFonts w:ascii="Arial" w:hAnsi="Arial" w:cs="Arial"/>
                <w:noProof/>
              </w:rPr>
              <w:t>1.0 Introduction</w:t>
            </w:r>
            <w:r>
              <w:rPr>
                <w:noProof/>
                <w:webHidden/>
              </w:rPr>
              <w:tab/>
            </w:r>
            <w:r>
              <w:rPr>
                <w:noProof/>
                <w:webHidden/>
              </w:rPr>
              <w:fldChar w:fldCharType="begin"/>
            </w:r>
            <w:r>
              <w:rPr>
                <w:noProof/>
                <w:webHidden/>
              </w:rPr>
              <w:instrText xml:space="preserve"> PAGEREF _Toc216094935 \h </w:instrText>
            </w:r>
            <w:r>
              <w:rPr>
                <w:noProof/>
                <w:webHidden/>
              </w:rPr>
            </w:r>
            <w:r>
              <w:rPr>
                <w:noProof/>
                <w:webHidden/>
              </w:rPr>
              <w:fldChar w:fldCharType="separate"/>
            </w:r>
            <w:r>
              <w:rPr>
                <w:noProof/>
                <w:webHidden/>
              </w:rPr>
              <w:t>2</w:t>
            </w:r>
            <w:r>
              <w:rPr>
                <w:noProof/>
                <w:webHidden/>
              </w:rPr>
              <w:fldChar w:fldCharType="end"/>
            </w:r>
          </w:hyperlink>
        </w:p>
        <w:p w14:paraId="4582FE88" w14:textId="731C92B6" w:rsidR="00E30554" w:rsidRDefault="00E30554">
          <w:pPr>
            <w:pStyle w:val="TOC1"/>
            <w:tabs>
              <w:tab w:val="right" w:leader="dot" w:pos="9016"/>
            </w:tabs>
            <w:rPr>
              <w:noProof/>
            </w:rPr>
          </w:pPr>
          <w:hyperlink w:anchor="_Toc216094936" w:history="1">
            <w:r w:rsidRPr="00C35E50">
              <w:rPr>
                <w:rStyle w:val="Hyperlink"/>
                <w:rFonts w:ascii="Arial" w:hAnsi="Arial" w:cs="Arial"/>
                <w:noProof/>
              </w:rPr>
              <w:t>2.0 Organisational Culture of Siemens</w:t>
            </w:r>
            <w:r>
              <w:rPr>
                <w:noProof/>
                <w:webHidden/>
              </w:rPr>
              <w:tab/>
            </w:r>
            <w:r>
              <w:rPr>
                <w:noProof/>
                <w:webHidden/>
              </w:rPr>
              <w:fldChar w:fldCharType="begin"/>
            </w:r>
            <w:r>
              <w:rPr>
                <w:noProof/>
                <w:webHidden/>
              </w:rPr>
              <w:instrText xml:space="preserve"> PAGEREF _Toc216094936 \h </w:instrText>
            </w:r>
            <w:r>
              <w:rPr>
                <w:noProof/>
                <w:webHidden/>
              </w:rPr>
            </w:r>
            <w:r>
              <w:rPr>
                <w:noProof/>
                <w:webHidden/>
              </w:rPr>
              <w:fldChar w:fldCharType="separate"/>
            </w:r>
            <w:r>
              <w:rPr>
                <w:noProof/>
                <w:webHidden/>
              </w:rPr>
              <w:t>2</w:t>
            </w:r>
            <w:r>
              <w:rPr>
                <w:noProof/>
                <w:webHidden/>
              </w:rPr>
              <w:fldChar w:fldCharType="end"/>
            </w:r>
          </w:hyperlink>
        </w:p>
        <w:p w14:paraId="4D6B7A6D" w14:textId="5ACFE61A" w:rsidR="00E30554" w:rsidRDefault="00E30554">
          <w:pPr>
            <w:pStyle w:val="TOC1"/>
            <w:tabs>
              <w:tab w:val="right" w:leader="dot" w:pos="9016"/>
            </w:tabs>
            <w:rPr>
              <w:noProof/>
            </w:rPr>
          </w:pPr>
          <w:hyperlink w:anchor="_Toc216094937" w:history="1">
            <w:r w:rsidRPr="00C35E50">
              <w:rPr>
                <w:rStyle w:val="Hyperlink"/>
                <w:rFonts w:ascii="Arial" w:hAnsi="Arial" w:cs="Arial"/>
                <w:noProof/>
              </w:rPr>
              <w:t>3.0 The Role of Organisational Culture in Shaping Structure and Decision-making</w:t>
            </w:r>
            <w:r>
              <w:rPr>
                <w:noProof/>
                <w:webHidden/>
              </w:rPr>
              <w:tab/>
            </w:r>
            <w:r>
              <w:rPr>
                <w:noProof/>
                <w:webHidden/>
              </w:rPr>
              <w:fldChar w:fldCharType="begin"/>
            </w:r>
            <w:r>
              <w:rPr>
                <w:noProof/>
                <w:webHidden/>
              </w:rPr>
              <w:instrText xml:space="preserve"> PAGEREF _Toc216094937 \h </w:instrText>
            </w:r>
            <w:r>
              <w:rPr>
                <w:noProof/>
                <w:webHidden/>
              </w:rPr>
            </w:r>
            <w:r>
              <w:rPr>
                <w:noProof/>
                <w:webHidden/>
              </w:rPr>
              <w:fldChar w:fldCharType="separate"/>
            </w:r>
            <w:r>
              <w:rPr>
                <w:noProof/>
                <w:webHidden/>
              </w:rPr>
              <w:t>3</w:t>
            </w:r>
            <w:r>
              <w:rPr>
                <w:noProof/>
                <w:webHidden/>
              </w:rPr>
              <w:fldChar w:fldCharType="end"/>
            </w:r>
          </w:hyperlink>
        </w:p>
        <w:p w14:paraId="2F448B54" w14:textId="54596F9C" w:rsidR="00E30554" w:rsidRDefault="00E30554">
          <w:pPr>
            <w:pStyle w:val="TOC1"/>
            <w:tabs>
              <w:tab w:val="right" w:leader="dot" w:pos="9016"/>
            </w:tabs>
            <w:rPr>
              <w:noProof/>
            </w:rPr>
          </w:pPr>
          <w:hyperlink w:anchor="_Toc216094938" w:history="1">
            <w:r w:rsidRPr="00C35E50">
              <w:rPr>
                <w:rStyle w:val="Hyperlink"/>
                <w:rFonts w:ascii="Arial" w:hAnsi="Arial" w:cs="Arial"/>
                <w:noProof/>
              </w:rPr>
              <w:t>4.0 Identifying Types of Organisational Culture in Siemens</w:t>
            </w:r>
            <w:r>
              <w:rPr>
                <w:noProof/>
                <w:webHidden/>
              </w:rPr>
              <w:tab/>
            </w:r>
            <w:r>
              <w:rPr>
                <w:noProof/>
                <w:webHidden/>
              </w:rPr>
              <w:fldChar w:fldCharType="begin"/>
            </w:r>
            <w:r>
              <w:rPr>
                <w:noProof/>
                <w:webHidden/>
              </w:rPr>
              <w:instrText xml:space="preserve"> PAGEREF _Toc216094938 \h </w:instrText>
            </w:r>
            <w:r>
              <w:rPr>
                <w:noProof/>
                <w:webHidden/>
              </w:rPr>
            </w:r>
            <w:r>
              <w:rPr>
                <w:noProof/>
                <w:webHidden/>
              </w:rPr>
              <w:fldChar w:fldCharType="separate"/>
            </w:r>
            <w:r>
              <w:rPr>
                <w:noProof/>
                <w:webHidden/>
              </w:rPr>
              <w:t>5</w:t>
            </w:r>
            <w:r>
              <w:rPr>
                <w:noProof/>
                <w:webHidden/>
              </w:rPr>
              <w:fldChar w:fldCharType="end"/>
            </w:r>
          </w:hyperlink>
        </w:p>
        <w:p w14:paraId="73A1E649" w14:textId="68DA3A3A" w:rsidR="00E30554" w:rsidRDefault="00E30554">
          <w:pPr>
            <w:pStyle w:val="TOC2"/>
            <w:tabs>
              <w:tab w:val="right" w:leader="dot" w:pos="9016"/>
            </w:tabs>
            <w:rPr>
              <w:noProof/>
            </w:rPr>
          </w:pPr>
          <w:hyperlink w:anchor="_Toc216094939" w:history="1">
            <w:r w:rsidRPr="00C35E50">
              <w:rPr>
                <w:rStyle w:val="Hyperlink"/>
                <w:rFonts w:ascii="Arial" w:hAnsi="Arial" w:cs="Arial"/>
                <w:noProof/>
              </w:rPr>
              <w:t>4.1 Schein's Model of Organisational Culture</w:t>
            </w:r>
            <w:r>
              <w:rPr>
                <w:noProof/>
                <w:webHidden/>
              </w:rPr>
              <w:tab/>
            </w:r>
            <w:r>
              <w:rPr>
                <w:noProof/>
                <w:webHidden/>
              </w:rPr>
              <w:fldChar w:fldCharType="begin"/>
            </w:r>
            <w:r>
              <w:rPr>
                <w:noProof/>
                <w:webHidden/>
              </w:rPr>
              <w:instrText xml:space="preserve"> PAGEREF _Toc216094939 \h </w:instrText>
            </w:r>
            <w:r>
              <w:rPr>
                <w:noProof/>
                <w:webHidden/>
              </w:rPr>
            </w:r>
            <w:r>
              <w:rPr>
                <w:noProof/>
                <w:webHidden/>
              </w:rPr>
              <w:fldChar w:fldCharType="separate"/>
            </w:r>
            <w:r>
              <w:rPr>
                <w:noProof/>
                <w:webHidden/>
              </w:rPr>
              <w:t>5</w:t>
            </w:r>
            <w:r>
              <w:rPr>
                <w:noProof/>
                <w:webHidden/>
              </w:rPr>
              <w:fldChar w:fldCharType="end"/>
            </w:r>
          </w:hyperlink>
        </w:p>
        <w:p w14:paraId="250C7761" w14:textId="5E0C8142" w:rsidR="00E30554" w:rsidRDefault="00E30554">
          <w:pPr>
            <w:pStyle w:val="TOC2"/>
            <w:tabs>
              <w:tab w:val="right" w:leader="dot" w:pos="9016"/>
            </w:tabs>
            <w:rPr>
              <w:noProof/>
            </w:rPr>
          </w:pPr>
          <w:hyperlink w:anchor="_Toc216094940" w:history="1">
            <w:r w:rsidRPr="00C35E50">
              <w:rPr>
                <w:rStyle w:val="Hyperlink"/>
                <w:rFonts w:ascii="Arial" w:hAnsi="Arial" w:cs="Arial"/>
                <w:noProof/>
              </w:rPr>
              <w:t>4.2 The Johnson and Scholes Cultural Web</w:t>
            </w:r>
            <w:r>
              <w:rPr>
                <w:noProof/>
                <w:webHidden/>
              </w:rPr>
              <w:tab/>
            </w:r>
            <w:r>
              <w:rPr>
                <w:noProof/>
                <w:webHidden/>
              </w:rPr>
              <w:fldChar w:fldCharType="begin"/>
            </w:r>
            <w:r>
              <w:rPr>
                <w:noProof/>
                <w:webHidden/>
              </w:rPr>
              <w:instrText xml:space="preserve"> PAGEREF _Toc216094940 \h </w:instrText>
            </w:r>
            <w:r>
              <w:rPr>
                <w:noProof/>
                <w:webHidden/>
              </w:rPr>
            </w:r>
            <w:r>
              <w:rPr>
                <w:noProof/>
                <w:webHidden/>
              </w:rPr>
              <w:fldChar w:fldCharType="separate"/>
            </w:r>
            <w:r>
              <w:rPr>
                <w:noProof/>
                <w:webHidden/>
              </w:rPr>
              <w:t>5</w:t>
            </w:r>
            <w:r>
              <w:rPr>
                <w:noProof/>
                <w:webHidden/>
              </w:rPr>
              <w:fldChar w:fldCharType="end"/>
            </w:r>
          </w:hyperlink>
        </w:p>
        <w:p w14:paraId="6A4C9DA0" w14:textId="27AFF163" w:rsidR="00E30554" w:rsidRDefault="00E30554">
          <w:pPr>
            <w:pStyle w:val="TOC2"/>
            <w:tabs>
              <w:tab w:val="right" w:leader="dot" w:pos="9016"/>
            </w:tabs>
            <w:rPr>
              <w:noProof/>
            </w:rPr>
          </w:pPr>
          <w:hyperlink w:anchor="_Toc216094941" w:history="1">
            <w:r w:rsidRPr="00C35E50">
              <w:rPr>
                <w:rStyle w:val="Hyperlink"/>
                <w:rFonts w:ascii="Arial" w:hAnsi="Arial" w:cs="Arial"/>
                <w:noProof/>
              </w:rPr>
              <w:t>4.3 Hofstede’s Cultural Dimensions</w:t>
            </w:r>
            <w:r>
              <w:rPr>
                <w:noProof/>
                <w:webHidden/>
              </w:rPr>
              <w:tab/>
            </w:r>
            <w:r>
              <w:rPr>
                <w:noProof/>
                <w:webHidden/>
              </w:rPr>
              <w:fldChar w:fldCharType="begin"/>
            </w:r>
            <w:r>
              <w:rPr>
                <w:noProof/>
                <w:webHidden/>
              </w:rPr>
              <w:instrText xml:space="preserve"> PAGEREF _Toc216094941 \h </w:instrText>
            </w:r>
            <w:r>
              <w:rPr>
                <w:noProof/>
                <w:webHidden/>
              </w:rPr>
            </w:r>
            <w:r>
              <w:rPr>
                <w:noProof/>
                <w:webHidden/>
              </w:rPr>
              <w:fldChar w:fldCharType="separate"/>
            </w:r>
            <w:r>
              <w:rPr>
                <w:noProof/>
                <w:webHidden/>
              </w:rPr>
              <w:t>7</w:t>
            </w:r>
            <w:r>
              <w:rPr>
                <w:noProof/>
                <w:webHidden/>
              </w:rPr>
              <w:fldChar w:fldCharType="end"/>
            </w:r>
          </w:hyperlink>
        </w:p>
        <w:p w14:paraId="1847F7B7" w14:textId="6CC14274" w:rsidR="00E30554" w:rsidRDefault="00E30554">
          <w:pPr>
            <w:pStyle w:val="TOC1"/>
            <w:tabs>
              <w:tab w:val="right" w:leader="dot" w:pos="9016"/>
            </w:tabs>
            <w:rPr>
              <w:noProof/>
            </w:rPr>
          </w:pPr>
          <w:hyperlink w:anchor="_Toc216094942" w:history="1">
            <w:r w:rsidRPr="00C35E50">
              <w:rPr>
                <w:rStyle w:val="Hyperlink"/>
                <w:rFonts w:ascii="Arial" w:hAnsi="Arial" w:cs="Arial"/>
                <w:noProof/>
              </w:rPr>
              <w:t>5 Siemens’ Organisational Culture and Adaptation to External Environment</w:t>
            </w:r>
            <w:r>
              <w:rPr>
                <w:noProof/>
                <w:webHidden/>
              </w:rPr>
              <w:tab/>
            </w:r>
            <w:r>
              <w:rPr>
                <w:noProof/>
                <w:webHidden/>
              </w:rPr>
              <w:fldChar w:fldCharType="begin"/>
            </w:r>
            <w:r>
              <w:rPr>
                <w:noProof/>
                <w:webHidden/>
              </w:rPr>
              <w:instrText xml:space="preserve"> PAGEREF _Toc216094942 \h </w:instrText>
            </w:r>
            <w:r>
              <w:rPr>
                <w:noProof/>
                <w:webHidden/>
              </w:rPr>
            </w:r>
            <w:r>
              <w:rPr>
                <w:noProof/>
                <w:webHidden/>
              </w:rPr>
              <w:fldChar w:fldCharType="separate"/>
            </w:r>
            <w:r>
              <w:rPr>
                <w:noProof/>
                <w:webHidden/>
              </w:rPr>
              <w:t>8</w:t>
            </w:r>
            <w:r>
              <w:rPr>
                <w:noProof/>
                <w:webHidden/>
              </w:rPr>
              <w:fldChar w:fldCharType="end"/>
            </w:r>
          </w:hyperlink>
        </w:p>
        <w:p w14:paraId="1BF6F33C" w14:textId="46BEF25F" w:rsidR="00E30554" w:rsidRDefault="00E30554">
          <w:pPr>
            <w:pStyle w:val="TOC1"/>
            <w:tabs>
              <w:tab w:val="right" w:leader="dot" w:pos="9016"/>
            </w:tabs>
            <w:rPr>
              <w:noProof/>
            </w:rPr>
          </w:pPr>
          <w:hyperlink w:anchor="_Toc216094943" w:history="1">
            <w:r w:rsidRPr="00C35E50">
              <w:rPr>
                <w:rStyle w:val="Hyperlink"/>
                <w:rFonts w:ascii="Arial" w:hAnsi="Arial" w:cs="Arial"/>
                <w:noProof/>
              </w:rPr>
              <w:t>6.0 Organisational Culture as a Barrier to Effective Functioning</w:t>
            </w:r>
            <w:r>
              <w:rPr>
                <w:noProof/>
                <w:webHidden/>
              </w:rPr>
              <w:tab/>
            </w:r>
            <w:r>
              <w:rPr>
                <w:noProof/>
                <w:webHidden/>
              </w:rPr>
              <w:fldChar w:fldCharType="begin"/>
            </w:r>
            <w:r>
              <w:rPr>
                <w:noProof/>
                <w:webHidden/>
              </w:rPr>
              <w:instrText xml:space="preserve"> PAGEREF _Toc216094943 \h </w:instrText>
            </w:r>
            <w:r>
              <w:rPr>
                <w:noProof/>
                <w:webHidden/>
              </w:rPr>
            </w:r>
            <w:r>
              <w:rPr>
                <w:noProof/>
                <w:webHidden/>
              </w:rPr>
              <w:fldChar w:fldCharType="separate"/>
            </w:r>
            <w:r>
              <w:rPr>
                <w:noProof/>
                <w:webHidden/>
              </w:rPr>
              <w:t>11</w:t>
            </w:r>
            <w:r>
              <w:rPr>
                <w:noProof/>
                <w:webHidden/>
              </w:rPr>
              <w:fldChar w:fldCharType="end"/>
            </w:r>
          </w:hyperlink>
        </w:p>
        <w:p w14:paraId="6BDE10C6" w14:textId="0C01EBEA" w:rsidR="00E30554" w:rsidRDefault="00E30554">
          <w:pPr>
            <w:pStyle w:val="TOC2"/>
            <w:tabs>
              <w:tab w:val="right" w:leader="dot" w:pos="9016"/>
            </w:tabs>
            <w:rPr>
              <w:noProof/>
            </w:rPr>
          </w:pPr>
          <w:hyperlink w:anchor="_Toc216094944" w:history="1">
            <w:r w:rsidRPr="00C35E50">
              <w:rPr>
                <w:rStyle w:val="Hyperlink"/>
                <w:rFonts w:ascii="Arial" w:hAnsi="Arial" w:cs="Arial"/>
                <w:noProof/>
              </w:rPr>
              <w:t>6.1 Concrete actions to address cultural barriers</w:t>
            </w:r>
            <w:r>
              <w:rPr>
                <w:noProof/>
                <w:webHidden/>
              </w:rPr>
              <w:tab/>
            </w:r>
            <w:r>
              <w:rPr>
                <w:noProof/>
                <w:webHidden/>
              </w:rPr>
              <w:fldChar w:fldCharType="begin"/>
            </w:r>
            <w:r>
              <w:rPr>
                <w:noProof/>
                <w:webHidden/>
              </w:rPr>
              <w:instrText xml:space="preserve"> PAGEREF _Toc216094944 \h </w:instrText>
            </w:r>
            <w:r>
              <w:rPr>
                <w:noProof/>
                <w:webHidden/>
              </w:rPr>
            </w:r>
            <w:r>
              <w:rPr>
                <w:noProof/>
                <w:webHidden/>
              </w:rPr>
              <w:fldChar w:fldCharType="separate"/>
            </w:r>
            <w:r>
              <w:rPr>
                <w:noProof/>
                <w:webHidden/>
              </w:rPr>
              <w:t>11</w:t>
            </w:r>
            <w:r>
              <w:rPr>
                <w:noProof/>
                <w:webHidden/>
              </w:rPr>
              <w:fldChar w:fldCharType="end"/>
            </w:r>
          </w:hyperlink>
        </w:p>
        <w:p w14:paraId="41365CD0" w14:textId="3F448136" w:rsidR="00E30554" w:rsidRDefault="00E30554">
          <w:pPr>
            <w:pStyle w:val="TOC1"/>
            <w:tabs>
              <w:tab w:val="right" w:leader="dot" w:pos="9016"/>
            </w:tabs>
            <w:rPr>
              <w:noProof/>
            </w:rPr>
          </w:pPr>
          <w:hyperlink w:anchor="_Toc216094945" w:history="1">
            <w:r w:rsidRPr="00C35E50">
              <w:rPr>
                <w:rStyle w:val="Hyperlink"/>
                <w:rFonts w:ascii="Arial" w:hAnsi="Arial" w:cs="Arial"/>
                <w:noProof/>
              </w:rPr>
              <w:t>7.0 Impact of Organisational Culture on Organisational Performance</w:t>
            </w:r>
            <w:r>
              <w:rPr>
                <w:noProof/>
                <w:webHidden/>
              </w:rPr>
              <w:tab/>
            </w:r>
            <w:r>
              <w:rPr>
                <w:noProof/>
                <w:webHidden/>
              </w:rPr>
              <w:fldChar w:fldCharType="begin"/>
            </w:r>
            <w:r>
              <w:rPr>
                <w:noProof/>
                <w:webHidden/>
              </w:rPr>
              <w:instrText xml:space="preserve"> PAGEREF _Toc216094945 \h </w:instrText>
            </w:r>
            <w:r>
              <w:rPr>
                <w:noProof/>
                <w:webHidden/>
              </w:rPr>
            </w:r>
            <w:r>
              <w:rPr>
                <w:noProof/>
                <w:webHidden/>
              </w:rPr>
              <w:fldChar w:fldCharType="separate"/>
            </w:r>
            <w:r>
              <w:rPr>
                <w:noProof/>
                <w:webHidden/>
              </w:rPr>
              <w:t>12</w:t>
            </w:r>
            <w:r>
              <w:rPr>
                <w:noProof/>
                <w:webHidden/>
              </w:rPr>
              <w:fldChar w:fldCharType="end"/>
            </w:r>
          </w:hyperlink>
        </w:p>
        <w:p w14:paraId="5D936C28" w14:textId="0BE2578D" w:rsidR="00E30554" w:rsidRDefault="00E30554">
          <w:pPr>
            <w:pStyle w:val="TOC1"/>
            <w:tabs>
              <w:tab w:val="right" w:leader="dot" w:pos="9016"/>
            </w:tabs>
            <w:rPr>
              <w:noProof/>
            </w:rPr>
          </w:pPr>
          <w:hyperlink w:anchor="_Toc216094946" w:history="1">
            <w:r w:rsidRPr="00C35E50">
              <w:rPr>
                <w:rStyle w:val="Hyperlink"/>
                <w:rFonts w:ascii="Arial" w:hAnsi="Arial" w:cs="Arial"/>
                <w:noProof/>
              </w:rPr>
              <w:t>8.0 Recommendations for improvement</w:t>
            </w:r>
            <w:r>
              <w:rPr>
                <w:noProof/>
                <w:webHidden/>
              </w:rPr>
              <w:tab/>
            </w:r>
            <w:r>
              <w:rPr>
                <w:noProof/>
                <w:webHidden/>
              </w:rPr>
              <w:fldChar w:fldCharType="begin"/>
            </w:r>
            <w:r>
              <w:rPr>
                <w:noProof/>
                <w:webHidden/>
              </w:rPr>
              <w:instrText xml:space="preserve"> PAGEREF _Toc216094946 \h </w:instrText>
            </w:r>
            <w:r>
              <w:rPr>
                <w:noProof/>
                <w:webHidden/>
              </w:rPr>
            </w:r>
            <w:r>
              <w:rPr>
                <w:noProof/>
                <w:webHidden/>
              </w:rPr>
              <w:fldChar w:fldCharType="separate"/>
            </w:r>
            <w:r>
              <w:rPr>
                <w:noProof/>
                <w:webHidden/>
              </w:rPr>
              <w:t>13</w:t>
            </w:r>
            <w:r>
              <w:rPr>
                <w:noProof/>
                <w:webHidden/>
              </w:rPr>
              <w:fldChar w:fldCharType="end"/>
            </w:r>
          </w:hyperlink>
        </w:p>
        <w:p w14:paraId="7BA91724" w14:textId="547ED054" w:rsidR="00E30554" w:rsidRDefault="00E30554">
          <w:pPr>
            <w:pStyle w:val="TOC1"/>
            <w:tabs>
              <w:tab w:val="right" w:leader="dot" w:pos="9016"/>
            </w:tabs>
            <w:rPr>
              <w:noProof/>
            </w:rPr>
          </w:pPr>
          <w:hyperlink w:anchor="_Toc216094947" w:history="1">
            <w:r w:rsidRPr="00C35E50">
              <w:rPr>
                <w:rStyle w:val="Hyperlink"/>
                <w:rFonts w:ascii="Arial" w:hAnsi="Arial" w:cs="Arial"/>
                <w:noProof/>
              </w:rPr>
              <w:t>9.0 Conclusion</w:t>
            </w:r>
            <w:r>
              <w:rPr>
                <w:noProof/>
                <w:webHidden/>
              </w:rPr>
              <w:tab/>
            </w:r>
            <w:r>
              <w:rPr>
                <w:noProof/>
                <w:webHidden/>
              </w:rPr>
              <w:fldChar w:fldCharType="begin"/>
            </w:r>
            <w:r>
              <w:rPr>
                <w:noProof/>
                <w:webHidden/>
              </w:rPr>
              <w:instrText xml:space="preserve"> PAGEREF _Toc216094947 \h </w:instrText>
            </w:r>
            <w:r>
              <w:rPr>
                <w:noProof/>
                <w:webHidden/>
              </w:rPr>
            </w:r>
            <w:r>
              <w:rPr>
                <w:noProof/>
                <w:webHidden/>
              </w:rPr>
              <w:fldChar w:fldCharType="separate"/>
            </w:r>
            <w:r>
              <w:rPr>
                <w:noProof/>
                <w:webHidden/>
              </w:rPr>
              <w:t>13</w:t>
            </w:r>
            <w:r>
              <w:rPr>
                <w:noProof/>
                <w:webHidden/>
              </w:rPr>
              <w:fldChar w:fldCharType="end"/>
            </w:r>
          </w:hyperlink>
        </w:p>
        <w:p w14:paraId="20E9AD67" w14:textId="60531DA7" w:rsidR="00E30554" w:rsidRDefault="00E30554">
          <w:pPr>
            <w:pStyle w:val="TOC1"/>
            <w:tabs>
              <w:tab w:val="right" w:leader="dot" w:pos="9016"/>
            </w:tabs>
            <w:rPr>
              <w:noProof/>
            </w:rPr>
          </w:pPr>
          <w:hyperlink w:anchor="_Toc216094948" w:history="1">
            <w:r w:rsidRPr="00C35E50">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_Toc216094948 \h </w:instrText>
            </w:r>
            <w:r>
              <w:rPr>
                <w:noProof/>
                <w:webHidden/>
              </w:rPr>
            </w:r>
            <w:r>
              <w:rPr>
                <w:noProof/>
                <w:webHidden/>
              </w:rPr>
              <w:fldChar w:fldCharType="separate"/>
            </w:r>
            <w:r>
              <w:rPr>
                <w:noProof/>
                <w:webHidden/>
              </w:rPr>
              <w:t>15</w:t>
            </w:r>
            <w:r>
              <w:rPr>
                <w:noProof/>
                <w:webHidden/>
              </w:rPr>
              <w:fldChar w:fldCharType="end"/>
            </w:r>
          </w:hyperlink>
        </w:p>
        <w:p w14:paraId="369E631F" w14:textId="6FA578DD" w:rsidR="00E30554" w:rsidRDefault="00E30554">
          <w:r>
            <w:rPr>
              <w:b/>
              <w:bCs/>
            </w:rPr>
            <w:fldChar w:fldCharType="end"/>
          </w:r>
        </w:p>
      </w:sdtContent>
    </w:sdt>
    <w:p w14:paraId="7A4A7945" w14:textId="77777777" w:rsidR="0000070E" w:rsidRDefault="0000070E">
      <w:pPr>
        <w:rPr>
          <w:rFonts w:ascii="Arial" w:eastAsiaTheme="majorEastAsia" w:hAnsi="Arial" w:cs="Arial"/>
          <w:color w:val="0F4761" w:themeColor="accent1" w:themeShade="BF"/>
          <w:sz w:val="36"/>
          <w:szCs w:val="36"/>
        </w:rPr>
      </w:pPr>
      <w:r>
        <w:rPr>
          <w:rFonts w:ascii="Arial" w:hAnsi="Arial" w:cs="Arial"/>
          <w:sz w:val="36"/>
          <w:szCs w:val="36"/>
        </w:rPr>
        <w:br w:type="page"/>
      </w:r>
    </w:p>
    <w:p w14:paraId="3E038D77" w14:textId="1A4058B0" w:rsidR="00FB04ED" w:rsidRPr="0000070E" w:rsidRDefault="00FB04ED" w:rsidP="00874A7B">
      <w:pPr>
        <w:pStyle w:val="Heading1"/>
        <w:spacing w:line="360" w:lineRule="auto"/>
        <w:jc w:val="both"/>
        <w:rPr>
          <w:rFonts w:ascii="Arial" w:hAnsi="Arial" w:cs="Arial"/>
          <w:sz w:val="32"/>
          <w:szCs w:val="32"/>
        </w:rPr>
      </w:pPr>
      <w:bookmarkStart w:id="2" w:name="_Toc216094935"/>
      <w:r w:rsidRPr="0000070E">
        <w:rPr>
          <w:rFonts w:ascii="Arial" w:hAnsi="Arial" w:cs="Arial"/>
          <w:sz w:val="32"/>
          <w:szCs w:val="32"/>
        </w:rPr>
        <w:lastRenderedPageBreak/>
        <w:t>1</w:t>
      </w:r>
      <w:r w:rsidR="0000070E" w:rsidRPr="0000070E">
        <w:rPr>
          <w:rFonts w:ascii="Arial" w:hAnsi="Arial" w:cs="Arial"/>
          <w:sz w:val="32"/>
          <w:szCs w:val="32"/>
        </w:rPr>
        <w:t>.0</w:t>
      </w:r>
      <w:r w:rsidRPr="0000070E">
        <w:rPr>
          <w:rFonts w:ascii="Arial" w:hAnsi="Arial" w:cs="Arial"/>
          <w:sz w:val="32"/>
          <w:szCs w:val="32"/>
        </w:rPr>
        <w:t xml:space="preserve"> Introduction</w:t>
      </w:r>
      <w:bookmarkEnd w:id="2"/>
    </w:p>
    <w:p w14:paraId="0BB0C224" w14:textId="024D1303" w:rsidR="00C404F0" w:rsidRDefault="00E36191" w:rsidP="00874A7B">
      <w:pPr>
        <w:spacing w:line="360" w:lineRule="auto"/>
        <w:jc w:val="both"/>
        <w:rPr>
          <w:rFonts w:ascii="Arial" w:hAnsi="Arial" w:cs="Arial"/>
        </w:rPr>
      </w:pPr>
      <w:r>
        <w:rPr>
          <w:rFonts w:ascii="Arial" w:hAnsi="Arial" w:cs="Arial"/>
        </w:rPr>
        <w:t xml:space="preserve">Organisational Culture is widely recognised as a critical determinant of organisational effectiveness, shaping behaviour, performance, decision making and strategic alignment. </w:t>
      </w:r>
      <w:r w:rsidR="003067B9">
        <w:rPr>
          <w:rFonts w:ascii="Arial" w:hAnsi="Arial" w:cs="Arial"/>
        </w:rPr>
        <w:t>I</w:t>
      </w:r>
      <w:r w:rsidR="0074247C" w:rsidRPr="0074247C">
        <w:rPr>
          <w:rFonts w:ascii="Arial" w:hAnsi="Arial" w:cs="Arial"/>
        </w:rPr>
        <w:t xml:space="preserve">t defines </w:t>
      </w:r>
      <w:r w:rsidR="003067B9">
        <w:rPr>
          <w:rFonts w:ascii="Arial" w:hAnsi="Arial" w:cs="Arial"/>
        </w:rPr>
        <w:t xml:space="preserve">“how things are done around here” </w:t>
      </w:r>
      <w:r w:rsidR="00652A0F" w:rsidRPr="00652A0F">
        <w:rPr>
          <w:rFonts w:ascii="Arial" w:hAnsi="Arial" w:cs="Arial"/>
          <w:noProof/>
        </w:rPr>
        <w:t>(Mullins &amp; Christy, 2016</w:t>
      </w:r>
      <w:r w:rsidR="00652A0F">
        <w:rPr>
          <w:rFonts w:ascii="Arial" w:hAnsi="Arial" w:cs="Arial"/>
          <w:noProof/>
        </w:rPr>
        <w:t>; p 574</w:t>
      </w:r>
      <w:r w:rsidR="00652A0F" w:rsidRPr="00652A0F">
        <w:rPr>
          <w:rFonts w:ascii="Arial" w:hAnsi="Arial" w:cs="Arial"/>
          <w:noProof/>
        </w:rPr>
        <w:t>)</w:t>
      </w:r>
      <w:r w:rsidR="003067B9">
        <w:rPr>
          <w:rFonts w:ascii="Arial" w:hAnsi="Arial" w:cs="Arial"/>
        </w:rPr>
        <w:t>,</w:t>
      </w:r>
      <w:r w:rsidR="0074247C" w:rsidRPr="0074247C">
        <w:rPr>
          <w:rFonts w:ascii="Arial" w:hAnsi="Arial" w:cs="Arial"/>
        </w:rPr>
        <w:t xml:space="preserve"> shaping structure, communication, and decision-making processes</w:t>
      </w:r>
      <w:r w:rsidR="003067B9">
        <w:rPr>
          <w:rFonts w:ascii="Arial" w:hAnsi="Arial" w:cs="Arial"/>
        </w:rPr>
        <w:t>.</w:t>
      </w:r>
      <w:r w:rsidR="0074247C" w:rsidRPr="0074247C">
        <w:rPr>
          <w:rFonts w:ascii="Arial" w:hAnsi="Arial" w:cs="Arial"/>
        </w:rPr>
        <w:t xml:space="preserve"> </w:t>
      </w:r>
      <w:r w:rsidR="003067B9">
        <w:rPr>
          <w:rFonts w:ascii="Arial" w:hAnsi="Arial" w:cs="Arial"/>
        </w:rPr>
        <w:t>I</w:t>
      </w:r>
      <w:r w:rsidR="0074247C" w:rsidRPr="0074247C">
        <w:rPr>
          <w:rFonts w:ascii="Arial" w:hAnsi="Arial" w:cs="Arial"/>
        </w:rPr>
        <w:t>n the modern globalised business landscape</w:t>
      </w:r>
      <w:r w:rsidR="003067B9">
        <w:rPr>
          <w:rFonts w:ascii="Arial" w:hAnsi="Arial" w:cs="Arial"/>
        </w:rPr>
        <w:t>,</w:t>
      </w:r>
      <w:r w:rsidR="0074247C" w:rsidRPr="0074247C">
        <w:rPr>
          <w:rFonts w:ascii="Arial" w:hAnsi="Arial" w:cs="Arial"/>
        </w:rPr>
        <w:t xml:space="preserve"> companies such as Siemens AG must effectively manage diverse workforces while maintaining </w:t>
      </w:r>
      <w:r w:rsidR="003067B9">
        <w:rPr>
          <w:rFonts w:ascii="Arial" w:hAnsi="Arial" w:cs="Arial"/>
        </w:rPr>
        <w:t>a</w:t>
      </w:r>
      <w:r w:rsidR="0074247C" w:rsidRPr="0074247C">
        <w:rPr>
          <w:rFonts w:ascii="Arial" w:hAnsi="Arial" w:cs="Arial"/>
        </w:rPr>
        <w:t xml:space="preserve"> unified corporate culture. </w:t>
      </w:r>
    </w:p>
    <w:p w14:paraId="31CAD85F" w14:textId="445809ED" w:rsidR="0074247C" w:rsidRPr="002631A8" w:rsidRDefault="0074247C" w:rsidP="00874A7B">
      <w:pPr>
        <w:spacing w:line="360" w:lineRule="auto"/>
        <w:jc w:val="both"/>
        <w:rPr>
          <w:rFonts w:ascii="Arial" w:hAnsi="Arial" w:cs="Arial"/>
          <w:i/>
          <w:iCs/>
        </w:rPr>
      </w:pPr>
      <w:r w:rsidRPr="0074247C">
        <w:rPr>
          <w:rFonts w:ascii="Arial" w:hAnsi="Arial" w:cs="Arial"/>
        </w:rPr>
        <w:t xml:space="preserve">Siemens AG </w:t>
      </w:r>
      <w:r w:rsidR="00E36191" w:rsidRPr="00E36191">
        <w:rPr>
          <w:rFonts w:ascii="Arial" w:hAnsi="Arial" w:cs="Arial"/>
        </w:rPr>
        <w:t>headquarters</w:t>
      </w:r>
      <w:r w:rsidR="00E36191">
        <w:rPr>
          <w:rFonts w:ascii="Arial" w:hAnsi="Arial" w:cs="Arial"/>
        </w:rPr>
        <w:t xml:space="preserve"> is</w:t>
      </w:r>
      <w:r w:rsidR="00E36191" w:rsidRPr="00E36191">
        <w:rPr>
          <w:rFonts w:ascii="Arial" w:hAnsi="Arial" w:cs="Arial"/>
        </w:rPr>
        <w:t xml:space="preserve"> located in Munich, Germany</w:t>
      </w:r>
      <w:r w:rsidR="00E36191">
        <w:rPr>
          <w:rFonts w:ascii="Arial" w:hAnsi="Arial" w:cs="Arial"/>
        </w:rPr>
        <w:t>.</w:t>
      </w:r>
      <w:r w:rsidR="00E36191" w:rsidRPr="00E36191">
        <w:rPr>
          <w:rFonts w:ascii="Arial" w:hAnsi="Arial" w:cs="Arial"/>
        </w:rPr>
        <w:t xml:space="preserve"> </w:t>
      </w:r>
      <w:r w:rsidR="005C729A" w:rsidRPr="005C729A">
        <w:rPr>
          <w:rFonts w:ascii="Arial" w:hAnsi="Arial" w:cs="Arial"/>
        </w:rPr>
        <w:t xml:space="preserve">In 1847, </w:t>
      </w:r>
      <w:r w:rsidR="008E3E2B">
        <w:rPr>
          <w:rFonts w:ascii="Arial" w:hAnsi="Arial" w:cs="Arial"/>
        </w:rPr>
        <w:t>it was founded by</w:t>
      </w:r>
      <w:r w:rsidR="005C729A" w:rsidRPr="005C729A">
        <w:rPr>
          <w:rFonts w:ascii="Arial" w:hAnsi="Arial" w:cs="Arial"/>
        </w:rPr>
        <w:t xml:space="preserve"> Werner von Siemens and Johann Georg Halske.</w:t>
      </w:r>
      <w:r w:rsidR="005C729A">
        <w:rPr>
          <w:rFonts w:ascii="Arial" w:hAnsi="Arial" w:cs="Arial"/>
        </w:rPr>
        <w:t xml:space="preserve"> </w:t>
      </w:r>
      <w:r w:rsidR="00652A0F">
        <w:rPr>
          <w:rFonts w:ascii="Arial" w:hAnsi="Arial" w:cs="Arial"/>
        </w:rPr>
        <w:t>It</w:t>
      </w:r>
      <w:r w:rsidRPr="0074247C">
        <w:rPr>
          <w:rFonts w:ascii="Arial" w:hAnsi="Arial" w:cs="Arial"/>
        </w:rPr>
        <w:t xml:space="preserve"> </w:t>
      </w:r>
      <w:r w:rsidR="00E36191" w:rsidRPr="0074247C">
        <w:rPr>
          <w:rFonts w:ascii="Arial" w:hAnsi="Arial" w:cs="Arial"/>
        </w:rPr>
        <w:t xml:space="preserve">is </w:t>
      </w:r>
      <w:r w:rsidR="00E36191">
        <w:rPr>
          <w:rFonts w:ascii="Arial" w:hAnsi="Arial" w:cs="Arial"/>
        </w:rPr>
        <w:t xml:space="preserve">now </w:t>
      </w:r>
      <w:r w:rsidRPr="0074247C">
        <w:rPr>
          <w:rFonts w:ascii="Arial" w:hAnsi="Arial" w:cs="Arial"/>
        </w:rPr>
        <w:t xml:space="preserve">a global leader in engineering, digitalization, and sustainable technologies operating across more than 200 countries. The </w:t>
      </w:r>
      <w:r w:rsidR="002631A8" w:rsidRPr="0074247C">
        <w:rPr>
          <w:rFonts w:ascii="Arial" w:hAnsi="Arial" w:cs="Arial"/>
        </w:rPr>
        <w:t>company’s</w:t>
      </w:r>
      <w:r w:rsidRPr="0074247C">
        <w:rPr>
          <w:rFonts w:ascii="Arial" w:hAnsi="Arial" w:cs="Arial"/>
        </w:rPr>
        <w:t xml:space="preserve"> divisions span energy, mobility, healthcare and industrial automation </w:t>
      </w:r>
      <w:r w:rsidR="002631A8">
        <w:rPr>
          <w:rFonts w:ascii="Arial" w:hAnsi="Arial" w:cs="Arial"/>
        </w:rPr>
        <w:t>(Siemens</w:t>
      </w:r>
      <w:r w:rsidRPr="0074247C">
        <w:rPr>
          <w:rFonts w:ascii="Arial" w:hAnsi="Arial" w:cs="Arial"/>
        </w:rPr>
        <w:t xml:space="preserve"> 2024</w:t>
      </w:r>
      <w:r w:rsidR="002631A8">
        <w:rPr>
          <w:rFonts w:ascii="Arial" w:hAnsi="Arial" w:cs="Arial"/>
        </w:rPr>
        <w:t>).</w:t>
      </w:r>
      <w:r w:rsidRPr="0074247C">
        <w:rPr>
          <w:rFonts w:ascii="Arial" w:hAnsi="Arial" w:cs="Arial"/>
        </w:rPr>
        <w:t xml:space="preserve"> </w:t>
      </w:r>
      <w:r w:rsidR="002631A8">
        <w:rPr>
          <w:rFonts w:ascii="Arial" w:hAnsi="Arial" w:cs="Arial"/>
        </w:rPr>
        <w:t>I</w:t>
      </w:r>
      <w:r w:rsidRPr="0074247C">
        <w:rPr>
          <w:rFonts w:ascii="Arial" w:hAnsi="Arial" w:cs="Arial"/>
        </w:rPr>
        <w:t>t</w:t>
      </w:r>
      <w:r w:rsidR="002631A8">
        <w:rPr>
          <w:rFonts w:ascii="Arial" w:hAnsi="Arial" w:cs="Arial"/>
        </w:rPr>
        <w:t>’</w:t>
      </w:r>
      <w:r w:rsidRPr="0074247C">
        <w:rPr>
          <w:rFonts w:ascii="Arial" w:hAnsi="Arial" w:cs="Arial"/>
        </w:rPr>
        <w:t>s strong emphasis on innovation</w:t>
      </w:r>
      <w:r w:rsidR="002631A8">
        <w:rPr>
          <w:rFonts w:ascii="Arial" w:hAnsi="Arial" w:cs="Arial"/>
        </w:rPr>
        <w:t>,</w:t>
      </w:r>
      <w:r w:rsidRPr="0074247C">
        <w:rPr>
          <w:rFonts w:ascii="Arial" w:hAnsi="Arial" w:cs="Arial"/>
        </w:rPr>
        <w:t xml:space="preserve"> sustainability, and ethical governance forms the foundation of its corporate culture </w:t>
      </w:r>
      <w:r w:rsidR="002631A8">
        <w:rPr>
          <w:rFonts w:ascii="Arial" w:hAnsi="Arial" w:cs="Arial"/>
        </w:rPr>
        <w:t>(</w:t>
      </w:r>
      <w:r w:rsidRPr="0074247C">
        <w:rPr>
          <w:rFonts w:ascii="Arial" w:hAnsi="Arial" w:cs="Arial"/>
        </w:rPr>
        <w:t xml:space="preserve">Siemens </w:t>
      </w:r>
      <w:r w:rsidR="002631A8">
        <w:rPr>
          <w:rFonts w:ascii="Arial" w:hAnsi="Arial" w:cs="Arial"/>
        </w:rPr>
        <w:t>A</w:t>
      </w:r>
      <w:r w:rsidRPr="0074247C">
        <w:rPr>
          <w:rFonts w:ascii="Arial" w:hAnsi="Arial" w:cs="Arial"/>
        </w:rPr>
        <w:t xml:space="preserve">nnual </w:t>
      </w:r>
      <w:r w:rsidR="002631A8">
        <w:rPr>
          <w:rFonts w:ascii="Arial" w:hAnsi="Arial" w:cs="Arial"/>
        </w:rPr>
        <w:t>R</w:t>
      </w:r>
      <w:r w:rsidRPr="0074247C">
        <w:rPr>
          <w:rFonts w:ascii="Arial" w:hAnsi="Arial" w:cs="Arial"/>
        </w:rPr>
        <w:t>eport 202</w:t>
      </w:r>
      <w:r w:rsidR="00532C11">
        <w:rPr>
          <w:rFonts w:ascii="Arial" w:hAnsi="Arial" w:cs="Arial"/>
        </w:rPr>
        <w:t>4</w:t>
      </w:r>
      <w:r w:rsidR="002631A8">
        <w:rPr>
          <w:rFonts w:ascii="Arial" w:hAnsi="Arial" w:cs="Arial"/>
        </w:rPr>
        <w:t xml:space="preserve">). </w:t>
      </w:r>
    </w:p>
    <w:p w14:paraId="481EDB13" w14:textId="0DA56A21" w:rsidR="0074247C" w:rsidRDefault="002631A8" w:rsidP="00874A7B">
      <w:pPr>
        <w:spacing w:line="360" w:lineRule="auto"/>
        <w:jc w:val="both"/>
        <w:rPr>
          <w:rFonts w:ascii="Arial" w:hAnsi="Arial" w:cs="Arial"/>
        </w:rPr>
      </w:pPr>
      <w:r>
        <w:rPr>
          <w:rFonts w:ascii="Arial" w:hAnsi="Arial" w:cs="Arial"/>
        </w:rPr>
        <w:t>T</w:t>
      </w:r>
      <w:r w:rsidR="0074247C" w:rsidRPr="0074247C">
        <w:rPr>
          <w:rFonts w:ascii="Arial" w:hAnsi="Arial" w:cs="Arial"/>
        </w:rPr>
        <w:t>his report critically evaluates how Siemens</w:t>
      </w:r>
      <w:r>
        <w:rPr>
          <w:rFonts w:ascii="Arial" w:hAnsi="Arial" w:cs="Arial"/>
        </w:rPr>
        <w:t>’</w:t>
      </w:r>
      <w:r w:rsidR="0074247C" w:rsidRPr="0074247C">
        <w:rPr>
          <w:rFonts w:ascii="Arial" w:hAnsi="Arial" w:cs="Arial"/>
        </w:rPr>
        <w:t xml:space="preserve"> organisational culture influences its structure </w:t>
      </w:r>
      <w:r w:rsidR="004A467A">
        <w:rPr>
          <w:rFonts w:ascii="Arial" w:hAnsi="Arial" w:cs="Arial"/>
        </w:rPr>
        <w:t xml:space="preserve">and </w:t>
      </w:r>
      <w:r w:rsidR="004A467A" w:rsidRPr="0074247C">
        <w:rPr>
          <w:rFonts w:ascii="Arial" w:hAnsi="Arial" w:cs="Arial"/>
        </w:rPr>
        <w:t>decision-making</w:t>
      </w:r>
      <w:r w:rsidR="0074247C" w:rsidRPr="0074247C">
        <w:rPr>
          <w:rFonts w:ascii="Arial" w:hAnsi="Arial" w:cs="Arial"/>
        </w:rPr>
        <w:t xml:space="preserve"> processes</w:t>
      </w:r>
      <w:r w:rsidR="004A467A">
        <w:rPr>
          <w:rFonts w:ascii="Arial" w:hAnsi="Arial" w:cs="Arial"/>
        </w:rPr>
        <w:t>.</w:t>
      </w:r>
      <w:r w:rsidR="0074247C" w:rsidRPr="0074247C">
        <w:rPr>
          <w:rFonts w:ascii="Arial" w:hAnsi="Arial" w:cs="Arial"/>
        </w:rPr>
        <w:t xml:space="preserve"> </w:t>
      </w:r>
      <w:r w:rsidR="004A467A">
        <w:rPr>
          <w:rFonts w:ascii="Arial" w:hAnsi="Arial" w:cs="Arial"/>
        </w:rPr>
        <w:t>I</w:t>
      </w:r>
      <w:r w:rsidR="0074247C" w:rsidRPr="0074247C">
        <w:rPr>
          <w:rFonts w:ascii="Arial" w:hAnsi="Arial" w:cs="Arial"/>
        </w:rPr>
        <w:t xml:space="preserve">t applies relevant theoretical models including </w:t>
      </w:r>
      <w:r w:rsidR="004A467A">
        <w:rPr>
          <w:rFonts w:ascii="Arial" w:hAnsi="Arial" w:cs="Arial"/>
        </w:rPr>
        <w:t>Schein’s</w:t>
      </w:r>
      <w:r w:rsidR="0074247C" w:rsidRPr="0074247C">
        <w:rPr>
          <w:rFonts w:ascii="Arial" w:hAnsi="Arial" w:cs="Arial"/>
        </w:rPr>
        <w:t xml:space="preserve"> model of organisational culture</w:t>
      </w:r>
      <w:r w:rsidR="00C43045">
        <w:rPr>
          <w:rFonts w:ascii="Arial" w:hAnsi="Arial" w:cs="Arial"/>
        </w:rPr>
        <w:t>,</w:t>
      </w:r>
      <w:r w:rsidR="0074247C" w:rsidRPr="0074247C">
        <w:rPr>
          <w:rFonts w:ascii="Arial" w:hAnsi="Arial" w:cs="Arial"/>
        </w:rPr>
        <w:t xml:space="preserve"> Johnson and Scholes cultural web </w:t>
      </w:r>
      <w:r w:rsidR="00C43045">
        <w:rPr>
          <w:rFonts w:ascii="Arial" w:hAnsi="Arial" w:cs="Arial"/>
        </w:rPr>
        <w:t xml:space="preserve">and Hofstede’s cultural dimensions </w:t>
      </w:r>
      <w:r w:rsidR="0074247C" w:rsidRPr="0074247C">
        <w:rPr>
          <w:rFonts w:ascii="Arial" w:hAnsi="Arial" w:cs="Arial"/>
        </w:rPr>
        <w:t>to identify and analyse the type of culture present at Siemens</w:t>
      </w:r>
      <w:r w:rsidR="005307D2">
        <w:rPr>
          <w:rFonts w:ascii="Arial" w:hAnsi="Arial" w:cs="Arial"/>
        </w:rPr>
        <w:t>.</w:t>
      </w:r>
      <w:r w:rsidR="0074247C" w:rsidRPr="0074247C">
        <w:rPr>
          <w:rFonts w:ascii="Arial" w:hAnsi="Arial" w:cs="Arial"/>
        </w:rPr>
        <w:t xml:space="preserve"> </w:t>
      </w:r>
      <w:r w:rsidR="005307D2">
        <w:rPr>
          <w:rFonts w:ascii="Arial" w:hAnsi="Arial" w:cs="Arial"/>
        </w:rPr>
        <w:t>F</w:t>
      </w:r>
      <w:r w:rsidR="0074247C" w:rsidRPr="0074247C">
        <w:rPr>
          <w:rFonts w:ascii="Arial" w:hAnsi="Arial" w:cs="Arial"/>
        </w:rPr>
        <w:t>urthermore</w:t>
      </w:r>
      <w:r w:rsidR="005307D2">
        <w:rPr>
          <w:rFonts w:ascii="Arial" w:hAnsi="Arial" w:cs="Arial"/>
        </w:rPr>
        <w:t>,</w:t>
      </w:r>
      <w:r w:rsidR="0074247C" w:rsidRPr="0074247C">
        <w:rPr>
          <w:rFonts w:ascii="Arial" w:hAnsi="Arial" w:cs="Arial"/>
        </w:rPr>
        <w:t xml:space="preserve"> the report examines how </w:t>
      </w:r>
      <w:r w:rsidR="005307D2">
        <w:rPr>
          <w:rFonts w:ascii="Arial" w:hAnsi="Arial" w:cs="Arial"/>
        </w:rPr>
        <w:t>Sie</w:t>
      </w:r>
      <w:r w:rsidR="0074247C" w:rsidRPr="0074247C">
        <w:rPr>
          <w:rFonts w:ascii="Arial" w:hAnsi="Arial" w:cs="Arial"/>
        </w:rPr>
        <w:t>men</w:t>
      </w:r>
      <w:r w:rsidR="005307D2">
        <w:rPr>
          <w:rFonts w:ascii="Arial" w:hAnsi="Arial" w:cs="Arial"/>
        </w:rPr>
        <w:t>s</w:t>
      </w:r>
      <w:r w:rsidR="0074247C" w:rsidRPr="0074247C">
        <w:rPr>
          <w:rFonts w:ascii="Arial" w:hAnsi="Arial" w:cs="Arial"/>
        </w:rPr>
        <w:t xml:space="preserve"> uses </w:t>
      </w:r>
      <w:r w:rsidR="00D96F75" w:rsidRPr="0074247C">
        <w:rPr>
          <w:rFonts w:ascii="Arial" w:hAnsi="Arial" w:cs="Arial"/>
        </w:rPr>
        <w:t>it</w:t>
      </w:r>
      <w:r w:rsidR="00D96F75">
        <w:rPr>
          <w:rFonts w:ascii="Arial" w:hAnsi="Arial" w:cs="Arial"/>
        </w:rPr>
        <w:t>s</w:t>
      </w:r>
      <w:r w:rsidR="0074247C" w:rsidRPr="0074247C">
        <w:rPr>
          <w:rFonts w:ascii="Arial" w:hAnsi="Arial" w:cs="Arial"/>
        </w:rPr>
        <w:t xml:space="preserve"> culture to adapt to external environment, assess</w:t>
      </w:r>
      <w:r w:rsidR="005307D2">
        <w:rPr>
          <w:rFonts w:ascii="Arial" w:hAnsi="Arial" w:cs="Arial"/>
        </w:rPr>
        <w:t>es</w:t>
      </w:r>
      <w:r w:rsidR="0074247C" w:rsidRPr="0074247C">
        <w:rPr>
          <w:rFonts w:ascii="Arial" w:hAnsi="Arial" w:cs="Arial"/>
        </w:rPr>
        <w:t xml:space="preserve"> whether culture serves as a barrier, and evaluates its impact on performance. It concludes with recommendations for improvements.</w:t>
      </w:r>
    </w:p>
    <w:p w14:paraId="0E084A13" w14:textId="0B38EC33" w:rsidR="00F069E9" w:rsidRPr="0000070E" w:rsidRDefault="00C43045" w:rsidP="00874A7B">
      <w:pPr>
        <w:pStyle w:val="Heading1"/>
        <w:spacing w:line="360" w:lineRule="auto"/>
        <w:jc w:val="both"/>
        <w:rPr>
          <w:rFonts w:ascii="Arial" w:hAnsi="Arial" w:cs="Arial"/>
          <w:sz w:val="32"/>
          <w:szCs w:val="32"/>
        </w:rPr>
      </w:pPr>
      <w:bookmarkStart w:id="3" w:name="_Toc216094936"/>
      <w:r w:rsidRPr="0000070E">
        <w:rPr>
          <w:rFonts w:ascii="Arial" w:hAnsi="Arial" w:cs="Arial"/>
          <w:sz w:val="32"/>
          <w:szCs w:val="32"/>
        </w:rPr>
        <w:t>2</w:t>
      </w:r>
      <w:r w:rsidR="0000070E" w:rsidRPr="0000070E">
        <w:rPr>
          <w:rFonts w:ascii="Arial" w:hAnsi="Arial" w:cs="Arial"/>
          <w:sz w:val="32"/>
          <w:szCs w:val="32"/>
        </w:rPr>
        <w:t>.0</w:t>
      </w:r>
      <w:r w:rsidRPr="0000070E">
        <w:rPr>
          <w:rFonts w:ascii="Arial" w:hAnsi="Arial" w:cs="Arial"/>
          <w:sz w:val="32"/>
          <w:szCs w:val="32"/>
        </w:rPr>
        <w:t xml:space="preserve"> Organisational Culture of Siemens</w:t>
      </w:r>
      <w:bookmarkEnd w:id="3"/>
    </w:p>
    <w:p w14:paraId="2DAF646B" w14:textId="334D4863" w:rsidR="00F61D43" w:rsidRDefault="00652A0F" w:rsidP="00874A7B">
      <w:pPr>
        <w:spacing w:line="360" w:lineRule="auto"/>
        <w:jc w:val="both"/>
        <w:rPr>
          <w:rFonts w:ascii="Arial" w:hAnsi="Arial" w:cs="Arial"/>
        </w:rPr>
      </w:pPr>
      <w:bookmarkStart w:id="4" w:name="_Hlk215658027"/>
      <w:r>
        <w:rPr>
          <w:rFonts w:ascii="Arial" w:hAnsi="Arial" w:cs="Arial"/>
        </w:rPr>
        <w:t xml:space="preserve">Siemens AG has </w:t>
      </w:r>
      <w:r w:rsidR="00C43045">
        <w:rPr>
          <w:rFonts w:ascii="Arial" w:hAnsi="Arial" w:cs="Arial"/>
        </w:rPr>
        <w:t xml:space="preserve">built a strong innovation-driven organisational culture rooted in engineering excellence, </w:t>
      </w:r>
      <w:r w:rsidR="00B02E7F">
        <w:rPr>
          <w:rFonts w:ascii="Arial" w:hAnsi="Arial" w:cs="Arial"/>
        </w:rPr>
        <w:t xml:space="preserve">reliability, technological progress and ethical responsibility. Siemens describes its culture as </w:t>
      </w:r>
      <w:r w:rsidR="00B02E7F" w:rsidRPr="00B02E7F">
        <w:rPr>
          <w:rFonts w:ascii="Arial" w:hAnsi="Arial" w:cs="Arial"/>
          <w:b/>
          <w:bCs/>
        </w:rPr>
        <w:t>Ownership Culture</w:t>
      </w:r>
      <w:r w:rsidR="00B02E7F">
        <w:rPr>
          <w:rFonts w:ascii="Arial" w:hAnsi="Arial" w:cs="Arial"/>
        </w:rPr>
        <w:t xml:space="preserve"> grounded in three core values: Responsible, Excellent and Innovative. </w:t>
      </w:r>
      <w:r w:rsidR="00B02E7F" w:rsidRPr="00B02E7F">
        <w:rPr>
          <w:rFonts w:ascii="Arial" w:hAnsi="Arial" w:cs="Arial"/>
        </w:rPr>
        <w:t>Siemens company culture is characterised by innovation flexibility and a strong emphasis on diversity equity and inclusion (DEI)</w:t>
      </w:r>
      <w:r w:rsidR="00B02E7F">
        <w:rPr>
          <w:rFonts w:ascii="Arial" w:hAnsi="Arial" w:cs="Arial"/>
        </w:rPr>
        <w:t xml:space="preserve">, </w:t>
      </w:r>
      <w:r w:rsidR="00B02E7F" w:rsidRPr="00B02E7F">
        <w:rPr>
          <w:rFonts w:ascii="Arial" w:hAnsi="Arial" w:cs="Arial"/>
        </w:rPr>
        <w:t>long-term thinking</w:t>
      </w:r>
      <w:r w:rsidR="00B02E7F">
        <w:rPr>
          <w:rFonts w:ascii="Arial" w:hAnsi="Arial" w:cs="Arial"/>
        </w:rPr>
        <w:t>, and a strong on sustainability and customer value</w:t>
      </w:r>
      <w:sdt>
        <w:sdtPr>
          <w:rPr>
            <w:rFonts w:ascii="Arial" w:hAnsi="Arial" w:cs="Arial"/>
          </w:rPr>
          <w:id w:val="-110280772"/>
          <w:citation/>
        </w:sdtPr>
        <w:sdtContent>
          <w:r w:rsidR="00B02E7F">
            <w:rPr>
              <w:rFonts w:ascii="Arial" w:hAnsi="Arial" w:cs="Arial"/>
            </w:rPr>
            <w:fldChar w:fldCharType="begin"/>
          </w:r>
          <w:r w:rsidR="00B02E7F">
            <w:rPr>
              <w:rFonts w:ascii="Arial" w:hAnsi="Arial" w:cs="Arial"/>
            </w:rPr>
            <w:instrText xml:space="preserve"> CITATION Sie24 \l 2057 </w:instrText>
          </w:r>
          <w:r w:rsidR="00B02E7F">
            <w:rPr>
              <w:rFonts w:ascii="Arial" w:hAnsi="Arial" w:cs="Arial"/>
            </w:rPr>
            <w:fldChar w:fldCharType="separate"/>
          </w:r>
          <w:r w:rsidR="00B02E7F">
            <w:rPr>
              <w:rFonts w:ascii="Arial" w:hAnsi="Arial" w:cs="Arial"/>
              <w:noProof/>
            </w:rPr>
            <w:t xml:space="preserve"> </w:t>
          </w:r>
          <w:r w:rsidR="00B02E7F" w:rsidRPr="00B02E7F">
            <w:rPr>
              <w:rFonts w:ascii="Arial" w:hAnsi="Arial" w:cs="Arial"/>
              <w:noProof/>
            </w:rPr>
            <w:t>(Siemens AG, 2024)</w:t>
          </w:r>
          <w:r w:rsidR="00B02E7F">
            <w:rPr>
              <w:rFonts w:ascii="Arial" w:hAnsi="Arial" w:cs="Arial"/>
            </w:rPr>
            <w:fldChar w:fldCharType="end"/>
          </w:r>
        </w:sdtContent>
      </w:sdt>
      <w:r w:rsidR="00B02E7F">
        <w:rPr>
          <w:rFonts w:ascii="Arial" w:hAnsi="Arial" w:cs="Arial"/>
        </w:rPr>
        <w:t>. This means that there is a mix of professionalism and engineering excellence</w:t>
      </w:r>
      <w:r w:rsidR="00F61D43">
        <w:rPr>
          <w:rFonts w:ascii="Arial" w:hAnsi="Arial" w:cs="Arial"/>
        </w:rPr>
        <w:t>. After the 2000s compliance crisis, there was a sweeping governance and compliance reforms</w:t>
      </w:r>
      <w:sdt>
        <w:sdtPr>
          <w:rPr>
            <w:rFonts w:ascii="Arial" w:hAnsi="Arial" w:cs="Arial"/>
          </w:rPr>
          <w:id w:val="-462120234"/>
          <w:citation/>
        </w:sdtPr>
        <w:sdtContent>
          <w:r w:rsidR="00F61D43">
            <w:rPr>
              <w:rFonts w:ascii="Arial" w:hAnsi="Arial" w:cs="Arial"/>
            </w:rPr>
            <w:fldChar w:fldCharType="begin"/>
          </w:r>
          <w:r w:rsidR="00F61D43">
            <w:rPr>
              <w:rFonts w:ascii="Arial" w:hAnsi="Arial" w:cs="Arial"/>
            </w:rPr>
            <w:instrText xml:space="preserve"> CITATION Sie251 \l 2057 </w:instrText>
          </w:r>
          <w:r w:rsidR="00F61D43">
            <w:rPr>
              <w:rFonts w:ascii="Arial" w:hAnsi="Arial" w:cs="Arial"/>
            </w:rPr>
            <w:fldChar w:fldCharType="separate"/>
          </w:r>
          <w:r w:rsidR="00F61D43">
            <w:rPr>
              <w:rFonts w:ascii="Arial" w:hAnsi="Arial" w:cs="Arial"/>
              <w:noProof/>
            </w:rPr>
            <w:t xml:space="preserve"> </w:t>
          </w:r>
          <w:r w:rsidR="00F61D43" w:rsidRPr="00F61D43">
            <w:rPr>
              <w:rFonts w:ascii="Arial" w:hAnsi="Arial" w:cs="Arial"/>
              <w:noProof/>
            </w:rPr>
            <w:t>(Siemens, 2025)</w:t>
          </w:r>
          <w:r w:rsidR="00F61D43">
            <w:rPr>
              <w:rFonts w:ascii="Arial" w:hAnsi="Arial" w:cs="Arial"/>
            </w:rPr>
            <w:fldChar w:fldCharType="end"/>
          </w:r>
        </w:sdtContent>
      </w:sdt>
      <w:r w:rsidR="00F61D43">
        <w:rPr>
          <w:rFonts w:ascii="Arial" w:hAnsi="Arial" w:cs="Arial"/>
        </w:rPr>
        <w:t>.</w:t>
      </w:r>
    </w:p>
    <w:p w14:paraId="6B317CC4" w14:textId="61822F9E" w:rsidR="00C43045" w:rsidRPr="0000070E" w:rsidRDefault="00C43045" w:rsidP="00874A7B">
      <w:pPr>
        <w:pStyle w:val="Heading1"/>
        <w:spacing w:line="360" w:lineRule="auto"/>
        <w:jc w:val="both"/>
        <w:rPr>
          <w:rFonts w:ascii="Arial" w:hAnsi="Arial" w:cs="Arial"/>
          <w:sz w:val="32"/>
          <w:szCs w:val="32"/>
        </w:rPr>
      </w:pPr>
      <w:bookmarkStart w:id="5" w:name="_Toc216094937"/>
      <w:r w:rsidRPr="0000070E">
        <w:rPr>
          <w:rFonts w:ascii="Arial" w:hAnsi="Arial" w:cs="Arial"/>
          <w:sz w:val="32"/>
          <w:szCs w:val="32"/>
        </w:rPr>
        <w:lastRenderedPageBreak/>
        <w:t>3</w:t>
      </w:r>
      <w:r w:rsidR="0000070E" w:rsidRPr="0000070E">
        <w:rPr>
          <w:rFonts w:ascii="Arial" w:hAnsi="Arial" w:cs="Arial"/>
          <w:sz w:val="32"/>
          <w:szCs w:val="32"/>
        </w:rPr>
        <w:t>.0</w:t>
      </w:r>
      <w:r w:rsidRPr="0000070E">
        <w:rPr>
          <w:rFonts w:ascii="Arial" w:hAnsi="Arial" w:cs="Arial"/>
          <w:sz w:val="32"/>
          <w:szCs w:val="32"/>
        </w:rPr>
        <w:t xml:space="preserve"> The Role of Organisational Culture in Shaping Structure and Decision-making</w:t>
      </w:r>
      <w:bookmarkEnd w:id="5"/>
    </w:p>
    <w:bookmarkEnd w:id="4"/>
    <w:p w14:paraId="39879A36" w14:textId="66F466DF" w:rsidR="000D753F" w:rsidRPr="000D753F" w:rsidRDefault="00F5320F" w:rsidP="00874A7B">
      <w:pPr>
        <w:spacing w:line="360" w:lineRule="auto"/>
        <w:jc w:val="both"/>
        <w:rPr>
          <w:rFonts w:ascii="Arial" w:hAnsi="Arial" w:cs="Arial"/>
        </w:rPr>
      </w:pPr>
      <w:r w:rsidRPr="00F5320F">
        <w:rPr>
          <w:rFonts w:ascii="Arial" w:hAnsi="Arial" w:cs="Arial"/>
        </w:rPr>
        <w:t xml:space="preserve">The company's dedication to attaining sustainable growth and investing in technical enterprises that are future-proof is reflected in Siemens' organizational structure. Roland Busch, the president and chief executive of Siemens, </w:t>
      </w:r>
      <w:r>
        <w:rPr>
          <w:rFonts w:ascii="Arial" w:hAnsi="Arial" w:cs="Arial"/>
        </w:rPr>
        <w:t xml:space="preserve">overlooks </w:t>
      </w:r>
      <w:r w:rsidRPr="00F5320F">
        <w:rPr>
          <w:rFonts w:ascii="Arial" w:hAnsi="Arial" w:cs="Arial"/>
        </w:rPr>
        <w:t>the company's two-tier management structure.</w:t>
      </w:r>
      <w:r>
        <w:rPr>
          <w:rFonts w:ascii="Arial" w:hAnsi="Arial" w:cs="Arial"/>
        </w:rPr>
        <w:t xml:space="preserve"> </w:t>
      </w:r>
      <w:sdt>
        <w:sdtPr>
          <w:rPr>
            <w:rFonts w:ascii="Arial" w:hAnsi="Arial" w:cs="Arial"/>
          </w:rPr>
          <w:id w:val="1882360920"/>
          <w:citation/>
        </w:sdtPr>
        <w:sdtContent>
          <w:r w:rsidR="001D552F">
            <w:rPr>
              <w:rFonts w:ascii="Arial" w:hAnsi="Arial" w:cs="Arial"/>
            </w:rPr>
            <w:fldChar w:fldCharType="begin"/>
          </w:r>
          <w:r w:rsidR="001D552F">
            <w:rPr>
              <w:rFonts w:ascii="Arial" w:hAnsi="Arial" w:cs="Arial"/>
            </w:rPr>
            <w:instrText xml:space="preserve"> CITATION Sie24 \l 2057 </w:instrText>
          </w:r>
          <w:r w:rsidR="001D552F">
            <w:rPr>
              <w:rFonts w:ascii="Arial" w:hAnsi="Arial" w:cs="Arial"/>
            </w:rPr>
            <w:fldChar w:fldCharType="separate"/>
          </w:r>
          <w:r w:rsidR="001D552F" w:rsidRPr="001D552F">
            <w:rPr>
              <w:rFonts w:ascii="Arial" w:hAnsi="Arial" w:cs="Arial"/>
              <w:noProof/>
            </w:rPr>
            <w:t>(Siemens AG, 2024)</w:t>
          </w:r>
          <w:r w:rsidR="001D552F">
            <w:rPr>
              <w:rFonts w:ascii="Arial" w:hAnsi="Arial" w:cs="Arial"/>
            </w:rPr>
            <w:fldChar w:fldCharType="end"/>
          </w:r>
        </w:sdtContent>
      </w:sdt>
      <w:r w:rsidR="001D552F">
        <w:rPr>
          <w:rFonts w:ascii="Arial" w:hAnsi="Arial" w:cs="Arial"/>
        </w:rPr>
        <w:t xml:space="preserve"> </w:t>
      </w:r>
      <w:r w:rsidR="00F61D43">
        <w:rPr>
          <w:rFonts w:ascii="Arial" w:hAnsi="Arial" w:cs="Arial"/>
        </w:rPr>
        <w:t xml:space="preserve">as shown in the </w:t>
      </w:r>
      <w:r>
        <w:rPr>
          <w:rFonts w:ascii="Arial" w:hAnsi="Arial" w:cs="Arial"/>
        </w:rPr>
        <w:t>F</w:t>
      </w:r>
      <w:r w:rsidR="00F61D43">
        <w:rPr>
          <w:rFonts w:ascii="Arial" w:hAnsi="Arial" w:cs="Arial"/>
        </w:rPr>
        <w:t>igure 1 below</w:t>
      </w:r>
      <w:r w:rsidR="000D753F" w:rsidRPr="000D753F">
        <w:rPr>
          <w:rFonts w:ascii="Arial" w:hAnsi="Arial" w:cs="Arial"/>
        </w:rPr>
        <w:t xml:space="preserve">. </w:t>
      </w:r>
    </w:p>
    <w:p w14:paraId="2233DC44" w14:textId="77777777" w:rsidR="000D753F" w:rsidRPr="000D753F" w:rsidRDefault="000D753F" w:rsidP="00874A7B">
      <w:pPr>
        <w:numPr>
          <w:ilvl w:val="0"/>
          <w:numId w:val="1"/>
        </w:numPr>
        <w:spacing w:line="360" w:lineRule="auto"/>
        <w:jc w:val="both"/>
        <w:rPr>
          <w:rFonts w:ascii="Arial" w:hAnsi="Arial" w:cs="Arial"/>
        </w:rPr>
      </w:pPr>
      <w:r w:rsidRPr="000D753F">
        <w:rPr>
          <w:rFonts w:ascii="Arial" w:hAnsi="Arial" w:cs="Arial"/>
        </w:rPr>
        <w:t>A 20-member Supervisory board that reviews and approves financial statements and reports.</w:t>
      </w:r>
    </w:p>
    <w:p w14:paraId="381135A7" w14:textId="64DFAC2E" w:rsidR="00F069E9" w:rsidRPr="001D552F" w:rsidRDefault="000D753F" w:rsidP="00874A7B">
      <w:pPr>
        <w:numPr>
          <w:ilvl w:val="0"/>
          <w:numId w:val="1"/>
        </w:numPr>
        <w:spacing w:line="360" w:lineRule="auto"/>
        <w:jc w:val="both"/>
        <w:rPr>
          <w:rFonts w:ascii="Arial" w:hAnsi="Arial" w:cs="Arial"/>
        </w:rPr>
      </w:pPr>
      <w:r w:rsidRPr="000D753F">
        <w:rPr>
          <w:rFonts w:ascii="Arial" w:hAnsi="Arial" w:cs="Arial"/>
        </w:rPr>
        <w:t>A managing board that is in charge of the company’s business policies and corporate strategy for various industrial businesses. These include digitalization, smart infrastructure, mobility and healthcare (Siemens Healthineers)</w:t>
      </w:r>
    </w:p>
    <w:p w14:paraId="3E353092" w14:textId="2F928939" w:rsidR="00F069E9" w:rsidRPr="0000070E" w:rsidRDefault="00F069E9" w:rsidP="0000070E">
      <w:pPr>
        <w:pStyle w:val="Caption"/>
        <w:spacing w:line="360" w:lineRule="auto"/>
        <w:jc w:val="both"/>
        <w:rPr>
          <w:rFonts w:ascii="Arial" w:hAnsi="Arial" w:cs="Arial"/>
        </w:rPr>
      </w:pPr>
      <w:r w:rsidRPr="00796F50">
        <w:rPr>
          <w:rFonts w:ascii="Arial" w:hAnsi="Arial" w:cs="Arial"/>
          <w:noProof/>
        </w:rPr>
        <w:drawing>
          <wp:inline distT="0" distB="0" distL="0" distR="0" wp14:anchorId="62FAA876" wp14:editId="543926CE">
            <wp:extent cx="5871845" cy="4926674"/>
            <wp:effectExtent l="0" t="0" r="0" b="7620"/>
            <wp:docPr id="1860570027" name="Picture 1" descr="A diagram of a company struc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639391" name="Picture 1" descr="A diagram of a company structure&#10;&#10;AI-generated content may be incorrect."/>
                    <pic:cNvPicPr/>
                  </pic:nvPicPr>
                  <pic:blipFill>
                    <a:blip r:embed="rId12"/>
                    <a:stretch>
                      <a:fillRect/>
                    </a:stretch>
                  </pic:blipFill>
                  <pic:spPr>
                    <a:xfrm>
                      <a:off x="0" y="0"/>
                      <a:ext cx="5909232" cy="4958043"/>
                    </a:xfrm>
                    <a:prstGeom prst="rect">
                      <a:avLst/>
                    </a:prstGeom>
                  </pic:spPr>
                </pic:pic>
              </a:graphicData>
            </a:graphic>
          </wp:inline>
        </w:drawing>
      </w:r>
      <w:r w:rsidR="00F61D43" w:rsidRPr="00F61D43">
        <w:rPr>
          <w:rFonts w:ascii="Arial" w:hAnsi="Arial" w:cs="Arial"/>
          <w:sz w:val="22"/>
          <w:szCs w:val="22"/>
        </w:rPr>
        <w:t xml:space="preserve">Figure </w:t>
      </w:r>
      <w:r w:rsidR="00F61D43" w:rsidRPr="00F61D43">
        <w:rPr>
          <w:rFonts w:ascii="Arial" w:hAnsi="Arial" w:cs="Arial"/>
          <w:sz w:val="22"/>
          <w:szCs w:val="22"/>
        </w:rPr>
        <w:fldChar w:fldCharType="begin"/>
      </w:r>
      <w:r w:rsidR="00F61D43" w:rsidRPr="00F61D43">
        <w:rPr>
          <w:rFonts w:ascii="Arial" w:hAnsi="Arial" w:cs="Arial"/>
          <w:sz w:val="22"/>
          <w:szCs w:val="22"/>
        </w:rPr>
        <w:instrText xml:space="preserve"> SEQ Figure \* ARABIC </w:instrText>
      </w:r>
      <w:r w:rsidR="00F61D43" w:rsidRPr="00F61D43">
        <w:rPr>
          <w:rFonts w:ascii="Arial" w:hAnsi="Arial" w:cs="Arial"/>
          <w:sz w:val="22"/>
          <w:szCs w:val="22"/>
        </w:rPr>
        <w:fldChar w:fldCharType="separate"/>
      </w:r>
      <w:r w:rsidR="00A66364">
        <w:rPr>
          <w:rFonts w:ascii="Arial" w:hAnsi="Arial" w:cs="Arial"/>
          <w:noProof/>
          <w:sz w:val="22"/>
          <w:szCs w:val="22"/>
        </w:rPr>
        <w:t>1</w:t>
      </w:r>
      <w:r w:rsidR="00F61D43" w:rsidRPr="00F61D43">
        <w:rPr>
          <w:rFonts w:ascii="Arial" w:hAnsi="Arial" w:cs="Arial"/>
          <w:sz w:val="22"/>
          <w:szCs w:val="22"/>
        </w:rPr>
        <w:fldChar w:fldCharType="end"/>
      </w:r>
      <w:r w:rsidR="00F61D43" w:rsidRPr="00F61D43">
        <w:rPr>
          <w:rFonts w:ascii="Arial" w:hAnsi="Arial" w:cs="Arial"/>
          <w:sz w:val="22"/>
          <w:szCs w:val="22"/>
        </w:rPr>
        <w:t xml:space="preserve"> Siemens' Organisational Chart</w:t>
      </w:r>
    </w:p>
    <w:p w14:paraId="1635B3C3" w14:textId="67CF9555" w:rsidR="0074247C" w:rsidRDefault="00DF3CF9" w:rsidP="00874A7B">
      <w:pPr>
        <w:spacing w:line="360" w:lineRule="auto"/>
        <w:jc w:val="both"/>
        <w:rPr>
          <w:rFonts w:ascii="Arial" w:hAnsi="Arial" w:cs="Arial"/>
        </w:rPr>
      </w:pPr>
      <w:r>
        <w:rPr>
          <w:rFonts w:ascii="Arial" w:hAnsi="Arial" w:cs="Arial"/>
        </w:rPr>
        <w:lastRenderedPageBreak/>
        <w:t>O</w:t>
      </w:r>
      <w:r w:rsidR="0074247C" w:rsidRPr="0074247C">
        <w:rPr>
          <w:rFonts w:ascii="Arial" w:hAnsi="Arial" w:cs="Arial"/>
        </w:rPr>
        <w:t>rganisational structure determines how tasks are divided, coordinated</w:t>
      </w:r>
      <w:r>
        <w:rPr>
          <w:rFonts w:ascii="Arial" w:hAnsi="Arial" w:cs="Arial"/>
        </w:rPr>
        <w:t>,</w:t>
      </w:r>
      <w:r w:rsidR="0074247C" w:rsidRPr="0074247C">
        <w:rPr>
          <w:rFonts w:ascii="Arial" w:hAnsi="Arial" w:cs="Arial"/>
        </w:rPr>
        <w:t xml:space="preserve"> and supervised</w:t>
      </w:r>
      <w:r>
        <w:rPr>
          <w:rFonts w:ascii="Arial" w:hAnsi="Arial" w:cs="Arial"/>
        </w:rPr>
        <w:t>,</w:t>
      </w:r>
      <w:r w:rsidR="0074247C" w:rsidRPr="0074247C">
        <w:rPr>
          <w:rFonts w:ascii="Arial" w:hAnsi="Arial" w:cs="Arial"/>
        </w:rPr>
        <w:t xml:space="preserve"> w</w:t>
      </w:r>
      <w:r>
        <w:rPr>
          <w:rFonts w:ascii="Arial" w:hAnsi="Arial" w:cs="Arial"/>
        </w:rPr>
        <w:t>hile</w:t>
      </w:r>
      <w:r w:rsidR="0074247C" w:rsidRPr="0074247C">
        <w:rPr>
          <w:rFonts w:ascii="Arial" w:hAnsi="Arial" w:cs="Arial"/>
        </w:rPr>
        <w:t xml:space="preserve"> culture influences how employees interpret these processes </w:t>
      </w:r>
      <w:sdt>
        <w:sdtPr>
          <w:rPr>
            <w:rFonts w:ascii="Arial" w:hAnsi="Arial" w:cs="Arial"/>
          </w:rPr>
          <w:id w:val="-923101338"/>
          <w:citation/>
        </w:sdtPr>
        <w:sdtContent>
          <w:r w:rsidR="00C90C27">
            <w:rPr>
              <w:rFonts w:ascii="Arial" w:hAnsi="Arial" w:cs="Arial"/>
            </w:rPr>
            <w:fldChar w:fldCharType="begin"/>
          </w:r>
          <w:r w:rsidR="00C90C27">
            <w:rPr>
              <w:rFonts w:ascii="Arial" w:hAnsi="Arial" w:cs="Arial"/>
            </w:rPr>
            <w:instrText xml:space="preserve"> CITATION MJH19 \l 2057 </w:instrText>
          </w:r>
          <w:r w:rsidR="00C90C27">
            <w:rPr>
              <w:rFonts w:ascii="Arial" w:hAnsi="Arial" w:cs="Arial"/>
            </w:rPr>
            <w:fldChar w:fldCharType="separate"/>
          </w:r>
          <w:r w:rsidR="00C90C27" w:rsidRPr="00C90C27">
            <w:rPr>
              <w:rFonts w:ascii="Arial" w:hAnsi="Arial" w:cs="Arial"/>
              <w:noProof/>
            </w:rPr>
            <w:t>(Hatch &amp; Cunlife, 2019)</w:t>
          </w:r>
          <w:r w:rsidR="00C90C27">
            <w:rPr>
              <w:rFonts w:ascii="Arial" w:hAnsi="Arial" w:cs="Arial"/>
            </w:rPr>
            <w:fldChar w:fldCharType="end"/>
          </w:r>
        </w:sdtContent>
      </w:sdt>
      <w:r w:rsidR="0074247C">
        <w:rPr>
          <w:rFonts w:ascii="Arial" w:hAnsi="Arial" w:cs="Arial"/>
        </w:rPr>
        <w:t>.</w:t>
      </w:r>
      <w:r w:rsidR="0074247C" w:rsidRPr="0074247C">
        <w:rPr>
          <w:rFonts w:ascii="Arial" w:hAnsi="Arial" w:cs="Arial"/>
        </w:rPr>
        <w:t xml:space="preserve"> At Siemens</w:t>
      </w:r>
      <w:r>
        <w:rPr>
          <w:rFonts w:ascii="Arial" w:hAnsi="Arial" w:cs="Arial"/>
        </w:rPr>
        <w:t>,</w:t>
      </w:r>
      <w:r w:rsidR="0074247C" w:rsidRPr="0074247C">
        <w:rPr>
          <w:rFonts w:ascii="Arial" w:hAnsi="Arial" w:cs="Arial"/>
        </w:rPr>
        <w:t xml:space="preserve"> culture and structure are deeply intertwined, supporting innovations, accountability, and operational excellence.</w:t>
      </w:r>
    </w:p>
    <w:p w14:paraId="7C5A0865" w14:textId="77777777" w:rsidR="001E6D3C" w:rsidRDefault="00D75958" w:rsidP="00874A7B">
      <w:pPr>
        <w:spacing w:line="360" w:lineRule="auto"/>
        <w:jc w:val="both"/>
        <w:rPr>
          <w:rFonts w:ascii="Arial" w:hAnsi="Arial" w:cs="Arial"/>
        </w:rPr>
      </w:pPr>
      <w:r>
        <w:rPr>
          <w:rFonts w:ascii="Arial" w:hAnsi="Arial" w:cs="Arial"/>
        </w:rPr>
        <w:t>Siemens has traditionally had a mechanistic</w:t>
      </w:r>
      <w:r w:rsidR="00130760">
        <w:rPr>
          <w:rFonts w:ascii="Arial" w:hAnsi="Arial" w:cs="Arial"/>
        </w:rPr>
        <w:t xml:space="preserve"> </w:t>
      </w:r>
      <w:r>
        <w:rPr>
          <w:rFonts w:ascii="Arial" w:hAnsi="Arial" w:cs="Arial"/>
        </w:rPr>
        <w:t>structure, needfu</w:t>
      </w:r>
      <w:r w:rsidR="003C4DAF">
        <w:rPr>
          <w:rFonts w:ascii="Arial" w:hAnsi="Arial" w:cs="Arial"/>
        </w:rPr>
        <w:t>l to coordinate its global operations. In recent years, it has shifted towards decentralization, promoting more agile and autonomous business units.</w:t>
      </w:r>
      <w:r w:rsidR="00130760">
        <w:rPr>
          <w:rFonts w:ascii="Arial" w:hAnsi="Arial" w:cs="Arial"/>
        </w:rPr>
        <w:t xml:space="preserve"> </w:t>
      </w:r>
      <w:r w:rsidR="0074247C" w:rsidRPr="0074247C">
        <w:rPr>
          <w:rFonts w:ascii="Arial" w:hAnsi="Arial" w:cs="Arial"/>
        </w:rPr>
        <w:t>Siemens adopts a matrix structure that integrates both functional and regional dimensions. This allows the company to coordinate global operations effectively while maintaining responsiveness in local markets. The structure reflects Siemens</w:t>
      </w:r>
      <w:r w:rsidR="00DF3CF9">
        <w:rPr>
          <w:rFonts w:ascii="Arial" w:hAnsi="Arial" w:cs="Arial"/>
        </w:rPr>
        <w:t>’</w:t>
      </w:r>
      <w:r w:rsidR="0074247C" w:rsidRPr="0074247C">
        <w:rPr>
          <w:rFonts w:ascii="Arial" w:hAnsi="Arial" w:cs="Arial"/>
        </w:rPr>
        <w:t xml:space="preserve"> cultural values of collaboration, empowerment, and entrepreneurship </w:t>
      </w:r>
      <w:sdt>
        <w:sdtPr>
          <w:rPr>
            <w:rFonts w:ascii="Arial" w:hAnsi="Arial" w:cs="Arial"/>
          </w:rPr>
          <w:id w:val="-396666967"/>
          <w:citation/>
        </w:sdtPr>
        <w:sdtContent>
          <w:r w:rsidR="00C90C27">
            <w:rPr>
              <w:rFonts w:ascii="Arial" w:hAnsi="Arial" w:cs="Arial"/>
            </w:rPr>
            <w:fldChar w:fldCharType="begin"/>
          </w:r>
          <w:r w:rsidR="00C90C27">
            <w:rPr>
              <w:rFonts w:ascii="Arial" w:hAnsi="Arial" w:cs="Arial"/>
            </w:rPr>
            <w:instrText xml:space="preserve"> CITATION Sie25 \l 2057 </w:instrText>
          </w:r>
          <w:r w:rsidR="00C90C27">
            <w:rPr>
              <w:rFonts w:ascii="Arial" w:hAnsi="Arial" w:cs="Arial"/>
            </w:rPr>
            <w:fldChar w:fldCharType="separate"/>
          </w:r>
          <w:r w:rsidR="00C90C27" w:rsidRPr="00C90C27">
            <w:rPr>
              <w:rFonts w:ascii="Arial" w:hAnsi="Arial" w:cs="Arial"/>
              <w:noProof/>
            </w:rPr>
            <w:t>(Siemens, 2025)</w:t>
          </w:r>
          <w:r w:rsidR="00C90C27">
            <w:rPr>
              <w:rFonts w:ascii="Arial" w:hAnsi="Arial" w:cs="Arial"/>
            </w:rPr>
            <w:fldChar w:fldCharType="end"/>
          </w:r>
        </w:sdtContent>
      </w:sdt>
      <w:r w:rsidR="0074247C" w:rsidRPr="0074247C">
        <w:rPr>
          <w:rFonts w:ascii="Arial" w:hAnsi="Arial" w:cs="Arial"/>
        </w:rPr>
        <w:t xml:space="preserve">. According to </w:t>
      </w:r>
      <w:r w:rsidR="00DF3CF9">
        <w:rPr>
          <w:rFonts w:ascii="Arial" w:hAnsi="Arial" w:cs="Arial"/>
        </w:rPr>
        <w:t>Schein</w:t>
      </w:r>
      <w:r w:rsidR="0074247C" w:rsidRPr="0074247C">
        <w:rPr>
          <w:rFonts w:ascii="Arial" w:hAnsi="Arial" w:cs="Arial"/>
        </w:rPr>
        <w:t xml:space="preserve"> </w:t>
      </w:r>
      <w:r w:rsidR="00DF3CF9">
        <w:rPr>
          <w:rFonts w:ascii="Arial" w:hAnsi="Arial" w:cs="Arial"/>
        </w:rPr>
        <w:t>(</w:t>
      </w:r>
      <w:r w:rsidR="0074247C" w:rsidRPr="0074247C">
        <w:rPr>
          <w:rFonts w:ascii="Arial" w:hAnsi="Arial" w:cs="Arial"/>
        </w:rPr>
        <w:t>2017</w:t>
      </w:r>
      <w:r w:rsidR="00DF3CF9">
        <w:rPr>
          <w:rFonts w:ascii="Arial" w:hAnsi="Arial" w:cs="Arial"/>
        </w:rPr>
        <w:t>),</w:t>
      </w:r>
      <w:r w:rsidR="0074247C" w:rsidRPr="0074247C">
        <w:rPr>
          <w:rFonts w:ascii="Arial" w:hAnsi="Arial" w:cs="Arial"/>
        </w:rPr>
        <w:t xml:space="preserve"> organisational culture manifests through visible structures and process</w:t>
      </w:r>
      <w:r w:rsidR="0074247C">
        <w:rPr>
          <w:rFonts w:ascii="Arial" w:hAnsi="Arial" w:cs="Arial"/>
        </w:rPr>
        <w:t>es</w:t>
      </w:r>
      <w:r w:rsidR="001E6D3C">
        <w:rPr>
          <w:rFonts w:ascii="Arial" w:hAnsi="Arial" w:cs="Arial"/>
        </w:rPr>
        <w:t xml:space="preserve">. </w:t>
      </w:r>
    </w:p>
    <w:p w14:paraId="1201005B" w14:textId="583577C4" w:rsidR="0074247C" w:rsidRDefault="0053530F" w:rsidP="00874A7B">
      <w:pPr>
        <w:spacing w:line="360" w:lineRule="auto"/>
        <w:jc w:val="both"/>
        <w:rPr>
          <w:rFonts w:ascii="Arial" w:hAnsi="Arial" w:cs="Arial"/>
        </w:rPr>
      </w:pPr>
      <w:r w:rsidRPr="0053530F">
        <w:rPr>
          <w:rFonts w:ascii="Arial" w:hAnsi="Arial" w:cs="Arial"/>
        </w:rPr>
        <w:t xml:space="preserve">At the local level, Siemens' decentralized </w:t>
      </w:r>
      <w:r w:rsidR="00130760">
        <w:rPr>
          <w:rFonts w:ascii="Arial" w:hAnsi="Arial" w:cs="Arial"/>
        </w:rPr>
        <w:t>structure</w:t>
      </w:r>
      <w:r w:rsidRPr="0053530F">
        <w:rPr>
          <w:rFonts w:ascii="Arial" w:hAnsi="Arial" w:cs="Arial"/>
        </w:rPr>
        <w:t xml:space="preserve"> </w:t>
      </w:r>
      <w:r w:rsidR="00130760">
        <w:rPr>
          <w:rFonts w:ascii="Arial" w:hAnsi="Arial" w:cs="Arial"/>
        </w:rPr>
        <w:t>embodies</w:t>
      </w:r>
      <w:r w:rsidRPr="0053530F">
        <w:rPr>
          <w:rFonts w:ascii="Arial" w:hAnsi="Arial" w:cs="Arial"/>
        </w:rPr>
        <w:t xml:space="preserve"> autonomy and </w:t>
      </w:r>
      <w:r>
        <w:rPr>
          <w:rFonts w:ascii="Arial" w:hAnsi="Arial" w:cs="Arial"/>
        </w:rPr>
        <w:t>trust.</w:t>
      </w:r>
      <w:r w:rsidR="001E6D3C">
        <w:rPr>
          <w:rFonts w:ascii="Arial" w:hAnsi="Arial" w:cs="Arial"/>
        </w:rPr>
        <w:t xml:space="preserve"> </w:t>
      </w:r>
      <w:r w:rsidR="00BB4B07">
        <w:rPr>
          <w:rFonts w:ascii="Arial" w:hAnsi="Arial" w:cs="Arial"/>
        </w:rPr>
        <w:t>T</w:t>
      </w:r>
      <w:r w:rsidR="0074247C" w:rsidRPr="0074247C">
        <w:rPr>
          <w:rFonts w:ascii="Arial" w:hAnsi="Arial" w:cs="Arial"/>
        </w:rPr>
        <w:t>his alignment can be seen in Siemens</w:t>
      </w:r>
      <w:r w:rsidR="00BB4B07">
        <w:rPr>
          <w:rFonts w:ascii="Arial" w:hAnsi="Arial" w:cs="Arial"/>
        </w:rPr>
        <w:t>’</w:t>
      </w:r>
      <w:r w:rsidR="0074247C" w:rsidRPr="0074247C">
        <w:rPr>
          <w:rFonts w:ascii="Arial" w:hAnsi="Arial" w:cs="Arial"/>
        </w:rPr>
        <w:t xml:space="preserve"> </w:t>
      </w:r>
      <w:r w:rsidR="00BB4B07" w:rsidRPr="001D552F">
        <w:rPr>
          <w:rFonts w:ascii="Arial" w:hAnsi="Arial" w:cs="Arial"/>
          <w:b/>
          <w:bCs/>
        </w:rPr>
        <w:t>O</w:t>
      </w:r>
      <w:r w:rsidR="0074247C" w:rsidRPr="001D552F">
        <w:rPr>
          <w:rFonts w:ascii="Arial" w:hAnsi="Arial" w:cs="Arial"/>
          <w:b/>
          <w:bCs/>
        </w:rPr>
        <w:t>wnership culture</w:t>
      </w:r>
      <w:r w:rsidR="0074247C" w:rsidRPr="0074247C">
        <w:rPr>
          <w:rFonts w:ascii="Arial" w:hAnsi="Arial" w:cs="Arial"/>
        </w:rPr>
        <w:t xml:space="preserve"> initiative</w:t>
      </w:r>
      <w:r w:rsidR="00BB4B07">
        <w:rPr>
          <w:rFonts w:ascii="Arial" w:hAnsi="Arial" w:cs="Arial"/>
        </w:rPr>
        <w:t>,</w:t>
      </w:r>
      <w:r w:rsidR="0074247C" w:rsidRPr="0074247C">
        <w:rPr>
          <w:rFonts w:ascii="Arial" w:hAnsi="Arial" w:cs="Arial"/>
        </w:rPr>
        <w:t xml:space="preserve"> which encourages employees to act as </w:t>
      </w:r>
      <w:r w:rsidR="00BB4B07">
        <w:rPr>
          <w:rFonts w:ascii="Arial" w:hAnsi="Arial" w:cs="Arial"/>
        </w:rPr>
        <w:t>“</w:t>
      </w:r>
      <w:r w:rsidR="0074247C" w:rsidRPr="0074247C">
        <w:rPr>
          <w:rFonts w:ascii="Arial" w:hAnsi="Arial" w:cs="Arial"/>
        </w:rPr>
        <w:t>owners</w:t>
      </w:r>
      <w:r w:rsidR="00BB4B07">
        <w:rPr>
          <w:rFonts w:ascii="Arial" w:hAnsi="Arial" w:cs="Arial"/>
        </w:rPr>
        <w:t>”</w:t>
      </w:r>
      <w:r w:rsidR="0074247C" w:rsidRPr="0074247C">
        <w:rPr>
          <w:rFonts w:ascii="Arial" w:hAnsi="Arial" w:cs="Arial"/>
        </w:rPr>
        <w:t xml:space="preserve"> of the business</w:t>
      </w:r>
      <w:r w:rsidR="0074247C">
        <w:rPr>
          <w:rFonts w:ascii="Arial" w:hAnsi="Arial" w:cs="Arial"/>
        </w:rPr>
        <w:t>.</w:t>
      </w:r>
      <w:r w:rsidR="0074247C" w:rsidRPr="0074247C">
        <w:rPr>
          <w:rFonts w:ascii="Arial" w:hAnsi="Arial" w:cs="Arial"/>
        </w:rPr>
        <w:t xml:space="preserve"> This </w:t>
      </w:r>
      <w:r w:rsidR="00BB4B07" w:rsidRPr="0074247C">
        <w:rPr>
          <w:rFonts w:ascii="Arial" w:hAnsi="Arial" w:cs="Arial"/>
        </w:rPr>
        <w:t>value-based</w:t>
      </w:r>
      <w:r w:rsidR="0074247C" w:rsidRPr="0074247C">
        <w:rPr>
          <w:rFonts w:ascii="Arial" w:hAnsi="Arial" w:cs="Arial"/>
        </w:rPr>
        <w:t xml:space="preserve"> culture supports </w:t>
      </w:r>
      <w:r w:rsidR="00BB4B07">
        <w:rPr>
          <w:rFonts w:ascii="Arial" w:hAnsi="Arial" w:cs="Arial"/>
        </w:rPr>
        <w:t>a</w:t>
      </w:r>
      <w:r w:rsidR="0074247C" w:rsidRPr="0074247C">
        <w:rPr>
          <w:rFonts w:ascii="Arial" w:hAnsi="Arial" w:cs="Arial"/>
        </w:rPr>
        <w:t xml:space="preserve"> flatter structure</w:t>
      </w:r>
      <w:r w:rsidR="00BB4B07">
        <w:rPr>
          <w:rFonts w:ascii="Arial" w:hAnsi="Arial" w:cs="Arial"/>
        </w:rPr>
        <w:t>,</w:t>
      </w:r>
      <w:r w:rsidR="0074247C" w:rsidRPr="0074247C">
        <w:rPr>
          <w:rFonts w:ascii="Arial" w:hAnsi="Arial" w:cs="Arial"/>
        </w:rPr>
        <w:t xml:space="preserve"> reducing bureaucra</w:t>
      </w:r>
      <w:r w:rsidR="00BB4B07">
        <w:rPr>
          <w:rFonts w:ascii="Arial" w:hAnsi="Arial" w:cs="Arial"/>
        </w:rPr>
        <w:t xml:space="preserve">tic </w:t>
      </w:r>
      <w:r w:rsidR="0074247C" w:rsidRPr="0074247C">
        <w:rPr>
          <w:rFonts w:ascii="Arial" w:hAnsi="Arial" w:cs="Arial"/>
        </w:rPr>
        <w:t xml:space="preserve">barriers and promoting faster decision-making </w:t>
      </w:r>
      <w:r w:rsidR="001E6D3C">
        <w:rPr>
          <w:rFonts w:ascii="Arial" w:hAnsi="Arial" w:cs="Arial"/>
        </w:rPr>
        <w:t>as explained</w:t>
      </w:r>
      <w:r w:rsidR="003D5331">
        <w:rPr>
          <w:rFonts w:ascii="Arial" w:hAnsi="Arial" w:cs="Arial"/>
        </w:rPr>
        <w:t xml:space="preserve"> in the Sustainability Report </w:t>
      </w:r>
      <w:sdt>
        <w:sdtPr>
          <w:rPr>
            <w:rFonts w:ascii="Arial" w:hAnsi="Arial" w:cs="Arial"/>
          </w:rPr>
          <w:id w:val="1105086132"/>
          <w:citation/>
        </w:sdtPr>
        <w:sdtContent>
          <w:r w:rsidR="003D5331">
            <w:rPr>
              <w:rFonts w:ascii="Arial" w:hAnsi="Arial" w:cs="Arial"/>
            </w:rPr>
            <w:fldChar w:fldCharType="begin"/>
          </w:r>
          <w:r w:rsidR="003D5331">
            <w:rPr>
              <w:rFonts w:ascii="Arial" w:hAnsi="Arial" w:cs="Arial"/>
            </w:rPr>
            <w:instrText xml:space="preserve"> CITATION Sie241 \l 2057 </w:instrText>
          </w:r>
          <w:r w:rsidR="003D5331">
            <w:rPr>
              <w:rFonts w:ascii="Arial" w:hAnsi="Arial" w:cs="Arial"/>
            </w:rPr>
            <w:fldChar w:fldCharType="separate"/>
          </w:r>
          <w:r w:rsidR="003D5331" w:rsidRPr="003D5331">
            <w:rPr>
              <w:rFonts w:ascii="Arial" w:hAnsi="Arial" w:cs="Arial"/>
              <w:noProof/>
            </w:rPr>
            <w:t>(Siemens, 2024)</w:t>
          </w:r>
          <w:r w:rsidR="003D5331">
            <w:rPr>
              <w:rFonts w:ascii="Arial" w:hAnsi="Arial" w:cs="Arial"/>
            </w:rPr>
            <w:fldChar w:fldCharType="end"/>
          </w:r>
        </w:sdtContent>
      </w:sdt>
      <w:r w:rsidR="00BB4B07">
        <w:rPr>
          <w:rFonts w:ascii="Arial" w:hAnsi="Arial" w:cs="Arial"/>
        </w:rPr>
        <w:t>.</w:t>
      </w:r>
    </w:p>
    <w:p w14:paraId="029D21E5" w14:textId="5DC32051" w:rsidR="0074247C" w:rsidRDefault="00BB4B07" w:rsidP="00874A7B">
      <w:pPr>
        <w:spacing w:line="360" w:lineRule="auto"/>
        <w:jc w:val="both"/>
        <w:rPr>
          <w:rFonts w:ascii="Arial" w:hAnsi="Arial" w:cs="Arial"/>
        </w:rPr>
      </w:pPr>
      <w:r>
        <w:rPr>
          <w:rFonts w:ascii="Arial" w:hAnsi="Arial" w:cs="Arial"/>
        </w:rPr>
        <w:t>D</w:t>
      </w:r>
      <w:r w:rsidR="0074247C" w:rsidRPr="0074247C">
        <w:rPr>
          <w:rFonts w:ascii="Arial" w:hAnsi="Arial" w:cs="Arial"/>
        </w:rPr>
        <w:t>ecision-making at Siemens is influenced by its German corporate heritage, characterised by precision, discipline and long</w:t>
      </w:r>
      <w:r>
        <w:rPr>
          <w:rFonts w:ascii="Arial" w:hAnsi="Arial" w:cs="Arial"/>
        </w:rPr>
        <w:t>-</w:t>
      </w:r>
      <w:r w:rsidR="0074247C" w:rsidRPr="0074247C">
        <w:rPr>
          <w:rFonts w:ascii="Arial" w:hAnsi="Arial" w:cs="Arial"/>
        </w:rPr>
        <w:t xml:space="preserve">term strategic thinking </w:t>
      </w:r>
      <w:sdt>
        <w:sdtPr>
          <w:rPr>
            <w:rFonts w:ascii="Arial" w:hAnsi="Arial" w:cs="Arial"/>
          </w:rPr>
          <w:id w:val="-968273580"/>
          <w:citation/>
        </w:sdtPr>
        <w:sdtContent>
          <w:r w:rsidR="00161889">
            <w:rPr>
              <w:rFonts w:ascii="Arial" w:hAnsi="Arial" w:cs="Arial"/>
            </w:rPr>
            <w:fldChar w:fldCharType="begin"/>
          </w:r>
          <w:r w:rsidR="00161889">
            <w:rPr>
              <w:rFonts w:ascii="Arial" w:hAnsi="Arial" w:cs="Arial"/>
            </w:rPr>
            <w:instrText xml:space="preserve"> CITATION Hof23 \l 2057 </w:instrText>
          </w:r>
          <w:r w:rsidR="00161889">
            <w:rPr>
              <w:rFonts w:ascii="Arial" w:hAnsi="Arial" w:cs="Arial"/>
            </w:rPr>
            <w:fldChar w:fldCharType="separate"/>
          </w:r>
          <w:r w:rsidR="00161889" w:rsidRPr="00161889">
            <w:rPr>
              <w:rFonts w:ascii="Arial" w:hAnsi="Arial" w:cs="Arial"/>
              <w:noProof/>
            </w:rPr>
            <w:t>(Hofstede-Insight, 2023)</w:t>
          </w:r>
          <w:r w:rsidR="00161889">
            <w:rPr>
              <w:rFonts w:ascii="Arial" w:hAnsi="Arial" w:cs="Arial"/>
            </w:rPr>
            <w:fldChar w:fldCharType="end"/>
          </w:r>
        </w:sdtContent>
      </w:sdt>
      <w:r w:rsidR="00A11835">
        <w:rPr>
          <w:rFonts w:ascii="Arial" w:hAnsi="Arial" w:cs="Arial"/>
        </w:rPr>
        <w:t>.</w:t>
      </w:r>
      <w:r w:rsidR="0074247C" w:rsidRPr="0074247C">
        <w:rPr>
          <w:rFonts w:ascii="Arial" w:hAnsi="Arial" w:cs="Arial"/>
        </w:rPr>
        <w:t xml:space="preserve"> </w:t>
      </w:r>
      <w:r w:rsidR="00C6677E">
        <w:rPr>
          <w:rFonts w:ascii="Arial" w:hAnsi="Arial" w:cs="Arial"/>
        </w:rPr>
        <w:t>T</w:t>
      </w:r>
      <w:r w:rsidR="0074247C" w:rsidRPr="0074247C">
        <w:rPr>
          <w:rFonts w:ascii="Arial" w:hAnsi="Arial" w:cs="Arial"/>
        </w:rPr>
        <w:t>he culture fosters collective consensus and evidence</w:t>
      </w:r>
      <w:r w:rsidR="00C6677E">
        <w:rPr>
          <w:rFonts w:ascii="Arial" w:hAnsi="Arial" w:cs="Arial"/>
        </w:rPr>
        <w:t>-</w:t>
      </w:r>
      <w:r w:rsidR="0074247C" w:rsidRPr="0074247C">
        <w:rPr>
          <w:rFonts w:ascii="Arial" w:hAnsi="Arial" w:cs="Arial"/>
        </w:rPr>
        <w:t>based decisions rather than impuls</w:t>
      </w:r>
      <w:r w:rsidR="00C6677E">
        <w:rPr>
          <w:rFonts w:ascii="Arial" w:hAnsi="Arial" w:cs="Arial"/>
        </w:rPr>
        <w:t>iv</w:t>
      </w:r>
      <w:r w:rsidR="0074247C" w:rsidRPr="0074247C">
        <w:rPr>
          <w:rFonts w:ascii="Arial" w:hAnsi="Arial" w:cs="Arial"/>
        </w:rPr>
        <w:t>e or top</w:t>
      </w:r>
      <w:r w:rsidR="00C6677E">
        <w:rPr>
          <w:rFonts w:ascii="Arial" w:hAnsi="Arial" w:cs="Arial"/>
        </w:rPr>
        <w:t>-</w:t>
      </w:r>
      <w:r w:rsidR="0074247C" w:rsidRPr="0074247C">
        <w:rPr>
          <w:rFonts w:ascii="Arial" w:hAnsi="Arial" w:cs="Arial"/>
        </w:rPr>
        <w:t>down directives. Managers are encouraged to involve multidisciplinary teams in</w:t>
      </w:r>
      <w:r w:rsidR="00C6677E">
        <w:rPr>
          <w:rFonts w:ascii="Arial" w:hAnsi="Arial" w:cs="Arial"/>
        </w:rPr>
        <w:t xml:space="preserve"> </w:t>
      </w:r>
      <w:r w:rsidR="0074247C" w:rsidRPr="0074247C">
        <w:rPr>
          <w:rFonts w:ascii="Arial" w:hAnsi="Arial" w:cs="Arial"/>
        </w:rPr>
        <w:t>decision processes, aligning with the participat</w:t>
      </w:r>
      <w:r w:rsidR="00C6677E">
        <w:rPr>
          <w:rFonts w:ascii="Arial" w:hAnsi="Arial" w:cs="Arial"/>
        </w:rPr>
        <w:t xml:space="preserve">ive </w:t>
      </w:r>
      <w:r w:rsidR="0074247C" w:rsidRPr="0074247C">
        <w:rPr>
          <w:rFonts w:ascii="Arial" w:hAnsi="Arial" w:cs="Arial"/>
        </w:rPr>
        <w:t xml:space="preserve">leadership approach </w:t>
      </w:r>
      <w:sdt>
        <w:sdtPr>
          <w:rPr>
            <w:rFonts w:ascii="Arial" w:hAnsi="Arial" w:cs="Arial"/>
          </w:rPr>
          <w:id w:val="299586104"/>
          <w:citation/>
        </w:sdtPr>
        <w:sdtContent>
          <w:r w:rsidR="00C90C27">
            <w:rPr>
              <w:rFonts w:ascii="Arial" w:hAnsi="Arial" w:cs="Arial"/>
            </w:rPr>
            <w:fldChar w:fldCharType="begin"/>
          </w:r>
          <w:r w:rsidR="00C90C27">
            <w:rPr>
              <w:rFonts w:ascii="Arial" w:hAnsi="Arial" w:cs="Arial"/>
            </w:rPr>
            <w:instrText xml:space="preserve"> CITATION DRD20 \l 2057 </w:instrText>
          </w:r>
          <w:r w:rsidR="00C90C27">
            <w:rPr>
              <w:rFonts w:ascii="Arial" w:hAnsi="Arial" w:cs="Arial"/>
            </w:rPr>
            <w:fldChar w:fldCharType="separate"/>
          </w:r>
          <w:r w:rsidR="00C90C27" w:rsidRPr="00C90C27">
            <w:rPr>
              <w:rFonts w:ascii="Arial" w:hAnsi="Arial" w:cs="Arial"/>
              <w:noProof/>
            </w:rPr>
            <w:t>(Denison, 2020)</w:t>
          </w:r>
          <w:r w:rsidR="00C90C27">
            <w:rPr>
              <w:rFonts w:ascii="Arial" w:hAnsi="Arial" w:cs="Arial"/>
            </w:rPr>
            <w:fldChar w:fldCharType="end"/>
          </w:r>
        </w:sdtContent>
      </w:sdt>
      <w:r w:rsidR="00C6677E">
        <w:rPr>
          <w:rFonts w:ascii="Arial" w:hAnsi="Arial" w:cs="Arial"/>
        </w:rPr>
        <w:t>.</w:t>
      </w:r>
      <w:r w:rsidR="00B57436">
        <w:rPr>
          <w:rFonts w:ascii="Arial" w:hAnsi="Arial" w:cs="Arial"/>
        </w:rPr>
        <w:t xml:space="preserve"> For example: </w:t>
      </w:r>
      <w:r w:rsidR="00C970EC">
        <w:rPr>
          <w:rFonts w:ascii="Arial" w:hAnsi="Arial" w:cs="Arial"/>
        </w:rPr>
        <w:t xml:space="preserve">The move towards sustainability and digital transformation through </w:t>
      </w:r>
      <w:r w:rsidR="00B57436" w:rsidRPr="001E6D3C">
        <w:rPr>
          <w:rFonts w:ascii="Arial" w:hAnsi="Arial" w:cs="Arial"/>
          <w:b/>
          <w:bCs/>
        </w:rPr>
        <w:t>Siemens Xcelerator</w:t>
      </w:r>
      <w:r w:rsidR="00C970EC">
        <w:rPr>
          <w:rFonts w:ascii="Arial" w:hAnsi="Arial" w:cs="Arial"/>
        </w:rPr>
        <w:t xml:space="preserve"> shows how its culture enables quick adaption and bold decisions in response to environment pressures and technological shifts.</w:t>
      </w:r>
    </w:p>
    <w:p w14:paraId="0B855977" w14:textId="536141A9" w:rsidR="0074247C" w:rsidRDefault="00C6677E" w:rsidP="00874A7B">
      <w:pPr>
        <w:spacing w:line="360" w:lineRule="auto"/>
        <w:jc w:val="both"/>
        <w:rPr>
          <w:rFonts w:ascii="Arial" w:hAnsi="Arial" w:cs="Arial"/>
        </w:rPr>
      </w:pPr>
      <w:r>
        <w:rPr>
          <w:rFonts w:ascii="Arial" w:hAnsi="Arial" w:cs="Arial"/>
        </w:rPr>
        <w:t>T</w:t>
      </w:r>
      <w:r w:rsidR="0074247C" w:rsidRPr="0074247C">
        <w:rPr>
          <w:rFonts w:ascii="Arial" w:hAnsi="Arial" w:cs="Arial"/>
        </w:rPr>
        <w:t>his contrasts with more hierarchical or individualistic cultur</w:t>
      </w:r>
      <w:r w:rsidR="00326A1C">
        <w:rPr>
          <w:rFonts w:ascii="Arial" w:hAnsi="Arial" w:cs="Arial"/>
        </w:rPr>
        <w:t>es. Siemens</w:t>
      </w:r>
      <w:r w:rsidR="0074247C" w:rsidRPr="0074247C">
        <w:rPr>
          <w:rFonts w:ascii="Arial" w:hAnsi="Arial" w:cs="Arial"/>
        </w:rPr>
        <w:t xml:space="preserve"> promotes cross</w:t>
      </w:r>
      <w:r>
        <w:rPr>
          <w:rFonts w:ascii="Arial" w:hAnsi="Arial" w:cs="Arial"/>
        </w:rPr>
        <w:t>-</w:t>
      </w:r>
      <w:r w:rsidR="0074247C" w:rsidRPr="0074247C">
        <w:rPr>
          <w:rFonts w:ascii="Arial" w:hAnsi="Arial" w:cs="Arial"/>
        </w:rPr>
        <w:t>functional collaboration, digital platforms, and transparent communication channels to facilitate informed decision-making. Its</w:t>
      </w:r>
      <w:r>
        <w:rPr>
          <w:rFonts w:ascii="Arial" w:hAnsi="Arial" w:cs="Arial"/>
        </w:rPr>
        <w:t xml:space="preserve"> </w:t>
      </w:r>
      <w:r w:rsidRPr="001D552F">
        <w:rPr>
          <w:rFonts w:ascii="Arial" w:hAnsi="Arial" w:cs="Arial"/>
          <w:b/>
          <w:bCs/>
        </w:rPr>
        <w:t>N</w:t>
      </w:r>
      <w:r w:rsidR="0074247C" w:rsidRPr="001D552F">
        <w:rPr>
          <w:rFonts w:ascii="Arial" w:hAnsi="Arial" w:cs="Arial"/>
          <w:b/>
          <w:bCs/>
        </w:rPr>
        <w:t xml:space="preserve">ew </w:t>
      </w:r>
      <w:r w:rsidRPr="001D552F">
        <w:rPr>
          <w:rFonts w:ascii="Arial" w:hAnsi="Arial" w:cs="Arial"/>
          <w:b/>
          <w:bCs/>
        </w:rPr>
        <w:t>Siemen</w:t>
      </w:r>
      <w:r w:rsidR="001D552F" w:rsidRPr="001D552F">
        <w:rPr>
          <w:rFonts w:ascii="Arial" w:hAnsi="Arial" w:cs="Arial"/>
          <w:b/>
          <w:bCs/>
        </w:rPr>
        <w:t>s</w:t>
      </w:r>
      <w:r w:rsidR="001D552F">
        <w:rPr>
          <w:rFonts w:ascii="Arial" w:hAnsi="Arial" w:cs="Arial"/>
        </w:rPr>
        <w:t xml:space="preserve"> </w:t>
      </w:r>
      <w:r w:rsidR="0074247C" w:rsidRPr="0074247C">
        <w:rPr>
          <w:rFonts w:ascii="Arial" w:hAnsi="Arial" w:cs="Arial"/>
        </w:rPr>
        <w:t>transformation strategy encourages agility and digital integration, allowing decisions to be made closer to customers</w:t>
      </w:r>
      <w:r w:rsidR="00C90C27">
        <w:rPr>
          <w:rFonts w:ascii="Arial" w:hAnsi="Arial" w:cs="Arial"/>
        </w:rPr>
        <w:t xml:space="preserve"> </w:t>
      </w:r>
      <w:sdt>
        <w:sdtPr>
          <w:rPr>
            <w:rFonts w:ascii="Arial" w:hAnsi="Arial" w:cs="Arial"/>
          </w:rPr>
          <w:id w:val="-1986079891"/>
          <w:citation/>
        </w:sdtPr>
        <w:sdtContent>
          <w:r w:rsidR="00C90C27">
            <w:rPr>
              <w:rFonts w:ascii="Arial" w:hAnsi="Arial" w:cs="Arial"/>
            </w:rPr>
            <w:fldChar w:fldCharType="begin"/>
          </w:r>
          <w:r w:rsidR="00C90C27">
            <w:rPr>
              <w:rFonts w:ascii="Arial" w:hAnsi="Arial" w:cs="Arial"/>
            </w:rPr>
            <w:instrText xml:space="preserve"> CITATION Sie24 \l 2057 </w:instrText>
          </w:r>
          <w:r w:rsidR="00C90C27">
            <w:rPr>
              <w:rFonts w:ascii="Arial" w:hAnsi="Arial" w:cs="Arial"/>
            </w:rPr>
            <w:fldChar w:fldCharType="separate"/>
          </w:r>
          <w:r w:rsidR="00C90C27" w:rsidRPr="00C90C27">
            <w:rPr>
              <w:rFonts w:ascii="Arial" w:hAnsi="Arial" w:cs="Arial"/>
              <w:noProof/>
            </w:rPr>
            <w:t>(Siemens AG, 2024)</w:t>
          </w:r>
          <w:r w:rsidR="00C90C27">
            <w:rPr>
              <w:rFonts w:ascii="Arial" w:hAnsi="Arial" w:cs="Arial"/>
            </w:rPr>
            <w:fldChar w:fldCharType="end"/>
          </w:r>
        </w:sdtContent>
      </w:sdt>
      <w:r>
        <w:rPr>
          <w:rFonts w:ascii="Arial" w:hAnsi="Arial" w:cs="Arial"/>
        </w:rPr>
        <w:t>.</w:t>
      </w:r>
      <w:r w:rsidR="00B57436">
        <w:rPr>
          <w:rFonts w:ascii="Arial" w:hAnsi="Arial" w:cs="Arial"/>
        </w:rPr>
        <w:t xml:space="preserve"> This reflects a cultural shift towards empowerment, innovation and customers-centricity. </w:t>
      </w:r>
    </w:p>
    <w:p w14:paraId="340CB09B" w14:textId="16407791" w:rsidR="0074247C" w:rsidRDefault="00C6677E" w:rsidP="00874A7B">
      <w:pPr>
        <w:spacing w:line="360" w:lineRule="auto"/>
        <w:jc w:val="both"/>
        <w:rPr>
          <w:rFonts w:ascii="Arial" w:hAnsi="Arial" w:cs="Arial"/>
        </w:rPr>
      </w:pPr>
      <w:r>
        <w:rPr>
          <w:rFonts w:ascii="Arial" w:hAnsi="Arial" w:cs="Arial"/>
        </w:rPr>
        <w:lastRenderedPageBreak/>
        <w:t>I</w:t>
      </w:r>
      <w:r w:rsidR="0074247C" w:rsidRPr="0074247C">
        <w:rPr>
          <w:rFonts w:ascii="Arial" w:hAnsi="Arial" w:cs="Arial"/>
        </w:rPr>
        <w:t>n summary</w:t>
      </w:r>
      <w:r>
        <w:rPr>
          <w:rFonts w:ascii="Arial" w:hAnsi="Arial" w:cs="Arial"/>
        </w:rPr>
        <w:t>,</w:t>
      </w:r>
      <w:r w:rsidR="0074247C" w:rsidRPr="0074247C">
        <w:rPr>
          <w:rFonts w:ascii="Arial" w:hAnsi="Arial" w:cs="Arial"/>
        </w:rPr>
        <w:t xml:space="preserve"> Siemens</w:t>
      </w:r>
      <w:r w:rsidR="003579EB">
        <w:rPr>
          <w:rFonts w:ascii="Arial" w:hAnsi="Arial" w:cs="Arial"/>
        </w:rPr>
        <w:t>’</w:t>
      </w:r>
      <w:r w:rsidR="0074247C" w:rsidRPr="0074247C">
        <w:rPr>
          <w:rFonts w:ascii="Arial" w:hAnsi="Arial" w:cs="Arial"/>
        </w:rPr>
        <w:t xml:space="preserve"> culture of innovation, accountability, and inclusive directivity directly supports its matrix structure and decentralised decision-making approach</w:t>
      </w:r>
      <w:r w:rsidR="003579EB">
        <w:rPr>
          <w:rFonts w:ascii="Arial" w:hAnsi="Arial" w:cs="Arial"/>
        </w:rPr>
        <w:t>, en</w:t>
      </w:r>
      <w:r w:rsidR="0074247C" w:rsidRPr="0074247C">
        <w:rPr>
          <w:rFonts w:ascii="Arial" w:hAnsi="Arial" w:cs="Arial"/>
        </w:rPr>
        <w:t>s</w:t>
      </w:r>
      <w:r w:rsidR="003579EB">
        <w:rPr>
          <w:rFonts w:ascii="Arial" w:hAnsi="Arial" w:cs="Arial"/>
        </w:rPr>
        <w:t>u</w:t>
      </w:r>
      <w:r w:rsidR="0074247C" w:rsidRPr="0074247C">
        <w:rPr>
          <w:rFonts w:ascii="Arial" w:hAnsi="Arial" w:cs="Arial"/>
        </w:rPr>
        <w:t>ring adaptability in a dynamic global environment.</w:t>
      </w:r>
    </w:p>
    <w:p w14:paraId="5E623398" w14:textId="715BF6E4" w:rsidR="0074247C" w:rsidRPr="001E6D3C" w:rsidRDefault="00BE1609" w:rsidP="0000070E">
      <w:pPr>
        <w:pStyle w:val="Heading1"/>
        <w:rPr>
          <w:rFonts w:ascii="Arial" w:hAnsi="Arial" w:cs="Arial"/>
          <w:sz w:val="32"/>
          <w:szCs w:val="32"/>
        </w:rPr>
      </w:pPr>
      <w:bookmarkStart w:id="6" w:name="_Toc216094938"/>
      <w:r w:rsidRPr="001E6D3C">
        <w:rPr>
          <w:rFonts w:ascii="Arial" w:hAnsi="Arial" w:cs="Arial"/>
          <w:sz w:val="32"/>
          <w:szCs w:val="32"/>
        </w:rPr>
        <w:t>4</w:t>
      </w:r>
      <w:r w:rsidR="0000070E" w:rsidRPr="001E6D3C">
        <w:rPr>
          <w:rFonts w:ascii="Arial" w:hAnsi="Arial" w:cs="Arial"/>
          <w:sz w:val="32"/>
          <w:szCs w:val="32"/>
        </w:rPr>
        <w:t>.0</w:t>
      </w:r>
      <w:r w:rsidRPr="001E6D3C">
        <w:rPr>
          <w:rFonts w:ascii="Arial" w:hAnsi="Arial" w:cs="Arial"/>
          <w:sz w:val="32"/>
          <w:szCs w:val="32"/>
        </w:rPr>
        <w:t xml:space="preserve"> </w:t>
      </w:r>
      <w:r w:rsidR="0074247C" w:rsidRPr="001E6D3C">
        <w:rPr>
          <w:rFonts w:ascii="Arial" w:hAnsi="Arial" w:cs="Arial"/>
          <w:sz w:val="32"/>
          <w:szCs w:val="32"/>
        </w:rPr>
        <w:t xml:space="preserve">Identifying </w:t>
      </w:r>
      <w:r w:rsidRPr="001E6D3C">
        <w:rPr>
          <w:rFonts w:ascii="Arial" w:hAnsi="Arial" w:cs="Arial"/>
          <w:sz w:val="32"/>
          <w:szCs w:val="32"/>
        </w:rPr>
        <w:t>T</w:t>
      </w:r>
      <w:r w:rsidR="0074247C" w:rsidRPr="001E6D3C">
        <w:rPr>
          <w:rFonts w:ascii="Arial" w:hAnsi="Arial" w:cs="Arial"/>
          <w:sz w:val="32"/>
          <w:szCs w:val="32"/>
        </w:rPr>
        <w:t xml:space="preserve">ypes of </w:t>
      </w:r>
      <w:r w:rsidRPr="001E6D3C">
        <w:rPr>
          <w:rFonts w:ascii="Arial" w:hAnsi="Arial" w:cs="Arial"/>
          <w:sz w:val="32"/>
          <w:szCs w:val="32"/>
        </w:rPr>
        <w:t>O</w:t>
      </w:r>
      <w:r w:rsidR="0074247C" w:rsidRPr="001E6D3C">
        <w:rPr>
          <w:rFonts w:ascii="Arial" w:hAnsi="Arial" w:cs="Arial"/>
          <w:sz w:val="32"/>
          <w:szCs w:val="32"/>
        </w:rPr>
        <w:t xml:space="preserve">rganisational </w:t>
      </w:r>
      <w:r w:rsidRPr="001E6D3C">
        <w:rPr>
          <w:rFonts w:ascii="Arial" w:hAnsi="Arial" w:cs="Arial"/>
          <w:sz w:val="32"/>
          <w:szCs w:val="32"/>
        </w:rPr>
        <w:t>C</w:t>
      </w:r>
      <w:r w:rsidR="0074247C" w:rsidRPr="001E6D3C">
        <w:rPr>
          <w:rFonts w:ascii="Arial" w:hAnsi="Arial" w:cs="Arial"/>
          <w:sz w:val="32"/>
          <w:szCs w:val="32"/>
        </w:rPr>
        <w:t>ulture in Siemens</w:t>
      </w:r>
      <w:bookmarkEnd w:id="6"/>
    </w:p>
    <w:p w14:paraId="4B64CB38" w14:textId="55187C4A" w:rsidR="0074247C" w:rsidRPr="001E6D3C" w:rsidRDefault="00BE1609" w:rsidP="0000070E">
      <w:pPr>
        <w:pStyle w:val="Heading2"/>
        <w:rPr>
          <w:rFonts w:ascii="Arial" w:hAnsi="Arial" w:cs="Arial"/>
          <w:sz w:val="28"/>
          <w:szCs w:val="28"/>
        </w:rPr>
      </w:pPr>
      <w:bookmarkStart w:id="7" w:name="_Toc216094939"/>
      <w:r w:rsidRPr="001E6D3C">
        <w:rPr>
          <w:rFonts w:ascii="Arial" w:hAnsi="Arial" w:cs="Arial"/>
          <w:sz w:val="28"/>
          <w:szCs w:val="28"/>
        </w:rPr>
        <w:t xml:space="preserve">4.1 </w:t>
      </w:r>
      <w:r w:rsidR="00326A1C" w:rsidRPr="001E6D3C">
        <w:rPr>
          <w:rFonts w:ascii="Arial" w:hAnsi="Arial" w:cs="Arial"/>
          <w:sz w:val="28"/>
          <w:szCs w:val="28"/>
        </w:rPr>
        <w:t>Schein</w:t>
      </w:r>
      <w:r w:rsidR="0074247C" w:rsidRPr="001E6D3C">
        <w:rPr>
          <w:rFonts w:ascii="Arial" w:hAnsi="Arial" w:cs="Arial"/>
          <w:sz w:val="28"/>
          <w:szCs w:val="28"/>
        </w:rPr>
        <w:t xml:space="preserve">'s </w:t>
      </w:r>
      <w:r w:rsidR="00326A1C" w:rsidRPr="001E6D3C">
        <w:rPr>
          <w:rFonts w:ascii="Arial" w:hAnsi="Arial" w:cs="Arial"/>
          <w:sz w:val="28"/>
          <w:szCs w:val="28"/>
        </w:rPr>
        <w:t>M</w:t>
      </w:r>
      <w:r w:rsidR="0074247C" w:rsidRPr="001E6D3C">
        <w:rPr>
          <w:rFonts w:ascii="Arial" w:hAnsi="Arial" w:cs="Arial"/>
          <w:sz w:val="28"/>
          <w:szCs w:val="28"/>
        </w:rPr>
        <w:t xml:space="preserve">odel of </w:t>
      </w:r>
      <w:r w:rsidR="00326A1C" w:rsidRPr="001E6D3C">
        <w:rPr>
          <w:rFonts w:ascii="Arial" w:hAnsi="Arial" w:cs="Arial"/>
          <w:sz w:val="28"/>
          <w:szCs w:val="28"/>
        </w:rPr>
        <w:t>O</w:t>
      </w:r>
      <w:r w:rsidR="0074247C" w:rsidRPr="001E6D3C">
        <w:rPr>
          <w:rFonts w:ascii="Arial" w:hAnsi="Arial" w:cs="Arial"/>
          <w:sz w:val="28"/>
          <w:szCs w:val="28"/>
        </w:rPr>
        <w:t xml:space="preserve">rganisational </w:t>
      </w:r>
      <w:r w:rsidR="00326A1C" w:rsidRPr="001E6D3C">
        <w:rPr>
          <w:rFonts w:ascii="Arial" w:hAnsi="Arial" w:cs="Arial"/>
          <w:sz w:val="28"/>
          <w:szCs w:val="28"/>
        </w:rPr>
        <w:t>C</w:t>
      </w:r>
      <w:r w:rsidR="0074247C" w:rsidRPr="001E6D3C">
        <w:rPr>
          <w:rFonts w:ascii="Arial" w:hAnsi="Arial" w:cs="Arial"/>
          <w:sz w:val="28"/>
          <w:szCs w:val="28"/>
        </w:rPr>
        <w:t>ulture</w:t>
      </w:r>
      <w:bookmarkEnd w:id="7"/>
    </w:p>
    <w:p w14:paraId="25835DB1" w14:textId="52ECA986" w:rsidR="0074247C" w:rsidRDefault="00326A1C" w:rsidP="00874A7B">
      <w:pPr>
        <w:spacing w:line="360" w:lineRule="auto"/>
        <w:jc w:val="both"/>
        <w:rPr>
          <w:rFonts w:ascii="Arial" w:hAnsi="Arial" w:cs="Arial"/>
        </w:rPr>
      </w:pPr>
      <w:r>
        <w:rPr>
          <w:rFonts w:ascii="Arial" w:hAnsi="Arial" w:cs="Arial"/>
        </w:rPr>
        <w:t>Schein</w:t>
      </w:r>
      <w:r w:rsidR="0074247C" w:rsidRPr="0074247C">
        <w:rPr>
          <w:rFonts w:ascii="Arial" w:hAnsi="Arial" w:cs="Arial"/>
        </w:rPr>
        <w:t xml:space="preserve"> </w:t>
      </w:r>
      <w:r>
        <w:rPr>
          <w:rFonts w:ascii="Arial" w:hAnsi="Arial" w:cs="Arial"/>
        </w:rPr>
        <w:t>(</w:t>
      </w:r>
      <w:r w:rsidR="0074247C" w:rsidRPr="0074247C">
        <w:rPr>
          <w:rFonts w:ascii="Arial" w:hAnsi="Arial" w:cs="Arial"/>
        </w:rPr>
        <w:t>2017</w:t>
      </w:r>
      <w:r>
        <w:rPr>
          <w:rFonts w:ascii="Arial" w:hAnsi="Arial" w:cs="Arial"/>
        </w:rPr>
        <w:t>)</w:t>
      </w:r>
      <w:r w:rsidR="0074247C" w:rsidRPr="0074247C">
        <w:rPr>
          <w:rFonts w:ascii="Arial" w:hAnsi="Arial" w:cs="Arial"/>
        </w:rPr>
        <w:t xml:space="preserve"> proposed </w:t>
      </w:r>
      <w:r>
        <w:rPr>
          <w:rFonts w:ascii="Arial" w:hAnsi="Arial" w:cs="Arial"/>
        </w:rPr>
        <w:t>a three-</w:t>
      </w:r>
      <w:r w:rsidR="0074247C" w:rsidRPr="0074247C">
        <w:rPr>
          <w:rFonts w:ascii="Arial" w:hAnsi="Arial" w:cs="Arial"/>
        </w:rPr>
        <w:t>level model to analyse culture</w:t>
      </w:r>
      <w:r w:rsidR="0074247C">
        <w:rPr>
          <w:rFonts w:ascii="Arial" w:hAnsi="Arial" w:cs="Arial"/>
        </w:rPr>
        <w:t>:</w:t>
      </w:r>
      <w:r w:rsidR="0074247C" w:rsidRPr="0074247C">
        <w:rPr>
          <w:rFonts w:ascii="Arial" w:hAnsi="Arial" w:cs="Arial"/>
        </w:rPr>
        <w:t xml:space="preserve"> artefacts, e</w:t>
      </w:r>
      <w:r>
        <w:rPr>
          <w:rFonts w:ascii="Arial" w:hAnsi="Arial" w:cs="Arial"/>
        </w:rPr>
        <w:t>s</w:t>
      </w:r>
      <w:r w:rsidR="0074247C" w:rsidRPr="0074247C">
        <w:rPr>
          <w:rFonts w:ascii="Arial" w:hAnsi="Arial" w:cs="Arial"/>
        </w:rPr>
        <w:t>po</w:t>
      </w:r>
      <w:r>
        <w:rPr>
          <w:rFonts w:ascii="Arial" w:hAnsi="Arial" w:cs="Arial"/>
        </w:rPr>
        <w:t>u</w:t>
      </w:r>
      <w:r w:rsidR="0074247C" w:rsidRPr="0074247C">
        <w:rPr>
          <w:rFonts w:ascii="Arial" w:hAnsi="Arial" w:cs="Arial"/>
        </w:rPr>
        <w:t>sed values, and basic assumptions</w:t>
      </w:r>
      <w:r>
        <w:rPr>
          <w:rFonts w:ascii="Arial" w:hAnsi="Arial" w:cs="Arial"/>
        </w:rPr>
        <w:t>.</w:t>
      </w:r>
    </w:p>
    <w:p w14:paraId="686366C4" w14:textId="5033C56D" w:rsidR="0074247C" w:rsidRDefault="00326A1C" w:rsidP="00874A7B">
      <w:pPr>
        <w:spacing w:line="360" w:lineRule="auto"/>
        <w:jc w:val="both"/>
        <w:rPr>
          <w:rFonts w:ascii="Arial" w:hAnsi="Arial" w:cs="Arial"/>
        </w:rPr>
      </w:pPr>
      <w:r w:rsidRPr="00326A1C">
        <w:rPr>
          <w:rFonts w:ascii="Arial" w:hAnsi="Arial" w:cs="Arial"/>
          <w:b/>
          <w:bCs/>
        </w:rPr>
        <w:t>A</w:t>
      </w:r>
      <w:r w:rsidR="0074247C" w:rsidRPr="00326A1C">
        <w:rPr>
          <w:rFonts w:ascii="Arial" w:hAnsi="Arial" w:cs="Arial"/>
          <w:b/>
          <w:bCs/>
        </w:rPr>
        <w:t>rtefacts:</w:t>
      </w:r>
      <w:r w:rsidR="0074247C" w:rsidRPr="0074247C">
        <w:rPr>
          <w:rFonts w:ascii="Arial" w:hAnsi="Arial" w:cs="Arial"/>
        </w:rPr>
        <w:t xml:space="preserve"> Siemens culture is visibly through modern </w:t>
      </w:r>
      <w:r w:rsidRPr="0074247C">
        <w:rPr>
          <w:rFonts w:ascii="Arial" w:hAnsi="Arial" w:cs="Arial"/>
        </w:rPr>
        <w:t>open office</w:t>
      </w:r>
      <w:r w:rsidR="0074247C" w:rsidRPr="0074247C">
        <w:rPr>
          <w:rFonts w:ascii="Arial" w:hAnsi="Arial" w:cs="Arial"/>
        </w:rPr>
        <w:t xml:space="preserve"> layouts, sustainability initiatives, and diversity programmes. Its artefacts include slogans like </w:t>
      </w:r>
      <w:r>
        <w:rPr>
          <w:rFonts w:ascii="Arial" w:hAnsi="Arial" w:cs="Arial"/>
        </w:rPr>
        <w:t>“</w:t>
      </w:r>
      <w:r w:rsidRPr="004370F8">
        <w:rPr>
          <w:rFonts w:ascii="Arial" w:hAnsi="Arial" w:cs="Arial"/>
          <w:b/>
          <w:bCs/>
        </w:rPr>
        <w:t>I</w:t>
      </w:r>
      <w:r w:rsidR="0074247C" w:rsidRPr="004370F8">
        <w:rPr>
          <w:rFonts w:ascii="Arial" w:hAnsi="Arial" w:cs="Arial"/>
          <w:b/>
          <w:bCs/>
        </w:rPr>
        <w:t xml:space="preserve">ngenuity for </w:t>
      </w:r>
      <w:r w:rsidRPr="004370F8">
        <w:rPr>
          <w:rFonts w:ascii="Arial" w:hAnsi="Arial" w:cs="Arial"/>
          <w:b/>
          <w:bCs/>
        </w:rPr>
        <w:t>L</w:t>
      </w:r>
      <w:r w:rsidR="0074247C" w:rsidRPr="004370F8">
        <w:rPr>
          <w:rFonts w:ascii="Arial" w:hAnsi="Arial" w:cs="Arial"/>
          <w:b/>
          <w:bCs/>
        </w:rPr>
        <w:t>ife</w:t>
      </w:r>
      <w:r>
        <w:rPr>
          <w:rFonts w:ascii="Arial" w:hAnsi="Arial" w:cs="Arial"/>
        </w:rPr>
        <w:t>”</w:t>
      </w:r>
      <w:r w:rsidR="0074247C" w:rsidRPr="0074247C">
        <w:rPr>
          <w:rFonts w:ascii="Arial" w:hAnsi="Arial" w:cs="Arial"/>
        </w:rPr>
        <w:t>, digital transformation projects</w:t>
      </w:r>
      <w:r w:rsidR="00363796">
        <w:rPr>
          <w:rFonts w:ascii="Arial" w:hAnsi="Arial" w:cs="Arial"/>
        </w:rPr>
        <w:t>,</w:t>
      </w:r>
      <w:r w:rsidR="0074247C" w:rsidRPr="0074247C">
        <w:rPr>
          <w:rFonts w:ascii="Arial" w:hAnsi="Arial" w:cs="Arial"/>
        </w:rPr>
        <w:t xml:space="preserve"> an</w:t>
      </w:r>
      <w:r w:rsidR="00363796">
        <w:rPr>
          <w:rFonts w:ascii="Arial" w:hAnsi="Arial" w:cs="Arial"/>
        </w:rPr>
        <w:t>d</w:t>
      </w:r>
      <w:r w:rsidR="0074247C" w:rsidRPr="0074247C">
        <w:rPr>
          <w:rFonts w:ascii="Arial" w:hAnsi="Arial" w:cs="Arial"/>
        </w:rPr>
        <w:t xml:space="preserve"> employee innovation hubs</w:t>
      </w:r>
      <w:sdt>
        <w:sdtPr>
          <w:rPr>
            <w:rFonts w:ascii="Arial" w:hAnsi="Arial" w:cs="Arial"/>
          </w:rPr>
          <w:id w:val="-1693369192"/>
          <w:citation/>
        </w:sdtPr>
        <w:sdtContent>
          <w:r w:rsidR="001D552F">
            <w:rPr>
              <w:rFonts w:ascii="Arial" w:hAnsi="Arial" w:cs="Arial"/>
            </w:rPr>
            <w:fldChar w:fldCharType="begin"/>
          </w:r>
          <w:r w:rsidR="001D552F">
            <w:rPr>
              <w:rFonts w:ascii="Arial" w:hAnsi="Arial" w:cs="Arial"/>
            </w:rPr>
            <w:instrText xml:space="preserve"> CITATION Sie24 \l 2057 </w:instrText>
          </w:r>
          <w:r w:rsidR="001D552F">
            <w:rPr>
              <w:rFonts w:ascii="Arial" w:hAnsi="Arial" w:cs="Arial"/>
            </w:rPr>
            <w:fldChar w:fldCharType="separate"/>
          </w:r>
          <w:r w:rsidR="001D552F">
            <w:rPr>
              <w:rFonts w:ascii="Arial" w:hAnsi="Arial" w:cs="Arial"/>
              <w:noProof/>
            </w:rPr>
            <w:t xml:space="preserve"> </w:t>
          </w:r>
          <w:r w:rsidR="001D552F" w:rsidRPr="001D552F">
            <w:rPr>
              <w:rFonts w:ascii="Arial" w:hAnsi="Arial" w:cs="Arial"/>
              <w:noProof/>
            </w:rPr>
            <w:t>(Siemens AG, 2024)</w:t>
          </w:r>
          <w:r w:rsidR="001D552F">
            <w:rPr>
              <w:rFonts w:ascii="Arial" w:hAnsi="Arial" w:cs="Arial"/>
            </w:rPr>
            <w:fldChar w:fldCharType="end"/>
          </w:r>
        </w:sdtContent>
      </w:sdt>
      <w:r w:rsidR="00363796">
        <w:rPr>
          <w:rFonts w:ascii="Arial" w:hAnsi="Arial" w:cs="Arial"/>
        </w:rPr>
        <w:t>.</w:t>
      </w:r>
    </w:p>
    <w:p w14:paraId="5387AD3B" w14:textId="5885F346" w:rsidR="0074247C" w:rsidRDefault="00363796" w:rsidP="00874A7B">
      <w:pPr>
        <w:spacing w:line="360" w:lineRule="auto"/>
        <w:jc w:val="both"/>
        <w:rPr>
          <w:rFonts w:ascii="Arial" w:hAnsi="Arial" w:cs="Arial"/>
        </w:rPr>
      </w:pPr>
      <w:r w:rsidRPr="00363796">
        <w:rPr>
          <w:rFonts w:ascii="Arial" w:hAnsi="Arial" w:cs="Arial"/>
          <w:b/>
          <w:bCs/>
        </w:rPr>
        <w:t>Es</w:t>
      </w:r>
      <w:r w:rsidR="0074247C" w:rsidRPr="00363796">
        <w:rPr>
          <w:rFonts w:ascii="Arial" w:hAnsi="Arial" w:cs="Arial"/>
          <w:b/>
          <w:bCs/>
        </w:rPr>
        <w:t>po</w:t>
      </w:r>
      <w:r w:rsidRPr="00363796">
        <w:rPr>
          <w:rFonts w:ascii="Arial" w:hAnsi="Arial" w:cs="Arial"/>
          <w:b/>
          <w:bCs/>
        </w:rPr>
        <w:t>u</w:t>
      </w:r>
      <w:r w:rsidR="0074247C" w:rsidRPr="00363796">
        <w:rPr>
          <w:rFonts w:ascii="Arial" w:hAnsi="Arial" w:cs="Arial"/>
          <w:b/>
          <w:bCs/>
        </w:rPr>
        <w:t>sed values:</w:t>
      </w:r>
      <w:r w:rsidR="0074247C" w:rsidRPr="0074247C">
        <w:rPr>
          <w:rFonts w:ascii="Arial" w:hAnsi="Arial" w:cs="Arial"/>
        </w:rPr>
        <w:t xml:space="preserve"> Siemens promotes innovation</w:t>
      </w:r>
      <w:r w:rsidR="00D75958">
        <w:rPr>
          <w:rFonts w:ascii="Arial" w:hAnsi="Arial" w:cs="Arial"/>
        </w:rPr>
        <w:t xml:space="preserve"> and sustainability</w:t>
      </w:r>
      <w:r>
        <w:rPr>
          <w:rFonts w:ascii="Arial" w:hAnsi="Arial" w:cs="Arial"/>
        </w:rPr>
        <w:t xml:space="preserve">, </w:t>
      </w:r>
      <w:r w:rsidR="0074247C" w:rsidRPr="0074247C">
        <w:rPr>
          <w:rFonts w:ascii="Arial" w:hAnsi="Arial" w:cs="Arial"/>
        </w:rPr>
        <w:t>responsibility and excellence</w:t>
      </w:r>
      <w:r>
        <w:rPr>
          <w:rFonts w:ascii="Arial" w:hAnsi="Arial" w:cs="Arial"/>
        </w:rPr>
        <w:t>.</w:t>
      </w:r>
      <w:r w:rsidR="0074247C" w:rsidRPr="0074247C">
        <w:rPr>
          <w:rFonts w:ascii="Arial" w:hAnsi="Arial" w:cs="Arial"/>
        </w:rPr>
        <w:t xml:space="preserve"> </w:t>
      </w:r>
      <w:r>
        <w:rPr>
          <w:rFonts w:ascii="Arial" w:hAnsi="Arial" w:cs="Arial"/>
        </w:rPr>
        <w:t>T</w:t>
      </w:r>
      <w:r w:rsidR="0074247C" w:rsidRPr="0074247C">
        <w:rPr>
          <w:rFonts w:ascii="Arial" w:hAnsi="Arial" w:cs="Arial"/>
        </w:rPr>
        <w:t xml:space="preserve">hese values are reinforced through training programmes, sustainability goals and reward systems </w:t>
      </w:r>
      <w:sdt>
        <w:sdtPr>
          <w:rPr>
            <w:rFonts w:ascii="Arial" w:hAnsi="Arial" w:cs="Arial"/>
          </w:rPr>
          <w:id w:val="1435638240"/>
          <w:citation/>
        </w:sdtPr>
        <w:sdtContent>
          <w:r w:rsidR="003D5331">
            <w:rPr>
              <w:rFonts w:ascii="Arial" w:hAnsi="Arial" w:cs="Arial"/>
            </w:rPr>
            <w:fldChar w:fldCharType="begin"/>
          </w:r>
          <w:r w:rsidR="003D5331">
            <w:rPr>
              <w:rFonts w:ascii="Arial" w:hAnsi="Arial" w:cs="Arial"/>
            </w:rPr>
            <w:instrText xml:space="preserve"> CITATION Sie24 \l 2057 </w:instrText>
          </w:r>
          <w:r w:rsidR="003D5331">
            <w:rPr>
              <w:rFonts w:ascii="Arial" w:hAnsi="Arial" w:cs="Arial"/>
            </w:rPr>
            <w:fldChar w:fldCharType="separate"/>
          </w:r>
          <w:r w:rsidR="003D5331" w:rsidRPr="003D5331">
            <w:rPr>
              <w:rFonts w:ascii="Arial" w:hAnsi="Arial" w:cs="Arial"/>
              <w:noProof/>
            </w:rPr>
            <w:t>(Siemens AG, 2024)</w:t>
          </w:r>
          <w:r w:rsidR="003D5331">
            <w:rPr>
              <w:rFonts w:ascii="Arial" w:hAnsi="Arial" w:cs="Arial"/>
            </w:rPr>
            <w:fldChar w:fldCharType="end"/>
          </w:r>
        </w:sdtContent>
      </w:sdt>
      <w:r>
        <w:rPr>
          <w:rFonts w:ascii="Arial" w:hAnsi="Arial" w:cs="Arial"/>
        </w:rPr>
        <w:t>.</w:t>
      </w:r>
      <w:r w:rsidR="001A6659">
        <w:rPr>
          <w:rFonts w:ascii="Arial" w:hAnsi="Arial" w:cs="Arial"/>
        </w:rPr>
        <w:t xml:space="preserve"> </w:t>
      </w:r>
      <w:r w:rsidR="00D75958">
        <w:rPr>
          <w:rFonts w:ascii="Arial" w:hAnsi="Arial" w:cs="Arial"/>
        </w:rPr>
        <w:t>It provides products, offers customized solutions and installs systems across numerous industries, including energy, infrastructure, healthcare and manufacturing.</w:t>
      </w:r>
    </w:p>
    <w:p w14:paraId="3F7C24F4" w14:textId="1092BB32" w:rsidR="0074247C" w:rsidRDefault="00363796" w:rsidP="00874A7B">
      <w:pPr>
        <w:spacing w:line="360" w:lineRule="auto"/>
        <w:jc w:val="both"/>
        <w:rPr>
          <w:rFonts w:ascii="Arial" w:hAnsi="Arial" w:cs="Arial"/>
        </w:rPr>
      </w:pPr>
      <w:r w:rsidRPr="00363796">
        <w:rPr>
          <w:rFonts w:ascii="Arial" w:hAnsi="Arial" w:cs="Arial"/>
          <w:b/>
          <w:bCs/>
        </w:rPr>
        <w:t>B</w:t>
      </w:r>
      <w:r w:rsidR="0074247C" w:rsidRPr="00363796">
        <w:rPr>
          <w:rFonts w:ascii="Arial" w:hAnsi="Arial" w:cs="Arial"/>
          <w:b/>
          <w:bCs/>
        </w:rPr>
        <w:t xml:space="preserve">asic </w:t>
      </w:r>
      <w:r w:rsidRPr="00363796">
        <w:rPr>
          <w:rFonts w:ascii="Arial" w:hAnsi="Arial" w:cs="Arial"/>
          <w:b/>
          <w:bCs/>
        </w:rPr>
        <w:t>A</w:t>
      </w:r>
      <w:r w:rsidR="0074247C" w:rsidRPr="00363796">
        <w:rPr>
          <w:rFonts w:ascii="Arial" w:hAnsi="Arial" w:cs="Arial"/>
          <w:b/>
          <w:bCs/>
        </w:rPr>
        <w:t xml:space="preserve">ssumptions: </w:t>
      </w:r>
      <w:r>
        <w:rPr>
          <w:rFonts w:ascii="Arial" w:hAnsi="Arial" w:cs="Arial"/>
        </w:rPr>
        <w:t>D</w:t>
      </w:r>
      <w:r w:rsidR="0074247C" w:rsidRPr="0074247C">
        <w:rPr>
          <w:rFonts w:ascii="Arial" w:hAnsi="Arial" w:cs="Arial"/>
        </w:rPr>
        <w:t>eeply rooted in Siemens history is a belief in technological progress and ethical responsibility. Employees assume that technology can solve global challenges</w:t>
      </w:r>
      <w:r>
        <w:rPr>
          <w:rFonts w:ascii="Arial" w:hAnsi="Arial" w:cs="Arial"/>
        </w:rPr>
        <w:t xml:space="preserve"> </w:t>
      </w:r>
      <w:r w:rsidR="0074247C">
        <w:rPr>
          <w:rFonts w:ascii="Arial" w:hAnsi="Arial" w:cs="Arial"/>
        </w:rPr>
        <w:t>-</w:t>
      </w:r>
      <w:r w:rsidR="0074247C" w:rsidRPr="0074247C">
        <w:rPr>
          <w:rFonts w:ascii="Arial" w:hAnsi="Arial" w:cs="Arial"/>
        </w:rPr>
        <w:t>a mindset driving innovation and environmental stewardshi</w:t>
      </w:r>
      <w:r>
        <w:rPr>
          <w:rFonts w:ascii="Arial" w:hAnsi="Arial" w:cs="Arial"/>
        </w:rPr>
        <w:t>p.</w:t>
      </w:r>
    </w:p>
    <w:p w14:paraId="683BC55B" w14:textId="5166AB53" w:rsidR="0074247C" w:rsidRDefault="00363796" w:rsidP="00874A7B">
      <w:pPr>
        <w:spacing w:line="360" w:lineRule="auto"/>
        <w:jc w:val="both"/>
        <w:rPr>
          <w:rFonts w:ascii="Arial" w:hAnsi="Arial" w:cs="Arial"/>
        </w:rPr>
      </w:pPr>
      <w:r>
        <w:rPr>
          <w:rFonts w:ascii="Arial" w:hAnsi="Arial" w:cs="Arial"/>
        </w:rPr>
        <w:t>T</w:t>
      </w:r>
      <w:r w:rsidR="0074247C" w:rsidRPr="0074247C">
        <w:rPr>
          <w:rFonts w:ascii="Arial" w:hAnsi="Arial" w:cs="Arial"/>
        </w:rPr>
        <w:t xml:space="preserve">hrough </w:t>
      </w:r>
      <w:r>
        <w:rPr>
          <w:rFonts w:ascii="Arial" w:hAnsi="Arial" w:cs="Arial"/>
        </w:rPr>
        <w:t xml:space="preserve">Schein’s </w:t>
      </w:r>
      <w:r w:rsidR="0074247C" w:rsidRPr="0074247C">
        <w:rPr>
          <w:rFonts w:ascii="Arial" w:hAnsi="Arial" w:cs="Arial"/>
        </w:rPr>
        <w:t>model, Siemens</w:t>
      </w:r>
      <w:r>
        <w:rPr>
          <w:rFonts w:ascii="Arial" w:hAnsi="Arial" w:cs="Arial"/>
        </w:rPr>
        <w:t>’</w:t>
      </w:r>
      <w:r w:rsidR="0074247C" w:rsidRPr="0074247C">
        <w:rPr>
          <w:rFonts w:ascii="Arial" w:hAnsi="Arial" w:cs="Arial"/>
        </w:rPr>
        <w:t xml:space="preserve"> culture can be seen as a blend of technological optimism and social responsibility, shaping its internal cohesion and strategic priorities.</w:t>
      </w:r>
    </w:p>
    <w:p w14:paraId="13348860" w14:textId="7B675A41" w:rsidR="0074247C" w:rsidRPr="001E6D3C" w:rsidRDefault="00BE1609" w:rsidP="001E6D3C">
      <w:pPr>
        <w:pStyle w:val="Heading2"/>
        <w:rPr>
          <w:rFonts w:ascii="Arial" w:hAnsi="Arial" w:cs="Arial"/>
          <w:sz w:val="28"/>
          <w:szCs w:val="28"/>
        </w:rPr>
      </w:pPr>
      <w:bookmarkStart w:id="8" w:name="_Toc216094940"/>
      <w:r w:rsidRPr="001E6D3C">
        <w:rPr>
          <w:rFonts w:ascii="Arial" w:hAnsi="Arial" w:cs="Arial"/>
          <w:sz w:val="28"/>
          <w:szCs w:val="28"/>
        </w:rPr>
        <w:t xml:space="preserve">4.2 </w:t>
      </w:r>
      <w:r w:rsidR="00D96F75" w:rsidRPr="001E6D3C">
        <w:rPr>
          <w:rFonts w:ascii="Arial" w:hAnsi="Arial" w:cs="Arial"/>
          <w:sz w:val="28"/>
          <w:szCs w:val="28"/>
        </w:rPr>
        <w:t>T</w:t>
      </w:r>
      <w:r w:rsidR="00D93717" w:rsidRPr="001E6D3C">
        <w:rPr>
          <w:rFonts w:ascii="Arial" w:hAnsi="Arial" w:cs="Arial"/>
          <w:sz w:val="28"/>
          <w:szCs w:val="28"/>
        </w:rPr>
        <w:t xml:space="preserve">he Johnson and Scholes </w:t>
      </w:r>
      <w:r w:rsidR="00363796" w:rsidRPr="001E6D3C">
        <w:rPr>
          <w:rFonts w:ascii="Arial" w:hAnsi="Arial" w:cs="Arial"/>
          <w:sz w:val="28"/>
          <w:szCs w:val="28"/>
        </w:rPr>
        <w:t>C</w:t>
      </w:r>
      <w:r w:rsidR="00D93717" w:rsidRPr="001E6D3C">
        <w:rPr>
          <w:rFonts w:ascii="Arial" w:hAnsi="Arial" w:cs="Arial"/>
          <w:sz w:val="28"/>
          <w:szCs w:val="28"/>
        </w:rPr>
        <w:t xml:space="preserve">ultural </w:t>
      </w:r>
      <w:r w:rsidR="00363796" w:rsidRPr="001E6D3C">
        <w:rPr>
          <w:rFonts w:ascii="Arial" w:hAnsi="Arial" w:cs="Arial"/>
          <w:sz w:val="28"/>
          <w:szCs w:val="28"/>
        </w:rPr>
        <w:t>W</w:t>
      </w:r>
      <w:r w:rsidR="00D93717" w:rsidRPr="001E6D3C">
        <w:rPr>
          <w:rFonts w:ascii="Arial" w:hAnsi="Arial" w:cs="Arial"/>
          <w:sz w:val="28"/>
          <w:szCs w:val="28"/>
        </w:rPr>
        <w:t>eb</w:t>
      </w:r>
      <w:bookmarkEnd w:id="8"/>
    </w:p>
    <w:p w14:paraId="059BD736" w14:textId="541E983D" w:rsidR="00D93717" w:rsidRDefault="00D96F75" w:rsidP="00874A7B">
      <w:pPr>
        <w:spacing w:line="360" w:lineRule="auto"/>
        <w:jc w:val="both"/>
        <w:rPr>
          <w:rFonts w:ascii="Arial" w:hAnsi="Arial" w:cs="Arial"/>
        </w:rPr>
      </w:pPr>
      <w:r>
        <w:rPr>
          <w:rFonts w:ascii="Arial" w:hAnsi="Arial" w:cs="Arial"/>
        </w:rPr>
        <w:t>T</w:t>
      </w:r>
      <w:r w:rsidR="00D93717" w:rsidRPr="00D93717">
        <w:rPr>
          <w:rFonts w:ascii="Arial" w:hAnsi="Arial" w:cs="Arial"/>
        </w:rPr>
        <w:t xml:space="preserve">he Johnson and </w:t>
      </w:r>
      <w:r>
        <w:rPr>
          <w:rFonts w:ascii="Arial" w:hAnsi="Arial" w:cs="Arial"/>
        </w:rPr>
        <w:t>Scholes’</w:t>
      </w:r>
      <w:r w:rsidR="00D93717" w:rsidRPr="00D93717">
        <w:rPr>
          <w:rFonts w:ascii="Arial" w:hAnsi="Arial" w:cs="Arial"/>
        </w:rPr>
        <w:t xml:space="preserve"> </w:t>
      </w:r>
      <w:r>
        <w:rPr>
          <w:rFonts w:ascii="Arial" w:hAnsi="Arial" w:cs="Arial"/>
        </w:rPr>
        <w:t>C</w:t>
      </w:r>
      <w:r w:rsidR="00D93717" w:rsidRPr="00D93717">
        <w:rPr>
          <w:rFonts w:ascii="Arial" w:hAnsi="Arial" w:cs="Arial"/>
        </w:rPr>
        <w:t xml:space="preserve">ultural </w:t>
      </w:r>
      <w:r>
        <w:rPr>
          <w:rFonts w:ascii="Arial" w:hAnsi="Arial" w:cs="Arial"/>
        </w:rPr>
        <w:t>W</w:t>
      </w:r>
      <w:r w:rsidR="00D93717" w:rsidRPr="00D93717">
        <w:rPr>
          <w:rFonts w:ascii="Arial" w:hAnsi="Arial" w:cs="Arial"/>
        </w:rPr>
        <w:t xml:space="preserve">eb framework breaks culture into </w:t>
      </w:r>
      <w:r w:rsidR="00BE1609">
        <w:rPr>
          <w:rFonts w:ascii="Arial" w:hAnsi="Arial" w:cs="Arial"/>
        </w:rPr>
        <w:t>seven</w:t>
      </w:r>
      <w:r w:rsidR="00D93717" w:rsidRPr="00D93717">
        <w:rPr>
          <w:rFonts w:ascii="Arial" w:hAnsi="Arial" w:cs="Arial"/>
        </w:rPr>
        <w:t xml:space="preserve"> elements</w:t>
      </w:r>
      <w:r w:rsidR="00D93717">
        <w:rPr>
          <w:rFonts w:ascii="Arial" w:hAnsi="Arial" w:cs="Arial"/>
        </w:rPr>
        <w:t>:</w:t>
      </w:r>
      <w:r w:rsidR="00D93717" w:rsidRPr="00D93717">
        <w:rPr>
          <w:rFonts w:ascii="Arial" w:hAnsi="Arial" w:cs="Arial"/>
        </w:rPr>
        <w:t xml:space="preserve"> stories, symbols, rituals and routines, control systems, organisational structure</w:t>
      </w:r>
      <w:r w:rsidR="00BE1609">
        <w:rPr>
          <w:rFonts w:ascii="Arial" w:hAnsi="Arial" w:cs="Arial"/>
        </w:rPr>
        <w:t>s</w:t>
      </w:r>
      <w:r w:rsidR="00D93717" w:rsidRPr="00D93717">
        <w:rPr>
          <w:rFonts w:ascii="Arial" w:hAnsi="Arial" w:cs="Arial"/>
        </w:rPr>
        <w:t>, power structure</w:t>
      </w:r>
      <w:r w:rsidR="00BE1609">
        <w:rPr>
          <w:rFonts w:ascii="Arial" w:hAnsi="Arial" w:cs="Arial"/>
        </w:rPr>
        <w:t>s</w:t>
      </w:r>
      <w:r w:rsidR="00D93717" w:rsidRPr="00D93717">
        <w:rPr>
          <w:rFonts w:ascii="Arial" w:hAnsi="Arial" w:cs="Arial"/>
        </w:rPr>
        <w:t xml:space="preserve"> </w:t>
      </w:r>
      <w:r>
        <w:rPr>
          <w:rFonts w:ascii="Arial" w:hAnsi="Arial" w:cs="Arial"/>
        </w:rPr>
        <w:t>and</w:t>
      </w:r>
      <w:r w:rsidR="00D93717" w:rsidRPr="00D93717">
        <w:rPr>
          <w:rFonts w:ascii="Arial" w:hAnsi="Arial" w:cs="Arial"/>
        </w:rPr>
        <w:t xml:space="preserve"> the paradigm</w:t>
      </w:r>
      <w:r w:rsidR="00D93717">
        <w:rPr>
          <w:rFonts w:ascii="Arial" w:hAnsi="Arial" w:cs="Arial"/>
        </w:rPr>
        <w:t>.</w:t>
      </w:r>
    </w:p>
    <w:p w14:paraId="0770CD11" w14:textId="628B8621" w:rsidR="00D96F75" w:rsidRDefault="00D96F75" w:rsidP="00874A7B">
      <w:pPr>
        <w:spacing w:line="360" w:lineRule="auto"/>
        <w:jc w:val="both"/>
        <w:rPr>
          <w:rFonts w:ascii="Arial" w:hAnsi="Arial" w:cs="Arial"/>
        </w:rPr>
      </w:pPr>
      <w:r w:rsidRPr="00BE1609">
        <w:rPr>
          <w:rFonts w:ascii="Arial" w:hAnsi="Arial" w:cs="Arial"/>
          <w:b/>
          <w:bCs/>
        </w:rPr>
        <w:t>The Paradigm (Core Cultural Assumptions):</w:t>
      </w:r>
      <w:r>
        <w:rPr>
          <w:rFonts w:ascii="Arial" w:hAnsi="Arial" w:cs="Arial"/>
        </w:rPr>
        <w:t xml:space="preserve"> </w:t>
      </w:r>
      <w:r w:rsidR="00D93717" w:rsidRPr="00D93717">
        <w:rPr>
          <w:rFonts w:ascii="Arial" w:hAnsi="Arial" w:cs="Arial"/>
        </w:rPr>
        <w:t>At the centre of Siemens</w:t>
      </w:r>
      <w:r>
        <w:rPr>
          <w:rFonts w:ascii="Arial" w:hAnsi="Arial" w:cs="Arial"/>
        </w:rPr>
        <w:t>’</w:t>
      </w:r>
      <w:r w:rsidR="00D93717" w:rsidRPr="00D93717">
        <w:rPr>
          <w:rFonts w:ascii="Arial" w:hAnsi="Arial" w:cs="Arial"/>
        </w:rPr>
        <w:t xml:space="preserve"> paradigm lies a longstanding commitment to engineering excellence, technological innovation and reliability. </w:t>
      </w:r>
      <w:r>
        <w:rPr>
          <w:rFonts w:ascii="Arial" w:hAnsi="Arial" w:cs="Arial"/>
        </w:rPr>
        <w:t>It has a strong focus on sustainability</w:t>
      </w:r>
      <w:r w:rsidR="00995042">
        <w:rPr>
          <w:rFonts w:ascii="Arial" w:hAnsi="Arial" w:cs="Arial"/>
        </w:rPr>
        <w:t xml:space="preserve"> and belief in being a global, socially responsible industrial leader. This shapes how Siemens views its purpose: solving complex industrial and societal challenges through technology.</w:t>
      </w:r>
    </w:p>
    <w:p w14:paraId="4EDEAD3D" w14:textId="2999A148" w:rsidR="00D93717" w:rsidRDefault="00995042" w:rsidP="00874A7B">
      <w:pPr>
        <w:spacing w:line="360" w:lineRule="auto"/>
        <w:jc w:val="both"/>
        <w:rPr>
          <w:rFonts w:ascii="Arial" w:hAnsi="Arial" w:cs="Arial"/>
        </w:rPr>
      </w:pPr>
      <w:r w:rsidRPr="008744E3">
        <w:rPr>
          <w:rFonts w:ascii="Arial" w:hAnsi="Arial" w:cs="Arial"/>
          <w:b/>
          <w:bCs/>
        </w:rPr>
        <w:lastRenderedPageBreak/>
        <w:t>Stories:</w:t>
      </w:r>
      <w:r>
        <w:rPr>
          <w:rFonts w:ascii="Arial" w:hAnsi="Arial" w:cs="Arial"/>
        </w:rPr>
        <w:t xml:space="preserve"> </w:t>
      </w:r>
      <w:r w:rsidR="00D93717" w:rsidRPr="00D93717">
        <w:rPr>
          <w:rFonts w:ascii="Arial" w:hAnsi="Arial" w:cs="Arial"/>
        </w:rPr>
        <w:t>Th</w:t>
      </w:r>
      <w:r>
        <w:rPr>
          <w:rFonts w:ascii="Arial" w:hAnsi="Arial" w:cs="Arial"/>
        </w:rPr>
        <w:t>e</w:t>
      </w:r>
      <w:r w:rsidR="00D93717" w:rsidRPr="00D93717">
        <w:rPr>
          <w:rFonts w:ascii="Arial" w:hAnsi="Arial" w:cs="Arial"/>
        </w:rPr>
        <w:t xml:space="preserve"> core belief is reinforced by organisational stories </w:t>
      </w:r>
      <w:r>
        <w:rPr>
          <w:rFonts w:ascii="Arial" w:hAnsi="Arial" w:cs="Arial"/>
        </w:rPr>
        <w:t xml:space="preserve">that </w:t>
      </w:r>
      <w:r w:rsidR="00D93717" w:rsidRPr="00D93717">
        <w:rPr>
          <w:rFonts w:ascii="Arial" w:hAnsi="Arial" w:cs="Arial"/>
        </w:rPr>
        <w:t>emphasise the compan</w:t>
      </w:r>
      <w:r>
        <w:rPr>
          <w:rFonts w:ascii="Arial" w:hAnsi="Arial" w:cs="Arial"/>
        </w:rPr>
        <w:t>y’s</w:t>
      </w:r>
      <w:r w:rsidR="00D93717" w:rsidRPr="00D93717">
        <w:rPr>
          <w:rFonts w:ascii="Arial" w:hAnsi="Arial" w:cs="Arial"/>
        </w:rPr>
        <w:t xml:space="preserve"> </w:t>
      </w:r>
      <w:r>
        <w:rPr>
          <w:rFonts w:ascii="Arial" w:hAnsi="Arial" w:cs="Arial"/>
        </w:rPr>
        <w:t xml:space="preserve">over </w:t>
      </w:r>
      <w:r w:rsidR="00D93717" w:rsidRPr="00D93717">
        <w:rPr>
          <w:rFonts w:ascii="Arial" w:hAnsi="Arial" w:cs="Arial"/>
        </w:rPr>
        <w:t>175 year</w:t>
      </w:r>
      <w:r>
        <w:rPr>
          <w:rFonts w:ascii="Arial" w:hAnsi="Arial" w:cs="Arial"/>
        </w:rPr>
        <w:t>s</w:t>
      </w:r>
      <w:r w:rsidR="00D93717" w:rsidRPr="00D93717">
        <w:rPr>
          <w:rFonts w:ascii="Arial" w:hAnsi="Arial" w:cs="Arial"/>
        </w:rPr>
        <w:t xml:space="preserve"> heritage</w:t>
      </w:r>
      <w:r>
        <w:rPr>
          <w:rFonts w:ascii="Arial" w:hAnsi="Arial" w:cs="Arial"/>
        </w:rPr>
        <w:t xml:space="preserve"> of innovation in electrification</w:t>
      </w:r>
      <w:r w:rsidR="00D93717" w:rsidRPr="00D93717">
        <w:rPr>
          <w:rFonts w:ascii="Arial" w:hAnsi="Arial" w:cs="Arial"/>
        </w:rPr>
        <w:t>,</w:t>
      </w:r>
      <w:r>
        <w:rPr>
          <w:rFonts w:ascii="Arial" w:hAnsi="Arial" w:cs="Arial"/>
        </w:rPr>
        <w:t xml:space="preserve"> automation, and digitalization. It has had</w:t>
      </w:r>
      <w:r w:rsidR="00D93717" w:rsidRPr="00D93717">
        <w:rPr>
          <w:rFonts w:ascii="Arial" w:hAnsi="Arial" w:cs="Arial"/>
        </w:rPr>
        <w:t xml:space="preserve"> major infrastructure achievements and </w:t>
      </w:r>
      <w:r w:rsidR="00B72519" w:rsidRPr="00D93717">
        <w:rPr>
          <w:rFonts w:ascii="Arial" w:hAnsi="Arial" w:cs="Arial"/>
        </w:rPr>
        <w:t>its</w:t>
      </w:r>
      <w:r w:rsidR="00D93717" w:rsidRPr="00D93717">
        <w:rPr>
          <w:rFonts w:ascii="Arial" w:hAnsi="Arial" w:cs="Arial"/>
        </w:rPr>
        <w:t xml:space="preserve"> post</w:t>
      </w:r>
      <w:r>
        <w:rPr>
          <w:rFonts w:ascii="Arial" w:hAnsi="Arial" w:cs="Arial"/>
        </w:rPr>
        <w:t>-</w:t>
      </w:r>
      <w:r w:rsidR="00D93717" w:rsidRPr="00D93717">
        <w:rPr>
          <w:rFonts w:ascii="Arial" w:hAnsi="Arial" w:cs="Arial"/>
        </w:rPr>
        <w:t xml:space="preserve">scandal emphasis </w:t>
      </w:r>
      <w:r w:rsidR="00BE1609">
        <w:rPr>
          <w:rFonts w:ascii="Arial" w:hAnsi="Arial" w:cs="Arial"/>
        </w:rPr>
        <w:t xml:space="preserve">(2006-2008) </w:t>
      </w:r>
      <w:r w:rsidR="00D93717" w:rsidRPr="00D93717">
        <w:rPr>
          <w:rFonts w:ascii="Arial" w:hAnsi="Arial" w:cs="Arial"/>
        </w:rPr>
        <w:t>on integrity and responsibility</w:t>
      </w:r>
      <w:sdt>
        <w:sdtPr>
          <w:rPr>
            <w:rFonts w:ascii="Arial" w:hAnsi="Arial" w:cs="Arial"/>
          </w:rPr>
          <w:id w:val="1494218657"/>
          <w:citation/>
        </w:sdtPr>
        <w:sdtContent>
          <w:r w:rsidR="00CC42E6">
            <w:rPr>
              <w:rFonts w:ascii="Arial" w:hAnsi="Arial" w:cs="Arial"/>
            </w:rPr>
            <w:fldChar w:fldCharType="begin"/>
          </w:r>
          <w:r w:rsidR="00CC42E6">
            <w:rPr>
              <w:rFonts w:ascii="Arial" w:hAnsi="Arial" w:cs="Arial"/>
            </w:rPr>
            <w:instrText xml:space="preserve"> CITATION Sie25 \l 2057 </w:instrText>
          </w:r>
          <w:r w:rsidR="00CC42E6">
            <w:rPr>
              <w:rFonts w:ascii="Arial" w:hAnsi="Arial" w:cs="Arial"/>
            </w:rPr>
            <w:fldChar w:fldCharType="separate"/>
          </w:r>
          <w:r w:rsidR="00CC42E6">
            <w:rPr>
              <w:rFonts w:ascii="Arial" w:hAnsi="Arial" w:cs="Arial"/>
              <w:noProof/>
            </w:rPr>
            <w:t xml:space="preserve"> </w:t>
          </w:r>
          <w:r w:rsidR="00CC42E6" w:rsidRPr="00CC42E6">
            <w:rPr>
              <w:rFonts w:ascii="Arial" w:hAnsi="Arial" w:cs="Arial"/>
              <w:noProof/>
            </w:rPr>
            <w:t>(Siemens, 2025)</w:t>
          </w:r>
          <w:r w:rsidR="00CC42E6">
            <w:rPr>
              <w:rFonts w:ascii="Arial" w:hAnsi="Arial" w:cs="Arial"/>
            </w:rPr>
            <w:fldChar w:fldCharType="end"/>
          </w:r>
        </w:sdtContent>
      </w:sdt>
      <w:r w:rsidR="00D93717">
        <w:rPr>
          <w:rFonts w:ascii="Arial" w:hAnsi="Arial" w:cs="Arial"/>
        </w:rPr>
        <w:t>.</w:t>
      </w:r>
      <w:r>
        <w:rPr>
          <w:rFonts w:ascii="Arial" w:hAnsi="Arial" w:cs="Arial"/>
        </w:rPr>
        <w:t xml:space="preserve"> </w:t>
      </w:r>
      <w:r w:rsidR="00B72519">
        <w:rPr>
          <w:rFonts w:ascii="Arial" w:hAnsi="Arial" w:cs="Arial"/>
        </w:rPr>
        <w:t>Tales of global collaboration across countries and business units reinforce Siemens as a forward-thinking, reliable engineering powerhouse.</w:t>
      </w:r>
    </w:p>
    <w:p w14:paraId="66CC83DA" w14:textId="53D4880A" w:rsidR="00B72519" w:rsidRDefault="00B72519" w:rsidP="00874A7B">
      <w:pPr>
        <w:spacing w:line="360" w:lineRule="auto"/>
        <w:jc w:val="both"/>
        <w:rPr>
          <w:rFonts w:ascii="Arial" w:hAnsi="Arial" w:cs="Arial"/>
        </w:rPr>
      </w:pPr>
      <w:r w:rsidRPr="008744E3">
        <w:rPr>
          <w:rFonts w:ascii="Arial" w:hAnsi="Arial" w:cs="Arial"/>
          <w:b/>
          <w:bCs/>
        </w:rPr>
        <w:t>Symbols:</w:t>
      </w:r>
      <w:r>
        <w:rPr>
          <w:rFonts w:ascii="Arial" w:hAnsi="Arial" w:cs="Arial"/>
        </w:rPr>
        <w:t xml:space="preserve"> </w:t>
      </w:r>
      <w:r w:rsidR="00D93717" w:rsidRPr="00D93717">
        <w:rPr>
          <w:rFonts w:ascii="Arial" w:hAnsi="Arial" w:cs="Arial"/>
        </w:rPr>
        <w:t>The organisations symbols</w:t>
      </w:r>
      <w:r w:rsidR="00D93717">
        <w:rPr>
          <w:rFonts w:ascii="Arial" w:hAnsi="Arial" w:cs="Arial"/>
        </w:rPr>
        <w:t>-</w:t>
      </w:r>
      <w:r w:rsidR="00D93717" w:rsidRPr="00D93717">
        <w:rPr>
          <w:rFonts w:ascii="Arial" w:hAnsi="Arial" w:cs="Arial"/>
        </w:rPr>
        <w:t xml:space="preserve">including its global recognised brand, clean technological imagery </w:t>
      </w:r>
      <w:r w:rsidR="008744E3">
        <w:rPr>
          <w:rFonts w:ascii="Arial" w:hAnsi="Arial" w:cs="Arial"/>
        </w:rPr>
        <w:t>by use of colours; green/blue and</w:t>
      </w:r>
      <w:r w:rsidR="00D93717" w:rsidRPr="00D93717">
        <w:rPr>
          <w:rFonts w:ascii="Arial" w:hAnsi="Arial" w:cs="Arial"/>
        </w:rPr>
        <w:t xml:space="preserve"> modern engineering workplaces</w:t>
      </w:r>
      <w:r w:rsidR="00D93717">
        <w:rPr>
          <w:rFonts w:ascii="Arial" w:hAnsi="Arial" w:cs="Arial"/>
        </w:rPr>
        <w:t>-</w:t>
      </w:r>
      <w:r w:rsidR="00D93717" w:rsidRPr="00D93717">
        <w:rPr>
          <w:rFonts w:ascii="Arial" w:hAnsi="Arial" w:cs="Arial"/>
        </w:rPr>
        <w:t>communicat</w:t>
      </w:r>
      <w:r>
        <w:rPr>
          <w:rFonts w:ascii="Arial" w:hAnsi="Arial" w:cs="Arial"/>
        </w:rPr>
        <w:t>e a</w:t>
      </w:r>
      <w:r w:rsidR="00D93717" w:rsidRPr="00D93717">
        <w:rPr>
          <w:rFonts w:ascii="Arial" w:hAnsi="Arial" w:cs="Arial"/>
        </w:rPr>
        <w:t xml:space="preserve"> culture focused on precision and industrial progress</w:t>
      </w:r>
      <w:r w:rsidR="00D93717">
        <w:rPr>
          <w:rFonts w:ascii="Arial" w:hAnsi="Arial" w:cs="Arial"/>
        </w:rPr>
        <w:t>.</w:t>
      </w:r>
      <w:r w:rsidR="00D93717" w:rsidRPr="00D93717">
        <w:rPr>
          <w:rFonts w:ascii="Arial" w:hAnsi="Arial" w:cs="Arial"/>
        </w:rPr>
        <w:t xml:space="preserve"> </w:t>
      </w:r>
      <w:r>
        <w:rPr>
          <w:rFonts w:ascii="Arial" w:hAnsi="Arial" w:cs="Arial"/>
        </w:rPr>
        <w:t xml:space="preserve">Modern, technology-focused workplaces emphasise innovation labs, smart factories and digital twins. </w:t>
      </w:r>
    </w:p>
    <w:p w14:paraId="08D86A03" w14:textId="682993A7" w:rsidR="00D93717" w:rsidRDefault="008744E3" w:rsidP="00874A7B">
      <w:pPr>
        <w:spacing w:line="360" w:lineRule="auto"/>
        <w:jc w:val="both"/>
        <w:rPr>
          <w:rFonts w:ascii="Arial" w:hAnsi="Arial" w:cs="Arial"/>
        </w:rPr>
      </w:pPr>
      <w:r w:rsidRPr="008744E3">
        <w:rPr>
          <w:rFonts w:ascii="Arial" w:hAnsi="Arial" w:cs="Arial"/>
          <w:b/>
          <w:bCs/>
        </w:rPr>
        <w:t>Rituals and Routines:</w:t>
      </w:r>
      <w:r>
        <w:rPr>
          <w:rFonts w:ascii="Arial" w:hAnsi="Arial" w:cs="Arial"/>
        </w:rPr>
        <w:t xml:space="preserve"> </w:t>
      </w:r>
      <w:r w:rsidR="00D93717" w:rsidRPr="00D93717">
        <w:rPr>
          <w:rFonts w:ascii="Arial" w:hAnsi="Arial" w:cs="Arial"/>
        </w:rPr>
        <w:t>Daily rituals and routines further embedded this identity particularly through</w:t>
      </w:r>
      <w:r>
        <w:rPr>
          <w:rFonts w:ascii="Arial" w:hAnsi="Arial" w:cs="Arial"/>
        </w:rPr>
        <w:t xml:space="preserve"> highly</w:t>
      </w:r>
      <w:r w:rsidR="00D93717" w:rsidRPr="00D93717">
        <w:rPr>
          <w:rFonts w:ascii="Arial" w:hAnsi="Arial" w:cs="Arial"/>
        </w:rPr>
        <w:t xml:space="preserve"> structured engineering</w:t>
      </w:r>
      <w:r>
        <w:rPr>
          <w:rFonts w:ascii="Arial" w:hAnsi="Arial" w:cs="Arial"/>
        </w:rPr>
        <w:t xml:space="preserve"> and project</w:t>
      </w:r>
      <w:r w:rsidR="00D93717" w:rsidRPr="00D93717">
        <w:rPr>
          <w:rFonts w:ascii="Arial" w:hAnsi="Arial" w:cs="Arial"/>
        </w:rPr>
        <w:t xml:space="preserve"> processes</w:t>
      </w:r>
      <w:r>
        <w:rPr>
          <w:rFonts w:ascii="Arial" w:hAnsi="Arial" w:cs="Arial"/>
        </w:rPr>
        <w:t>. Its routine</w:t>
      </w:r>
      <w:r w:rsidR="00D93717" w:rsidRPr="00D93717">
        <w:rPr>
          <w:rFonts w:ascii="Arial" w:hAnsi="Arial" w:cs="Arial"/>
        </w:rPr>
        <w:t xml:space="preserve"> </w:t>
      </w:r>
      <w:r>
        <w:rPr>
          <w:rFonts w:ascii="Arial" w:hAnsi="Arial" w:cs="Arial"/>
        </w:rPr>
        <w:t xml:space="preserve">use of Lean, Six Sigma and </w:t>
      </w:r>
      <w:r w:rsidR="00D93717" w:rsidRPr="00D93717">
        <w:rPr>
          <w:rFonts w:ascii="Arial" w:hAnsi="Arial" w:cs="Arial"/>
        </w:rPr>
        <w:t>safety practise, data-driven decision-making and continuous improvement methodologies.</w:t>
      </w:r>
      <w:r>
        <w:rPr>
          <w:rFonts w:ascii="Arial" w:hAnsi="Arial" w:cs="Arial"/>
        </w:rPr>
        <w:t xml:space="preserve"> In addition is routines around compliance and ethical conduct of Siemens post-2000 corporate</w:t>
      </w:r>
      <w:r w:rsidR="008004C0">
        <w:rPr>
          <w:rFonts w:ascii="Arial" w:hAnsi="Arial" w:cs="Arial"/>
        </w:rPr>
        <w:t xml:space="preserve"> reforms.</w:t>
      </w:r>
      <w:r w:rsidR="00734EA7">
        <w:rPr>
          <w:rFonts w:ascii="Arial" w:hAnsi="Arial" w:cs="Arial"/>
        </w:rPr>
        <w:t xml:space="preserve"> The CEO of Siemens AG s</w:t>
      </w:r>
      <w:r w:rsidR="00A4174F">
        <w:rPr>
          <w:rFonts w:ascii="Arial" w:hAnsi="Arial" w:cs="Arial"/>
        </w:rPr>
        <w:t>tates that</w:t>
      </w:r>
      <w:r w:rsidR="00734EA7" w:rsidRPr="00734EA7">
        <w:t xml:space="preserve"> </w:t>
      </w:r>
      <w:r w:rsidR="00734EA7" w:rsidRPr="00734EA7">
        <w:rPr>
          <w:rFonts w:ascii="Arial" w:hAnsi="Arial" w:cs="Arial"/>
        </w:rPr>
        <w:t>"Ethical management and compliance are non-negotiable</w:t>
      </w:r>
      <w:r w:rsidR="008A2C34">
        <w:rPr>
          <w:rFonts w:ascii="Arial" w:hAnsi="Arial" w:cs="Arial"/>
        </w:rPr>
        <w:t>”</w:t>
      </w:r>
      <w:sdt>
        <w:sdtPr>
          <w:rPr>
            <w:rFonts w:ascii="Arial" w:hAnsi="Arial" w:cs="Arial"/>
          </w:rPr>
          <w:id w:val="-286278228"/>
          <w:citation/>
        </w:sdtPr>
        <w:sdtContent>
          <w:r w:rsidR="00734EA7">
            <w:rPr>
              <w:rFonts w:ascii="Arial" w:hAnsi="Arial" w:cs="Arial"/>
            </w:rPr>
            <w:fldChar w:fldCharType="begin"/>
          </w:r>
          <w:r w:rsidR="00734EA7">
            <w:rPr>
              <w:rFonts w:ascii="Arial" w:hAnsi="Arial" w:cs="Arial"/>
            </w:rPr>
            <w:instrText xml:space="preserve"> CITATION Sie251 \l 2057 </w:instrText>
          </w:r>
          <w:r w:rsidR="00734EA7">
            <w:rPr>
              <w:rFonts w:ascii="Arial" w:hAnsi="Arial" w:cs="Arial"/>
            </w:rPr>
            <w:fldChar w:fldCharType="separate"/>
          </w:r>
          <w:r w:rsidR="00734EA7">
            <w:rPr>
              <w:rFonts w:ascii="Arial" w:hAnsi="Arial" w:cs="Arial"/>
              <w:noProof/>
            </w:rPr>
            <w:t xml:space="preserve"> </w:t>
          </w:r>
          <w:r w:rsidR="00734EA7" w:rsidRPr="00734EA7">
            <w:rPr>
              <w:rFonts w:ascii="Arial" w:hAnsi="Arial" w:cs="Arial"/>
              <w:noProof/>
            </w:rPr>
            <w:t>(Siemens, 2025)</w:t>
          </w:r>
          <w:r w:rsidR="00734EA7">
            <w:rPr>
              <w:rFonts w:ascii="Arial" w:hAnsi="Arial" w:cs="Arial"/>
            </w:rPr>
            <w:fldChar w:fldCharType="end"/>
          </w:r>
        </w:sdtContent>
      </w:sdt>
      <w:r w:rsidR="00CC42E6">
        <w:rPr>
          <w:rFonts w:ascii="Arial" w:hAnsi="Arial" w:cs="Arial"/>
        </w:rPr>
        <w:t>.</w:t>
      </w:r>
      <w:r w:rsidR="00AB555E">
        <w:rPr>
          <w:rFonts w:ascii="Arial" w:hAnsi="Arial" w:cs="Arial"/>
        </w:rPr>
        <w:t xml:space="preserve"> </w:t>
      </w:r>
      <w:r w:rsidR="00AB555E" w:rsidRPr="00AB555E">
        <w:rPr>
          <w:rFonts w:ascii="Arial" w:hAnsi="Arial" w:cs="Arial"/>
        </w:rPr>
        <w:t xml:space="preserve">Integrity is firmly established at the centre of Siemens culture and business operations, going beyond rigorous adherence to </w:t>
      </w:r>
      <w:r w:rsidR="00A4174F" w:rsidRPr="00AB555E">
        <w:rPr>
          <w:rFonts w:ascii="Arial" w:hAnsi="Arial" w:cs="Arial"/>
        </w:rPr>
        <w:t>regulations.</w:t>
      </w:r>
      <w:r w:rsidR="00A4174F">
        <w:rPr>
          <w:rFonts w:ascii="Arial" w:hAnsi="Arial" w:cs="Arial"/>
        </w:rPr>
        <w:t xml:space="preserve"> These</w:t>
      </w:r>
      <w:r w:rsidR="008004C0">
        <w:rPr>
          <w:rFonts w:ascii="Arial" w:hAnsi="Arial" w:cs="Arial"/>
        </w:rPr>
        <w:t xml:space="preserve"> routines reinforce the culture of quality, precision and integrity.</w:t>
      </w:r>
    </w:p>
    <w:p w14:paraId="5389E7A5" w14:textId="10FADE8B" w:rsidR="008004C0" w:rsidRDefault="008004C0" w:rsidP="00874A7B">
      <w:pPr>
        <w:spacing w:line="360" w:lineRule="auto"/>
        <w:jc w:val="both"/>
        <w:rPr>
          <w:rFonts w:ascii="Arial" w:hAnsi="Arial" w:cs="Arial"/>
        </w:rPr>
      </w:pPr>
      <w:r w:rsidRPr="008004C0">
        <w:rPr>
          <w:rFonts w:ascii="Arial" w:hAnsi="Arial" w:cs="Arial"/>
          <w:b/>
          <w:bCs/>
        </w:rPr>
        <w:t>Control Systems:</w:t>
      </w:r>
      <w:r>
        <w:rPr>
          <w:rFonts w:ascii="Arial" w:hAnsi="Arial" w:cs="Arial"/>
        </w:rPr>
        <w:t xml:space="preserve"> </w:t>
      </w:r>
      <w:r w:rsidR="00D93717" w:rsidRPr="00D93717">
        <w:rPr>
          <w:rFonts w:ascii="Arial" w:hAnsi="Arial" w:cs="Arial"/>
        </w:rPr>
        <w:t xml:space="preserve">Siemens employs rigorous control systems including strict performance metrics </w:t>
      </w:r>
      <w:r>
        <w:rPr>
          <w:rFonts w:ascii="Arial" w:hAnsi="Arial" w:cs="Arial"/>
        </w:rPr>
        <w:t>around engineering quality, safety and delivery. C</w:t>
      </w:r>
      <w:r w:rsidR="00D93717" w:rsidRPr="00D93717">
        <w:rPr>
          <w:rFonts w:ascii="Arial" w:hAnsi="Arial" w:cs="Arial"/>
        </w:rPr>
        <w:t xml:space="preserve">omprehensive </w:t>
      </w:r>
      <w:r>
        <w:rPr>
          <w:rFonts w:ascii="Arial" w:hAnsi="Arial" w:cs="Arial"/>
        </w:rPr>
        <w:t>C</w:t>
      </w:r>
      <w:r w:rsidR="00D93717" w:rsidRPr="00D93717">
        <w:rPr>
          <w:rFonts w:ascii="Arial" w:hAnsi="Arial" w:cs="Arial"/>
        </w:rPr>
        <w:t>ompliance frameworks</w:t>
      </w:r>
      <w:r>
        <w:rPr>
          <w:rFonts w:ascii="Arial" w:hAnsi="Arial" w:cs="Arial"/>
        </w:rPr>
        <w:t xml:space="preserve"> and ethical controls are in place following corruption scandals in the 2000s</w:t>
      </w:r>
      <w:sdt>
        <w:sdtPr>
          <w:rPr>
            <w:rFonts w:ascii="Arial" w:hAnsi="Arial" w:cs="Arial"/>
          </w:rPr>
          <w:id w:val="-671952781"/>
          <w:citation/>
        </w:sdtPr>
        <w:sdtContent>
          <w:r w:rsidR="00823881">
            <w:rPr>
              <w:rFonts w:ascii="Arial" w:hAnsi="Arial" w:cs="Arial"/>
            </w:rPr>
            <w:fldChar w:fldCharType="begin"/>
          </w:r>
          <w:r w:rsidR="00734EA7">
            <w:rPr>
              <w:rFonts w:ascii="Arial" w:hAnsi="Arial" w:cs="Arial"/>
            </w:rPr>
            <w:instrText xml:space="preserve">CITATION Sie25 \l 2057 </w:instrText>
          </w:r>
          <w:r w:rsidR="00823881">
            <w:rPr>
              <w:rFonts w:ascii="Arial" w:hAnsi="Arial" w:cs="Arial"/>
            </w:rPr>
            <w:fldChar w:fldCharType="separate"/>
          </w:r>
          <w:r w:rsidR="00734EA7">
            <w:rPr>
              <w:rFonts w:ascii="Arial" w:hAnsi="Arial" w:cs="Arial"/>
              <w:noProof/>
            </w:rPr>
            <w:t xml:space="preserve"> </w:t>
          </w:r>
          <w:r w:rsidR="00734EA7" w:rsidRPr="00734EA7">
            <w:rPr>
              <w:rFonts w:ascii="Arial" w:hAnsi="Arial" w:cs="Arial"/>
              <w:noProof/>
            </w:rPr>
            <w:t>(Siemens, 2025)</w:t>
          </w:r>
          <w:r w:rsidR="00823881">
            <w:rPr>
              <w:rFonts w:ascii="Arial" w:hAnsi="Arial" w:cs="Arial"/>
            </w:rPr>
            <w:fldChar w:fldCharType="end"/>
          </w:r>
        </w:sdtContent>
      </w:sdt>
      <w:r>
        <w:rPr>
          <w:rFonts w:ascii="Arial" w:hAnsi="Arial" w:cs="Arial"/>
        </w:rPr>
        <w:t>. This reflects</w:t>
      </w:r>
      <w:r w:rsidR="00D93717" w:rsidRPr="00D93717">
        <w:rPr>
          <w:rFonts w:ascii="Arial" w:hAnsi="Arial" w:cs="Arial"/>
        </w:rPr>
        <w:t xml:space="preserve"> a culture </w:t>
      </w:r>
      <w:r>
        <w:rPr>
          <w:rFonts w:ascii="Arial" w:hAnsi="Arial" w:cs="Arial"/>
        </w:rPr>
        <w:t xml:space="preserve">that values discipline, </w:t>
      </w:r>
      <w:r w:rsidR="00D93717" w:rsidRPr="00D93717">
        <w:rPr>
          <w:rFonts w:ascii="Arial" w:hAnsi="Arial" w:cs="Arial"/>
        </w:rPr>
        <w:t>accountability and ethical conduct</w:t>
      </w:r>
      <w:r w:rsidR="00D93717">
        <w:rPr>
          <w:rFonts w:ascii="Arial" w:hAnsi="Arial" w:cs="Arial"/>
        </w:rPr>
        <w:t>.</w:t>
      </w:r>
      <w:r w:rsidR="00D93717" w:rsidRPr="00D93717">
        <w:rPr>
          <w:rFonts w:ascii="Arial" w:hAnsi="Arial" w:cs="Arial"/>
        </w:rPr>
        <w:t xml:space="preserve"> </w:t>
      </w:r>
    </w:p>
    <w:p w14:paraId="2A256467" w14:textId="77777777" w:rsidR="00514AEF" w:rsidRDefault="008004C0" w:rsidP="00874A7B">
      <w:pPr>
        <w:spacing w:line="360" w:lineRule="auto"/>
        <w:jc w:val="both"/>
        <w:rPr>
          <w:rFonts w:ascii="Arial" w:hAnsi="Arial" w:cs="Arial"/>
        </w:rPr>
      </w:pPr>
      <w:r w:rsidRPr="00514AEF">
        <w:rPr>
          <w:rFonts w:ascii="Arial" w:hAnsi="Arial" w:cs="Arial"/>
          <w:b/>
          <w:bCs/>
        </w:rPr>
        <w:t>Organisation</w:t>
      </w:r>
      <w:r w:rsidR="00514AEF" w:rsidRPr="00514AEF">
        <w:rPr>
          <w:rFonts w:ascii="Arial" w:hAnsi="Arial" w:cs="Arial"/>
          <w:b/>
          <w:bCs/>
        </w:rPr>
        <w:t>al Structures:</w:t>
      </w:r>
      <w:r w:rsidR="00514AEF">
        <w:rPr>
          <w:rFonts w:ascii="Arial" w:hAnsi="Arial" w:cs="Arial"/>
        </w:rPr>
        <w:t xml:space="preserve"> </w:t>
      </w:r>
      <w:r w:rsidR="00D93717" w:rsidRPr="00D93717">
        <w:rPr>
          <w:rFonts w:ascii="Arial" w:hAnsi="Arial" w:cs="Arial"/>
        </w:rPr>
        <w:t>Its organisational structure</w:t>
      </w:r>
      <w:r w:rsidR="00514AEF">
        <w:rPr>
          <w:rFonts w:ascii="Arial" w:hAnsi="Arial" w:cs="Arial"/>
        </w:rPr>
        <w:t>,</w:t>
      </w:r>
      <w:r w:rsidR="00D93717" w:rsidRPr="00D93717">
        <w:rPr>
          <w:rFonts w:ascii="Arial" w:hAnsi="Arial" w:cs="Arial"/>
        </w:rPr>
        <w:t xml:space="preserve"> typically a global matrix, supports cross</w:t>
      </w:r>
      <w:r w:rsidR="00514AEF">
        <w:rPr>
          <w:rFonts w:ascii="Arial" w:hAnsi="Arial" w:cs="Arial"/>
        </w:rPr>
        <w:t>-</w:t>
      </w:r>
      <w:r w:rsidR="00D93717" w:rsidRPr="00D93717">
        <w:rPr>
          <w:rFonts w:ascii="Arial" w:hAnsi="Arial" w:cs="Arial"/>
        </w:rPr>
        <w:t>functional collaboration w</w:t>
      </w:r>
      <w:r w:rsidR="00514AEF">
        <w:rPr>
          <w:rFonts w:ascii="Arial" w:hAnsi="Arial" w:cs="Arial"/>
        </w:rPr>
        <w:t>hile</w:t>
      </w:r>
      <w:r w:rsidR="00D93717" w:rsidRPr="00D93717">
        <w:rPr>
          <w:rFonts w:ascii="Arial" w:hAnsi="Arial" w:cs="Arial"/>
        </w:rPr>
        <w:t xml:space="preserve"> maintaining strong technical hierarchies</w:t>
      </w:r>
      <w:r w:rsidR="00D93717">
        <w:rPr>
          <w:rFonts w:ascii="Arial" w:hAnsi="Arial" w:cs="Arial"/>
        </w:rPr>
        <w:t>.</w:t>
      </w:r>
      <w:r w:rsidR="00D93717" w:rsidRPr="00D93717">
        <w:rPr>
          <w:rFonts w:ascii="Arial" w:hAnsi="Arial" w:cs="Arial"/>
        </w:rPr>
        <w:t xml:space="preserve"> </w:t>
      </w:r>
    </w:p>
    <w:p w14:paraId="25E9AD77" w14:textId="5F3A3C1D" w:rsidR="00D93717" w:rsidRDefault="00514AEF" w:rsidP="00874A7B">
      <w:pPr>
        <w:spacing w:line="360" w:lineRule="auto"/>
        <w:jc w:val="both"/>
        <w:rPr>
          <w:rFonts w:ascii="Arial" w:hAnsi="Arial" w:cs="Arial"/>
        </w:rPr>
      </w:pPr>
      <w:r w:rsidRPr="00514AEF">
        <w:rPr>
          <w:rFonts w:ascii="Arial" w:hAnsi="Arial" w:cs="Arial"/>
          <w:b/>
          <w:bCs/>
        </w:rPr>
        <w:t>Power Structures</w:t>
      </w:r>
      <w:r>
        <w:rPr>
          <w:rFonts w:ascii="Arial" w:hAnsi="Arial" w:cs="Arial"/>
        </w:rPr>
        <w:t>:</w:t>
      </w:r>
      <w:r w:rsidR="00D93717" w:rsidRPr="00D93717">
        <w:rPr>
          <w:rFonts w:ascii="Arial" w:hAnsi="Arial" w:cs="Arial"/>
        </w:rPr>
        <w:t xml:space="preserve"> </w:t>
      </w:r>
      <w:r>
        <w:rPr>
          <w:rFonts w:ascii="Arial" w:hAnsi="Arial" w:cs="Arial"/>
        </w:rPr>
        <w:t>P</w:t>
      </w:r>
      <w:r w:rsidR="00D93717" w:rsidRPr="00D93717">
        <w:rPr>
          <w:rFonts w:ascii="Arial" w:hAnsi="Arial" w:cs="Arial"/>
        </w:rPr>
        <w:t xml:space="preserve">ower within Siemens </w:t>
      </w:r>
      <w:r w:rsidRPr="00D93717">
        <w:rPr>
          <w:rFonts w:ascii="Arial" w:hAnsi="Arial" w:cs="Arial"/>
        </w:rPr>
        <w:t>is</w:t>
      </w:r>
      <w:r w:rsidR="00D93717" w:rsidRPr="00D93717">
        <w:rPr>
          <w:rFonts w:ascii="Arial" w:hAnsi="Arial" w:cs="Arial"/>
        </w:rPr>
        <w:t xml:space="preserve"> concentrated among engineering experts, senior leaders end compliance authorities, highlighting the centrality of technical expertise and responsible governance</w:t>
      </w:r>
      <w:r w:rsidR="00D93717">
        <w:rPr>
          <w:rFonts w:ascii="Arial" w:hAnsi="Arial" w:cs="Arial"/>
        </w:rPr>
        <w:t>.</w:t>
      </w:r>
    </w:p>
    <w:p w14:paraId="16A00D4A" w14:textId="152A9FD6" w:rsidR="00514AEF" w:rsidRDefault="00D93717" w:rsidP="00874A7B">
      <w:pPr>
        <w:spacing w:line="360" w:lineRule="auto"/>
        <w:jc w:val="both"/>
        <w:rPr>
          <w:rFonts w:ascii="Arial" w:hAnsi="Arial" w:cs="Arial"/>
        </w:rPr>
      </w:pPr>
      <w:r w:rsidRPr="00D93717">
        <w:rPr>
          <w:rFonts w:ascii="Arial" w:hAnsi="Arial" w:cs="Arial"/>
        </w:rPr>
        <w:lastRenderedPageBreak/>
        <w:t>Overall Siemens</w:t>
      </w:r>
      <w:r w:rsidR="00514AEF">
        <w:rPr>
          <w:rFonts w:ascii="Arial" w:hAnsi="Arial" w:cs="Arial"/>
        </w:rPr>
        <w:t>’ C</w:t>
      </w:r>
      <w:r w:rsidRPr="00D93717">
        <w:rPr>
          <w:rFonts w:ascii="Arial" w:hAnsi="Arial" w:cs="Arial"/>
        </w:rPr>
        <w:t xml:space="preserve">ultural </w:t>
      </w:r>
      <w:r w:rsidR="00514AEF">
        <w:rPr>
          <w:rFonts w:ascii="Arial" w:hAnsi="Arial" w:cs="Arial"/>
        </w:rPr>
        <w:t>W</w:t>
      </w:r>
      <w:r w:rsidRPr="00D93717">
        <w:rPr>
          <w:rFonts w:ascii="Arial" w:hAnsi="Arial" w:cs="Arial"/>
        </w:rPr>
        <w:t>eb de</w:t>
      </w:r>
      <w:r w:rsidR="00514AEF">
        <w:rPr>
          <w:rFonts w:ascii="Arial" w:hAnsi="Arial" w:cs="Arial"/>
        </w:rPr>
        <w:t>picts</w:t>
      </w:r>
      <w:r w:rsidRPr="00D93717">
        <w:rPr>
          <w:rFonts w:ascii="Arial" w:hAnsi="Arial" w:cs="Arial"/>
        </w:rPr>
        <w:t xml:space="preserve"> an organisation sh</w:t>
      </w:r>
      <w:r w:rsidR="00514AEF">
        <w:rPr>
          <w:rFonts w:ascii="Arial" w:hAnsi="Arial" w:cs="Arial"/>
        </w:rPr>
        <w:t>a</w:t>
      </w:r>
      <w:r w:rsidRPr="00D93717">
        <w:rPr>
          <w:rFonts w:ascii="Arial" w:hAnsi="Arial" w:cs="Arial"/>
        </w:rPr>
        <w:t xml:space="preserve">ped by engineering tradition, disciplined operational practises </w:t>
      </w:r>
      <w:r w:rsidR="00514AEF">
        <w:rPr>
          <w:rFonts w:ascii="Arial" w:hAnsi="Arial" w:cs="Arial"/>
        </w:rPr>
        <w:t>and</w:t>
      </w:r>
      <w:r w:rsidRPr="00D93717">
        <w:rPr>
          <w:rFonts w:ascii="Arial" w:hAnsi="Arial" w:cs="Arial"/>
        </w:rPr>
        <w:t xml:space="preserve"> a strong ethical orientation all which support its position as a global industrial and techn</w:t>
      </w:r>
      <w:r w:rsidR="00514AEF">
        <w:rPr>
          <w:rFonts w:ascii="Arial" w:hAnsi="Arial" w:cs="Arial"/>
        </w:rPr>
        <w:t>o</w:t>
      </w:r>
      <w:r w:rsidRPr="00D93717">
        <w:rPr>
          <w:rFonts w:ascii="Arial" w:hAnsi="Arial" w:cs="Arial"/>
        </w:rPr>
        <w:t>logical leader</w:t>
      </w:r>
      <w:r>
        <w:rPr>
          <w:rFonts w:ascii="Arial" w:hAnsi="Arial" w:cs="Arial"/>
        </w:rPr>
        <w:t>.</w:t>
      </w:r>
    </w:p>
    <w:p w14:paraId="579B4782" w14:textId="3138C88D" w:rsidR="00A11835" w:rsidRPr="001E6D3C" w:rsidRDefault="00A11835" w:rsidP="001E6D3C">
      <w:pPr>
        <w:pStyle w:val="Heading2"/>
        <w:rPr>
          <w:rFonts w:ascii="Arial" w:hAnsi="Arial" w:cs="Arial"/>
          <w:sz w:val="28"/>
          <w:szCs w:val="28"/>
        </w:rPr>
      </w:pPr>
      <w:bookmarkStart w:id="9" w:name="_Toc216094941"/>
      <w:r w:rsidRPr="001E6D3C">
        <w:rPr>
          <w:rFonts w:ascii="Arial" w:hAnsi="Arial" w:cs="Arial"/>
          <w:sz w:val="28"/>
          <w:szCs w:val="28"/>
        </w:rPr>
        <w:t>4.3 Hofstede’s Cultural Dimensions</w:t>
      </w:r>
      <w:bookmarkEnd w:id="9"/>
    </w:p>
    <w:p w14:paraId="4A91C720" w14:textId="24F3239A" w:rsidR="0012693E" w:rsidRDefault="0098212D" w:rsidP="00874A7B">
      <w:pPr>
        <w:spacing w:line="360" w:lineRule="auto"/>
        <w:jc w:val="both"/>
        <w:rPr>
          <w:rFonts w:ascii="Arial" w:hAnsi="Arial" w:cs="Arial"/>
        </w:rPr>
      </w:pPr>
      <w:r w:rsidRPr="0098212D">
        <w:rPr>
          <w:rFonts w:ascii="Arial" w:hAnsi="Arial" w:cs="Arial"/>
        </w:rPr>
        <w:t xml:space="preserve">Hofstede's </w:t>
      </w:r>
      <w:r>
        <w:rPr>
          <w:rFonts w:ascii="Arial" w:hAnsi="Arial" w:cs="Arial"/>
        </w:rPr>
        <w:t>(</w:t>
      </w:r>
      <w:r w:rsidRPr="0098212D">
        <w:rPr>
          <w:rFonts w:ascii="Arial" w:hAnsi="Arial" w:cs="Arial"/>
        </w:rPr>
        <w:t>20</w:t>
      </w:r>
      <w:r>
        <w:rPr>
          <w:rFonts w:ascii="Arial" w:hAnsi="Arial" w:cs="Arial"/>
        </w:rPr>
        <w:t>1</w:t>
      </w:r>
      <w:r w:rsidRPr="0098212D">
        <w:rPr>
          <w:rFonts w:ascii="Arial" w:hAnsi="Arial" w:cs="Arial"/>
        </w:rPr>
        <w:t>1</w:t>
      </w:r>
      <w:r>
        <w:rPr>
          <w:rFonts w:ascii="Arial" w:hAnsi="Arial" w:cs="Arial"/>
        </w:rPr>
        <w:t>)</w:t>
      </w:r>
      <w:r w:rsidRPr="0098212D">
        <w:rPr>
          <w:rFonts w:ascii="Arial" w:hAnsi="Arial" w:cs="Arial"/>
        </w:rPr>
        <w:t xml:space="preserve"> dimensions help</w:t>
      </w:r>
      <w:r w:rsidR="0076421A">
        <w:rPr>
          <w:rFonts w:ascii="Arial" w:hAnsi="Arial" w:cs="Arial"/>
        </w:rPr>
        <w:t>s</w:t>
      </w:r>
      <w:r w:rsidRPr="0098212D">
        <w:rPr>
          <w:rFonts w:ascii="Arial" w:hAnsi="Arial" w:cs="Arial"/>
        </w:rPr>
        <w:t xml:space="preserve"> explained Siemens national and corporate cultural tr</w:t>
      </w:r>
      <w:r>
        <w:rPr>
          <w:rFonts w:ascii="Arial" w:hAnsi="Arial" w:cs="Arial"/>
        </w:rPr>
        <w:t>aits</w:t>
      </w:r>
      <w:r w:rsidR="001D552F">
        <w:rPr>
          <w:rFonts w:ascii="Arial" w:hAnsi="Arial" w:cs="Arial"/>
        </w:rPr>
        <w:t xml:space="preserve"> as shown in the Table 1 below.</w:t>
      </w:r>
    </w:p>
    <w:tbl>
      <w:tblPr>
        <w:tblStyle w:val="GridTable1Light-Accent6"/>
        <w:tblW w:w="0" w:type="auto"/>
        <w:tblLook w:val="04A0" w:firstRow="1" w:lastRow="0" w:firstColumn="1" w:lastColumn="0" w:noHBand="0" w:noVBand="1"/>
      </w:tblPr>
      <w:tblGrid>
        <w:gridCol w:w="2263"/>
        <w:gridCol w:w="1418"/>
        <w:gridCol w:w="5335"/>
      </w:tblGrid>
      <w:tr w:rsidR="0098212D" w14:paraId="5D552E75" w14:textId="77777777" w:rsidTr="00816AD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63" w:type="dxa"/>
          </w:tcPr>
          <w:p w14:paraId="2BCE33EB" w14:textId="4C292F6E" w:rsidR="0098212D" w:rsidRPr="0076421A" w:rsidRDefault="0098212D" w:rsidP="00874A7B">
            <w:pPr>
              <w:spacing w:line="360" w:lineRule="auto"/>
              <w:jc w:val="both"/>
              <w:rPr>
                <w:rFonts w:ascii="Arial" w:hAnsi="Arial" w:cs="Arial"/>
              </w:rPr>
            </w:pPr>
            <w:r w:rsidRPr="0076421A">
              <w:rPr>
                <w:rFonts w:ascii="Arial" w:hAnsi="Arial" w:cs="Arial"/>
              </w:rPr>
              <w:t>Dimension</w:t>
            </w:r>
          </w:p>
        </w:tc>
        <w:tc>
          <w:tcPr>
            <w:tcW w:w="1418" w:type="dxa"/>
          </w:tcPr>
          <w:p w14:paraId="20AA91EB" w14:textId="630D6667" w:rsidR="0098212D" w:rsidRPr="0076421A" w:rsidRDefault="0098212D" w:rsidP="00874A7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76421A">
              <w:rPr>
                <w:rFonts w:ascii="Arial" w:hAnsi="Arial" w:cs="Arial"/>
              </w:rPr>
              <w:t>Siemens’ Cultural Traits</w:t>
            </w:r>
          </w:p>
        </w:tc>
        <w:tc>
          <w:tcPr>
            <w:tcW w:w="5335" w:type="dxa"/>
          </w:tcPr>
          <w:p w14:paraId="4AACAC27" w14:textId="141E5649" w:rsidR="0098212D" w:rsidRPr="0076421A" w:rsidRDefault="0098212D" w:rsidP="00874A7B">
            <w:pPr>
              <w:spacing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rPr>
            </w:pPr>
            <w:r w:rsidRPr="0076421A">
              <w:rPr>
                <w:rFonts w:ascii="Arial" w:hAnsi="Arial" w:cs="Arial"/>
              </w:rPr>
              <w:t>Implications</w:t>
            </w:r>
          </w:p>
        </w:tc>
      </w:tr>
      <w:tr w:rsidR="0098212D" w14:paraId="3166B8B2" w14:textId="77777777" w:rsidTr="00816AD1">
        <w:tc>
          <w:tcPr>
            <w:cnfStyle w:val="001000000000" w:firstRow="0" w:lastRow="0" w:firstColumn="1" w:lastColumn="0" w:oddVBand="0" w:evenVBand="0" w:oddHBand="0" w:evenHBand="0" w:firstRowFirstColumn="0" w:firstRowLastColumn="0" w:lastRowFirstColumn="0" w:lastRowLastColumn="0"/>
            <w:tcW w:w="2263" w:type="dxa"/>
          </w:tcPr>
          <w:p w14:paraId="27E413A0" w14:textId="6AE0F254" w:rsidR="0098212D" w:rsidRPr="0076421A" w:rsidRDefault="0098212D" w:rsidP="00874A7B">
            <w:pPr>
              <w:spacing w:line="360" w:lineRule="auto"/>
              <w:jc w:val="both"/>
              <w:rPr>
                <w:rFonts w:ascii="Arial" w:hAnsi="Arial" w:cs="Arial"/>
              </w:rPr>
            </w:pPr>
            <w:r w:rsidRPr="0076421A">
              <w:rPr>
                <w:rFonts w:ascii="Arial" w:hAnsi="Arial" w:cs="Arial"/>
              </w:rPr>
              <w:t>Power Distance</w:t>
            </w:r>
          </w:p>
        </w:tc>
        <w:tc>
          <w:tcPr>
            <w:tcW w:w="1418" w:type="dxa"/>
          </w:tcPr>
          <w:p w14:paraId="73D1A1C9" w14:textId="52BD691D" w:rsidR="0098212D" w:rsidRPr="0076421A" w:rsidRDefault="0098212D" w:rsidP="00874A7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6421A">
              <w:rPr>
                <w:rFonts w:ascii="Arial" w:hAnsi="Arial" w:cs="Arial"/>
              </w:rPr>
              <w:t>Moderate</w:t>
            </w:r>
          </w:p>
        </w:tc>
        <w:tc>
          <w:tcPr>
            <w:tcW w:w="5335" w:type="dxa"/>
          </w:tcPr>
          <w:p w14:paraId="4C3892DB" w14:textId="652F9A28" w:rsidR="0098212D" w:rsidRPr="0076421A" w:rsidRDefault="0098212D" w:rsidP="00874A7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6421A">
              <w:rPr>
                <w:rFonts w:ascii="Arial" w:hAnsi="Arial" w:cs="Arial"/>
              </w:rPr>
              <w:t>Formal hierarchy exists, but openness to upward communication is increasing.</w:t>
            </w:r>
            <w:r w:rsidR="00816AD1" w:rsidRPr="0076421A">
              <w:rPr>
                <w:rFonts w:ascii="Arial" w:hAnsi="Arial" w:cs="Arial"/>
              </w:rPr>
              <w:t xml:space="preserve"> Promotes egalitarian and participative management.</w:t>
            </w:r>
          </w:p>
        </w:tc>
      </w:tr>
      <w:tr w:rsidR="0098212D" w14:paraId="5B8F7535" w14:textId="77777777" w:rsidTr="00816AD1">
        <w:tc>
          <w:tcPr>
            <w:cnfStyle w:val="001000000000" w:firstRow="0" w:lastRow="0" w:firstColumn="1" w:lastColumn="0" w:oddVBand="0" w:evenVBand="0" w:oddHBand="0" w:evenHBand="0" w:firstRowFirstColumn="0" w:firstRowLastColumn="0" w:lastRowFirstColumn="0" w:lastRowLastColumn="0"/>
            <w:tcW w:w="2263" w:type="dxa"/>
          </w:tcPr>
          <w:p w14:paraId="4CC85609" w14:textId="254A29C9" w:rsidR="0098212D" w:rsidRPr="0076421A" w:rsidRDefault="0098212D" w:rsidP="00874A7B">
            <w:pPr>
              <w:spacing w:line="360" w:lineRule="auto"/>
              <w:jc w:val="both"/>
              <w:rPr>
                <w:rFonts w:ascii="Arial" w:hAnsi="Arial" w:cs="Arial"/>
              </w:rPr>
            </w:pPr>
            <w:r w:rsidRPr="0076421A">
              <w:rPr>
                <w:rFonts w:ascii="Arial" w:hAnsi="Arial" w:cs="Arial"/>
              </w:rPr>
              <w:t>Individualism vs. Collectivism</w:t>
            </w:r>
          </w:p>
        </w:tc>
        <w:tc>
          <w:tcPr>
            <w:tcW w:w="1418" w:type="dxa"/>
          </w:tcPr>
          <w:p w14:paraId="3C997B26" w14:textId="2931CF53" w:rsidR="0098212D" w:rsidRPr="0076421A" w:rsidRDefault="0098212D" w:rsidP="00874A7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6421A">
              <w:rPr>
                <w:rFonts w:ascii="Arial" w:hAnsi="Arial" w:cs="Arial"/>
              </w:rPr>
              <w:t>Balanced</w:t>
            </w:r>
          </w:p>
        </w:tc>
        <w:tc>
          <w:tcPr>
            <w:tcW w:w="5335" w:type="dxa"/>
          </w:tcPr>
          <w:p w14:paraId="67163F83" w14:textId="76EB6BAE" w:rsidR="0098212D" w:rsidRPr="0076421A" w:rsidRDefault="0098212D" w:rsidP="00874A7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6421A">
              <w:rPr>
                <w:rFonts w:ascii="Arial" w:hAnsi="Arial" w:cs="Arial"/>
              </w:rPr>
              <w:t>Encourages individual ownership with strong team collaboration.</w:t>
            </w:r>
          </w:p>
        </w:tc>
      </w:tr>
      <w:tr w:rsidR="0098212D" w14:paraId="431E68AD" w14:textId="77777777" w:rsidTr="00816AD1">
        <w:tc>
          <w:tcPr>
            <w:cnfStyle w:val="001000000000" w:firstRow="0" w:lastRow="0" w:firstColumn="1" w:lastColumn="0" w:oddVBand="0" w:evenVBand="0" w:oddHBand="0" w:evenHBand="0" w:firstRowFirstColumn="0" w:firstRowLastColumn="0" w:lastRowFirstColumn="0" w:lastRowLastColumn="0"/>
            <w:tcW w:w="2263" w:type="dxa"/>
          </w:tcPr>
          <w:p w14:paraId="29904C52" w14:textId="408EEBD2" w:rsidR="0098212D" w:rsidRPr="0076421A" w:rsidRDefault="0098212D" w:rsidP="00874A7B">
            <w:pPr>
              <w:spacing w:line="360" w:lineRule="auto"/>
              <w:jc w:val="both"/>
              <w:rPr>
                <w:rFonts w:ascii="Arial" w:hAnsi="Arial" w:cs="Arial"/>
              </w:rPr>
            </w:pPr>
            <w:r w:rsidRPr="0076421A">
              <w:rPr>
                <w:rFonts w:ascii="Arial" w:hAnsi="Arial" w:cs="Arial"/>
              </w:rPr>
              <w:t>Uncertainty Avoidance</w:t>
            </w:r>
          </w:p>
        </w:tc>
        <w:tc>
          <w:tcPr>
            <w:tcW w:w="1418" w:type="dxa"/>
          </w:tcPr>
          <w:p w14:paraId="1FCCA601" w14:textId="45F9A9A3" w:rsidR="0098212D" w:rsidRPr="0076421A" w:rsidRDefault="0098212D" w:rsidP="00874A7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6421A">
              <w:rPr>
                <w:rFonts w:ascii="Arial" w:hAnsi="Arial" w:cs="Arial"/>
              </w:rPr>
              <w:t>High</w:t>
            </w:r>
          </w:p>
        </w:tc>
        <w:tc>
          <w:tcPr>
            <w:tcW w:w="5335" w:type="dxa"/>
          </w:tcPr>
          <w:p w14:paraId="09094165" w14:textId="4C3ED32D" w:rsidR="0098212D" w:rsidRPr="0076421A" w:rsidRDefault="0098212D" w:rsidP="00874A7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6421A">
              <w:rPr>
                <w:rFonts w:ascii="Arial" w:hAnsi="Arial" w:cs="Arial"/>
              </w:rPr>
              <w:t xml:space="preserve">Emphasizes </w:t>
            </w:r>
            <w:r w:rsidR="00816AD1" w:rsidRPr="0076421A">
              <w:rPr>
                <w:rFonts w:ascii="Arial" w:hAnsi="Arial" w:cs="Arial"/>
              </w:rPr>
              <w:t xml:space="preserve">careful </w:t>
            </w:r>
            <w:r w:rsidRPr="0076421A">
              <w:rPr>
                <w:rFonts w:ascii="Arial" w:hAnsi="Arial" w:cs="Arial"/>
              </w:rPr>
              <w:t xml:space="preserve">risk </w:t>
            </w:r>
            <w:r w:rsidR="00816AD1" w:rsidRPr="0076421A">
              <w:rPr>
                <w:rFonts w:ascii="Arial" w:hAnsi="Arial" w:cs="Arial"/>
              </w:rPr>
              <w:t>management</w:t>
            </w:r>
            <w:r w:rsidRPr="0076421A">
              <w:rPr>
                <w:rFonts w:ascii="Arial" w:hAnsi="Arial" w:cs="Arial"/>
              </w:rPr>
              <w:t>, compliance, and control systems.</w:t>
            </w:r>
          </w:p>
        </w:tc>
      </w:tr>
      <w:tr w:rsidR="0098212D" w14:paraId="0F70E5B0" w14:textId="77777777" w:rsidTr="00816AD1">
        <w:tc>
          <w:tcPr>
            <w:cnfStyle w:val="001000000000" w:firstRow="0" w:lastRow="0" w:firstColumn="1" w:lastColumn="0" w:oddVBand="0" w:evenVBand="0" w:oddHBand="0" w:evenHBand="0" w:firstRowFirstColumn="0" w:firstRowLastColumn="0" w:lastRowFirstColumn="0" w:lastRowLastColumn="0"/>
            <w:tcW w:w="2263" w:type="dxa"/>
          </w:tcPr>
          <w:p w14:paraId="00A29C67" w14:textId="57C39FB7" w:rsidR="0098212D" w:rsidRPr="0076421A" w:rsidRDefault="0098212D" w:rsidP="00874A7B">
            <w:pPr>
              <w:spacing w:line="360" w:lineRule="auto"/>
              <w:jc w:val="both"/>
              <w:rPr>
                <w:rFonts w:ascii="Arial" w:hAnsi="Arial" w:cs="Arial"/>
              </w:rPr>
            </w:pPr>
            <w:r w:rsidRPr="0076421A">
              <w:rPr>
                <w:rFonts w:ascii="Arial" w:hAnsi="Arial" w:cs="Arial"/>
              </w:rPr>
              <w:t>Masculinity vs. Femininity</w:t>
            </w:r>
          </w:p>
        </w:tc>
        <w:tc>
          <w:tcPr>
            <w:tcW w:w="1418" w:type="dxa"/>
          </w:tcPr>
          <w:p w14:paraId="7956CFF1" w14:textId="06D324F9" w:rsidR="0098212D" w:rsidRPr="0076421A" w:rsidRDefault="0098212D" w:rsidP="00874A7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6421A">
              <w:rPr>
                <w:rFonts w:ascii="Arial" w:hAnsi="Arial" w:cs="Arial"/>
              </w:rPr>
              <w:t>Slightly masculine</w:t>
            </w:r>
          </w:p>
        </w:tc>
        <w:tc>
          <w:tcPr>
            <w:tcW w:w="5335" w:type="dxa"/>
          </w:tcPr>
          <w:p w14:paraId="1274370F" w14:textId="6D3E10BD" w:rsidR="0098212D" w:rsidRPr="0076421A" w:rsidRDefault="0098212D" w:rsidP="00874A7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6421A">
              <w:rPr>
                <w:rFonts w:ascii="Arial" w:hAnsi="Arial" w:cs="Arial"/>
              </w:rPr>
              <w:t>Focus on performance and achievement, yet inclusion and sustainability are rising.</w:t>
            </w:r>
          </w:p>
        </w:tc>
      </w:tr>
      <w:tr w:rsidR="0098212D" w14:paraId="3E473D78" w14:textId="77777777" w:rsidTr="00816AD1">
        <w:tc>
          <w:tcPr>
            <w:cnfStyle w:val="001000000000" w:firstRow="0" w:lastRow="0" w:firstColumn="1" w:lastColumn="0" w:oddVBand="0" w:evenVBand="0" w:oddHBand="0" w:evenHBand="0" w:firstRowFirstColumn="0" w:firstRowLastColumn="0" w:lastRowFirstColumn="0" w:lastRowLastColumn="0"/>
            <w:tcW w:w="2263" w:type="dxa"/>
          </w:tcPr>
          <w:p w14:paraId="79283CFE" w14:textId="011509EA" w:rsidR="0098212D" w:rsidRPr="0076421A" w:rsidRDefault="0098212D" w:rsidP="00874A7B">
            <w:pPr>
              <w:spacing w:line="360" w:lineRule="auto"/>
              <w:jc w:val="both"/>
              <w:rPr>
                <w:rFonts w:ascii="Arial" w:hAnsi="Arial" w:cs="Arial"/>
              </w:rPr>
            </w:pPr>
            <w:r w:rsidRPr="0076421A">
              <w:rPr>
                <w:rFonts w:ascii="Arial" w:hAnsi="Arial" w:cs="Arial"/>
              </w:rPr>
              <w:t>Long-term Orientation</w:t>
            </w:r>
          </w:p>
        </w:tc>
        <w:tc>
          <w:tcPr>
            <w:tcW w:w="1418" w:type="dxa"/>
          </w:tcPr>
          <w:p w14:paraId="17B8D4FC" w14:textId="70546B2C" w:rsidR="0098212D" w:rsidRPr="0076421A" w:rsidRDefault="00816AD1" w:rsidP="00874A7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6421A">
              <w:rPr>
                <w:rFonts w:ascii="Arial" w:hAnsi="Arial" w:cs="Arial"/>
              </w:rPr>
              <w:t>Very high</w:t>
            </w:r>
          </w:p>
        </w:tc>
        <w:tc>
          <w:tcPr>
            <w:tcW w:w="5335" w:type="dxa"/>
          </w:tcPr>
          <w:p w14:paraId="28CF9300" w14:textId="3F5926C2" w:rsidR="0098212D" w:rsidRPr="0076421A" w:rsidRDefault="0098212D" w:rsidP="00874A7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6421A">
              <w:rPr>
                <w:rFonts w:ascii="Arial" w:hAnsi="Arial" w:cs="Arial"/>
              </w:rPr>
              <w:t>Siemens invests in future technologies and long-term stakeholder relationships.</w:t>
            </w:r>
            <w:r w:rsidR="00816AD1" w:rsidRPr="0076421A">
              <w:rPr>
                <w:rFonts w:ascii="Arial" w:hAnsi="Arial" w:cs="Arial"/>
              </w:rPr>
              <w:t xml:space="preserve"> Its focus is on sustainability and innovation.</w:t>
            </w:r>
          </w:p>
        </w:tc>
      </w:tr>
      <w:tr w:rsidR="00816AD1" w14:paraId="177D243A" w14:textId="77777777" w:rsidTr="00816AD1">
        <w:tc>
          <w:tcPr>
            <w:cnfStyle w:val="001000000000" w:firstRow="0" w:lastRow="0" w:firstColumn="1" w:lastColumn="0" w:oddVBand="0" w:evenVBand="0" w:oddHBand="0" w:evenHBand="0" w:firstRowFirstColumn="0" w:firstRowLastColumn="0" w:lastRowFirstColumn="0" w:lastRowLastColumn="0"/>
            <w:tcW w:w="2263" w:type="dxa"/>
          </w:tcPr>
          <w:p w14:paraId="74E549CF" w14:textId="7FAD67C1" w:rsidR="00816AD1" w:rsidRPr="0076421A" w:rsidRDefault="00816AD1" w:rsidP="00874A7B">
            <w:pPr>
              <w:spacing w:line="360" w:lineRule="auto"/>
              <w:jc w:val="both"/>
              <w:rPr>
                <w:rFonts w:ascii="Arial" w:hAnsi="Arial" w:cs="Arial"/>
              </w:rPr>
            </w:pPr>
            <w:r w:rsidRPr="0076421A">
              <w:rPr>
                <w:rFonts w:ascii="Arial" w:hAnsi="Arial" w:cs="Arial"/>
              </w:rPr>
              <w:t>Indulgence</w:t>
            </w:r>
          </w:p>
        </w:tc>
        <w:tc>
          <w:tcPr>
            <w:tcW w:w="1418" w:type="dxa"/>
          </w:tcPr>
          <w:p w14:paraId="1B4D8D54" w14:textId="19885130" w:rsidR="00816AD1" w:rsidRPr="0076421A" w:rsidRDefault="00816AD1" w:rsidP="00874A7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6421A">
              <w:rPr>
                <w:rFonts w:ascii="Arial" w:hAnsi="Arial" w:cs="Arial"/>
              </w:rPr>
              <w:t>Low</w:t>
            </w:r>
          </w:p>
        </w:tc>
        <w:tc>
          <w:tcPr>
            <w:tcW w:w="5335" w:type="dxa"/>
          </w:tcPr>
          <w:p w14:paraId="09337E33" w14:textId="31A94ECB" w:rsidR="00816AD1" w:rsidRPr="0076421A" w:rsidRDefault="00816AD1" w:rsidP="00874A7B">
            <w:pPr>
              <w:spacing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rPr>
            </w:pPr>
            <w:r w:rsidRPr="0076421A">
              <w:rPr>
                <w:rFonts w:ascii="Arial" w:hAnsi="Arial" w:cs="Arial"/>
              </w:rPr>
              <w:t>Reflects discipline and professionalism</w:t>
            </w:r>
          </w:p>
        </w:tc>
      </w:tr>
    </w:tbl>
    <w:p w14:paraId="0DBACCAC" w14:textId="1752BFAE" w:rsidR="0098212D" w:rsidRPr="001D552F" w:rsidRDefault="001D552F" w:rsidP="00874A7B">
      <w:pPr>
        <w:pStyle w:val="Caption"/>
        <w:spacing w:line="360" w:lineRule="auto"/>
        <w:jc w:val="both"/>
        <w:rPr>
          <w:rFonts w:ascii="Arial" w:hAnsi="Arial" w:cs="Arial"/>
          <w:sz w:val="22"/>
          <w:szCs w:val="22"/>
        </w:rPr>
      </w:pPr>
      <w:r w:rsidRPr="001D552F">
        <w:rPr>
          <w:rFonts w:ascii="Arial" w:hAnsi="Arial" w:cs="Arial"/>
          <w:sz w:val="22"/>
          <w:szCs w:val="22"/>
        </w:rPr>
        <w:t xml:space="preserve">Table </w:t>
      </w:r>
      <w:r w:rsidRPr="001D552F">
        <w:rPr>
          <w:rFonts w:ascii="Arial" w:hAnsi="Arial" w:cs="Arial"/>
          <w:sz w:val="22"/>
          <w:szCs w:val="22"/>
        </w:rPr>
        <w:fldChar w:fldCharType="begin"/>
      </w:r>
      <w:r w:rsidRPr="001D552F">
        <w:rPr>
          <w:rFonts w:ascii="Arial" w:hAnsi="Arial" w:cs="Arial"/>
          <w:sz w:val="22"/>
          <w:szCs w:val="22"/>
        </w:rPr>
        <w:instrText xml:space="preserve"> SEQ Table \* ARABIC </w:instrText>
      </w:r>
      <w:r w:rsidRPr="001D552F">
        <w:rPr>
          <w:rFonts w:ascii="Arial" w:hAnsi="Arial" w:cs="Arial"/>
          <w:sz w:val="22"/>
          <w:szCs w:val="22"/>
        </w:rPr>
        <w:fldChar w:fldCharType="separate"/>
      </w:r>
      <w:r w:rsidRPr="001D552F">
        <w:rPr>
          <w:rFonts w:ascii="Arial" w:hAnsi="Arial" w:cs="Arial"/>
          <w:noProof/>
          <w:sz w:val="22"/>
          <w:szCs w:val="22"/>
        </w:rPr>
        <w:t>1</w:t>
      </w:r>
      <w:r w:rsidRPr="001D552F">
        <w:rPr>
          <w:rFonts w:ascii="Arial" w:hAnsi="Arial" w:cs="Arial"/>
          <w:sz w:val="22"/>
          <w:szCs w:val="22"/>
        </w:rPr>
        <w:fldChar w:fldCharType="end"/>
      </w:r>
      <w:r w:rsidRPr="001D552F">
        <w:rPr>
          <w:rFonts w:ascii="Arial" w:hAnsi="Arial" w:cs="Arial"/>
          <w:sz w:val="22"/>
          <w:szCs w:val="22"/>
        </w:rPr>
        <w:t xml:space="preserve">Siemens' Organisation Analysis Using Hofstede </w:t>
      </w:r>
      <w:r w:rsidR="0008131E" w:rsidRPr="001D552F">
        <w:rPr>
          <w:rFonts w:ascii="Arial" w:hAnsi="Arial" w:cs="Arial"/>
          <w:sz w:val="22"/>
          <w:szCs w:val="22"/>
        </w:rPr>
        <w:t>Cultural Dimensions</w:t>
      </w:r>
    </w:p>
    <w:p w14:paraId="4C1E23DA" w14:textId="543B9BCC" w:rsidR="0098212D" w:rsidRDefault="0053530F" w:rsidP="00874A7B">
      <w:pPr>
        <w:spacing w:line="360" w:lineRule="auto"/>
        <w:jc w:val="both"/>
        <w:rPr>
          <w:rFonts w:ascii="Arial" w:hAnsi="Arial" w:cs="Arial"/>
        </w:rPr>
      </w:pPr>
      <w:r>
        <w:rPr>
          <w:rFonts w:ascii="Arial" w:hAnsi="Arial" w:cs="Arial"/>
        </w:rPr>
        <w:t>These cultural dimensions influence structured</w:t>
      </w:r>
      <w:r w:rsidR="00C90C27">
        <w:rPr>
          <w:rFonts w:ascii="Arial" w:hAnsi="Arial" w:cs="Arial"/>
        </w:rPr>
        <w:t xml:space="preserve"> </w:t>
      </w:r>
      <w:r>
        <w:rPr>
          <w:rFonts w:ascii="Arial" w:hAnsi="Arial" w:cs="Arial"/>
        </w:rPr>
        <w:t>planning,</w:t>
      </w:r>
      <w:r w:rsidR="00C90C27">
        <w:rPr>
          <w:rFonts w:ascii="Arial" w:hAnsi="Arial" w:cs="Arial"/>
        </w:rPr>
        <w:t xml:space="preserve"> precision engineering and a strong focus on continuous improvement.</w:t>
      </w:r>
    </w:p>
    <w:p w14:paraId="0DEB8D38" w14:textId="5D0F94BD" w:rsidR="00D93717" w:rsidRDefault="00CC42E6" w:rsidP="00874A7B">
      <w:pPr>
        <w:spacing w:line="360" w:lineRule="auto"/>
        <w:jc w:val="both"/>
        <w:rPr>
          <w:rFonts w:ascii="Arial" w:hAnsi="Arial" w:cs="Arial"/>
        </w:rPr>
      </w:pPr>
      <w:r w:rsidRPr="00CC42E6">
        <w:rPr>
          <w:rFonts w:ascii="Arial" w:hAnsi="Arial" w:cs="Arial"/>
        </w:rPr>
        <w:t>Siemens' culture, founded on German norms</w:t>
      </w:r>
      <w:r w:rsidR="003A7EFB">
        <w:rPr>
          <w:rFonts w:ascii="Arial" w:hAnsi="Arial" w:cs="Arial"/>
        </w:rPr>
        <w:t>,</w:t>
      </w:r>
      <w:r w:rsidRPr="00CC42E6">
        <w:rPr>
          <w:rFonts w:ascii="Arial" w:hAnsi="Arial" w:cs="Arial"/>
        </w:rPr>
        <w:t xml:space="preserve"> precision, order, and long-term value creation, has globally evolved to embrace diversity and innovation</w:t>
      </w:r>
      <w:r w:rsidR="0008131E">
        <w:rPr>
          <w:rFonts w:ascii="Arial" w:hAnsi="Arial" w:cs="Arial"/>
        </w:rPr>
        <w:t>.</w:t>
      </w:r>
      <w:r>
        <w:rPr>
          <w:rFonts w:ascii="Arial" w:hAnsi="Arial" w:cs="Arial"/>
        </w:rPr>
        <w:t xml:space="preserve"> </w:t>
      </w:r>
      <w:r w:rsidR="003A4913" w:rsidRPr="003A4913">
        <w:rPr>
          <w:rFonts w:ascii="Arial" w:hAnsi="Arial" w:cs="Arial"/>
        </w:rPr>
        <w:t>The company fosters an environment where employees are empowered to be creative and collaborate</w:t>
      </w:r>
      <w:r w:rsidR="00DA7EC0">
        <w:rPr>
          <w:rFonts w:ascii="Arial" w:hAnsi="Arial" w:cs="Arial"/>
        </w:rPr>
        <w:t>,</w:t>
      </w:r>
      <w:r w:rsidR="003A4913" w:rsidRPr="003A4913">
        <w:rPr>
          <w:rFonts w:ascii="Arial" w:hAnsi="Arial" w:cs="Arial"/>
        </w:rPr>
        <w:t xml:space="preserve"> come up with flexible working models that from prioritises outcomes over fixed hours and location. The company is committed to creating a sense of belonging b</w:t>
      </w:r>
      <w:r w:rsidR="00DA7EC0">
        <w:rPr>
          <w:rFonts w:ascii="Arial" w:hAnsi="Arial" w:cs="Arial"/>
        </w:rPr>
        <w:t>y</w:t>
      </w:r>
      <w:r w:rsidR="003A4913" w:rsidRPr="003A4913">
        <w:rPr>
          <w:rFonts w:ascii="Arial" w:hAnsi="Arial" w:cs="Arial"/>
        </w:rPr>
        <w:t xml:space="preserve"> bring</w:t>
      </w:r>
      <w:r w:rsidR="00DA7EC0">
        <w:rPr>
          <w:rFonts w:ascii="Arial" w:hAnsi="Arial" w:cs="Arial"/>
        </w:rPr>
        <w:t>ing</w:t>
      </w:r>
      <w:r w:rsidR="003A4913" w:rsidRPr="003A4913">
        <w:rPr>
          <w:rFonts w:ascii="Arial" w:hAnsi="Arial" w:cs="Arial"/>
        </w:rPr>
        <w:t xml:space="preserve"> diverse perspectives and ensuring equitable opportunities for all</w:t>
      </w:r>
      <w:r w:rsidR="003A4913">
        <w:rPr>
          <w:rFonts w:ascii="Arial" w:hAnsi="Arial" w:cs="Arial"/>
        </w:rPr>
        <w:t>.</w:t>
      </w:r>
      <w:r w:rsidR="003A4913" w:rsidRPr="003A4913">
        <w:rPr>
          <w:rFonts w:ascii="Arial" w:hAnsi="Arial" w:cs="Arial"/>
        </w:rPr>
        <w:t xml:space="preserve"> The company promotes an environment where employees feel valued, empowered, and </w:t>
      </w:r>
      <w:r w:rsidR="003A4913" w:rsidRPr="003A4913">
        <w:rPr>
          <w:rFonts w:ascii="Arial" w:hAnsi="Arial" w:cs="Arial"/>
        </w:rPr>
        <w:lastRenderedPageBreak/>
        <w:t xml:space="preserve">can bring their unique perspective to solve complex programmes. This is supported by a commitment to flexibility, individual responsibility within teams, and continuous improvement through </w:t>
      </w:r>
      <w:r w:rsidR="00A11835">
        <w:rPr>
          <w:rFonts w:ascii="Arial" w:hAnsi="Arial" w:cs="Arial"/>
        </w:rPr>
        <w:t xml:space="preserve">training </w:t>
      </w:r>
      <w:r w:rsidR="003A4913" w:rsidRPr="003A4913">
        <w:rPr>
          <w:rFonts w:ascii="Arial" w:hAnsi="Arial" w:cs="Arial"/>
        </w:rPr>
        <w:t>programmes</w:t>
      </w:r>
      <w:sdt>
        <w:sdtPr>
          <w:rPr>
            <w:rFonts w:ascii="Arial" w:hAnsi="Arial" w:cs="Arial"/>
          </w:rPr>
          <w:id w:val="-719135161"/>
          <w:citation/>
        </w:sdtPr>
        <w:sdtContent>
          <w:r w:rsidR="0008131E">
            <w:rPr>
              <w:rFonts w:ascii="Arial" w:hAnsi="Arial" w:cs="Arial"/>
            </w:rPr>
            <w:fldChar w:fldCharType="begin"/>
          </w:r>
          <w:r w:rsidR="0008131E">
            <w:rPr>
              <w:rFonts w:ascii="Arial" w:hAnsi="Arial" w:cs="Arial"/>
            </w:rPr>
            <w:instrText xml:space="preserve"> CITATION Sie24 \l 2057 </w:instrText>
          </w:r>
          <w:r w:rsidR="0008131E">
            <w:rPr>
              <w:rFonts w:ascii="Arial" w:hAnsi="Arial" w:cs="Arial"/>
            </w:rPr>
            <w:fldChar w:fldCharType="separate"/>
          </w:r>
          <w:r w:rsidR="0008131E">
            <w:rPr>
              <w:rFonts w:ascii="Arial" w:hAnsi="Arial" w:cs="Arial"/>
              <w:noProof/>
            </w:rPr>
            <w:t xml:space="preserve"> </w:t>
          </w:r>
          <w:r w:rsidR="0008131E" w:rsidRPr="0008131E">
            <w:rPr>
              <w:rFonts w:ascii="Arial" w:hAnsi="Arial" w:cs="Arial"/>
              <w:noProof/>
            </w:rPr>
            <w:t>(Siemens AG, 2024)</w:t>
          </w:r>
          <w:r w:rsidR="0008131E">
            <w:rPr>
              <w:rFonts w:ascii="Arial" w:hAnsi="Arial" w:cs="Arial"/>
            </w:rPr>
            <w:fldChar w:fldCharType="end"/>
          </w:r>
        </w:sdtContent>
      </w:sdt>
      <w:r w:rsidR="003A4913">
        <w:rPr>
          <w:rFonts w:ascii="Arial" w:hAnsi="Arial" w:cs="Arial"/>
        </w:rPr>
        <w:t>.</w:t>
      </w:r>
    </w:p>
    <w:p w14:paraId="6A35393E" w14:textId="77777777" w:rsidR="00D93717" w:rsidRDefault="00D93717" w:rsidP="00874A7B">
      <w:pPr>
        <w:spacing w:line="360" w:lineRule="auto"/>
        <w:jc w:val="both"/>
        <w:rPr>
          <w:rFonts w:ascii="Arial" w:hAnsi="Arial" w:cs="Arial"/>
        </w:rPr>
      </w:pPr>
    </w:p>
    <w:p w14:paraId="7481723E" w14:textId="05D1FF53" w:rsidR="00D93717" w:rsidRPr="001E6D3C" w:rsidRDefault="00BE1609" w:rsidP="001E6D3C">
      <w:pPr>
        <w:pStyle w:val="Heading1"/>
        <w:rPr>
          <w:rFonts w:ascii="Arial" w:hAnsi="Arial" w:cs="Arial"/>
          <w:sz w:val="32"/>
          <w:szCs w:val="32"/>
        </w:rPr>
      </w:pPr>
      <w:bookmarkStart w:id="10" w:name="_Toc216094942"/>
      <w:r w:rsidRPr="001E6D3C">
        <w:rPr>
          <w:rFonts w:ascii="Arial" w:hAnsi="Arial" w:cs="Arial"/>
          <w:sz w:val="32"/>
          <w:szCs w:val="32"/>
        </w:rPr>
        <w:t xml:space="preserve">5 </w:t>
      </w:r>
      <w:r w:rsidR="00D93717" w:rsidRPr="001E6D3C">
        <w:rPr>
          <w:rFonts w:ascii="Arial" w:hAnsi="Arial" w:cs="Arial"/>
          <w:sz w:val="32"/>
          <w:szCs w:val="32"/>
        </w:rPr>
        <w:t>Siemens</w:t>
      </w:r>
      <w:r w:rsidR="00141D9E" w:rsidRPr="001E6D3C">
        <w:rPr>
          <w:rFonts w:ascii="Arial" w:hAnsi="Arial" w:cs="Arial"/>
          <w:sz w:val="32"/>
          <w:szCs w:val="32"/>
        </w:rPr>
        <w:t>’</w:t>
      </w:r>
      <w:r w:rsidR="00D93717" w:rsidRPr="001E6D3C">
        <w:rPr>
          <w:rFonts w:ascii="Arial" w:hAnsi="Arial" w:cs="Arial"/>
          <w:sz w:val="32"/>
          <w:szCs w:val="32"/>
        </w:rPr>
        <w:t xml:space="preserve"> </w:t>
      </w:r>
      <w:r w:rsidRPr="001E6D3C">
        <w:rPr>
          <w:rFonts w:ascii="Arial" w:hAnsi="Arial" w:cs="Arial"/>
          <w:sz w:val="32"/>
          <w:szCs w:val="32"/>
        </w:rPr>
        <w:t>O</w:t>
      </w:r>
      <w:r w:rsidR="00D93717" w:rsidRPr="001E6D3C">
        <w:rPr>
          <w:rFonts w:ascii="Arial" w:hAnsi="Arial" w:cs="Arial"/>
          <w:sz w:val="32"/>
          <w:szCs w:val="32"/>
        </w:rPr>
        <w:t xml:space="preserve">rganisational </w:t>
      </w:r>
      <w:r w:rsidRPr="001E6D3C">
        <w:rPr>
          <w:rFonts w:ascii="Arial" w:hAnsi="Arial" w:cs="Arial"/>
          <w:sz w:val="32"/>
          <w:szCs w:val="32"/>
        </w:rPr>
        <w:t>C</w:t>
      </w:r>
      <w:r w:rsidR="00D93717" w:rsidRPr="001E6D3C">
        <w:rPr>
          <w:rFonts w:ascii="Arial" w:hAnsi="Arial" w:cs="Arial"/>
          <w:sz w:val="32"/>
          <w:szCs w:val="32"/>
        </w:rPr>
        <w:t xml:space="preserve">ulture and </w:t>
      </w:r>
      <w:r w:rsidRPr="001E6D3C">
        <w:rPr>
          <w:rFonts w:ascii="Arial" w:hAnsi="Arial" w:cs="Arial"/>
          <w:sz w:val="32"/>
          <w:szCs w:val="32"/>
        </w:rPr>
        <w:t>A</w:t>
      </w:r>
      <w:r w:rsidR="00D93717" w:rsidRPr="001E6D3C">
        <w:rPr>
          <w:rFonts w:ascii="Arial" w:hAnsi="Arial" w:cs="Arial"/>
          <w:sz w:val="32"/>
          <w:szCs w:val="32"/>
        </w:rPr>
        <w:t>d</w:t>
      </w:r>
      <w:r w:rsidR="00952061" w:rsidRPr="001E6D3C">
        <w:rPr>
          <w:rFonts w:ascii="Arial" w:hAnsi="Arial" w:cs="Arial"/>
          <w:sz w:val="32"/>
          <w:szCs w:val="32"/>
        </w:rPr>
        <w:t>a</w:t>
      </w:r>
      <w:r w:rsidR="00D93717" w:rsidRPr="001E6D3C">
        <w:rPr>
          <w:rFonts w:ascii="Arial" w:hAnsi="Arial" w:cs="Arial"/>
          <w:sz w:val="32"/>
          <w:szCs w:val="32"/>
        </w:rPr>
        <w:t xml:space="preserve">ptation to </w:t>
      </w:r>
      <w:r w:rsidRPr="001E6D3C">
        <w:rPr>
          <w:rFonts w:ascii="Arial" w:hAnsi="Arial" w:cs="Arial"/>
          <w:sz w:val="32"/>
          <w:szCs w:val="32"/>
        </w:rPr>
        <w:t>E</w:t>
      </w:r>
      <w:r w:rsidR="00D93717" w:rsidRPr="001E6D3C">
        <w:rPr>
          <w:rFonts w:ascii="Arial" w:hAnsi="Arial" w:cs="Arial"/>
          <w:sz w:val="32"/>
          <w:szCs w:val="32"/>
        </w:rPr>
        <w:t xml:space="preserve">xternal </w:t>
      </w:r>
      <w:r w:rsidRPr="001E6D3C">
        <w:rPr>
          <w:rFonts w:ascii="Arial" w:hAnsi="Arial" w:cs="Arial"/>
          <w:sz w:val="32"/>
          <w:szCs w:val="32"/>
        </w:rPr>
        <w:t>E</w:t>
      </w:r>
      <w:r w:rsidR="00D93717" w:rsidRPr="001E6D3C">
        <w:rPr>
          <w:rFonts w:ascii="Arial" w:hAnsi="Arial" w:cs="Arial"/>
          <w:sz w:val="32"/>
          <w:szCs w:val="32"/>
        </w:rPr>
        <w:t>nvironment</w:t>
      </w:r>
      <w:bookmarkEnd w:id="10"/>
    </w:p>
    <w:p w14:paraId="01DAD5AF" w14:textId="243E9D2D" w:rsidR="00D93717" w:rsidRDefault="00952061" w:rsidP="00874A7B">
      <w:pPr>
        <w:spacing w:line="360" w:lineRule="auto"/>
        <w:jc w:val="both"/>
        <w:rPr>
          <w:rFonts w:ascii="Arial" w:hAnsi="Arial" w:cs="Arial"/>
        </w:rPr>
      </w:pPr>
      <w:r>
        <w:rPr>
          <w:rFonts w:ascii="Arial" w:hAnsi="Arial" w:cs="Arial"/>
        </w:rPr>
        <w:t>O</w:t>
      </w:r>
      <w:r w:rsidR="00D93717" w:rsidRPr="00D93717">
        <w:rPr>
          <w:rFonts w:ascii="Arial" w:hAnsi="Arial" w:cs="Arial"/>
        </w:rPr>
        <w:t xml:space="preserve">rganisational culture acts as a mechanism for environmental adaptation </w:t>
      </w:r>
      <w:sdt>
        <w:sdtPr>
          <w:rPr>
            <w:rFonts w:ascii="Arial" w:hAnsi="Arial" w:cs="Arial"/>
          </w:rPr>
          <w:id w:val="-784272665"/>
          <w:citation/>
        </w:sdtPr>
        <w:sdtContent>
          <w:r w:rsidR="003A7EFB">
            <w:rPr>
              <w:rFonts w:ascii="Arial" w:hAnsi="Arial" w:cs="Arial"/>
            </w:rPr>
            <w:fldChar w:fldCharType="begin"/>
          </w:r>
          <w:r w:rsidR="003A7EFB">
            <w:rPr>
              <w:rFonts w:ascii="Arial" w:hAnsi="Arial" w:cs="Arial"/>
            </w:rPr>
            <w:instrText xml:space="preserve"> CITATION JPK11 \l 2057 </w:instrText>
          </w:r>
          <w:r w:rsidR="003A7EFB">
            <w:rPr>
              <w:rFonts w:ascii="Arial" w:hAnsi="Arial" w:cs="Arial"/>
            </w:rPr>
            <w:fldChar w:fldCharType="separate"/>
          </w:r>
          <w:r w:rsidR="003A7EFB" w:rsidRPr="003A7EFB">
            <w:rPr>
              <w:rFonts w:ascii="Arial" w:hAnsi="Arial" w:cs="Arial"/>
              <w:noProof/>
            </w:rPr>
            <w:t>(Kotter &amp; Heskett, 2011)</w:t>
          </w:r>
          <w:r w:rsidR="003A7EFB">
            <w:rPr>
              <w:rFonts w:ascii="Arial" w:hAnsi="Arial" w:cs="Arial"/>
            </w:rPr>
            <w:fldChar w:fldCharType="end"/>
          </w:r>
        </w:sdtContent>
      </w:sdt>
      <w:r w:rsidR="00D93717">
        <w:rPr>
          <w:rFonts w:ascii="Arial" w:hAnsi="Arial" w:cs="Arial"/>
        </w:rPr>
        <w:t xml:space="preserve">. </w:t>
      </w:r>
      <w:r w:rsidR="00C63615" w:rsidRPr="00C63615">
        <w:rPr>
          <w:rFonts w:ascii="Arial" w:hAnsi="Arial" w:cs="Arial"/>
        </w:rPr>
        <w:t>Organisations must manage different workforces and deal with greater complexity as a result of globalisation in order to establish a cohesive culture</w:t>
      </w:r>
      <w:r w:rsidR="00C63615">
        <w:rPr>
          <w:rFonts w:ascii="Arial" w:hAnsi="Arial" w:cs="Arial"/>
        </w:rPr>
        <w:t xml:space="preserve"> </w:t>
      </w:r>
      <w:sdt>
        <w:sdtPr>
          <w:rPr>
            <w:rFonts w:ascii="Arial" w:hAnsi="Arial" w:cs="Arial"/>
          </w:rPr>
          <w:id w:val="-968975954"/>
          <w:citation/>
        </w:sdtPr>
        <w:sdtContent>
          <w:r w:rsidR="00C63615">
            <w:rPr>
              <w:rFonts w:ascii="Arial" w:hAnsi="Arial" w:cs="Arial"/>
            </w:rPr>
            <w:fldChar w:fldCharType="begin"/>
          </w:r>
          <w:r w:rsidR="00C63615">
            <w:rPr>
              <w:rFonts w:ascii="Arial" w:hAnsi="Arial" w:cs="Arial"/>
            </w:rPr>
            <w:instrText xml:space="preserve">CITATION Mul16 \l 2057 </w:instrText>
          </w:r>
          <w:r w:rsidR="00C63615">
            <w:rPr>
              <w:rFonts w:ascii="Arial" w:hAnsi="Arial" w:cs="Arial"/>
            </w:rPr>
            <w:fldChar w:fldCharType="separate"/>
          </w:r>
          <w:r w:rsidR="00C63615" w:rsidRPr="00C63615">
            <w:rPr>
              <w:rFonts w:ascii="Arial" w:hAnsi="Arial" w:cs="Arial"/>
              <w:noProof/>
            </w:rPr>
            <w:t>(Mullins &amp; Christy, 2016)</w:t>
          </w:r>
          <w:r w:rsidR="00C63615">
            <w:rPr>
              <w:rFonts w:ascii="Arial" w:hAnsi="Arial" w:cs="Arial"/>
            </w:rPr>
            <w:fldChar w:fldCharType="end"/>
          </w:r>
        </w:sdtContent>
      </w:sdt>
      <w:r w:rsidR="00C63615">
        <w:rPr>
          <w:rFonts w:ascii="Arial" w:hAnsi="Arial" w:cs="Arial"/>
        </w:rPr>
        <w:t xml:space="preserve">. </w:t>
      </w:r>
      <w:r w:rsidR="00141D9E">
        <w:rPr>
          <w:rFonts w:ascii="Arial" w:hAnsi="Arial" w:cs="Arial"/>
        </w:rPr>
        <w:t>Siemens</w:t>
      </w:r>
      <w:r w:rsidR="0047551F">
        <w:rPr>
          <w:rFonts w:ascii="Arial" w:hAnsi="Arial" w:cs="Arial"/>
        </w:rPr>
        <w:t xml:space="preserve">’ strong innovation culture enables it to </w:t>
      </w:r>
      <w:r w:rsidR="00141D9E">
        <w:rPr>
          <w:rFonts w:ascii="Arial" w:hAnsi="Arial" w:cs="Arial"/>
        </w:rPr>
        <w:t xml:space="preserve">adapt to global environmental </w:t>
      </w:r>
      <w:r w:rsidR="000B0C3A">
        <w:rPr>
          <w:rFonts w:ascii="Arial" w:hAnsi="Arial" w:cs="Arial"/>
        </w:rPr>
        <w:t xml:space="preserve">challenges, particularly technological disruption, </w:t>
      </w:r>
      <w:r w:rsidR="000B0C3A" w:rsidRPr="00D93717">
        <w:rPr>
          <w:rFonts w:ascii="Arial" w:hAnsi="Arial" w:cs="Arial"/>
        </w:rPr>
        <w:t>sustainability, and global competition</w:t>
      </w:r>
      <w:r w:rsidR="000B0C3A">
        <w:rPr>
          <w:rFonts w:ascii="Arial" w:hAnsi="Arial" w:cs="Arial"/>
        </w:rPr>
        <w:t>.</w:t>
      </w:r>
      <w:r w:rsidR="000B0C3A" w:rsidRPr="000B0C3A">
        <w:t xml:space="preserve"> </w:t>
      </w:r>
      <w:r w:rsidR="000B0C3A" w:rsidRPr="000B0C3A">
        <w:rPr>
          <w:rFonts w:ascii="Arial" w:hAnsi="Arial" w:cs="Arial"/>
        </w:rPr>
        <w:t>Siemens uses its culture as a strategic tool for adaptation</w:t>
      </w:r>
    </w:p>
    <w:p w14:paraId="2D29B76A" w14:textId="2A94B450" w:rsidR="00A72D75" w:rsidRDefault="000B0C3A" w:rsidP="00874A7B">
      <w:pPr>
        <w:spacing w:line="360" w:lineRule="auto"/>
        <w:jc w:val="both"/>
        <w:rPr>
          <w:rFonts w:ascii="Arial" w:hAnsi="Arial" w:cs="Arial"/>
        </w:rPr>
      </w:pPr>
      <w:r w:rsidRPr="000B0C3A">
        <w:rPr>
          <w:rFonts w:ascii="Arial" w:hAnsi="Arial" w:cs="Arial"/>
          <w:b/>
          <w:bCs/>
        </w:rPr>
        <w:t>Innovation-Driven Culture</w:t>
      </w:r>
      <w:r>
        <w:rPr>
          <w:rFonts w:ascii="Arial" w:hAnsi="Arial" w:cs="Arial"/>
        </w:rPr>
        <w:t xml:space="preserve">: </w:t>
      </w:r>
      <w:r w:rsidR="00D93717" w:rsidRPr="00D93717">
        <w:rPr>
          <w:rFonts w:ascii="Arial" w:hAnsi="Arial" w:cs="Arial"/>
        </w:rPr>
        <w:t>Si</w:t>
      </w:r>
      <w:r w:rsidR="00952061">
        <w:rPr>
          <w:rFonts w:ascii="Arial" w:hAnsi="Arial" w:cs="Arial"/>
        </w:rPr>
        <w:t>emen</w:t>
      </w:r>
      <w:r w:rsidR="00D93717" w:rsidRPr="00D93717">
        <w:rPr>
          <w:rFonts w:ascii="Arial" w:hAnsi="Arial" w:cs="Arial"/>
        </w:rPr>
        <w:t>s has embra</w:t>
      </w:r>
      <w:r w:rsidR="00952061">
        <w:rPr>
          <w:rFonts w:ascii="Arial" w:hAnsi="Arial" w:cs="Arial"/>
        </w:rPr>
        <w:t>c</w:t>
      </w:r>
      <w:r w:rsidR="00D93717" w:rsidRPr="00D93717">
        <w:rPr>
          <w:rFonts w:ascii="Arial" w:hAnsi="Arial" w:cs="Arial"/>
        </w:rPr>
        <w:t xml:space="preserve">ed </w:t>
      </w:r>
      <w:r w:rsidR="00952061">
        <w:rPr>
          <w:rFonts w:ascii="Arial" w:hAnsi="Arial" w:cs="Arial"/>
        </w:rPr>
        <w:t>I</w:t>
      </w:r>
      <w:r w:rsidR="00D93717" w:rsidRPr="00D93717">
        <w:rPr>
          <w:rFonts w:ascii="Arial" w:hAnsi="Arial" w:cs="Arial"/>
        </w:rPr>
        <w:t xml:space="preserve">ndustry 4.0, integrating </w:t>
      </w:r>
      <w:r w:rsidR="0047551F">
        <w:rPr>
          <w:rFonts w:ascii="Arial" w:hAnsi="Arial" w:cs="Arial"/>
        </w:rPr>
        <w:t>D</w:t>
      </w:r>
      <w:r w:rsidR="00D93717" w:rsidRPr="00D93717">
        <w:rPr>
          <w:rFonts w:ascii="Arial" w:hAnsi="Arial" w:cs="Arial"/>
        </w:rPr>
        <w:t xml:space="preserve">igital </w:t>
      </w:r>
      <w:r w:rsidR="0047551F">
        <w:rPr>
          <w:rFonts w:ascii="Arial" w:hAnsi="Arial" w:cs="Arial"/>
        </w:rPr>
        <w:t>T</w:t>
      </w:r>
      <w:r w:rsidR="00D93717" w:rsidRPr="00D93717">
        <w:rPr>
          <w:rFonts w:ascii="Arial" w:hAnsi="Arial" w:cs="Arial"/>
        </w:rPr>
        <w:t xml:space="preserve">win technology, automation, and </w:t>
      </w:r>
      <w:r w:rsidR="007F15BC">
        <w:rPr>
          <w:rFonts w:ascii="Arial" w:hAnsi="Arial" w:cs="Arial"/>
        </w:rPr>
        <w:t>Artificial Intelligence (</w:t>
      </w:r>
      <w:r w:rsidR="00D93717" w:rsidRPr="00D93717">
        <w:rPr>
          <w:rFonts w:ascii="Arial" w:hAnsi="Arial" w:cs="Arial"/>
        </w:rPr>
        <w:t>AI</w:t>
      </w:r>
      <w:r w:rsidR="007F15BC">
        <w:rPr>
          <w:rFonts w:ascii="Arial" w:hAnsi="Arial" w:cs="Arial"/>
        </w:rPr>
        <w:t>)</w:t>
      </w:r>
      <w:r w:rsidR="00D93717">
        <w:rPr>
          <w:rFonts w:ascii="Arial" w:hAnsi="Arial" w:cs="Arial"/>
        </w:rPr>
        <w:t>.</w:t>
      </w:r>
      <w:r w:rsidR="00D93717" w:rsidRPr="00D93717">
        <w:rPr>
          <w:rFonts w:ascii="Arial" w:hAnsi="Arial" w:cs="Arial"/>
        </w:rPr>
        <w:t xml:space="preserve"> Its culture promotes continuous learning and agility</w:t>
      </w:r>
      <w:r w:rsidR="00952061">
        <w:rPr>
          <w:rFonts w:ascii="Arial" w:hAnsi="Arial" w:cs="Arial"/>
        </w:rPr>
        <w:t>,</w:t>
      </w:r>
      <w:r w:rsidR="00D93717" w:rsidRPr="00D93717">
        <w:rPr>
          <w:rFonts w:ascii="Arial" w:hAnsi="Arial" w:cs="Arial"/>
        </w:rPr>
        <w:t xml:space="preserve"> allowing employees to adap</w:t>
      </w:r>
      <w:r w:rsidR="00D93717">
        <w:rPr>
          <w:rFonts w:ascii="Arial" w:hAnsi="Arial" w:cs="Arial"/>
        </w:rPr>
        <w:t xml:space="preserve">t </w:t>
      </w:r>
      <w:r w:rsidR="00D93717" w:rsidRPr="00D93717">
        <w:rPr>
          <w:rFonts w:ascii="Arial" w:hAnsi="Arial" w:cs="Arial"/>
        </w:rPr>
        <w:t xml:space="preserve">to new technologies. Programmes such as </w:t>
      </w:r>
      <w:r w:rsidR="00952061">
        <w:rPr>
          <w:rFonts w:ascii="Arial" w:hAnsi="Arial" w:cs="Arial"/>
        </w:rPr>
        <w:t>“</w:t>
      </w:r>
      <w:r w:rsidR="00D93717" w:rsidRPr="00D93717">
        <w:rPr>
          <w:rFonts w:ascii="Arial" w:hAnsi="Arial" w:cs="Arial"/>
        </w:rPr>
        <w:t xml:space="preserve">Siemens </w:t>
      </w:r>
      <w:r w:rsidR="00952061">
        <w:rPr>
          <w:rFonts w:ascii="Arial" w:hAnsi="Arial" w:cs="Arial"/>
        </w:rPr>
        <w:t>X</w:t>
      </w:r>
      <w:r w:rsidR="00D93717" w:rsidRPr="00D93717">
        <w:rPr>
          <w:rFonts w:ascii="Arial" w:hAnsi="Arial" w:cs="Arial"/>
        </w:rPr>
        <w:t>celerator</w:t>
      </w:r>
      <w:r w:rsidR="00952061">
        <w:rPr>
          <w:rFonts w:ascii="Arial" w:hAnsi="Arial" w:cs="Arial"/>
        </w:rPr>
        <w:t>”</w:t>
      </w:r>
      <w:r w:rsidR="00342142">
        <w:rPr>
          <w:rFonts w:ascii="Arial" w:hAnsi="Arial" w:cs="Arial"/>
        </w:rPr>
        <w:t xml:space="preserve"> and “Ownership Culture”</w:t>
      </w:r>
      <w:r w:rsidR="00952061">
        <w:rPr>
          <w:rFonts w:ascii="Arial" w:hAnsi="Arial" w:cs="Arial"/>
        </w:rPr>
        <w:t xml:space="preserve"> </w:t>
      </w:r>
      <w:r w:rsidR="00D93717" w:rsidRPr="00D93717">
        <w:rPr>
          <w:rFonts w:ascii="Arial" w:hAnsi="Arial" w:cs="Arial"/>
        </w:rPr>
        <w:t xml:space="preserve">reflect </w:t>
      </w:r>
      <w:r w:rsidR="00952061">
        <w:rPr>
          <w:rFonts w:ascii="Arial" w:hAnsi="Arial" w:cs="Arial"/>
        </w:rPr>
        <w:t>a</w:t>
      </w:r>
      <w:r w:rsidR="00D93717" w:rsidRPr="00D93717">
        <w:rPr>
          <w:rFonts w:ascii="Arial" w:hAnsi="Arial" w:cs="Arial"/>
        </w:rPr>
        <w:t xml:space="preserve"> mindset shift towards openness and </w:t>
      </w:r>
      <w:r w:rsidR="00952061">
        <w:rPr>
          <w:rFonts w:ascii="Arial" w:hAnsi="Arial" w:cs="Arial"/>
        </w:rPr>
        <w:t>c</w:t>
      </w:r>
      <w:r w:rsidR="00D93717" w:rsidRPr="00D93717">
        <w:rPr>
          <w:rFonts w:ascii="Arial" w:hAnsi="Arial" w:cs="Arial"/>
        </w:rPr>
        <w:t>o</w:t>
      </w:r>
      <w:r w:rsidR="00952061">
        <w:rPr>
          <w:rFonts w:ascii="Arial" w:hAnsi="Arial" w:cs="Arial"/>
        </w:rPr>
        <w:t>-</w:t>
      </w:r>
      <w:r w:rsidR="00D93717" w:rsidRPr="00D93717">
        <w:rPr>
          <w:rFonts w:ascii="Arial" w:hAnsi="Arial" w:cs="Arial"/>
        </w:rPr>
        <w:t xml:space="preserve">creation </w:t>
      </w:r>
      <w:sdt>
        <w:sdtPr>
          <w:rPr>
            <w:rFonts w:ascii="Arial" w:hAnsi="Arial" w:cs="Arial"/>
          </w:rPr>
          <w:id w:val="621651471"/>
          <w:citation/>
        </w:sdtPr>
        <w:sdtContent>
          <w:r w:rsidR="003A7EFB">
            <w:rPr>
              <w:rFonts w:ascii="Arial" w:hAnsi="Arial" w:cs="Arial"/>
            </w:rPr>
            <w:fldChar w:fldCharType="begin"/>
          </w:r>
          <w:r w:rsidR="003A7EFB">
            <w:rPr>
              <w:rFonts w:ascii="Arial" w:hAnsi="Arial" w:cs="Arial"/>
            </w:rPr>
            <w:instrText xml:space="preserve"> CITATION Sie24 \l 2057 </w:instrText>
          </w:r>
          <w:r w:rsidR="003A7EFB">
            <w:rPr>
              <w:rFonts w:ascii="Arial" w:hAnsi="Arial" w:cs="Arial"/>
            </w:rPr>
            <w:fldChar w:fldCharType="separate"/>
          </w:r>
          <w:r w:rsidR="003A7EFB" w:rsidRPr="003A7EFB">
            <w:rPr>
              <w:rFonts w:ascii="Arial" w:hAnsi="Arial" w:cs="Arial"/>
              <w:noProof/>
            </w:rPr>
            <w:t>(Siemens AG, 2024)</w:t>
          </w:r>
          <w:r w:rsidR="003A7EFB">
            <w:rPr>
              <w:rFonts w:ascii="Arial" w:hAnsi="Arial" w:cs="Arial"/>
            </w:rPr>
            <w:fldChar w:fldCharType="end"/>
          </w:r>
        </w:sdtContent>
      </w:sdt>
      <w:r w:rsidR="00866A04">
        <w:rPr>
          <w:rFonts w:ascii="Arial" w:hAnsi="Arial" w:cs="Arial"/>
        </w:rPr>
        <w:t>.</w:t>
      </w:r>
      <w:r w:rsidR="00A72D75" w:rsidRPr="00A72D75">
        <w:rPr>
          <w:rFonts w:ascii="Arial" w:hAnsi="Arial" w:cs="Arial"/>
        </w:rPr>
        <w:t xml:space="preserve"> </w:t>
      </w:r>
      <w:r w:rsidR="0047551F">
        <w:rPr>
          <w:rFonts w:ascii="Arial" w:hAnsi="Arial" w:cs="Arial"/>
        </w:rPr>
        <w:t xml:space="preserve">This is reflected in its significant investment in </w:t>
      </w:r>
      <w:r w:rsidR="00B839E4">
        <w:rPr>
          <w:rFonts w:ascii="Arial" w:hAnsi="Arial" w:cs="Arial"/>
        </w:rPr>
        <w:t>R</w:t>
      </w:r>
      <w:r w:rsidR="0047551F">
        <w:rPr>
          <w:rFonts w:ascii="Arial" w:hAnsi="Arial" w:cs="Arial"/>
        </w:rPr>
        <w:t xml:space="preserve">esearch and </w:t>
      </w:r>
      <w:r w:rsidR="00B839E4">
        <w:rPr>
          <w:rFonts w:ascii="Arial" w:hAnsi="Arial" w:cs="Arial"/>
        </w:rPr>
        <w:t>D</w:t>
      </w:r>
      <w:r w:rsidR="0047551F">
        <w:rPr>
          <w:rFonts w:ascii="Arial" w:hAnsi="Arial" w:cs="Arial"/>
        </w:rPr>
        <w:t>evelopment (R</w:t>
      </w:r>
      <w:r w:rsidR="00B839E4">
        <w:rPr>
          <w:rFonts w:ascii="Arial" w:hAnsi="Arial" w:cs="Arial"/>
        </w:rPr>
        <w:t>&amp;</w:t>
      </w:r>
      <w:r w:rsidR="0047551F">
        <w:rPr>
          <w:rFonts w:ascii="Arial" w:hAnsi="Arial" w:cs="Arial"/>
        </w:rPr>
        <w:t>D</w:t>
      </w:r>
      <w:r w:rsidR="00B839E4">
        <w:rPr>
          <w:rFonts w:ascii="Arial" w:hAnsi="Arial" w:cs="Arial"/>
        </w:rPr>
        <w:t>) and therefore, maintains a competitive advantage in high-tech markets.</w:t>
      </w:r>
    </w:p>
    <w:p w14:paraId="4C919ED3" w14:textId="60D2BA38" w:rsidR="00A66364" w:rsidRDefault="00342142" w:rsidP="00874A7B">
      <w:pPr>
        <w:spacing w:line="360" w:lineRule="auto"/>
        <w:jc w:val="both"/>
        <w:rPr>
          <w:rFonts w:ascii="Arial" w:hAnsi="Arial" w:cs="Arial"/>
        </w:rPr>
      </w:pPr>
      <w:r w:rsidRPr="00342142">
        <w:rPr>
          <w:rFonts w:ascii="Arial" w:hAnsi="Arial" w:cs="Arial"/>
          <w:b/>
          <w:bCs/>
        </w:rPr>
        <w:t>Sustainability and Responsibility</w:t>
      </w:r>
      <w:r>
        <w:rPr>
          <w:rFonts w:ascii="Arial" w:hAnsi="Arial" w:cs="Arial"/>
        </w:rPr>
        <w:t xml:space="preserve">: </w:t>
      </w:r>
      <w:r w:rsidR="00952061">
        <w:rPr>
          <w:rFonts w:ascii="Arial" w:hAnsi="Arial" w:cs="Arial"/>
        </w:rPr>
        <w:t>E</w:t>
      </w:r>
      <w:r w:rsidR="00D93717" w:rsidRPr="00D93717">
        <w:rPr>
          <w:rFonts w:ascii="Arial" w:hAnsi="Arial" w:cs="Arial"/>
        </w:rPr>
        <w:t>nvironmental concerns drive Siemens</w:t>
      </w:r>
      <w:r w:rsidR="00952061">
        <w:rPr>
          <w:rFonts w:ascii="Arial" w:hAnsi="Arial" w:cs="Arial"/>
        </w:rPr>
        <w:t>’</w:t>
      </w:r>
      <w:r w:rsidR="00D93717" w:rsidRPr="00D93717">
        <w:rPr>
          <w:rFonts w:ascii="Arial" w:hAnsi="Arial" w:cs="Arial"/>
        </w:rPr>
        <w:t xml:space="preserve"> sustainability culture. I</w:t>
      </w:r>
      <w:r w:rsidR="00F95C92">
        <w:rPr>
          <w:rFonts w:ascii="Arial" w:hAnsi="Arial" w:cs="Arial"/>
        </w:rPr>
        <w:t>n the Sustainability Report 2024, the</w:t>
      </w:r>
      <w:r w:rsidR="00D93717" w:rsidRPr="00D93717">
        <w:rPr>
          <w:rFonts w:ascii="Arial" w:hAnsi="Arial" w:cs="Arial"/>
        </w:rPr>
        <w:t xml:space="preserve"> </w:t>
      </w:r>
      <w:r w:rsidR="00952061">
        <w:rPr>
          <w:rFonts w:ascii="Arial" w:hAnsi="Arial" w:cs="Arial"/>
        </w:rPr>
        <w:t>“DEGREE</w:t>
      </w:r>
      <w:r w:rsidR="00D93717" w:rsidRPr="00D93717">
        <w:rPr>
          <w:rFonts w:ascii="Arial" w:hAnsi="Arial" w:cs="Arial"/>
        </w:rPr>
        <w:t xml:space="preserve"> framework</w:t>
      </w:r>
      <w:r w:rsidR="00952061">
        <w:rPr>
          <w:rFonts w:ascii="Arial" w:hAnsi="Arial" w:cs="Arial"/>
        </w:rPr>
        <w:t>”</w:t>
      </w:r>
      <w:r w:rsidR="00D93717" w:rsidRPr="00D93717">
        <w:rPr>
          <w:rFonts w:ascii="Arial" w:hAnsi="Arial" w:cs="Arial"/>
        </w:rPr>
        <w:t xml:space="preserve"> focuses on decarboni</w:t>
      </w:r>
      <w:r w:rsidR="007F15BC">
        <w:rPr>
          <w:rFonts w:ascii="Arial" w:hAnsi="Arial" w:cs="Arial"/>
        </w:rPr>
        <w:t>s</w:t>
      </w:r>
      <w:r w:rsidR="00D93717" w:rsidRPr="00D93717">
        <w:rPr>
          <w:rFonts w:ascii="Arial" w:hAnsi="Arial" w:cs="Arial"/>
        </w:rPr>
        <w:t>ation, ethics, governance, resource efficiency, and equity</w:t>
      </w:r>
      <w:r w:rsidR="00C63615">
        <w:rPr>
          <w:rFonts w:ascii="Arial" w:hAnsi="Arial" w:cs="Arial"/>
        </w:rPr>
        <w:t xml:space="preserve"> and employability</w:t>
      </w:r>
      <w:r w:rsidR="00D93717" w:rsidRPr="00D93717">
        <w:rPr>
          <w:rFonts w:ascii="Arial" w:hAnsi="Arial" w:cs="Arial"/>
        </w:rPr>
        <w:t xml:space="preserve"> </w:t>
      </w:r>
      <w:sdt>
        <w:sdtPr>
          <w:rPr>
            <w:rFonts w:ascii="Arial" w:hAnsi="Arial" w:cs="Arial"/>
          </w:rPr>
          <w:id w:val="1016194062"/>
          <w:citation/>
        </w:sdtPr>
        <w:sdtContent>
          <w:r w:rsidR="00F95C92">
            <w:rPr>
              <w:rFonts w:ascii="Arial" w:hAnsi="Arial" w:cs="Arial"/>
            </w:rPr>
            <w:fldChar w:fldCharType="begin"/>
          </w:r>
          <w:r w:rsidR="00F95C92">
            <w:rPr>
              <w:rFonts w:ascii="Arial" w:hAnsi="Arial" w:cs="Arial"/>
            </w:rPr>
            <w:instrText xml:space="preserve">CITATION Sie241 \l 2057 </w:instrText>
          </w:r>
          <w:r w:rsidR="00F95C92">
            <w:rPr>
              <w:rFonts w:ascii="Arial" w:hAnsi="Arial" w:cs="Arial"/>
            </w:rPr>
            <w:fldChar w:fldCharType="separate"/>
          </w:r>
          <w:r w:rsidR="00F95C92" w:rsidRPr="00F95C92">
            <w:rPr>
              <w:rFonts w:ascii="Arial" w:hAnsi="Arial" w:cs="Arial"/>
              <w:noProof/>
            </w:rPr>
            <w:t>(Siemens, 2024)</w:t>
          </w:r>
          <w:r w:rsidR="00F95C92">
            <w:rPr>
              <w:rFonts w:ascii="Arial" w:hAnsi="Arial" w:cs="Arial"/>
            </w:rPr>
            <w:fldChar w:fldCharType="end"/>
          </w:r>
        </w:sdtContent>
      </w:sdt>
      <w:r w:rsidR="00D93717">
        <w:rPr>
          <w:rFonts w:ascii="Arial" w:hAnsi="Arial" w:cs="Arial"/>
        </w:rPr>
        <w:t>.</w:t>
      </w:r>
      <w:r w:rsidR="00866A04">
        <w:rPr>
          <w:rFonts w:ascii="Arial" w:hAnsi="Arial" w:cs="Arial"/>
        </w:rPr>
        <w:t xml:space="preserve"> These cultural values align with global environmental standards and stakeholder expectations.</w:t>
      </w:r>
      <w:r>
        <w:rPr>
          <w:rFonts w:ascii="Arial" w:hAnsi="Arial" w:cs="Arial"/>
        </w:rPr>
        <w:t xml:space="preserve"> </w:t>
      </w:r>
      <w:r w:rsidR="002B244A" w:rsidRPr="002B244A">
        <w:rPr>
          <w:rFonts w:ascii="Arial" w:hAnsi="Arial" w:cs="Arial"/>
        </w:rPr>
        <w:t xml:space="preserve">In order to navigate global volatility, leadership </w:t>
      </w:r>
      <w:r w:rsidR="002B244A" w:rsidRPr="00B839E4">
        <w:rPr>
          <w:rFonts w:ascii="Arial" w:hAnsi="Arial" w:cs="Arial"/>
        </w:rPr>
        <w:t xml:space="preserve">programs that emphasize resilience, ethical </w:t>
      </w:r>
      <w:r w:rsidR="00367597" w:rsidRPr="00B839E4">
        <w:rPr>
          <w:rFonts w:ascii="Arial" w:hAnsi="Arial" w:cs="Arial"/>
        </w:rPr>
        <w:t>behaviour</w:t>
      </w:r>
      <w:r w:rsidR="002B244A" w:rsidRPr="00B839E4">
        <w:rPr>
          <w:rFonts w:ascii="Arial" w:hAnsi="Arial" w:cs="Arial"/>
        </w:rPr>
        <w:t>, and strategic vision are crucial.</w:t>
      </w:r>
      <w:r w:rsidR="00A66364" w:rsidRPr="00B839E4">
        <w:rPr>
          <w:rFonts w:ascii="Arial" w:hAnsi="Arial" w:cs="Arial"/>
        </w:rPr>
        <w:t xml:space="preserve"> </w:t>
      </w:r>
      <w:r w:rsidR="004370F8" w:rsidRPr="00B839E4">
        <w:rPr>
          <w:rFonts w:ascii="Arial" w:hAnsi="Arial" w:cs="Arial"/>
        </w:rPr>
        <w:t>B</w:t>
      </w:r>
      <w:r w:rsidR="00B839E4" w:rsidRPr="00B839E4">
        <w:rPr>
          <w:rFonts w:ascii="Arial" w:hAnsi="Arial" w:cs="Arial"/>
        </w:rPr>
        <w:t>y</w:t>
      </w:r>
      <w:r w:rsidR="004370F8" w:rsidRPr="00B839E4">
        <w:rPr>
          <w:rFonts w:ascii="Arial" w:hAnsi="Arial" w:cs="Arial"/>
        </w:rPr>
        <w:t xml:space="preserve"> utilizing the Siemens Xcelerator platform for digital solutions, investing in employee upskilling, and creating products like battery-hybrid trains to meet decarbonization goals, It also responds to market shifts like decreased demand from China with strategic restructuring, including workforce adjustments.</w:t>
      </w:r>
      <w:r w:rsidR="00B839E4" w:rsidRPr="00B839E4">
        <w:rPr>
          <w:rFonts w:ascii="Arial" w:hAnsi="Arial" w:cs="Arial"/>
        </w:rPr>
        <w:t xml:space="preserve"> For ex</w:t>
      </w:r>
      <w:r w:rsidR="00B839E4">
        <w:rPr>
          <w:rFonts w:ascii="Arial" w:hAnsi="Arial" w:cs="Arial"/>
        </w:rPr>
        <w:t>ample, t</w:t>
      </w:r>
      <w:r w:rsidR="00B839E4" w:rsidRPr="00A72D75">
        <w:rPr>
          <w:rFonts w:ascii="Arial" w:hAnsi="Arial" w:cs="Arial"/>
        </w:rPr>
        <w:t xml:space="preserve">he figure below shows </w:t>
      </w:r>
      <w:r w:rsidR="00B839E4">
        <w:rPr>
          <w:rFonts w:ascii="Arial" w:hAnsi="Arial" w:cs="Arial"/>
        </w:rPr>
        <w:t>a strategy to empower the</w:t>
      </w:r>
      <w:r w:rsidR="00B839E4" w:rsidRPr="00A72D75">
        <w:rPr>
          <w:rFonts w:ascii="Arial" w:hAnsi="Arial" w:cs="Arial"/>
        </w:rPr>
        <w:t xml:space="preserve"> workforce</w:t>
      </w:r>
      <w:sdt>
        <w:sdtPr>
          <w:rPr>
            <w:rFonts w:ascii="Arial" w:hAnsi="Arial" w:cs="Arial"/>
          </w:rPr>
          <w:id w:val="1494985446"/>
          <w:citation/>
        </w:sdtPr>
        <w:sdtContent>
          <w:r w:rsidR="00B839E4">
            <w:rPr>
              <w:rFonts w:ascii="Arial" w:hAnsi="Arial" w:cs="Arial"/>
            </w:rPr>
            <w:fldChar w:fldCharType="begin"/>
          </w:r>
          <w:r w:rsidR="00B839E4">
            <w:rPr>
              <w:rFonts w:ascii="Arial" w:hAnsi="Arial" w:cs="Arial"/>
            </w:rPr>
            <w:instrText xml:space="preserve"> CITATION Bra20 \l 2057 </w:instrText>
          </w:r>
          <w:r w:rsidR="00B839E4">
            <w:rPr>
              <w:rFonts w:ascii="Arial" w:hAnsi="Arial" w:cs="Arial"/>
            </w:rPr>
            <w:fldChar w:fldCharType="separate"/>
          </w:r>
          <w:r w:rsidR="00B839E4">
            <w:rPr>
              <w:rFonts w:ascii="Arial" w:hAnsi="Arial" w:cs="Arial"/>
              <w:noProof/>
            </w:rPr>
            <w:t xml:space="preserve"> </w:t>
          </w:r>
          <w:r w:rsidR="00B839E4" w:rsidRPr="00A66364">
            <w:rPr>
              <w:rFonts w:ascii="Arial" w:hAnsi="Arial" w:cs="Arial"/>
              <w:noProof/>
            </w:rPr>
            <w:t>(BrandAsia, 2020)</w:t>
          </w:r>
          <w:r w:rsidR="00B839E4">
            <w:rPr>
              <w:rFonts w:ascii="Arial" w:hAnsi="Arial" w:cs="Arial"/>
            </w:rPr>
            <w:fldChar w:fldCharType="end"/>
          </w:r>
        </w:sdtContent>
      </w:sdt>
      <w:r w:rsidR="00B839E4">
        <w:rPr>
          <w:rFonts w:ascii="Arial" w:hAnsi="Arial" w:cs="Arial"/>
        </w:rPr>
        <w:t>.</w:t>
      </w:r>
    </w:p>
    <w:p w14:paraId="6134FF4B" w14:textId="77777777" w:rsidR="004370F8" w:rsidRDefault="004370F8" w:rsidP="00874A7B">
      <w:pPr>
        <w:spacing w:line="360" w:lineRule="auto"/>
        <w:jc w:val="both"/>
        <w:rPr>
          <w:rFonts w:ascii="Arial" w:hAnsi="Arial" w:cs="Arial"/>
        </w:rPr>
      </w:pPr>
    </w:p>
    <w:p w14:paraId="4AF5DDBA" w14:textId="0986D56E" w:rsidR="00D93717" w:rsidRDefault="00D93717" w:rsidP="00874A7B">
      <w:pPr>
        <w:spacing w:line="360" w:lineRule="auto"/>
        <w:jc w:val="both"/>
        <w:rPr>
          <w:rFonts w:ascii="Arial" w:hAnsi="Arial" w:cs="Arial"/>
        </w:rPr>
      </w:pPr>
    </w:p>
    <w:p w14:paraId="39B63709" w14:textId="77777777" w:rsidR="00A66364" w:rsidRDefault="00A66364" w:rsidP="00874A7B">
      <w:pPr>
        <w:spacing w:line="360" w:lineRule="auto"/>
        <w:jc w:val="both"/>
        <w:rPr>
          <w:rFonts w:ascii="Arial" w:hAnsi="Arial" w:cs="Arial"/>
          <w:b/>
          <w:bCs/>
        </w:rPr>
      </w:pPr>
      <w:r>
        <w:rPr>
          <w:rFonts w:ascii="Arial" w:hAnsi="Arial" w:cs="Arial"/>
          <w:noProof/>
        </w:rPr>
        <w:drawing>
          <wp:inline distT="0" distB="0" distL="0" distR="0" wp14:anchorId="0E17C63A" wp14:editId="5F6A73A8">
            <wp:extent cx="5844209" cy="5215890"/>
            <wp:effectExtent l="0" t="0" r="4445" b="3810"/>
            <wp:docPr id="1358969340" name="Picture 2"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969340" name="Picture 2" descr="A diagram of a diagram&#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11521" cy="5275965"/>
                    </a:xfrm>
                    <a:prstGeom prst="rect">
                      <a:avLst/>
                    </a:prstGeom>
                    <a:noFill/>
                  </pic:spPr>
                </pic:pic>
              </a:graphicData>
            </a:graphic>
          </wp:inline>
        </w:drawing>
      </w:r>
    </w:p>
    <w:p w14:paraId="016C4FDD" w14:textId="4E789789" w:rsidR="00A66364" w:rsidRPr="00A66364" w:rsidRDefault="00A66364" w:rsidP="00874A7B">
      <w:pPr>
        <w:pStyle w:val="Caption"/>
        <w:spacing w:line="360" w:lineRule="auto"/>
        <w:jc w:val="both"/>
        <w:rPr>
          <w:rFonts w:ascii="Arial" w:hAnsi="Arial" w:cs="Arial"/>
          <w:b/>
          <w:bCs/>
          <w:sz w:val="22"/>
          <w:szCs w:val="22"/>
        </w:rPr>
      </w:pPr>
      <w:r w:rsidRPr="00A66364">
        <w:rPr>
          <w:rFonts w:ascii="Arial" w:hAnsi="Arial" w:cs="Arial"/>
          <w:sz w:val="22"/>
          <w:szCs w:val="22"/>
        </w:rPr>
        <w:t xml:space="preserve">Figure </w:t>
      </w:r>
      <w:r w:rsidRPr="00A66364">
        <w:rPr>
          <w:rFonts w:ascii="Arial" w:hAnsi="Arial" w:cs="Arial"/>
          <w:sz w:val="22"/>
          <w:szCs w:val="22"/>
        </w:rPr>
        <w:fldChar w:fldCharType="begin"/>
      </w:r>
      <w:r w:rsidRPr="00A66364">
        <w:rPr>
          <w:rFonts w:ascii="Arial" w:hAnsi="Arial" w:cs="Arial"/>
          <w:sz w:val="22"/>
          <w:szCs w:val="22"/>
        </w:rPr>
        <w:instrText xml:space="preserve"> SEQ Figure \* ARABIC </w:instrText>
      </w:r>
      <w:r w:rsidRPr="00A66364">
        <w:rPr>
          <w:rFonts w:ascii="Arial" w:hAnsi="Arial" w:cs="Arial"/>
          <w:sz w:val="22"/>
          <w:szCs w:val="22"/>
        </w:rPr>
        <w:fldChar w:fldCharType="separate"/>
      </w:r>
      <w:r w:rsidRPr="00A66364">
        <w:rPr>
          <w:rFonts w:ascii="Arial" w:hAnsi="Arial" w:cs="Arial"/>
          <w:noProof/>
          <w:sz w:val="22"/>
          <w:szCs w:val="22"/>
        </w:rPr>
        <w:t>2</w:t>
      </w:r>
      <w:r w:rsidRPr="00A66364">
        <w:rPr>
          <w:rFonts w:ascii="Arial" w:hAnsi="Arial" w:cs="Arial"/>
          <w:sz w:val="22"/>
          <w:szCs w:val="22"/>
        </w:rPr>
        <w:fldChar w:fldCharType="end"/>
      </w:r>
      <w:r w:rsidRPr="00A66364">
        <w:rPr>
          <w:rFonts w:ascii="Arial" w:hAnsi="Arial" w:cs="Arial"/>
          <w:sz w:val="22"/>
          <w:szCs w:val="22"/>
        </w:rPr>
        <w:t xml:space="preserve"> Four Strategic Principles for Building Empowered People</w:t>
      </w:r>
    </w:p>
    <w:p w14:paraId="67AED9EA" w14:textId="77777777" w:rsidR="00A66364" w:rsidRDefault="00A66364" w:rsidP="00874A7B">
      <w:pPr>
        <w:spacing w:line="360" w:lineRule="auto"/>
        <w:jc w:val="both"/>
        <w:rPr>
          <w:rFonts w:ascii="Arial" w:hAnsi="Arial" w:cs="Arial"/>
          <w:b/>
          <w:bCs/>
        </w:rPr>
      </w:pPr>
    </w:p>
    <w:p w14:paraId="39E135CF" w14:textId="443500A6" w:rsidR="00D93717" w:rsidRDefault="00367597" w:rsidP="00874A7B">
      <w:pPr>
        <w:spacing w:line="360" w:lineRule="auto"/>
        <w:jc w:val="both"/>
        <w:rPr>
          <w:rFonts w:ascii="Arial" w:hAnsi="Arial" w:cs="Arial"/>
        </w:rPr>
      </w:pPr>
      <w:r w:rsidRPr="00367597">
        <w:rPr>
          <w:rFonts w:ascii="Arial" w:hAnsi="Arial" w:cs="Arial"/>
          <w:b/>
          <w:bCs/>
        </w:rPr>
        <w:t>Global Inclusion and Diversity Initiatives</w:t>
      </w:r>
      <w:r w:rsidRPr="00367597">
        <w:rPr>
          <w:rFonts w:ascii="Arial" w:hAnsi="Arial" w:cs="Arial"/>
        </w:rPr>
        <w:t xml:space="preserve">: </w:t>
      </w:r>
      <w:r w:rsidR="001F2C5A" w:rsidRPr="001F2C5A">
        <w:rPr>
          <w:rFonts w:ascii="Arial" w:hAnsi="Arial" w:cs="Arial"/>
        </w:rPr>
        <w:t xml:space="preserve">Siemens </w:t>
      </w:r>
      <w:r w:rsidR="001F2C5A">
        <w:rPr>
          <w:rFonts w:ascii="Arial" w:hAnsi="Arial" w:cs="Arial"/>
        </w:rPr>
        <w:t xml:space="preserve">operates in over 200 nations and </w:t>
      </w:r>
      <w:r w:rsidR="001F2C5A" w:rsidRPr="001F2C5A">
        <w:rPr>
          <w:rFonts w:ascii="Arial" w:hAnsi="Arial" w:cs="Arial"/>
        </w:rPr>
        <w:t xml:space="preserve">promotes an inclusive culture. Innovation and local responsiveness are facilitated by its multicultural </w:t>
      </w:r>
      <w:r w:rsidR="001F2C5A">
        <w:rPr>
          <w:rFonts w:ascii="Arial" w:hAnsi="Arial" w:cs="Arial"/>
        </w:rPr>
        <w:t>teams</w:t>
      </w:r>
      <w:r w:rsidR="00B5764B">
        <w:rPr>
          <w:rFonts w:ascii="Arial" w:hAnsi="Arial" w:cs="Arial"/>
        </w:rPr>
        <w:t xml:space="preserve"> </w:t>
      </w:r>
      <w:sdt>
        <w:sdtPr>
          <w:rPr>
            <w:rFonts w:ascii="Arial" w:hAnsi="Arial" w:cs="Arial"/>
          </w:rPr>
          <w:id w:val="-1614285160"/>
          <w:citation/>
        </w:sdtPr>
        <w:sdtContent>
          <w:r w:rsidR="00B5764B">
            <w:rPr>
              <w:rFonts w:ascii="Arial" w:hAnsi="Arial" w:cs="Arial"/>
            </w:rPr>
            <w:fldChar w:fldCharType="begin"/>
          </w:r>
          <w:r w:rsidR="00B5764B">
            <w:rPr>
              <w:rFonts w:ascii="Arial" w:hAnsi="Arial" w:cs="Arial"/>
            </w:rPr>
            <w:instrText xml:space="preserve"> CITATION DCT17 \l 2057 </w:instrText>
          </w:r>
          <w:r w:rsidR="00B5764B">
            <w:rPr>
              <w:rFonts w:ascii="Arial" w:hAnsi="Arial" w:cs="Arial"/>
            </w:rPr>
            <w:fldChar w:fldCharType="separate"/>
          </w:r>
          <w:r w:rsidR="00B5764B" w:rsidRPr="00B5764B">
            <w:rPr>
              <w:rFonts w:ascii="Arial" w:hAnsi="Arial" w:cs="Arial"/>
              <w:noProof/>
            </w:rPr>
            <w:t>(Thomas &amp; Inkson, 2017)</w:t>
          </w:r>
          <w:r w:rsidR="00B5764B">
            <w:rPr>
              <w:rFonts w:ascii="Arial" w:hAnsi="Arial" w:cs="Arial"/>
            </w:rPr>
            <w:fldChar w:fldCharType="end"/>
          </w:r>
        </w:sdtContent>
      </w:sdt>
      <w:r w:rsidR="00D93717" w:rsidRPr="00D93717">
        <w:rPr>
          <w:rFonts w:ascii="Arial" w:hAnsi="Arial" w:cs="Arial"/>
        </w:rPr>
        <w:t xml:space="preserve">. </w:t>
      </w:r>
      <w:r w:rsidR="00C055CA">
        <w:rPr>
          <w:rFonts w:ascii="Arial" w:hAnsi="Arial" w:cs="Arial"/>
        </w:rPr>
        <w:t>To navigate this complexity</w:t>
      </w:r>
      <w:r w:rsidR="00FA6CE8">
        <w:rPr>
          <w:rFonts w:ascii="Arial" w:hAnsi="Arial" w:cs="Arial"/>
        </w:rPr>
        <w:t>,</w:t>
      </w:r>
      <w:r w:rsidR="00C055CA">
        <w:rPr>
          <w:rFonts w:ascii="Arial" w:hAnsi="Arial" w:cs="Arial"/>
        </w:rPr>
        <w:t xml:space="preserve"> it embraces local cultural norms while maintaining a global identity Its leadership practices emphasis cultural diversity, decentralised decision-making and integration of local market knowledge </w:t>
      </w:r>
      <w:sdt>
        <w:sdtPr>
          <w:rPr>
            <w:rFonts w:ascii="Arial" w:hAnsi="Arial" w:cs="Arial"/>
          </w:rPr>
          <w:id w:val="2094655720"/>
          <w:citation/>
        </w:sdtPr>
        <w:sdtContent>
          <w:r w:rsidR="00C055CA">
            <w:rPr>
              <w:rFonts w:ascii="Arial" w:hAnsi="Arial" w:cs="Arial"/>
            </w:rPr>
            <w:fldChar w:fldCharType="begin"/>
          </w:r>
          <w:r w:rsidR="00C055CA">
            <w:rPr>
              <w:rFonts w:ascii="Arial" w:hAnsi="Arial" w:cs="Arial"/>
            </w:rPr>
            <w:instrText xml:space="preserve"> CITATION Sch17 \l 2057 </w:instrText>
          </w:r>
          <w:r w:rsidR="00C055CA">
            <w:rPr>
              <w:rFonts w:ascii="Arial" w:hAnsi="Arial" w:cs="Arial"/>
            </w:rPr>
            <w:fldChar w:fldCharType="separate"/>
          </w:r>
          <w:r w:rsidR="00C055CA" w:rsidRPr="00C055CA">
            <w:rPr>
              <w:rFonts w:ascii="Arial" w:hAnsi="Arial" w:cs="Arial"/>
              <w:noProof/>
            </w:rPr>
            <w:t>(Schneider &amp; Barsoux, 2017)</w:t>
          </w:r>
          <w:r w:rsidR="00C055CA">
            <w:rPr>
              <w:rFonts w:ascii="Arial" w:hAnsi="Arial" w:cs="Arial"/>
            </w:rPr>
            <w:fldChar w:fldCharType="end"/>
          </w:r>
        </w:sdtContent>
      </w:sdt>
      <w:r w:rsidR="00C055CA">
        <w:rPr>
          <w:rFonts w:ascii="Arial" w:hAnsi="Arial" w:cs="Arial"/>
        </w:rPr>
        <w:t xml:space="preserve">. </w:t>
      </w:r>
      <w:r w:rsidR="00D93717" w:rsidRPr="00D93717">
        <w:rPr>
          <w:rFonts w:ascii="Arial" w:hAnsi="Arial" w:cs="Arial"/>
        </w:rPr>
        <w:t>This adaptive capability ensures resilience amid economic fluctuations and</w:t>
      </w:r>
      <w:r w:rsidR="00952061">
        <w:rPr>
          <w:rFonts w:ascii="Arial" w:hAnsi="Arial" w:cs="Arial"/>
        </w:rPr>
        <w:t xml:space="preserve"> </w:t>
      </w:r>
      <w:r w:rsidR="00D93717">
        <w:rPr>
          <w:rFonts w:ascii="Arial" w:hAnsi="Arial" w:cs="Arial"/>
        </w:rPr>
        <w:t>geo</w:t>
      </w:r>
      <w:r w:rsidR="00D93717" w:rsidRPr="00D93717">
        <w:rPr>
          <w:rFonts w:ascii="Arial" w:hAnsi="Arial" w:cs="Arial"/>
        </w:rPr>
        <w:t>political changes</w:t>
      </w:r>
      <w:r w:rsidR="00D93717">
        <w:rPr>
          <w:rFonts w:ascii="Arial" w:hAnsi="Arial" w:cs="Arial"/>
        </w:rPr>
        <w:t>.</w:t>
      </w:r>
      <w:r w:rsidR="00952061">
        <w:rPr>
          <w:rFonts w:ascii="Arial" w:hAnsi="Arial" w:cs="Arial"/>
        </w:rPr>
        <w:t xml:space="preserve"> </w:t>
      </w:r>
    </w:p>
    <w:p w14:paraId="428F51A1" w14:textId="2C5E5E23" w:rsidR="00FA6CE8" w:rsidRDefault="00FA6CE8" w:rsidP="00874A7B">
      <w:pPr>
        <w:spacing w:line="360" w:lineRule="auto"/>
        <w:jc w:val="both"/>
        <w:rPr>
          <w:rFonts w:ascii="Arial" w:hAnsi="Arial" w:cs="Arial"/>
        </w:rPr>
      </w:pPr>
      <w:r w:rsidRPr="005B560E">
        <w:rPr>
          <w:rFonts w:ascii="Arial" w:hAnsi="Arial" w:cs="Arial"/>
          <w:b/>
          <w:bCs/>
        </w:rPr>
        <w:lastRenderedPageBreak/>
        <w:t>Customer-Centric Culture</w:t>
      </w:r>
      <w:r>
        <w:rPr>
          <w:rFonts w:ascii="Arial" w:hAnsi="Arial" w:cs="Arial"/>
        </w:rPr>
        <w:t xml:space="preserve">: </w:t>
      </w:r>
      <w:r w:rsidR="00C779F9">
        <w:rPr>
          <w:rFonts w:ascii="Arial" w:hAnsi="Arial" w:cs="Arial"/>
        </w:rPr>
        <w:t xml:space="preserve">Given the competitive nature of industrial and digital markets, Siemens adapts its culture to respond effectively to customers’ needs. It has the </w:t>
      </w:r>
      <w:r w:rsidR="00C779F9" w:rsidRPr="00C779F9">
        <w:rPr>
          <w:rFonts w:ascii="Arial" w:hAnsi="Arial" w:cs="Arial"/>
        </w:rPr>
        <w:t>ability to modify goods and services in response to shifting consumer needs and technological expectations.</w:t>
      </w:r>
      <w:r w:rsidR="00C779F9">
        <w:rPr>
          <w:rFonts w:ascii="Arial" w:hAnsi="Arial" w:cs="Arial"/>
        </w:rPr>
        <w:t xml:space="preserve"> </w:t>
      </w:r>
      <w:r w:rsidR="00C779F9" w:rsidRPr="00C779F9">
        <w:rPr>
          <w:rFonts w:ascii="Arial" w:hAnsi="Arial" w:cs="Arial"/>
        </w:rPr>
        <w:t xml:space="preserve">In order to efficiently address client needs, Siemens </w:t>
      </w:r>
      <w:r w:rsidR="00C779F9">
        <w:rPr>
          <w:rFonts w:ascii="Arial" w:hAnsi="Arial" w:cs="Arial"/>
        </w:rPr>
        <w:t>f</w:t>
      </w:r>
      <w:r w:rsidR="00C779F9" w:rsidRPr="00C779F9">
        <w:rPr>
          <w:rFonts w:ascii="Arial" w:hAnsi="Arial" w:cs="Arial"/>
        </w:rPr>
        <w:t>ocus</w:t>
      </w:r>
      <w:r w:rsidR="00C779F9">
        <w:rPr>
          <w:rFonts w:ascii="Arial" w:hAnsi="Arial" w:cs="Arial"/>
        </w:rPr>
        <w:t xml:space="preserve">es </w:t>
      </w:r>
      <w:r w:rsidR="00C779F9" w:rsidRPr="00C779F9">
        <w:rPr>
          <w:rFonts w:ascii="Arial" w:hAnsi="Arial" w:cs="Arial"/>
        </w:rPr>
        <w:t>on customized and long-term partnerships; promoting client participation to co-develop solutions</w:t>
      </w:r>
      <w:sdt>
        <w:sdtPr>
          <w:rPr>
            <w:rFonts w:ascii="Arial" w:hAnsi="Arial" w:cs="Arial"/>
          </w:rPr>
          <w:id w:val="1453603378"/>
          <w:citation/>
        </w:sdtPr>
        <w:sdtContent>
          <w:r w:rsidR="00C779F9">
            <w:rPr>
              <w:rFonts w:ascii="Arial" w:hAnsi="Arial" w:cs="Arial"/>
            </w:rPr>
            <w:fldChar w:fldCharType="begin"/>
          </w:r>
          <w:r w:rsidR="00C779F9">
            <w:rPr>
              <w:rFonts w:ascii="Arial" w:hAnsi="Arial" w:cs="Arial"/>
            </w:rPr>
            <w:instrText xml:space="preserve"> CITATION Sie24 \l 2057 </w:instrText>
          </w:r>
          <w:r w:rsidR="00C779F9">
            <w:rPr>
              <w:rFonts w:ascii="Arial" w:hAnsi="Arial" w:cs="Arial"/>
            </w:rPr>
            <w:fldChar w:fldCharType="separate"/>
          </w:r>
          <w:r w:rsidR="00C779F9">
            <w:rPr>
              <w:rFonts w:ascii="Arial" w:hAnsi="Arial" w:cs="Arial"/>
              <w:noProof/>
            </w:rPr>
            <w:t xml:space="preserve"> </w:t>
          </w:r>
          <w:r w:rsidR="00C779F9" w:rsidRPr="00C779F9">
            <w:rPr>
              <w:rFonts w:ascii="Arial" w:hAnsi="Arial" w:cs="Arial"/>
              <w:noProof/>
            </w:rPr>
            <w:t>(Siemens AG, 2024)</w:t>
          </w:r>
          <w:r w:rsidR="00C779F9">
            <w:rPr>
              <w:rFonts w:ascii="Arial" w:hAnsi="Arial" w:cs="Arial"/>
            </w:rPr>
            <w:fldChar w:fldCharType="end"/>
          </w:r>
        </w:sdtContent>
      </w:sdt>
      <w:r w:rsidR="005B560E">
        <w:rPr>
          <w:rFonts w:ascii="Arial" w:hAnsi="Arial" w:cs="Arial"/>
        </w:rPr>
        <w:t>.</w:t>
      </w:r>
    </w:p>
    <w:p w14:paraId="015BDB09" w14:textId="0F514DD5" w:rsidR="005B560E" w:rsidRPr="005B560E" w:rsidRDefault="005B560E" w:rsidP="00874A7B">
      <w:pPr>
        <w:spacing w:line="360" w:lineRule="auto"/>
        <w:jc w:val="both"/>
        <w:rPr>
          <w:rFonts w:ascii="Arial" w:hAnsi="Arial" w:cs="Arial"/>
        </w:rPr>
      </w:pPr>
      <w:r>
        <w:rPr>
          <w:rFonts w:ascii="Arial" w:hAnsi="Arial" w:cs="Arial"/>
          <w:b/>
          <w:bCs/>
        </w:rPr>
        <w:t xml:space="preserve">Agility and Decentralisation: </w:t>
      </w:r>
      <w:r w:rsidRPr="005B560E">
        <w:rPr>
          <w:rFonts w:ascii="Arial" w:hAnsi="Arial" w:cs="Arial"/>
        </w:rPr>
        <w:t xml:space="preserve">In response to </w:t>
      </w:r>
      <w:r w:rsidR="009D6AE9">
        <w:rPr>
          <w:rFonts w:ascii="Arial" w:hAnsi="Arial" w:cs="Arial"/>
        </w:rPr>
        <w:t>external pressures</w:t>
      </w:r>
      <w:r w:rsidRPr="005B560E">
        <w:rPr>
          <w:rFonts w:ascii="Arial" w:hAnsi="Arial" w:cs="Arial"/>
        </w:rPr>
        <w:t xml:space="preserve"> such as global economic uncertainty, supply chain disruptions and industry restructuring have encouraged Siemens to </w:t>
      </w:r>
      <w:r w:rsidR="009D6AE9" w:rsidRPr="005B560E">
        <w:rPr>
          <w:rFonts w:ascii="Arial" w:hAnsi="Arial" w:cs="Arial"/>
        </w:rPr>
        <w:t xml:space="preserve">adopt </w:t>
      </w:r>
      <w:r w:rsidR="009D6AE9">
        <w:rPr>
          <w:rFonts w:ascii="Arial" w:hAnsi="Arial" w:cs="Arial"/>
        </w:rPr>
        <w:t xml:space="preserve">a </w:t>
      </w:r>
      <w:r w:rsidRPr="005B560E">
        <w:rPr>
          <w:rFonts w:ascii="Arial" w:hAnsi="Arial" w:cs="Arial"/>
        </w:rPr>
        <w:t xml:space="preserve">more agile organisational structure. The company has shifted towards decentralised business units with greater autonomy, enabling faster decision-making and improved responses to environmental </w:t>
      </w:r>
      <w:r w:rsidR="009D6AE9">
        <w:rPr>
          <w:rFonts w:ascii="Arial" w:hAnsi="Arial" w:cs="Arial"/>
        </w:rPr>
        <w:t>volatility</w:t>
      </w:r>
      <w:sdt>
        <w:sdtPr>
          <w:rPr>
            <w:rFonts w:ascii="Arial" w:hAnsi="Arial" w:cs="Arial"/>
          </w:rPr>
          <w:id w:val="-1840374003"/>
          <w:citation/>
        </w:sdtPr>
        <w:sdtContent>
          <w:r w:rsidR="009D6AE9">
            <w:rPr>
              <w:rFonts w:ascii="Arial" w:hAnsi="Arial" w:cs="Arial"/>
            </w:rPr>
            <w:fldChar w:fldCharType="begin"/>
          </w:r>
          <w:r w:rsidR="009D6AE9">
            <w:rPr>
              <w:rFonts w:ascii="Arial" w:hAnsi="Arial" w:cs="Arial"/>
            </w:rPr>
            <w:instrText xml:space="preserve"> CITATION Sie24 \l 2057 </w:instrText>
          </w:r>
          <w:r w:rsidR="009D6AE9">
            <w:rPr>
              <w:rFonts w:ascii="Arial" w:hAnsi="Arial" w:cs="Arial"/>
            </w:rPr>
            <w:fldChar w:fldCharType="separate"/>
          </w:r>
          <w:r w:rsidR="009D6AE9">
            <w:rPr>
              <w:rFonts w:ascii="Arial" w:hAnsi="Arial" w:cs="Arial"/>
              <w:noProof/>
            </w:rPr>
            <w:t xml:space="preserve"> </w:t>
          </w:r>
          <w:r w:rsidR="009D6AE9" w:rsidRPr="009D6AE9">
            <w:rPr>
              <w:rFonts w:ascii="Arial" w:hAnsi="Arial" w:cs="Arial"/>
              <w:noProof/>
            </w:rPr>
            <w:t>(Siemens AG, 2024)</w:t>
          </w:r>
          <w:r w:rsidR="009D6AE9">
            <w:rPr>
              <w:rFonts w:ascii="Arial" w:hAnsi="Arial" w:cs="Arial"/>
            </w:rPr>
            <w:fldChar w:fldCharType="end"/>
          </w:r>
        </w:sdtContent>
      </w:sdt>
      <w:r w:rsidR="009D6AE9">
        <w:rPr>
          <w:rFonts w:ascii="Arial" w:hAnsi="Arial" w:cs="Arial"/>
        </w:rPr>
        <w:t>.</w:t>
      </w:r>
      <w:r w:rsidRPr="005B560E">
        <w:rPr>
          <w:rFonts w:ascii="Arial" w:hAnsi="Arial" w:cs="Arial"/>
        </w:rPr>
        <w:t xml:space="preserve"> </w:t>
      </w:r>
      <w:r w:rsidR="009D6AE9">
        <w:rPr>
          <w:rFonts w:ascii="Arial" w:hAnsi="Arial" w:cs="Arial"/>
        </w:rPr>
        <w:t>T</w:t>
      </w:r>
      <w:r w:rsidRPr="005B560E">
        <w:rPr>
          <w:rFonts w:ascii="Arial" w:hAnsi="Arial" w:cs="Arial"/>
        </w:rPr>
        <w:t>his culture shift from hierarchical bureaucracy to organisational agility supports Siemens capacity to adapt in turbulent markets</w:t>
      </w:r>
      <w:r w:rsidR="009D6AE9">
        <w:rPr>
          <w:rFonts w:ascii="Arial" w:hAnsi="Arial" w:cs="Arial"/>
        </w:rPr>
        <w:t>.</w:t>
      </w:r>
    </w:p>
    <w:p w14:paraId="5E9C802C" w14:textId="22891E4B" w:rsidR="005B560E" w:rsidRDefault="005B560E" w:rsidP="00874A7B">
      <w:pPr>
        <w:spacing w:line="360" w:lineRule="auto"/>
        <w:jc w:val="both"/>
        <w:rPr>
          <w:rFonts w:ascii="Arial" w:hAnsi="Arial" w:cs="Arial"/>
        </w:rPr>
      </w:pPr>
      <w:r w:rsidRPr="005B560E">
        <w:rPr>
          <w:rFonts w:ascii="Arial" w:hAnsi="Arial" w:cs="Arial"/>
          <w:b/>
          <w:bCs/>
        </w:rPr>
        <w:t>Ethical Compliance Culture</w:t>
      </w:r>
      <w:r>
        <w:rPr>
          <w:rFonts w:ascii="Arial" w:hAnsi="Arial" w:cs="Arial"/>
        </w:rPr>
        <w:t>: Siemens</w:t>
      </w:r>
      <w:r w:rsidRPr="005B560E">
        <w:rPr>
          <w:rFonts w:ascii="Arial" w:hAnsi="Arial" w:cs="Arial"/>
        </w:rPr>
        <w:t xml:space="preserve"> Organisational culture has also been shaped by external demands for transparency and integrity, particularly following historical compliance challenges. The company has since established a strong compile clients culture emphasising ethical conduct, accountability and regulatory adherence Siemens 2003 this culture role transformation aligns Siemens with global governance standards and reinforces stockholder trusts.</w:t>
      </w:r>
    </w:p>
    <w:p w14:paraId="295446F4" w14:textId="2C390532" w:rsidR="005B560E" w:rsidRDefault="005B560E" w:rsidP="00874A7B">
      <w:pPr>
        <w:spacing w:line="360" w:lineRule="auto"/>
        <w:jc w:val="both"/>
        <w:rPr>
          <w:rFonts w:ascii="Arial" w:hAnsi="Arial" w:cs="Arial"/>
        </w:rPr>
      </w:pPr>
      <w:r w:rsidRPr="005B560E">
        <w:rPr>
          <w:rFonts w:ascii="Arial" w:hAnsi="Arial" w:cs="Arial"/>
        </w:rPr>
        <w:t>Siemens' organisational culture adapts to external pressures such as technological advancements, globalisation, regulatory changes, and market dynamics. By integrating innovation, global responsiveness, sustainability, customer focus, agility, and ethical governance into its cultural framework, Siemens fosters resilience and competitiveness in a complex global environment.</w:t>
      </w:r>
    </w:p>
    <w:p w14:paraId="6F3CC377" w14:textId="34EDFEC9" w:rsidR="00367597" w:rsidRDefault="00367597" w:rsidP="00874A7B">
      <w:pPr>
        <w:spacing w:line="360" w:lineRule="auto"/>
        <w:jc w:val="both"/>
        <w:rPr>
          <w:rFonts w:ascii="Arial" w:hAnsi="Arial" w:cs="Arial"/>
        </w:rPr>
      </w:pPr>
      <w:r>
        <w:rPr>
          <w:rFonts w:ascii="Arial" w:hAnsi="Arial" w:cs="Arial"/>
        </w:rPr>
        <w:t>Externally,</w:t>
      </w:r>
      <w:r w:rsidR="00C0266C">
        <w:t xml:space="preserve"> </w:t>
      </w:r>
      <w:r w:rsidR="00C0266C" w:rsidRPr="00C0266C">
        <w:rPr>
          <w:rFonts w:ascii="Arial" w:hAnsi="Arial" w:cs="Arial"/>
        </w:rPr>
        <w:t xml:space="preserve">Siemens has adapted its business model to emphasise sustainability, responding to climate change concerns and regulatory pressures. This change is supported by internal cultural initiatives, such as training in sustainability leadership and incorporating environmental objectives into staff performance evaluations. This illustrates how Siemens' culture helps them stay competitive in a </w:t>
      </w:r>
      <w:r w:rsidR="00C0266C">
        <w:rPr>
          <w:rFonts w:ascii="Arial" w:hAnsi="Arial" w:cs="Arial"/>
        </w:rPr>
        <w:t>rapidly changing environment.</w:t>
      </w:r>
      <w:r w:rsidR="00B839E4" w:rsidRPr="00B839E4">
        <w:rPr>
          <w:rFonts w:ascii="Arial" w:hAnsi="Arial" w:cs="Arial"/>
        </w:rPr>
        <w:t xml:space="preserve"> </w:t>
      </w:r>
      <w:r w:rsidR="00B839E4">
        <w:rPr>
          <w:rFonts w:ascii="Arial" w:hAnsi="Arial" w:cs="Arial"/>
        </w:rPr>
        <w:t>Therefore, Siemens’ adaptive culture serves as a strategic asset for managing global complexity and driving long-term competitiveness.</w:t>
      </w:r>
    </w:p>
    <w:p w14:paraId="564A6189" w14:textId="77777777" w:rsidR="001F2C5A" w:rsidRDefault="001F2C5A" w:rsidP="00874A7B">
      <w:pPr>
        <w:spacing w:line="360" w:lineRule="auto"/>
        <w:jc w:val="both"/>
        <w:rPr>
          <w:rFonts w:ascii="Arial" w:hAnsi="Arial" w:cs="Arial"/>
        </w:rPr>
      </w:pPr>
    </w:p>
    <w:p w14:paraId="11883FB5" w14:textId="330E5F27" w:rsidR="00952061" w:rsidRPr="001E6D3C" w:rsidRDefault="007F15BC" w:rsidP="001E6D3C">
      <w:pPr>
        <w:pStyle w:val="Heading1"/>
        <w:rPr>
          <w:rFonts w:ascii="Arial" w:hAnsi="Arial" w:cs="Arial"/>
          <w:sz w:val="32"/>
          <w:szCs w:val="32"/>
        </w:rPr>
      </w:pPr>
      <w:bookmarkStart w:id="11" w:name="_Toc216094943"/>
      <w:r w:rsidRPr="001E6D3C">
        <w:rPr>
          <w:rFonts w:ascii="Arial" w:hAnsi="Arial" w:cs="Arial"/>
          <w:sz w:val="32"/>
          <w:szCs w:val="32"/>
        </w:rPr>
        <w:lastRenderedPageBreak/>
        <w:t>6</w:t>
      </w:r>
      <w:r w:rsidR="001E6D3C" w:rsidRPr="001E6D3C">
        <w:rPr>
          <w:rFonts w:ascii="Arial" w:hAnsi="Arial" w:cs="Arial"/>
          <w:sz w:val="32"/>
          <w:szCs w:val="32"/>
        </w:rPr>
        <w:t>.0</w:t>
      </w:r>
      <w:r w:rsidRPr="001E6D3C">
        <w:rPr>
          <w:rFonts w:ascii="Arial" w:hAnsi="Arial" w:cs="Arial"/>
          <w:sz w:val="32"/>
          <w:szCs w:val="32"/>
        </w:rPr>
        <w:t xml:space="preserve"> </w:t>
      </w:r>
      <w:r w:rsidR="00F02EE8" w:rsidRPr="001E6D3C">
        <w:rPr>
          <w:rFonts w:ascii="Arial" w:hAnsi="Arial" w:cs="Arial"/>
          <w:sz w:val="32"/>
          <w:szCs w:val="32"/>
        </w:rPr>
        <w:t>Organisation Culture as</w:t>
      </w:r>
      <w:r w:rsidR="002D645E" w:rsidRPr="001E6D3C">
        <w:rPr>
          <w:rFonts w:ascii="Arial" w:hAnsi="Arial" w:cs="Arial"/>
          <w:sz w:val="32"/>
          <w:szCs w:val="32"/>
        </w:rPr>
        <w:t xml:space="preserve"> </w:t>
      </w:r>
      <w:r w:rsidR="007B330A" w:rsidRPr="001E6D3C">
        <w:rPr>
          <w:rFonts w:ascii="Arial" w:hAnsi="Arial" w:cs="Arial"/>
          <w:sz w:val="32"/>
          <w:szCs w:val="32"/>
        </w:rPr>
        <w:t>a B</w:t>
      </w:r>
      <w:r w:rsidR="002D645E" w:rsidRPr="001E6D3C">
        <w:rPr>
          <w:rFonts w:ascii="Arial" w:hAnsi="Arial" w:cs="Arial"/>
          <w:sz w:val="32"/>
          <w:szCs w:val="32"/>
        </w:rPr>
        <w:t xml:space="preserve">arrier to </w:t>
      </w:r>
      <w:r w:rsidR="007B330A" w:rsidRPr="001E6D3C">
        <w:rPr>
          <w:rFonts w:ascii="Arial" w:hAnsi="Arial" w:cs="Arial"/>
          <w:sz w:val="32"/>
          <w:szCs w:val="32"/>
        </w:rPr>
        <w:t>E</w:t>
      </w:r>
      <w:r w:rsidR="002D645E" w:rsidRPr="001E6D3C">
        <w:rPr>
          <w:rFonts w:ascii="Arial" w:hAnsi="Arial" w:cs="Arial"/>
          <w:sz w:val="32"/>
          <w:szCs w:val="32"/>
        </w:rPr>
        <w:t xml:space="preserve">ffective </w:t>
      </w:r>
      <w:r w:rsidR="007B330A" w:rsidRPr="001E6D3C">
        <w:rPr>
          <w:rFonts w:ascii="Arial" w:hAnsi="Arial" w:cs="Arial"/>
          <w:sz w:val="32"/>
          <w:szCs w:val="32"/>
        </w:rPr>
        <w:t>F</w:t>
      </w:r>
      <w:r w:rsidR="002D645E" w:rsidRPr="001E6D3C">
        <w:rPr>
          <w:rFonts w:ascii="Arial" w:hAnsi="Arial" w:cs="Arial"/>
          <w:sz w:val="32"/>
          <w:szCs w:val="32"/>
        </w:rPr>
        <w:t>unctioning</w:t>
      </w:r>
      <w:bookmarkEnd w:id="11"/>
    </w:p>
    <w:p w14:paraId="608C5AFB" w14:textId="0A42B40B" w:rsidR="002D645E" w:rsidRDefault="007B330A" w:rsidP="00874A7B">
      <w:pPr>
        <w:spacing w:line="360" w:lineRule="auto"/>
        <w:jc w:val="both"/>
        <w:rPr>
          <w:rFonts w:ascii="Arial" w:hAnsi="Arial" w:cs="Arial"/>
        </w:rPr>
      </w:pPr>
      <w:r>
        <w:rPr>
          <w:rFonts w:ascii="Arial" w:hAnsi="Arial" w:cs="Arial"/>
        </w:rPr>
        <w:t>W</w:t>
      </w:r>
      <w:r w:rsidR="002D645E" w:rsidRPr="002D645E">
        <w:rPr>
          <w:rFonts w:ascii="Arial" w:hAnsi="Arial" w:cs="Arial"/>
        </w:rPr>
        <w:t>hile Siemens culture promotes innovation and accountability, it can also create barriers</w:t>
      </w:r>
      <w:r>
        <w:rPr>
          <w:rFonts w:ascii="Arial" w:hAnsi="Arial" w:cs="Arial"/>
        </w:rPr>
        <w:t>.</w:t>
      </w:r>
      <w:r w:rsidR="00A11835">
        <w:rPr>
          <w:rFonts w:ascii="Arial" w:hAnsi="Arial" w:cs="Arial"/>
        </w:rPr>
        <w:t xml:space="preserve"> </w:t>
      </w:r>
      <w:r>
        <w:rPr>
          <w:rFonts w:ascii="Arial" w:hAnsi="Arial" w:cs="Arial"/>
        </w:rPr>
        <w:t>H</w:t>
      </w:r>
      <w:r w:rsidR="002D645E" w:rsidRPr="002D645E">
        <w:rPr>
          <w:rFonts w:ascii="Arial" w:hAnsi="Arial" w:cs="Arial"/>
        </w:rPr>
        <w:t>istorically, S</w:t>
      </w:r>
      <w:r>
        <w:rPr>
          <w:rFonts w:ascii="Arial" w:hAnsi="Arial" w:cs="Arial"/>
        </w:rPr>
        <w:t>iemen</w:t>
      </w:r>
      <w:r w:rsidR="002D645E" w:rsidRPr="002D645E">
        <w:rPr>
          <w:rFonts w:ascii="Arial" w:hAnsi="Arial" w:cs="Arial"/>
        </w:rPr>
        <w:t>s</w:t>
      </w:r>
      <w:r>
        <w:rPr>
          <w:rFonts w:ascii="Arial" w:hAnsi="Arial" w:cs="Arial"/>
        </w:rPr>
        <w:t>’</w:t>
      </w:r>
      <w:r w:rsidR="002D645E" w:rsidRPr="002D645E">
        <w:rPr>
          <w:rFonts w:ascii="Arial" w:hAnsi="Arial" w:cs="Arial"/>
        </w:rPr>
        <w:t xml:space="preserve"> role</w:t>
      </w:r>
      <w:r>
        <w:rPr>
          <w:rFonts w:ascii="Arial" w:hAnsi="Arial" w:cs="Arial"/>
        </w:rPr>
        <w:t>-</w:t>
      </w:r>
      <w:r w:rsidR="002D645E" w:rsidRPr="002D645E">
        <w:rPr>
          <w:rFonts w:ascii="Arial" w:hAnsi="Arial" w:cs="Arial"/>
        </w:rPr>
        <w:t>oriented structure</w:t>
      </w:r>
      <w:r w:rsidR="007D05B1">
        <w:rPr>
          <w:rFonts w:ascii="Arial" w:hAnsi="Arial" w:cs="Arial"/>
        </w:rPr>
        <w:t>, the legacy of hierarchical decision-</w:t>
      </w:r>
      <w:r w:rsidR="000D6487">
        <w:rPr>
          <w:rFonts w:ascii="Arial" w:hAnsi="Arial" w:cs="Arial"/>
        </w:rPr>
        <w:t xml:space="preserve">making </w:t>
      </w:r>
      <w:r w:rsidR="000D6487" w:rsidRPr="002D645E">
        <w:rPr>
          <w:rFonts w:ascii="Arial" w:hAnsi="Arial" w:cs="Arial"/>
        </w:rPr>
        <w:t>has</w:t>
      </w:r>
      <w:r w:rsidR="002D645E" w:rsidRPr="002D645E">
        <w:rPr>
          <w:rFonts w:ascii="Arial" w:hAnsi="Arial" w:cs="Arial"/>
        </w:rPr>
        <w:t xml:space="preserve"> been criticised for slowing innovation and decision-making. Excessive formulation sometimes hinders rapid responses to market shifts</w:t>
      </w:r>
      <w:r>
        <w:rPr>
          <w:rFonts w:ascii="Arial" w:hAnsi="Arial" w:cs="Arial"/>
        </w:rPr>
        <w:t xml:space="preserve"> </w:t>
      </w:r>
      <w:sdt>
        <w:sdtPr>
          <w:rPr>
            <w:rFonts w:ascii="Arial" w:hAnsi="Arial" w:cs="Arial"/>
          </w:rPr>
          <w:id w:val="-1793045114"/>
          <w:citation/>
        </w:sdtPr>
        <w:sdtContent>
          <w:r w:rsidR="00B5764B">
            <w:rPr>
              <w:rFonts w:ascii="Arial" w:hAnsi="Arial" w:cs="Arial"/>
            </w:rPr>
            <w:fldChar w:fldCharType="begin"/>
          </w:r>
          <w:r w:rsidR="00B5764B">
            <w:rPr>
              <w:rFonts w:ascii="Arial" w:hAnsi="Arial" w:cs="Arial"/>
            </w:rPr>
            <w:instrText xml:space="preserve">CITATION FTr12 \l 2057 </w:instrText>
          </w:r>
          <w:r w:rsidR="00B5764B">
            <w:rPr>
              <w:rFonts w:ascii="Arial" w:hAnsi="Arial" w:cs="Arial"/>
            </w:rPr>
            <w:fldChar w:fldCharType="separate"/>
          </w:r>
          <w:r w:rsidR="00B5764B" w:rsidRPr="00B5764B">
            <w:rPr>
              <w:rFonts w:ascii="Arial" w:hAnsi="Arial" w:cs="Arial"/>
              <w:noProof/>
            </w:rPr>
            <w:t>(Trompenaars &amp; Hampden-Turner, 2012)</w:t>
          </w:r>
          <w:r w:rsidR="00B5764B">
            <w:rPr>
              <w:rFonts w:ascii="Arial" w:hAnsi="Arial" w:cs="Arial"/>
            </w:rPr>
            <w:fldChar w:fldCharType="end"/>
          </w:r>
        </w:sdtContent>
      </w:sdt>
      <w:r w:rsidR="00B5764B">
        <w:rPr>
          <w:rFonts w:ascii="Arial" w:hAnsi="Arial" w:cs="Arial"/>
        </w:rPr>
        <w:t>.</w:t>
      </w:r>
      <w:r w:rsidR="007D05B1" w:rsidRPr="007D05B1">
        <w:rPr>
          <w:rFonts w:ascii="Arial" w:hAnsi="Arial" w:cs="Arial"/>
        </w:rPr>
        <w:t xml:space="preserve"> Although the organisation is transitioning towards decentralisation, some employees still perceive decision-making as slow due to the structured process and risk averse behaviour. Hofstede's uncertainty avoidance dimension explains this tendency towards stability and caution</w:t>
      </w:r>
      <w:r w:rsidR="007D05B1">
        <w:rPr>
          <w:rFonts w:ascii="Arial" w:hAnsi="Arial" w:cs="Arial"/>
        </w:rPr>
        <w:t>.</w:t>
      </w:r>
    </w:p>
    <w:p w14:paraId="106FDB57" w14:textId="52AA3F72" w:rsidR="007D05B1" w:rsidRDefault="007D05B1" w:rsidP="00874A7B">
      <w:pPr>
        <w:spacing w:line="360" w:lineRule="auto"/>
        <w:jc w:val="both"/>
        <w:rPr>
          <w:rFonts w:ascii="Arial" w:hAnsi="Arial" w:cs="Arial"/>
        </w:rPr>
      </w:pPr>
      <w:r w:rsidRPr="007D05B1">
        <w:rPr>
          <w:rFonts w:ascii="Arial" w:hAnsi="Arial" w:cs="Arial"/>
        </w:rPr>
        <w:t>Another barrier is the challenge of integrating diverse cultures within a global workforce. A</w:t>
      </w:r>
      <w:r w:rsidR="000D6487">
        <w:rPr>
          <w:rFonts w:ascii="Arial" w:hAnsi="Arial" w:cs="Arial"/>
        </w:rPr>
        <w:t xml:space="preserve">s </w:t>
      </w:r>
      <w:r w:rsidRPr="007D05B1">
        <w:rPr>
          <w:rFonts w:ascii="Arial" w:hAnsi="Arial" w:cs="Arial"/>
        </w:rPr>
        <w:t>Siemens expands internationally, cultural differences can create misunderstandings, communication gaps, and differing expectations regarding autonomy and leadership style.</w:t>
      </w:r>
    </w:p>
    <w:p w14:paraId="4D50E993" w14:textId="77777777" w:rsidR="007D05B1" w:rsidRDefault="007D05B1" w:rsidP="00874A7B">
      <w:pPr>
        <w:spacing w:line="360" w:lineRule="auto"/>
        <w:jc w:val="both"/>
        <w:rPr>
          <w:rFonts w:ascii="Arial" w:hAnsi="Arial" w:cs="Arial"/>
        </w:rPr>
      </w:pPr>
    </w:p>
    <w:p w14:paraId="723DDD4B" w14:textId="77C95E4C" w:rsidR="002D645E" w:rsidRDefault="007B330A" w:rsidP="00874A7B">
      <w:pPr>
        <w:spacing w:line="360" w:lineRule="auto"/>
        <w:jc w:val="both"/>
        <w:rPr>
          <w:rFonts w:ascii="Arial" w:hAnsi="Arial" w:cs="Arial"/>
        </w:rPr>
      </w:pPr>
      <w:r>
        <w:rPr>
          <w:rFonts w:ascii="Arial" w:hAnsi="Arial" w:cs="Arial"/>
        </w:rPr>
        <w:t>G</w:t>
      </w:r>
      <w:r w:rsidR="002D645E" w:rsidRPr="002D645E">
        <w:rPr>
          <w:rFonts w:ascii="Arial" w:hAnsi="Arial" w:cs="Arial"/>
        </w:rPr>
        <w:t>iven its global footprint</w:t>
      </w:r>
      <w:r>
        <w:rPr>
          <w:rFonts w:ascii="Arial" w:hAnsi="Arial" w:cs="Arial"/>
        </w:rPr>
        <w:t>,</w:t>
      </w:r>
      <w:r w:rsidR="002D645E" w:rsidRPr="002D645E">
        <w:rPr>
          <w:rFonts w:ascii="Arial" w:hAnsi="Arial" w:cs="Arial"/>
        </w:rPr>
        <w:t xml:space="preserve"> integrating diverse national cultures can create tension between headquarters and subsidiaries. Differences in communication styles or leadership expectation can impact cohesion </w:t>
      </w:r>
      <w:sdt>
        <w:sdtPr>
          <w:rPr>
            <w:rFonts w:ascii="Arial" w:hAnsi="Arial" w:cs="Arial"/>
          </w:rPr>
          <w:id w:val="-2105570163"/>
          <w:citation/>
        </w:sdtPr>
        <w:sdtContent>
          <w:r w:rsidR="00F83100">
            <w:rPr>
              <w:rFonts w:ascii="Arial" w:hAnsi="Arial" w:cs="Arial"/>
            </w:rPr>
            <w:fldChar w:fldCharType="begin"/>
          </w:r>
          <w:r w:rsidR="00F83100">
            <w:rPr>
              <w:rFonts w:ascii="Arial" w:hAnsi="Arial" w:cs="Arial"/>
            </w:rPr>
            <w:instrText xml:space="preserve"> CITATION GHo11 \l 2057 </w:instrText>
          </w:r>
          <w:r w:rsidR="00F83100">
            <w:rPr>
              <w:rFonts w:ascii="Arial" w:hAnsi="Arial" w:cs="Arial"/>
            </w:rPr>
            <w:fldChar w:fldCharType="separate"/>
          </w:r>
          <w:r w:rsidR="00F83100" w:rsidRPr="00F83100">
            <w:rPr>
              <w:rFonts w:ascii="Arial" w:hAnsi="Arial" w:cs="Arial"/>
              <w:noProof/>
            </w:rPr>
            <w:t>(Hofstede, 2011)</w:t>
          </w:r>
          <w:r w:rsidR="00F83100">
            <w:rPr>
              <w:rFonts w:ascii="Arial" w:hAnsi="Arial" w:cs="Arial"/>
            </w:rPr>
            <w:fldChar w:fldCharType="end"/>
          </w:r>
        </w:sdtContent>
      </w:sdt>
      <w:r>
        <w:rPr>
          <w:rFonts w:ascii="Arial" w:hAnsi="Arial" w:cs="Arial"/>
        </w:rPr>
        <w:t>.</w:t>
      </w:r>
    </w:p>
    <w:p w14:paraId="1EF5A285" w14:textId="45373646" w:rsidR="002D645E" w:rsidRDefault="007D05B1" w:rsidP="00874A7B">
      <w:pPr>
        <w:spacing w:line="360" w:lineRule="auto"/>
        <w:jc w:val="both"/>
        <w:rPr>
          <w:rFonts w:ascii="Arial" w:hAnsi="Arial" w:cs="Arial"/>
        </w:rPr>
      </w:pPr>
      <w:r w:rsidRPr="007D05B1">
        <w:rPr>
          <w:rFonts w:ascii="Arial" w:hAnsi="Arial" w:cs="Arial"/>
        </w:rPr>
        <w:t>Additionally, this strong engineering centric culture may sometimes undervalue non technological perspectives such as marketing, creativity, or customer driven innovation. This bias can lead to slower adaptation to market shifts.</w:t>
      </w:r>
      <w:r>
        <w:rPr>
          <w:rFonts w:ascii="Arial" w:hAnsi="Arial" w:cs="Arial"/>
        </w:rPr>
        <w:t xml:space="preserve"> </w:t>
      </w:r>
      <w:r w:rsidR="007B330A">
        <w:rPr>
          <w:rFonts w:ascii="Arial" w:hAnsi="Arial" w:cs="Arial"/>
        </w:rPr>
        <w:t>L</w:t>
      </w:r>
      <w:r w:rsidR="002D645E" w:rsidRPr="002D645E">
        <w:rPr>
          <w:rFonts w:ascii="Arial" w:hAnsi="Arial" w:cs="Arial"/>
        </w:rPr>
        <w:t>ong established engineering traditions may lead to resistance towards radical transformation some employees struggle to align with agile and digital</w:t>
      </w:r>
      <w:r w:rsidR="007B330A">
        <w:rPr>
          <w:rFonts w:ascii="Arial" w:hAnsi="Arial" w:cs="Arial"/>
        </w:rPr>
        <w:t>-</w:t>
      </w:r>
      <w:r w:rsidR="002D645E" w:rsidRPr="002D645E">
        <w:rPr>
          <w:rFonts w:ascii="Arial" w:hAnsi="Arial" w:cs="Arial"/>
        </w:rPr>
        <w:t>first principle</w:t>
      </w:r>
      <w:r w:rsidR="002D645E">
        <w:rPr>
          <w:rFonts w:ascii="Arial" w:hAnsi="Arial" w:cs="Arial"/>
        </w:rPr>
        <w:t xml:space="preserve">s </w:t>
      </w:r>
      <w:sdt>
        <w:sdtPr>
          <w:rPr>
            <w:rFonts w:ascii="Arial" w:hAnsi="Arial" w:cs="Arial"/>
          </w:rPr>
          <w:id w:val="750386819"/>
          <w:citation/>
        </w:sdtPr>
        <w:sdtContent>
          <w:r w:rsidR="00A00D67">
            <w:rPr>
              <w:rFonts w:ascii="Arial" w:hAnsi="Arial" w:cs="Arial"/>
            </w:rPr>
            <w:fldChar w:fldCharType="begin"/>
          </w:r>
          <w:r w:rsidR="00A00D67">
            <w:rPr>
              <w:rFonts w:ascii="Arial" w:hAnsi="Arial" w:cs="Arial"/>
            </w:rPr>
            <w:instrText xml:space="preserve">CITATION Sie24 \l 2057 </w:instrText>
          </w:r>
          <w:r w:rsidR="00A00D67">
            <w:rPr>
              <w:rFonts w:ascii="Arial" w:hAnsi="Arial" w:cs="Arial"/>
            </w:rPr>
            <w:fldChar w:fldCharType="separate"/>
          </w:r>
          <w:r w:rsidR="00A00D67">
            <w:rPr>
              <w:rFonts w:ascii="Arial" w:hAnsi="Arial" w:cs="Arial"/>
              <w:noProof/>
            </w:rPr>
            <w:t xml:space="preserve"> </w:t>
          </w:r>
          <w:r w:rsidR="00A00D67" w:rsidRPr="00A00D67">
            <w:rPr>
              <w:rFonts w:ascii="Arial" w:hAnsi="Arial" w:cs="Arial"/>
              <w:noProof/>
            </w:rPr>
            <w:t>(Siemens AG, 2024)</w:t>
          </w:r>
          <w:r w:rsidR="00A00D67">
            <w:rPr>
              <w:rFonts w:ascii="Arial" w:hAnsi="Arial" w:cs="Arial"/>
            </w:rPr>
            <w:fldChar w:fldCharType="end"/>
          </w:r>
        </w:sdtContent>
      </w:sdt>
    </w:p>
    <w:p w14:paraId="1A5CE5C2" w14:textId="2254B04F" w:rsidR="007D05B1" w:rsidRPr="001E6D3C" w:rsidRDefault="001E6D3C" w:rsidP="001E6D3C">
      <w:pPr>
        <w:pStyle w:val="Heading2"/>
        <w:rPr>
          <w:rFonts w:ascii="Arial" w:hAnsi="Arial" w:cs="Arial"/>
          <w:sz w:val="28"/>
          <w:szCs w:val="28"/>
        </w:rPr>
      </w:pPr>
      <w:bookmarkStart w:id="12" w:name="_Toc216094944"/>
      <w:r w:rsidRPr="001E6D3C">
        <w:rPr>
          <w:rFonts w:ascii="Arial" w:hAnsi="Arial" w:cs="Arial"/>
          <w:sz w:val="28"/>
          <w:szCs w:val="28"/>
        </w:rPr>
        <w:t xml:space="preserve">6.1 </w:t>
      </w:r>
      <w:r w:rsidR="007D05B1" w:rsidRPr="001E6D3C">
        <w:rPr>
          <w:rFonts w:ascii="Arial" w:hAnsi="Arial" w:cs="Arial"/>
          <w:sz w:val="28"/>
          <w:szCs w:val="28"/>
        </w:rPr>
        <w:t>Concrete actions to address cultural barriers</w:t>
      </w:r>
      <w:bookmarkEnd w:id="12"/>
      <w:r w:rsidR="007D05B1" w:rsidRPr="001E6D3C">
        <w:rPr>
          <w:rFonts w:ascii="Arial" w:hAnsi="Arial" w:cs="Arial"/>
          <w:sz w:val="28"/>
          <w:szCs w:val="28"/>
        </w:rPr>
        <w:t xml:space="preserve"> </w:t>
      </w:r>
    </w:p>
    <w:p w14:paraId="1E213988" w14:textId="686662A4" w:rsidR="000D6487" w:rsidRDefault="000D6487" w:rsidP="00874A7B">
      <w:pPr>
        <w:spacing w:line="360" w:lineRule="auto"/>
        <w:jc w:val="both"/>
        <w:rPr>
          <w:rFonts w:ascii="Arial" w:hAnsi="Arial" w:cs="Arial"/>
        </w:rPr>
      </w:pPr>
      <w:r w:rsidRPr="000D6487">
        <w:rPr>
          <w:rFonts w:ascii="Arial" w:hAnsi="Arial" w:cs="Arial"/>
        </w:rPr>
        <w:t>To build a more adaptive and globally attuned organization, by increase leadership training focused on inclusive management and cross-cultural collaboration, ensuring leaders can effectively support diverse teams. At the same time, promoting agile project methodologies will help reduce hierarchical bottlenecks and accelerate decision-making. Strengthening internal communication channels will further integrate global perspectives into everyday workflows, improving alignment across regions</w:t>
      </w:r>
      <w:sdt>
        <w:sdtPr>
          <w:rPr>
            <w:rFonts w:ascii="Arial" w:hAnsi="Arial" w:cs="Arial"/>
          </w:rPr>
          <w:id w:val="1153026771"/>
          <w:citation/>
        </w:sdtPr>
        <w:sdtContent>
          <w:r>
            <w:rPr>
              <w:rFonts w:ascii="Arial" w:hAnsi="Arial" w:cs="Arial"/>
            </w:rPr>
            <w:fldChar w:fldCharType="begin"/>
          </w:r>
          <w:r>
            <w:rPr>
              <w:rFonts w:ascii="Arial" w:hAnsi="Arial" w:cs="Arial"/>
            </w:rPr>
            <w:instrText xml:space="preserve"> CITATION GHo11 \l 2057 </w:instrText>
          </w:r>
          <w:r>
            <w:rPr>
              <w:rFonts w:ascii="Arial" w:hAnsi="Arial" w:cs="Arial"/>
            </w:rPr>
            <w:fldChar w:fldCharType="separate"/>
          </w:r>
          <w:r>
            <w:rPr>
              <w:rFonts w:ascii="Arial" w:hAnsi="Arial" w:cs="Arial"/>
              <w:noProof/>
            </w:rPr>
            <w:t xml:space="preserve"> </w:t>
          </w:r>
          <w:r w:rsidRPr="000D6487">
            <w:rPr>
              <w:rFonts w:ascii="Arial" w:hAnsi="Arial" w:cs="Arial"/>
              <w:noProof/>
            </w:rPr>
            <w:t>(Hofstede, 2011)</w:t>
          </w:r>
          <w:r>
            <w:rPr>
              <w:rFonts w:ascii="Arial" w:hAnsi="Arial" w:cs="Arial"/>
            </w:rPr>
            <w:fldChar w:fldCharType="end"/>
          </w:r>
        </w:sdtContent>
      </w:sdt>
      <w:r w:rsidRPr="000D6487">
        <w:rPr>
          <w:rFonts w:ascii="Arial" w:hAnsi="Arial" w:cs="Arial"/>
        </w:rPr>
        <w:t xml:space="preserve">. Finally, enhancing recognition for non-engineering expertise will </w:t>
      </w:r>
      <w:r w:rsidRPr="000D6487">
        <w:rPr>
          <w:rFonts w:ascii="Arial" w:hAnsi="Arial" w:cs="Arial"/>
        </w:rPr>
        <w:lastRenderedPageBreak/>
        <w:t>balance our innovation drivers and ensure that all contributors who advance our mission are valued.</w:t>
      </w:r>
    </w:p>
    <w:p w14:paraId="314A8D4F" w14:textId="13A48292" w:rsidR="000D6487" w:rsidRPr="000D6487" w:rsidRDefault="000D6487" w:rsidP="00874A7B">
      <w:pPr>
        <w:spacing w:line="360" w:lineRule="auto"/>
        <w:jc w:val="both"/>
        <w:rPr>
          <w:rFonts w:ascii="Arial" w:hAnsi="Arial" w:cs="Arial"/>
        </w:rPr>
      </w:pPr>
      <w:r w:rsidRPr="002D645E">
        <w:rPr>
          <w:rFonts w:ascii="Arial" w:hAnsi="Arial" w:cs="Arial"/>
        </w:rPr>
        <w:t>Siemens</w:t>
      </w:r>
      <w:r>
        <w:rPr>
          <w:rFonts w:ascii="Arial" w:hAnsi="Arial" w:cs="Arial"/>
        </w:rPr>
        <w:t>’</w:t>
      </w:r>
      <w:r w:rsidRPr="002D645E">
        <w:rPr>
          <w:rFonts w:ascii="Arial" w:hAnsi="Arial" w:cs="Arial"/>
        </w:rPr>
        <w:t xml:space="preserve"> leadership acknowledges these barriers and invests in cultural transformation through leadership training and employee empowerment reducing cultural inertia over time</w:t>
      </w:r>
      <w:r>
        <w:rPr>
          <w:rFonts w:ascii="Arial" w:hAnsi="Arial" w:cs="Arial"/>
        </w:rPr>
        <w:t>.</w:t>
      </w:r>
    </w:p>
    <w:p w14:paraId="27D0B7C5" w14:textId="298C22C4" w:rsidR="00CF08EE" w:rsidRPr="001E6D3C" w:rsidRDefault="007F15BC" w:rsidP="001E6D3C">
      <w:pPr>
        <w:pStyle w:val="Heading1"/>
        <w:rPr>
          <w:rFonts w:ascii="Arial" w:hAnsi="Arial" w:cs="Arial"/>
          <w:sz w:val="32"/>
          <w:szCs w:val="32"/>
        </w:rPr>
      </w:pPr>
      <w:bookmarkStart w:id="13" w:name="_Toc216094945"/>
      <w:r w:rsidRPr="001E6D3C">
        <w:rPr>
          <w:rFonts w:ascii="Arial" w:hAnsi="Arial" w:cs="Arial"/>
          <w:sz w:val="32"/>
          <w:szCs w:val="32"/>
        </w:rPr>
        <w:t>7</w:t>
      </w:r>
      <w:r w:rsidR="001E6D3C" w:rsidRPr="001E6D3C">
        <w:rPr>
          <w:rFonts w:ascii="Arial" w:hAnsi="Arial" w:cs="Arial"/>
          <w:sz w:val="32"/>
          <w:szCs w:val="32"/>
        </w:rPr>
        <w:t>.0</w:t>
      </w:r>
      <w:r w:rsidRPr="001E6D3C">
        <w:rPr>
          <w:rFonts w:ascii="Arial" w:hAnsi="Arial" w:cs="Arial"/>
          <w:sz w:val="32"/>
          <w:szCs w:val="32"/>
        </w:rPr>
        <w:t xml:space="preserve"> </w:t>
      </w:r>
      <w:r w:rsidR="002D645E" w:rsidRPr="001E6D3C">
        <w:rPr>
          <w:rFonts w:ascii="Arial" w:hAnsi="Arial" w:cs="Arial"/>
          <w:sz w:val="32"/>
          <w:szCs w:val="32"/>
        </w:rPr>
        <w:t xml:space="preserve">Impact of </w:t>
      </w:r>
      <w:r w:rsidR="00CF08EE" w:rsidRPr="001E6D3C">
        <w:rPr>
          <w:rFonts w:ascii="Arial" w:hAnsi="Arial" w:cs="Arial"/>
          <w:sz w:val="32"/>
          <w:szCs w:val="32"/>
        </w:rPr>
        <w:t>O</w:t>
      </w:r>
      <w:r w:rsidR="002D645E" w:rsidRPr="001E6D3C">
        <w:rPr>
          <w:rFonts w:ascii="Arial" w:hAnsi="Arial" w:cs="Arial"/>
          <w:sz w:val="32"/>
          <w:szCs w:val="32"/>
        </w:rPr>
        <w:t xml:space="preserve">rganisational </w:t>
      </w:r>
      <w:r w:rsidR="00CF08EE" w:rsidRPr="001E6D3C">
        <w:rPr>
          <w:rFonts w:ascii="Arial" w:hAnsi="Arial" w:cs="Arial"/>
          <w:sz w:val="32"/>
          <w:szCs w:val="32"/>
        </w:rPr>
        <w:t>C</w:t>
      </w:r>
      <w:r w:rsidR="002D645E" w:rsidRPr="001E6D3C">
        <w:rPr>
          <w:rFonts w:ascii="Arial" w:hAnsi="Arial" w:cs="Arial"/>
          <w:sz w:val="32"/>
          <w:szCs w:val="32"/>
        </w:rPr>
        <w:t xml:space="preserve">ulture on </w:t>
      </w:r>
      <w:r w:rsidR="00CF08EE" w:rsidRPr="001E6D3C">
        <w:rPr>
          <w:rFonts w:ascii="Arial" w:hAnsi="Arial" w:cs="Arial"/>
          <w:sz w:val="32"/>
          <w:szCs w:val="32"/>
        </w:rPr>
        <w:t>O</w:t>
      </w:r>
      <w:r w:rsidR="002D645E" w:rsidRPr="001E6D3C">
        <w:rPr>
          <w:rFonts w:ascii="Arial" w:hAnsi="Arial" w:cs="Arial"/>
          <w:sz w:val="32"/>
          <w:szCs w:val="32"/>
        </w:rPr>
        <w:t xml:space="preserve">rganisational </w:t>
      </w:r>
      <w:r w:rsidR="00CF08EE" w:rsidRPr="001E6D3C">
        <w:rPr>
          <w:rFonts w:ascii="Arial" w:hAnsi="Arial" w:cs="Arial"/>
          <w:sz w:val="32"/>
          <w:szCs w:val="32"/>
        </w:rPr>
        <w:t>P</w:t>
      </w:r>
      <w:r w:rsidR="002D645E" w:rsidRPr="001E6D3C">
        <w:rPr>
          <w:rFonts w:ascii="Arial" w:hAnsi="Arial" w:cs="Arial"/>
          <w:sz w:val="32"/>
          <w:szCs w:val="32"/>
        </w:rPr>
        <w:t>erformance</w:t>
      </w:r>
      <w:bookmarkEnd w:id="13"/>
      <w:r w:rsidR="002D645E" w:rsidRPr="001E6D3C">
        <w:rPr>
          <w:rFonts w:ascii="Arial" w:hAnsi="Arial" w:cs="Arial"/>
          <w:sz w:val="32"/>
          <w:szCs w:val="32"/>
        </w:rPr>
        <w:t xml:space="preserve"> </w:t>
      </w:r>
    </w:p>
    <w:p w14:paraId="05108FA0" w14:textId="746056E9" w:rsidR="002D645E" w:rsidRDefault="007F15BC" w:rsidP="00874A7B">
      <w:pPr>
        <w:spacing w:line="360" w:lineRule="auto"/>
        <w:jc w:val="both"/>
        <w:rPr>
          <w:rFonts w:ascii="Arial" w:hAnsi="Arial" w:cs="Arial"/>
        </w:rPr>
      </w:pPr>
      <w:r>
        <w:rPr>
          <w:rFonts w:ascii="Arial" w:hAnsi="Arial" w:cs="Arial"/>
        </w:rPr>
        <w:t>O</w:t>
      </w:r>
      <w:r w:rsidR="002D645E" w:rsidRPr="002D645E">
        <w:rPr>
          <w:rFonts w:ascii="Arial" w:hAnsi="Arial" w:cs="Arial"/>
        </w:rPr>
        <w:t xml:space="preserve">rganisational culture is strongly correlated with performance outcomes </w:t>
      </w:r>
      <w:sdt>
        <w:sdtPr>
          <w:rPr>
            <w:rFonts w:ascii="Arial" w:hAnsi="Arial" w:cs="Arial"/>
          </w:rPr>
          <w:id w:val="-1207095282"/>
          <w:citation/>
        </w:sdtPr>
        <w:sdtContent>
          <w:r w:rsidR="00F95C92">
            <w:rPr>
              <w:rFonts w:ascii="Arial" w:hAnsi="Arial" w:cs="Arial"/>
            </w:rPr>
            <w:fldChar w:fldCharType="begin"/>
          </w:r>
          <w:r w:rsidR="00F95C92">
            <w:rPr>
              <w:rFonts w:ascii="Arial" w:hAnsi="Arial" w:cs="Arial"/>
            </w:rPr>
            <w:instrText xml:space="preserve"> CITATION DRD20 \l 2057 </w:instrText>
          </w:r>
          <w:r w:rsidR="00F95C92">
            <w:rPr>
              <w:rFonts w:ascii="Arial" w:hAnsi="Arial" w:cs="Arial"/>
            </w:rPr>
            <w:fldChar w:fldCharType="separate"/>
          </w:r>
          <w:r w:rsidR="00F95C92" w:rsidRPr="00F95C92">
            <w:rPr>
              <w:rFonts w:ascii="Arial" w:hAnsi="Arial" w:cs="Arial"/>
              <w:noProof/>
            </w:rPr>
            <w:t>(Denison, 2020)</w:t>
          </w:r>
          <w:r w:rsidR="00F95C92">
            <w:rPr>
              <w:rFonts w:ascii="Arial" w:hAnsi="Arial" w:cs="Arial"/>
            </w:rPr>
            <w:fldChar w:fldCharType="end"/>
          </w:r>
        </w:sdtContent>
      </w:sdt>
      <w:r w:rsidR="00F95C92">
        <w:rPr>
          <w:rFonts w:ascii="Arial" w:hAnsi="Arial" w:cs="Arial"/>
        </w:rPr>
        <w:t xml:space="preserve">. </w:t>
      </w:r>
      <w:r w:rsidR="00B42BC3" w:rsidRPr="00B42BC3">
        <w:rPr>
          <w:rFonts w:ascii="Arial" w:hAnsi="Arial" w:cs="Arial"/>
        </w:rPr>
        <w:t>Siemens organisational culture strongly enhances performance. Re</w:t>
      </w:r>
      <w:r w:rsidR="005E58CE">
        <w:rPr>
          <w:rFonts w:ascii="Arial" w:hAnsi="Arial" w:cs="Arial"/>
        </w:rPr>
        <w:t>sear</w:t>
      </w:r>
      <w:r w:rsidR="00B42BC3" w:rsidRPr="00B42BC3">
        <w:rPr>
          <w:rFonts w:ascii="Arial" w:hAnsi="Arial" w:cs="Arial"/>
        </w:rPr>
        <w:t>ch such shows that cultures emphasising innovation</w:t>
      </w:r>
      <w:r w:rsidR="005E58CE">
        <w:rPr>
          <w:rFonts w:ascii="Arial" w:hAnsi="Arial" w:cs="Arial"/>
        </w:rPr>
        <w:t>,</w:t>
      </w:r>
      <w:r w:rsidR="00B42BC3" w:rsidRPr="00B42BC3">
        <w:rPr>
          <w:rFonts w:ascii="Arial" w:hAnsi="Arial" w:cs="Arial"/>
        </w:rPr>
        <w:t xml:space="preserve"> discipline and long term orientation</w:t>
      </w:r>
      <w:r w:rsidR="005E58CE">
        <w:rPr>
          <w:rFonts w:ascii="Arial" w:hAnsi="Arial" w:cs="Arial"/>
        </w:rPr>
        <w:t xml:space="preserve"> </w:t>
      </w:r>
      <w:r w:rsidR="00B42BC3" w:rsidRPr="00B42BC3">
        <w:rPr>
          <w:rFonts w:ascii="Arial" w:hAnsi="Arial" w:cs="Arial"/>
        </w:rPr>
        <w:t xml:space="preserve">tend to outperform competitors </w:t>
      </w:r>
      <w:sdt>
        <w:sdtPr>
          <w:rPr>
            <w:rFonts w:ascii="Arial" w:hAnsi="Arial" w:cs="Arial"/>
          </w:rPr>
          <w:id w:val="348450007"/>
          <w:citation/>
        </w:sdtPr>
        <w:sdtContent>
          <w:r w:rsidR="005E58CE">
            <w:rPr>
              <w:rFonts w:ascii="Arial" w:hAnsi="Arial" w:cs="Arial"/>
            </w:rPr>
            <w:fldChar w:fldCharType="begin"/>
          </w:r>
          <w:r w:rsidR="005E58CE">
            <w:rPr>
              <w:rFonts w:ascii="Arial" w:hAnsi="Arial" w:cs="Arial"/>
            </w:rPr>
            <w:instrText xml:space="preserve"> CITATION JPK11 \l 2057 </w:instrText>
          </w:r>
          <w:r w:rsidR="005E58CE">
            <w:rPr>
              <w:rFonts w:ascii="Arial" w:hAnsi="Arial" w:cs="Arial"/>
            </w:rPr>
            <w:fldChar w:fldCharType="separate"/>
          </w:r>
          <w:r w:rsidR="005E58CE" w:rsidRPr="005E58CE">
            <w:rPr>
              <w:rFonts w:ascii="Arial" w:hAnsi="Arial" w:cs="Arial"/>
              <w:noProof/>
            </w:rPr>
            <w:t>(Kotter &amp; Heskett, 2011)</w:t>
          </w:r>
          <w:r w:rsidR="005E58CE">
            <w:rPr>
              <w:rFonts w:ascii="Arial" w:hAnsi="Arial" w:cs="Arial"/>
            </w:rPr>
            <w:fldChar w:fldCharType="end"/>
          </w:r>
        </w:sdtContent>
      </w:sdt>
      <w:r w:rsidR="00B42BC3" w:rsidRPr="00B42BC3">
        <w:rPr>
          <w:rFonts w:ascii="Arial" w:hAnsi="Arial" w:cs="Arial"/>
        </w:rPr>
        <w:t>. Siemens culture fosters high productivity operational reliability and customer trust</w:t>
      </w:r>
      <w:r w:rsidR="005E58CE">
        <w:rPr>
          <w:rFonts w:ascii="Arial" w:hAnsi="Arial" w:cs="Arial"/>
        </w:rPr>
        <w:t xml:space="preserve">. </w:t>
      </w:r>
      <w:r w:rsidR="00F95C92">
        <w:rPr>
          <w:rFonts w:ascii="Arial" w:hAnsi="Arial" w:cs="Arial"/>
        </w:rPr>
        <w:t>Siemens’</w:t>
      </w:r>
      <w:r w:rsidR="002D645E" w:rsidRPr="002D645E">
        <w:rPr>
          <w:rFonts w:ascii="Arial" w:hAnsi="Arial" w:cs="Arial"/>
        </w:rPr>
        <w:t xml:space="preserve"> performance success is rooted in its innovation driven, sustainability focused culture.</w:t>
      </w:r>
    </w:p>
    <w:p w14:paraId="595AB12D" w14:textId="61E64B59" w:rsidR="002D645E" w:rsidRDefault="002D645E" w:rsidP="00874A7B">
      <w:pPr>
        <w:spacing w:line="360" w:lineRule="auto"/>
        <w:jc w:val="both"/>
        <w:rPr>
          <w:rFonts w:ascii="Arial" w:hAnsi="Arial" w:cs="Arial"/>
        </w:rPr>
      </w:pPr>
      <w:r w:rsidRPr="008E3E2B">
        <w:rPr>
          <w:rFonts w:ascii="Arial" w:hAnsi="Arial" w:cs="Arial"/>
          <w:b/>
          <w:bCs/>
        </w:rPr>
        <w:t>Innovation performance</w:t>
      </w:r>
      <w:r>
        <w:rPr>
          <w:rFonts w:ascii="Arial" w:hAnsi="Arial" w:cs="Arial"/>
        </w:rPr>
        <w:t xml:space="preserve">: </w:t>
      </w:r>
      <w:r w:rsidR="00311E31" w:rsidRPr="002D645E">
        <w:rPr>
          <w:rFonts w:ascii="Arial" w:hAnsi="Arial" w:cs="Arial"/>
        </w:rPr>
        <w:t>S</w:t>
      </w:r>
      <w:r w:rsidR="00311E31">
        <w:rPr>
          <w:rFonts w:ascii="Arial" w:hAnsi="Arial" w:cs="Arial"/>
        </w:rPr>
        <w:t>iemen</w:t>
      </w:r>
      <w:r w:rsidR="00311E31" w:rsidRPr="002D645E">
        <w:rPr>
          <w:rFonts w:ascii="Arial" w:hAnsi="Arial" w:cs="Arial"/>
        </w:rPr>
        <w:t>s</w:t>
      </w:r>
      <w:r w:rsidR="003D5331">
        <w:rPr>
          <w:rFonts w:ascii="Arial" w:hAnsi="Arial" w:cs="Arial"/>
        </w:rPr>
        <w:t xml:space="preserve"> AG</w:t>
      </w:r>
      <w:r w:rsidR="00311E31">
        <w:rPr>
          <w:rFonts w:ascii="Arial" w:hAnsi="Arial" w:cs="Arial"/>
        </w:rPr>
        <w:t xml:space="preserve"> </w:t>
      </w:r>
      <w:r w:rsidRPr="002D645E">
        <w:rPr>
          <w:rFonts w:ascii="Arial" w:hAnsi="Arial" w:cs="Arial"/>
        </w:rPr>
        <w:t>emphasises on R&amp;D and learning fosters continuous improvement and new product development. In 2023</w:t>
      </w:r>
      <w:r w:rsidR="007F15BC">
        <w:rPr>
          <w:rFonts w:ascii="Arial" w:hAnsi="Arial" w:cs="Arial"/>
        </w:rPr>
        <w:t>,</w:t>
      </w:r>
      <w:r w:rsidRPr="002D645E">
        <w:rPr>
          <w:rFonts w:ascii="Arial" w:hAnsi="Arial" w:cs="Arial"/>
        </w:rPr>
        <w:t xml:space="preserve"> Siemens invested </w:t>
      </w:r>
      <w:r w:rsidR="007F15BC">
        <w:rPr>
          <w:rFonts w:ascii="Arial" w:hAnsi="Arial" w:cs="Arial"/>
        </w:rPr>
        <w:t>$</w:t>
      </w:r>
      <w:r w:rsidRPr="002D645E">
        <w:rPr>
          <w:rFonts w:ascii="Arial" w:hAnsi="Arial" w:cs="Arial"/>
        </w:rPr>
        <w:t>5</w:t>
      </w:r>
      <w:r w:rsidR="007F15BC">
        <w:rPr>
          <w:rFonts w:ascii="Arial" w:hAnsi="Arial" w:cs="Arial"/>
        </w:rPr>
        <w:t>.</w:t>
      </w:r>
      <w:r w:rsidRPr="002D645E">
        <w:rPr>
          <w:rFonts w:ascii="Arial" w:hAnsi="Arial" w:cs="Arial"/>
        </w:rPr>
        <w:t>6 billion dollars in</w:t>
      </w:r>
      <w:r w:rsidR="007F15BC">
        <w:rPr>
          <w:rFonts w:ascii="Arial" w:hAnsi="Arial" w:cs="Arial"/>
        </w:rPr>
        <w:t xml:space="preserve"> R&amp;D</w:t>
      </w:r>
      <w:r w:rsidRPr="002D645E">
        <w:rPr>
          <w:rFonts w:ascii="Arial" w:hAnsi="Arial" w:cs="Arial"/>
        </w:rPr>
        <w:t xml:space="preserve">, reflecting a culture that </w:t>
      </w:r>
      <w:r w:rsidR="007F15BC" w:rsidRPr="002D645E">
        <w:rPr>
          <w:rFonts w:ascii="Arial" w:hAnsi="Arial" w:cs="Arial"/>
        </w:rPr>
        <w:t>pri</w:t>
      </w:r>
      <w:r w:rsidR="007F15BC">
        <w:rPr>
          <w:rFonts w:ascii="Arial" w:hAnsi="Arial" w:cs="Arial"/>
        </w:rPr>
        <w:t>oritises</w:t>
      </w:r>
      <w:r w:rsidRPr="002D645E">
        <w:rPr>
          <w:rFonts w:ascii="Arial" w:hAnsi="Arial" w:cs="Arial"/>
        </w:rPr>
        <w:t xml:space="preserve"> innovation</w:t>
      </w:r>
      <w:r>
        <w:rPr>
          <w:rFonts w:ascii="Arial" w:hAnsi="Arial" w:cs="Arial"/>
        </w:rPr>
        <w:t>.</w:t>
      </w:r>
    </w:p>
    <w:p w14:paraId="13BB753F" w14:textId="530C9773" w:rsidR="007F15BC" w:rsidRDefault="002D645E" w:rsidP="00874A7B">
      <w:pPr>
        <w:spacing w:line="360" w:lineRule="auto"/>
        <w:jc w:val="both"/>
        <w:rPr>
          <w:rFonts w:ascii="Arial" w:hAnsi="Arial" w:cs="Arial"/>
        </w:rPr>
      </w:pPr>
      <w:r w:rsidRPr="008E3E2B">
        <w:rPr>
          <w:rFonts w:ascii="Arial" w:hAnsi="Arial" w:cs="Arial"/>
          <w:b/>
          <w:bCs/>
        </w:rPr>
        <w:t>Employee engagement</w:t>
      </w:r>
      <w:r w:rsidR="007F15BC">
        <w:rPr>
          <w:rFonts w:ascii="Arial" w:hAnsi="Arial" w:cs="Arial"/>
        </w:rPr>
        <w:t>: S</w:t>
      </w:r>
      <w:r w:rsidRPr="002D645E">
        <w:rPr>
          <w:rFonts w:ascii="Arial" w:hAnsi="Arial" w:cs="Arial"/>
        </w:rPr>
        <w:t>urveys show high engagement levels due to empowerment and flexible working culture</w:t>
      </w:r>
      <w:sdt>
        <w:sdtPr>
          <w:rPr>
            <w:rFonts w:ascii="Arial" w:hAnsi="Arial" w:cs="Arial"/>
          </w:rPr>
          <w:id w:val="-738318608"/>
          <w:citation/>
        </w:sdtPr>
        <w:sdtContent>
          <w:r w:rsidR="00311E31">
            <w:rPr>
              <w:rFonts w:ascii="Arial" w:hAnsi="Arial" w:cs="Arial"/>
            </w:rPr>
            <w:fldChar w:fldCharType="begin"/>
          </w:r>
          <w:r w:rsidR="00311E31">
            <w:rPr>
              <w:rFonts w:ascii="Arial" w:hAnsi="Arial" w:cs="Arial"/>
            </w:rPr>
            <w:instrText xml:space="preserve"> CITATION Sie24 \l 2057 </w:instrText>
          </w:r>
          <w:r w:rsidR="00311E31">
            <w:rPr>
              <w:rFonts w:ascii="Arial" w:hAnsi="Arial" w:cs="Arial"/>
            </w:rPr>
            <w:fldChar w:fldCharType="separate"/>
          </w:r>
          <w:r w:rsidR="00311E31">
            <w:rPr>
              <w:rFonts w:ascii="Arial" w:hAnsi="Arial" w:cs="Arial"/>
              <w:noProof/>
            </w:rPr>
            <w:t xml:space="preserve"> </w:t>
          </w:r>
          <w:r w:rsidR="00311E31" w:rsidRPr="00311E31">
            <w:rPr>
              <w:rFonts w:ascii="Arial" w:hAnsi="Arial" w:cs="Arial"/>
              <w:noProof/>
            </w:rPr>
            <w:t>(Siemens AG, 2024)</w:t>
          </w:r>
          <w:r w:rsidR="00311E31">
            <w:rPr>
              <w:rFonts w:ascii="Arial" w:hAnsi="Arial" w:cs="Arial"/>
            </w:rPr>
            <w:fldChar w:fldCharType="end"/>
          </w:r>
        </w:sdtContent>
      </w:sdt>
      <w:r w:rsidR="00B42BC3" w:rsidRPr="00B42BC3">
        <w:rPr>
          <w:rFonts w:ascii="Arial" w:hAnsi="Arial" w:cs="Arial"/>
        </w:rPr>
        <w:t xml:space="preserve"> the strong focus on employee development contributes to higher engagement and skill levels. Cement invests heavily in apprenticeships, engineering education, digital skills training, and leadership development, reinforcing its commitment to world class talent</w:t>
      </w:r>
    </w:p>
    <w:p w14:paraId="53998044" w14:textId="467240C7" w:rsidR="005E58CE" w:rsidRDefault="00C13458" w:rsidP="00874A7B">
      <w:pPr>
        <w:spacing w:line="360" w:lineRule="auto"/>
        <w:jc w:val="both"/>
        <w:rPr>
          <w:rFonts w:ascii="Arial" w:hAnsi="Arial" w:cs="Arial"/>
        </w:rPr>
      </w:pPr>
      <w:r w:rsidRPr="008E3E2B">
        <w:rPr>
          <w:rFonts w:ascii="Arial" w:hAnsi="Arial" w:cs="Arial"/>
          <w:b/>
          <w:bCs/>
        </w:rPr>
        <w:t>F</w:t>
      </w:r>
      <w:r w:rsidR="002D645E" w:rsidRPr="008E3E2B">
        <w:rPr>
          <w:rFonts w:ascii="Arial" w:hAnsi="Arial" w:cs="Arial"/>
          <w:b/>
          <w:bCs/>
        </w:rPr>
        <w:t>inancial performance</w:t>
      </w:r>
      <w:r w:rsidR="002D645E">
        <w:rPr>
          <w:rFonts w:ascii="Arial" w:hAnsi="Arial" w:cs="Arial"/>
        </w:rPr>
        <w:t>:</w:t>
      </w:r>
      <w:r w:rsidR="002D645E" w:rsidRPr="002D645E">
        <w:rPr>
          <w:rFonts w:ascii="Arial" w:hAnsi="Arial" w:cs="Arial"/>
        </w:rPr>
        <w:t xml:space="preserve"> S</w:t>
      </w:r>
      <w:r w:rsidR="007F15BC">
        <w:rPr>
          <w:rFonts w:ascii="Arial" w:hAnsi="Arial" w:cs="Arial"/>
        </w:rPr>
        <w:t>iemen</w:t>
      </w:r>
      <w:r w:rsidR="002D645E" w:rsidRPr="002D645E">
        <w:rPr>
          <w:rFonts w:ascii="Arial" w:hAnsi="Arial" w:cs="Arial"/>
        </w:rPr>
        <w:t>s</w:t>
      </w:r>
      <w:r w:rsidR="007F15BC">
        <w:rPr>
          <w:rFonts w:ascii="Arial" w:hAnsi="Arial" w:cs="Arial"/>
        </w:rPr>
        <w:t>’</w:t>
      </w:r>
      <w:r w:rsidR="002D645E" w:rsidRPr="002D645E">
        <w:rPr>
          <w:rFonts w:ascii="Arial" w:hAnsi="Arial" w:cs="Arial"/>
        </w:rPr>
        <w:t xml:space="preserve"> strong culture contributes to consistent revenue growth and market leadership in digital industries</w:t>
      </w:r>
      <w:r w:rsidR="002D645E">
        <w:rPr>
          <w:rFonts w:ascii="Arial" w:hAnsi="Arial" w:cs="Arial"/>
        </w:rPr>
        <w:t xml:space="preserve">. </w:t>
      </w:r>
      <w:r w:rsidR="00B42BC3">
        <w:rPr>
          <w:rFonts w:ascii="Arial" w:hAnsi="Arial" w:cs="Arial"/>
        </w:rPr>
        <w:t>T</w:t>
      </w:r>
      <w:r w:rsidR="00B42BC3" w:rsidRPr="00B42BC3">
        <w:rPr>
          <w:rFonts w:ascii="Arial" w:hAnsi="Arial" w:cs="Arial"/>
        </w:rPr>
        <w:t xml:space="preserve">he company's ethical values also improved reputation and stakeholder confidence, improving financial performance. The Siemens </w:t>
      </w:r>
      <w:r w:rsidR="00B42BC3">
        <w:rPr>
          <w:rFonts w:ascii="Arial" w:hAnsi="Arial" w:cs="Arial"/>
        </w:rPr>
        <w:t>DEGREE</w:t>
      </w:r>
      <w:r w:rsidR="00B42BC3" w:rsidRPr="00B42BC3">
        <w:rPr>
          <w:rFonts w:ascii="Arial" w:hAnsi="Arial" w:cs="Arial"/>
        </w:rPr>
        <w:t xml:space="preserve"> framework is an example of how sustainability culture aligns with global</w:t>
      </w:r>
      <w:r w:rsidR="00B42BC3" w:rsidRPr="00B42BC3">
        <w:t xml:space="preserve"> </w:t>
      </w:r>
      <w:r w:rsidR="00B42BC3" w:rsidRPr="00B42BC3">
        <w:rPr>
          <w:rFonts w:ascii="Arial" w:hAnsi="Arial" w:cs="Arial"/>
        </w:rPr>
        <w:t xml:space="preserve">Environmental, Social, Governance </w:t>
      </w:r>
      <w:r w:rsidR="00B42BC3">
        <w:rPr>
          <w:rFonts w:ascii="Arial" w:hAnsi="Arial" w:cs="Arial"/>
        </w:rPr>
        <w:t>(</w:t>
      </w:r>
      <w:r w:rsidR="00B42BC3" w:rsidRPr="00B42BC3">
        <w:rPr>
          <w:rFonts w:ascii="Arial" w:hAnsi="Arial" w:cs="Arial"/>
        </w:rPr>
        <w:t>ESG</w:t>
      </w:r>
      <w:r w:rsidR="00B42BC3">
        <w:rPr>
          <w:rFonts w:ascii="Arial" w:hAnsi="Arial" w:cs="Arial"/>
        </w:rPr>
        <w:t>)</w:t>
      </w:r>
      <w:r w:rsidR="00B42BC3" w:rsidRPr="00B42BC3">
        <w:rPr>
          <w:rFonts w:ascii="Arial" w:hAnsi="Arial" w:cs="Arial"/>
        </w:rPr>
        <w:t xml:space="preserve"> expectations enhancing long term competitiveness</w:t>
      </w:r>
      <w:r w:rsidR="005E58CE">
        <w:rPr>
          <w:rFonts w:ascii="Arial" w:hAnsi="Arial" w:cs="Arial"/>
        </w:rPr>
        <w:t xml:space="preserve">. </w:t>
      </w:r>
      <w:r w:rsidR="005E58CE" w:rsidRPr="005E58CE">
        <w:rPr>
          <w:rFonts w:ascii="Arial" w:hAnsi="Arial" w:cs="Arial"/>
        </w:rPr>
        <w:t>Siemens performed exceptionally well in the 2024 fiscal year and recorded its biggest net profits to date. Important long-term developments like electrification, digitalization, decarbonization, and aging and rising populations are effectively a</w:t>
      </w:r>
      <w:r w:rsidR="005E58CE">
        <w:rPr>
          <w:rFonts w:ascii="Arial" w:hAnsi="Arial" w:cs="Arial"/>
        </w:rPr>
        <w:t>ddressed</w:t>
      </w:r>
      <w:sdt>
        <w:sdtPr>
          <w:rPr>
            <w:rFonts w:ascii="Arial" w:hAnsi="Arial" w:cs="Arial"/>
          </w:rPr>
          <w:id w:val="-716890826"/>
          <w:citation/>
        </w:sdtPr>
        <w:sdtContent>
          <w:r w:rsidR="005E58CE">
            <w:rPr>
              <w:rFonts w:ascii="Arial" w:hAnsi="Arial" w:cs="Arial"/>
            </w:rPr>
            <w:fldChar w:fldCharType="begin"/>
          </w:r>
          <w:r w:rsidR="005E58CE">
            <w:rPr>
              <w:rFonts w:ascii="Arial" w:hAnsi="Arial" w:cs="Arial"/>
            </w:rPr>
            <w:instrText xml:space="preserve"> CITATION Sie241 \l 2057 </w:instrText>
          </w:r>
          <w:r w:rsidR="005E58CE">
            <w:rPr>
              <w:rFonts w:ascii="Arial" w:hAnsi="Arial" w:cs="Arial"/>
            </w:rPr>
            <w:fldChar w:fldCharType="separate"/>
          </w:r>
          <w:r w:rsidR="005E58CE">
            <w:rPr>
              <w:rFonts w:ascii="Arial" w:hAnsi="Arial" w:cs="Arial"/>
              <w:noProof/>
            </w:rPr>
            <w:t xml:space="preserve"> </w:t>
          </w:r>
          <w:r w:rsidR="005E58CE" w:rsidRPr="005E58CE">
            <w:rPr>
              <w:rFonts w:ascii="Arial" w:hAnsi="Arial" w:cs="Arial"/>
              <w:noProof/>
            </w:rPr>
            <w:t>(Siemens, 2024)</w:t>
          </w:r>
          <w:r w:rsidR="005E58CE">
            <w:rPr>
              <w:rFonts w:ascii="Arial" w:hAnsi="Arial" w:cs="Arial"/>
            </w:rPr>
            <w:fldChar w:fldCharType="end"/>
          </w:r>
        </w:sdtContent>
      </w:sdt>
      <w:r w:rsidR="005E58CE">
        <w:rPr>
          <w:rFonts w:ascii="Arial" w:hAnsi="Arial" w:cs="Arial"/>
        </w:rPr>
        <w:t>.</w:t>
      </w:r>
    </w:p>
    <w:p w14:paraId="5F25E645" w14:textId="3F72A0AF" w:rsidR="002D645E" w:rsidRDefault="002D645E" w:rsidP="00874A7B">
      <w:pPr>
        <w:spacing w:line="360" w:lineRule="auto"/>
        <w:jc w:val="both"/>
        <w:rPr>
          <w:rFonts w:ascii="Arial" w:hAnsi="Arial" w:cs="Arial"/>
        </w:rPr>
      </w:pPr>
      <w:r>
        <w:rPr>
          <w:rFonts w:ascii="Arial" w:hAnsi="Arial" w:cs="Arial"/>
        </w:rPr>
        <w:lastRenderedPageBreak/>
        <w:t>A</w:t>
      </w:r>
      <w:r w:rsidRPr="002D645E">
        <w:rPr>
          <w:rFonts w:ascii="Arial" w:hAnsi="Arial" w:cs="Arial"/>
        </w:rPr>
        <w:t xml:space="preserve">ccording to </w:t>
      </w:r>
      <w:r w:rsidR="00311E31">
        <w:rPr>
          <w:rFonts w:ascii="Arial" w:hAnsi="Arial" w:cs="Arial"/>
        </w:rPr>
        <w:t xml:space="preserve">the </w:t>
      </w:r>
      <w:r w:rsidRPr="002D645E">
        <w:rPr>
          <w:rFonts w:ascii="Arial" w:hAnsi="Arial" w:cs="Arial"/>
        </w:rPr>
        <w:t xml:space="preserve">Denison </w:t>
      </w:r>
      <w:r w:rsidR="007F15BC">
        <w:rPr>
          <w:rFonts w:ascii="Arial" w:hAnsi="Arial" w:cs="Arial"/>
        </w:rPr>
        <w:t>M</w:t>
      </w:r>
      <w:r w:rsidRPr="002D645E">
        <w:rPr>
          <w:rFonts w:ascii="Arial" w:hAnsi="Arial" w:cs="Arial"/>
        </w:rPr>
        <w:t>odel, Siemen</w:t>
      </w:r>
      <w:r w:rsidR="006479C3">
        <w:rPr>
          <w:rFonts w:ascii="Arial" w:hAnsi="Arial" w:cs="Arial"/>
        </w:rPr>
        <w:t>s’</w:t>
      </w:r>
      <w:r w:rsidRPr="002D645E">
        <w:rPr>
          <w:rFonts w:ascii="Arial" w:hAnsi="Arial" w:cs="Arial"/>
        </w:rPr>
        <w:t xml:space="preserve"> culture demonstrates </w:t>
      </w:r>
      <w:r w:rsidR="006479C3">
        <w:rPr>
          <w:rFonts w:ascii="Arial" w:hAnsi="Arial" w:cs="Arial"/>
        </w:rPr>
        <w:t xml:space="preserve">high consistency </w:t>
      </w:r>
      <w:r>
        <w:rPr>
          <w:rFonts w:ascii="Arial" w:hAnsi="Arial" w:cs="Arial"/>
        </w:rPr>
        <w:t>(shared values</w:t>
      </w:r>
      <w:r w:rsidR="006479C3">
        <w:rPr>
          <w:rFonts w:ascii="Arial" w:hAnsi="Arial" w:cs="Arial"/>
        </w:rPr>
        <w:t>)</w:t>
      </w:r>
      <w:r>
        <w:rPr>
          <w:rFonts w:ascii="Arial" w:hAnsi="Arial" w:cs="Arial"/>
        </w:rPr>
        <w:t>, adaptability (change readiness), and mission clarity</w:t>
      </w:r>
      <w:r w:rsidR="005E58CE">
        <w:rPr>
          <w:rFonts w:ascii="Arial" w:hAnsi="Arial" w:cs="Arial"/>
        </w:rPr>
        <w:t xml:space="preserve">. These are </w:t>
      </w:r>
      <w:r>
        <w:rPr>
          <w:rFonts w:ascii="Arial" w:hAnsi="Arial" w:cs="Arial"/>
        </w:rPr>
        <w:t>all drivers of superior performance</w:t>
      </w:r>
      <w:sdt>
        <w:sdtPr>
          <w:rPr>
            <w:rFonts w:ascii="Arial" w:hAnsi="Arial" w:cs="Arial"/>
          </w:rPr>
          <w:id w:val="-1393650355"/>
          <w:citation/>
        </w:sdtPr>
        <w:sdtContent>
          <w:r w:rsidR="00311E31">
            <w:rPr>
              <w:rFonts w:ascii="Arial" w:hAnsi="Arial" w:cs="Arial"/>
            </w:rPr>
            <w:fldChar w:fldCharType="begin"/>
          </w:r>
          <w:r w:rsidR="00311E31">
            <w:rPr>
              <w:rFonts w:ascii="Arial" w:hAnsi="Arial" w:cs="Arial"/>
            </w:rPr>
            <w:instrText xml:space="preserve"> CITATION DRD20 \l 2057 </w:instrText>
          </w:r>
          <w:r w:rsidR="00311E31">
            <w:rPr>
              <w:rFonts w:ascii="Arial" w:hAnsi="Arial" w:cs="Arial"/>
            </w:rPr>
            <w:fldChar w:fldCharType="separate"/>
          </w:r>
          <w:r w:rsidR="00311E31">
            <w:rPr>
              <w:rFonts w:ascii="Arial" w:hAnsi="Arial" w:cs="Arial"/>
              <w:noProof/>
            </w:rPr>
            <w:t xml:space="preserve"> </w:t>
          </w:r>
          <w:r w:rsidR="00311E31" w:rsidRPr="00311E31">
            <w:rPr>
              <w:rFonts w:ascii="Arial" w:hAnsi="Arial" w:cs="Arial"/>
              <w:noProof/>
            </w:rPr>
            <w:t>(Denison, 2020)</w:t>
          </w:r>
          <w:r w:rsidR="00311E31">
            <w:rPr>
              <w:rFonts w:ascii="Arial" w:hAnsi="Arial" w:cs="Arial"/>
            </w:rPr>
            <w:fldChar w:fldCharType="end"/>
          </w:r>
        </w:sdtContent>
      </w:sdt>
      <w:r>
        <w:rPr>
          <w:rFonts w:ascii="Arial" w:hAnsi="Arial" w:cs="Arial"/>
        </w:rPr>
        <w:t>.</w:t>
      </w:r>
      <w:r w:rsidR="00B42BC3">
        <w:rPr>
          <w:rFonts w:ascii="Arial" w:hAnsi="Arial" w:cs="Arial"/>
        </w:rPr>
        <w:t xml:space="preserve"> </w:t>
      </w:r>
      <w:r w:rsidR="00B42BC3" w:rsidRPr="00B42BC3">
        <w:rPr>
          <w:rFonts w:ascii="Arial" w:hAnsi="Arial" w:cs="Arial"/>
        </w:rPr>
        <w:t>Overall, Siemens culture acts as a strategic asset, shaping its ability to innovate, deliver high quality products, and maintain global leadership across industrial sector</w:t>
      </w:r>
      <w:r w:rsidR="00B42BC3">
        <w:rPr>
          <w:rFonts w:ascii="Arial" w:hAnsi="Arial" w:cs="Arial"/>
        </w:rPr>
        <w:t>s.</w:t>
      </w:r>
    </w:p>
    <w:p w14:paraId="58B25551" w14:textId="487B5B84" w:rsidR="006479C3" w:rsidRPr="001E6D3C" w:rsidRDefault="006479C3" w:rsidP="001E6D3C">
      <w:pPr>
        <w:pStyle w:val="Heading1"/>
        <w:rPr>
          <w:rFonts w:ascii="Arial" w:hAnsi="Arial" w:cs="Arial"/>
          <w:sz w:val="32"/>
          <w:szCs w:val="32"/>
        </w:rPr>
      </w:pPr>
      <w:bookmarkStart w:id="14" w:name="_Toc216094946"/>
      <w:r w:rsidRPr="001E6D3C">
        <w:rPr>
          <w:rFonts w:ascii="Arial" w:hAnsi="Arial" w:cs="Arial"/>
          <w:sz w:val="32"/>
          <w:szCs w:val="32"/>
        </w:rPr>
        <w:t>8</w:t>
      </w:r>
      <w:r w:rsidR="001E6D3C" w:rsidRPr="001E6D3C">
        <w:rPr>
          <w:rFonts w:ascii="Arial" w:hAnsi="Arial" w:cs="Arial"/>
          <w:sz w:val="32"/>
          <w:szCs w:val="32"/>
        </w:rPr>
        <w:t>.0</w:t>
      </w:r>
      <w:r w:rsidRPr="001E6D3C">
        <w:rPr>
          <w:rFonts w:ascii="Arial" w:hAnsi="Arial" w:cs="Arial"/>
          <w:sz w:val="32"/>
          <w:szCs w:val="32"/>
        </w:rPr>
        <w:t xml:space="preserve"> </w:t>
      </w:r>
      <w:r w:rsidR="002D645E" w:rsidRPr="001E6D3C">
        <w:rPr>
          <w:rFonts w:ascii="Arial" w:hAnsi="Arial" w:cs="Arial"/>
          <w:sz w:val="32"/>
          <w:szCs w:val="32"/>
        </w:rPr>
        <w:t>Recommendations for improvement</w:t>
      </w:r>
      <w:bookmarkEnd w:id="14"/>
    </w:p>
    <w:p w14:paraId="2856E7E6" w14:textId="0772CE68" w:rsidR="002D645E" w:rsidRDefault="003D5331" w:rsidP="00874A7B">
      <w:pPr>
        <w:spacing w:line="360" w:lineRule="auto"/>
        <w:jc w:val="both"/>
        <w:rPr>
          <w:rFonts w:ascii="Arial" w:hAnsi="Arial" w:cs="Arial"/>
        </w:rPr>
      </w:pPr>
      <w:r>
        <w:rPr>
          <w:rFonts w:ascii="Arial" w:hAnsi="Arial" w:cs="Arial"/>
        </w:rPr>
        <w:t>1</w:t>
      </w:r>
      <w:r w:rsidR="006479C3">
        <w:rPr>
          <w:rFonts w:ascii="Arial" w:hAnsi="Arial" w:cs="Arial"/>
        </w:rPr>
        <w:t>.</w:t>
      </w:r>
      <w:r w:rsidR="002D645E" w:rsidRPr="002D645E">
        <w:rPr>
          <w:rFonts w:ascii="Arial" w:hAnsi="Arial" w:cs="Arial"/>
        </w:rPr>
        <w:t xml:space="preserve"> </w:t>
      </w:r>
      <w:r w:rsidR="006479C3" w:rsidRPr="00866FEA">
        <w:rPr>
          <w:rFonts w:ascii="Arial" w:hAnsi="Arial" w:cs="Arial"/>
          <w:b/>
          <w:bCs/>
        </w:rPr>
        <w:t>E</w:t>
      </w:r>
      <w:r w:rsidR="002D645E" w:rsidRPr="00866FEA">
        <w:rPr>
          <w:rFonts w:ascii="Arial" w:hAnsi="Arial" w:cs="Arial"/>
          <w:b/>
          <w:bCs/>
        </w:rPr>
        <w:t>nhanced cultural agility</w:t>
      </w:r>
      <w:r w:rsidR="002D645E">
        <w:rPr>
          <w:rFonts w:ascii="Arial" w:hAnsi="Arial" w:cs="Arial"/>
        </w:rPr>
        <w:t xml:space="preserve">: </w:t>
      </w:r>
      <w:r w:rsidR="002D645E" w:rsidRPr="002D645E">
        <w:rPr>
          <w:rFonts w:ascii="Arial" w:hAnsi="Arial" w:cs="Arial"/>
        </w:rPr>
        <w:t>continue investing in cross</w:t>
      </w:r>
      <w:r w:rsidR="006479C3">
        <w:rPr>
          <w:rFonts w:ascii="Arial" w:hAnsi="Arial" w:cs="Arial"/>
        </w:rPr>
        <w:t>-</w:t>
      </w:r>
      <w:r w:rsidR="002D645E" w:rsidRPr="002D645E">
        <w:rPr>
          <w:rFonts w:ascii="Arial" w:hAnsi="Arial" w:cs="Arial"/>
        </w:rPr>
        <w:t>cultural training to reduce barriers in global collaboration.</w:t>
      </w:r>
    </w:p>
    <w:p w14:paraId="16A7D811" w14:textId="71F4B587" w:rsidR="003D5331" w:rsidRPr="003D5331" w:rsidRDefault="003D5331" w:rsidP="00874A7B">
      <w:pPr>
        <w:spacing w:line="360" w:lineRule="auto"/>
        <w:jc w:val="both"/>
        <w:rPr>
          <w:rFonts w:ascii="Arial" w:hAnsi="Arial" w:cs="Arial"/>
        </w:rPr>
      </w:pPr>
      <w:r>
        <w:rPr>
          <w:rFonts w:ascii="Arial" w:hAnsi="Arial" w:cs="Arial"/>
        </w:rPr>
        <w:t>2.</w:t>
      </w:r>
      <w:r w:rsidRPr="003D5331">
        <w:rPr>
          <w:rFonts w:ascii="Arial" w:hAnsi="Arial" w:cs="Arial"/>
        </w:rPr>
        <w:t xml:space="preserve"> </w:t>
      </w:r>
      <w:r w:rsidRPr="00866FEA">
        <w:rPr>
          <w:rFonts w:ascii="Arial" w:hAnsi="Arial" w:cs="Arial"/>
          <w:b/>
          <w:bCs/>
        </w:rPr>
        <w:t>Flatten Hierarchies Further</w:t>
      </w:r>
      <w:r>
        <w:rPr>
          <w:rFonts w:ascii="Arial" w:hAnsi="Arial" w:cs="Arial"/>
        </w:rPr>
        <w:t>: Empower mid-level managers and cross-functional teams to make faster decisions.</w:t>
      </w:r>
      <w:r w:rsidRPr="003D5331">
        <w:rPr>
          <w:rFonts w:ascii="Arial" w:hAnsi="Arial" w:cs="Arial"/>
        </w:rPr>
        <w:t xml:space="preserve"> </w:t>
      </w:r>
    </w:p>
    <w:p w14:paraId="6C9A729C" w14:textId="5C181E1D" w:rsidR="002D645E" w:rsidRDefault="003D5331" w:rsidP="00874A7B">
      <w:pPr>
        <w:spacing w:line="360" w:lineRule="auto"/>
        <w:jc w:val="both"/>
        <w:rPr>
          <w:rFonts w:ascii="Arial" w:hAnsi="Arial" w:cs="Arial"/>
        </w:rPr>
      </w:pPr>
      <w:r>
        <w:rPr>
          <w:rFonts w:ascii="Arial" w:hAnsi="Arial" w:cs="Arial"/>
        </w:rPr>
        <w:t>3</w:t>
      </w:r>
      <w:r w:rsidR="006479C3">
        <w:rPr>
          <w:rFonts w:ascii="Arial" w:hAnsi="Arial" w:cs="Arial"/>
        </w:rPr>
        <w:t>.</w:t>
      </w:r>
      <w:r w:rsidR="002D645E" w:rsidRPr="002D645E">
        <w:rPr>
          <w:rFonts w:ascii="Arial" w:hAnsi="Arial" w:cs="Arial"/>
        </w:rPr>
        <w:t xml:space="preserve"> </w:t>
      </w:r>
      <w:r w:rsidR="006479C3" w:rsidRPr="00866FEA">
        <w:rPr>
          <w:rFonts w:ascii="Arial" w:hAnsi="Arial" w:cs="Arial"/>
          <w:b/>
          <w:bCs/>
        </w:rPr>
        <w:t>S</w:t>
      </w:r>
      <w:r w:rsidR="002D645E" w:rsidRPr="00866FEA">
        <w:rPr>
          <w:rFonts w:ascii="Arial" w:hAnsi="Arial" w:cs="Arial"/>
          <w:b/>
          <w:bCs/>
        </w:rPr>
        <w:t xml:space="preserve">implify </w:t>
      </w:r>
      <w:r w:rsidR="006479C3" w:rsidRPr="00866FEA">
        <w:rPr>
          <w:rFonts w:ascii="Arial" w:hAnsi="Arial" w:cs="Arial"/>
          <w:b/>
          <w:bCs/>
        </w:rPr>
        <w:t>B</w:t>
      </w:r>
      <w:r w:rsidR="002D645E" w:rsidRPr="00866FEA">
        <w:rPr>
          <w:rFonts w:ascii="Arial" w:hAnsi="Arial" w:cs="Arial"/>
          <w:b/>
          <w:bCs/>
        </w:rPr>
        <w:t>ureaucracy</w:t>
      </w:r>
      <w:r w:rsidR="002D645E">
        <w:rPr>
          <w:rFonts w:ascii="Arial" w:hAnsi="Arial" w:cs="Arial"/>
        </w:rPr>
        <w:t>:</w:t>
      </w:r>
      <w:r w:rsidR="002D645E" w:rsidRPr="002D645E">
        <w:rPr>
          <w:rFonts w:ascii="Arial" w:hAnsi="Arial" w:cs="Arial"/>
        </w:rPr>
        <w:t xml:space="preserve"> </w:t>
      </w:r>
      <w:r w:rsidR="006479C3">
        <w:rPr>
          <w:rFonts w:ascii="Arial" w:hAnsi="Arial" w:cs="Arial"/>
        </w:rPr>
        <w:t>S</w:t>
      </w:r>
      <w:r w:rsidR="002D645E" w:rsidRPr="002D645E">
        <w:rPr>
          <w:rFonts w:ascii="Arial" w:hAnsi="Arial" w:cs="Arial"/>
        </w:rPr>
        <w:t>treamline procedures in innovation</w:t>
      </w:r>
      <w:r w:rsidR="006479C3">
        <w:rPr>
          <w:rFonts w:ascii="Arial" w:hAnsi="Arial" w:cs="Arial"/>
        </w:rPr>
        <w:t>-</w:t>
      </w:r>
      <w:r w:rsidR="002D645E" w:rsidRPr="002D645E">
        <w:rPr>
          <w:rFonts w:ascii="Arial" w:hAnsi="Arial" w:cs="Arial"/>
        </w:rPr>
        <w:t>driven divisions to improve responsiveness.</w:t>
      </w:r>
    </w:p>
    <w:p w14:paraId="51713458" w14:textId="016AF80B" w:rsidR="002D645E" w:rsidRDefault="003D5331" w:rsidP="00874A7B">
      <w:pPr>
        <w:spacing w:line="360" w:lineRule="auto"/>
        <w:jc w:val="both"/>
        <w:rPr>
          <w:rFonts w:ascii="Arial" w:hAnsi="Arial" w:cs="Arial"/>
        </w:rPr>
      </w:pPr>
      <w:r>
        <w:rPr>
          <w:rFonts w:ascii="Arial" w:hAnsi="Arial" w:cs="Arial"/>
        </w:rPr>
        <w:t>4</w:t>
      </w:r>
      <w:r w:rsidR="006479C3">
        <w:rPr>
          <w:rFonts w:ascii="Arial" w:hAnsi="Arial" w:cs="Arial"/>
        </w:rPr>
        <w:t>.</w:t>
      </w:r>
      <w:r w:rsidR="002D645E" w:rsidRPr="002D645E">
        <w:rPr>
          <w:rFonts w:ascii="Arial" w:hAnsi="Arial" w:cs="Arial"/>
        </w:rPr>
        <w:t xml:space="preserve"> </w:t>
      </w:r>
      <w:r w:rsidR="006479C3" w:rsidRPr="00866FEA">
        <w:rPr>
          <w:rFonts w:ascii="Arial" w:hAnsi="Arial" w:cs="Arial"/>
          <w:b/>
          <w:bCs/>
        </w:rPr>
        <w:t>S</w:t>
      </w:r>
      <w:r w:rsidR="002D645E" w:rsidRPr="00866FEA">
        <w:rPr>
          <w:rFonts w:ascii="Arial" w:hAnsi="Arial" w:cs="Arial"/>
          <w:b/>
          <w:bCs/>
        </w:rPr>
        <w:t xml:space="preserve">trengthen </w:t>
      </w:r>
      <w:r w:rsidR="006479C3" w:rsidRPr="00866FEA">
        <w:rPr>
          <w:rFonts w:ascii="Arial" w:hAnsi="Arial" w:cs="Arial"/>
          <w:b/>
          <w:bCs/>
        </w:rPr>
        <w:t>C</w:t>
      </w:r>
      <w:r w:rsidR="002D645E" w:rsidRPr="00866FEA">
        <w:rPr>
          <w:rFonts w:ascii="Arial" w:hAnsi="Arial" w:cs="Arial"/>
          <w:b/>
          <w:bCs/>
        </w:rPr>
        <w:t xml:space="preserve">hange </w:t>
      </w:r>
      <w:r w:rsidR="006479C3" w:rsidRPr="00866FEA">
        <w:rPr>
          <w:rFonts w:ascii="Arial" w:hAnsi="Arial" w:cs="Arial"/>
          <w:b/>
          <w:bCs/>
        </w:rPr>
        <w:t>M</w:t>
      </w:r>
      <w:r w:rsidR="002D645E" w:rsidRPr="00866FEA">
        <w:rPr>
          <w:rFonts w:ascii="Arial" w:hAnsi="Arial" w:cs="Arial"/>
          <w:b/>
          <w:bCs/>
        </w:rPr>
        <w:t>anagement</w:t>
      </w:r>
      <w:r w:rsidR="002D645E">
        <w:rPr>
          <w:rFonts w:ascii="Arial" w:hAnsi="Arial" w:cs="Arial"/>
        </w:rPr>
        <w:t xml:space="preserve">: </w:t>
      </w:r>
      <w:r w:rsidR="006479C3">
        <w:rPr>
          <w:rFonts w:ascii="Arial" w:hAnsi="Arial" w:cs="Arial"/>
        </w:rPr>
        <w:t>E</w:t>
      </w:r>
      <w:r w:rsidR="002D645E" w:rsidRPr="002D645E">
        <w:rPr>
          <w:rFonts w:ascii="Arial" w:hAnsi="Arial" w:cs="Arial"/>
        </w:rPr>
        <w:t>mbed digital mindset training to align employees with transformation goals</w:t>
      </w:r>
      <w:r w:rsidR="002D645E">
        <w:rPr>
          <w:rFonts w:ascii="Arial" w:hAnsi="Arial" w:cs="Arial"/>
        </w:rPr>
        <w:t>.</w:t>
      </w:r>
    </w:p>
    <w:p w14:paraId="3B24E777" w14:textId="30C7E7CD" w:rsidR="002D645E" w:rsidRDefault="003D5331" w:rsidP="00874A7B">
      <w:pPr>
        <w:spacing w:line="360" w:lineRule="auto"/>
        <w:jc w:val="both"/>
        <w:rPr>
          <w:rFonts w:ascii="Arial" w:hAnsi="Arial" w:cs="Arial"/>
        </w:rPr>
      </w:pPr>
      <w:r>
        <w:rPr>
          <w:rFonts w:ascii="Arial" w:hAnsi="Arial" w:cs="Arial"/>
        </w:rPr>
        <w:t>5</w:t>
      </w:r>
      <w:r w:rsidR="006479C3">
        <w:rPr>
          <w:rFonts w:ascii="Arial" w:hAnsi="Arial" w:cs="Arial"/>
        </w:rPr>
        <w:t>.</w:t>
      </w:r>
      <w:r w:rsidR="002D645E" w:rsidRPr="002D645E">
        <w:rPr>
          <w:rFonts w:ascii="Arial" w:hAnsi="Arial" w:cs="Arial"/>
        </w:rPr>
        <w:t xml:space="preserve"> </w:t>
      </w:r>
      <w:r w:rsidR="006479C3" w:rsidRPr="00866FEA">
        <w:rPr>
          <w:rFonts w:ascii="Arial" w:hAnsi="Arial" w:cs="Arial"/>
          <w:b/>
          <w:bCs/>
        </w:rPr>
        <w:t>E</w:t>
      </w:r>
      <w:r w:rsidR="002D645E" w:rsidRPr="00866FEA">
        <w:rPr>
          <w:rFonts w:ascii="Arial" w:hAnsi="Arial" w:cs="Arial"/>
          <w:b/>
          <w:bCs/>
        </w:rPr>
        <w:t xml:space="preserve">ncourage </w:t>
      </w:r>
      <w:r w:rsidR="006479C3" w:rsidRPr="00866FEA">
        <w:rPr>
          <w:rFonts w:ascii="Arial" w:hAnsi="Arial" w:cs="Arial"/>
          <w:b/>
          <w:bCs/>
        </w:rPr>
        <w:t>P</w:t>
      </w:r>
      <w:r w:rsidR="002D645E" w:rsidRPr="00866FEA">
        <w:rPr>
          <w:rFonts w:ascii="Arial" w:hAnsi="Arial" w:cs="Arial"/>
          <w:b/>
          <w:bCs/>
        </w:rPr>
        <w:t xml:space="preserve">sychological </w:t>
      </w:r>
      <w:r w:rsidR="006479C3" w:rsidRPr="00866FEA">
        <w:rPr>
          <w:rFonts w:ascii="Arial" w:hAnsi="Arial" w:cs="Arial"/>
          <w:b/>
          <w:bCs/>
        </w:rPr>
        <w:t>S</w:t>
      </w:r>
      <w:r w:rsidR="002D645E" w:rsidRPr="00866FEA">
        <w:rPr>
          <w:rFonts w:ascii="Arial" w:hAnsi="Arial" w:cs="Arial"/>
          <w:b/>
          <w:bCs/>
        </w:rPr>
        <w:t>afety</w:t>
      </w:r>
      <w:r w:rsidR="002D645E">
        <w:rPr>
          <w:rFonts w:ascii="Arial" w:hAnsi="Arial" w:cs="Arial"/>
        </w:rPr>
        <w:t>:</w:t>
      </w:r>
      <w:r w:rsidR="002D645E" w:rsidRPr="002D645E">
        <w:rPr>
          <w:rFonts w:ascii="Arial" w:hAnsi="Arial" w:cs="Arial"/>
        </w:rPr>
        <w:t xml:space="preserve"> </w:t>
      </w:r>
      <w:r w:rsidR="006479C3">
        <w:rPr>
          <w:rFonts w:ascii="Arial" w:hAnsi="Arial" w:cs="Arial"/>
        </w:rPr>
        <w:t>P</w:t>
      </w:r>
      <w:r w:rsidR="002D645E" w:rsidRPr="002D645E">
        <w:rPr>
          <w:rFonts w:ascii="Arial" w:hAnsi="Arial" w:cs="Arial"/>
        </w:rPr>
        <w:t>romote open feedback and failure</w:t>
      </w:r>
      <w:r w:rsidR="006479C3">
        <w:rPr>
          <w:rFonts w:ascii="Arial" w:hAnsi="Arial" w:cs="Arial"/>
        </w:rPr>
        <w:t>-</w:t>
      </w:r>
      <w:r w:rsidR="002D645E" w:rsidRPr="002D645E">
        <w:rPr>
          <w:rFonts w:ascii="Arial" w:hAnsi="Arial" w:cs="Arial"/>
        </w:rPr>
        <w:t>tolerant innovation spaces</w:t>
      </w:r>
      <w:r w:rsidR="002D645E">
        <w:rPr>
          <w:rFonts w:ascii="Arial" w:hAnsi="Arial" w:cs="Arial"/>
        </w:rPr>
        <w:t>.</w:t>
      </w:r>
    </w:p>
    <w:p w14:paraId="3ED8245E" w14:textId="60C52D7E" w:rsidR="00866FEA" w:rsidRDefault="003D5331" w:rsidP="00874A7B">
      <w:pPr>
        <w:spacing w:line="360" w:lineRule="auto"/>
        <w:jc w:val="both"/>
        <w:rPr>
          <w:rFonts w:ascii="Arial" w:hAnsi="Arial" w:cs="Arial"/>
        </w:rPr>
      </w:pPr>
      <w:r>
        <w:rPr>
          <w:rFonts w:ascii="Arial" w:hAnsi="Arial" w:cs="Arial"/>
        </w:rPr>
        <w:t>6</w:t>
      </w:r>
      <w:r w:rsidR="006479C3">
        <w:rPr>
          <w:rFonts w:ascii="Arial" w:hAnsi="Arial" w:cs="Arial"/>
        </w:rPr>
        <w:t>.</w:t>
      </w:r>
      <w:r w:rsidR="002D645E" w:rsidRPr="002D645E">
        <w:rPr>
          <w:rFonts w:ascii="Arial" w:hAnsi="Arial" w:cs="Arial"/>
        </w:rPr>
        <w:t xml:space="preserve"> </w:t>
      </w:r>
      <w:r w:rsidR="006479C3" w:rsidRPr="00866FEA">
        <w:rPr>
          <w:rFonts w:ascii="Arial" w:hAnsi="Arial" w:cs="Arial"/>
          <w:b/>
          <w:bCs/>
        </w:rPr>
        <w:t>M</w:t>
      </w:r>
      <w:r w:rsidR="002D645E" w:rsidRPr="00866FEA">
        <w:rPr>
          <w:rFonts w:ascii="Arial" w:hAnsi="Arial" w:cs="Arial"/>
          <w:b/>
          <w:bCs/>
        </w:rPr>
        <w:t xml:space="preserve">easure </w:t>
      </w:r>
      <w:r w:rsidR="006479C3" w:rsidRPr="00866FEA">
        <w:rPr>
          <w:rFonts w:ascii="Arial" w:hAnsi="Arial" w:cs="Arial"/>
          <w:b/>
          <w:bCs/>
        </w:rPr>
        <w:t>C</w:t>
      </w:r>
      <w:r w:rsidR="002D645E" w:rsidRPr="00866FEA">
        <w:rPr>
          <w:rFonts w:ascii="Arial" w:hAnsi="Arial" w:cs="Arial"/>
          <w:b/>
          <w:bCs/>
        </w:rPr>
        <w:t xml:space="preserve">ultural </w:t>
      </w:r>
      <w:r w:rsidR="006479C3" w:rsidRPr="00866FEA">
        <w:rPr>
          <w:rFonts w:ascii="Arial" w:hAnsi="Arial" w:cs="Arial"/>
          <w:b/>
          <w:bCs/>
        </w:rPr>
        <w:t>I</w:t>
      </w:r>
      <w:r w:rsidR="002D645E" w:rsidRPr="00866FEA">
        <w:rPr>
          <w:rFonts w:ascii="Arial" w:hAnsi="Arial" w:cs="Arial"/>
          <w:b/>
          <w:bCs/>
        </w:rPr>
        <w:t>mpact</w:t>
      </w:r>
      <w:r w:rsidR="002D645E" w:rsidRPr="00866FEA">
        <w:rPr>
          <w:rFonts w:ascii="Arial" w:hAnsi="Arial" w:cs="Arial"/>
        </w:rPr>
        <w:t>:</w:t>
      </w:r>
      <w:r w:rsidR="00866FEA">
        <w:rPr>
          <w:rFonts w:ascii="Arial" w:hAnsi="Arial" w:cs="Arial"/>
        </w:rPr>
        <w:t xml:space="preserve"> </w:t>
      </w:r>
      <w:r w:rsidR="006479C3">
        <w:rPr>
          <w:rFonts w:ascii="Arial" w:hAnsi="Arial" w:cs="Arial"/>
        </w:rPr>
        <w:t>I</w:t>
      </w:r>
      <w:r w:rsidR="002D645E" w:rsidRPr="002D645E">
        <w:rPr>
          <w:rFonts w:ascii="Arial" w:hAnsi="Arial" w:cs="Arial"/>
        </w:rPr>
        <w:t>mplement metrics to monitor how cultural values drive performance and sustainability outcomes</w:t>
      </w:r>
      <w:r w:rsidR="006479C3">
        <w:rPr>
          <w:rFonts w:ascii="Arial" w:hAnsi="Arial" w:cs="Arial"/>
        </w:rPr>
        <w:t>.</w:t>
      </w:r>
    </w:p>
    <w:p w14:paraId="7BDD7437" w14:textId="46DBC370" w:rsidR="002D645E" w:rsidRPr="001E6D3C" w:rsidRDefault="006479C3" w:rsidP="001E6D3C">
      <w:pPr>
        <w:pStyle w:val="Heading1"/>
        <w:rPr>
          <w:rFonts w:ascii="Arial" w:hAnsi="Arial" w:cs="Arial"/>
          <w:sz w:val="32"/>
          <w:szCs w:val="32"/>
        </w:rPr>
      </w:pPr>
      <w:bookmarkStart w:id="15" w:name="_Toc216094947"/>
      <w:r w:rsidRPr="001E6D3C">
        <w:rPr>
          <w:rFonts w:ascii="Arial" w:hAnsi="Arial" w:cs="Arial"/>
          <w:sz w:val="32"/>
          <w:szCs w:val="32"/>
        </w:rPr>
        <w:t>9</w:t>
      </w:r>
      <w:r w:rsidR="001E6D3C" w:rsidRPr="001E6D3C">
        <w:rPr>
          <w:rFonts w:ascii="Arial" w:hAnsi="Arial" w:cs="Arial"/>
          <w:sz w:val="32"/>
          <w:szCs w:val="32"/>
        </w:rPr>
        <w:t>.0</w:t>
      </w:r>
      <w:r w:rsidRPr="001E6D3C">
        <w:rPr>
          <w:rFonts w:ascii="Arial" w:hAnsi="Arial" w:cs="Arial"/>
          <w:sz w:val="32"/>
          <w:szCs w:val="32"/>
        </w:rPr>
        <w:t xml:space="preserve"> </w:t>
      </w:r>
      <w:r w:rsidR="002D645E" w:rsidRPr="001E6D3C">
        <w:rPr>
          <w:rFonts w:ascii="Arial" w:hAnsi="Arial" w:cs="Arial"/>
          <w:sz w:val="32"/>
          <w:szCs w:val="32"/>
        </w:rPr>
        <w:t>Conclusion</w:t>
      </w:r>
      <w:bookmarkEnd w:id="15"/>
    </w:p>
    <w:p w14:paraId="18363A70" w14:textId="4D50BAE7" w:rsidR="002D645E" w:rsidRDefault="006055AE" w:rsidP="00874A7B">
      <w:pPr>
        <w:spacing w:line="360" w:lineRule="auto"/>
        <w:jc w:val="both"/>
        <w:rPr>
          <w:rFonts w:ascii="Arial" w:hAnsi="Arial" w:cs="Arial"/>
        </w:rPr>
      </w:pPr>
      <w:r w:rsidRPr="006055AE">
        <w:rPr>
          <w:rFonts w:ascii="Arial" w:hAnsi="Arial" w:cs="Arial"/>
        </w:rPr>
        <w:t xml:space="preserve">Organisational processes, including as decision-making, structure design, group behaviour, and motivation, are greatly impacted by culture.  </w:t>
      </w:r>
      <w:r w:rsidR="002D645E" w:rsidRPr="002D645E">
        <w:rPr>
          <w:rFonts w:ascii="Arial" w:hAnsi="Arial" w:cs="Arial"/>
        </w:rPr>
        <w:t>Si</w:t>
      </w:r>
      <w:r w:rsidR="006479C3">
        <w:rPr>
          <w:rFonts w:ascii="Arial" w:hAnsi="Arial" w:cs="Arial"/>
        </w:rPr>
        <w:t>emen</w:t>
      </w:r>
      <w:r w:rsidR="002D645E" w:rsidRPr="002D645E">
        <w:rPr>
          <w:rFonts w:ascii="Arial" w:hAnsi="Arial" w:cs="Arial"/>
        </w:rPr>
        <w:t>s</w:t>
      </w:r>
      <w:r w:rsidR="006479C3">
        <w:rPr>
          <w:rFonts w:ascii="Arial" w:hAnsi="Arial" w:cs="Arial"/>
        </w:rPr>
        <w:t xml:space="preserve">’ </w:t>
      </w:r>
      <w:r w:rsidR="002D645E" w:rsidRPr="002D645E">
        <w:rPr>
          <w:rFonts w:ascii="Arial" w:hAnsi="Arial" w:cs="Arial"/>
        </w:rPr>
        <w:t>organisational culture is a defining strength that supports its complex structure participative decision-making and global success. Rooted in German engineering discipline yet evolving towards digital agility and inclusiveness, Siemens</w:t>
      </w:r>
      <w:r w:rsidR="006479C3">
        <w:rPr>
          <w:rFonts w:ascii="Arial" w:hAnsi="Arial" w:cs="Arial"/>
        </w:rPr>
        <w:t>’</w:t>
      </w:r>
      <w:r w:rsidR="002D645E" w:rsidRPr="002D645E">
        <w:rPr>
          <w:rFonts w:ascii="Arial" w:hAnsi="Arial" w:cs="Arial"/>
        </w:rPr>
        <w:t xml:space="preserve"> culture aligns employees under shared values of innovation and responsibility. Although bureaucratic tendencies and cultural diversity pose challenges, ongoing transformation efforts sustain</w:t>
      </w:r>
      <w:r>
        <w:rPr>
          <w:rFonts w:ascii="Arial" w:hAnsi="Arial" w:cs="Arial"/>
        </w:rPr>
        <w:t xml:space="preserve"> </w:t>
      </w:r>
      <w:r w:rsidR="002D645E" w:rsidRPr="002D645E">
        <w:rPr>
          <w:rFonts w:ascii="Arial" w:hAnsi="Arial" w:cs="Arial"/>
        </w:rPr>
        <w:t>adaptability and resilience</w:t>
      </w:r>
      <w:r w:rsidR="006479C3">
        <w:rPr>
          <w:rFonts w:ascii="Arial" w:hAnsi="Arial" w:cs="Arial"/>
        </w:rPr>
        <w:t>.</w:t>
      </w:r>
    </w:p>
    <w:p w14:paraId="391E4E58" w14:textId="369FC993" w:rsidR="002D645E" w:rsidRDefault="006479C3" w:rsidP="00874A7B">
      <w:pPr>
        <w:spacing w:line="360" w:lineRule="auto"/>
        <w:jc w:val="both"/>
        <w:rPr>
          <w:rFonts w:ascii="Arial" w:hAnsi="Arial" w:cs="Arial"/>
        </w:rPr>
      </w:pPr>
      <w:r>
        <w:rPr>
          <w:rFonts w:ascii="Arial" w:hAnsi="Arial" w:cs="Arial"/>
        </w:rPr>
        <w:lastRenderedPageBreak/>
        <w:t>B</w:t>
      </w:r>
      <w:r w:rsidR="002D645E" w:rsidRPr="002D645E">
        <w:rPr>
          <w:rFonts w:ascii="Arial" w:hAnsi="Arial" w:cs="Arial"/>
        </w:rPr>
        <w:t xml:space="preserve">y maintaining a balance between structure and flexibility, Siemens continues to use culture as a strategic advantage, enhancing performance, stakeholder trust, and </w:t>
      </w:r>
      <w:r>
        <w:rPr>
          <w:rFonts w:ascii="Arial" w:hAnsi="Arial" w:cs="Arial"/>
        </w:rPr>
        <w:t>l</w:t>
      </w:r>
      <w:r w:rsidR="002D645E" w:rsidRPr="002D645E">
        <w:rPr>
          <w:rFonts w:ascii="Arial" w:hAnsi="Arial" w:cs="Arial"/>
        </w:rPr>
        <w:t>ong</w:t>
      </w:r>
      <w:r>
        <w:rPr>
          <w:rFonts w:ascii="Arial" w:hAnsi="Arial" w:cs="Arial"/>
        </w:rPr>
        <w:t>-</w:t>
      </w:r>
      <w:r w:rsidR="002D645E" w:rsidRPr="002D645E">
        <w:rPr>
          <w:rFonts w:ascii="Arial" w:hAnsi="Arial" w:cs="Arial"/>
        </w:rPr>
        <w:t>term competitiveness.</w:t>
      </w:r>
    </w:p>
    <w:p w14:paraId="4652F76A" w14:textId="77777777" w:rsidR="002D645E" w:rsidRDefault="002D645E" w:rsidP="00C404F0">
      <w:pPr>
        <w:rPr>
          <w:rFonts w:ascii="Arial" w:hAnsi="Arial" w:cs="Arial"/>
        </w:rPr>
      </w:pPr>
    </w:p>
    <w:p w14:paraId="34D42C8A" w14:textId="77777777" w:rsidR="00E30554" w:rsidRDefault="00E30554" w:rsidP="00C404F0">
      <w:pPr>
        <w:rPr>
          <w:rFonts w:ascii="Arial" w:hAnsi="Arial" w:cs="Arial"/>
        </w:rPr>
      </w:pPr>
    </w:p>
    <w:p w14:paraId="641DB1E2" w14:textId="77777777" w:rsidR="00E30554" w:rsidRDefault="00E30554">
      <w:pPr>
        <w:rPr>
          <w:rFonts w:ascii="Arial" w:hAnsi="Arial" w:cs="Arial"/>
        </w:rPr>
      </w:pPr>
      <w:r>
        <w:rPr>
          <w:rFonts w:ascii="Arial" w:hAnsi="Arial" w:cs="Arial"/>
        </w:rPr>
        <w:br w:type="page"/>
      </w:r>
    </w:p>
    <w:bookmarkStart w:id="16" w:name="_Toc216094948" w:displacedByCustomXml="next"/>
    <w:sdt>
      <w:sdtPr>
        <w:rPr>
          <w:rFonts w:asciiTheme="minorHAnsi" w:eastAsiaTheme="minorHAnsi" w:hAnsiTheme="minorHAnsi" w:cstheme="minorBidi"/>
          <w:color w:val="auto"/>
          <w:sz w:val="24"/>
          <w:szCs w:val="24"/>
        </w:rPr>
        <w:id w:val="1224326438"/>
        <w:docPartObj>
          <w:docPartGallery w:val="Bibliographies"/>
          <w:docPartUnique/>
        </w:docPartObj>
      </w:sdtPr>
      <w:sdtContent>
        <w:p w14:paraId="3ACF6297" w14:textId="73DA9B17" w:rsidR="00E30554" w:rsidRPr="00E30554" w:rsidRDefault="00E30554">
          <w:pPr>
            <w:pStyle w:val="Heading1"/>
            <w:rPr>
              <w:rFonts w:ascii="Arial" w:hAnsi="Arial" w:cs="Arial"/>
              <w:sz w:val="32"/>
              <w:szCs w:val="32"/>
            </w:rPr>
          </w:pPr>
          <w:r w:rsidRPr="00E30554">
            <w:rPr>
              <w:rFonts w:ascii="Arial" w:hAnsi="Arial" w:cs="Arial"/>
              <w:sz w:val="32"/>
              <w:szCs w:val="32"/>
            </w:rPr>
            <w:t>References</w:t>
          </w:r>
          <w:bookmarkEnd w:id="16"/>
        </w:p>
        <w:sdt>
          <w:sdtPr>
            <w:id w:val="-573587230"/>
            <w:bibliography/>
          </w:sdtPr>
          <w:sdtContent>
            <w:p w14:paraId="7BA52475" w14:textId="77777777" w:rsidR="00E30554" w:rsidRPr="00E30554" w:rsidRDefault="00E30554" w:rsidP="00E30554">
              <w:pPr>
                <w:pStyle w:val="Bibliography"/>
                <w:rPr>
                  <w:rFonts w:ascii="Arial" w:hAnsi="Arial" w:cs="Arial"/>
                  <w:noProof/>
                  <w:kern w:val="0"/>
                  <w14:ligatures w14:val="none"/>
                </w:rPr>
              </w:pPr>
              <w:r w:rsidRPr="00E30554">
                <w:rPr>
                  <w:rFonts w:ascii="Arial" w:hAnsi="Arial" w:cs="Arial"/>
                </w:rPr>
                <w:fldChar w:fldCharType="begin"/>
              </w:r>
              <w:r w:rsidRPr="00E30554">
                <w:rPr>
                  <w:rFonts w:ascii="Arial" w:hAnsi="Arial" w:cs="Arial"/>
                </w:rPr>
                <w:instrText>BIBLIOGRAPHY</w:instrText>
              </w:r>
              <w:r w:rsidRPr="00E30554">
                <w:rPr>
                  <w:rFonts w:ascii="Arial" w:hAnsi="Arial" w:cs="Arial"/>
                </w:rPr>
                <w:fldChar w:fldCharType="separate"/>
              </w:r>
              <w:r w:rsidRPr="00E30554">
                <w:rPr>
                  <w:rFonts w:ascii="Arial" w:hAnsi="Arial" w:cs="Arial"/>
                  <w:noProof/>
                </w:rPr>
                <w:t xml:space="preserve">BrandAsia, 2020. </w:t>
              </w:r>
              <w:r w:rsidRPr="00E30554">
                <w:rPr>
                  <w:rFonts w:ascii="Arial" w:hAnsi="Arial" w:cs="Arial"/>
                  <w:i/>
                  <w:iCs/>
                  <w:noProof/>
                </w:rPr>
                <w:t xml:space="preserve">Siemens: Employee Empowerment at the Core of Innovation. </w:t>
              </w:r>
              <w:r w:rsidRPr="00E30554">
                <w:rPr>
                  <w:rFonts w:ascii="Arial" w:hAnsi="Arial" w:cs="Arial"/>
                  <w:noProof/>
                </w:rPr>
                <w:t xml:space="preserve">[Online] </w:t>
              </w:r>
              <w:r w:rsidRPr="00E30554">
                <w:rPr>
                  <w:rFonts w:ascii="Arial" w:hAnsi="Arial" w:cs="Arial"/>
                  <w:noProof/>
                </w:rPr>
                <w:br/>
                <w:t xml:space="preserve">Available at: </w:t>
              </w:r>
              <w:r w:rsidRPr="00E30554">
                <w:rPr>
                  <w:rFonts w:ascii="Arial" w:hAnsi="Arial" w:cs="Arial"/>
                  <w:noProof/>
                  <w:u w:val="single"/>
                </w:rPr>
                <w:t>https://brandzasia.com/siemens-employee-empowerment-at-the-core-of-innovation/</w:t>
              </w:r>
              <w:r w:rsidRPr="00E30554">
                <w:rPr>
                  <w:rFonts w:ascii="Arial" w:hAnsi="Arial" w:cs="Arial"/>
                  <w:noProof/>
                </w:rPr>
                <w:br/>
                <w:t>[Accessed 27 November 2025].</w:t>
              </w:r>
            </w:p>
            <w:p w14:paraId="097486C2" w14:textId="77777777" w:rsidR="00E30554" w:rsidRPr="00E30554" w:rsidRDefault="00E30554" w:rsidP="00E30554">
              <w:pPr>
                <w:pStyle w:val="Bibliography"/>
                <w:rPr>
                  <w:rFonts w:ascii="Arial" w:hAnsi="Arial" w:cs="Arial"/>
                  <w:noProof/>
                </w:rPr>
              </w:pPr>
              <w:r w:rsidRPr="00E30554">
                <w:rPr>
                  <w:rFonts w:ascii="Arial" w:hAnsi="Arial" w:cs="Arial"/>
                  <w:noProof/>
                </w:rPr>
                <w:t xml:space="preserve">Denison, D. R., 2020. </w:t>
              </w:r>
              <w:r w:rsidRPr="00E30554">
                <w:rPr>
                  <w:rFonts w:ascii="Arial" w:hAnsi="Arial" w:cs="Arial"/>
                  <w:i/>
                  <w:iCs/>
                  <w:noProof/>
                </w:rPr>
                <w:t xml:space="preserve">Corporate Culture and Organizational Effectiveness. </w:t>
              </w:r>
              <w:r w:rsidRPr="00E30554">
                <w:rPr>
                  <w:rFonts w:ascii="Arial" w:hAnsi="Arial" w:cs="Arial"/>
                  <w:noProof/>
                </w:rPr>
                <w:t>New York: Wiley.</w:t>
              </w:r>
            </w:p>
            <w:p w14:paraId="56626378" w14:textId="77777777" w:rsidR="00E30554" w:rsidRPr="00E30554" w:rsidRDefault="00E30554" w:rsidP="00E30554">
              <w:pPr>
                <w:pStyle w:val="Bibliography"/>
                <w:rPr>
                  <w:rFonts w:ascii="Arial" w:hAnsi="Arial" w:cs="Arial"/>
                  <w:noProof/>
                </w:rPr>
              </w:pPr>
              <w:r w:rsidRPr="00E30554">
                <w:rPr>
                  <w:rFonts w:ascii="Arial" w:hAnsi="Arial" w:cs="Arial"/>
                  <w:noProof/>
                </w:rPr>
                <w:t xml:space="preserve">Hatch, M. J. &amp; Cunlife, A. L., 2019. </w:t>
              </w:r>
              <w:r w:rsidRPr="00E30554">
                <w:rPr>
                  <w:rFonts w:ascii="Arial" w:hAnsi="Arial" w:cs="Arial"/>
                  <w:i/>
                  <w:iCs/>
                  <w:noProof/>
                </w:rPr>
                <w:t xml:space="preserve">Organization Theory: Modern, Symbolic, and Postmodern Perspectives. </w:t>
              </w:r>
              <w:r w:rsidRPr="00E30554">
                <w:rPr>
                  <w:rFonts w:ascii="Arial" w:hAnsi="Arial" w:cs="Arial"/>
                  <w:noProof/>
                </w:rPr>
                <w:t>5th ed. Oxford: Oxford University Press.</w:t>
              </w:r>
            </w:p>
            <w:p w14:paraId="178EC5C4" w14:textId="77777777" w:rsidR="00E30554" w:rsidRPr="00E30554" w:rsidRDefault="00E30554" w:rsidP="00E30554">
              <w:pPr>
                <w:pStyle w:val="Bibliography"/>
                <w:rPr>
                  <w:rFonts w:ascii="Arial" w:hAnsi="Arial" w:cs="Arial"/>
                  <w:noProof/>
                </w:rPr>
              </w:pPr>
              <w:r w:rsidRPr="00E30554">
                <w:rPr>
                  <w:rFonts w:ascii="Arial" w:hAnsi="Arial" w:cs="Arial"/>
                  <w:noProof/>
                </w:rPr>
                <w:t xml:space="preserve">Hofstede, G., 2011. Dimensionalizing Culture: The Hofstede Model in Context. </w:t>
              </w:r>
              <w:r w:rsidRPr="00E30554">
                <w:rPr>
                  <w:rFonts w:ascii="Arial" w:hAnsi="Arial" w:cs="Arial"/>
                  <w:i/>
                  <w:iCs/>
                  <w:noProof/>
                </w:rPr>
                <w:t xml:space="preserve">Online Readings in Psychology and Culture, </w:t>
              </w:r>
              <w:r w:rsidRPr="00E30554">
                <w:rPr>
                  <w:rFonts w:ascii="Arial" w:hAnsi="Arial" w:cs="Arial"/>
                  <w:noProof/>
                </w:rPr>
                <w:t>pp. 1-26.</w:t>
              </w:r>
            </w:p>
            <w:p w14:paraId="5B45BB81" w14:textId="77777777" w:rsidR="00E30554" w:rsidRPr="00E30554" w:rsidRDefault="00E30554" w:rsidP="00E30554">
              <w:pPr>
                <w:pStyle w:val="Bibliography"/>
                <w:rPr>
                  <w:rFonts w:ascii="Arial" w:hAnsi="Arial" w:cs="Arial"/>
                  <w:noProof/>
                </w:rPr>
              </w:pPr>
              <w:r w:rsidRPr="00E30554">
                <w:rPr>
                  <w:rFonts w:ascii="Arial" w:hAnsi="Arial" w:cs="Arial"/>
                  <w:noProof/>
                </w:rPr>
                <w:t xml:space="preserve">Hofstede-Insight, 2023. </w:t>
              </w:r>
              <w:r w:rsidRPr="00E30554">
                <w:rPr>
                  <w:rFonts w:ascii="Arial" w:hAnsi="Arial" w:cs="Arial"/>
                  <w:i/>
                  <w:iCs/>
                  <w:noProof/>
                </w:rPr>
                <w:t xml:space="preserve">The Global Report, </w:t>
              </w:r>
              <w:r w:rsidRPr="00E30554">
                <w:rPr>
                  <w:rFonts w:ascii="Arial" w:hAnsi="Arial" w:cs="Arial"/>
                  <w:noProof/>
                </w:rPr>
                <w:t>s.l.: The Culture Factor group.</w:t>
              </w:r>
            </w:p>
            <w:p w14:paraId="1D3732C2" w14:textId="77777777" w:rsidR="00E30554" w:rsidRPr="00E30554" w:rsidRDefault="00E30554" w:rsidP="00E30554">
              <w:pPr>
                <w:pStyle w:val="Bibliography"/>
                <w:rPr>
                  <w:rFonts w:ascii="Arial" w:hAnsi="Arial" w:cs="Arial"/>
                  <w:noProof/>
                </w:rPr>
              </w:pPr>
              <w:r w:rsidRPr="00E30554">
                <w:rPr>
                  <w:rFonts w:ascii="Arial" w:hAnsi="Arial" w:cs="Arial"/>
                  <w:noProof/>
                </w:rPr>
                <w:t xml:space="preserve">Kotter, J. P. &amp; Heskett, J. L., 2011. </w:t>
              </w:r>
              <w:r w:rsidRPr="00E30554">
                <w:rPr>
                  <w:rFonts w:ascii="Arial" w:hAnsi="Arial" w:cs="Arial"/>
                  <w:i/>
                  <w:iCs/>
                  <w:noProof/>
                </w:rPr>
                <w:t xml:space="preserve">Corporate Culture and Performance. </w:t>
              </w:r>
              <w:r w:rsidRPr="00E30554">
                <w:rPr>
                  <w:rFonts w:ascii="Arial" w:hAnsi="Arial" w:cs="Arial"/>
                  <w:noProof/>
                </w:rPr>
                <w:t>New York: Free Press.</w:t>
              </w:r>
            </w:p>
            <w:p w14:paraId="69A30FB8" w14:textId="77777777" w:rsidR="00E30554" w:rsidRPr="00E30554" w:rsidRDefault="00E30554" w:rsidP="00E30554">
              <w:pPr>
                <w:pStyle w:val="Bibliography"/>
                <w:rPr>
                  <w:rFonts w:ascii="Arial" w:hAnsi="Arial" w:cs="Arial"/>
                  <w:noProof/>
                </w:rPr>
              </w:pPr>
              <w:r w:rsidRPr="00E30554">
                <w:rPr>
                  <w:rFonts w:ascii="Arial" w:hAnsi="Arial" w:cs="Arial"/>
                  <w:noProof/>
                </w:rPr>
                <w:t xml:space="preserve">Mullins, L. &amp; Christy, G., 2016. </w:t>
              </w:r>
              <w:r w:rsidRPr="00E30554">
                <w:rPr>
                  <w:rFonts w:ascii="Arial" w:hAnsi="Arial" w:cs="Arial"/>
                  <w:i/>
                  <w:iCs/>
                  <w:noProof/>
                </w:rPr>
                <w:t xml:space="preserve">Management and Organisational Behaviour. </w:t>
              </w:r>
              <w:r w:rsidRPr="00E30554">
                <w:rPr>
                  <w:rFonts w:ascii="Arial" w:hAnsi="Arial" w:cs="Arial"/>
                  <w:noProof/>
                </w:rPr>
                <w:t>11th ed. Harlow: Pearson.</w:t>
              </w:r>
            </w:p>
            <w:p w14:paraId="2F9EFE7B" w14:textId="77777777" w:rsidR="00E30554" w:rsidRPr="00E30554" w:rsidRDefault="00E30554" w:rsidP="00E30554">
              <w:pPr>
                <w:pStyle w:val="Bibliography"/>
                <w:rPr>
                  <w:rFonts w:ascii="Arial" w:hAnsi="Arial" w:cs="Arial"/>
                  <w:noProof/>
                </w:rPr>
              </w:pPr>
              <w:r w:rsidRPr="00E30554">
                <w:rPr>
                  <w:rFonts w:ascii="Arial" w:hAnsi="Arial" w:cs="Arial"/>
                  <w:noProof/>
                </w:rPr>
                <w:t xml:space="preserve">Schein, E., 2017. </w:t>
              </w:r>
              <w:r w:rsidRPr="00E30554">
                <w:rPr>
                  <w:rFonts w:ascii="Arial" w:hAnsi="Arial" w:cs="Arial"/>
                  <w:i/>
                  <w:iCs/>
                  <w:noProof/>
                </w:rPr>
                <w:t xml:space="preserve">Organizational Culture and Leadership. </w:t>
              </w:r>
              <w:r w:rsidRPr="00E30554">
                <w:rPr>
                  <w:rFonts w:ascii="Arial" w:hAnsi="Arial" w:cs="Arial"/>
                  <w:noProof/>
                </w:rPr>
                <w:t>5th ed. Hoboken: Wiley.</w:t>
              </w:r>
            </w:p>
            <w:p w14:paraId="01957919" w14:textId="77777777" w:rsidR="00E30554" w:rsidRPr="00E30554" w:rsidRDefault="00E30554" w:rsidP="00E30554">
              <w:pPr>
                <w:pStyle w:val="Bibliography"/>
                <w:rPr>
                  <w:rFonts w:ascii="Arial" w:hAnsi="Arial" w:cs="Arial"/>
                  <w:noProof/>
                </w:rPr>
              </w:pPr>
              <w:r w:rsidRPr="00E30554">
                <w:rPr>
                  <w:rFonts w:ascii="Arial" w:hAnsi="Arial" w:cs="Arial"/>
                  <w:noProof/>
                </w:rPr>
                <w:t xml:space="preserve">Schneider, S. &amp; Barsoux, J., 2017. </w:t>
              </w:r>
              <w:r w:rsidRPr="00E30554">
                <w:rPr>
                  <w:rFonts w:ascii="Arial" w:hAnsi="Arial" w:cs="Arial"/>
                  <w:i/>
                  <w:iCs/>
                  <w:noProof/>
                </w:rPr>
                <w:t xml:space="preserve">Managing Across Cultures. </w:t>
              </w:r>
              <w:r w:rsidRPr="00E30554">
                <w:rPr>
                  <w:rFonts w:ascii="Arial" w:hAnsi="Arial" w:cs="Arial"/>
                  <w:noProof/>
                </w:rPr>
                <w:t>3 ed. Harlow: Pearson.</w:t>
              </w:r>
            </w:p>
            <w:p w14:paraId="5E536156" w14:textId="77777777" w:rsidR="00E30554" w:rsidRPr="00E30554" w:rsidRDefault="00E30554" w:rsidP="00E30554">
              <w:pPr>
                <w:pStyle w:val="Bibliography"/>
                <w:rPr>
                  <w:rFonts w:ascii="Arial" w:hAnsi="Arial" w:cs="Arial"/>
                  <w:noProof/>
                </w:rPr>
              </w:pPr>
              <w:r w:rsidRPr="00E30554">
                <w:rPr>
                  <w:rFonts w:ascii="Arial" w:hAnsi="Arial" w:cs="Arial"/>
                  <w:noProof/>
                </w:rPr>
                <w:t xml:space="preserve">Siemens AG, 2024. </w:t>
              </w:r>
              <w:r w:rsidRPr="00E30554">
                <w:rPr>
                  <w:rFonts w:ascii="Arial" w:hAnsi="Arial" w:cs="Arial"/>
                  <w:i/>
                  <w:iCs/>
                  <w:noProof/>
                </w:rPr>
                <w:t xml:space="preserve">Siemens : Annual Reports. </w:t>
              </w:r>
              <w:r w:rsidRPr="00E30554">
                <w:rPr>
                  <w:rFonts w:ascii="Arial" w:hAnsi="Arial" w:cs="Arial"/>
                  <w:noProof/>
                </w:rPr>
                <w:t xml:space="preserve">[Online] </w:t>
              </w:r>
              <w:r w:rsidRPr="00E30554">
                <w:rPr>
                  <w:rFonts w:ascii="Arial" w:hAnsi="Arial" w:cs="Arial"/>
                  <w:noProof/>
                </w:rPr>
                <w:br/>
                <w:t xml:space="preserve">Available at: </w:t>
              </w:r>
              <w:r w:rsidRPr="00E30554">
                <w:rPr>
                  <w:rFonts w:ascii="Arial" w:hAnsi="Arial" w:cs="Arial"/>
                  <w:noProof/>
                  <w:u w:val="single"/>
                </w:rPr>
                <w:t>https://www.siemens.com/global/en/company/investor-relations/events-publications-ad-hoc/annualreports.html</w:t>
              </w:r>
              <w:r w:rsidRPr="00E30554">
                <w:rPr>
                  <w:rFonts w:ascii="Arial" w:hAnsi="Arial" w:cs="Arial"/>
                  <w:noProof/>
                </w:rPr>
                <w:br/>
                <w:t>[Accessed 11 November 2025].</w:t>
              </w:r>
            </w:p>
            <w:p w14:paraId="3FCA155B" w14:textId="77777777" w:rsidR="00E30554" w:rsidRPr="00E30554" w:rsidRDefault="00E30554" w:rsidP="00E30554">
              <w:pPr>
                <w:pStyle w:val="Bibliography"/>
                <w:rPr>
                  <w:rFonts w:ascii="Arial" w:hAnsi="Arial" w:cs="Arial"/>
                  <w:noProof/>
                </w:rPr>
              </w:pPr>
              <w:r w:rsidRPr="00E30554">
                <w:rPr>
                  <w:rFonts w:ascii="Arial" w:hAnsi="Arial" w:cs="Arial"/>
                  <w:noProof/>
                </w:rPr>
                <w:t xml:space="preserve">Siemens, 2024. </w:t>
              </w:r>
              <w:r w:rsidRPr="00E30554">
                <w:rPr>
                  <w:rFonts w:ascii="Arial" w:hAnsi="Arial" w:cs="Arial"/>
                  <w:i/>
                  <w:iCs/>
                  <w:noProof/>
                </w:rPr>
                <w:t xml:space="preserve">Sustainability Report, </w:t>
              </w:r>
              <w:r w:rsidRPr="00E30554">
                <w:rPr>
                  <w:rFonts w:ascii="Arial" w:hAnsi="Arial" w:cs="Arial"/>
                  <w:noProof/>
                </w:rPr>
                <w:t>Munich: s.n.</w:t>
              </w:r>
            </w:p>
            <w:p w14:paraId="46A225B1" w14:textId="77777777" w:rsidR="00E30554" w:rsidRPr="00E30554" w:rsidRDefault="00E30554" w:rsidP="00E30554">
              <w:pPr>
                <w:pStyle w:val="Bibliography"/>
                <w:rPr>
                  <w:rFonts w:ascii="Arial" w:hAnsi="Arial" w:cs="Arial"/>
                  <w:noProof/>
                </w:rPr>
              </w:pPr>
              <w:r w:rsidRPr="00E30554">
                <w:rPr>
                  <w:rFonts w:ascii="Arial" w:hAnsi="Arial" w:cs="Arial"/>
                  <w:noProof/>
                </w:rPr>
                <w:t xml:space="preserve">Siemens, 2025. </w:t>
              </w:r>
              <w:r w:rsidRPr="00E30554">
                <w:rPr>
                  <w:rFonts w:ascii="Arial" w:hAnsi="Arial" w:cs="Arial"/>
                  <w:i/>
                  <w:iCs/>
                  <w:noProof/>
                </w:rPr>
                <w:t xml:space="preserve">Siemens: Compliance. </w:t>
              </w:r>
              <w:r w:rsidRPr="00E30554">
                <w:rPr>
                  <w:rFonts w:ascii="Arial" w:hAnsi="Arial" w:cs="Arial"/>
                  <w:noProof/>
                </w:rPr>
                <w:t xml:space="preserve">[Online] </w:t>
              </w:r>
              <w:r w:rsidRPr="00E30554">
                <w:rPr>
                  <w:rFonts w:ascii="Arial" w:hAnsi="Arial" w:cs="Arial"/>
                  <w:noProof/>
                </w:rPr>
                <w:br/>
                <w:t xml:space="preserve">Available at: </w:t>
              </w:r>
              <w:r w:rsidRPr="00E30554">
                <w:rPr>
                  <w:rFonts w:ascii="Arial" w:hAnsi="Arial" w:cs="Arial"/>
                  <w:noProof/>
                  <w:u w:val="single"/>
                </w:rPr>
                <w:t>https://www.siemens.com/global/en/company/about/compliance.html</w:t>
              </w:r>
              <w:r w:rsidRPr="00E30554">
                <w:rPr>
                  <w:rFonts w:ascii="Arial" w:hAnsi="Arial" w:cs="Arial"/>
                  <w:noProof/>
                </w:rPr>
                <w:br/>
                <w:t>[Accessed 2 December 2025].</w:t>
              </w:r>
            </w:p>
            <w:p w14:paraId="558CC4C7" w14:textId="77777777" w:rsidR="00E30554" w:rsidRPr="00E30554" w:rsidRDefault="00E30554" w:rsidP="00E30554">
              <w:pPr>
                <w:pStyle w:val="Bibliography"/>
                <w:rPr>
                  <w:rFonts w:ascii="Arial" w:hAnsi="Arial" w:cs="Arial"/>
                  <w:noProof/>
                </w:rPr>
              </w:pPr>
              <w:r w:rsidRPr="00E30554">
                <w:rPr>
                  <w:rFonts w:ascii="Arial" w:hAnsi="Arial" w:cs="Arial"/>
                  <w:noProof/>
                </w:rPr>
                <w:t xml:space="preserve">Siemens, 2025. </w:t>
              </w:r>
              <w:r w:rsidRPr="00E30554">
                <w:rPr>
                  <w:rFonts w:ascii="Arial" w:hAnsi="Arial" w:cs="Arial"/>
                  <w:i/>
                  <w:iCs/>
                  <w:noProof/>
                </w:rPr>
                <w:t xml:space="preserve">Siemens: History. </w:t>
              </w:r>
              <w:r w:rsidRPr="00E30554">
                <w:rPr>
                  <w:rFonts w:ascii="Arial" w:hAnsi="Arial" w:cs="Arial"/>
                  <w:noProof/>
                </w:rPr>
                <w:t xml:space="preserve">[Online] </w:t>
              </w:r>
              <w:r w:rsidRPr="00E30554">
                <w:rPr>
                  <w:rFonts w:ascii="Arial" w:hAnsi="Arial" w:cs="Arial"/>
                  <w:noProof/>
                </w:rPr>
                <w:br/>
                <w:t xml:space="preserve">Available at: </w:t>
              </w:r>
              <w:r w:rsidRPr="00E30554">
                <w:rPr>
                  <w:rFonts w:ascii="Arial" w:hAnsi="Arial" w:cs="Arial"/>
                  <w:noProof/>
                  <w:u w:val="single"/>
                </w:rPr>
                <w:t>https://www.siemens.com/global/en/company/about/compliance.html</w:t>
              </w:r>
              <w:r w:rsidRPr="00E30554">
                <w:rPr>
                  <w:rFonts w:ascii="Arial" w:hAnsi="Arial" w:cs="Arial"/>
                  <w:noProof/>
                </w:rPr>
                <w:br/>
                <w:t>[Accessed 20 11 2025].</w:t>
              </w:r>
            </w:p>
            <w:p w14:paraId="1465D917" w14:textId="77777777" w:rsidR="00E30554" w:rsidRPr="00E30554" w:rsidRDefault="00E30554" w:rsidP="00E30554">
              <w:pPr>
                <w:pStyle w:val="Bibliography"/>
                <w:rPr>
                  <w:rFonts w:ascii="Arial" w:hAnsi="Arial" w:cs="Arial"/>
                  <w:noProof/>
                </w:rPr>
              </w:pPr>
              <w:r w:rsidRPr="00E30554">
                <w:rPr>
                  <w:rFonts w:ascii="Arial" w:hAnsi="Arial" w:cs="Arial"/>
                  <w:noProof/>
                </w:rPr>
                <w:t xml:space="preserve">Thomas, D. C. &amp; Inkson, K., 2017. </w:t>
              </w:r>
              <w:r w:rsidRPr="00E30554">
                <w:rPr>
                  <w:rFonts w:ascii="Arial" w:hAnsi="Arial" w:cs="Arial"/>
                  <w:i/>
                  <w:iCs/>
                  <w:noProof/>
                </w:rPr>
                <w:t xml:space="preserve">Cultural Intelligence: Surviving and Thriving in Global Village. </w:t>
              </w:r>
              <w:r w:rsidRPr="00E30554">
                <w:rPr>
                  <w:rFonts w:ascii="Arial" w:hAnsi="Arial" w:cs="Arial"/>
                  <w:noProof/>
                </w:rPr>
                <w:t>New York: Routledge.</w:t>
              </w:r>
            </w:p>
            <w:p w14:paraId="2246162F" w14:textId="77777777" w:rsidR="00E30554" w:rsidRPr="00E30554" w:rsidRDefault="00E30554" w:rsidP="00E30554">
              <w:pPr>
                <w:pStyle w:val="Bibliography"/>
                <w:rPr>
                  <w:rFonts w:ascii="Arial" w:hAnsi="Arial" w:cs="Arial"/>
                  <w:noProof/>
                </w:rPr>
              </w:pPr>
              <w:r w:rsidRPr="00E30554">
                <w:rPr>
                  <w:rFonts w:ascii="Arial" w:hAnsi="Arial" w:cs="Arial"/>
                  <w:noProof/>
                </w:rPr>
                <w:t xml:space="preserve">Trompenaars , F. &amp; Hampden-Turner, C., 2012. </w:t>
              </w:r>
              <w:r w:rsidRPr="00E30554">
                <w:rPr>
                  <w:rFonts w:ascii="Arial" w:hAnsi="Arial" w:cs="Arial"/>
                  <w:i/>
                  <w:iCs/>
                  <w:noProof/>
                </w:rPr>
                <w:t xml:space="preserve">Riding the Waves of Culture: Understanding Diversity in Global Business. </w:t>
              </w:r>
              <w:r w:rsidRPr="00E30554">
                <w:rPr>
                  <w:rFonts w:ascii="Arial" w:hAnsi="Arial" w:cs="Arial"/>
                  <w:noProof/>
                </w:rPr>
                <w:t>London: Nicholas Brealey.</w:t>
              </w:r>
            </w:p>
            <w:p w14:paraId="3B6961E4" w14:textId="5F82C77E" w:rsidR="002D645E" w:rsidRPr="00E30554" w:rsidRDefault="00E30554" w:rsidP="00C404F0">
              <w:r w:rsidRPr="00E30554">
                <w:rPr>
                  <w:rFonts w:ascii="Arial" w:hAnsi="Arial" w:cs="Arial"/>
                  <w:b/>
                  <w:bCs/>
                </w:rPr>
                <w:lastRenderedPageBreak/>
                <w:fldChar w:fldCharType="end"/>
              </w:r>
            </w:p>
          </w:sdtContent>
        </w:sdt>
      </w:sdtContent>
    </w:sdt>
    <w:p w14:paraId="5A1DB11B" w14:textId="77777777" w:rsidR="002D645E" w:rsidRDefault="002D645E" w:rsidP="00C404F0">
      <w:pPr>
        <w:rPr>
          <w:rFonts w:ascii="Arial" w:hAnsi="Arial" w:cs="Arial"/>
        </w:rPr>
      </w:pPr>
    </w:p>
    <w:p w14:paraId="10EDE78C" w14:textId="77777777" w:rsidR="002D645E" w:rsidRDefault="002D645E" w:rsidP="00C404F0">
      <w:pPr>
        <w:rPr>
          <w:rFonts w:ascii="Arial" w:hAnsi="Arial" w:cs="Arial"/>
        </w:rPr>
      </w:pPr>
    </w:p>
    <w:p w14:paraId="3D59FC9F" w14:textId="77777777" w:rsidR="00796F50" w:rsidRDefault="00796F50" w:rsidP="00C404F0">
      <w:pPr>
        <w:rPr>
          <w:rFonts w:ascii="Arial" w:hAnsi="Arial" w:cs="Arial"/>
        </w:rPr>
      </w:pPr>
    </w:p>
    <w:p w14:paraId="0719E328" w14:textId="77777777" w:rsidR="00796F50" w:rsidRDefault="00796F50" w:rsidP="00C404F0">
      <w:pPr>
        <w:rPr>
          <w:rFonts w:ascii="Arial" w:hAnsi="Arial" w:cs="Arial"/>
        </w:rPr>
      </w:pPr>
    </w:p>
    <w:p w14:paraId="44A0FE3A" w14:textId="44B38FC9" w:rsidR="00796F50" w:rsidRPr="0074247C" w:rsidRDefault="00796F50" w:rsidP="00C404F0">
      <w:pPr>
        <w:rPr>
          <w:rFonts w:ascii="Arial" w:hAnsi="Arial" w:cs="Arial"/>
        </w:rPr>
      </w:pPr>
    </w:p>
    <w:sectPr w:rsidR="00796F50" w:rsidRPr="0074247C" w:rsidSect="00123F10">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1DC314" w14:textId="77777777" w:rsidR="00EA34FB" w:rsidRDefault="00EA34FB" w:rsidP="00E30554">
      <w:pPr>
        <w:spacing w:after="0" w:line="240" w:lineRule="auto"/>
      </w:pPr>
      <w:r>
        <w:separator/>
      </w:r>
    </w:p>
  </w:endnote>
  <w:endnote w:type="continuationSeparator" w:id="0">
    <w:p w14:paraId="609C3115" w14:textId="77777777" w:rsidR="00EA34FB" w:rsidRDefault="00EA34FB" w:rsidP="00E305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9463285"/>
      <w:docPartObj>
        <w:docPartGallery w:val="Page Numbers (Bottom of Page)"/>
        <w:docPartUnique/>
      </w:docPartObj>
    </w:sdtPr>
    <w:sdtEndPr>
      <w:rPr>
        <w:noProof/>
      </w:rPr>
    </w:sdtEndPr>
    <w:sdtContent>
      <w:p w14:paraId="04AEF854" w14:textId="60BC07CA" w:rsidR="00E30554" w:rsidRDefault="00E3055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22B24F" w14:textId="77777777" w:rsidR="00E30554" w:rsidRDefault="00E305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CF30F5" w14:textId="77777777" w:rsidR="00EA34FB" w:rsidRDefault="00EA34FB" w:rsidP="00E30554">
      <w:pPr>
        <w:spacing w:after="0" w:line="240" w:lineRule="auto"/>
      </w:pPr>
      <w:r>
        <w:separator/>
      </w:r>
    </w:p>
  </w:footnote>
  <w:footnote w:type="continuationSeparator" w:id="0">
    <w:p w14:paraId="6DBC43DA" w14:textId="77777777" w:rsidR="00EA34FB" w:rsidRDefault="00EA34FB" w:rsidP="00E3055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0F7DD4"/>
    <w:multiLevelType w:val="hybridMultilevel"/>
    <w:tmpl w:val="03CE75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672694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ED5"/>
    <w:rsid w:val="0000070E"/>
    <w:rsid w:val="0007479D"/>
    <w:rsid w:val="0008131E"/>
    <w:rsid w:val="000B0C3A"/>
    <w:rsid w:val="000D6487"/>
    <w:rsid w:val="000D753F"/>
    <w:rsid w:val="00123F10"/>
    <w:rsid w:val="0012693E"/>
    <w:rsid w:val="00130760"/>
    <w:rsid w:val="00141D9E"/>
    <w:rsid w:val="00144F8B"/>
    <w:rsid w:val="00161889"/>
    <w:rsid w:val="00164B2B"/>
    <w:rsid w:val="001A6659"/>
    <w:rsid w:val="001D552F"/>
    <w:rsid w:val="001E6D3C"/>
    <w:rsid w:val="001F2C5A"/>
    <w:rsid w:val="002631A8"/>
    <w:rsid w:val="002B244A"/>
    <w:rsid w:val="002D645E"/>
    <w:rsid w:val="003067B9"/>
    <w:rsid w:val="00311E31"/>
    <w:rsid w:val="00326A1C"/>
    <w:rsid w:val="00342142"/>
    <w:rsid w:val="00353116"/>
    <w:rsid w:val="003579EB"/>
    <w:rsid w:val="00363796"/>
    <w:rsid w:val="00367597"/>
    <w:rsid w:val="003A4913"/>
    <w:rsid w:val="003A7EFB"/>
    <w:rsid w:val="003C4DAF"/>
    <w:rsid w:val="003D5331"/>
    <w:rsid w:val="004370F8"/>
    <w:rsid w:val="0047551F"/>
    <w:rsid w:val="004A467A"/>
    <w:rsid w:val="004D5B31"/>
    <w:rsid w:val="00514AEF"/>
    <w:rsid w:val="005307D2"/>
    <w:rsid w:val="00532C11"/>
    <w:rsid w:val="0053530F"/>
    <w:rsid w:val="00580C92"/>
    <w:rsid w:val="005B560E"/>
    <w:rsid w:val="005B774E"/>
    <w:rsid w:val="005C729A"/>
    <w:rsid w:val="005D5FC0"/>
    <w:rsid w:val="005E58CE"/>
    <w:rsid w:val="006055AE"/>
    <w:rsid w:val="006479C3"/>
    <w:rsid w:val="00652A0F"/>
    <w:rsid w:val="00695ED8"/>
    <w:rsid w:val="006A5849"/>
    <w:rsid w:val="00734EA7"/>
    <w:rsid w:val="0074247C"/>
    <w:rsid w:val="0076421A"/>
    <w:rsid w:val="00786ED5"/>
    <w:rsid w:val="00796472"/>
    <w:rsid w:val="00796F50"/>
    <w:rsid w:val="007B330A"/>
    <w:rsid w:val="007D05B1"/>
    <w:rsid w:val="007F15BC"/>
    <w:rsid w:val="007F219F"/>
    <w:rsid w:val="008004C0"/>
    <w:rsid w:val="00816AD1"/>
    <w:rsid w:val="00823881"/>
    <w:rsid w:val="00866A04"/>
    <w:rsid w:val="00866FEA"/>
    <w:rsid w:val="008744E3"/>
    <w:rsid w:val="00874A7B"/>
    <w:rsid w:val="008A2C34"/>
    <w:rsid w:val="008E3E2B"/>
    <w:rsid w:val="009025B8"/>
    <w:rsid w:val="00952061"/>
    <w:rsid w:val="0098212D"/>
    <w:rsid w:val="00992BEE"/>
    <w:rsid w:val="00995042"/>
    <w:rsid w:val="009D6AE9"/>
    <w:rsid w:val="00A00D67"/>
    <w:rsid w:val="00A11835"/>
    <w:rsid w:val="00A4174F"/>
    <w:rsid w:val="00A636F7"/>
    <w:rsid w:val="00A66364"/>
    <w:rsid w:val="00A72D75"/>
    <w:rsid w:val="00A877B4"/>
    <w:rsid w:val="00AB555E"/>
    <w:rsid w:val="00AE6293"/>
    <w:rsid w:val="00B02E7F"/>
    <w:rsid w:val="00B42BC3"/>
    <w:rsid w:val="00B57436"/>
    <w:rsid w:val="00B5764B"/>
    <w:rsid w:val="00B72519"/>
    <w:rsid w:val="00B839E4"/>
    <w:rsid w:val="00BB4B07"/>
    <w:rsid w:val="00BB7E67"/>
    <w:rsid w:val="00BE1609"/>
    <w:rsid w:val="00C0266C"/>
    <w:rsid w:val="00C055CA"/>
    <w:rsid w:val="00C13458"/>
    <w:rsid w:val="00C404F0"/>
    <w:rsid w:val="00C43045"/>
    <w:rsid w:val="00C63615"/>
    <w:rsid w:val="00C6677E"/>
    <w:rsid w:val="00C779F9"/>
    <w:rsid w:val="00C90C27"/>
    <w:rsid w:val="00C970EC"/>
    <w:rsid w:val="00CC0960"/>
    <w:rsid w:val="00CC42E6"/>
    <w:rsid w:val="00CF08EE"/>
    <w:rsid w:val="00D75958"/>
    <w:rsid w:val="00D93717"/>
    <w:rsid w:val="00D96F75"/>
    <w:rsid w:val="00DA7EC0"/>
    <w:rsid w:val="00DF3CF9"/>
    <w:rsid w:val="00E30554"/>
    <w:rsid w:val="00E36191"/>
    <w:rsid w:val="00EA34FB"/>
    <w:rsid w:val="00F008F1"/>
    <w:rsid w:val="00F02EE8"/>
    <w:rsid w:val="00F069E9"/>
    <w:rsid w:val="00F157A8"/>
    <w:rsid w:val="00F450CD"/>
    <w:rsid w:val="00F5320F"/>
    <w:rsid w:val="00F61D43"/>
    <w:rsid w:val="00F83100"/>
    <w:rsid w:val="00F95C92"/>
    <w:rsid w:val="00FA6CE8"/>
    <w:rsid w:val="00FB04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B71F6"/>
  <w15:chartTrackingRefBased/>
  <w15:docId w15:val="{905860E9-212E-4F70-A9DD-3097257E0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86ED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86ED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86ED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86ED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86ED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86ED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86ED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86ED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86ED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6ED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86ED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86ED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6ED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6ED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6ED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6ED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6ED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6ED5"/>
    <w:rPr>
      <w:rFonts w:eastAsiaTheme="majorEastAsia" w:cstheme="majorBidi"/>
      <w:color w:val="272727" w:themeColor="text1" w:themeTint="D8"/>
    </w:rPr>
  </w:style>
  <w:style w:type="paragraph" w:styleId="Title">
    <w:name w:val="Title"/>
    <w:basedOn w:val="Normal"/>
    <w:next w:val="Normal"/>
    <w:link w:val="TitleChar"/>
    <w:uiPriority w:val="10"/>
    <w:qFormat/>
    <w:rsid w:val="00786ED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86ED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6ED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86ED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6ED5"/>
    <w:pPr>
      <w:spacing w:before="160"/>
      <w:jc w:val="center"/>
    </w:pPr>
    <w:rPr>
      <w:i/>
      <w:iCs/>
      <w:color w:val="404040" w:themeColor="text1" w:themeTint="BF"/>
    </w:rPr>
  </w:style>
  <w:style w:type="character" w:customStyle="1" w:styleId="QuoteChar">
    <w:name w:val="Quote Char"/>
    <w:basedOn w:val="DefaultParagraphFont"/>
    <w:link w:val="Quote"/>
    <w:uiPriority w:val="29"/>
    <w:rsid w:val="00786ED5"/>
    <w:rPr>
      <w:i/>
      <w:iCs/>
      <w:color w:val="404040" w:themeColor="text1" w:themeTint="BF"/>
    </w:rPr>
  </w:style>
  <w:style w:type="paragraph" w:styleId="ListParagraph">
    <w:name w:val="List Paragraph"/>
    <w:basedOn w:val="Normal"/>
    <w:uiPriority w:val="34"/>
    <w:qFormat/>
    <w:rsid w:val="00786ED5"/>
    <w:pPr>
      <w:ind w:left="720"/>
      <w:contextualSpacing/>
    </w:pPr>
  </w:style>
  <w:style w:type="character" w:styleId="IntenseEmphasis">
    <w:name w:val="Intense Emphasis"/>
    <w:basedOn w:val="DefaultParagraphFont"/>
    <w:uiPriority w:val="21"/>
    <w:qFormat/>
    <w:rsid w:val="00786ED5"/>
    <w:rPr>
      <w:i/>
      <w:iCs/>
      <w:color w:val="0F4761" w:themeColor="accent1" w:themeShade="BF"/>
    </w:rPr>
  </w:style>
  <w:style w:type="paragraph" w:styleId="IntenseQuote">
    <w:name w:val="Intense Quote"/>
    <w:basedOn w:val="Normal"/>
    <w:next w:val="Normal"/>
    <w:link w:val="IntenseQuoteChar"/>
    <w:uiPriority w:val="30"/>
    <w:qFormat/>
    <w:rsid w:val="00786ED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86ED5"/>
    <w:rPr>
      <w:i/>
      <w:iCs/>
      <w:color w:val="0F4761" w:themeColor="accent1" w:themeShade="BF"/>
    </w:rPr>
  </w:style>
  <w:style w:type="character" w:styleId="IntenseReference">
    <w:name w:val="Intense Reference"/>
    <w:basedOn w:val="DefaultParagraphFont"/>
    <w:uiPriority w:val="32"/>
    <w:qFormat/>
    <w:rsid w:val="00786ED5"/>
    <w:rPr>
      <w:b/>
      <w:bCs/>
      <w:smallCaps/>
      <w:color w:val="0F4761" w:themeColor="accent1" w:themeShade="BF"/>
      <w:spacing w:val="5"/>
    </w:rPr>
  </w:style>
  <w:style w:type="table" w:styleId="TableGrid">
    <w:name w:val="Table Grid"/>
    <w:basedOn w:val="TableNormal"/>
    <w:uiPriority w:val="39"/>
    <w:rsid w:val="009821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6">
    <w:name w:val="Grid Table 1 Light Accent 6"/>
    <w:basedOn w:val="TableNormal"/>
    <w:uiPriority w:val="46"/>
    <w:rsid w:val="0098212D"/>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paragraph" w:styleId="NoSpacing">
    <w:name w:val="No Spacing"/>
    <w:link w:val="NoSpacingChar"/>
    <w:uiPriority w:val="1"/>
    <w:qFormat/>
    <w:rsid w:val="00123F10"/>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123F10"/>
    <w:rPr>
      <w:rFonts w:eastAsiaTheme="minorEastAsia"/>
      <w:kern w:val="0"/>
      <w:sz w:val="22"/>
      <w:szCs w:val="22"/>
      <w:lang w:eastAsia="en-GB"/>
      <w14:ligatures w14:val="none"/>
    </w:rPr>
  </w:style>
  <w:style w:type="paragraph" w:styleId="TableofFigures">
    <w:name w:val="table of figures"/>
    <w:basedOn w:val="Normal"/>
    <w:next w:val="Normal"/>
    <w:uiPriority w:val="99"/>
    <w:semiHidden/>
    <w:unhideWhenUsed/>
    <w:rsid w:val="00F61D43"/>
    <w:pPr>
      <w:spacing w:after="0"/>
    </w:pPr>
  </w:style>
  <w:style w:type="paragraph" w:styleId="Caption">
    <w:name w:val="caption"/>
    <w:basedOn w:val="Normal"/>
    <w:next w:val="Normal"/>
    <w:uiPriority w:val="35"/>
    <w:unhideWhenUsed/>
    <w:qFormat/>
    <w:rsid w:val="00F61D43"/>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E30554"/>
  </w:style>
  <w:style w:type="paragraph" w:styleId="Header">
    <w:name w:val="header"/>
    <w:basedOn w:val="Normal"/>
    <w:link w:val="HeaderChar"/>
    <w:uiPriority w:val="99"/>
    <w:unhideWhenUsed/>
    <w:rsid w:val="00E305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554"/>
  </w:style>
  <w:style w:type="paragraph" w:styleId="Footer">
    <w:name w:val="footer"/>
    <w:basedOn w:val="Normal"/>
    <w:link w:val="FooterChar"/>
    <w:uiPriority w:val="99"/>
    <w:unhideWhenUsed/>
    <w:rsid w:val="00E305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554"/>
  </w:style>
  <w:style w:type="paragraph" w:styleId="TOCHeading">
    <w:name w:val="TOC Heading"/>
    <w:basedOn w:val="Heading1"/>
    <w:next w:val="Normal"/>
    <w:uiPriority w:val="39"/>
    <w:unhideWhenUsed/>
    <w:qFormat/>
    <w:rsid w:val="00E30554"/>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E30554"/>
    <w:pPr>
      <w:spacing w:after="100"/>
    </w:pPr>
  </w:style>
  <w:style w:type="paragraph" w:styleId="TOC2">
    <w:name w:val="toc 2"/>
    <w:basedOn w:val="Normal"/>
    <w:next w:val="Normal"/>
    <w:autoRedefine/>
    <w:uiPriority w:val="39"/>
    <w:unhideWhenUsed/>
    <w:rsid w:val="00E30554"/>
    <w:pPr>
      <w:spacing w:after="100"/>
      <w:ind w:left="240"/>
    </w:pPr>
  </w:style>
  <w:style w:type="character" w:styleId="Hyperlink">
    <w:name w:val="Hyperlink"/>
    <w:basedOn w:val="DefaultParagraphFont"/>
    <w:uiPriority w:val="99"/>
    <w:unhideWhenUsed/>
    <w:rsid w:val="00E30554"/>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652032">
      <w:bodyDiv w:val="1"/>
      <w:marLeft w:val="0"/>
      <w:marRight w:val="0"/>
      <w:marTop w:val="0"/>
      <w:marBottom w:val="0"/>
      <w:divBdr>
        <w:top w:val="none" w:sz="0" w:space="0" w:color="auto"/>
        <w:left w:val="none" w:sz="0" w:space="0" w:color="auto"/>
        <w:bottom w:val="none" w:sz="0" w:space="0" w:color="auto"/>
        <w:right w:val="none" w:sz="0" w:space="0" w:color="auto"/>
      </w:divBdr>
    </w:div>
    <w:div w:id="82265796">
      <w:bodyDiv w:val="1"/>
      <w:marLeft w:val="0"/>
      <w:marRight w:val="0"/>
      <w:marTop w:val="0"/>
      <w:marBottom w:val="0"/>
      <w:divBdr>
        <w:top w:val="none" w:sz="0" w:space="0" w:color="auto"/>
        <w:left w:val="none" w:sz="0" w:space="0" w:color="auto"/>
        <w:bottom w:val="none" w:sz="0" w:space="0" w:color="auto"/>
        <w:right w:val="none" w:sz="0" w:space="0" w:color="auto"/>
      </w:divBdr>
    </w:div>
    <w:div w:id="111172605">
      <w:bodyDiv w:val="1"/>
      <w:marLeft w:val="0"/>
      <w:marRight w:val="0"/>
      <w:marTop w:val="0"/>
      <w:marBottom w:val="0"/>
      <w:divBdr>
        <w:top w:val="none" w:sz="0" w:space="0" w:color="auto"/>
        <w:left w:val="none" w:sz="0" w:space="0" w:color="auto"/>
        <w:bottom w:val="none" w:sz="0" w:space="0" w:color="auto"/>
        <w:right w:val="none" w:sz="0" w:space="0" w:color="auto"/>
      </w:divBdr>
    </w:div>
    <w:div w:id="117527700">
      <w:bodyDiv w:val="1"/>
      <w:marLeft w:val="0"/>
      <w:marRight w:val="0"/>
      <w:marTop w:val="0"/>
      <w:marBottom w:val="0"/>
      <w:divBdr>
        <w:top w:val="none" w:sz="0" w:space="0" w:color="auto"/>
        <w:left w:val="none" w:sz="0" w:space="0" w:color="auto"/>
        <w:bottom w:val="none" w:sz="0" w:space="0" w:color="auto"/>
        <w:right w:val="none" w:sz="0" w:space="0" w:color="auto"/>
      </w:divBdr>
    </w:div>
    <w:div w:id="194513119">
      <w:bodyDiv w:val="1"/>
      <w:marLeft w:val="0"/>
      <w:marRight w:val="0"/>
      <w:marTop w:val="0"/>
      <w:marBottom w:val="0"/>
      <w:divBdr>
        <w:top w:val="none" w:sz="0" w:space="0" w:color="auto"/>
        <w:left w:val="none" w:sz="0" w:space="0" w:color="auto"/>
        <w:bottom w:val="none" w:sz="0" w:space="0" w:color="auto"/>
        <w:right w:val="none" w:sz="0" w:space="0" w:color="auto"/>
      </w:divBdr>
    </w:div>
    <w:div w:id="206070391">
      <w:bodyDiv w:val="1"/>
      <w:marLeft w:val="0"/>
      <w:marRight w:val="0"/>
      <w:marTop w:val="0"/>
      <w:marBottom w:val="0"/>
      <w:divBdr>
        <w:top w:val="none" w:sz="0" w:space="0" w:color="auto"/>
        <w:left w:val="none" w:sz="0" w:space="0" w:color="auto"/>
        <w:bottom w:val="none" w:sz="0" w:space="0" w:color="auto"/>
        <w:right w:val="none" w:sz="0" w:space="0" w:color="auto"/>
      </w:divBdr>
    </w:div>
    <w:div w:id="303239622">
      <w:bodyDiv w:val="1"/>
      <w:marLeft w:val="0"/>
      <w:marRight w:val="0"/>
      <w:marTop w:val="0"/>
      <w:marBottom w:val="0"/>
      <w:divBdr>
        <w:top w:val="none" w:sz="0" w:space="0" w:color="auto"/>
        <w:left w:val="none" w:sz="0" w:space="0" w:color="auto"/>
        <w:bottom w:val="none" w:sz="0" w:space="0" w:color="auto"/>
        <w:right w:val="none" w:sz="0" w:space="0" w:color="auto"/>
      </w:divBdr>
    </w:div>
    <w:div w:id="323749991">
      <w:bodyDiv w:val="1"/>
      <w:marLeft w:val="0"/>
      <w:marRight w:val="0"/>
      <w:marTop w:val="0"/>
      <w:marBottom w:val="0"/>
      <w:divBdr>
        <w:top w:val="none" w:sz="0" w:space="0" w:color="auto"/>
        <w:left w:val="none" w:sz="0" w:space="0" w:color="auto"/>
        <w:bottom w:val="none" w:sz="0" w:space="0" w:color="auto"/>
        <w:right w:val="none" w:sz="0" w:space="0" w:color="auto"/>
      </w:divBdr>
    </w:div>
    <w:div w:id="325936437">
      <w:bodyDiv w:val="1"/>
      <w:marLeft w:val="0"/>
      <w:marRight w:val="0"/>
      <w:marTop w:val="0"/>
      <w:marBottom w:val="0"/>
      <w:divBdr>
        <w:top w:val="none" w:sz="0" w:space="0" w:color="auto"/>
        <w:left w:val="none" w:sz="0" w:space="0" w:color="auto"/>
        <w:bottom w:val="none" w:sz="0" w:space="0" w:color="auto"/>
        <w:right w:val="none" w:sz="0" w:space="0" w:color="auto"/>
      </w:divBdr>
    </w:div>
    <w:div w:id="393240056">
      <w:bodyDiv w:val="1"/>
      <w:marLeft w:val="0"/>
      <w:marRight w:val="0"/>
      <w:marTop w:val="0"/>
      <w:marBottom w:val="0"/>
      <w:divBdr>
        <w:top w:val="none" w:sz="0" w:space="0" w:color="auto"/>
        <w:left w:val="none" w:sz="0" w:space="0" w:color="auto"/>
        <w:bottom w:val="none" w:sz="0" w:space="0" w:color="auto"/>
        <w:right w:val="none" w:sz="0" w:space="0" w:color="auto"/>
      </w:divBdr>
    </w:div>
    <w:div w:id="394280906">
      <w:bodyDiv w:val="1"/>
      <w:marLeft w:val="0"/>
      <w:marRight w:val="0"/>
      <w:marTop w:val="0"/>
      <w:marBottom w:val="0"/>
      <w:divBdr>
        <w:top w:val="none" w:sz="0" w:space="0" w:color="auto"/>
        <w:left w:val="none" w:sz="0" w:space="0" w:color="auto"/>
        <w:bottom w:val="none" w:sz="0" w:space="0" w:color="auto"/>
        <w:right w:val="none" w:sz="0" w:space="0" w:color="auto"/>
      </w:divBdr>
    </w:div>
    <w:div w:id="438644419">
      <w:bodyDiv w:val="1"/>
      <w:marLeft w:val="0"/>
      <w:marRight w:val="0"/>
      <w:marTop w:val="0"/>
      <w:marBottom w:val="0"/>
      <w:divBdr>
        <w:top w:val="none" w:sz="0" w:space="0" w:color="auto"/>
        <w:left w:val="none" w:sz="0" w:space="0" w:color="auto"/>
        <w:bottom w:val="none" w:sz="0" w:space="0" w:color="auto"/>
        <w:right w:val="none" w:sz="0" w:space="0" w:color="auto"/>
      </w:divBdr>
    </w:div>
    <w:div w:id="499273682">
      <w:bodyDiv w:val="1"/>
      <w:marLeft w:val="0"/>
      <w:marRight w:val="0"/>
      <w:marTop w:val="0"/>
      <w:marBottom w:val="0"/>
      <w:divBdr>
        <w:top w:val="none" w:sz="0" w:space="0" w:color="auto"/>
        <w:left w:val="none" w:sz="0" w:space="0" w:color="auto"/>
        <w:bottom w:val="none" w:sz="0" w:space="0" w:color="auto"/>
        <w:right w:val="none" w:sz="0" w:space="0" w:color="auto"/>
      </w:divBdr>
    </w:div>
    <w:div w:id="573319477">
      <w:bodyDiv w:val="1"/>
      <w:marLeft w:val="0"/>
      <w:marRight w:val="0"/>
      <w:marTop w:val="0"/>
      <w:marBottom w:val="0"/>
      <w:divBdr>
        <w:top w:val="none" w:sz="0" w:space="0" w:color="auto"/>
        <w:left w:val="none" w:sz="0" w:space="0" w:color="auto"/>
        <w:bottom w:val="none" w:sz="0" w:space="0" w:color="auto"/>
        <w:right w:val="none" w:sz="0" w:space="0" w:color="auto"/>
      </w:divBdr>
    </w:div>
    <w:div w:id="576674442">
      <w:bodyDiv w:val="1"/>
      <w:marLeft w:val="0"/>
      <w:marRight w:val="0"/>
      <w:marTop w:val="0"/>
      <w:marBottom w:val="0"/>
      <w:divBdr>
        <w:top w:val="none" w:sz="0" w:space="0" w:color="auto"/>
        <w:left w:val="none" w:sz="0" w:space="0" w:color="auto"/>
        <w:bottom w:val="none" w:sz="0" w:space="0" w:color="auto"/>
        <w:right w:val="none" w:sz="0" w:space="0" w:color="auto"/>
      </w:divBdr>
    </w:div>
    <w:div w:id="634874109">
      <w:bodyDiv w:val="1"/>
      <w:marLeft w:val="0"/>
      <w:marRight w:val="0"/>
      <w:marTop w:val="0"/>
      <w:marBottom w:val="0"/>
      <w:divBdr>
        <w:top w:val="none" w:sz="0" w:space="0" w:color="auto"/>
        <w:left w:val="none" w:sz="0" w:space="0" w:color="auto"/>
        <w:bottom w:val="none" w:sz="0" w:space="0" w:color="auto"/>
        <w:right w:val="none" w:sz="0" w:space="0" w:color="auto"/>
      </w:divBdr>
    </w:div>
    <w:div w:id="635766916">
      <w:bodyDiv w:val="1"/>
      <w:marLeft w:val="0"/>
      <w:marRight w:val="0"/>
      <w:marTop w:val="0"/>
      <w:marBottom w:val="0"/>
      <w:divBdr>
        <w:top w:val="none" w:sz="0" w:space="0" w:color="auto"/>
        <w:left w:val="none" w:sz="0" w:space="0" w:color="auto"/>
        <w:bottom w:val="none" w:sz="0" w:space="0" w:color="auto"/>
        <w:right w:val="none" w:sz="0" w:space="0" w:color="auto"/>
      </w:divBdr>
    </w:div>
    <w:div w:id="812480011">
      <w:bodyDiv w:val="1"/>
      <w:marLeft w:val="0"/>
      <w:marRight w:val="0"/>
      <w:marTop w:val="0"/>
      <w:marBottom w:val="0"/>
      <w:divBdr>
        <w:top w:val="none" w:sz="0" w:space="0" w:color="auto"/>
        <w:left w:val="none" w:sz="0" w:space="0" w:color="auto"/>
        <w:bottom w:val="none" w:sz="0" w:space="0" w:color="auto"/>
        <w:right w:val="none" w:sz="0" w:space="0" w:color="auto"/>
      </w:divBdr>
    </w:div>
    <w:div w:id="919484458">
      <w:bodyDiv w:val="1"/>
      <w:marLeft w:val="0"/>
      <w:marRight w:val="0"/>
      <w:marTop w:val="0"/>
      <w:marBottom w:val="0"/>
      <w:divBdr>
        <w:top w:val="none" w:sz="0" w:space="0" w:color="auto"/>
        <w:left w:val="none" w:sz="0" w:space="0" w:color="auto"/>
        <w:bottom w:val="none" w:sz="0" w:space="0" w:color="auto"/>
        <w:right w:val="none" w:sz="0" w:space="0" w:color="auto"/>
      </w:divBdr>
    </w:div>
    <w:div w:id="958799630">
      <w:bodyDiv w:val="1"/>
      <w:marLeft w:val="0"/>
      <w:marRight w:val="0"/>
      <w:marTop w:val="0"/>
      <w:marBottom w:val="0"/>
      <w:divBdr>
        <w:top w:val="none" w:sz="0" w:space="0" w:color="auto"/>
        <w:left w:val="none" w:sz="0" w:space="0" w:color="auto"/>
        <w:bottom w:val="none" w:sz="0" w:space="0" w:color="auto"/>
        <w:right w:val="none" w:sz="0" w:space="0" w:color="auto"/>
      </w:divBdr>
    </w:div>
    <w:div w:id="1028484138">
      <w:bodyDiv w:val="1"/>
      <w:marLeft w:val="0"/>
      <w:marRight w:val="0"/>
      <w:marTop w:val="0"/>
      <w:marBottom w:val="0"/>
      <w:divBdr>
        <w:top w:val="none" w:sz="0" w:space="0" w:color="auto"/>
        <w:left w:val="none" w:sz="0" w:space="0" w:color="auto"/>
        <w:bottom w:val="none" w:sz="0" w:space="0" w:color="auto"/>
        <w:right w:val="none" w:sz="0" w:space="0" w:color="auto"/>
      </w:divBdr>
    </w:div>
    <w:div w:id="1224633743">
      <w:bodyDiv w:val="1"/>
      <w:marLeft w:val="0"/>
      <w:marRight w:val="0"/>
      <w:marTop w:val="0"/>
      <w:marBottom w:val="0"/>
      <w:divBdr>
        <w:top w:val="none" w:sz="0" w:space="0" w:color="auto"/>
        <w:left w:val="none" w:sz="0" w:space="0" w:color="auto"/>
        <w:bottom w:val="none" w:sz="0" w:space="0" w:color="auto"/>
        <w:right w:val="none" w:sz="0" w:space="0" w:color="auto"/>
      </w:divBdr>
    </w:div>
    <w:div w:id="1248614299">
      <w:bodyDiv w:val="1"/>
      <w:marLeft w:val="0"/>
      <w:marRight w:val="0"/>
      <w:marTop w:val="0"/>
      <w:marBottom w:val="0"/>
      <w:divBdr>
        <w:top w:val="none" w:sz="0" w:space="0" w:color="auto"/>
        <w:left w:val="none" w:sz="0" w:space="0" w:color="auto"/>
        <w:bottom w:val="none" w:sz="0" w:space="0" w:color="auto"/>
        <w:right w:val="none" w:sz="0" w:space="0" w:color="auto"/>
      </w:divBdr>
    </w:div>
    <w:div w:id="1291786915">
      <w:bodyDiv w:val="1"/>
      <w:marLeft w:val="0"/>
      <w:marRight w:val="0"/>
      <w:marTop w:val="0"/>
      <w:marBottom w:val="0"/>
      <w:divBdr>
        <w:top w:val="none" w:sz="0" w:space="0" w:color="auto"/>
        <w:left w:val="none" w:sz="0" w:space="0" w:color="auto"/>
        <w:bottom w:val="none" w:sz="0" w:space="0" w:color="auto"/>
        <w:right w:val="none" w:sz="0" w:space="0" w:color="auto"/>
      </w:divBdr>
    </w:div>
    <w:div w:id="1363745548">
      <w:bodyDiv w:val="1"/>
      <w:marLeft w:val="0"/>
      <w:marRight w:val="0"/>
      <w:marTop w:val="0"/>
      <w:marBottom w:val="0"/>
      <w:divBdr>
        <w:top w:val="none" w:sz="0" w:space="0" w:color="auto"/>
        <w:left w:val="none" w:sz="0" w:space="0" w:color="auto"/>
        <w:bottom w:val="none" w:sz="0" w:space="0" w:color="auto"/>
        <w:right w:val="none" w:sz="0" w:space="0" w:color="auto"/>
      </w:divBdr>
    </w:div>
    <w:div w:id="1378092328">
      <w:bodyDiv w:val="1"/>
      <w:marLeft w:val="0"/>
      <w:marRight w:val="0"/>
      <w:marTop w:val="0"/>
      <w:marBottom w:val="0"/>
      <w:divBdr>
        <w:top w:val="none" w:sz="0" w:space="0" w:color="auto"/>
        <w:left w:val="none" w:sz="0" w:space="0" w:color="auto"/>
        <w:bottom w:val="none" w:sz="0" w:space="0" w:color="auto"/>
        <w:right w:val="none" w:sz="0" w:space="0" w:color="auto"/>
      </w:divBdr>
    </w:div>
    <w:div w:id="1381630854">
      <w:bodyDiv w:val="1"/>
      <w:marLeft w:val="0"/>
      <w:marRight w:val="0"/>
      <w:marTop w:val="0"/>
      <w:marBottom w:val="0"/>
      <w:divBdr>
        <w:top w:val="none" w:sz="0" w:space="0" w:color="auto"/>
        <w:left w:val="none" w:sz="0" w:space="0" w:color="auto"/>
        <w:bottom w:val="none" w:sz="0" w:space="0" w:color="auto"/>
        <w:right w:val="none" w:sz="0" w:space="0" w:color="auto"/>
      </w:divBdr>
    </w:div>
    <w:div w:id="1388410849">
      <w:bodyDiv w:val="1"/>
      <w:marLeft w:val="0"/>
      <w:marRight w:val="0"/>
      <w:marTop w:val="0"/>
      <w:marBottom w:val="0"/>
      <w:divBdr>
        <w:top w:val="none" w:sz="0" w:space="0" w:color="auto"/>
        <w:left w:val="none" w:sz="0" w:space="0" w:color="auto"/>
        <w:bottom w:val="none" w:sz="0" w:space="0" w:color="auto"/>
        <w:right w:val="none" w:sz="0" w:space="0" w:color="auto"/>
      </w:divBdr>
    </w:div>
    <w:div w:id="1426998971">
      <w:bodyDiv w:val="1"/>
      <w:marLeft w:val="0"/>
      <w:marRight w:val="0"/>
      <w:marTop w:val="0"/>
      <w:marBottom w:val="0"/>
      <w:divBdr>
        <w:top w:val="none" w:sz="0" w:space="0" w:color="auto"/>
        <w:left w:val="none" w:sz="0" w:space="0" w:color="auto"/>
        <w:bottom w:val="none" w:sz="0" w:space="0" w:color="auto"/>
        <w:right w:val="none" w:sz="0" w:space="0" w:color="auto"/>
      </w:divBdr>
    </w:div>
    <w:div w:id="1431466712">
      <w:bodyDiv w:val="1"/>
      <w:marLeft w:val="0"/>
      <w:marRight w:val="0"/>
      <w:marTop w:val="0"/>
      <w:marBottom w:val="0"/>
      <w:divBdr>
        <w:top w:val="none" w:sz="0" w:space="0" w:color="auto"/>
        <w:left w:val="none" w:sz="0" w:space="0" w:color="auto"/>
        <w:bottom w:val="none" w:sz="0" w:space="0" w:color="auto"/>
        <w:right w:val="none" w:sz="0" w:space="0" w:color="auto"/>
      </w:divBdr>
    </w:div>
    <w:div w:id="1441727387">
      <w:bodyDiv w:val="1"/>
      <w:marLeft w:val="0"/>
      <w:marRight w:val="0"/>
      <w:marTop w:val="0"/>
      <w:marBottom w:val="0"/>
      <w:divBdr>
        <w:top w:val="none" w:sz="0" w:space="0" w:color="auto"/>
        <w:left w:val="none" w:sz="0" w:space="0" w:color="auto"/>
        <w:bottom w:val="none" w:sz="0" w:space="0" w:color="auto"/>
        <w:right w:val="none" w:sz="0" w:space="0" w:color="auto"/>
      </w:divBdr>
    </w:div>
    <w:div w:id="1545365534">
      <w:bodyDiv w:val="1"/>
      <w:marLeft w:val="0"/>
      <w:marRight w:val="0"/>
      <w:marTop w:val="0"/>
      <w:marBottom w:val="0"/>
      <w:divBdr>
        <w:top w:val="none" w:sz="0" w:space="0" w:color="auto"/>
        <w:left w:val="none" w:sz="0" w:space="0" w:color="auto"/>
        <w:bottom w:val="none" w:sz="0" w:space="0" w:color="auto"/>
        <w:right w:val="none" w:sz="0" w:space="0" w:color="auto"/>
      </w:divBdr>
    </w:div>
    <w:div w:id="1546984415">
      <w:bodyDiv w:val="1"/>
      <w:marLeft w:val="0"/>
      <w:marRight w:val="0"/>
      <w:marTop w:val="0"/>
      <w:marBottom w:val="0"/>
      <w:divBdr>
        <w:top w:val="none" w:sz="0" w:space="0" w:color="auto"/>
        <w:left w:val="none" w:sz="0" w:space="0" w:color="auto"/>
        <w:bottom w:val="none" w:sz="0" w:space="0" w:color="auto"/>
        <w:right w:val="none" w:sz="0" w:space="0" w:color="auto"/>
      </w:divBdr>
    </w:div>
    <w:div w:id="1590890083">
      <w:bodyDiv w:val="1"/>
      <w:marLeft w:val="0"/>
      <w:marRight w:val="0"/>
      <w:marTop w:val="0"/>
      <w:marBottom w:val="0"/>
      <w:divBdr>
        <w:top w:val="none" w:sz="0" w:space="0" w:color="auto"/>
        <w:left w:val="none" w:sz="0" w:space="0" w:color="auto"/>
        <w:bottom w:val="none" w:sz="0" w:space="0" w:color="auto"/>
        <w:right w:val="none" w:sz="0" w:space="0" w:color="auto"/>
      </w:divBdr>
    </w:div>
    <w:div w:id="1659191488">
      <w:bodyDiv w:val="1"/>
      <w:marLeft w:val="0"/>
      <w:marRight w:val="0"/>
      <w:marTop w:val="0"/>
      <w:marBottom w:val="0"/>
      <w:divBdr>
        <w:top w:val="none" w:sz="0" w:space="0" w:color="auto"/>
        <w:left w:val="none" w:sz="0" w:space="0" w:color="auto"/>
        <w:bottom w:val="none" w:sz="0" w:space="0" w:color="auto"/>
        <w:right w:val="none" w:sz="0" w:space="0" w:color="auto"/>
      </w:divBdr>
    </w:div>
    <w:div w:id="1723092179">
      <w:bodyDiv w:val="1"/>
      <w:marLeft w:val="0"/>
      <w:marRight w:val="0"/>
      <w:marTop w:val="0"/>
      <w:marBottom w:val="0"/>
      <w:divBdr>
        <w:top w:val="none" w:sz="0" w:space="0" w:color="auto"/>
        <w:left w:val="none" w:sz="0" w:space="0" w:color="auto"/>
        <w:bottom w:val="none" w:sz="0" w:space="0" w:color="auto"/>
        <w:right w:val="none" w:sz="0" w:space="0" w:color="auto"/>
      </w:divBdr>
    </w:div>
    <w:div w:id="1739790589">
      <w:bodyDiv w:val="1"/>
      <w:marLeft w:val="0"/>
      <w:marRight w:val="0"/>
      <w:marTop w:val="0"/>
      <w:marBottom w:val="0"/>
      <w:divBdr>
        <w:top w:val="none" w:sz="0" w:space="0" w:color="auto"/>
        <w:left w:val="none" w:sz="0" w:space="0" w:color="auto"/>
        <w:bottom w:val="none" w:sz="0" w:space="0" w:color="auto"/>
        <w:right w:val="none" w:sz="0" w:space="0" w:color="auto"/>
      </w:divBdr>
    </w:div>
    <w:div w:id="1787652712">
      <w:bodyDiv w:val="1"/>
      <w:marLeft w:val="0"/>
      <w:marRight w:val="0"/>
      <w:marTop w:val="0"/>
      <w:marBottom w:val="0"/>
      <w:divBdr>
        <w:top w:val="none" w:sz="0" w:space="0" w:color="auto"/>
        <w:left w:val="none" w:sz="0" w:space="0" w:color="auto"/>
        <w:bottom w:val="none" w:sz="0" w:space="0" w:color="auto"/>
        <w:right w:val="none" w:sz="0" w:space="0" w:color="auto"/>
      </w:divBdr>
    </w:div>
    <w:div w:id="1892962516">
      <w:bodyDiv w:val="1"/>
      <w:marLeft w:val="0"/>
      <w:marRight w:val="0"/>
      <w:marTop w:val="0"/>
      <w:marBottom w:val="0"/>
      <w:divBdr>
        <w:top w:val="none" w:sz="0" w:space="0" w:color="auto"/>
        <w:left w:val="none" w:sz="0" w:space="0" w:color="auto"/>
        <w:bottom w:val="none" w:sz="0" w:space="0" w:color="auto"/>
        <w:right w:val="none" w:sz="0" w:space="0" w:color="auto"/>
      </w:divBdr>
    </w:div>
    <w:div w:id="1907447963">
      <w:bodyDiv w:val="1"/>
      <w:marLeft w:val="0"/>
      <w:marRight w:val="0"/>
      <w:marTop w:val="0"/>
      <w:marBottom w:val="0"/>
      <w:divBdr>
        <w:top w:val="none" w:sz="0" w:space="0" w:color="auto"/>
        <w:left w:val="none" w:sz="0" w:space="0" w:color="auto"/>
        <w:bottom w:val="none" w:sz="0" w:space="0" w:color="auto"/>
        <w:right w:val="none" w:sz="0" w:space="0" w:color="auto"/>
      </w:divBdr>
    </w:div>
    <w:div w:id="1938950578">
      <w:bodyDiv w:val="1"/>
      <w:marLeft w:val="0"/>
      <w:marRight w:val="0"/>
      <w:marTop w:val="0"/>
      <w:marBottom w:val="0"/>
      <w:divBdr>
        <w:top w:val="none" w:sz="0" w:space="0" w:color="auto"/>
        <w:left w:val="none" w:sz="0" w:space="0" w:color="auto"/>
        <w:bottom w:val="none" w:sz="0" w:space="0" w:color="auto"/>
        <w:right w:val="none" w:sz="0" w:space="0" w:color="auto"/>
      </w:divBdr>
    </w:div>
    <w:div w:id="2098817508">
      <w:bodyDiv w:val="1"/>
      <w:marLeft w:val="0"/>
      <w:marRight w:val="0"/>
      <w:marTop w:val="0"/>
      <w:marBottom w:val="0"/>
      <w:divBdr>
        <w:top w:val="none" w:sz="0" w:space="0" w:color="auto"/>
        <w:left w:val="none" w:sz="0" w:space="0" w:color="auto"/>
        <w:bottom w:val="none" w:sz="0" w:space="0" w:color="auto"/>
        <w:right w:val="none" w:sz="0" w:space="0" w:color="auto"/>
      </w:divBdr>
    </w:div>
    <w:div w:id="21420667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Sie24</b:Tag>
    <b:SourceType>InternetSite</b:SourceType>
    <b:Guid>{AE531391-28F6-402E-B2B5-FF7E4C3D2734}</b:Guid>
    <b:Author>
      <b:Author>
        <b:NameList>
          <b:Person>
            <b:Last>Siemens AG</b:Last>
          </b:Person>
        </b:NameList>
      </b:Author>
    </b:Author>
    <b:Title>Siemens : Annual Reports</b:Title>
    <b:Year>2024</b:Year>
    <b:YearAccessed>2025</b:YearAccessed>
    <b:MonthAccessed>November</b:MonthAccessed>
    <b:DayAccessed>11</b:DayAccessed>
    <b:URL>https://www.siemens.com/global/en/company/investor-relations/events-publications-ad-hoc/annualreports.html</b:URL>
    <b:RefOrder>1</b:RefOrder>
  </b:Source>
  <b:Source>
    <b:Tag>Sie251</b:Tag>
    <b:SourceType>InternetSite</b:SourceType>
    <b:Guid>{F6A5D742-727B-47E3-B4A0-9E990DCC04DB}</b:Guid>
    <b:Author>
      <b:Author>
        <b:NameList>
          <b:Person>
            <b:Last>Siemens</b:Last>
          </b:Person>
        </b:NameList>
      </b:Author>
    </b:Author>
    <b:Title>Siemens: Compliance</b:Title>
    <b:Year>2025</b:Year>
    <b:YearAccessed>2025</b:YearAccessed>
    <b:MonthAccessed>December</b:MonthAccessed>
    <b:DayAccessed>2</b:DayAccessed>
    <b:URL>https://www.siemens.com/global/en/company/about/compliance.html</b:URL>
    <b:RefOrder>2</b:RefOrder>
  </b:Source>
  <b:Source>
    <b:Tag>Sie25</b:Tag>
    <b:SourceType>InternetSite</b:SourceType>
    <b:Guid>{1A60511C-2615-4CF0-9F49-811100C94D3B}</b:Guid>
    <b:Author>
      <b:Author>
        <b:NameList>
          <b:Person>
            <b:Last>Siemens</b:Last>
          </b:Person>
        </b:NameList>
      </b:Author>
    </b:Author>
    <b:Title>Siemens: History</b:Title>
    <b:Year>2025</b:Year>
    <b:YearAccessed>2025</b:YearAccessed>
    <b:MonthAccessed>11</b:MonthAccessed>
    <b:DayAccessed>20</b:DayAccessed>
    <b:URL>https://www.siemens.com/global/en/company/about/compliance.html</b:URL>
    <b:RefOrder>4</b:RefOrder>
  </b:Source>
  <b:Source>
    <b:Tag>Mul16</b:Tag>
    <b:SourceType>Book</b:SourceType>
    <b:Guid>{65FD7773-F8AA-451D-92A1-F4296D33F595}</b:Guid>
    <b:Title>Management and Organisational Behaviour</b:Title>
    <b:Year>2016</b:Year>
    <b:Author>
      <b:Author>
        <b:NameList>
          <b:Person>
            <b:Last>Mullins</b:Last>
            <b:First>L</b:First>
          </b:Person>
          <b:Person>
            <b:Last>Christy</b:Last>
            <b:First>G</b:First>
          </b:Person>
        </b:NameList>
      </b:Author>
    </b:Author>
    <b:City>Harlow</b:City>
    <b:Publisher>Pearson</b:Publisher>
    <b:Edition>11th</b:Edition>
    <b:RefOrder>9</b:RefOrder>
  </b:Source>
  <b:Source>
    <b:Tag>GHo11</b:Tag>
    <b:SourceType>JournalArticle</b:SourceType>
    <b:Guid>{23488BC2-9DFD-47CD-AE33-11280E3E29A5}</b:Guid>
    <b:Title>Dimensionalizing Culture: The Hofstede Model in Context</b:Title>
    <b:Year>2011</b:Year>
    <b:JournalName>Online Readings in Psychology and Culture</b:JournalName>
    <b:Pages>1-26</b:Pages>
    <b:URL>https://scholarworks.gvsu.edu/orpc/vol2/iss1/8/</b:URL>
    <b:Author>
      <b:Author>
        <b:NameList>
          <b:Person>
            <b:Last>Hofstede</b:Last>
            <b:First>G</b:First>
          </b:Person>
        </b:NameList>
      </b:Author>
    </b:Author>
    <b:RefOrder>14</b:RefOrder>
  </b:Source>
  <b:Source>
    <b:Tag>FTr12</b:Tag>
    <b:SourceType>Book</b:SourceType>
    <b:Guid>{B2F02A13-A236-4FFF-98F8-0FEAC196CA37}</b:Guid>
    <b:Title>Riding the Waves of Culture: Understanding Diversity in Global Business</b:Title>
    <b:Year>2012</b:Year>
    <b:Author>
      <b:Author>
        <b:NameList>
          <b:Person>
            <b:Last>Trompenaars </b:Last>
            <b:First>F</b:First>
          </b:Person>
          <b:Person>
            <b:Last>Hampden-Turner</b:Last>
            <b:First>C</b:First>
          </b:Person>
        </b:NameList>
      </b:Author>
    </b:Author>
    <b:City>London</b:City>
    <b:Publisher>Nicholas Brealey</b:Publisher>
    <b:RefOrder>13</b:RefOrder>
  </b:Source>
  <b:Source>
    <b:Tag>DCT17</b:Tag>
    <b:SourceType>Book</b:SourceType>
    <b:Guid>{8BB5D215-5C5D-4099-98EC-C6F427FFF58C}</b:Guid>
    <b:Author>
      <b:Author>
        <b:NameList>
          <b:Person>
            <b:Last>Thomas</b:Last>
            <b:First>D</b:First>
            <b:Middle>C</b:Middle>
          </b:Person>
          <b:Person>
            <b:Last>Inkson</b:Last>
            <b:First>K</b:First>
          </b:Person>
        </b:NameList>
      </b:Author>
    </b:Author>
    <b:Title>Cultural Intelligence: Surviving and Thriving in Global Village</b:Title>
    <b:Year>2017</b:Year>
    <b:City>New York</b:City>
    <b:Publisher>Routledge</b:Publisher>
    <b:RefOrder>11</b:RefOrder>
  </b:Source>
  <b:Source>
    <b:Tag>Sie241</b:Tag>
    <b:SourceType>Report</b:SourceType>
    <b:Guid>{CE35A700-B26D-4379-95EE-4A2F062D22B9}</b:Guid>
    <b:Title>Sustainability Report</b:Title>
    <b:Year>2024</b:Year>
    <b:City>Munich</b:City>
    <b:Author>
      <b:Author>
        <b:NameList>
          <b:Person>
            <b:Last>Siemens</b:Last>
          </b:Person>
        </b:NameList>
      </b:Author>
    </b:Author>
    <b:RefOrder>5</b:RefOrder>
  </b:Source>
  <b:Source>
    <b:Tag>DRD20</b:Tag>
    <b:SourceType>Book</b:SourceType>
    <b:Guid>{8CE7B0AB-8225-4D94-BB47-585BB1DD1765}</b:Guid>
    <b:Title>Corporate Culture and Organizational Effectiveness</b:Title>
    <b:Year>2020</b:Year>
    <b:Publisher>Wiley</b:Publisher>
    <b:City>New York</b:City>
    <b:Author>
      <b:Author>
        <b:NameList>
          <b:Person>
            <b:Last>Denison</b:Last>
            <b:First>D</b:First>
            <b:Middle>R</b:Middle>
          </b:Person>
        </b:NameList>
      </b:Author>
    </b:Author>
    <b:RefOrder>7</b:RefOrder>
  </b:Source>
  <b:Source>
    <b:Tag>Hof23</b:Tag>
    <b:SourceType>Report</b:SourceType>
    <b:Guid>{D8E966AF-2638-473F-867F-DED79FAA4AA9}</b:Guid>
    <b:Title>The Global Report</b:Title>
    <b:Year>2023</b:Year>
    <b:Publisher>The Culture Factor group</b:Publisher>
    <b:URL>https://news.hofstede-insights.com/hubfs/OC%20report%202023/The%20Culture%20Factor%20-%20Global%20Report.pdf</b:URL>
    <b:Author>
      <b:Author>
        <b:NameList>
          <b:Person>
            <b:Last>Hofstede-Insight</b:Last>
          </b:Person>
        </b:NameList>
      </b:Author>
    </b:Author>
    <b:RefOrder>6</b:RefOrder>
  </b:Source>
  <b:Source>
    <b:Tag>JPK11</b:Tag>
    <b:SourceType>Book</b:SourceType>
    <b:Guid>{AB53AB94-0B40-4735-BCEE-D6B2C823D1FC}</b:Guid>
    <b:Title>Corporate Culture and Performance</b:Title>
    <b:Year>2011</b:Year>
    <b:Publisher>Free Press</b:Publisher>
    <b:City>New York</b:City>
    <b:Author>
      <b:Author>
        <b:NameList>
          <b:Person>
            <b:Last>Kotter</b:Last>
            <b:First>J</b:First>
            <b:Middle>P</b:Middle>
          </b:Person>
          <b:Person>
            <b:Last>Heskett</b:Last>
            <b:First>J</b:First>
            <b:Middle>L</b:Middle>
          </b:Person>
        </b:NameList>
      </b:Author>
    </b:Author>
    <b:RefOrder>8</b:RefOrder>
  </b:Source>
  <b:Source>
    <b:Tag>ESc17</b:Tag>
    <b:SourceType>Book</b:SourceType>
    <b:Guid>{1A6C71B2-7C30-4040-B3C2-B52D2E34B675}</b:Guid>
    <b:Author>
      <b:Author>
        <b:NameList>
          <b:Person>
            <b:Last>Schein</b:Last>
            <b:First>E</b:First>
          </b:Person>
        </b:NameList>
      </b:Author>
    </b:Author>
    <b:Title>Organizational Culture and Leadership</b:Title>
    <b:Year>2017</b:Year>
    <b:City>Hoboken</b:City>
    <b:Publisher>Wiley</b:Publisher>
    <b:Edition>5th</b:Edition>
    <b:RefOrder>15</b:RefOrder>
  </b:Source>
  <b:Source>
    <b:Tag>MJH19</b:Tag>
    <b:SourceType>Book</b:SourceType>
    <b:Guid>{2B3CBABB-5CE0-4D7F-8144-949066ACAB25}</b:Guid>
    <b:Author>
      <b:Author>
        <b:NameList>
          <b:Person>
            <b:Last>Hatch</b:Last>
            <b:First>M</b:First>
            <b:Middle>J</b:Middle>
          </b:Person>
          <b:Person>
            <b:Last>Cunlife</b:Last>
            <b:First>A</b:First>
            <b:Middle>L</b:Middle>
          </b:Person>
        </b:NameList>
      </b:Author>
    </b:Author>
    <b:Title>Organization Theory: Modern, Symbolic, and Postmodern Perspectives</b:Title>
    <b:Year>2019</b:Year>
    <b:City>Oxford</b:City>
    <b:Publisher>Oxford University Press</b:Publisher>
    <b:Edition>5th</b:Edition>
    <b:RefOrder>3</b:RefOrder>
  </b:Source>
  <b:Source>
    <b:Tag>Bra20</b:Tag>
    <b:SourceType>InternetSite</b:SourceType>
    <b:Guid>{89F17ABF-4018-41EF-8037-11AEC86F0EA5}</b:Guid>
    <b:Title>Siemens: Employee Empowerment at the Core of Innovation</b:Title>
    <b:Year>2020</b:Year>
    <b:Author>
      <b:Author>
        <b:NameList>
          <b:Person>
            <b:Last>BrandAsia</b:Last>
          </b:Person>
        </b:NameList>
      </b:Author>
    </b:Author>
    <b:YearAccessed>2025</b:YearAccessed>
    <b:MonthAccessed>November</b:MonthAccessed>
    <b:DayAccessed>27</b:DayAccessed>
    <b:URL>https://brandzasia.com/siemens-employee-empowerment-at-the-core-of-innovation/</b:URL>
    <b:RefOrder>10</b:RefOrder>
  </b:Source>
  <b:Source>
    <b:Tag>Sch17</b:Tag>
    <b:SourceType>Book</b:SourceType>
    <b:Guid>{271DB921-542F-49E9-8D1A-2AAAFB8129DC}</b:Guid>
    <b:Title>Managing Across Cultures</b:Title>
    <b:Year>2017</b:Year>
    <b:City>Harlow</b:City>
    <b:Publisher>Pearson</b:Publisher>
    <b:Edition>3</b:Edition>
    <b:Author>
      <b:Author>
        <b:NameList>
          <b:Person>
            <b:Last>Schneider</b:Last>
            <b:First>S</b:First>
          </b:Person>
          <b:Person>
            <b:Last>Barsoux</b:Last>
            <b:First>J</b:First>
          </b:Person>
        </b:NameList>
      </b:Author>
    </b:Author>
    <b:RefOrder>12</b:RefOrder>
  </b:Source>
</b:Sources>
</file>

<file path=customXml/itemProps1.xml><?xml version="1.0" encoding="utf-8"?>
<ds:datastoreItem xmlns:ds="http://schemas.openxmlformats.org/officeDocument/2006/customXml" ds:itemID="{8F1C7AEC-8A81-4393-AB67-543C535F1E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4073</TotalTime>
  <Pages>17</Pages>
  <Words>4175</Words>
  <Characters>23800</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ORGANISATIONAL CULTURE AND ITS IMPACT ON SIEMENS AG</vt:lpstr>
    </vt:vector>
  </TitlesOfParts>
  <Company/>
  <LinksUpToDate>false</LinksUpToDate>
  <CharactersWithSpaces>27920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ORGANISATIONAL CULTURE AND ITS IMPACT ON SIEMENS AG</dc:title>
  <dc:subject/>
  <dc:creator>Student: Anne Margaret Marandu Armattoe (2327173)</dc:creator>
  <cp:keywords/>
  <dc:description/>
  <cp:lastModifiedBy>Anne Margaret Marandu Armattoe (2327173)</cp:lastModifiedBy>
  <cp:revision>17</cp:revision>
  <dcterms:created xsi:type="dcterms:W3CDTF">2025-11-27T13:08:00Z</dcterms:created>
  <dcterms:modified xsi:type="dcterms:W3CDTF">2025-12-09T07:12:00Z</dcterms:modified>
</cp:coreProperties>
</file>