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bidi w:val="0"/>
      </w:pPr>
      <w:r>
        <w:rPr>
          <w:rtl w:val="0"/>
        </w:rPr>
        <w:t>Nations of fire</w:t>
      </w:r>
    </w:p>
    <w:p>
      <w:pPr>
        <w:pStyle w:val="Body"/>
        <w:bidi w:val="0"/>
      </w:pPr>
    </w:p>
    <w:p>
      <w:pPr>
        <w:pStyle w:val="Body"/>
        <w:bidi w:val="0"/>
      </w:pPr>
      <w:r>
        <w:rPr>
          <w:rtl w:val="0"/>
        </w:rPr>
        <w:tab/>
        <w:t>On May 9th, 1976, my mother hung herself in Stammheim prison, Stuttgart. I won</w:t>
      </w:r>
      <w:r>
        <w:rPr>
          <w:rtl w:val="0"/>
        </w:rPr>
        <w:t>’</w:t>
      </w:r>
      <w:r>
        <w:rPr>
          <w:rtl w:val="0"/>
        </w:rPr>
        <w:t>t give stage-light to the rumours regarding conspiracy or political revenge stories. There is nothing to keep looking for. My mother stopped breathing. Even if it wasn</w:t>
      </w:r>
      <w:r>
        <w:rPr>
          <w:rtl w:val="0"/>
        </w:rPr>
        <w:t>’</w:t>
      </w:r>
      <w:r>
        <w:rPr>
          <w:rtl w:val="0"/>
        </w:rPr>
        <w:t>t with her own hands, she put herself there. She killed, so she died. That</w:t>
      </w:r>
      <w:r>
        <w:rPr>
          <w:rtl w:val="0"/>
        </w:rPr>
        <w:t>’</w:t>
      </w:r>
      <w:r>
        <w:rPr>
          <w:rtl w:val="0"/>
        </w:rPr>
        <w:t xml:space="preserve">s the kind of justice she preached. You hurt us, we hurt you. </w:t>
      </w:r>
    </w:p>
    <w:p>
      <w:pPr>
        <w:pStyle w:val="Body"/>
        <w:bidi w:val="0"/>
      </w:pPr>
      <w:r>
        <w:rPr>
          <w:rtl w:val="0"/>
        </w:rPr>
        <w:tab/>
        <w:t xml:space="preserve"> A child of terrorists has two repeated feelings throughout their life: the first, loneliness. Not the kind that makes you date in rotations, never keeping an empty bed. No, we suffer a lifetime of knowing that something was better than us. That over the course of months, where explosives were built in basements, meetings were held in safe-house circles, and teeth spit out names on a roster of must-go</w:t>
      </w:r>
      <w:r>
        <w:rPr>
          <w:rtl w:val="0"/>
        </w:rPr>
        <w:t>’</w:t>
      </w:r>
      <w:r>
        <w:rPr>
          <w:rtl w:val="0"/>
        </w:rPr>
        <w:t>s, they chose violence over us. Looking down a hopeless victory, a mind sucked dry with hatred and fury, they didn</w:t>
      </w:r>
      <w:r>
        <w:rPr>
          <w:rtl w:val="0"/>
        </w:rPr>
        <w:t>’</w:t>
      </w:r>
      <w:r>
        <w:rPr>
          <w:rtl w:val="0"/>
        </w:rPr>
        <w:t>t see their children. This kind of loneliness forces you to be alone. It locks itself deep into your stomach and turns you away from everyone but yourself; the only person you can count on to see you. The second thing we feel is fear that we might be just like them. A child that grows in a belly of hatred must have it set in their bones. Blood runs and DNA twists up, imitating, learning from the mother that shapes it. We spend long days staring at arms or eyes and wondering if we could dip our hands into our chests and pull out hearts, lungs, pieces of arteries that might hold the patterns that we saw in them. We live with a fear that one day we might just explode from our skin, fire and loathing, the shards of our parents acts cutting out of us like glass that grows in our veins. We become terror. Internalized and waiting. Every mistake and wrong word forces reflection. Did I do that because I</w:t>
      </w:r>
      <w:r>
        <w:rPr>
          <w:rtl w:val="0"/>
        </w:rPr>
        <w:t>’</w:t>
      </w:r>
      <w:r>
        <w:rPr>
          <w:rtl w:val="0"/>
        </w:rPr>
        <w:t xml:space="preserve">m marked? Any political thought or outburst at dinner becomes a slow-building fear of repeated history. </w:t>
      </w:r>
    </w:p>
    <w:p>
      <w:pPr>
        <w:pStyle w:val="Body"/>
        <w:bidi w:val="0"/>
      </w:pPr>
      <w:r>
        <w:tab/>
      </w:r>
    </w:p>
    <w:p>
      <w:pPr>
        <w:pStyle w:val="Body"/>
        <w:bidi w:val="0"/>
      </w:pPr>
      <w:r>
        <w:tab/>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