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17962" w14:textId="77777777" w:rsidR="2FB00E3B" w:rsidRDefault="2FB00E3B" w:rsidP="2FB00E3B">
      <w:pPr>
        <w:ind w:left="708" w:firstLine="708"/>
        <w:rPr>
          <w:rFonts w:ascii="Arial" w:eastAsia="Arial" w:hAnsi="Arial" w:cs="Arial"/>
          <w:sz w:val="40"/>
          <w:szCs w:val="40"/>
        </w:rPr>
      </w:pPr>
    </w:p>
    <w:p w14:paraId="5FCA662A" w14:textId="77777777" w:rsidR="2FB00E3B" w:rsidRDefault="2FB00E3B" w:rsidP="2FB00E3B">
      <w:pPr>
        <w:ind w:left="1416" w:firstLine="708"/>
        <w:rPr>
          <w:rFonts w:ascii="Arial" w:eastAsia="Arial" w:hAnsi="Arial" w:cs="Arial"/>
          <w:sz w:val="40"/>
          <w:szCs w:val="40"/>
        </w:rPr>
      </w:pPr>
    </w:p>
    <w:p w14:paraId="72BE309F" w14:textId="5A9338C1" w:rsidR="00AA631D" w:rsidRDefault="2FB00E3B" w:rsidP="2FB00E3B">
      <w:pPr>
        <w:ind w:left="1416" w:firstLine="708"/>
        <w:rPr>
          <w:rFonts w:ascii="Arial" w:eastAsia="Arial" w:hAnsi="Arial" w:cs="Arial"/>
          <w:sz w:val="40"/>
          <w:szCs w:val="40"/>
        </w:rPr>
      </w:pPr>
      <w:r w:rsidRPr="00430120">
        <w:rPr>
          <w:rFonts w:ascii="Arial" w:eastAsia="Arial" w:hAnsi="Arial" w:cs="Arial"/>
          <w:sz w:val="40"/>
          <w:szCs w:val="40"/>
        </w:rPr>
        <w:t>Assignment one</w:t>
      </w:r>
    </w:p>
    <w:p w14:paraId="5CF51BA1" w14:textId="4231CF52" w:rsidR="00430120" w:rsidRDefault="00430120" w:rsidP="2FB00E3B">
      <w:pPr>
        <w:ind w:left="1416" w:firstLine="708"/>
        <w:rPr>
          <w:rFonts w:ascii="Arial" w:eastAsia="Arial" w:hAnsi="Arial" w:cs="Arial"/>
          <w:sz w:val="40"/>
          <w:szCs w:val="40"/>
        </w:rPr>
      </w:pPr>
    </w:p>
    <w:p w14:paraId="0CB38D36" w14:textId="4BFA40C2" w:rsidR="00430120" w:rsidRDefault="00430120" w:rsidP="00430120">
      <w:pPr>
        <w:ind w:left="1416" w:firstLine="708"/>
        <w:rPr>
          <w:rFonts w:ascii="Arial" w:eastAsia="Arial" w:hAnsi="Arial" w:cs="Arial"/>
          <w:sz w:val="24"/>
          <w:szCs w:val="24"/>
        </w:rPr>
      </w:pPr>
      <w:r>
        <w:rPr>
          <w:rFonts w:ascii="Arial" w:eastAsia="Arial" w:hAnsi="Arial" w:cs="Arial"/>
          <w:sz w:val="24"/>
          <w:szCs w:val="24"/>
        </w:rPr>
        <w:t xml:space="preserve">Module Name: </w:t>
      </w:r>
      <w:r w:rsidR="2FB00E3B" w:rsidRPr="00430120">
        <w:rPr>
          <w:rFonts w:ascii="Arial" w:eastAsia="Arial" w:hAnsi="Arial" w:cs="Arial"/>
          <w:sz w:val="24"/>
          <w:szCs w:val="24"/>
        </w:rPr>
        <w:t>Business environment</w:t>
      </w:r>
    </w:p>
    <w:p w14:paraId="2F55BBD3" w14:textId="5D7B098F" w:rsidR="2FB00E3B" w:rsidRDefault="00C35206" w:rsidP="2FB00E3B">
      <w:pPr>
        <w:ind w:left="1416" w:firstLine="708"/>
        <w:rPr>
          <w:rFonts w:ascii="Arial" w:eastAsia="Arial" w:hAnsi="Arial" w:cs="Arial"/>
          <w:sz w:val="24"/>
          <w:szCs w:val="24"/>
        </w:rPr>
      </w:pPr>
      <w:r>
        <w:rPr>
          <w:rFonts w:ascii="Arial" w:eastAsia="Arial" w:hAnsi="Arial" w:cs="Arial"/>
          <w:sz w:val="24"/>
          <w:szCs w:val="24"/>
        </w:rPr>
        <w:t>Module code: LCBB405</w:t>
      </w:r>
    </w:p>
    <w:p w14:paraId="542A9BC6" w14:textId="497C1AE8" w:rsidR="00C35206" w:rsidRDefault="00C35206" w:rsidP="2FB00E3B">
      <w:pPr>
        <w:ind w:left="1416" w:firstLine="708"/>
        <w:rPr>
          <w:rFonts w:ascii="Arial" w:eastAsia="Arial" w:hAnsi="Arial" w:cs="Arial"/>
          <w:sz w:val="24"/>
          <w:szCs w:val="24"/>
        </w:rPr>
      </w:pPr>
      <w:r>
        <w:rPr>
          <w:rFonts w:ascii="Arial" w:eastAsia="Arial" w:hAnsi="Arial" w:cs="Arial"/>
          <w:sz w:val="24"/>
          <w:szCs w:val="24"/>
        </w:rPr>
        <w:t xml:space="preserve">Student Name: Ileana Cristina </w:t>
      </w:r>
      <w:proofErr w:type="spellStart"/>
      <w:r>
        <w:rPr>
          <w:rFonts w:ascii="Arial" w:eastAsia="Arial" w:hAnsi="Arial" w:cs="Arial"/>
          <w:sz w:val="24"/>
          <w:szCs w:val="24"/>
        </w:rPr>
        <w:t>Greurus</w:t>
      </w:r>
      <w:proofErr w:type="spellEnd"/>
    </w:p>
    <w:p w14:paraId="3921130B" w14:textId="7076F967" w:rsidR="00C35206" w:rsidRDefault="00C35206" w:rsidP="2FB00E3B">
      <w:pPr>
        <w:ind w:left="1416" w:firstLine="708"/>
        <w:rPr>
          <w:rFonts w:ascii="Arial" w:eastAsia="Arial" w:hAnsi="Arial" w:cs="Arial"/>
          <w:sz w:val="24"/>
          <w:szCs w:val="24"/>
        </w:rPr>
      </w:pPr>
      <w:r>
        <w:rPr>
          <w:rFonts w:ascii="Arial" w:eastAsia="Arial" w:hAnsi="Arial" w:cs="Arial"/>
          <w:sz w:val="24"/>
          <w:szCs w:val="24"/>
        </w:rPr>
        <w:t>Lecturer: Nadeem Mirza</w:t>
      </w:r>
    </w:p>
    <w:p w14:paraId="1F4ACC32" w14:textId="138863AC" w:rsidR="00C35206" w:rsidRDefault="00C35206" w:rsidP="2FB00E3B">
      <w:pPr>
        <w:ind w:left="1416" w:firstLine="708"/>
        <w:rPr>
          <w:rFonts w:ascii="Arial" w:eastAsia="Arial" w:hAnsi="Arial" w:cs="Arial"/>
          <w:sz w:val="24"/>
          <w:szCs w:val="24"/>
        </w:rPr>
      </w:pPr>
    </w:p>
    <w:p w14:paraId="7264783A" w14:textId="1365327F" w:rsidR="00C35206" w:rsidRDefault="00C35206" w:rsidP="2FB00E3B">
      <w:pPr>
        <w:ind w:left="1416" w:firstLine="708"/>
        <w:rPr>
          <w:rFonts w:ascii="Arial" w:eastAsia="Arial" w:hAnsi="Arial" w:cs="Arial"/>
          <w:sz w:val="24"/>
          <w:szCs w:val="24"/>
        </w:rPr>
      </w:pPr>
    </w:p>
    <w:p w14:paraId="2C4EFB7E" w14:textId="6D12E3F1" w:rsidR="00C35206" w:rsidRDefault="00C35206" w:rsidP="2FB00E3B">
      <w:pPr>
        <w:ind w:left="1416" w:firstLine="708"/>
        <w:rPr>
          <w:rFonts w:ascii="Arial" w:eastAsia="Arial" w:hAnsi="Arial" w:cs="Arial"/>
          <w:sz w:val="24"/>
          <w:szCs w:val="24"/>
        </w:rPr>
      </w:pPr>
    </w:p>
    <w:p w14:paraId="08BF8639" w14:textId="368CDAF3" w:rsidR="00C35206" w:rsidRDefault="00C35206" w:rsidP="2FB00E3B">
      <w:pPr>
        <w:ind w:left="1416" w:firstLine="708"/>
        <w:rPr>
          <w:rFonts w:ascii="Arial" w:eastAsia="Arial" w:hAnsi="Arial" w:cs="Arial"/>
          <w:sz w:val="24"/>
          <w:szCs w:val="24"/>
        </w:rPr>
      </w:pPr>
    </w:p>
    <w:p w14:paraId="54B8767D" w14:textId="43A68DEC" w:rsidR="00C35206" w:rsidRDefault="00C35206" w:rsidP="2FB00E3B">
      <w:pPr>
        <w:ind w:left="1416" w:firstLine="708"/>
        <w:rPr>
          <w:rFonts w:ascii="Arial" w:eastAsia="Arial" w:hAnsi="Arial" w:cs="Arial"/>
          <w:sz w:val="24"/>
          <w:szCs w:val="24"/>
        </w:rPr>
      </w:pPr>
    </w:p>
    <w:p w14:paraId="679F81E1" w14:textId="6D468B33" w:rsidR="00C35206" w:rsidRDefault="00C35206" w:rsidP="2FB00E3B">
      <w:pPr>
        <w:ind w:left="1416" w:firstLine="708"/>
        <w:rPr>
          <w:rFonts w:ascii="Arial" w:eastAsia="Arial" w:hAnsi="Arial" w:cs="Arial"/>
          <w:sz w:val="24"/>
          <w:szCs w:val="24"/>
        </w:rPr>
      </w:pPr>
    </w:p>
    <w:p w14:paraId="46570409" w14:textId="1342A550" w:rsidR="00C35206" w:rsidRDefault="00C35206" w:rsidP="2FB00E3B">
      <w:pPr>
        <w:ind w:left="1416" w:firstLine="708"/>
        <w:rPr>
          <w:rFonts w:ascii="Arial" w:eastAsia="Arial" w:hAnsi="Arial" w:cs="Arial"/>
          <w:sz w:val="24"/>
          <w:szCs w:val="24"/>
        </w:rPr>
      </w:pPr>
    </w:p>
    <w:p w14:paraId="7ECCB1F2" w14:textId="0DD3807C" w:rsidR="00C35206" w:rsidRDefault="00C35206" w:rsidP="2FB00E3B">
      <w:pPr>
        <w:ind w:left="1416" w:firstLine="708"/>
        <w:rPr>
          <w:rFonts w:ascii="Arial" w:eastAsia="Arial" w:hAnsi="Arial" w:cs="Arial"/>
          <w:sz w:val="24"/>
          <w:szCs w:val="24"/>
        </w:rPr>
      </w:pPr>
    </w:p>
    <w:p w14:paraId="05F4DA5C" w14:textId="1D69AF93" w:rsidR="00C35206" w:rsidRDefault="00C35206" w:rsidP="2FB00E3B">
      <w:pPr>
        <w:ind w:left="1416" w:firstLine="708"/>
        <w:rPr>
          <w:rFonts w:ascii="Arial" w:eastAsia="Arial" w:hAnsi="Arial" w:cs="Arial"/>
          <w:sz w:val="24"/>
          <w:szCs w:val="24"/>
        </w:rPr>
      </w:pPr>
    </w:p>
    <w:p w14:paraId="7A815E0F" w14:textId="5002667A" w:rsidR="00C35206" w:rsidRDefault="00C35206" w:rsidP="2FB00E3B">
      <w:pPr>
        <w:ind w:left="1416" w:firstLine="708"/>
        <w:rPr>
          <w:rFonts w:ascii="Arial" w:eastAsia="Arial" w:hAnsi="Arial" w:cs="Arial"/>
          <w:sz w:val="24"/>
          <w:szCs w:val="24"/>
        </w:rPr>
      </w:pPr>
    </w:p>
    <w:p w14:paraId="07222812" w14:textId="4467F489" w:rsidR="00C35206" w:rsidRDefault="00C35206" w:rsidP="2FB00E3B">
      <w:pPr>
        <w:ind w:left="1416" w:firstLine="708"/>
        <w:rPr>
          <w:rFonts w:ascii="Arial" w:eastAsia="Arial" w:hAnsi="Arial" w:cs="Arial"/>
          <w:sz w:val="24"/>
          <w:szCs w:val="24"/>
        </w:rPr>
      </w:pPr>
    </w:p>
    <w:p w14:paraId="631CF5DF" w14:textId="69115E80" w:rsidR="00C35206" w:rsidRDefault="00C35206" w:rsidP="2FB00E3B">
      <w:pPr>
        <w:ind w:left="1416" w:firstLine="708"/>
        <w:rPr>
          <w:rFonts w:ascii="Arial" w:eastAsia="Arial" w:hAnsi="Arial" w:cs="Arial"/>
          <w:sz w:val="24"/>
          <w:szCs w:val="24"/>
        </w:rPr>
      </w:pPr>
    </w:p>
    <w:p w14:paraId="5A634351" w14:textId="2D1A6D11" w:rsidR="00C35206" w:rsidRDefault="00C35206" w:rsidP="2FB00E3B">
      <w:pPr>
        <w:ind w:left="1416" w:firstLine="708"/>
        <w:rPr>
          <w:rFonts w:ascii="Arial" w:eastAsia="Arial" w:hAnsi="Arial" w:cs="Arial"/>
          <w:sz w:val="24"/>
          <w:szCs w:val="24"/>
        </w:rPr>
      </w:pPr>
    </w:p>
    <w:p w14:paraId="69D6FB91" w14:textId="777DD412" w:rsidR="00C35206" w:rsidRDefault="00C35206" w:rsidP="2FB00E3B">
      <w:pPr>
        <w:ind w:left="1416" w:firstLine="708"/>
        <w:rPr>
          <w:rFonts w:ascii="Arial" w:eastAsia="Arial" w:hAnsi="Arial" w:cs="Arial"/>
          <w:sz w:val="24"/>
          <w:szCs w:val="24"/>
        </w:rPr>
      </w:pPr>
    </w:p>
    <w:p w14:paraId="313DB40C" w14:textId="2730ED6E" w:rsidR="00C35206" w:rsidRDefault="00C35206" w:rsidP="2FB00E3B">
      <w:pPr>
        <w:ind w:left="1416" w:firstLine="708"/>
        <w:rPr>
          <w:rFonts w:ascii="Arial" w:eastAsia="Arial" w:hAnsi="Arial" w:cs="Arial"/>
          <w:sz w:val="24"/>
          <w:szCs w:val="24"/>
        </w:rPr>
      </w:pPr>
    </w:p>
    <w:p w14:paraId="1B1149DD" w14:textId="014B5FE8" w:rsidR="00C35206" w:rsidRDefault="00C35206" w:rsidP="2FB00E3B">
      <w:pPr>
        <w:ind w:left="1416" w:firstLine="708"/>
        <w:rPr>
          <w:rFonts w:ascii="Arial" w:eastAsia="Arial" w:hAnsi="Arial" w:cs="Arial"/>
          <w:sz w:val="24"/>
          <w:szCs w:val="24"/>
        </w:rPr>
      </w:pPr>
    </w:p>
    <w:p w14:paraId="43AAF8BC" w14:textId="111519A5" w:rsidR="00C35206" w:rsidRDefault="00C35206" w:rsidP="2FB00E3B">
      <w:pPr>
        <w:ind w:left="1416" w:firstLine="708"/>
        <w:rPr>
          <w:rFonts w:ascii="Arial" w:eastAsia="Arial" w:hAnsi="Arial" w:cs="Arial"/>
          <w:sz w:val="24"/>
          <w:szCs w:val="24"/>
        </w:rPr>
      </w:pPr>
    </w:p>
    <w:p w14:paraId="7185899C" w14:textId="2AFD0821" w:rsidR="00C35206" w:rsidRDefault="00C35206" w:rsidP="2FB00E3B">
      <w:pPr>
        <w:ind w:left="1416" w:firstLine="708"/>
        <w:rPr>
          <w:rFonts w:ascii="Arial" w:eastAsia="Arial" w:hAnsi="Arial" w:cs="Arial"/>
          <w:sz w:val="24"/>
          <w:szCs w:val="24"/>
        </w:rPr>
      </w:pPr>
    </w:p>
    <w:p w14:paraId="482DA78A" w14:textId="1A8132E6" w:rsidR="00C35206" w:rsidRDefault="00C35206" w:rsidP="2FB00E3B">
      <w:pPr>
        <w:ind w:left="1416" w:firstLine="708"/>
        <w:rPr>
          <w:rFonts w:ascii="Arial" w:eastAsia="Arial" w:hAnsi="Arial" w:cs="Arial"/>
          <w:sz w:val="24"/>
          <w:szCs w:val="24"/>
        </w:rPr>
      </w:pPr>
    </w:p>
    <w:p w14:paraId="7A9A1BA9" w14:textId="77777777" w:rsidR="2FB00E3B" w:rsidRDefault="2FB00E3B" w:rsidP="00C35206">
      <w:pPr>
        <w:rPr>
          <w:rFonts w:ascii="Arial" w:eastAsia="Arial" w:hAnsi="Arial" w:cs="Arial"/>
          <w:sz w:val="36"/>
          <w:szCs w:val="36"/>
        </w:rPr>
      </w:pPr>
    </w:p>
    <w:sdt>
      <w:sdtPr>
        <w:rPr>
          <w:rFonts w:asciiTheme="minorHAnsi" w:eastAsiaTheme="minorHAnsi" w:hAnsiTheme="minorHAnsi" w:cstheme="minorBidi"/>
          <w:b w:val="0"/>
          <w:bCs w:val="0"/>
          <w:color w:val="auto"/>
          <w:sz w:val="22"/>
          <w:szCs w:val="22"/>
          <w:lang w:val="en-GB"/>
        </w:rPr>
        <w:id w:val="-562721156"/>
        <w:docPartObj>
          <w:docPartGallery w:val="Table of Contents"/>
          <w:docPartUnique/>
        </w:docPartObj>
      </w:sdtPr>
      <w:sdtEndPr>
        <w:rPr>
          <w:noProof/>
        </w:rPr>
      </w:sdtEndPr>
      <w:sdtContent>
        <w:p w14:paraId="18DB655D" w14:textId="0CFA0914" w:rsidR="004D0F0E" w:rsidRDefault="004D0F0E">
          <w:pPr>
            <w:pStyle w:val="TOCHeading"/>
          </w:pPr>
          <w:r>
            <w:t>Table of Contents</w:t>
          </w:r>
        </w:p>
        <w:p w14:paraId="0A217F8D" w14:textId="26D03539" w:rsidR="004D0F0E" w:rsidRDefault="004D0F0E">
          <w:pPr>
            <w:pStyle w:val="TOC1"/>
            <w:tabs>
              <w:tab w:val="right" w:leader="dot" w:pos="9017"/>
            </w:tabs>
            <w:rPr>
              <w:rFonts w:eastAsiaTheme="minorEastAsia"/>
              <w:noProof/>
              <w:lang w:eastAsia="en-GB"/>
            </w:rPr>
          </w:pPr>
          <w:r>
            <w:rPr>
              <w:b w:val="0"/>
              <w:bCs w:val="0"/>
            </w:rPr>
            <w:fldChar w:fldCharType="begin"/>
          </w:r>
          <w:r>
            <w:instrText xml:space="preserve"> TOC \o "1-3" \h \z \u </w:instrText>
          </w:r>
          <w:r>
            <w:rPr>
              <w:b w:val="0"/>
              <w:bCs w:val="0"/>
            </w:rPr>
            <w:fldChar w:fldCharType="separate"/>
          </w:r>
          <w:hyperlink w:anchor="_Toc102693691" w:history="1">
            <w:r w:rsidRPr="0021706A">
              <w:rPr>
                <w:rStyle w:val="Hyperlink"/>
                <w:rFonts w:eastAsia="Arial"/>
                <w:noProof/>
              </w:rPr>
              <w:t>1.Introduction</w:t>
            </w:r>
            <w:r>
              <w:rPr>
                <w:noProof/>
                <w:webHidden/>
              </w:rPr>
              <w:tab/>
            </w:r>
            <w:r>
              <w:rPr>
                <w:noProof/>
                <w:webHidden/>
              </w:rPr>
              <w:fldChar w:fldCharType="begin"/>
            </w:r>
            <w:r>
              <w:rPr>
                <w:noProof/>
                <w:webHidden/>
              </w:rPr>
              <w:instrText xml:space="preserve"> PAGEREF _Toc102693691 \h </w:instrText>
            </w:r>
            <w:r>
              <w:rPr>
                <w:noProof/>
                <w:webHidden/>
              </w:rPr>
            </w:r>
            <w:r>
              <w:rPr>
                <w:noProof/>
                <w:webHidden/>
              </w:rPr>
              <w:fldChar w:fldCharType="separate"/>
            </w:r>
            <w:r>
              <w:rPr>
                <w:noProof/>
                <w:webHidden/>
              </w:rPr>
              <w:t>3</w:t>
            </w:r>
            <w:r>
              <w:rPr>
                <w:noProof/>
                <w:webHidden/>
              </w:rPr>
              <w:fldChar w:fldCharType="end"/>
            </w:r>
          </w:hyperlink>
        </w:p>
        <w:p w14:paraId="4226FE38" w14:textId="78761307" w:rsidR="004D0F0E" w:rsidRDefault="00A85B89">
          <w:pPr>
            <w:pStyle w:val="TOC1"/>
            <w:tabs>
              <w:tab w:val="right" w:leader="dot" w:pos="9017"/>
            </w:tabs>
            <w:rPr>
              <w:rFonts w:eastAsiaTheme="minorEastAsia"/>
              <w:noProof/>
              <w:lang w:eastAsia="en-GB"/>
            </w:rPr>
          </w:pPr>
          <w:hyperlink w:anchor="_Toc102693692" w:history="1">
            <w:r w:rsidR="004D0F0E" w:rsidRPr="0021706A">
              <w:rPr>
                <w:rStyle w:val="Hyperlink"/>
                <w:rFonts w:eastAsia="Arial"/>
                <w:noProof/>
              </w:rPr>
              <w:t>1.1 History</w:t>
            </w:r>
            <w:r w:rsidR="004D0F0E">
              <w:rPr>
                <w:noProof/>
                <w:webHidden/>
              </w:rPr>
              <w:tab/>
            </w:r>
            <w:r w:rsidR="004D0F0E">
              <w:rPr>
                <w:noProof/>
                <w:webHidden/>
              </w:rPr>
              <w:fldChar w:fldCharType="begin"/>
            </w:r>
            <w:r w:rsidR="004D0F0E">
              <w:rPr>
                <w:noProof/>
                <w:webHidden/>
              </w:rPr>
              <w:instrText xml:space="preserve"> PAGEREF _Toc102693692 \h </w:instrText>
            </w:r>
            <w:r w:rsidR="004D0F0E">
              <w:rPr>
                <w:noProof/>
                <w:webHidden/>
              </w:rPr>
            </w:r>
            <w:r w:rsidR="004D0F0E">
              <w:rPr>
                <w:noProof/>
                <w:webHidden/>
              </w:rPr>
              <w:fldChar w:fldCharType="separate"/>
            </w:r>
            <w:r w:rsidR="004D0F0E">
              <w:rPr>
                <w:noProof/>
                <w:webHidden/>
              </w:rPr>
              <w:t>3</w:t>
            </w:r>
            <w:r w:rsidR="004D0F0E">
              <w:rPr>
                <w:noProof/>
                <w:webHidden/>
              </w:rPr>
              <w:fldChar w:fldCharType="end"/>
            </w:r>
          </w:hyperlink>
        </w:p>
        <w:p w14:paraId="6CF37472" w14:textId="431FC938" w:rsidR="004D0F0E" w:rsidRDefault="00A85B89">
          <w:pPr>
            <w:pStyle w:val="TOC1"/>
            <w:tabs>
              <w:tab w:val="right" w:leader="dot" w:pos="9017"/>
            </w:tabs>
            <w:rPr>
              <w:rFonts w:eastAsiaTheme="minorEastAsia"/>
              <w:noProof/>
              <w:lang w:eastAsia="en-GB"/>
            </w:rPr>
          </w:pPr>
          <w:hyperlink w:anchor="_Toc102693693" w:history="1">
            <w:r w:rsidR="004D0F0E" w:rsidRPr="0021706A">
              <w:rPr>
                <w:rStyle w:val="Hyperlink"/>
                <w:rFonts w:eastAsia="Arial"/>
                <w:noProof/>
              </w:rPr>
              <w:t>2. Challenges faced by car industry</w:t>
            </w:r>
            <w:r w:rsidR="004D0F0E">
              <w:rPr>
                <w:noProof/>
                <w:webHidden/>
              </w:rPr>
              <w:tab/>
            </w:r>
            <w:r w:rsidR="004D0F0E">
              <w:rPr>
                <w:noProof/>
                <w:webHidden/>
              </w:rPr>
              <w:fldChar w:fldCharType="begin"/>
            </w:r>
            <w:r w:rsidR="004D0F0E">
              <w:rPr>
                <w:noProof/>
                <w:webHidden/>
              </w:rPr>
              <w:instrText xml:space="preserve"> PAGEREF _Toc102693693 \h </w:instrText>
            </w:r>
            <w:r w:rsidR="004D0F0E">
              <w:rPr>
                <w:noProof/>
                <w:webHidden/>
              </w:rPr>
            </w:r>
            <w:r w:rsidR="004D0F0E">
              <w:rPr>
                <w:noProof/>
                <w:webHidden/>
              </w:rPr>
              <w:fldChar w:fldCharType="separate"/>
            </w:r>
            <w:r w:rsidR="004D0F0E">
              <w:rPr>
                <w:noProof/>
                <w:webHidden/>
              </w:rPr>
              <w:t>4</w:t>
            </w:r>
            <w:r w:rsidR="004D0F0E">
              <w:rPr>
                <w:noProof/>
                <w:webHidden/>
              </w:rPr>
              <w:fldChar w:fldCharType="end"/>
            </w:r>
          </w:hyperlink>
        </w:p>
        <w:p w14:paraId="52C72BE7" w14:textId="0F35EC2F" w:rsidR="004D0F0E" w:rsidRDefault="00A85B89">
          <w:pPr>
            <w:pStyle w:val="TOC1"/>
            <w:tabs>
              <w:tab w:val="right" w:leader="dot" w:pos="9017"/>
            </w:tabs>
            <w:rPr>
              <w:rFonts w:eastAsiaTheme="minorEastAsia"/>
              <w:noProof/>
              <w:lang w:eastAsia="en-GB"/>
            </w:rPr>
          </w:pPr>
          <w:hyperlink w:anchor="_Toc102693694" w:history="1">
            <w:r w:rsidR="004D0F0E" w:rsidRPr="0021706A">
              <w:rPr>
                <w:rStyle w:val="Hyperlink"/>
                <w:rFonts w:eastAsia="Arial"/>
                <w:noProof/>
              </w:rPr>
              <w:t>2.1 BMW's challenges and strategy</w:t>
            </w:r>
            <w:r w:rsidR="004D0F0E">
              <w:rPr>
                <w:noProof/>
                <w:webHidden/>
              </w:rPr>
              <w:tab/>
            </w:r>
            <w:r w:rsidR="004D0F0E">
              <w:rPr>
                <w:noProof/>
                <w:webHidden/>
              </w:rPr>
              <w:fldChar w:fldCharType="begin"/>
            </w:r>
            <w:r w:rsidR="004D0F0E">
              <w:rPr>
                <w:noProof/>
                <w:webHidden/>
              </w:rPr>
              <w:instrText xml:space="preserve"> PAGEREF _Toc102693694 \h </w:instrText>
            </w:r>
            <w:r w:rsidR="004D0F0E">
              <w:rPr>
                <w:noProof/>
                <w:webHidden/>
              </w:rPr>
            </w:r>
            <w:r w:rsidR="004D0F0E">
              <w:rPr>
                <w:noProof/>
                <w:webHidden/>
              </w:rPr>
              <w:fldChar w:fldCharType="separate"/>
            </w:r>
            <w:r w:rsidR="004D0F0E">
              <w:rPr>
                <w:noProof/>
                <w:webHidden/>
              </w:rPr>
              <w:t>4</w:t>
            </w:r>
            <w:r w:rsidR="004D0F0E">
              <w:rPr>
                <w:noProof/>
                <w:webHidden/>
              </w:rPr>
              <w:fldChar w:fldCharType="end"/>
            </w:r>
          </w:hyperlink>
        </w:p>
        <w:p w14:paraId="3DEC2BBD" w14:textId="7DF7581D" w:rsidR="004D0F0E" w:rsidRDefault="00A85B89">
          <w:pPr>
            <w:pStyle w:val="TOC1"/>
            <w:tabs>
              <w:tab w:val="right" w:leader="dot" w:pos="9017"/>
            </w:tabs>
            <w:rPr>
              <w:rFonts w:eastAsiaTheme="minorEastAsia"/>
              <w:noProof/>
              <w:lang w:eastAsia="en-GB"/>
            </w:rPr>
          </w:pPr>
          <w:hyperlink w:anchor="_Toc102693695" w:history="1">
            <w:r w:rsidR="004D0F0E" w:rsidRPr="0021706A">
              <w:rPr>
                <w:rStyle w:val="Hyperlink"/>
                <w:rFonts w:eastAsia="Arial"/>
                <w:noProof/>
              </w:rPr>
              <w:t>2.2 BMW Swot analysis (Strength, Weakness, Opportunity, Threats)</w:t>
            </w:r>
            <w:r w:rsidR="004D0F0E">
              <w:rPr>
                <w:noProof/>
                <w:webHidden/>
              </w:rPr>
              <w:tab/>
            </w:r>
            <w:r w:rsidR="004D0F0E">
              <w:rPr>
                <w:noProof/>
                <w:webHidden/>
              </w:rPr>
              <w:fldChar w:fldCharType="begin"/>
            </w:r>
            <w:r w:rsidR="004D0F0E">
              <w:rPr>
                <w:noProof/>
                <w:webHidden/>
              </w:rPr>
              <w:instrText xml:space="preserve"> PAGEREF _Toc102693695 \h </w:instrText>
            </w:r>
            <w:r w:rsidR="004D0F0E">
              <w:rPr>
                <w:noProof/>
                <w:webHidden/>
              </w:rPr>
            </w:r>
            <w:r w:rsidR="004D0F0E">
              <w:rPr>
                <w:noProof/>
                <w:webHidden/>
              </w:rPr>
              <w:fldChar w:fldCharType="separate"/>
            </w:r>
            <w:r w:rsidR="004D0F0E">
              <w:rPr>
                <w:noProof/>
                <w:webHidden/>
              </w:rPr>
              <w:t>6</w:t>
            </w:r>
            <w:r w:rsidR="004D0F0E">
              <w:rPr>
                <w:noProof/>
                <w:webHidden/>
              </w:rPr>
              <w:fldChar w:fldCharType="end"/>
            </w:r>
          </w:hyperlink>
        </w:p>
        <w:p w14:paraId="2856BDF0" w14:textId="085FFEB5" w:rsidR="004D0F0E" w:rsidRDefault="00A85B89">
          <w:pPr>
            <w:pStyle w:val="TOC1"/>
            <w:tabs>
              <w:tab w:val="right" w:leader="dot" w:pos="9017"/>
            </w:tabs>
            <w:rPr>
              <w:rFonts w:eastAsiaTheme="minorEastAsia"/>
              <w:noProof/>
              <w:lang w:eastAsia="en-GB"/>
            </w:rPr>
          </w:pPr>
          <w:hyperlink w:anchor="_Toc102693696" w:history="1">
            <w:r w:rsidR="004D0F0E" w:rsidRPr="0021706A">
              <w:rPr>
                <w:rStyle w:val="Hyperlink"/>
                <w:rFonts w:eastAsia="Arial"/>
                <w:noProof/>
              </w:rPr>
              <w:t>2.3 Pestle analysis of BMW</w:t>
            </w:r>
            <w:r w:rsidR="004D0F0E">
              <w:rPr>
                <w:noProof/>
                <w:webHidden/>
              </w:rPr>
              <w:tab/>
            </w:r>
            <w:r w:rsidR="004D0F0E">
              <w:rPr>
                <w:noProof/>
                <w:webHidden/>
              </w:rPr>
              <w:fldChar w:fldCharType="begin"/>
            </w:r>
            <w:r w:rsidR="004D0F0E">
              <w:rPr>
                <w:noProof/>
                <w:webHidden/>
              </w:rPr>
              <w:instrText xml:space="preserve"> PAGEREF _Toc102693696 \h </w:instrText>
            </w:r>
            <w:r w:rsidR="004D0F0E">
              <w:rPr>
                <w:noProof/>
                <w:webHidden/>
              </w:rPr>
            </w:r>
            <w:r w:rsidR="004D0F0E">
              <w:rPr>
                <w:noProof/>
                <w:webHidden/>
              </w:rPr>
              <w:fldChar w:fldCharType="separate"/>
            </w:r>
            <w:r w:rsidR="004D0F0E">
              <w:rPr>
                <w:noProof/>
                <w:webHidden/>
              </w:rPr>
              <w:t>8</w:t>
            </w:r>
            <w:r w:rsidR="004D0F0E">
              <w:rPr>
                <w:noProof/>
                <w:webHidden/>
              </w:rPr>
              <w:fldChar w:fldCharType="end"/>
            </w:r>
          </w:hyperlink>
        </w:p>
        <w:p w14:paraId="22C17695" w14:textId="23E80AD1" w:rsidR="004D0F0E" w:rsidRDefault="00A85B89">
          <w:pPr>
            <w:pStyle w:val="TOC1"/>
            <w:tabs>
              <w:tab w:val="right" w:leader="dot" w:pos="9017"/>
            </w:tabs>
            <w:rPr>
              <w:rFonts w:eastAsiaTheme="minorEastAsia"/>
              <w:noProof/>
              <w:lang w:eastAsia="en-GB"/>
            </w:rPr>
          </w:pPr>
          <w:hyperlink w:anchor="_Toc102693697" w:history="1">
            <w:r w:rsidR="004D0F0E" w:rsidRPr="0021706A">
              <w:rPr>
                <w:rStyle w:val="Hyperlink"/>
                <w:noProof/>
              </w:rPr>
              <w:t>2.4 BMW 5 forces model</w:t>
            </w:r>
            <w:r w:rsidR="004D0F0E">
              <w:rPr>
                <w:noProof/>
                <w:webHidden/>
              </w:rPr>
              <w:tab/>
            </w:r>
            <w:r w:rsidR="004D0F0E">
              <w:rPr>
                <w:noProof/>
                <w:webHidden/>
              </w:rPr>
              <w:fldChar w:fldCharType="begin"/>
            </w:r>
            <w:r w:rsidR="004D0F0E">
              <w:rPr>
                <w:noProof/>
                <w:webHidden/>
              </w:rPr>
              <w:instrText xml:space="preserve"> PAGEREF _Toc102693697 \h </w:instrText>
            </w:r>
            <w:r w:rsidR="004D0F0E">
              <w:rPr>
                <w:noProof/>
                <w:webHidden/>
              </w:rPr>
            </w:r>
            <w:r w:rsidR="004D0F0E">
              <w:rPr>
                <w:noProof/>
                <w:webHidden/>
              </w:rPr>
              <w:fldChar w:fldCharType="separate"/>
            </w:r>
            <w:r w:rsidR="004D0F0E">
              <w:rPr>
                <w:noProof/>
                <w:webHidden/>
              </w:rPr>
              <w:t>9</w:t>
            </w:r>
            <w:r w:rsidR="004D0F0E">
              <w:rPr>
                <w:noProof/>
                <w:webHidden/>
              </w:rPr>
              <w:fldChar w:fldCharType="end"/>
            </w:r>
          </w:hyperlink>
        </w:p>
        <w:p w14:paraId="72EEF629" w14:textId="793B2A4B" w:rsidR="004D0F0E" w:rsidRDefault="00A85B89">
          <w:pPr>
            <w:pStyle w:val="TOC1"/>
            <w:tabs>
              <w:tab w:val="right" w:leader="dot" w:pos="9017"/>
            </w:tabs>
            <w:rPr>
              <w:rFonts w:eastAsiaTheme="minorEastAsia"/>
              <w:noProof/>
              <w:lang w:eastAsia="en-GB"/>
            </w:rPr>
          </w:pPr>
          <w:hyperlink w:anchor="_Toc102693698" w:history="1">
            <w:r w:rsidR="004D0F0E" w:rsidRPr="0021706A">
              <w:rPr>
                <w:rStyle w:val="Hyperlink"/>
                <w:rFonts w:cs="Arial"/>
                <w:noProof/>
              </w:rPr>
              <w:t>3.Conclusions</w:t>
            </w:r>
            <w:r w:rsidR="004D0F0E">
              <w:rPr>
                <w:noProof/>
                <w:webHidden/>
              </w:rPr>
              <w:tab/>
            </w:r>
            <w:r w:rsidR="004D0F0E">
              <w:rPr>
                <w:noProof/>
                <w:webHidden/>
              </w:rPr>
              <w:fldChar w:fldCharType="begin"/>
            </w:r>
            <w:r w:rsidR="004D0F0E">
              <w:rPr>
                <w:noProof/>
                <w:webHidden/>
              </w:rPr>
              <w:instrText xml:space="preserve"> PAGEREF _Toc102693698 \h </w:instrText>
            </w:r>
            <w:r w:rsidR="004D0F0E">
              <w:rPr>
                <w:noProof/>
                <w:webHidden/>
              </w:rPr>
            </w:r>
            <w:r w:rsidR="004D0F0E">
              <w:rPr>
                <w:noProof/>
                <w:webHidden/>
              </w:rPr>
              <w:fldChar w:fldCharType="separate"/>
            </w:r>
            <w:r w:rsidR="004D0F0E">
              <w:rPr>
                <w:noProof/>
                <w:webHidden/>
              </w:rPr>
              <w:t>10</w:t>
            </w:r>
            <w:r w:rsidR="004D0F0E">
              <w:rPr>
                <w:noProof/>
                <w:webHidden/>
              </w:rPr>
              <w:fldChar w:fldCharType="end"/>
            </w:r>
          </w:hyperlink>
        </w:p>
        <w:p w14:paraId="54668066" w14:textId="157FE903" w:rsidR="004D0F0E" w:rsidRDefault="00A85B89">
          <w:pPr>
            <w:pStyle w:val="TOC1"/>
            <w:tabs>
              <w:tab w:val="right" w:leader="dot" w:pos="9017"/>
            </w:tabs>
            <w:rPr>
              <w:rFonts w:eastAsiaTheme="minorEastAsia"/>
              <w:noProof/>
              <w:lang w:eastAsia="en-GB"/>
            </w:rPr>
          </w:pPr>
          <w:hyperlink w:anchor="_Toc102693699" w:history="1">
            <w:r w:rsidR="004D0F0E" w:rsidRPr="0021706A">
              <w:rPr>
                <w:rStyle w:val="Hyperlink"/>
                <w:rFonts w:eastAsia="Arial" w:cs="Arial"/>
                <w:noProof/>
              </w:rPr>
              <w:t>4.Bibliography</w:t>
            </w:r>
            <w:r w:rsidR="004D0F0E">
              <w:rPr>
                <w:noProof/>
                <w:webHidden/>
              </w:rPr>
              <w:tab/>
            </w:r>
            <w:r w:rsidR="004D0F0E">
              <w:rPr>
                <w:noProof/>
                <w:webHidden/>
              </w:rPr>
              <w:fldChar w:fldCharType="begin"/>
            </w:r>
            <w:r w:rsidR="004D0F0E">
              <w:rPr>
                <w:noProof/>
                <w:webHidden/>
              </w:rPr>
              <w:instrText xml:space="preserve"> PAGEREF _Toc102693699 \h </w:instrText>
            </w:r>
            <w:r w:rsidR="004D0F0E">
              <w:rPr>
                <w:noProof/>
                <w:webHidden/>
              </w:rPr>
            </w:r>
            <w:r w:rsidR="004D0F0E">
              <w:rPr>
                <w:noProof/>
                <w:webHidden/>
              </w:rPr>
              <w:fldChar w:fldCharType="separate"/>
            </w:r>
            <w:r w:rsidR="004D0F0E">
              <w:rPr>
                <w:noProof/>
                <w:webHidden/>
              </w:rPr>
              <w:t>10</w:t>
            </w:r>
            <w:r w:rsidR="004D0F0E">
              <w:rPr>
                <w:noProof/>
                <w:webHidden/>
              </w:rPr>
              <w:fldChar w:fldCharType="end"/>
            </w:r>
          </w:hyperlink>
        </w:p>
        <w:p w14:paraId="33CC56A9" w14:textId="671ADF6B" w:rsidR="004D0F0E" w:rsidRDefault="004D0F0E">
          <w:r>
            <w:rPr>
              <w:b/>
              <w:bCs/>
              <w:noProof/>
            </w:rPr>
            <w:fldChar w:fldCharType="end"/>
          </w:r>
        </w:p>
      </w:sdtContent>
    </w:sdt>
    <w:p w14:paraId="4172F898" w14:textId="77777777" w:rsidR="004D0F0E" w:rsidRDefault="004D0F0E" w:rsidP="2FB00E3B">
      <w:pPr>
        <w:ind w:left="1416" w:firstLine="708"/>
        <w:rPr>
          <w:rFonts w:ascii="Arial" w:eastAsia="Arial" w:hAnsi="Arial" w:cs="Arial"/>
          <w:sz w:val="36"/>
          <w:szCs w:val="36"/>
        </w:rPr>
      </w:pPr>
    </w:p>
    <w:p w14:paraId="0F908B9D" w14:textId="77777777" w:rsidR="004D0F0E" w:rsidRDefault="004D0F0E" w:rsidP="2FB00E3B">
      <w:pPr>
        <w:ind w:left="1416" w:firstLine="708"/>
        <w:rPr>
          <w:rFonts w:ascii="Arial" w:eastAsia="Arial" w:hAnsi="Arial" w:cs="Arial"/>
          <w:sz w:val="36"/>
          <w:szCs w:val="36"/>
        </w:rPr>
      </w:pPr>
    </w:p>
    <w:p w14:paraId="7BD3AA54" w14:textId="77777777" w:rsidR="004D0F0E" w:rsidRDefault="004D0F0E" w:rsidP="2FB00E3B">
      <w:pPr>
        <w:ind w:left="1416" w:firstLine="708"/>
        <w:rPr>
          <w:rFonts w:ascii="Arial" w:eastAsia="Arial" w:hAnsi="Arial" w:cs="Arial"/>
          <w:sz w:val="36"/>
          <w:szCs w:val="36"/>
        </w:rPr>
      </w:pPr>
    </w:p>
    <w:p w14:paraId="59249BE7" w14:textId="77777777" w:rsidR="599AC7C3" w:rsidRDefault="599AC7C3" w:rsidP="599AC7C3">
      <w:pPr>
        <w:ind w:left="1416" w:firstLine="708"/>
        <w:rPr>
          <w:rFonts w:ascii="Arial" w:eastAsia="Arial" w:hAnsi="Arial" w:cs="Arial"/>
          <w:sz w:val="36"/>
          <w:szCs w:val="36"/>
        </w:rPr>
      </w:pPr>
    </w:p>
    <w:p w14:paraId="6C7DC1E2" w14:textId="77777777" w:rsidR="599AC7C3" w:rsidRDefault="599AC7C3" w:rsidP="599AC7C3">
      <w:pPr>
        <w:ind w:left="1416" w:firstLine="708"/>
        <w:rPr>
          <w:rFonts w:ascii="Arial" w:eastAsia="Arial" w:hAnsi="Arial" w:cs="Arial"/>
          <w:sz w:val="36"/>
          <w:szCs w:val="36"/>
        </w:rPr>
      </w:pPr>
    </w:p>
    <w:p w14:paraId="2F83FA8E" w14:textId="77777777" w:rsidR="599AC7C3" w:rsidRDefault="599AC7C3" w:rsidP="599AC7C3">
      <w:pPr>
        <w:ind w:left="1416" w:firstLine="708"/>
        <w:rPr>
          <w:rFonts w:ascii="Arial" w:eastAsia="Arial" w:hAnsi="Arial" w:cs="Arial"/>
          <w:sz w:val="36"/>
          <w:szCs w:val="36"/>
        </w:rPr>
      </w:pPr>
    </w:p>
    <w:p w14:paraId="752FF25F" w14:textId="77777777" w:rsidR="599AC7C3" w:rsidRDefault="599AC7C3" w:rsidP="599AC7C3">
      <w:pPr>
        <w:ind w:left="1416" w:firstLine="708"/>
        <w:rPr>
          <w:rFonts w:ascii="Arial" w:eastAsia="Arial" w:hAnsi="Arial" w:cs="Arial"/>
          <w:sz w:val="36"/>
          <w:szCs w:val="36"/>
        </w:rPr>
      </w:pPr>
    </w:p>
    <w:p w14:paraId="4B723014" w14:textId="77777777" w:rsidR="599AC7C3" w:rsidRDefault="599AC7C3" w:rsidP="599AC7C3">
      <w:pPr>
        <w:ind w:left="1416" w:firstLine="708"/>
        <w:rPr>
          <w:rFonts w:ascii="Arial" w:eastAsia="Arial" w:hAnsi="Arial" w:cs="Arial"/>
          <w:sz w:val="36"/>
          <w:szCs w:val="36"/>
        </w:rPr>
      </w:pPr>
    </w:p>
    <w:p w14:paraId="76AB5BFC" w14:textId="77777777" w:rsidR="599AC7C3" w:rsidRDefault="599AC7C3" w:rsidP="599AC7C3">
      <w:pPr>
        <w:ind w:left="1416" w:firstLine="708"/>
        <w:rPr>
          <w:rFonts w:ascii="Arial" w:eastAsia="Arial" w:hAnsi="Arial" w:cs="Arial"/>
          <w:sz w:val="36"/>
          <w:szCs w:val="36"/>
        </w:rPr>
      </w:pPr>
    </w:p>
    <w:p w14:paraId="26F4C1E4" w14:textId="77777777" w:rsidR="599AC7C3" w:rsidRDefault="599AC7C3" w:rsidP="599AC7C3">
      <w:pPr>
        <w:ind w:left="1416" w:firstLine="708"/>
        <w:rPr>
          <w:rFonts w:ascii="Arial" w:eastAsia="Arial" w:hAnsi="Arial" w:cs="Arial"/>
          <w:sz w:val="36"/>
          <w:szCs w:val="36"/>
        </w:rPr>
      </w:pPr>
    </w:p>
    <w:p w14:paraId="16BF1EAC" w14:textId="77777777" w:rsidR="599AC7C3" w:rsidRDefault="599AC7C3" w:rsidP="599AC7C3">
      <w:pPr>
        <w:ind w:left="1416" w:firstLine="708"/>
        <w:rPr>
          <w:rFonts w:ascii="Arial" w:eastAsia="Arial" w:hAnsi="Arial" w:cs="Arial"/>
          <w:sz w:val="36"/>
          <w:szCs w:val="36"/>
        </w:rPr>
      </w:pPr>
    </w:p>
    <w:p w14:paraId="3D0873F7" w14:textId="77777777" w:rsidR="599AC7C3" w:rsidRDefault="599AC7C3" w:rsidP="599AC7C3">
      <w:pPr>
        <w:ind w:left="1416" w:firstLine="708"/>
        <w:rPr>
          <w:rFonts w:ascii="Arial" w:eastAsia="Arial" w:hAnsi="Arial" w:cs="Arial"/>
          <w:sz w:val="36"/>
          <w:szCs w:val="36"/>
        </w:rPr>
      </w:pPr>
    </w:p>
    <w:p w14:paraId="0855AF83" w14:textId="77777777" w:rsidR="599AC7C3" w:rsidRDefault="599AC7C3" w:rsidP="599AC7C3">
      <w:pPr>
        <w:ind w:left="1416" w:firstLine="708"/>
        <w:rPr>
          <w:rFonts w:ascii="Arial" w:eastAsia="Arial" w:hAnsi="Arial" w:cs="Arial"/>
          <w:sz w:val="36"/>
          <w:szCs w:val="36"/>
        </w:rPr>
      </w:pPr>
    </w:p>
    <w:p w14:paraId="5A3AF3D4" w14:textId="77777777" w:rsidR="599AC7C3" w:rsidRDefault="599AC7C3" w:rsidP="599AC7C3">
      <w:pPr>
        <w:ind w:left="1416" w:firstLine="708"/>
        <w:rPr>
          <w:rFonts w:ascii="Arial" w:eastAsia="Arial" w:hAnsi="Arial" w:cs="Arial"/>
          <w:sz w:val="36"/>
          <w:szCs w:val="36"/>
        </w:rPr>
      </w:pPr>
    </w:p>
    <w:p w14:paraId="29A3E6F9" w14:textId="77777777" w:rsidR="599AC7C3" w:rsidRDefault="599AC7C3" w:rsidP="00846796">
      <w:pPr>
        <w:rPr>
          <w:rFonts w:ascii="Arial" w:eastAsia="Arial" w:hAnsi="Arial" w:cs="Arial"/>
          <w:b/>
          <w:bCs/>
          <w:sz w:val="24"/>
          <w:szCs w:val="24"/>
        </w:rPr>
      </w:pPr>
    </w:p>
    <w:p w14:paraId="39983DF7" w14:textId="0AAE7948" w:rsidR="2FB00E3B" w:rsidRDefault="004D0F0E" w:rsidP="004D0F0E">
      <w:pPr>
        <w:pStyle w:val="Heading1"/>
        <w:rPr>
          <w:rFonts w:eastAsia="Arial"/>
        </w:rPr>
      </w:pPr>
      <w:bookmarkStart w:id="0" w:name="_Toc102693691"/>
      <w:r w:rsidRPr="004D0F0E">
        <w:rPr>
          <w:rFonts w:eastAsia="Arial"/>
        </w:rPr>
        <w:lastRenderedPageBreak/>
        <w:t>1.Introduction</w:t>
      </w:r>
      <w:bookmarkEnd w:id="0"/>
    </w:p>
    <w:p w14:paraId="626F77E0" w14:textId="77777777" w:rsidR="004D0F0E" w:rsidRPr="004D0F0E" w:rsidRDefault="004D0F0E" w:rsidP="004D0F0E">
      <w:pPr>
        <w:rPr>
          <w:rFonts w:ascii="Arial" w:eastAsia="Arial" w:hAnsi="Arial" w:cs="Arial"/>
          <w:sz w:val="24"/>
          <w:szCs w:val="24"/>
        </w:rPr>
      </w:pPr>
    </w:p>
    <w:p w14:paraId="208E00A7" w14:textId="77777777" w:rsidR="2FB00E3B" w:rsidRDefault="616CCC78" w:rsidP="2FB00E3B">
      <w:pPr>
        <w:ind w:firstLine="708"/>
        <w:rPr>
          <w:rFonts w:ascii="Arial" w:eastAsia="Arial" w:hAnsi="Arial" w:cs="Arial"/>
          <w:sz w:val="24"/>
          <w:szCs w:val="24"/>
        </w:rPr>
      </w:pPr>
      <w:r w:rsidRPr="616CCC78">
        <w:rPr>
          <w:rFonts w:ascii="Arial" w:eastAsia="Arial" w:hAnsi="Arial" w:cs="Arial"/>
          <w:sz w:val="24"/>
          <w:szCs w:val="24"/>
        </w:rPr>
        <w:t>“The UK automotive industry is a vital part of the UK economy worth more than £78.9 billion turnover and adding £15.3 billion value to the UK economy. With some 180,000 people employed directly in manufacturing and in excess of 864,000 across the wider automotive industry, it accounts for 13% of total UK export of goods, worth £44 billion, and invests £3 billion each year in automotive R&amp;D”.</w:t>
      </w:r>
      <w:r w:rsidR="2FB00E3B" w:rsidRPr="616CCC78">
        <w:rPr>
          <w:rStyle w:val="FootnoteReference"/>
          <w:rFonts w:ascii="Arial" w:eastAsia="Arial" w:hAnsi="Arial" w:cs="Arial"/>
          <w:sz w:val="24"/>
          <w:szCs w:val="24"/>
        </w:rPr>
        <w:footnoteReference w:id="1"/>
      </w:r>
    </w:p>
    <w:p w14:paraId="02BBCAEF" w14:textId="62E47212" w:rsidR="616CCC78" w:rsidRDefault="00C35206" w:rsidP="616CCC78">
      <w:pPr>
        <w:ind w:firstLine="708"/>
        <w:rPr>
          <w:rFonts w:ascii="Arial" w:eastAsia="Arial" w:hAnsi="Arial" w:cs="Arial"/>
          <w:sz w:val="24"/>
          <w:szCs w:val="24"/>
        </w:rPr>
      </w:pPr>
      <w:r w:rsidRPr="616CCC78">
        <w:rPr>
          <w:rFonts w:ascii="Arial" w:eastAsia="Arial" w:hAnsi="Arial" w:cs="Arial"/>
          <w:b/>
          <w:bCs/>
          <w:sz w:val="24"/>
          <w:szCs w:val="24"/>
        </w:rPr>
        <w:t>So,</w:t>
      </w:r>
      <w:r w:rsidR="616CCC78" w:rsidRPr="616CCC78">
        <w:rPr>
          <w:rFonts w:ascii="Arial" w:eastAsia="Arial" w:hAnsi="Arial" w:cs="Arial"/>
          <w:b/>
          <w:bCs/>
          <w:sz w:val="24"/>
          <w:szCs w:val="24"/>
        </w:rPr>
        <w:t xml:space="preserve"> as we can see the automotive industry represent a huge part of the U</w:t>
      </w:r>
      <w:r>
        <w:rPr>
          <w:rFonts w:ascii="Arial" w:eastAsia="Arial" w:hAnsi="Arial" w:cs="Arial"/>
          <w:b/>
          <w:bCs/>
          <w:sz w:val="24"/>
          <w:szCs w:val="24"/>
        </w:rPr>
        <w:t>K</w:t>
      </w:r>
      <w:r w:rsidR="616CCC78" w:rsidRPr="616CCC78">
        <w:rPr>
          <w:rFonts w:ascii="Arial" w:eastAsia="Arial" w:hAnsi="Arial" w:cs="Arial"/>
          <w:b/>
          <w:bCs/>
          <w:sz w:val="24"/>
          <w:szCs w:val="24"/>
        </w:rPr>
        <w:t>’s economy creating a lot of jobs and accumulating a lot of income for both U</w:t>
      </w:r>
      <w:r>
        <w:rPr>
          <w:rFonts w:ascii="Arial" w:eastAsia="Arial" w:hAnsi="Arial" w:cs="Arial"/>
          <w:b/>
          <w:bCs/>
          <w:sz w:val="24"/>
          <w:szCs w:val="24"/>
        </w:rPr>
        <w:t>K</w:t>
      </w:r>
      <w:r w:rsidR="616CCC78" w:rsidRPr="616CCC78">
        <w:rPr>
          <w:rFonts w:ascii="Arial" w:eastAsia="Arial" w:hAnsi="Arial" w:cs="Arial"/>
          <w:b/>
          <w:bCs/>
          <w:sz w:val="24"/>
          <w:szCs w:val="24"/>
        </w:rPr>
        <w:t xml:space="preserve"> government and the car manufacturers themselves.</w:t>
      </w:r>
    </w:p>
    <w:p w14:paraId="7964D224" w14:textId="77777777" w:rsidR="2FB00E3B" w:rsidRDefault="616CCC78" w:rsidP="2FB00E3B">
      <w:pPr>
        <w:rPr>
          <w:rFonts w:ascii="Arial" w:eastAsia="Arial" w:hAnsi="Arial" w:cs="Arial"/>
          <w:sz w:val="24"/>
          <w:szCs w:val="24"/>
        </w:rPr>
      </w:pPr>
      <w:r w:rsidRPr="616CCC78">
        <w:rPr>
          <w:rFonts w:ascii="Arial" w:eastAsia="Arial" w:hAnsi="Arial" w:cs="Arial"/>
          <w:sz w:val="24"/>
          <w:szCs w:val="24"/>
        </w:rPr>
        <w:t>“Like all industries, UK Automotive faces many opportunities and challenges. Tackling emissions and improving air quality, developing new technologies, addressing the skills shortage and ensuring that the vehicles on our roads are the safest possible are issues of extreme importance to the motor industry”.</w:t>
      </w:r>
      <w:r w:rsidR="2FB00E3B" w:rsidRPr="616CCC78">
        <w:rPr>
          <w:rStyle w:val="FootnoteReference"/>
          <w:rFonts w:ascii="Arial" w:eastAsia="Arial" w:hAnsi="Arial" w:cs="Arial"/>
          <w:sz w:val="24"/>
          <w:szCs w:val="24"/>
        </w:rPr>
        <w:footnoteReference w:id="2"/>
      </w:r>
    </w:p>
    <w:p w14:paraId="2BDEAC70" w14:textId="03B06170" w:rsidR="616CCC78" w:rsidRDefault="616CCC78" w:rsidP="616CCC78">
      <w:pPr>
        <w:rPr>
          <w:rFonts w:ascii="Arial" w:eastAsia="Arial" w:hAnsi="Arial" w:cs="Arial"/>
          <w:b/>
          <w:bCs/>
          <w:sz w:val="24"/>
          <w:szCs w:val="24"/>
        </w:rPr>
      </w:pPr>
      <w:r w:rsidRPr="616CCC78">
        <w:rPr>
          <w:rFonts w:ascii="Arial" w:eastAsia="Arial" w:hAnsi="Arial" w:cs="Arial"/>
          <w:b/>
          <w:bCs/>
          <w:sz w:val="24"/>
          <w:szCs w:val="24"/>
        </w:rPr>
        <w:t xml:space="preserve">The technological progress is faster than it </w:t>
      </w:r>
      <w:r w:rsidR="00C35206" w:rsidRPr="616CCC78">
        <w:rPr>
          <w:rFonts w:ascii="Arial" w:eastAsia="Arial" w:hAnsi="Arial" w:cs="Arial"/>
          <w:b/>
          <w:bCs/>
          <w:sz w:val="24"/>
          <w:szCs w:val="24"/>
        </w:rPr>
        <w:t>seems,</w:t>
      </w:r>
      <w:r w:rsidRPr="616CCC78">
        <w:rPr>
          <w:rFonts w:ascii="Arial" w:eastAsia="Arial" w:hAnsi="Arial" w:cs="Arial"/>
          <w:b/>
          <w:bCs/>
          <w:sz w:val="24"/>
          <w:szCs w:val="24"/>
        </w:rPr>
        <w:t xml:space="preserve"> and alongside with-it new challenges emerge. Those challenges for some manufacturers turn to opportunities.</w:t>
      </w:r>
    </w:p>
    <w:p w14:paraId="188A0AC0" w14:textId="5D8010AA" w:rsidR="2FB00E3B" w:rsidRDefault="2FB00E3B" w:rsidP="599AC7C3">
      <w:pPr>
        <w:rPr>
          <w:rFonts w:ascii="Arial" w:eastAsia="Arial" w:hAnsi="Arial" w:cs="Arial"/>
          <w:sz w:val="24"/>
          <w:szCs w:val="24"/>
        </w:rPr>
      </w:pPr>
      <w:r w:rsidRPr="2FB00E3B">
        <w:rPr>
          <w:rFonts w:ascii="Arial" w:eastAsia="Arial" w:hAnsi="Arial" w:cs="Arial"/>
          <w:sz w:val="24"/>
          <w:szCs w:val="24"/>
        </w:rPr>
        <w:t xml:space="preserve">The car manufacturer that I have chosen is </w:t>
      </w:r>
      <w:r w:rsidR="00A07EFC" w:rsidRPr="2FB00E3B">
        <w:rPr>
          <w:rFonts w:ascii="Arial" w:eastAsia="Arial" w:hAnsi="Arial" w:cs="Arial"/>
          <w:sz w:val="24"/>
          <w:szCs w:val="24"/>
        </w:rPr>
        <w:t>BMW</w:t>
      </w:r>
      <w:r w:rsidRPr="2FB00E3B">
        <w:rPr>
          <w:rFonts w:ascii="Arial" w:eastAsia="Arial" w:hAnsi="Arial" w:cs="Arial"/>
          <w:sz w:val="24"/>
          <w:szCs w:val="24"/>
        </w:rPr>
        <w:t xml:space="preserve"> which stands for </w:t>
      </w:r>
      <w:proofErr w:type="spellStart"/>
      <w:r w:rsidRPr="2FB00E3B">
        <w:rPr>
          <w:rFonts w:ascii="Arial" w:eastAsia="Arial" w:hAnsi="Arial" w:cs="Arial"/>
          <w:sz w:val="24"/>
          <w:szCs w:val="24"/>
        </w:rPr>
        <w:t>Bayerische</w:t>
      </w:r>
      <w:proofErr w:type="spellEnd"/>
      <w:r w:rsidRPr="2FB00E3B">
        <w:rPr>
          <w:rFonts w:ascii="Arial" w:eastAsia="Arial" w:hAnsi="Arial" w:cs="Arial"/>
          <w:sz w:val="24"/>
          <w:szCs w:val="24"/>
        </w:rPr>
        <w:t xml:space="preserve"> </w:t>
      </w:r>
      <w:proofErr w:type="spellStart"/>
      <w:r w:rsidRPr="2FB00E3B">
        <w:rPr>
          <w:rFonts w:ascii="Arial" w:eastAsia="Arial" w:hAnsi="Arial" w:cs="Arial"/>
          <w:sz w:val="24"/>
          <w:szCs w:val="24"/>
        </w:rPr>
        <w:t>Motoren</w:t>
      </w:r>
      <w:proofErr w:type="spellEnd"/>
      <w:r w:rsidRPr="2FB00E3B">
        <w:rPr>
          <w:rFonts w:ascii="Arial" w:eastAsia="Arial" w:hAnsi="Arial" w:cs="Arial"/>
          <w:sz w:val="24"/>
          <w:szCs w:val="24"/>
        </w:rPr>
        <w:t xml:space="preserve"> Werke. At its origin </w:t>
      </w:r>
      <w:r w:rsidR="00A07EFC" w:rsidRPr="2FB00E3B">
        <w:rPr>
          <w:rFonts w:ascii="Arial" w:eastAsia="Arial" w:hAnsi="Arial" w:cs="Arial"/>
          <w:sz w:val="24"/>
          <w:szCs w:val="24"/>
        </w:rPr>
        <w:t>BMW</w:t>
      </w:r>
      <w:r w:rsidRPr="2FB00E3B">
        <w:rPr>
          <w:rFonts w:ascii="Arial" w:eastAsia="Arial" w:hAnsi="Arial" w:cs="Arial"/>
          <w:sz w:val="24"/>
          <w:szCs w:val="24"/>
        </w:rPr>
        <w:t xml:space="preserve"> is a German brand but </w:t>
      </w:r>
      <w:proofErr w:type="spellStart"/>
      <w:r w:rsidR="00C35206" w:rsidRPr="2FB00E3B">
        <w:rPr>
          <w:rFonts w:ascii="Arial" w:eastAsia="Arial" w:hAnsi="Arial" w:cs="Arial"/>
          <w:sz w:val="24"/>
          <w:szCs w:val="24"/>
        </w:rPr>
        <w:t>it ‘</w:t>
      </w:r>
      <w:r w:rsidRPr="2FB00E3B">
        <w:rPr>
          <w:rFonts w:ascii="Arial" w:eastAsia="Arial" w:hAnsi="Arial" w:cs="Arial"/>
          <w:sz w:val="24"/>
          <w:szCs w:val="24"/>
        </w:rPr>
        <w:t>s</w:t>
      </w:r>
      <w:proofErr w:type="spellEnd"/>
      <w:r w:rsidRPr="2FB00E3B">
        <w:rPr>
          <w:rFonts w:ascii="Arial" w:eastAsia="Arial" w:hAnsi="Arial" w:cs="Arial"/>
          <w:sz w:val="24"/>
          <w:szCs w:val="24"/>
        </w:rPr>
        <w:t xml:space="preserve"> a very popular car in the </w:t>
      </w:r>
      <w:r w:rsidR="00A07EFC" w:rsidRPr="2FB00E3B">
        <w:rPr>
          <w:rFonts w:ascii="Arial" w:eastAsia="Arial" w:hAnsi="Arial" w:cs="Arial"/>
          <w:sz w:val="24"/>
          <w:szCs w:val="24"/>
        </w:rPr>
        <w:t>U</w:t>
      </w:r>
      <w:r w:rsidR="00A07EFC">
        <w:rPr>
          <w:rFonts w:ascii="Arial" w:eastAsia="Arial" w:hAnsi="Arial" w:cs="Arial"/>
          <w:sz w:val="24"/>
          <w:szCs w:val="24"/>
        </w:rPr>
        <w:t xml:space="preserve">K </w:t>
      </w:r>
      <w:r w:rsidR="00A07EFC" w:rsidRPr="2FB00E3B">
        <w:rPr>
          <w:rFonts w:ascii="Arial" w:eastAsia="Arial" w:hAnsi="Arial" w:cs="Arial"/>
          <w:sz w:val="24"/>
          <w:szCs w:val="24"/>
        </w:rPr>
        <w:t>Leading</w:t>
      </w:r>
      <w:r w:rsidRPr="2FB00E3B">
        <w:rPr>
          <w:rFonts w:ascii="Arial" w:eastAsia="Arial" w:hAnsi="Arial" w:cs="Arial"/>
          <w:sz w:val="24"/>
          <w:szCs w:val="24"/>
        </w:rPr>
        <w:t xml:space="preserve"> the luxury segment in </w:t>
      </w:r>
      <w:r w:rsidR="00A07EFC">
        <w:rPr>
          <w:rFonts w:ascii="Arial" w:eastAsia="Arial" w:hAnsi="Arial" w:cs="Arial"/>
          <w:sz w:val="24"/>
          <w:szCs w:val="24"/>
        </w:rPr>
        <w:t>UK</w:t>
      </w:r>
      <w:r w:rsidR="00CD325C">
        <w:rPr>
          <w:rFonts w:ascii="Arial" w:eastAsia="Arial" w:hAnsi="Arial" w:cs="Arial"/>
          <w:sz w:val="24"/>
          <w:szCs w:val="24"/>
        </w:rPr>
        <w:t xml:space="preserve"> </w:t>
      </w:r>
      <w:r w:rsidRPr="2FB00E3B">
        <w:rPr>
          <w:rFonts w:ascii="Arial" w:eastAsia="Arial" w:hAnsi="Arial" w:cs="Arial"/>
          <w:sz w:val="24"/>
          <w:szCs w:val="24"/>
        </w:rPr>
        <w:t xml:space="preserve">(as well as in many other countries) one of every ten cars sold are </w:t>
      </w:r>
      <w:r w:rsidR="00A07EFC" w:rsidRPr="2FB00E3B">
        <w:rPr>
          <w:rFonts w:ascii="Arial" w:eastAsia="Arial" w:hAnsi="Arial" w:cs="Arial"/>
          <w:sz w:val="24"/>
          <w:szCs w:val="24"/>
        </w:rPr>
        <w:t>BMW</w:t>
      </w:r>
      <w:r w:rsidRPr="2FB00E3B">
        <w:rPr>
          <w:rFonts w:ascii="Arial" w:eastAsia="Arial" w:hAnsi="Arial" w:cs="Arial"/>
          <w:sz w:val="24"/>
          <w:szCs w:val="24"/>
        </w:rPr>
        <w:t xml:space="preserve"> models. In the last year BMW was outsold only by Ford and Volkswagen making it one of the most successful brands in the </w:t>
      </w:r>
      <w:r w:rsidR="00A07EFC">
        <w:rPr>
          <w:rFonts w:ascii="Arial" w:eastAsia="Arial" w:hAnsi="Arial" w:cs="Arial"/>
          <w:sz w:val="24"/>
          <w:szCs w:val="24"/>
        </w:rPr>
        <w:t>UK</w:t>
      </w:r>
      <w:r w:rsidRPr="2FB00E3B">
        <w:rPr>
          <w:rFonts w:ascii="Arial" w:eastAsia="Arial" w:hAnsi="Arial" w:cs="Arial"/>
          <w:sz w:val="24"/>
          <w:szCs w:val="24"/>
        </w:rPr>
        <w:t>.</w:t>
      </w:r>
    </w:p>
    <w:p w14:paraId="02CB14DC" w14:textId="77777777" w:rsidR="2FB00E3B" w:rsidRDefault="2FB00E3B" w:rsidP="599AC7C3">
      <w:pPr>
        <w:rPr>
          <w:rFonts w:ascii="Arial" w:eastAsia="Arial" w:hAnsi="Arial" w:cs="Arial"/>
          <w:sz w:val="24"/>
          <w:szCs w:val="24"/>
        </w:rPr>
      </w:pPr>
    </w:p>
    <w:p w14:paraId="43EBFCBC" w14:textId="77777777" w:rsidR="2FB00E3B" w:rsidRDefault="2FB00E3B" w:rsidP="599AC7C3">
      <w:pPr>
        <w:rPr>
          <w:rFonts w:ascii="Arial" w:eastAsia="Arial" w:hAnsi="Arial" w:cs="Arial"/>
          <w:sz w:val="24"/>
          <w:szCs w:val="24"/>
        </w:rPr>
      </w:pPr>
    </w:p>
    <w:p w14:paraId="4F4B96B5" w14:textId="77777777" w:rsidR="2FB00E3B" w:rsidRDefault="599AC7C3" w:rsidP="00CD325C">
      <w:pPr>
        <w:pStyle w:val="Heading1"/>
        <w:rPr>
          <w:rFonts w:eastAsia="Arial"/>
        </w:rPr>
      </w:pPr>
      <w:bookmarkStart w:id="1" w:name="_Toc102693692"/>
      <w:r w:rsidRPr="599AC7C3">
        <w:rPr>
          <w:rFonts w:eastAsia="Arial"/>
        </w:rPr>
        <w:t>1.1 History</w:t>
      </w:r>
      <w:bookmarkEnd w:id="1"/>
    </w:p>
    <w:p w14:paraId="21E18981" w14:textId="77777777" w:rsidR="2FB00E3B" w:rsidRDefault="599AC7C3" w:rsidP="599AC7C3">
      <w:pPr>
        <w:rPr>
          <w:rFonts w:ascii="Arial" w:eastAsia="Arial" w:hAnsi="Arial" w:cs="Arial"/>
          <w:sz w:val="24"/>
          <w:szCs w:val="24"/>
        </w:rPr>
      </w:pPr>
      <w:r w:rsidRPr="599AC7C3">
        <w:rPr>
          <w:rFonts w:ascii="Arial" w:eastAsia="Arial" w:hAnsi="Arial" w:cs="Arial"/>
          <w:sz w:val="24"/>
          <w:szCs w:val="24"/>
        </w:rPr>
        <w:t xml:space="preserve">The official founding date of the German motor vehicle manufacturer BMW is 7 March 1916, when an aircraft producer called </w:t>
      </w:r>
      <w:proofErr w:type="spellStart"/>
      <w:r w:rsidRPr="599AC7C3">
        <w:rPr>
          <w:rFonts w:ascii="Arial" w:eastAsia="Arial" w:hAnsi="Arial" w:cs="Arial"/>
          <w:sz w:val="24"/>
          <w:szCs w:val="24"/>
        </w:rPr>
        <w:t>Bayerische</w:t>
      </w:r>
      <w:proofErr w:type="spellEnd"/>
      <w:r w:rsidRPr="599AC7C3">
        <w:rPr>
          <w:rFonts w:ascii="Arial" w:eastAsia="Arial" w:hAnsi="Arial" w:cs="Arial"/>
          <w:sz w:val="24"/>
          <w:szCs w:val="24"/>
        </w:rPr>
        <w:t xml:space="preserve"> </w:t>
      </w:r>
      <w:proofErr w:type="spellStart"/>
      <w:r w:rsidRPr="599AC7C3">
        <w:rPr>
          <w:rFonts w:ascii="Arial" w:eastAsia="Arial" w:hAnsi="Arial" w:cs="Arial"/>
          <w:sz w:val="24"/>
          <w:szCs w:val="24"/>
        </w:rPr>
        <w:t>Flugzeugwerke</w:t>
      </w:r>
      <w:proofErr w:type="spellEnd"/>
      <w:r w:rsidRPr="599AC7C3">
        <w:rPr>
          <w:rFonts w:ascii="Arial" w:eastAsia="Arial" w:hAnsi="Arial" w:cs="Arial"/>
          <w:sz w:val="24"/>
          <w:szCs w:val="24"/>
        </w:rPr>
        <w:t xml:space="preserve"> was established. This company was renamed to </w:t>
      </w:r>
      <w:proofErr w:type="spellStart"/>
      <w:r w:rsidRPr="599AC7C3">
        <w:rPr>
          <w:rFonts w:ascii="Arial" w:eastAsia="Arial" w:hAnsi="Arial" w:cs="Arial"/>
          <w:sz w:val="24"/>
          <w:szCs w:val="24"/>
        </w:rPr>
        <w:t>Bayerische</w:t>
      </w:r>
      <w:proofErr w:type="spellEnd"/>
      <w:r w:rsidRPr="599AC7C3">
        <w:rPr>
          <w:rFonts w:ascii="Arial" w:eastAsia="Arial" w:hAnsi="Arial" w:cs="Arial"/>
          <w:sz w:val="24"/>
          <w:szCs w:val="24"/>
        </w:rPr>
        <w:t xml:space="preserve"> </w:t>
      </w:r>
      <w:proofErr w:type="spellStart"/>
      <w:r w:rsidRPr="599AC7C3">
        <w:rPr>
          <w:rFonts w:ascii="Arial" w:eastAsia="Arial" w:hAnsi="Arial" w:cs="Arial"/>
          <w:sz w:val="24"/>
          <w:szCs w:val="24"/>
        </w:rPr>
        <w:t>Motoren</w:t>
      </w:r>
      <w:proofErr w:type="spellEnd"/>
      <w:r w:rsidRPr="599AC7C3">
        <w:rPr>
          <w:rFonts w:ascii="Arial" w:eastAsia="Arial" w:hAnsi="Arial" w:cs="Arial"/>
          <w:sz w:val="24"/>
          <w:szCs w:val="24"/>
        </w:rPr>
        <w:t xml:space="preserve"> Werke in 1922. </w:t>
      </w:r>
    </w:p>
    <w:p w14:paraId="6464D4FB" w14:textId="6B4417A7" w:rsidR="2FB00E3B" w:rsidRDefault="616CCC78" w:rsidP="599AC7C3">
      <w:pPr>
        <w:rPr>
          <w:rFonts w:ascii="Arial" w:eastAsia="Arial" w:hAnsi="Arial" w:cs="Arial"/>
          <w:sz w:val="24"/>
          <w:szCs w:val="24"/>
        </w:rPr>
      </w:pPr>
      <w:r w:rsidRPr="616CCC78">
        <w:rPr>
          <w:rFonts w:ascii="Arial" w:eastAsia="Arial" w:hAnsi="Arial" w:cs="Arial"/>
          <w:sz w:val="24"/>
          <w:szCs w:val="24"/>
        </w:rPr>
        <w:t xml:space="preserve">BMW was established during the First World War to manufacture engines; in 1945, the company was still Germany’s leading manufacturer of </w:t>
      </w:r>
      <w:r w:rsidR="00A07EFC" w:rsidRPr="616CCC78">
        <w:rPr>
          <w:rFonts w:ascii="Arial" w:eastAsia="Arial" w:hAnsi="Arial" w:cs="Arial"/>
          <w:sz w:val="24"/>
          <w:szCs w:val="24"/>
        </w:rPr>
        <w:t>aeroengines</w:t>
      </w:r>
      <w:r w:rsidRPr="616CCC78">
        <w:rPr>
          <w:rFonts w:ascii="Arial" w:eastAsia="Arial" w:hAnsi="Arial" w:cs="Arial"/>
          <w:sz w:val="24"/>
          <w:szCs w:val="24"/>
        </w:rPr>
        <w:t>. Subsequently it diversified into what in 2000 were its main products, automobiles and motorcycles. By then BMW was one of Germany’s largest and most successful companies. But BMW’s Road to sustained success was a troubled one.</w:t>
      </w:r>
    </w:p>
    <w:p w14:paraId="0B4B8717" w14:textId="0D2F4775" w:rsidR="2FB00E3B" w:rsidRDefault="616CCC78" w:rsidP="599AC7C3">
      <w:pPr>
        <w:rPr>
          <w:rFonts w:ascii="Arial" w:eastAsia="Arial" w:hAnsi="Arial" w:cs="Arial"/>
          <w:sz w:val="24"/>
          <w:szCs w:val="24"/>
        </w:rPr>
      </w:pPr>
      <w:r w:rsidRPr="616CCC78">
        <w:rPr>
          <w:rFonts w:ascii="Arial" w:eastAsia="Arial" w:hAnsi="Arial" w:cs="Arial"/>
          <w:sz w:val="24"/>
          <w:szCs w:val="24"/>
        </w:rPr>
        <w:t xml:space="preserve">Like I previously said, </w:t>
      </w:r>
      <w:r w:rsidR="00A07EFC" w:rsidRPr="616CCC78">
        <w:rPr>
          <w:rFonts w:ascii="Arial" w:eastAsia="Arial" w:hAnsi="Arial" w:cs="Arial"/>
          <w:sz w:val="24"/>
          <w:szCs w:val="24"/>
        </w:rPr>
        <w:t>BMW</w:t>
      </w:r>
      <w:r w:rsidRPr="616CCC78">
        <w:rPr>
          <w:rFonts w:ascii="Arial" w:eastAsia="Arial" w:hAnsi="Arial" w:cs="Arial"/>
          <w:sz w:val="24"/>
          <w:szCs w:val="24"/>
        </w:rPr>
        <w:t xml:space="preserve"> has started by making airplanes engines and since the Germany was highly involved in the second world war the demand for </w:t>
      </w:r>
      <w:r w:rsidR="00A07EFC" w:rsidRPr="616CCC78">
        <w:rPr>
          <w:rFonts w:ascii="Arial" w:eastAsia="Arial" w:hAnsi="Arial" w:cs="Arial"/>
          <w:sz w:val="24"/>
          <w:szCs w:val="24"/>
        </w:rPr>
        <w:t>its</w:t>
      </w:r>
      <w:r w:rsidRPr="616CCC78">
        <w:rPr>
          <w:rFonts w:ascii="Arial" w:eastAsia="Arial" w:hAnsi="Arial" w:cs="Arial"/>
          <w:sz w:val="24"/>
          <w:szCs w:val="24"/>
        </w:rPr>
        <w:t xml:space="preserve"> services was huge. But at the end of World War 2 BMW was banned by the Allies from producing motorcycles or automobiles. During this ban, BMW used basic second-hand and salvaged equipment to make pots and pans, later expanding to other </w:t>
      </w:r>
      <w:r w:rsidRPr="616CCC78">
        <w:rPr>
          <w:rFonts w:ascii="Arial" w:eastAsia="Arial" w:hAnsi="Arial" w:cs="Arial"/>
          <w:sz w:val="24"/>
          <w:szCs w:val="24"/>
        </w:rPr>
        <w:lastRenderedPageBreak/>
        <w:t xml:space="preserve">kitchen supplies and bicycles. Thankfully, the company gets a license to start manufacturing again and from March 26, </w:t>
      </w:r>
      <w:r w:rsidR="00A07EFC" w:rsidRPr="616CCC78">
        <w:rPr>
          <w:rFonts w:ascii="Arial" w:eastAsia="Arial" w:hAnsi="Arial" w:cs="Arial"/>
          <w:sz w:val="24"/>
          <w:szCs w:val="24"/>
        </w:rPr>
        <w:t>1946,</w:t>
      </w:r>
      <w:r w:rsidRPr="616CCC78">
        <w:rPr>
          <w:rFonts w:ascii="Arial" w:eastAsia="Arial" w:hAnsi="Arial" w:cs="Arial"/>
          <w:sz w:val="24"/>
          <w:szCs w:val="24"/>
        </w:rPr>
        <w:t xml:space="preserve"> on BMW was allowed to start making motorcycles again and later car engines. </w:t>
      </w:r>
    </w:p>
    <w:p w14:paraId="47B3C383" w14:textId="77777777" w:rsidR="2FB00E3B" w:rsidRDefault="2FB00E3B" w:rsidP="599AC7C3">
      <w:pPr>
        <w:rPr>
          <w:rFonts w:ascii="Arial" w:eastAsia="Arial" w:hAnsi="Arial" w:cs="Arial"/>
          <w:sz w:val="24"/>
          <w:szCs w:val="24"/>
        </w:rPr>
      </w:pPr>
    </w:p>
    <w:p w14:paraId="3AEA651B" w14:textId="69D51763" w:rsidR="2FB00E3B" w:rsidRDefault="599AC7C3" w:rsidP="00CD325C">
      <w:pPr>
        <w:pStyle w:val="Heading1"/>
        <w:rPr>
          <w:rFonts w:eastAsia="Arial"/>
        </w:rPr>
      </w:pPr>
      <w:bookmarkStart w:id="2" w:name="_Toc102693693"/>
      <w:r w:rsidRPr="599AC7C3">
        <w:rPr>
          <w:rFonts w:eastAsia="Arial"/>
        </w:rPr>
        <w:t>2. Challenges faced by car industry</w:t>
      </w:r>
      <w:bookmarkEnd w:id="2"/>
    </w:p>
    <w:p w14:paraId="4D358E41" w14:textId="26BFED01" w:rsidR="2FB00E3B" w:rsidRDefault="599AC7C3" w:rsidP="599AC7C3">
      <w:pPr>
        <w:rPr>
          <w:rFonts w:ascii="Arial" w:eastAsia="Arial" w:hAnsi="Arial" w:cs="Arial"/>
          <w:sz w:val="24"/>
          <w:szCs w:val="24"/>
        </w:rPr>
      </w:pPr>
      <w:r w:rsidRPr="599AC7C3">
        <w:rPr>
          <w:rFonts w:ascii="Arial" w:eastAsia="Arial" w:hAnsi="Arial" w:cs="Arial"/>
          <w:sz w:val="24"/>
          <w:szCs w:val="24"/>
        </w:rPr>
        <w:t xml:space="preserve">The car industry is booming currently but as in any other industry there are plenty of challenges to face. Some of these challenges might </w:t>
      </w:r>
      <w:r w:rsidR="00A07EFC" w:rsidRPr="599AC7C3">
        <w:rPr>
          <w:rFonts w:ascii="Arial" w:eastAsia="Arial" w:hAnsi="Arial" w:cs="Arial"/>
          <w:sz w:val="24"/>
          <w:szCs w:val="24"/>
        </w:rPr>
        <w:t>be</w:t>
      </w:r>
      <w:r w:rsidRPr="599AC7C3">
        <w:rPr>
          <w:rFonts w:ascii="Arial" w:eastAsia="Arial" w:hAnsi="Arial" w:cs="Arial"/>
          <w:sz w:val="24"/>
          <w:szCs w:val="24"/>
        </w:rPr>
        <w:t xml:space="preserve"> governmental factors, demographic and economic factors, technology factors, and environmental and legal factors.</w:t>
      </w:r>
    </w:p>
    <w:p w14:paraId="1A9F3E77" w14:textId="2C7A2328" w:rsidR="2FB00E3B" w:rsidRDefault="599AC7C3" w:rsidP="599AC7C3">
      <w:pPr>
        <w:rPr>
          <w:rFonts w:ascii="Arial" w:eastAsia="Arial" w:hAnsi="Arial" w:cs="Arial"/>
          <w:sz w:val="24"/>
          <w:szCs w:val="24"/>
        </w:rPr>
      </w:pPr>
      <w:r w:rsidRPr="599AC7C3">
        <w:rPr>
          <w:rFonts w:ascii="Arial" w:eastAsia="Arial" w:hAnsi="Arial" w:cs="Arial"/>
          <w:sz w:val="24"/>
          <w:szCs w:val="24"/>
        </w:rPr>
        <w:t xml:space="preserve">The entire business scenario is </w:t>
      </w:r>
      <w:proofErr w:type="gramStart"/>
      <w:r w:rsidR="00A07EFC" w:rsidRPr="599AC7C3">
        <w:rPr>
          <w:rFonts w:ascii="Arial" w:eastAsia="Arial" w:hAnsi="Arial" w:cs="Arial"/>
          <w:sz w:val="24"/>
          <w:szCs w:val="24"/>
        </w:rPr>
        <w:t>changing</w:t>
      </w:r>
      <w:r w:rsidR="00A07EFC">
        <w:rPr>
          <w:rFonts w:ascii="Arial" w:eastAsia="Arial" w:hAnsi="Arial" w:cs="Arial"/>
          <w:sz w:val="24"/>
          <w:szCs w:val="24"/>
        </w:rPr>
        <w:t xml:space="preserve"> </w:t>
      </w:r>
      <w:r w:rsidRPr="599AC7C3">
        <w:rPr>
          <w:rFonts w:ascii="Arial" w:eastAsia="Arial" w:hAnsi="Arial" w:cs="Arial"/>
          <w:sz w:val="24"/>
          <w:szCs w:val="24"/>
        </w:rPr>
        <w:t xml:space="preserve"> and</w:t>
      </w:r>
      <w:proofErr w:type="gramEnd"/>
      <w:r w:rsidRPr="599AC7C3">
        <w:rPr>
          <w:rFonts w:ascii="Arial" w:eastAsia="Arial" w:hAnsi="Arial" w:cs="Arial"/>
          <w:sz w:val="24"/>
          <w:szCs w:val="24"/>
        </w:rPr>
        <w:t xml:space="preserve"> companies are operating globally to reach customers all over the globe. The advancement in technology, increase in customers’ expectation and globalization are some of the challenges industries are facing today. Automobile industries, like other industries should take right decision at right time to perform better and remain competitive in market.</w:t>
      </w:r>
    </w:p>
    <w:p w14:paraId="6A2C0F74" w14:textId="77777777" w:rsidR="2FB00E3B" w:rsidRDefault="2FB00E3B" w:rsidP="599AC7C3">
      <w:pPr>
        <w:rPr>
          <w:rFonts w:ascii="Arial" w:eastAsia="Arial" w:hAnsi="Arial" w:cs="Arial"/>
          <w:sz w:val="24"/>
          <w:szCs w:val="24"/>
        </w:rPr>
      </w:pPr>
    </w:p>
    <w:p w14:paraId="3759C622" w14:textId="77777777" w:rsidR="2FB00E3B" w:rsidRDefault="599AC7C3" w:rsidP="00CD325C">
      <w:pPr>
        <w:pStyle w:val="Heading1"/>
        <w:rPr>
          <w:rFonts w:eastAsia="Arial"/>
        </w:rPr>
      </w:pPr>
      <w:bookmarkStart w:id="3" w:name="_Toc102693694"/>
      <w:r w:rsidRPr="599AC7C3">
        <w:rPr>
          <w:rFonts w:eastAsia="Arial"/>
        </w:rPr>
        <w:t>2.1 BMW's challenges and strategy</w:t>
      </w:r>
      <w:bookmarkEnd w:id="3"/>
    </w:p>
    <w:p w14:paraId="0A12DCE6" w14:textId="77777777" w:rsidR="2FB00E3B" w:rsidRDefault="616CCC78" w:rsidP="599AC7C3">
      <w:pPr>
        <w:ind w:firstLine="708"/>
        <w:rPr>
          <w:rFonts w:ascii="Arial" w:eastAsia="Arial" w:hAnsi="Arial" w:cs="Arial"/>
          <w:sz w:val="24"/>
          <w:szCs w:val="24"/>
        </w:rPr>
      </w:pPr>
      <w:r w:rsidRPr="616CCC78">
        <w:rPr>
          <w:rFonts w:ascii="Arial" w:eastAsia="Arial" w:hAnsi="Arial" w:cs="Arial"/>
          <w:sz w:val="24"/>
          <w:szCs w:val="24"/>
        </w:rPr>
        <w:t>The BMW Group currently sees challenges in various areas, including political uncertainty, a cooling global economy (partly due to international trade conflicts), rising production costs to meet regulatory requirements, exchange rate effects and rising raw materials prices this had led to an increasing debt over the past years.</w:t>
      </w:r>
    </w:p>
    <w:p w14:paraId="10B10F2B" w14:textId="7058B159" w:rsidR="616CCC78" w:rsidRDefault="616CCC78" w:rsidP="616CCC78">
      <w:pPr>
        <w:ind w:firstLine="708"/>
        <w:rPr>
          <w:rFonts w:ascii="Arial" w:eastAsia="Arial" w:hAnsi="Arial" w:cs="Arial"/>
          <w:sz w:val="24"/>
          <w:szCs w:val="24"/>
        </w:rPr>
      </w:pPr>
      <w:r w:rsidRPr="616CCC78">
        <w:rPr>
          <w:rFonts w:ascii="Arial" w:eastAsia="Arial" w:hAnsi="Arial" w:cs="Arial"/>
          <w:sz w:val="24"/>
          <w:szCs w:val="24"/>
        </w:rPr>
        <w:t xml:space="preserve">Also, as we see from their latest models it seems that </w:t>
      </w:r>
      <w:r w:rsidR="00A07EFC" w:rsidRPr="616CCC78">
        <w:rPr>
          <w:rFonts w:ascii="Arial" w:eastAsia="Arial" w:hAnsi="Arial" w:cs="Arial"/>
          <w:sz w:val="24"/>
          <w:szCs w:val="24"/>
        </w:rPr>
        <w:t>BMW</w:t>
      </w:r>
      <w:r w:rsidRPr="616CCC78">
        <w:rPr>
          <w:rFonts w:ascii="Arial" w:eastAsia="Arial" w:hAnsi="Arial" w:cs="Arial"/>
          <w:sz w:val="24"/>
          <w:szCs w:val="24"/>
        </w:rPr>
        <w:t xml:space="preserve"> it's trying to establish a name in hybrid and electric cars industry which can be </w:t>
      </w:r>
      <w:proofErr w:type="gramStart"/>
      <w:r w:rsidRPr="616CCC78">
        <w:rPr>
          <w:rFonts w:ascii="Arial" w:eastAsia="Arial" w:hAnsi="Arial" w:cs="Arial"/>
          <w:sz w:val="24"/>
          <w:szCs w:val="24"/>
        </w:rPr>
        <w:t>pretty challenging</w:t>
      </w:r>
      <w:proofErr w:type="gramEnd"/>
      <w:r w:rsidRPr="616CCC78">
        <w:rPr>
          <w:rFonts w:ascii="Arial" w:eastAsia="Arial" w:hAnsi="Arial" w:cs="Arial"/>
          <w:sz w:val="24"/>
          <w:szCs w:val="24"/>
        </w:rPr>
        <w:t xml:space="preserve"> because they have to follow certain legislation and norms and they have to produce new technology to power their cars which means higher production costs.</w:t>
      </w:r>
    </w:p>
    <w:p w14:paraId="739F8D28" w14:textId="5ACD1E41" w:rsidR="2FB00E3B" w:rsidRDefault="616CCC78" w:rsidP="616CCC78">
      <w:pPr>
        <w:rPr>
          <w:rFonts w:ascii="Arial" w:eastAsia="Arial" w:hAnsi="Arial" w:cs="Arial"/>
          <w:color w:val="212529"/>
          <w:sz w:val="24"/>
          <w:szCs w:val="24"/>
        </w:rPr>
      </w:pPr>
      <w:r w:rsidRPr="616CCC78">
        <w:rPr>
          <w:rFonts w:ascii="Arial" w:eastAsia="Arial" w:hAnsi="Arial" w:cs="Arial"/>
          <w:color w:val="212529"/>
          <w:sz w:val="24"/>
          <w:szCs w:val="24"/>
        </w:rPr>
        <w:t xml:space="preserve">The brands of BMW Group include BMW, MINI Cooper and Rolls Royce. Those 3 brands speak for themselves, MINI portraits itself as the perfect city car establishing a very deep connection with the customers from </w:t>
      </w:r>
      <w:r w:rsidR="00A07EFC">
        <w:rPr>
          <w:rFonts w:ascii="Arial" w:eastAsia="Arial" w:hAnsi="Arial" w:cs="Arial"/>
          <w:color w:val="212529"/>
          <w:sz w:val="24"/>
          <w:szCs w:val="24"/>
        </w:rPr>
        <w:t>UK</w:t>
      </w:r>
      <w:r w:rsidR="00CD325C">
        <w:rPr>
          <w:rFonts w:ascii="Arial" w:eastAsia="Arial" w:hAnsi="Arial" w:cs="Arial"/>
          <w:color w:val="212529"/>
          <w:sz w:val="24"/>
          <w:szCs w:val="24"/>
        </w:rPr>
        <w:t xml:space="preserve"> </w:t>
      </w:r>
      <w:r w:rsidRPr="616CCC78">
        <w:rPr>
          <w:rFonts w:ascii="Arial" w:eastAsia="Arial" w:hAnsi="Arial" w:cs="Arial"/>
          <w:color w:val="212529"/>
          <w:sz w:val="24"/>
          <w:szCs w:val="24"/>
        </w:rPr>
        <w:t>and not only.</w:t>
      </w:r>
    </w:p>
    <w:p w14:paraId="4AF71BA3" w14:textId="77777777" w:rsidR="2FB00E3B" w:rsidRDefault="616CCC78" w:rsidP="616CCC78">
      <w:pPr>
        <w:rPr>
          <w:rFonts w:ascii="Arial" w:eastAsia="Arial" w:hAnsi="Arial" w:cs="Arial"/>
          <w:sz w:val="24"/>
          <w:szCs w:val="24"/>
        </w:rPr>
      </w:pPr>
      <w:r w:rsidRPr="616CCC78">
        <w:rPr>
          <w:rFonts w:ascii="Arial" w:eastAsia="Arial" w:hAnsi="Arial" w:cs="Arial"/>
          <w:color w:val="212529"/>
          <w:sz w:val="24"/>
          <w:szCs w:val="24"/>
        </w:rPr>
        <w:t>Rolls Royce is an all-exclusive luxury brand. “</w:t>
      </w:r>
      <w:r w:rsidRPr="616CCC78">
        <w:rPr>
          <w:rFonts w:ascii="Arial" w:eastAsia="Arial" w:hAnsi="Arial" w:cs="Arial"/>
          <w:b/>
          <w:bCs/>
          <w:color w:val="202124"/>
          <w:sz w:val="24"/>
          <w:szCs w:val="24"/>
        </w:rPr>
        <w:t>Each and every Rolls-Royce motor car is hand-made</w:t>
      </w:r>
      <w:r w:rsidRPr="616CCC78">
        <w:rPr>
          <w:rFonts w:ascii="Arial" w:eastAsia="Arial" w:hAnsi="Arial" w:cs="Arial"/>
          <w:color w:val="202124"/>
          <w:sz w:val="24"/>
          <w:szCs w:val="24"/>
        </w:rPr>
        <w:t xml:space="preserve">, produced from the ground up at the brand's state-of-the-art manufacturing facility in Goodwood, England” </w:t>
      </w:r>
      <w:r w:rsidR="2FB00E3B" w:rsidRPr="616CCC78">
        <w:rPr>
          <w:rStyle w:val="FootnoteReference"/>
          <w:rFonts w:ascii="Arial" w:eastAsia="Arial" w:hAnsi="Arial" w:cs="Arial"/>
          <w:sz w:val="24"/>
          <w:szCs w:val="24"/>
        </w:rPr>
        <w:footnoteReference w:id="3"/>
      </w:r>
      <w:r w:rsidRPr="616CCC78">
        <w:rPr>
          <w:rFonts w:ascii="Arial" w:eastAsia="Arial" w:hAnsi="Arial" w:cs="Arial"/>
          <w:color w:val="202124"/>
          <w:sz w:val="24"/>
          <w:szCs w:val="24"/>
        </w:rPr>
        <w:t xml:space="preserve"> </w:t>
      </w:r>
    </w:p>
    <w:p w14:paraId="04EC0978" w14:textId="77777777" w:rsidR="616CCC78" w:rsidRDefault="616CCC78" w:rsidP="616CCC78">
      <w:pPr>
        <w:rPr>
          <w:rFonts w:ascii="Arial" w:eastAsia="Arial" w:hAnsi="Arial" w:cs="Arial"/>
          <w:color w:val="202124"/>
          <w:sz w:val="24"/>
          <w:szCs w:val="24"/>
        </w:rPr>
      </w:pPr>
      <w:r w:rsidRPr="616CCC78">
        <w:rPr>
          <w:rFonts w:ascii="Arial" w:eastAsia="Arial" w:hAnsi="Arial" w:cs="Arial"/>
          <w:b/>
          <w:bCs/>
          <w:color w:val="202124"/>
          <w:sz w:val="24"/>
          <w:szCs w:val="24"/>
        </w:rPr>
        <w:t xml:space="preserve">As we see BMW group’s offer can pretty much satisfy any buyer even though they only have 3 brands in their portfolio. </w:t>
      </w:r>
    </w:p>
    <w:p w14:paraId="6E33FE7B" w14:textId="77777777" w:rsidR="616CCC78" w:rsidRDefault="5C3300A6" w:rsidP="5C3300A6">
      <w:pPr>
        <w:rPr>
          <w:rFonts w:ascii="Arial" w:eastAsia="Arial" w:hAnsi="Arial" w:cs="Arial"/>
          <w:b/>
          <w:bCs/>
          <w:color w:val="202124"/>
          <w:sz w:val="24"/>
          <w:szCs w:val="24"/>
        </w:rPr>
      </w:pPr>
      <w:r w:rsidRPr="5C3300A6">
        <w:rPr>
          <w:rFonts w:ascii="Arial" w:eastAsia="Arial" w:hAnsi="Arial" w:cs="Arial"/>
          <w:b/>
          <w:bCs/>
          <w:color w:val="202124"/>
          <w:sz w:val="24"/>
          <w:szCs w:val="24"/>
        </w:rPr>
        <w:t>BMW has quite a clear strategy, conquer as much territory as possible, they are betting on their customers trust linked to the brand past success.</w:t>
      </w:r>
    </w:p>
    <w:p w14:paraId="5BB6B63C" w14:textId="77777777" w:rsidR="5C3300A6" w:rsidRDefault="5C3300A6" w:rsidP="5C3300A6">
      <w:pPr>
        <w:rPr>
          <w:rFonts w:ascii="Arial" w:eastAsia="Arial" w:hAnsi="Arial" w:cs="Arial"/>
          <w:b/>
          <w:bCs/>
          <w:color w:val="202124"/>
          <w:sz w:val="24"/>
          <w:szCs w:val="24"/>
          <w:u w:val="single"/>
        </w:rPr>
      </w:pPr>
    </w:p>
    <w:p w14:paraId="0B79F7E3" w14:textId="77777777" w:rsidR="5C3300A6" w:rsidRDefault="5C3300A6" w:rsidP="5C3300A6">
      <w:pPr>
        <w:rPr>
          <w:rFonts w:ascii="Arial" w:eastAsia="Arial" w:hAnsi="Arial" w:cs="Arial"/>
          <w:b/>
          <w:bCs/>
          <w:color w:val="202124"/>
          <w:sz w:val="24"/>
          <w:szCs w:val="24"/>
          <w:u w:val="single"/>
        </w:rPr>
      </w:pPr>
      <w:r w:rsidRPr="5C3300A6">
        <w:rPr>
          <w:rFonts w:ascii="Arial" w:eastAsia="Arial" w:hAnsi="Arial" w:cs="Arial"/>
          <w:b/>
          <w:bCs/>
          <w:color w:val="202124"/>
          <w:sz w:val="24"/>
          <w:szCs w:val="24"/>
          <w:u w:val="single"/>
        </w:rPr>
        <w:t>BMW debt level</w:t>
      </w:r>
    </w:p>
    <w:p w14:paraId="61277C01" w14:textId="77777777" w:rsidR="616CCC78" w:rsidRDefault="616CCC78" w:rsidP="5C3300A6">
      <w:pPr>
        <w:rPr>
          <w:rFonts w:ascii="Arial" w:eastAsia="Arial" w:hAnsi="Arial" w:cs="Arial"/>
          <w:color w:val="202124"/>
          <w:sz w:val="24"/>
          <w:szCs w:val="24"/>
        </w:rPr>
      </w:pPr>
      <w:r w:rsidRPr="5C3300A6">
        <w:rPr>
          <w:rFonts w:ascii="Arial" w:eastAsia="Arial" w:hAnsi="Arial" w:cs="Arial"/>
          <w:b/>
          <w:bCs/>
          <w:color w:val="202124"/>
          <w:sz w:val="24"/>
          <w:szCs w:val="24"/>
        </w:rPr>
        <w:lastRenderedPageBreak/>
        <w:t>BMW is currently facing a lot of challenges including an increasing debt over the years from 88B euros in 2016 to over 100B euros in 2022 according to their stock report</w:t>
      </w:r>
      <w:r w:rsidRPr="5C3300A6">
        <w:rPr>
          <w:rStyle w:val="FootnoteReference"/>
          <w:rFonts w:ascii="Arial" w:eastAsia="Arial" w:hAnsi="Arial" w:cs="Arial"/>
          <w:b/>
          <w:bCs/>
          <w:color w:val="202124"/>
          <w:sz w:val="24"/>
          <w:szCs w:val="24"/>
        </w:rPr>
        <w:footnoteReference w:id="4"/>
      </w:r>
      <w:r w:rsidRPr="5C3300A6">
        <w:rPr>
          <w:rFonts w:ascii="Arial" w:eastAsia="Arial" w:hAnsi="Arial" w:cs="Arial"/>
          <w:b/>
          <w:bCs/>
          <w:color w:val="202124"/>
          <w:sz w:val="24"/>
          <w:szCs w:val="24"/>
        </w:rPr>
        <w:t xml:space="preserve">. BMW is striving to become a significant player on the electric and autonomous vehicles’ market as well and its currently investing a lot of money implementing new technologies into their cars so they can offer a cost-effective alternative to the current offers on the market. The increasing debt can </w:t>
      </w:r>
      <w:proofErr w:type="gramStart"/>
      <w:r w:rsidRPr="5C3300A6">
        <w:rPr>
          <w:rFonts w:ascii="Arial" w:eastAsia="Arial" w:hAnsi="Arial" w:cs="Arial"/>
          <w:b/>
          <w:bCs/>
          <w:color w:val="202124"/>
          <w:sz w:val="24"/>
          <w:szCs w:val="24"/>
        </w:rPr>
        <w:t>actually be</w:t>
      </w:r>
      <w:proofErr w:type="gramEnd"/>
      <w:r w:rsidRPr="5C3300A6">
        <w:rPr>
          <w:rFonts w:ascii="Arial" w:eastAsia="Arial" w:hAnsi="Arial" w:cs="Arial"/>
          <w:b/>
          <w:bCs/>
          <w:color w:val="202124"/>
          <w:sz w:val="24"/>
          <w:szCs w:val="24"/>
        </w:rPr>
        <w:t xml:space="preserve"> overcome by the car manufacturer because their sales are constantly high “</w:t>
      </w:r>
      <w:r w:rsidRPr="5C3300A6">
        <w:rPr>
          <w:rFonts w:ascii="Arial" w:eastAsia="Arial" w:hAnsi="Arial" w:cs="Arial"/>
          <w:color w:val="202124"/>
          <w:sz w:val="24"/>
          <w:szCs w:val="24"/>
        </w:rPr>
        <w:t>BMW sales reached a new all-time high of 2,213,795 units (+9.1%) last year, with the brand leading the global premium segment”</w:t>
      </w:r>
      <w:r w:rsidRPr="5C3300A6">
        <w:rPr>
          <w:rStyle w:val="FootnoteReference"/>
          <w:rFonts w:ascii="Arial" w:eastAsia="Arial" w:hAnsi="Arial" w:cs="Arial"/>
          <w:color w:val="202124"/>
          <w:sz w:val="24"/>
          <w:szCs w:val="24"/>
        </w:rPr>
        <w:footnoteReference w:id="5"/>
      </w:r>
    </w:p>
    <w:p w14:paraId="42CD2993" w14:textId="77777777" w:rsidR="616CCC78" w:rsidRDefault="616CCC78" w:rsidP="616CCC78">
      <w:r>
        <w:rPr>
          <w:noProof/>
        </w:rPr>
        <w:drawing>
          <wp:inline distT="0" distB="0" distL="0" distR="0" wp14:anchorId="24C136DE" wp14:editId="2362B020">
            <wp:extent cx="4572000" cy="3429000"/>
            <wp:effectExtent l="0" t="0" r="0" b="0"/>
            <wp:docPr id="933483944" name="Picture 93348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53C0C5DE" w14:textId="77777777" w:rsidR="5C3300A6" w:rsidRDefault="5C3300A6" w:rsidP="5C3300A6">
      <w:pPr>
        <w:rPr>
          <w:rFonts w:ascii="Arial" w:eastAsia="Arial" w:hAnsi="Arial" w:cs="Arial"/>
          <w:sz w:val="24"/>
          <w:szCs w:val="24"/>
        </w:rPr>
      </w:pPr>
      <w:r w:rsidRPr="5C3300A6">
        <w:rPr>
          <w:rFonts w:ascii="Arial" w:eastAsia="Arial" w:hAnsi="Arial" w:cs="Arial"/>
          <w:sz w:val="24"/>
          <w:szCs w:val="24"/>
        </w:rPr>
        <w:t>In this chart we can see that BMW had registered a debt increasing over the years.</w:t>
      </w:r>
    </w:p>
    <w:p w14:paraId="2573AAD8" w14:textId="77777777" w:rsidR="5C3300A6" w:rsidRDefault="5C3300A6" w:rsidP="5C3300A6">
      <w:pPr>
        <w:rPr>
          <w:rFonts w:ascii="Arial" w:eastAsia="Arial" w:hAnsi="Arial" w:cs="Arial"/>
          <w:sz w:val="24"/>
          <w:szCs w:val="24"/>
        </w:rPr>
      </w:pPr>
    </w:p>
    <w:p w14:paraId="616DE819" w14:textId="77777777" w:rsidR="5C3300A6" w:rsidRDefault="5C3300A6" w:rsidP="5C3300A6">
      <w:r>
        <w:rPr>
          <w:noProof/>
        </w:rPr>
        <w:lastRenderedPageBreak/>
        <w:drawing>
          <wp:inline distT="0" distB="0" distL="0" distR="0" wp14:anchorId="1C0B8E6C" wp14:editId="02639410">
            <wp:extent cx="4572000" cy="3429000"/>
            <wp:effectExtent l="0" t="0" r="0" b="0"/>
            <wp:docPr id="1887399486" name="Picture 1887399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506DF9CC" w14:textId="77777777" w:rsidR="5C3300A6" w:rsidRDefault="5C3300A6" w:rsidP="5C3300A6">
      <w:pPr>
        <w:rPr>
          <w:rFonts w:ascii="Arial" w:eastAsia="Arial" w:hAnsi="Arial" w:cs="Arial"/>
          <w:sz w:val="24"/>
          <w:szCs w:val="24"/>
        </w:rPr>
      </w:pPr>
      <w:r w:rsidRPr="5C3300A6">
        <w:rPr>
          <w:rFonts w:ascii="Arial" w:eastAsia="Arial" w:hAnsi="Arial" w:cs="Arial"/>
          <w:sz w:val="24"/>
          <w:szCs w:val="24"/>
        </w:rPr>
        <w:t>This chart shows us that BMW maintained a volume of sales of over 2.0M units.</w:t>
      </w:r>
    </w:p>
    <w:p w14:paraId="2614E479" w14:textId="77777777" w:rsidR="5C3300A6" w:rsidRDefault="5C3300A6" w:rsidP="5C3300A6">
      <w:pPr>
        <w:rPr>
          <w:rFonts w:ascii="Arial" w:eastAsia="Arial" w:hAnsi="Arial" w:cs="Arial"/>
          <w:sz w:val="24"/>
          <w:szCs w:val="24"/>
        </w:rPr>
      </w:pPr>
    </w:p>
    <w:p w14:paraId="0A8DB5E0" w14:textId="77777777" w:rsidR="5C3300A6" w:rsidRDefault="5C3300A6" w:rsidP="5C3300A6">
      <w:pPr>
        <w:rPr>
          <w:rFonts w:ascii="Arial" w:eastAsia="Arial" w:hAnsi="Arial" w:cs="Arial"/>
          <w:sz w:val="24"/>
          <w:szCs w:val="24"/>
        </w:rPr>
      </w:pPr>
    </w:p>
    <w:p w14:paraId="79870386" w14:textId="77777777" w:rsidR="5C3300A6" w:rsidRDefault="5C3300A6" w:rsidP="5C3300A6">
      <w:pPr>
        <w:rPr>
          <w:rFonts w:ascii="Arial" w:eastAsia="Arial" w:hAnsi="Arial" w:cs="Arial"/>
          <w:sz w:val="24"/>
          <w:szCs w:val="24"/>
          <w:u w:val="single"/>
        </w:rPr>
      </w:pPr>
      <w:r w:rsidRPr="5C3300A6">
        <w:rPr>
          <w:rFonts w:ascii="Arial" w:eastAsia="Arial" w:hAnsi="Arial" w:cs="Arial"/>
          <w:b/>
          <w:bCs/>
          <w:sz w:val="24"/>
          <w:szCs w:val="24"/>
          <w:u w:val="single"/>
        </w:rPr>
        <w:t>BMW models released in the past years</w:t>
      </w:r>
    </w:p>
    <w:p w14:paraId="4B9F31E0" w14:textId="77777777" w:rsidR="5C3300A6" w:rsidRDefault="5C3300A6" w:rsidP="5C3300A6">
      <w:pPr>
        <w:rPr>
          <w:rFonts w:ascii="Arial" w:eastAsia="Arial" w:hAnsi="Arial" w:cs="Arial"/>
          <w:b/>
          <w:bCs/>
          <w:sz w:val="24"/>
          <w:szCs w:val="24"/>
          <w:u w:val="single"/>
        </w:rPr>
      </w:pPr>
      <w:r w:rsidRPr="5C3300A6">
        <w:rPr>
          <w:rFonts w:ascii="Arial" w:eastAsia="Arial" w:hAnsi="Arial" w:cs="Arial"/>
          <w:b/>
          <w:bCs/>
          <w:sz w:val="24"/>
          <w:szCs w:val="24"/>
        </w:rPr>
        <w:t xml:space="preserve">Alongside with the quality of their products BMW high volume of sales is generated by the fact that they are offering a lot of diversity. </w:t>
      </w:r>
    </w:p>
    <w:p w14:paraId="35494481" w14:textId="77777777" w:rsidR="5C3300A6" w:rsidRDefault="5C3300A6" w:rsidP="5C3300A6">
      <w:pPr>
        <w:rPr>
          <w:rFonts w:ascii="Arial" w:eastAsia="Arial" w:hAnsi="Arial" w:cs="Arial"/>
          <w:b/>
          <w:bCs/>
          <w:sz w:val="24"/>
          <w:szCs w:val="24"/>
        </w:rPr>
      </w:pPr>
      <w:r w:rsidRPr="5C3300A6">
        <w:rPr>
          <w:rFonts w:ascii="Arial" w:eastAsia="Arial" w:hAnsi="Arial" w:cs="Arial"/>
          <w:b/>
          <w:bCs/>
          <w:sz w:val="24"/>
          <w:szCs w:val="24"/>
        </w:rPr>
        <w:t xml:space="preserve">Their offer is improved every couple of years by introducing new models and upgrading their old models, a lot more often than their competitors. BMW has introduced in their offer a lot of alternatives such as full electric vehicles (BMW i3 in 2013) or full electric SUVs (BMW </w:t>
      </w:r>
      <w:proofErr w:type="spellStart"/>
      <w:r w:rsidRPr="5C3300A6">
        <w:rPr>
          <w:rFonts w:ascii="Arial" w:eastAsia="Arial" w:hAnsi="Arial" w:cs="Arial"/>
          <w:b/>
          <w:bCs/>
          <w:sz w:val="24"/>
          <w:szCs w:val="24"/>
        </w:rPr>
        <w:t>iX</w:t>
      </w:r>
      <w:proofErr w:type="spellEnd"/>
      <w:r w:rsidRPr="5C3300A6">
        <w:rPr>
          <w:rFonts w:ascii="Arial" w:eastAsia="Arial" w:hAnsi="Arial" w:cs="Arial"/>
          <w:b/>
          <w:bCs/>
          <w:sz w:val="24"/>
          <w:szCs w:val="24"/>
        </w:rPr>
        <w:t xml:space="preserve"> in 2022) also they are introducing new models so they can cover as much marketing demand as possible such as bigger SUVs (BMW x7 in 2021) or futuristic design coupes (BMW 8 series in 2019)</w:t>
      </w:r>
    </w:p>
    <w:p w14:paraId="56D5D271" w14:textId="77777777" w:rsidR="5C3300A6" w:rsidRDefault="5C3300A6" w:rsidP="5C3300A6">
      <w:pPr>
        <w:rPr>
          <w:rFonts w:ascii="Arial" w:eastAsia="Arial" w:hAnsi="Arial" w:cs="Arial"/>
          <w:b/>
          <w:bCs/>
          <w:sz w:val="24"/>
          <w:szCs w:val="24"/>
        </w:rPr>
      </w:pPr>
    </w:p>
    <w:p w14:paraId="63F72120" w14:textId="77777777" w:rsidR="2FB00E3B" w:rsidRDefault="2FB00E3B" w:rsidP="00CD325C">
      <w:pPr>
        <w:pStyle w:val="Heading1"/>
        <w:rPr>
          <w:rFonts w:eastAsia="Arial"/>
        </w:rPr>
      </w:pPr>
    </w:p>
    <w:p w14:paraId="1ABEADEE" w14:textId="77777777" w:rsidR="2FB00E3B" w:rsidRDefault="5C3300A6" w:rsidP="00CD325C">
      <w:pPr>
        <w:pStyle w:val="Heading1"/>
        <w:rPr>
          <w:rFonts w:eastAsia="Arial"/>
        </w:rPr>
      </w:pPr>
      <w:bookmarkStart w:id="4" w:name="_Toc102693695"/>
      <w:r w:rsidRPr="5C3300A6">
        <w:rPr>
          <w:rFonts w:eastAsia="Arial"/>
        </w:rPr>
        <w:t>2.2 BMW Swot analysis</w:t>
      </w:r>
      <w:r w:rsidR="2FB00E3B" w:rsidRPr="5C3300A6">
        <w:rPr>
          <w:rStyle w:val="FootnoteReference"/>
          <w:rFonts w:eastAsia="Arial" w:cs="Arial"/>
          <w:color w:val="212529"/>
          <w:szCs w:val="24"/>
        </w:rPr>
        <w:footnoteReference w:id="6"/>
      </w:r>
      <w:r w:rsidRPr="5C3300A6">
        <w:rPr>
          <w:rFonts w:eastAsia="Arial"/>
        </w:rPr>
        <w:t xml:space="preserve"> (Strength, Weakness, Opportunity, Threats)</w:t>
      </w:r>
      <w:bookmarkEnd w:id="4"/>
    </w:p>
    <w:p w14:paraId="20234D1E" w14:textId="77777777" w:rsidR="2FB00E3B" w:rsidRDefault="599AC7C3" w:rsidP="599AC7C3">
      <w:pPr>
        <w:rPr>
          <w:rFonts w:ascii="Arial" w:eastAsia="Arial" w:hAnsi="Arial" w:cs="Arial"/>
          <w:color w:val="212529"/>
          <w:sz w:val="24"/>
          <w:szCs w:val="24"/>
        </w:rPr>
      </w:pPr>
      <w:r w:rsidRPr="599AC7C3">
        <w:rPr>
          <w:rFonts w:ascii="Arial" w:eastAsia="Arial" w:hAnsi="Arial" w:cs="Arial"/>
          <w:color w:val="212529"/>
          <w:sz w:val="24"/>
          <w:szCs w:val="24"/>
        </w:rPr>
        <w:t>Strengths:</w:t>
      </w:r>
    </w:p>
    <w:p w14:paraId="05524095" w14:textId="77777777" w:rsidR="616CCC78" w:rsidRDefault="616CCC78" w:rsidP="616CCC78">
      <w:pPr>
        <w:pStyle w:val="ListParagraph"/>
        <w:numPr>
          <w:ilvl w:val="0"/>
          <w:numId w:val="9"/>
        </w:numPr>
        <w:rPr>
          <w:rFonts w:ascii="Arial" w:eastAsia="Arial" w:hAnsi="Arial" w:cs="Arial"/>
          <w:color w:val="222222"/>
          <w:sz w:val="24"/>
          <w:szCs w:val="24"/>
        </w:rPr>
      </w:pPr>
      <w:r w:rsidRPr="616CCC78">
        <w:rPr>
          <w:rFonts w:ascii="Arial" w:eastAsia="Arial" w:hAnsi="Arial" w:cs="Arial"/>
          <w:color w:val="222222"/>
          <w:sz w:val="24"/>
          <w:szCs w:val="24"/>
        </w:rPr>
        <w:t>One of the most valuable automotive brands in the world</w:t>
      </w:r>
    </w:p>
    <w:p w14:paraId="3F844EF3" w14:textId="5471D1CF" w:rsidR="2FB00E3B" w:rsidRDefault="616CCC78" w:rsidP="616CCC78">
      <w:pPr>
        <w:pStyle w:val="ListParagraph"/>
        <w:numPr>
          <w:ilvl w:val="0"/>
          <w:numId w:val="9"/>
        </w:numPr>
        <w:rPr>
          <w:rFonts w:ascii="Arial" w:eastAsia="Arial" w:hAnsi="Arial" w:cs="Arial"/>
          <w:color w:val="222222"/>
          <w:sz w:val="24"/>
          <w:szCs w:val="24"/>
        </w:rPr>
      </w:pPr>
      <w:r w:rsidRPr="616CCC78">
        <w:rPr>
          <w:rFonts w:ascii="Arial" w:eastAsia="Arial" w:hAnsi="Arial" w:cs="Arial"/>
          <w:color w:val="222222"/>
          <w:sz w:val="24"/>
          <w:szCs w:val="24"/>
        </w:rPr>
        <w:t xml:space="preserve">Successful partnership in China (China is the largest automotive market with 25.1 million units sold in 2015 alone. It is also the largest BMW’s automotive </w:t>
      </w:r>
      <w:r w:rsidRPr="616CCC78">
        <w:rPr>
          <w:rFonts w:ascii="Arial" w:eastAsia="Arial" w:hAnsi="Arial" w:cs="Arial"/>
          <w:color w:val="222222"/>
          <w:sz w:val="24"/>
          <w:szCs w:val="24"/>
        </w:rPr>
        <w:lastRenderedPageBreak/>
        <w:t xml:space="preserve">market. Every automaker strives to dominate Chinese automotive </w:t>
      </w:r>
      <w:r w:rsidR="00A07EFC" w:rsidRPr="616CCC78">
        <w:rPr>
          <w:rFonts w:ascii="Arial" w:eastAsia="Arial" w:hAnsi="Arial" w:cs="Arial"/>
          <w:color w:val="222222"/>
          <w:sz w:val="24"/>
          <w:szCs w:val="24"/>
        </w:rPr>
        <w:t>market,</w:t>
      </w:r>
      <w:r w:rsidRPr="616CCC78">
        <w:rPr>
          <w:rFonts w:ascii="Arial" w:eastAsia="Arial" w:hAnsi="Arial" w:cs="Arial"/>
          <w:color w:val="222222"/>
          <w:sz w:val="24"/>
          <w:szCs w:val="24"/>
        </w:rPr>
        <w:t xml:space="preserve"> but few succeed).</w:t>
      </w:r>
    </w:p>
    <w:p w14:paraId="51D58A4E" w14:textId="77777777" w:rsidR="2FB00E3B" w:rsidRDefault="616CCC78" w:rsidP="616CCC78">
      <w:pPr>
        <w:pStyle w:val="ListParagraph"/>
        <w:numPr>
          <w:ilvl w:val="0"/>
          <w:numId w:val="9"/>
        </w:numPr>
        <w:rPr>
          <w:rFonts w:ascii="Arial" w:eastAsia="Arial" w:hAnsi="Arial" w:cs="Arial"/>
          <w:sz w:val="24"/>
          <w:szCs w:val="24"/>
        </w:rPr>
      </w:pPr>
      <w:r w:rsidRPr="616CCC78">
        <w:rPr>
          <w:rFonts w:ascii="Arial" w:eastAsia="Arial" w:hAnsi="Arial" w:cs="Arial"/>
          <w:color w:val="222222"/>
          <w:sz w:val="24"/>
          <w:szCs w:val="24"/>
        </w:rPr>
        <w:t xml:space="preserve"> BMW was always a pioneer in technology implementing technologies such as: head-up display in 2005- a technology which creates a projection of speed and other indicators on the windscreen, 360 degrees camera system, xenon headlights etc.)</w:t>
      </w:r>
    </w:p>
    <w:p w14:paraId="0827BDDD" w14:textId="77777777" w:rsidR="2FB00E3B" w:rsidRDefault="616CCC78" w:rsidP="599AC7C3">
      <w:pPr>
        <w:pStyle w:val="ListParagraph"/>
        <w:numPr>
          <w:ilvl w:val="0"/>
          <w:numId w:val="9"/>
        </w:numPr>
        <w:rPr>
          <w:rFonts w:ascii="Arial" w:eastAsia="Arial" w:hAnsi="Arial" w:cs="Arial"/>
          <w:sz w:val="24"/>
          <w:szCs w:val="24"/>
        </w:rPr>
      </w:pPr>
      <w:r w:rsidRPr="616CCC78">
        <w:rPr>
          <w:rFonts w:ascii="Arial" w:eastAsia="Arial" w:hAnsi="Arial" w:cs="Arial"/>
          <w:sz w:val="24"/>
          <w:szCs w:val="24"/>
        </w:rPr>
        <w:t>Competence in hybrid and electric cars (BMW released its first electric vehicle BMW i3 in 2013. In 2014, BMW launched a new i8 plug-in hybrid vehicle, alongside with other numerous hybrid cars).</w:t>
      </w:r>
    </w:p>
    <w:p w14:paraId="77AB6D7F" w14:textId="386C39ED" w:rsidR="2FB00E3B" w:rsidRDefault="616CCC78" w:rsidP="599AC7C3">
      <w:pPr>
        <w:pStyle w:val="ListParagraph"/>
        <w:numPr>
          <w:ilvl w:val="0"/>
          <w:numId w:val="9"/>
        </w:numPr>
        <w:rPr>
          <w:rFonts w:ascii="Arial" w:eastAsia="Arial" w:hAnsi="Arial" w:cs="Arial"/>
          <w:sz w:val="24"/>
          <w:szCs w:val="24"/>
        </w:rPr>
      </w:pPr>
      <w:r w:rsidRPr="616CCC78">
        <w:rPr>
          <w:rFonts w:ascii="Arial" w:eastAsia="Arial" w:hAnsi="Arial" w:cs="Arial"/>
          <w:sz w:val="24"/>
          <w:szCs w:val="24"/>
        </w:rPr>
        <w:t xml:space="preserve"> Successful in </w:t>
      </w:r>
      <w:r w:rsidR="00A07EFC" w:rsidRPr="616CCC78">
        <w:rPr>
          <w:rFonts w:ascii="Arial" w:eastAsia="Arial" w:hAnsi="Arial" w:cs="Arial"/>
          <w:sz w:val="24"/>
          <w:szCs w:val="24"/>
        </w:rPr>
        <w:t>Motorcycle</w:t>
      </w:r>
      <w:r w:rsidRPr="616CCC78">
        <w:rPr>
          <w:rFonts w:ascii="Arial" w:eastAsia="Arial" w:hAnsi="Arial" w:cs="Arial"/>
          <w:sz w:val="24"/>
          <w:szCs w:val="24"/>
        </w:rPr>
        <w:t xml:space="preserve"> industry. </w:t>
      </w:r>
    </w:p>
    <w:p w14:paraId="06949368" w14:textId="77777777" w:rsidR="2FB00E3B" w:rsidRDefault="599AC7C3" w:rsidP="599AC7C3">
      <w:pPr>
        <w:rPr>
          <w:rFonts w:ascii="Arial" w:eastAsia="Arial" w:hAnsi="Arial" w:cs="Arial"/>
          <w:sz w:val="24"/>
          <w:szCs w:val="24"/>
        </w:rPr>
      </w:pPr>
      <w:r w:rsidRPr="599AC7C3">
        <w:rPr>
          <w:rFonts w:ascii="Arial" w:eastAsia="Arial" w:hAnsi="Arial" w:cs="Arial"/>
          <w:sz w:val="24"/>
          <w:szCs w:val="24"/>
        </w:rPr>
        <w:t>Weaknesses:</w:t>
      </w:r>
    </w:p>
    <w:p w14:paraId="0CE7B069" w14:textId="61794B8F" w:rsidR="2FB00E3B" w:rsidRDefault="599AC7C3" w:rsidP="599AC7C3">
      <w:pPr>
        <w:pStyle w:val="ListParagraph"/>
        <w:numPr>
          <w:ilvl w:val="0"/>
          <w:numId w:val="5"/>
        </w:numPr>
        <w:rPr>
          <w:rFonts w:ascii="Arial" w:eastAsia="Arial" w:hAnsi="Arial" w:cs="Arial"/>
          <w:sz w:val="24"/>
          <w:szCs w:val="24"/>
        </w:rPr>
      </w:pPr>
      <w:r w:rsidRPr="599AC7C3">
        <w:rPr>
          <w:rFonts w:ascii="Arial" w:eastAsia="Arial" w:hAnsi="Arial" w:cs="Arial"/>
          <w:sz w:val="24"/>
          <w:szCs w:val="24"/>
        </w:rPr>
        <w:t xml:space="preserve">Poor automotive brand portfolio with little product differentiation (even though BMW group always had massive sells their portfolio only consist of mini, Rolls-Royce and </w:t>
      </w:r>
      <w:r w:rsidR="00A07EFC" w:rsidRPr="599AC7C3">
        <w:rPr>
          <w:rFonts w:ascii="Arial" w:eastAsia="Arial" w:hAnsi="Arial" w:cs="Arial"/>
          <w:sz w:val="24"/>
          <w:szCs w:val="24"/>
        </w:rPr>
        <w:t>BMW)</w:t>
      </w:r>
    </w:p>
    <w:p w14:paraId="2F676564" w14:textId="77777777" w:rsidR="2FB00E3B" w:rsidRDefault="599AC7C3" w:rsidP="599AC7C3">
      <w:pPr>
        <w:pStyle w:val="ListParagraph"/>
        <w:numPr>
          <w:ilvl w:val="0"/>
          <w:numId w:val="5"/>
        </w:numPr>
        <w:rPr>
          <w:rFonts w:ascii="Arial" w:eastAsia="Arial" w:hAnsi="Arial" w:cs="Arial"/>
          <w:sz w:val="24"/>
          <w:szCs w:val="24"/>
        </w:rPr>
      </w:pPr>
      <w:r w:rsidRPr="599AC7C3">
        <w:rPr>
          <w:rFonts w:ascii="Arial" w:eastAsia="Arial" w:hAnsi="Arial" w:cs="Arial"/>
          <w:sz w:val="24"/>
          <w:szCs w:val="24"/>
        </w:rPr>
        <w:t>Increasing debt (BMW’s debt is the highest in the company’s history. It has been growing significantly over the last five years and reached nearly €130 billion in 2015, this debt is caused by the ingestions in the new technology and electric cars)</w:t>
      </w:r>
    </w:p>
    <w:p w14:paraId="2CA97E7A" w14:textId="77777777" w:rsidR="2FB00E3B" w:rsidRDefault="2FB00E3B" w:rsidP="599AC7C3">
      <w:pPr>
        <w:rPr>
          <w:rFonts w:ascii="Arial" w:eastAsia="Arial" w:hAnsi="Arial" w:cs="Arial"/>
          <w:sz w:val="24"/>
          <w:szCs w:val="24"/>
        </w:rPr>
      </w:pPr>
    </w:p>
    <w:p w14:paraId="7D65DD4B" w14:textId="77777777" w:rsidR="2FB00E3B" w:rsidRDefault="599AC7C3" w:rsidP="599AC7C3">
      <w:pPr>
        <w:rPr>
          <w:rFonts w:ascii="Arial" w:eastAsia="Arial" w:hAnsi="Arial" w:cs="Arial"/>
          <w:sz w:val="24"/>
          <w:szCs w:val="24"/>
        </w:rPr>
      </w:pPr>
      <w:r w:rsidRPr="599AC7C3">
        <w:rPr>
          <w:rFonts w:ascii="Arial" w:eastAsia="Arial" w:hAnsi="Arial" w:cs="Arial"/>
          <w:sz w:val="24"/>
          <w:szCs w:val="24"/>
        </w:rPr>
        <w:t>Opportunities:</w:t>
      </w:r>
    </w:p>
    <w:p w14:paraId="47E77152" w14:textId="00A8A529" w:rsidR="2FB00E3B" w:rsidRDefault="599AC7C3" w:rsidP="599AC7C3">
      <w:pPr>
        <w:pStyle w:val="ListParagraph"/>
        <w:numPr>
          <w:ilvl w:val="0"/>
          <w:numId w:val="4"/>
        </w:numPr>
        <w:rPr>
          <w:rFonts w:ascii="Calibri" w:eastAsia="Calibri" w:hAnsi="Calibri" w:cs="Calibri"/>
          <w:sz w:val="24"/>
          <w:szCs w:val="24"/>
        </w:rPr>
      </w:pPr>
      <w:r w:rsidRPr="599AC7C3">
        <w:rPr>
          <w:rFonts w:ascii="Arial" w:eastAsia="Arial" w:hAnsi="Arial" w:cs="Arial"/>
          <w:sz w:val="24"/>
          <w:szCs w:val="24"/>
        </w:rPr>
        <w:t xml:space="preserve">High gas prices (nowadays we confront with a high </w:t>
      </w:r>
      <w:proofErr w:type="spellStart"/>
      <w:r w:rsidRPr="599AC7C3">
        <w:rPr>
          <w:rFonts w:ascii="Arial" w:eastAsia="Arial" w:hAnsi="Arial" w:cs="Arial"/>
          <w:sz w:val="24"/>
          <w:szCs w:val="24"/>
        </w:rPr>
        <w:t>raise</w:t>
      </w:r>
      <w:proofErr w:type="spellEnd"/>
      <w:r w:rsidRPr="599AC7C3">
        <w:rPr>
          <w:rFonts w:ascii="Arial" w:eastAsia="Arial" w:hAnsi="Arial" w:cs="Arial"/>
          <w:sz w:val="24"/>
          <w:szCs w:val="24"/>
        </w:rPr>
        <w:t xml:space="preserve"> of fuel </w:t>
      </w:r>
      <w:r w:rsidR="00A07EFC" w:rsidRPr="599AC7C3">
        <w:rPr>
          <w:rFonts w:ascii="Arial" w:eastAsia="Arial" w:hAnsi="Arial" w:cs="Arial"/>
          <w:sz w:val="24"/>
          <w:szCs w:val="24"/>
        </w:rPr>
        <w:t>cost,</w:t>
      </w:r>
      <w:r w:rsidRPr="599AC7C3">
        <w:rPr>
          <w:rFonts w:ascii="Arial" w:eastAsia="Arial" w:hAnsi="Arial" w:cs="Arial"/>
          <w:sz w:val="24"/>
          <w:szCs w:val="24"/>
        </w:rPr>
        <w:t xml:space="preserve"> and this means a higher demand for smaller and economical vehicles that means that BMW's hybrid and electric car sells will grow exponentially) </w:t>
      </w:r>
    </w:p>
    <w:p w14:paraId="14F31FFF" w14:textId="77777777" w:rsidR="2FB00E3B" w:rsidRDefault="616CCC78" w:rsidP="616CCC78">
      <w:pPr>
        <w:pStyle w:val="ListParagraph"/>
        <w:numPr>
          <w:ilvl w:val="0"/>
          <w:numId w:val="4"/>
        </w:numPr>
        <w:rPr>
          <w:rFonts w:ascii="Arial" w:eastAsia="Arial" w:hAnsi="Arial" w:cs="Arial"/>
          <w:sz w:val="24"/>
          <w:szCs w:val="24"/>
        </w:rPr>
      </w:pPr>
      <w:r w:rsidRPr="616CCC78">
        <w:rPr>
          <w:rFonts w:ascii="Arial" w:eastAsia="Arial" w:hAnsi="Arial" w:cs="Arial"/>
          <w:sz w:val="24"/>
          <w:szCs w:val="24"/>
        </w:rPr>
        <w:t>Demand for autonomous vehicles and new technology (currently numerous companies work to produce an autonomous vehicle including Tesla, google and Mercedes so, it seems that the autonomous vehicles will be in high demand very soon).</w:t>
      </w:r>
    </w:p>
    <w:p w14:paraId="4E1F3EDF" w14:textId="5F8B842E" w:rsidR="2FB00E3B" w:rsidRDefault="616CCC78" w:rsidP="599AC7C3">
      <w:pPr>
        <w:pStyle w:val="ListParagraph"/>
        <w:numPr>
          <w:ilvl w:val="0"/>
          <w:numId w:val="4"/>
        </w:numPr>
        <w:rPr>
          <w:rFonts w:ascii="Arial" w:eastAsia="Arial" w:hAnsi="Arial" w:cs="Arial"/>
          <w:sz w:val="24"/>
          <w:szCs w:val="24"/>
        </w:rPr>
      </w:pPr>
      <w:r w:rsidRPr="616CCC78">
        <w:rPr>
          <w:rFonts w:ascii="Arial" w:eastAsia="Arial" w:hAnsi="Arial" w:cs="Arial"/>
          <w:sz w:val="24"/>
          <w:szCs w:val="24"/>
        </w:rPr>
        <w:t xml:space="preserve">Timing and frequency of new model releases (over the past years the customers' expectations has risen that’s why </w:t>
      </w:r>
      <w:r w:rsidR="00A07EFC" w:rsidRPr="616CCC78">
        <w:rPr>
          <w:rFonts w:ascii="Arial" w:eastAsia="Arial" w:hAnsi="Arial" w:cs="Arial"/>
          <w:sz w:val="24"/>
          <w:szCs w:val="24"/>
        </w:rPr>
        <w:t>BMW</w:t>
      </w:r>
      <w:r w:rsidRPr="616CCC78">
        <w:rPr>
          <w:rFonts w:ascii="Arial" w:eastAsia="Arial" w:hAnsi="Arial" w:cs="Arial"/>
          <w:sz w:val="24"/>
          <w:szCs w:val="24"/>
        </w:rPr>
        <w:t xml:space="preserve"> has released new models constantly such as X7, I8, IX, 4series)</w:t>
      </w:r>
    </w:p>
    <w:p w14:paraId="1FBBC48F" w14:textId="77777777" w:rsidR="2FB00E3B" w:rsidRDefault="599AC7C3" w:rsidP="599AC7C3">
      <w:pPr>
        <w:rPr>
          <w:rFonts w:ascii="Arial" w:eastAsia="Arial" w:hAnsi="Arial" w:cs="Arial"/>
          <w:sz w:val="24"/>
          <w:szCs w:val="24"/>
        </w:rPr>
      </w:pPr>
      <w:r w:rsidRPr="599AC7C3">
        <w:rPr>
          <w:rFonts w:ascii="Arial" w:eastAsia="Arial" w:hAnsi="Arial" w:cs="Arial"/>
          <w:sz w:val="24"/>
          <w:szCs w:val="24"/>
        </w:rPr>
        <w:t>Threats:</w:t>
      </w:r>
    </w:p>
    <w:p w14:paraId="017069BC" w14:textId="77777777" w:rsidR="2FB00E3B" w:rsidRDefault="616CCC78" w:rsidP="599AC7C3">
      <w:pPr>
        <w:pStyle w:val="ListParagraph"/>
        <w:numPr>
          <w:ilvl w:val="0"/>
          <w:numId w:val="3"/>
        </w:numPr>
        <w:rPr>
          <w:rFonts w:ascii="Arial" w:eastAsia="Arial" w:hAnsi="Arial" w:cs="Arial"/>
          <w:sz w:val="24"/>
          <w:szCs w:val="24"/>
        </w:rPr>
      </w:pPr>
      <w:r w:rsidRPr="616CCC78">
        <w:rPr>
          <w:rFonts w:ascii="Arial" w:eastAsia="Arial" w:hAnsi="Arial" w:cs="Arial"/>
          <w:sz w:val="24"/>
          <w:szCs w:val="24"/>
        </w:rPr>
        <w:t>Increasing competition in the worldwide automotive market</w:t>
      </w:r>
    </w:p>
    <w:p w14:paraId="50950539" w14:textId="77777777" w:rsidR="616CCC78" w:rsidRDefault="616CCC78" w:rsidP="616CCC78">
      <w:pPr>
        <w:pStyle w:val="ListParagraph"/>
        <w:numPr>
          <w:ilvl w:val="0"/>
          <w:numId w:val="3"/>
        </w:numPr>
        <w:rPr>
          <w:sz w:val="24"/>
          <w:szCs w:val="24"/>
        </w:rPr>
      </w:pPr>
      <w:r w:rsidRPr="616CCC78">
        <w:rPr>
          <w:rFonts w:ascii="Arial" w:eastAsia="Arial" w:hAnsi="Arial" w:cs="Arial"/>
          <w:sz w:val="24"/>
          <w:szCs w:val="24"/>
        </w:rPr>
        <w:t xml:space="preserve">Uncertainty in the new fields they want to approach </w:t>
      </w:r>
    </w:p>
    <w:p w14:paraId="7FF630D3" w14:textId="065AD240" w:rsidR="2FB00E3B" w:rsidRDefault="2FB00E3B" w:rsidP="599AC7C3">
      <w:pPr>
        <w:rPr>
          <w:rFonts w:ascii="Arial" w:eastAsia="Arial" w:hAnsi="Arial" w:cs="Arial"/>
          <w:sz w:val="24"/>
          <w:szCs w:val="24"/>
        </w:rPr>
      </w:pPr>
    </w:p>
    <w:p w14:paraId="65408630" w14:textId="7768CE54" w:rsidR="00A07EFC" w:rsidRDefault="00A07EFC" w:rsidP="599AC7C3">
      <w:pPr>
        <w:rPr>
          <w:rFonts w:ascii="Arial" w:eastAsia="Arial" w:hAnsi="Arial" w:cs="Arial"/>
          <w:sz w:val="24"/>
          <w:szCs w:val="24"/>
        </w:rPr>
      </w:pPr>
    </w:p>
    <w:p w14:paraId="0AC06621" w14:textId="121AABF9" w:rsidR="00A07EFC" w:rsidRDefault="00A07EFC" w:rsidP="599AC7C3">
      <w:pPr>
        <w:rPr>
          <w:rFonts w:ascii="Arial" w:eastAsia="Arial" w:hAnsi="Arial" w:cs="Arial"/>
          <w:sz w:val="24"/>
          <w:szCs w:val="24"/>
        </w:rPr>
      </w:pPr>
    </w:p>
    <w:p w14:paraId="24443AD6" w14:textId="77777777" w:rsidR="00A07EFC" w:rsidRDefault="00A07EFC" w:rsidP="599AC7C3">
      <w:pPr>
        <w:rPr>
          <w:rFonts w:ascii="Arial" w:eastAsia="Arial" w:hAnsi="Arial" w:cs="Arial"/>
          <w:sz w:val="24"/>
          <w:szCs w:val="24"/>
        </w:rPr>
      </w:pPr>
    </w:p>
    <w:p w14:paraId="22BC0125" w14:textId="77777777" w:rsidR="2FB00E3B" w:rsidRDefault="2FB00E3B" w:rsidP="599AC7C3">
      <w:pPr>
        <w:rPr>
          <w:rFonts w:ascii="Arial" w:eastAsia="Arial" w:hAnsi="Arial" w:cs="Arial"/>
          <w:sz w:val="24"/>
          <w:szCs w:val="24"/>
        </w:rPr>
      </w:pPr>
    </w:p>
    <w:p w14:paraId="2184B0E6" w14:textId="77777777" w:rsidR="2FB00E3B" w:rsidRDefault="5C3300A6" w:rsidP="00CD325C">
      <w:pPr>
        <w:pStyle w:val="Heading1"/>
        <w:rPr>
          <w:rStyle w:val="EndnoteReference"/>
          <w:rFonts w:eastAsia="Arial" w:cs="Arial"/>
          <w:szCs w:val="24"/>
        </w:rPr>
      </w:pPr>
      <w:bookmarkStart w:id="5" w:name="_Toc102693696"/>
      <w:r w:rsidRPr="5C3300A6">
        <w:rPr>
          <w:rFonts w:eastAsia="Arial"/>
        </w:rPr>
        <w:lastRenderedPageBreak/>
        <w:t>2.3 Pestle analysis of BMW</w:t>
      </w:r>
      <w:r w:rsidR="2FB00E3B" w:rsidRPr="5C3300A6">
        <w:rPr>
          <w:rStyle w:val="FootnoteReference"/>
          <w:rFonts w:eastAsia="Arial" w:cs="Arial"/>
          <w:szCs w:val="24"/>
        </w:rPr>
        <w:footnoteReference w:id="7"/>
      </w:r>
      <w:bookmarkEnd w:id="5"/>
    </w:p>
    <w:p w14:paraId="7A8333D4" w14:textId="77777777" w:rsidR="2FB00E3B" w:rsidRDefault="599AC7C3" w:rsidP="599AC7C3">
      <w:pPr>
        <w:rPr>
          <w:rFonts w:ascii="Arial" w:eastAsia="Arial" w:hAnsi="Arial" w:cs="Arial"/>
          <w:sz w:val="24"/>
          <w:szCs w:val="24"/>
        </w:rPr>
      </w:pPr>
      <w:r w:rsidRPr="599AC7C3">
        <w:rPr>
          <w:rFonts w:ascii="Arial" w:eastAsia="Arial" w:hAnsi="Arial" w:cs="Arial"/>
          <w:sz w:val="24"/>
          <w:szCs w:val="24"/>
        </w:rPr>
        <w:t>BMW PESTLE Analysis examines the various external factors like political, economic, social, technological (PEST) which impacts its business along with legal &amp; environmental factors. The PESTLE Analysis highlights the different extrinsic scenarios which impact the business of the brand.</w:t>
      </w:r>
    </w:p>
    <w:p w14:paraId="166848C6" w14:textId="77777777" w:rsidR="2FB00E3B" w:rsidRDefault="599AC7C3" w:rsidP="599AC7C3">
      <w:pPr>
        <w:pStyle w:val="ListParagraph"/>
        <w:numPr>
          <w:ilvl w:val="0"/>
          <w:numId w:val="2"/>
        </w:numPr>
        <w:rPr>
          <w:rFonts w:ascii="Arial" w:eastAsia="Arial" w:hAnsi="Arial" w:cs="Arial"/>
          <w:sz w:val="24"/>
          <w:szCs w:val="24"/>
        </w:rPr>
      </w:pPr>
      <w:r w:rsidRPr="599AC7C3">
        <w:rPr>
          <w:rFonts w:ascii="Arial" w:eastAsia="Arial" w:hAnsi="Arial" w:cs="Arial"/>
          <w:sz w:val="24"/>
          <w:szCs w:val="24"/>
        </w:rPr>
        <w:t>Political uncertainty across Europe, middle east and U.S markets</w:t>
      </w:r>
    </w:p>
    <w:p w14:paraId="39BC980A" w14:textId="61E192F3" w:rsidR="2FB00E3B" w:rsidRDefault="599AC7C3" w:rsidP="599AC7C3">
      <w:pPr>
        <w:pStyle w:val="ListParagraph"/>
        <w:numPr>
          <w:ilvl w:val="0"/>
          <w:numId w:val="2"/>
        </w:numPr>
        <w:rPr>
          <w:sz w:val="24"/>
          <w:szCs w:val="24"/>
        </w:rPr>
      </w:pPr>
      <w:r w:rsidRPr="599AC7C3">
        <w:rPr>
          <w:rFonts w:ascii="Arial" w:eastAsia="Arial" w:hAnsi="Arial" w:cs="Arial"/>
          <w:sz w:val="24"/>
          <w:szCs w:val="24"/>
        </w:rPr>
        <w:t xml:space="preserve">Economical: debt has increased over the </w:t>
      </w:r>
      <w:r w:rsidR="00A07EFC" w:rsidRPr="599AC7C3">
        <w:rPr>
          <w:rFonts w:ascii="Arial" w:eastAsia="Arial" w:hAnsi="Arial" w:cs="Arial"/>
          <w:sz w:val="24"/>
          <w:szCs w:val="24"/>
        </w:rPr>
        <w:t>years,</w:t>
      </w:r>
      <w:r w:rsidRPr="599AC7C3">
        <w:rPr>
          <w:rFonts w:ascii="Arial" w:eastAsia="Arial" w:hAnsi="Arial" w:cs="Arial"/>
          <w:sz w:val="24"/>
          <w:szCs w:val="24"/>
        </w:rPr>
        <w:t xml:space="preserve"> but the </w:t>
      </w:r>
      <w:proofErr w:type="spellStart"/>
      <w:r w:rsidRPr="599AC7C3">
        <w:rPr>
          <w:rFonts w:ascii="Arial" w:eastAsia="Arial" w:hAnsi="Arial" w:cs="Arial"/>
          <w:sz w:val="24"/>
          <w:szCs w:val="24"/>
        </w:rPr>
        <w:t>sells</w:t>
      </w:r>
      <w:proofErr w:type="spellEnd"/>
      <w:r w:rsidRPr="599AC7C3">
        <w:rPr>
          <w:rFonts w:ascii="Arial" w:eastAsia="Arial" w:hAnsi="Arial" w:cs="Arial"/>
          <w:sz w:val="24"/>
          <w:szCs w:val="24"/>
        </w:rPr>
        <w:t xml:space="preserve"> have minorly increased as well</w:t>
      </w:r>
    </w:p>
    <w:p w14:paraId="132195BF" w14:textId="77777777" w:rsidR="2FB00E3B" w:rsidRDefault="599AC7C3" w:rsidP="599AC7C3">
      <w:pPr>
        <w:pStyle w:val="ListParagraph"/>
        <w:numPr>
          <w:ilvl w:val="0"/>
          <w:numId w:val="2"/>
        </w:numPr>
        <w:rPr>
          <w:sz w:val="24"/>
          <w:szCs w:val="24"/>
        </w:rPr>
      </w:pPr>
      <w:r w:rsidRPr="599AC7C3">
        <w:rPr>
          <w:rFonts w:ascii="Arial" w:eastAsia="Arial" w:hAnsi="Arial" w:cs="Arial"/>
          <w:sz w:val="24"/>
          <w:szCs w:val="24"/>
        </w:rPr>
        <w:t xml:space="preserve">Social: preferences of </w:t>
      </w:r>
      <w:proofErr w:type="gramStart"/>
      <w:r w:rsidRPr="599AC7C3">
        <w:rPr>
          <w:rFonts w:ascii="Arial" w:eastAsia="Arial" w:hAnsi="Arial" w:cs="Arial"/>
          <w:sz w:val="24"/>
          <w:szCs w:val="24"/>
        </w:rPr>
        <w:t>environmental</w:t>
      </w:r>
      <w:proofErr w:type="gramEnd"/>
      <w:r w:rsidRPr="599AC7C3">
        <w:rPr>
          <w:rFonts w:ascii="Arial" w:eastAsia="Arial" w:hAnsi="Arial" w:cs="Arial"/>
          <w:sz w:val="24"/>
          <w:szCs w:val="24"/>
        </w:rPr>
        <w:t xml:space="preserve"> friendly vehicles targeting the young buyers.</w:t>
      </w:r>
    </w:p>
    <w:p w14:paraId="0A7A7943" w14:textId="77777777" w:rsidR="2FB00E3B" w:rsidRDefault="599AC7C3" w:rsidP="599AC7C3">
      <w:pPr>
        <w:pStyle w:val="ListParagraph"/>
        <w:numPr>
          <w:ilvl w:val="0"/>
          <w:numId w:val="2"/>
        </w:numPr>
        <w:rPr>
          <w:sz w:val="24"/>
          <w:szCs w:val="24"/>
        </w:rPr>
      </w:pPr>
      <w:r w:rsidRPr="599AC7C3">
        <w:rPr>
          <w:rFonts w:ascii="Arial" w:eastAsia="Arial" w:hAnsi="Arial" w:cs="Arial"/>
          <w:sz w:val="24"/>
          <w:szCs w:val="24"/>
        </w:rPr>
        <w:t>Technology: strong focus and spending on innovations and autonomous vehicles</w:t>
      </w:r>
    </w:p>
    <w:p w14:paraId="178AADA6" w14:textId="77777777" w:rsidR="2FB00E3B" w:rsidRDefault="616CCC78" w:rsidP="599AC7C3">
      <w:pPr>
        <w:pStyle w:val="ListParagraph"/>
        <w:numPr>
          <w:ilvl w:val="0"/>
          <w:numId w:val="2"/>
        </w:numPr>
        <w:rPr>
          <w:sz w:val="24"/>
          <w:szCs w:val="24"/>
        </w:rPr>
      </w:pPr>
      <w:r w:rsidRPr="616CCC78">
        <w:rPr>
          <w:rFonts w:ascii="Arial" w:eastAsia="Arial" w:hAnsi="Arial" w:cs="Arial"/>
          <w:sz w:val="24"/>
          <w:szCs w:val="24"/>
        </w:rPr>
        <w:t xml:space="preserve">  Legal: inconsistency in regulation regarding autonomous and electrical vehicles</w:t>
      </w:r>
    </w:p>
    <w:p w14:paraId="3E347686" w14:textId="2B70233D" w:rsidR="2FB00E3B" w:rsidRDefault="599AC7C3" w:rsidP="599AC7C3">
      <w:pPr>
        <w:pStyle w:val="ListParagraph"/>
        <w:numPr>
          <w:ilvl w:val="0"/>
          <w:numId w:val="2"/>
        </w:numPr>
        <w:rPr>
          <w:sz w:val="24"/>
          <w:szCs w:val="24"/>
        </w:rPr>
      </w:pPr>
      <w:r w:rsidRPr="599AC7C3">
        <w:rPr>
          <w:rFonts w:ascii="Arial" w:eastAsia="Arial" w:hAnsi="Arial" w:cs="Arial"/>
          <w:sz w:val="24"/>
          <w:szCs w:val="24"/>
        </w:rPr>
        <w:t xml:space="preserve">Environmental: focus on electrical and hybrid vehicles to have low to zero emissions. </w:t>
      </w:r>
      <w:r w:rsidR="2FB00E3B">
        <w:br/>
      </w:r>
    </w:p>
    <w:p w14:paraId="0804A545" w14:textId="595314CF" w:rsidR="00D27751" w:rsidRDefault="00D27751" w:rsidP="00D27751">
      <w:pPr>
        <w:rPr>
          <w:sz w:val="24"/>
          <w:szCs w:val="24"/>
        </w:rPr>
      </w:pPr>
    </w:p>
    <w:p w14:paraId="63522C8D" w14:textId="628417E1" w:rsidR="00D27751" w:rsidRDefault="00D27751" w:rsidP="00D27751">
      <w:pPr>
        <w:rPr>
          <w:sz w:val="24"/>
          <w:szCs w:val="24"/>
        </w:rPr>
      </w:pPr>
    </w:p>
    <w:p w14:paraId="0094F9D8" w14:textId="6E41848B" w:rsidR="00D27751" w:rsidRDefault="00D27751" w:rsidP="00D27751">
      <w:pPr>
        <w:rPr>
          <w:sz w:val="24"/>
          <w:szCs w:val="24"/>
        </w:rPr>
      </w:pPr>
    </w:p>
    <w:p w14:paraId="6286C7B9" w14:textId="67A8F9EB" w:rsidR="00D27751" w:rsidRDefault="00D27751" w:rsidP="00D27751">
      <w:pPr>
        <w:rPr>
          <w:sz w:val="24"/>
          <w:szCs w:val="24"/>
        </w:rPr>
      </w:pPr>
    </w:p>
    <w:p w14:paraId="588893EC" w14:textId="0A9F9FA0" w:rsidR="00D27751" w:rsidRDefault="00D27751" w:rsidP="00D27751">
      <w:pPr>
        <w:rPr>
          <w:sz w:val="24"/>
          <w:szCs w:val="24"/>
        </w:rPr>
      </w:pPr>
    </w:p>
    <w:p w14:paraId="28BB7D44" w14:textId="3BC15FC3" w:rsidR="00D27751" w:rsidRDefault="00D27751" w:rsidP="00D27751">
      <w:pPr>
        <w:rPr>
          <w:sz w:val="24"/>
          <w:szCs w:val="24"/>
        </w:rPr>
      </w:pPr>
    </w:p>
    <w:p w14:paraId="04838F50" w14:textId="461DB0E0" w:rsidR="00D27751" w:rsidRDefault="00D27751" w:rsidP="00D27751">
      <w:pPr>
        <w:rPr>
          <w:sz w:val="24"/>
          <w:szCs w:val="24"/>
        </w:rPr>
      </w:pPr>
    </w:p>
    <w:p w14:paraId="7C175FC8" w14:textId="27C276C4" w:rsidR="00D27751" w:rsidRDefault="00D27751" w:rsidP="00D27751">
      <w:pPr>
        <w:rPr>
          <w:sz w:val="24"/>
          <w:szCs w:val="24"/>
        </w:rPr>
      </w:pPr>
    </w:p>
    <w:p w14:paraId="6A530176" w14:textId="0D6BF7EB" w:rsidR="00D27751" w:rsidRDefault="00D27751" w:rsidP="00D27751">
      <w:pPr>
        <w:rPr>
          <w:sz w:val="24"/>
          <w:szCs w:val="24"/>
        </w:rPr>
      </w:pPr>
    </w:p>
    <w:p w14:paraId="0212A301" w14:textId="20040C6C" w:rsidR="00D27751" w:rsidRDefault="00D27751" w:rsidP="00D27751">
      <w:pPr>
        <w:rPr>
          <w:sz w:val="24"/>
          <w:szCs w:val="24"/>
        </w:rPr>
      </w:pPr>
    </w:p>
    <w:p w14:paraId="565D4169" w14:textId="52A33023" w:rsidR="00D27751" w:rsidRDefault="00D27751" w:rsidP="00D27751">
      <w:pPr>
        <w:rPr>
          <w:sz w:val="24"/>
          <w:szCs w:val="24"/>
        </w:rPr>
      </w:pPr>
    </w:p>
    <w:p w14:paraId="597A8422" w14:textId="4C2BE8E3" w:rsidR="00D27751" w:rsidRDefault="00D27751" w:rsidP="00D27751">
      <w:pPr>
        <w:rPr>
          <w:sz w:val="24"/>
          <w:szCs w:val="24"/>
        </w:rPr>
      </w:pPr>
    </w:p>
    <w:p w14:paraId="4B9232D1" w14:textId="42B45A69" w:rsidR="00D27751" w:rsidRDefault="00D27751" w:rsidP="00D27751">
      <w:pPr>
        <w:rPr>
          <w:sz w:val="24"/>
          <w:szCs w:val="24"/>
        </w:rPr>
      </w:pPr>
    </w:p>
    <w:p w14:paraId="1BFD49DC" w14:textId="5F073CFC" w:rsidR="00D27751" w:rsidRDefault="00D27751" w:rsidP="00D27751">
      <w:pPr>
        <w:rPr>
          <w:sz w:val="24"/>
          <w:szCs w:val="24"/>
        </w:rPr>
      </w:pPr>
    </w:p>
    <w:p w14:paraId="33BB7500" w14:textId="77777777" w:rsidR="00D27751" w:rsidRPr="00D27751" w:rsidRDefault="00D27751" w:rsidP="00D27751">
      <w:pPr>
        <w:rPr>
          <w:sz w:val="24"/>
          <w:szCs w:val="24"/>
        </w:rPr>
      </w:pPr>
    </w:p>
    <w:p w14:paraId="7DB3B583" w14:textId="77777777" w:rsidR="2FB00E3B" w:rsidRDefault="2FB00E3B" w:rsidP="599AC7C3"/>
    <w:p w14:paraId="724763B0" w14:textId="77777777" w:rsidR="2FB00E3B" w:rsidRDefault="599AC7C3" w:rsidP="599AC7C3">
      <w:pPr>
        <w:ind w:left="2124" w:firstLine="708"/>
        <w:rPr>
          <w:color w:val="222222"/>
          <w:sz w:val="28"/>
          <w:szCs w:val="28"/>
        </w:rPr>
      </w:pPr>
      <w:r w:rsidRPr="599AC7C3">
        <w:rPr>
          <w:color w:val="222222"/>
          <w:sz w:val="28"/>
          <w:szCs w:val="28"/>
        </w:rPr>
        <w:t xml:space="preserve">5 FORCES ANALISYS </w:t>
      </w:r>
    </w:p>
    <w:p w14:paraId="37C855F1" w14:textId="77777777" w:rsidR="2FB00E3B" w:rsidRDefault="2FB00E3B" w:rsidP="599AC7C3">
      <w:r>
        <w:rPr>
          <w:noProof/>
        </w:rPr>
        <mc:AlternateContent>
          <mc:Choice Requires="wpg">
            <w:drawing>
              <wp:inline distT="0" distB="0" distL="0" distR="0" wp14:anchorId="4133E096" wp14:editId="7E3BABDD">
                <wp:extent cx="6470651" cy="5159375"/>
                <wp:effectExtent l="0" t="0" r="25400" b="22225"/>
                <wp:docPr id="1705216143" name="Grupare 2"/>
                <wp:cNvGraphicFramePr/>
                <a:graphic xmlns:a="http://schemas.openxmlformats.org/drawingml/2006/main">
                  <a:graphicData uri="http://schemas.microsoft.com/office/word/2010/wordprocessingGroup">
                    <wpg:wgp>
                      <wpg:cNvGrpSpPr/>
                      <wpg:grpSpPr>
                        <a:xfrm>
                          <a:off x="0" y="0"/>
                          <a:ext cx="6470651" cy="5159375"/>
                          <a:chOff x="0" y="0"/>
                          <a:chExt cx="6470651" cy="5159374"/>
                        </a:xfrm>
                      </wpg:grpSpPr>
                      <wps:wsp>
                        <wps:cNvPr id="2" name="Săgeată: dreapta 2"/>
                        <wps:cNvSpPr/>
                        <wps:spPr>
                          <a:xfrm>
                            <a:off x="569778" y="1336747"/>
                            <a:ext cx="1466571" cy="2216186"/>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79E72B2D"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 xml:space="preserve">SUPPLIER </w:t>
                              </w:r>
                            </w:p>
                            <w:p w14:paraId="347048DF"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POWER</w:t>
                              </w:r>
                            </w:p>
                          </w:txbxContent>
                        </wps:txbx>
                        <wps:bodyPr anchor="ctr"/>
                      </wps:wsp>
                      <wps:wsp>
                        <wps:cNvPr id="3" name="Oval 3"/>
                        <wps:cNvSpPr/>
                        <wps:spPr>
                          <a:xfrm>
                            <a:off x="2216211" y="1418828"/>
                            <a:ext cx="1508078" cy="1794055"/>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22257BB7"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COMPETITIVE</w:t>
                              </w:r>
                            </w:p>
                            <w:p w14:paraId="1307DC72"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RIVALRY</w:t>
                              </w:r>
                            </w:p>
                          </w:txbxContent>
                        </wps:txbx>
                        <wps:bodyPr anchor="ctr"/>
                      </wps:wsp>
                      <wps:wsp>
                        <wps:cNvPr id="4" name="Săgeată: stânga 4"/>
                        <wps:cNvSpPr/>
                        <wps:spPr>
                          <a:xfrm>
                            <a:off x="3793467" y="1407102"/>
                            <a:ext cx="1335133" cy="2040298"/>
                          </a:xfrm>
                          <a:prstGeom prst="leftArrow">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460E608E"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 xml:space="preserve">BUYER </w:t>
                              </w:r>
                            </w:p>
                            <w:p w14:paraId="309B12E2"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POWER</w:t>
                              </w:r>
                            </w:p>
                          </w:txbxContent>
                        </wps:txbx>
                        <wps:bodyPr anchor="ctr"/>
                      </wps:wsp>
                      <wps:wsp>
                        <wps:cNvPr id="5" name="Săgeată: sus 5"/>
                        <wps:cNvSpPr/>
                        <wps:spPr>
                          <a:xfrm>
                            <a:off x="2058701" y="3330142"/>
                            <a:ext cx="2080168" cy="1606442"/>
                          </a:xfrm>
                          <a:prstGeom prst="upArrow">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7EFF84FA"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 xml:space="preserve">THREAT OF </w:t>
                              </w:r>
                            </w:p>
                            <w:p w14:paraId="2B9D69FA"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SUBSTITUTION</w:t>
                              </w:r>
                            </w:p>
                          </w:txbxContent>
                        </wps:txbx>
                        <wps:bodyPr anchor="ctr"/>
                      </wps:wsp>
                      <wps:wsp>
                        <wps:cNvPr id="6" name="Săgeată: jos 6"/>
                        <wps:cNvSpPr/>
                        <wps:spPr>
                          <a:xfrm>
                            <a:off x="2133198" y="140710"/>
                            <a:ext cx="1757118" cy="1196037"/>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3C1417FD"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THREAT OF</w:t>
                              </w:r>
                            </w:p>
                            <w:p w14:paraId="69E909C4"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NEW ENTRY</w:t>
                              </w:r>
                            </w:p>
                          </w:txbxContent>
                        </wps:txbx>
                        <wps:bodyPr anchor="ctr"/>
                      </wps:wsp>
                      <wps:wsp>
                        <wps:cNvPr id="7" name="Dreptunghi 7"/>
                        <wps:cNvSpPr/>
                        <wps:spPr>
                          <a:xfrm>
                            <a:off x="0" y="680675"/>
                            <a:ext cx="1189859" cy="1135315"/>
                          </a:xfrm>
                          <a:prstGeom prst="rect">
                            <a:avLst/>
                          </a:prstGeom>
                          <a:solidFill>
                            <a:schemeClr val="lt1"/>
                          </a:solidFill>
                          <a:ln>
                            <a:solidFill>
                              <a:srgbClr val="000000"/>
                            </a:solidFill>
                          </a:ln>
                        </wps:spPr>
                        <wps:txbx>
                          <w:txbxContent>
                            <w:p w14:paraId="2DCDA03D" w14:textId="77777777" w:rsidR="0029166B" w:rsidRDefault="007C41DA" w:rsidP="0029166B">
                              <w:pPr>
                                <w:spacing w:line="254" w:lineRule="auto"/>
                                <w:rPr>
                                  <w:rFonts w:ascii="Calibri" w:hAnsi="Calibri" w:cs="Calibri"/>
                                  <w:lang w:val="en-US"/>
                                </w:rPr>
                              </w:pPr>
                              <w:r>
                                <w:rPr>
                                  <w:rFonts w:ascii="Calibri" w:hAnsi="Calibri" w:cs="Calibri"/>
                                  <w:lang w:val="en-US"/>
                                </w:rPr>
                                <w:t>THREAT OF NEW ENTRY:</w:t>
                              </w:r>
                            </w:p>
                            <w:p w14:paraId="44891C93" w14:textId="77777777" w:rsidR="0029166B" w:rsidRDefault="007C41DA" w:rsidP="0029166B">
                              <w:pPr>
                                <w:spacing w:line="254" w:lineRule="auto"/>
                                <w:rPr>
                                  <w:rFonts w:ascii="Calibri" w:hAnsi="Calibri" w:cs="Calibri"/>
                                  <w:lang w:val="en-US"/>
                                </w:rPr>
                              </w:pPr>
                              <w:r>
                                <w:rPr>
                                  <w:rFonts w:ascii="Calibri" w:hAnsi="Calibri" w:cs="Calibri"/>
                                  <w:lang w:val="en-US"/>
                                </w:rPr>
                                <w:t>HIGH FOCUS ON AUTONOMOUS CARS</w:t>
                              </w:r>
                            </w:p>
                          </w:txbxContent>
                        </wps:txbx>
                        <wps:bodyPr anchor="t"/>
                      </wps:wsp>
                      <wps:wsp>
                        <wps:cNvPr id="8" name="Dreptunghi 8"/>
                        <wps:cNvSpPr/>
                        <wps:spPr>
                          <a:xfrm>
                            <a:off x="4229287" y="0"/>
                            <a:ext cx="2158350" cy="1500909"/>
                          </a:xfrm>
                          <a:prstGeom prst="rect">
                            <a:avLst/>
                          </a:prstGeom>
                          <a:solidFill>
                            <a:schemeClr val="lt1"/>
                          </a:solidFill>
                          <a:ln>
                            <a:solidFill>
                              <a:srgbClr val="000000"/>
                            </a:solidFill>
                          </a:ln>
                        </wps:spPr>
                        <wps:txbx>
                          <w:txbxContent>
                            <w:p w14:paraId="13693EF4" w14:textId="77777777" w:rsidR="0029166B" w:rsidRDefault="007C41DA" w:rsidP="0029166B">
                              <w:pPr>
                                <w:spacing w:line="254" w:lineRule="auto"/>
                                <w:rPr>
                                  <w:rFonts w:ascii="Calibri" w:hAnsi="Calibri" w:cs="Calibri"/>
                                  <w:lang w:val="en-US"/>
                                </w:rPr>
                              </w:pPr>
                              <w:r>
                                <w:rPr>
                                  <w:rFonts w:ascii="Calibri" w:hAnsi="Calibri" w:cs="Calibri"/>
                                  <w:lang w:val="en-US"/>
                                </w:rPr>
                                <w:t>COMPETITIVE RIVALRY:</w:t>
                              </w:r>
                            </w:p>
                            <w:p w14:paraId="47A0DDBF" w14:textId="77777777" w:rsidR="0029166B" w:rsidRDefault="007C41DA" w:rsidP="0029166B">
                              <w:pPr>
                                <w:spacing w:line="254" w:lineRule="auto"/>
                                <w:rPr>
                                  <w:rFonts w:ascii="Calibri" w:hAnsi="Calibri" w:cs="Calibri"/>
                                  <w:lang w:val="en-US"/>
                                </w:rPr>
                              </w:pPr>
                              <w:r>
                                <w:rPr>
                                  <w:rFonts w:ascii="Calibri" w:hAnsi="Calibri" w:cs="Calibri"/>
                                  <w:lang w:val="en-US"/>
                                </w:rPr>
                                <w:t>HAS BEEN THE WORLD'S BEST LUXURY CAR FOR MORE THAN A DECAD ON MORE CONTINENTS</w:t>
                              </w:r>
                            </w:p>
                            <w:p w14:paraId="0167D0B1" w14:textId="77777777" w:rsidR="0029166B" w:rsidRDefault="007C41DA" w:rsidP="0029166B">
                              <w:pPr>
                                <w:spacing w:line="254" w:lineRule="auto"/>
                                <w:rPr>
                                  <w:rFonts w:ascii="Calibri" w:hAnsi="Calibri" w:cs="Calibri"/>
                                  <w:lang w:val="en-US"/>
                                </w:rPr>
                              </w:pPr>
                              <w:r>
                                <w:rPr>
                                  <w:rFonts w:ascii="Calibri" w:hAnsi="Calibri" w:cs="Calibri"/>
                                  <w:lang w:val="en-US"/>
                                </w:rPr>
                                <w:t>FACING NEW RIVALS ON ELECTRIC CARS PLANE</w:t>
                              </w:r>
                            </w:p>
                          </w:txbxContent>
                        </wps:txbx>
                        <wps:bodyPr anchor="t"/>
                      </wps:wsp>
                      <wps:wsp>
                        <wps:cNvPr id="9" name="Dreptunghi 9"/>
                        <wps:cNvSpPr/>
                        <wps:spPr>
                          <a:xfrm>
                            <a:off x="5287709" y="1782329"/>
                            <a:ext cx="1182942" cy="1420993"/>
                          </a:xfrm>
                          <a:prstGeom prst="rect">
                            <a:avLst/>
                          </a:prstGeom>
                          <a:solidFill>
                            <a:schemeClr val="lt1"/>
                          </a:solidFill>
                          <a:ln>
                            <a:solidFill>
                              <a:srgbClr val="000000"/>
                            </a:solidFill>
                          </a:ln>
                        </wps:spPr>
                        <wps:txbx>
                          <w:txbxContent>
                            <w:p w14:paraId="390CB350" w14:textId="77777777" w:rsidR="0029166B" w:rsidRDefault="007C41DA" w:rsidP="0029166B">
                              <w:pPr>
                                <w:spacing w:line="254" w:lineRule="auto"/>
                                <w:rPr>
                                  <w:rFonts w:ascii="Calibri" w:hAnsi="Calibri" w:cs="Calibri"/>
                                  <w:lang w:val="en-US"/>
                                </w:rPr>
                              </w:pPr>
                              <w:r>
                                <w:rPr>
                                  <w:rFonts w:ascii="Calibri" w:hAnsi="Calibri" w:cs="Calibri"/>
                                  <w:lang w:val="en-US"/>
                                </w:rPr>
                                <w:t>BUYER POWER:</w:t>
                              </w:r>
                            </w:p>
                            <w:p w14:paraId="3747D95F" w14:textId="77777777" w:rsidR="0029166B" w:rsidRDefault="007C41DA" w:rsidP="0029166B">
                              <w:pPr>
                                <w:spacing w:line="254" w:lineRule="auto"/>
                                <w:rPr>
                                  <w:rFonts w:ascii="Calibri" w:hAnsi="Calibri" w:cs="Calibri"/>
                                  <w:lang w:val="en-US"/>
                                </w:rPr>
                              </w:pPr>
                              <w:r>
                                <w:rPr>
                                  <w:rFonts w:ascii="Calibri" w:hAnsi="Calibri" w:cs="Calibri"/>
                                  <w:lang w:val="en-US"/>
                                </w:rPr>
                                <w:t>HAS REGISTRED A SELLS GROWTH CONSTANTLY IN THE PAST YEARS.</w:t>
                              </w:r>
                            </w:p>
                          </w:txbxContent>
                        </wps:txbx>
                        <wps:bodyPr anchor="t"/>
                      </wps:wsp>
                      <wps:wsp>
                        <wps:cNvPr id="10" name="Dreptunghi 10"/>
                        <wps:cNvSpPr/>
                        <wps:spPr>
                          <a:xfrm>
                            <a:off x="4187781" y="3564659"/>
                            <a:ext cx="1591091" cy="1383651"/>
                          </a:xfrm>
                          <a:prstGeom prst="rect">
                            <a:avLst/>
                          </a:prstGeom>
                          <a:solidFill>
                            <a:schemeClr val="lt1"/>
                          </a:solidFill>
                          <a:ln>
                            <a:solidFill>
                              <a:srgbClr val="000000"/>
                            </a:solidFill>
                          </a:ln>
                        </wps:spPr>
                        <wps:txbx>
                          <w:txbxContent>
                            <w:p w14:paraId="4ECBBBCB" w14:textId="77777777" w:rsidR="0029166B" w:rsidRDefault="007C41DA" w:rsidP="0029166B">
                              <w:pPr>
                                <w:spacing w:line="254" w:lineRule="auto"/>
                                <w:rPr>
                                  <w:rFonts w:ascii="Calibri" w:hAnsi="Calibri" w:cs="Calibri"/>
                                  <w:lang w:val="en-US"/>
                                </w:rPr>
                              </w:pPr>
                              <w:r>
                                <w:rPr>
                                  <w:rFonts w:ascii="Calibri" w:hAnsi="Calibri" w:cs="Calibri"/>
                                  <w:lang w:val="en-US"/>
                                </w:rPr>
                                <w:t>SUBSTITUTION:</w:t>
                              </w:r>
                            </w:p>
                            <w:p w14:paraId="78F049C9" w14:textId="77777777" w:rsidR="0029166B" w:rsidRDefault="007C41DA" w:rsidP="0029166B">
                              <w:pPr>
                                <w:spacing w:line="254" w:lineRule="auto"/>
                                <w:rPr>
                                  <w:rFonts w:ascii="Calibri" w:hAnsi="Calibri" w:cs="Calibri"/>
                                  <w:lang w:val="en-US"/>
                                </w:rPr>
                              </w:pPr>
                              <w:r>
                                <w:rPr>
                                  <w:rFonts w:ascii="Calibri" w:hAnsi="Calibri" w:cs="Calibri"/>
                                  <w:lang w:val="en-US"/>
                                </w:rPr>
                                <w:t>FACING RIVALS AS SUCH AS TESLA AND GOOGLE FOR AUTONOMOUS CARS</w:t>
                              </w:r>
                            </w:p>
                          </w:txbxContent>
                        </wps:txbx>
                        <wps:bodyPr anchor="t"/>
                      </wps:wsp>
                      <wps:wsp>
                        <wps:cNvPr id="11" name="Dreptunghi 11"/>
                        <wps:cNvSpPr/>
                        <wps:spPr>
                          <a:xfrm>
                            <a:off x="666627" y="3470851"/>
                            <a:ext cx="1314380" cy="1688523"/>
                          </a:xfrm>
                          <a:prstGeom prst="rect">
                            <a:avLst/>
                          </a:prstGeom>
                          <a:solidFill>
                            <a:schemeClr val="lt1"/>
                          </a:solidFill>
                          <a:ln>
                            <a:solidFill>
                              <a:srgbClr val="000000"/>
                            </a:solidFill>
                          </a:ln>
                        </wps:spPr>
                        <wps:txbx>
                          <w:txbxContent>
                            <w:p w14:paraId="3301A3C8" w14:textId="77777777" w:rsidR="0029166B" w:rsidRDefault="007C41DA" w:rsidP="0029166B">
                              <w:pPr>
                                <w:spacing w:line="254" w:lineRule="auto"/>
                                <w:rPr>
                                  <w:rFonts w:ascii="Calibri" w:hAnsi="Calibri" w:cs="Calibri"/>
                                  <w:lang w:val="en-US"/>
                                </w:rPr>
                              </w:pPr>
                              <w:r>
                                <w:rPr>
                                  <w:rFonts w:ascii="Calibri" w:hAnsi="Calibri" w:cs="Calibri"/>
                                  <w:lang w:val="en-US"/>
                                </w:rPr>
                                <w:t>SUPPLIER POWER:</w:t>
                              </w:r>
                            </w:p>
                            <w:p w14:paraId="60F4FBC8" w14:textId="77777777" w:rsidR="0029166B" w:rsidRDefault="007C41DA" w:rsidP="0029166B">
                              <w:pPr>
                                <w:spacing w:line="254" w:lineRule="auto"/>
                                <w:rPr>
                                  <w:rFonts w:ascii="Calibri" w:hAnsi="Calibri" w:cs="Calibri"/>
                                  <w:lang w:val="en-US"/>
                                </w:rPr>
                              </w:pPr>
                              <w:r>
                                <w:rPr>
                                  <w:rFonts w:ascii="Calibri" w:hAnsi="Calibri" w:cs="Calibri"/>
                                  <w:lang w:val="en-US"/>
                                </w:rPr>
                                <w:t xml:space="preserve">SUCCESFULL PARTNERSHIP WITH CHINA </w:t>
                              </w:r>
                            </w:p>
                            <w:p w14:paraId="316C167A" w14:textId="77777777" w:rsidR="0029166B" w:rsidRDefault="007C41DA" w:rsidP="0029166B">
                              <w:pPr>
                                <w:spacing w:line="254" w:lineRule="auto"/>
                                <w:rPr>
                                  <w:rFonts w:ascii="Calibri" w:hAnsi="Calibri" w:cs="Calibri"/>
                                  <w:lang w:val="en-US"/>
                                </w:rPr>
                              </w:pPr>
                              <w:r>
                                <w:rPr>
                                  <w:rFonts w:ascii="Calibri" w:hAnsi="Calibri" w:cs="Calibri"/>
                                  <w:lang w:val="en-US"/>
                                </w:rPr>
                                <w:t>HAS MORE THAN 12000 SUPPLIERS OVER THE WORLD</w:t>
                              </w:r>
                            </w:p>
                          </w:txbxContent>
                        </wps:txbx>
                        <wps:bodyPr anchor="t"/>
                      </wps:wsp>
                    </wpg:wgp>
                  </a:graphicData>
                </a:graphic>
              </wp:inline>
            </w:drawing>
          </mc:Choice>
          <mc:Fallback>
            <w:pict>
              <v:group w14:anchorId="4133E096" id="Grupare 2" o:spid="_x0000_s1026" style="width:509.5pt;height:406.25pt;mso-position-horizontal-relative:char;mso-position-vertical-relative:line" coordsize="64706,5159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&#13;&#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ăgeată: dreapta 2" o:spid="_x0000_s1027" type="#_x0000_t13" style="position:absolute;left:5697;top:13367;width:14666;height:221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" adj="10800" fillcolor="#4472c4 [3204]" strokecolor="#1f3763 [1604]" strokeweight="1pt">
                  <v:textbox>
                    <w:txbxContent>
                      <w:p w14:paraId="79E72B2D"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 xml:space="preserve">SUPPLIER </w:t>
                        </w:r>
                      </w:p>
                      <w:p w14:paraId="347048DF"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POWER</w:t>
                        </w:r>
                      </w:p>
                    </w:txbxContent>
                  </v:textbox>
                </v:shape>
                <v:oval id="Oval 3" o:spid="_x0000_s1028" style="position:absolute;left:22162;top:14188;width:15080;height:179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" fillcolor="#4472c4 [3204]" strokecolor="#1f3763 [1604]" strokeweight="1pt">
                  <v:stroke joinstyle="miter"/>
                  <v:textbox>
                    <w:txbxContent>
                      <w:p w14:paraId="22257BB7"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COMPETITIVE</w:t>
                        </w:r>
                      </w:p>
                      <w:p w14:paraId="1307DC72"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RIVALRY</w:t>
                        </w:r>
                      </w:p>
                    </w:txbxContent>
                  </v:textbox>
                </v:oval>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Săgeată: stânga 4" o:spid="_x0000_s1029" type="#_x0000_t66" style="position:absolute;left:37934;top:14071;width:13352;height:204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" adj="10800" fillcolor="#4472c4 [3204]" strokecolor="#1f3763 [1604]" strokeweight="1pt">
                  <v:textbox>
                    <w:txbxContent>
                      <w:p w14:paraId="460E608E"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 xml:space="preserve">BUYER </w:t>
                        </w:r>
                      </w:p>
                      <w:p w14:paraId="309B12E2"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POWER</w:t>
                        </w:r>
                      </w:p>
                    </w:txbxContent>
                  </v:textbox>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Săgeată: sus 5" o:spid="_x0000_s1030" type="#_x0000_t68" style="position:absolute;left:20587;top:33301;width:20801;height:160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" adj="10800" fillcolor="#4472c4 [3204]" strokecolor="#1f3763 [1604]" strokeweight="1pt">
                  <v:textbox>
                    <w:txbxContent>
                      <w:p w14:paraId="7EFF84FA"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 xml:space="preserve">THREAT OF </w:t>
                        </w:r>
                      </w:p>
                      <w:p w14:paraId="2B9D69FA"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SUBSTITUTION</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Săgeată: jos 6" o:spid="_x0000_s1031" type="#_x0000_t67" style="position:absolute;left:21331;top:1407;width:17572;height:119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" adj="10800" fillcolor="#4472c4 [3204]" strokecolor="#1f3763 [1604]" strokeweight="1pt">
                  <v:textbox>
                    <w:txbxContent>
                      <w:p w14:paraId="3C1417FD"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THREAT OF</w:t>
                        </w:r>
                      </w:p>
                      <w:p w14:paraId="69E909C4" w14:textId="77777777" w:rsidR="0029166B" w:rsidRDefault="007C41DA" w:rsidP="0029166B">
                        <w:pPr>
                          <w:spacing w:line="254" w:lineRule="auto"/>
                          <w:jc w:val="center"/>
                          <w:rPr>
                            <w:rFonts w:eastAsia="Calibri" w:hAnsi="Calibri" w:cs="Calibri"/>
                            <w:color w:val="FFFFFF"/>
                            <w:lang w:val="en-US"/>
                          </w:rPr>
                        </w:pPr>
                        <w:r>
                          <w:rPr>
                            <w:rFonts w:eastAsia="Calibri" w:hAnsi="Calibri" w:cs="Calibri"/>
                            <w:color w:val="FFFFFF"/>
                            <w:lang w:val="en-US"/>
                          </w:rPr>
                          <w:t>NEW ENTRY</w:t>
                        </w:r>
                      </w:p>
                    </w:txbxContent>
                  </v:textbox>
                </v:shape>
                <v:rect id="Dreptunghi 7" o:spid="_x0000_s1032" style="position:absolute;top:6806;width:11898;height:113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" fillcolor="white [3201]">
                  <v:textbox>
                    <w:txbxContent>
                      <w:p w14:paraId="2DCDA03D" w14:textId="77777777" w:rsidR="0029166B" w:rsidRDefault="007C41DA" w:rsidP="0029166B">
                        <w:pPr>
                          <w:spacing w:line="254" w:lineRule="auto"/>
                          <w:rPr>
                            <w:rFonts w:ascii="Calibri" w:hAnsi="Calibri" w:cs="Calibri"/>
                            <w:lang w:val="en-US"/>
                          </w:rPr>
                        </w:pPr>
                        <w:r>
                          <w:rPr>
                            <w:rFonts w:ascii="Calibri" w:hAnsi="Calibri" w:cs="Calibri"/>
                            <w:lang w:val="en-US"/>
                          </w:rPr>
                          <w:t>THREAT OF NEW ENTRY:</w:t>
                        </w:r>
                      </w:p>
                      <w:p w14:paraId="44891C93" w14:textId="77777777" w:rsidR="0029166B" w:rsidRDefault="007C41DA" w:rsidP="0029166B">
                        <w:pPr>
                          <w:spacing w:line="254" w:lineRule="auto"/>
                          <w:rPr>
                            <w:rFonts w:ascii="Calibri" w:hAnsi="Calibri" w:cs="Calibri"/>
                            <w:lang w:val="en-US"/>
                          </w:rPr>
                        </w:pPr>
                        <w:r>
                          <w:rPr>
                            <w:rFonts w:ascii="Calibri" w:hAnsi="Calibri" w:cs="Calibri"/>
                            <w:lang w:val="en-US"/>
                          </w:rPr>
                          <w:t>HIGH FOCUS ON AUTONOMOUS CARS</w:t>
                        </w:r>
                      </w:p>
                    </w:txbxContent>
                  </v:textbox>
                </v:rect>
                <v:rect id="Dreptunghi 8" o:spid="_x0000_s1033" style="position:absolute;left:42292;width:21584;height:1500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" fillcolor="white [3201]">
                  <v:textbox>
                    <w:txbxContent>
                      <w:p w14:paraId="13693EF4" w14:textId="77777777" w:rsidR="0029166B" w:rsidRDefault="007C41DA" w:rsidP="0029166B">
                        <w:pPr>
                          <w:spacing w:line="254" w:lineRule="auto"/>
                          <w:rPr>
                            <w:rFonts w:ascii="Calibri" w:hAnsi="Calibri" w:cs="Calibri"/>
                            <w:lang w:val="en-US"/>
                          </w:rPr>
                        </w:pPr>
                        <w:r>
                          <w:rPr>
                            <w:rFonts w:ascii="Calibri" w:hAnsi="Calibri" w:cs="Calibri"/>
                            <w:lang w:val="en-US"/>
                          </w:rPr>
                          <w:t>COMPETITIVE RIVALRY:</w:t>
                        </w:r>
                      </w:p>
                      <w:p w14:paraId="47A0DDBF" w14:textId="77777777" w:rsidR="0029166B" w:rsidRDefault="007C41DA" w:rsidP="0029166B">
                        <w:pPr>
                          <w:spacing w:line="254" w:lineRule="auto"/>
                          <w:rPr>
                            <w:rFonts w:ascii="Calibri" w:hAnsi="Calibri" w:cs="Calibri"/>
                            <w:lang w:val="en-US"/>
                          </w:rPr>
                        </w:pPr>
                        <w:r>
                          <w:rPr>
                            <w:rFonts w:ascii="Calibri" w:hAnsi="Calibri" w:cs="Calibri"/>
                            <w:lang w:val="en-US"/>
                          </w:rPr>
                          <w:t>HAS BEEN THE WORLD'S BEST LUXURY CAR FOR MORE THAN A DECAD ON MORE CONTINENTS</w:t>
                        </w:r>
                      </w:p>
                      <w:p w14:paraId="0167D0B1" w14:textId="77777777" w:rsidR="0029166B" w:rsidRDefault="007C41DA" w:rsidP="0029166B">
                        <w:pPr>
                          <w:spacing w:line="254" w:lineRule="auto"/>
                          <w:rPr>
                            <w:rFonts w:ascii="Calibri" w:hAnsi="Calibri" w:cs="Calibri"/>
                            <w:lang w:val="en-US"/>
                          </w:rPr>
                        </w:pPr>
                        <w:r>
                          <w:rPr>
                            <w:rFonts w:ascii="Calibri" w:hAnsi="Calibri" w:cs="Calibri"/>
                            <w:lang w:val="en-US"/>
                          </w:rPr>
                          <w:t>FACING NEW RIVALS ON ELECTRIC CARS PLANE</w:t>
                        </w:r>
                      </w:p>
                    </w:txbxContent>
                  </v:textbox>
                </v:rect>
                <v:rect id="Dreptunghi 9" o:spid="_x0000_s1034" style="position:absolute;left:52877;top:17823;width:11829;height:142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" fillcolor="white [3201]">
                  <v:textbox>
                    <w:txbxContent>
                      <w:p w14:paraId="390CB350" w14:textId="77777777" w:rsidR="0029166B" w:rsidRDefault="007C41DA" w:rsidP="0029166B">
                        <w:pPr>
                          <w:spacing w:line="254" w:lineRule="auto"/>
                          <w:rPr>
                            <w:rFonts w:ascii="Calibri" w:hAnsi="Calibri" w:cs="Calibri"/>
                            <w:lang w:val="en-US"/>
                          </w:rPr>
                        </w:pPr>
                        <w:r>
                          <w:rPr>
                            <w:rFonts w:ascii="Calibri" w:hAnsi="Calibri" w:cs="Calibri"/>
                            <w:lang w:val="en-US"/>
                          </w:rPr>
                          <w:t>BUYER POWER:</w:t>
                        </w:r>
                      </w:p>
                      <w:p w14:paraId="3747D95F" w14:textId="77777777" w:rsidR="0029166B" w:rsidRDefault="007C41DA" w:rsidP="0029166B">
                        <w:pPr>
                          <w:spacing w:line="254" w:lineRule="auto"/>
                          <w:rPr>
                            <w:rFonts w:ascii="Calibri" w:hAnsi="Calibri" w:cs="Calibri"/>
                            <w:lang w:val="en-US"/>
                          </w:rPr>
                        </w:pPr>
                        <w:r>
                          <w:rPr>
                            <w:rFonts w:ascii="Calibri" w:hAnsi="Calibri" w:cs="Calibri"/>
                            <w:lang w:val="en-US"/>
                          </w:rPr>
                          <w:t>HAS REGISTRED A SELLS GROWTH CONSTANTLY IN THE PAST YEARS.</w:t>
                        </w:r>
                      </w:p>
                    </w:txbxContent>
                  </v:textbox>
                </v:rect>
                <v:rect id="Dreptunghi 10" o:spid="_x0000_s1035" style="position:absolute;left:41877;top:35646;width:15911;height:138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" fillcolor="white [3201]">
                  <v:textbox>
                    <w:txbxContent>
                      <w:p w14:paraId="4ECBBBCB" w14:textId="77777777" w:rsidR="0029166B" w:rsidRDefault="007C41DA" w:rsidP="0029166B">
                        <w:pPr>
                          <w:spacing w:line="254" w:lineRule="auto"/>
                          <w:rPr>
                            <w:rFonts w:ascii="Calibri" w:hAnsi="Calibri" w:cs="Calibri"/>
                            <w:lang w:val="en-US"/>
                          </w:rPr>
                        </w:pPr>
                        <w:r>
                          <w:rPr>
                            <w:rFonts w:ascii="Calibri" w:hAnsi="Calibri" w:cs="Calibri"/>
                            <w:lang w:val="en-US"/>
                          </w:rPr>
                          <w:t>SUBSTITUTION:</w:t>
                        </w:r>
                      </w:p>
                      <w:p w14:paraId="78F049C9" w14:textId="77777777" w:rsidR="0029166B" w:rsidRDefault="007C41DA" w:rsidP="0029166B">
                        <w:pPr>
                          <w:spacing w:line="254" w:lineRule="auto"/>
                          <w:rPr>
                            <w:rFonts w:ascii="Calibri" w:hAnsi="Calibri" w:cs="Calibri"/>
                            <w:lang w:val="en-US"/>
                          </w:rPr>
                        </w:pPr>
                        <w:r>
                          <w:rPr>
                            <w:rFonts w:ascii="Calibri" w:hAnsi="Calibri" w:cs="Calibri"/>
                            <w:lang w:val="en-US"/>
                          </w:rPr>
                          <w:t>FACING RIVALS AS SUCH AS TESLA AND GOOGLE FOR AUTONOMOUS CARS</w:t>
                        </w:r>
                      </w:p>
                    </w:txbxContent>
                  </v:textbox>
                </v:rect>
                <v:rect id="Dreptunghi 11" o:spid="_x0000_s1036" style="position:absolute;left:6666;top:34708;width:13144;height:168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" fillcolor="white [3201]">
                  <v:textbox>
                    <w:txbxContent>
                      <w:p w14:paraId="3301A3C8" w14:textId="77777777" w:rsidR="0029166B" w:rsidRDefault="007C41DA" w:rsidP="0029166B">
                        <w:pPr>
                          <w:spacing w:line="254" w:lineRule="auto"/>
                          <w:rPr>
                            <w:rFonts w:ascii="Calibri" w:hAnsi="Calibri" w:cs="Calibri"/>
                            <w:lang w:val="en-US"/>
                          </w:rPr>
                        </w:pPr>
                        <w:r>
                          <w:rPr>
                            <w:rFonts w:ascii="Calibri" w:hAnsi="Calibri" w:cs="Calibri"/>
                            <w:lang w:val="en-US"/>
                          </w:rPr>
                          <w:t>SUPPLIER POWER:</w:t>
                        </w:r>
                      </w:p>
                      <w:p w14:paraId="60F4FBC8" w14:textId="77777777" w:rsidR="0029166B" w:rsidRDefault="007C41DA" w:rsidP="0029166B">
                        <w:pPr>
                          <w:spacing w:line="254" w:lineRule="auto"/>
                          <w:rPr>
                            <w:rFonts w:ascii="Calibri" w:hAnsi="Calibri" w:cs="Calibri"/>
                            <w:lang w:val="en-US"/>
                          </w:rPr>
                        </w:pPr>
                        <w:r>
                          <w:rPr>
                            <w:rFonts w:ascii="Calibri" w:hAnsi="Calibri" w:cs="Calibri"/>
                            <w:lang w:val="en-US"/>
                          </w:rPr>
                          <w:t xml:space="preserve">SUCCESFULL PARTNERSHIP WITH CHINA </w:t>
                        </w:r>
                      </w:p>
                      <w:p w14:paraId="316C167A" w14:textId="77777777" w:rsidR="0029166B" w:rsidRDefault="007C41DA" w:rsidP="0029166B">
                        <w:pPr>
                          <w:spacing w:line="254" w:lineRule="auto"/>
                          <w:rPr>
                            <w:rFonts w:ascii="Calibri" w:hAnsi="Calibri" w:cs="Calibri"/>
                            <w:lang w:val="en-US"/>
                          </w:rPr>
                        </w:pPr>
                        <w:r>
                          <w:rPr>
                            <w:rFonts w:ascii="Calibri" w:hAnsi="Calibri" w:cs="Calibri"/>
                            <w:lang w:val="en-US"/>
                          </w:rPr>
                          <w:t>HAS MORE THAN 12000 SUPPLIERS OVER THE WORLD</w:t>
                        </w:r>
                      </w:p>
                    </w:txbxContent>
                  </v:textbox>
                </v:rect>
                <w10:anchorlock/>
              </v:group>
            </w:pict>
          </mc:Fallback>
        </mc:AlternateContent>
      </w:r>
    </w:p>
    <w:p w14:paraId="1B95D3E6" w14:textId="77777777" w:rsidR="2FB00E3B" w:rsidRDefault="2FB00E3B" w:rsidP="599AC7C3">
      <w:pPr>
        <w:rPr>
          <w:color w:val="222222"/>
          <w:sz w:val="28"/>
          <w:szCs w:val="28"/>
        </w:rPr>
      </w:pPr>
    </w:p>
    <w:p w14:paraId="5DEECDC2" w14:textId="77777777" w:rsidR="2FB00E3B" w:rsidRDefault="2FB00E3B" w:rsidP="599AC7C3">
      <w:pPr>
        <w:rPr>
          <w:color w:val="222222"/>
          <w:sz w:val="28"/>
          <w:szCs w:val="28"/>
        </w:rPr>
      </w:pPr>
    </w:p>
    <w:p w14:paraId="2D5875F3" w14:textId="77777777" w:rsidR="2FB00E3B" w:rsidRPr="00CD325C" w:rsidRDefault="599AC7C3" w:rsidP="00CD325C">
      <w:pPr>
        <w:pStyle w:val="Heading1"/>
      </w:pPr>
      <w:bookmarkStart w:id="6" w:name="_Toc102693697"/>
      <w:r w:rsidRPr="00CD325C">
        <w:t>2.4 BMW 5 forces model</w:t>
      </w:r>
      <w:bookmarkEnd w:id="6"/>
      <w:r w:rsidRPr="00CD325C">
        <w:t xml:space="preserve"> </w:t>
      </w:r>
    </w:p>
    <w:p w14:paraId="35B1C963" w14:textId="77777777" w:rsidR="2FB00E3B" w:rsidRDefault="599AC7C3" w:rsidP="599AC7C3">
      <w:pPr>
        <w:rPr>
          <w:rFonts w:ascii="Arial" w:eastAsia="Arial" w:hAnsi="Arial" w:cs="Arial"/>
          <w:sz w:val="24"/>
          <w:szCs w:val="24"/>
        </w:rPr>
      </w:pPr>
      <w:r w:rsidRPr="599AC7C3">
        <w:rPr>
          <w:rFonts w:ascii="Arial" w:eastAsia="Arial" w:hAnsi="Arial" w:cs="Arial"/>
          <w:sz w:val="24"/>
          <w:szCs w:val="24"/>
        </w:rPr>
        <w:t>Porter’s Five Forces Analysis of BMW covers the company’s competitive landscape as well as the factors affecting its sector. The analysis focuses on measuring the company’s position based on forces like threat of new entrants, threat of substitutes, bargaining power of buyers, bargaining power of suppliers and competitive rivalry.</w:t>
      </w:r>
    </w:p>
    <w:p w14:paraId="0087BA34" w14:textId="25477FA9" w:rsidR="2FB00E3B" w:rsidRDefault="599AC7C3" w:rsidP="599AC7C3">
      <w:pPr>
        <w:pStyle w:val="ListParagraph"/>
        <w:numPr>
          <w:ilvl w:val="0"/>
          <w:numId w:val="1"/>
        </w:numPr>
        <w:rPr>
          <w:rFonts w:ascii="Arial" w:eastAsia="Arial" w:hAnsi="Arial" w:cs="Arial"/>
          <w:sz w:val="24"/>
          <w:szCs w:val="24"/>
        </w:rPr>
      </w:pPr>
      <w:r w:rsidRPr="599AC7C3">
        <w:rPr>
          <w:rFonts w:ascii="Arial" w:eastAsia="Arial" w:hAnsi="Arial" w:cs="Arial"/>
          <w:sz w:val="24"/>
          <w:szCs w:val="24"/>
        </w:rPr>
        <w:t xml:space="preserve">Threat of new entrants: the threat of new entrants can be nil to none, talking about the automobile industry and a company on the level of BMW, which has been relatively established in terms of research and sales, the only threat </w:t>
      </w:r>
      <w:r w:rsidR="00D27751" w:rsidRPr="599AC7C3">
        <w:rPr>
          <w:rFonts w:ascii="Arial" w:eastAsia="Arial" w:hAnsi="Arial" w:cs="Arial"/>
          <w:sz w:val="24"/>
          <w:szCs w:val="24"/>
        </w:rPr>
        <w:t>BMW</w:t>
      </w:r>
      <w:r w:rsidRPr="599AC7C3">
        <w:rPr>
          <w:rFonts w:ascii="Arial" w:eastAsia="Arial" w:hAnsi="Arial" w:cs="Arial"/>
          <w:sz w:val="24"/>
          <w:szCs w:val="24"/>
        </w:rPr>
        <w:t xml:space="preserve"> is facing is in the electric and autonomous vehicles industry</w:t>
      </w:r>
    </w:p>
    <w:p w14:paraId="71FF0B32" w14:textId="6CFE93B7" w:rsidR="2FB00E3B" w:rsidRDefault="616CCC78" w:rsidP="599AC7C3">
      <w:pPr>
        <w:pStyle w:val="ListParagraph"/>
        <w:numPr>
          <w:ilvl w:val="0"/>
          <w:numId w:val="1"/>
        </w:numPr>
        <w:rPr>
          <w:rFonts w:ascii="Arial" w:eastAsia="Arial" w:hAnsi="Arial" w:cs="Arial"/>
          <w:sz w:val="24"/>
          <w:szCs w:val="24"/>
        </w:rPr>
      </w:pPr>
      <w:r w:rsidRPr="616CCC78">
        <w:rPr>
          <w:rFonts w:ascii="Arial" w:eastAsia="Arial" w:hAnsi="Arial" w:cs="Arial"/>
          <w:sz w:val="24"/>
          <w:szCs w:val="24"/>
        </w:rPr>
        <w:t xml:space="preserve">Threat of substitutes: Most of the people who shop in this segment do so to maintain a status symbol and class in society. They want to improve the </w:t>
      </w:r>
      <w:r w:rsidRPr="616CCC78">
        <w:rPr>
          <w:rFonts w:ascii="Arial" w:eastAsia="Arial" w:hAnsi="Arial" w:cs="Arial"/>
          <w:sz w:val="24"/>
          <w:szCs w:val="24"/>
        </w:rPr>
        <w:lastRenderedPageBreak/>
        <w:t xml:space="preserve">quality of their living, and this product is not seen as a must-have but more as an experience so again the main threat </w:t>
      </w:r>
      <w:r w:rsidR="00D27751" w:rsidRPr="616CCC78">
        <w:rPr>
          <w:rFonts w:ascii="Arial" w:eastAsia="Arial" w:hAnsi="Arial" w:cs="Arial"/>
          <w:sz w:val="24"/>
          <w:szCs w:val="24"/>
        </w:rPr>
        <w:t>BMW</w:t>
      </w:r>
      <w:r w:rsidRPr="616CCC78">
        <w:rPr>
          <w:rFonts w:ascii="Arial" w:eastAsia="Arial" w:hAnsi="Arial" w:cs="Arial"/>
          <w:sz w:val="24"/>
          <w:szCs w:val="24"/>
        </w:rPr>
        <w:t xml:space="preserve"> is facing is in the new segment they try to enter.</w:t>
      </w:r>
    </w:p>
    <w:p w14:paraId="605D60BE" w14:textId="278DBEB7" w:rsidR="2FB00E3B" w:rsidRDefault="00D27751" w:rsidP="599AC7C3">
      <w:pPr>
        <w:pStyle w:val="ListParagraph"/>
        <w:numPr>
          <w:ilvl w:val="0"/>
          <w:numId w:val="1"/>
        </w:numPr>
        <w:rPr>
          <w:rFonts w:ascii="Arial" w:eastAsia="Arial" w:hAnsi="Arial" w:cs="Arial"/>
          <w:sz w:val="24"/>
          <w:szCs w:val="24"/>
        </w:rPr>
      </w:pPr>
      <w:proofErr w:type="gramStart"/>
      <w:r w:rsidRPr="616CCC78">
        <w:rPr>
          <w:rFonts w:ascii="Arial" w:eastAsia="Arial" w:hAnsi="Arial" w:cs="Arial"/>
          <w:sz w:val="24"/>
          <w:szCs w:val="24"/>
        </w:rPr>
        <w:t>Buyer</w:t>
      </w:r>
      <w:r>
        <w:rPr>
          <w:rFonts w:ascii="Arial" w:eastAsia="Arial" w:hAnsi="Arial" w:cs="Arial"/>
          <w:sz w:val="24"/>
          <w:szCs w:val="24"/>
        </w:rPr>
        <w:t>s</w:t>
      </w:r>
      <w:proofErr w:type="gramEnd"/>
      <w:r w:rsidR="616CCC78" w:rsidRPr="616CCC78">
        <w:rPr>
          <w:rFonts w:ascii="Arial" w:eastAsia="Arial" w:hAnsi="Arial" w:cs="Arial"/>
          <w:sz w:val="24"/>
          <w:szCs w:val="24"/>
        </w:rPr>
        <w:t xml:space="preserve"> power: Keeping the customers satisfied and maintaining the brand reputation by improving each customer touchpoint is crucial for a brand like BMW. There is an added requirement to constantly improve on the feedback given by the customers and keep on innovating so that the customer stays with the company. This require innovation and constantly improvement which can be very expensive this is reflected in the </w:t>
      </w:r>
      <w:r w:rsidRPr="616CCC78">
        <w:rPr>
          <w:rFonts w:ascii="Arial" w:eastAsia="Arial" w:hAnsi="Arial" w:cs="Arial"/>
          <w:sz w:val="24"/>
          <w:szCs w:val="24"/>
        </w:rPr>
        <w:t>BMW</w:t>
      </w:r>
      <w:r w:rsidR="616CCC78" w:rsidRPr="616CCC78">
        <w:rPr>
          <w:rFonts w:ascii="Arial" w:eastAsia="Arial" w:hAnsi="Arial" w:cs="Arial"/>
          <w:sz w:val="24"/>
          <w:szCs w:val="24"/>
        </w:rPr>
        <w:t xml:space="preserve"> current increasing debt.</w:t>
      </w:r>
    </w:p>
    <w:p w14:paraId="79554DD5" w14:textId="77777777" w:rsidR="2FB00E3B" w:rsidRDefault="616CCC78" w:rsidP="599AC7C3">
      <w:pPr>
        <w:pStyle w:val="ListParagraph"/>
        <w:numPr>
          <w:ilvl w:val="0"/>
          <w:numId w:val="1"/>
        </w:numPr>
        <w:rPr>
          <w:rFonts w:ascii="Arial" w:eastAsia="Arial" w:hAnsi="Arial" w:cs="Arial"/>
          <w:sz w:val="24"/>
          <w:szCs w:val="24"/>
        </w:rPr>
      </w:pPr>
      <w:r w:rsidRPr="616CCC78">
        <w:rPr>
          <w:rFonts w:ascii="Arial" w:eastAsia="Arial" w:hAnsi="Arial" w:cs="Arial"/>
          <w:sz w:val="24"/>
          <w:szCs w:val="24"/>
        </w:rPr>
        <w:t xml:space="preserve">Barging power of suppliers: because of its brand reputation, BMW must maintain a standard of quality in all the raw materials it uses, and hence they carefully choose their suppliers. Due to their influence, they control the suppliers and their practices. The suppliers need to agree on the terms and conditions of the company and abide by their code of conduct to keep their relationship with the company. BMW deals with over 12000 suppliers across the globe, many of which are auto firms themselves, and hence BMW tries to collaborate with them and establish the standard process of operations. </w:t>
      </w:r>
    </w:p>
    <w:p w14:paraId="5897EB66" w14:textId="77777777" w:rsidR="2FB00E3B" w:rsidRDefault="599AC7C3" w:rsidP="599AC7C3">
      <w:pPr>
        <w:pStyle w:val="ListParagraph"/>
        <w:numPr>
          <w:ilvl w:val="0"/>
          <w:numId w:val="1"/>
        </w:numPr>
        <w:rPr>
          <w:rFonts w:eastAsiaTheme="minorEastAsia"/>
          <w:color w:val="212529"/>
          <w:sz w:val="24"/>
          <w:szCs w:val="24"/>
        </w:rPr>
      </w:pPr>
      <w:r w:rsidRPr="599AC7C3">
        <w:rPr>
          <w:rFonts w:ascii="Arial" w:eastAsia="Arial" w:hAnsi="Arial" w:cs="Arial"/>
          <w:color w:val="212529"/>
          <w:sz w:val="24"/>
          <w:szCs w:val="24"/>
        </w:rPr>
        <w:t xml:space="preserve">Competitive rivalry: BMW is trying to move towards a vision where it is selling luxury and helping save the environment with its production processes, thus making the customer feel more accomplished and satisfied. </w:t>
      </w:r>
    </w:p>
    <w:p w14:paraId="572E8E2E" w14:textId="77777777" w:rsidR="2FB00E3B" w:rsidRDefault="2FB00E3B" w:rsidP="599AC7C3">
      <w:pPr>
        <w:rPr>
          <w:rFonts w:ascii="Arial" w:eastAsia="Arial" w:hAnsi="Arial" w:cs="Arial"/>
          <w:color w:val="212529"/>
          <w:sz w:val="24"/>
          <w:szCs w:val="24"/>
        </w:rPr>
      </w:pPr>
    </w:p>
    <w:p w14:paraId="30116AA8" w14:textId="77777777" w:rsidR="2FB00E3B" w:rsidRDefault="2FB00E3B" w:rsidP="599AC7C3">
      <w:pPr>
        <w:rPr>
          <w:rFonts w:ascii="Arial" w:eastAsia="Arial" w:hAnsi="Arial" w:cs="Arial"/>
          <w:color w:val="212529"/>
          <w:sz w:val="24"/>
          <w:szCs w:val="24"/>
        </w:rPr>
      </w:pPr>
    </w:p>
    <w:p w14:paraId="273570BF" w14:textId="77777777" w:rsidR="2FB00E3B" w:rsidRDefault="2FB00E3B" w:rsidP="599AC7C3">
      <w:pPr>
        <w:rPr>
          <w:rFonts w:ascii="Arial" w:eastAsia="Arial" w:hAnsi="Arial" w:cs="Arial"/>
          <w:color w:val="212529"/>
          <w:sz w:val="24"/>
          <w:szCs w:val="24"/>
        </w:rPr>
      </w:pPr>
    </w:p>
    <w:p w14:paraId="48330E54" w14:textId="77777777" w:rsidR="2FB00E3B" w:rsidRPr="00CD325C" w:rsidRDefault="599AC7C3" w:rsidP="00CD325C">
      <w:pPr>
        <w:pStyle w:val="Heading1"/>
        <w:rPr>
          <w:rFonts w:cs="Arial"/>
          <w:szCs w:val="24"/>
        </w:rPr>
      </w:pPr>
      <w:bookmarkStart w:id="7" w:name="_Toc102693698"/>
      <w:r w:rsidRPr="00CD325C">
        <w:rPr>
          <w:rFonts w:cs="Arial"/>
          <w:szCs w:val="24"/>
        </w:rPr>
        <w:t>3.Conclusions</w:t>
      </w:r>
      <w:bookmarkEnd w:id="7"/>
    </w:p>
    <w:p w14:paraId="69B9762B" w14:textId="77777777" w:rsidR="2FB00E3B" w:rsidRDefault="2FB00E3B" w:rsidP="599AC7C3">
      <w:pPr>
        <w:ind w:left="708"/>
        <w:rPr>
          <w:rFonts w:ascii="Arial" w:eastAsia="Arial" w:hAnsi="Arial" w:cs="Arial"/>
          <w:b/>
          <w:bCs/>
          <w:color w:val="212529"/>
          <w:sz w:val="24"/>
          <w:szCs w:val="24"/>
        </w:rPr>
      </w:pPr>
    </w:p>
    <w:p w14:paraId="0AF73EAB" w14:textId="77777777" w:rsidR="2FB00E3B" w:rsidRDefault="5C3300A6" w:rsidP="5C3300A6">
      <w:pPr>
        <w:rPr>
          <w:rFonts w:ascii="Arial" w:eastAsia="Arial" w:hAnsi="Arial" w:cs="Arial"/>
          <w:b/>
          <w:bCs/>
          <w:color w:val="212529"/>
          <w:sz w:val="24"/>
          <w:szCs w:val="24"/>
        </w:rPr>
      </w:pPr>
      <w:r w:rsidRPr="5C3300A6">
        <w:rPr>
          <w:rFonts w:ascii="Arial" w:eastAsia="Arial" w:hAnsi="Arial" w:cs="Arial"/>
          <w:b/>
          <w:bCs/>
          <w:color w:val="212529"/>
          <w:sz w:val="24"/>
          <w:szCs w:val="24"/>
        </w:rPr>
        <w:t xml:space="preserve">Any car manufacturer is facing challenges such as: leal boundaries, production challenges, </w:t>
      </w:r>
      <w:proofErr w:type="gramStart"/>
      <w:r w:rsidRPr="5C3300A6">
        <w:rPr>
          <w:rFonts w:ascii="Arial" w:eastAsia="Arial" w:hAnsi="Arial" w:cs="Arial"/>
          <w:b/>
          <w:bCs/>
          <w:color w:val="212529"/>
          <w:sz w:val="24"/>
          <w:szCs w:val="24"/>
        </w:rPr>
        <w:t>suppliers</w:t>
      </w:r>
      <w:proofErr w:type="gramEnd"/>
      <w:r w:rsidRPr="5C3300A6">
        <w:rPr>
          <w:rFonts w:ascii="Arial" w:eastAsia="Arial" w:hAnsi="Arial" w:cs="Arial"/>
          <w:b/>
          <w:bCs/>
          <w:color w:val="212529"/>
          <w:sz w:val="24"/>
          <w:szCs w:val="24"/>
        </w:rPr>
        <w:t xml:space="preserve"> deficit, qualified personal, </w:t>
      </w:r>
      <w:proofErr w:type="spellStart"/>
      <w:r w:rsidRPr="5C3300A6">
        <w:rPr>
          <w:rFonts w:ascii="Arial" w:eastAsia="Arial" w:hAnsi="Arial" w:cs="Arial"/>
          <w:b/>
          <w:bCs/>
          <w:color w:val="212529"/>
          <w:sz w:val="24"/>
          <w:szCs w:val="24"/>
        </w:rPr>
        <w:t>economical</w:t>
      </w:r>
      <w:proofErr w:type="spellEnd"/>
      <w:r w:rsidRPr="5C3300A6">
        <w:rPr>
          <w:rFonts w:ascii="Arial" w:eastAsia="Arial" w:hAnsi="Arial" w:cs="Arial"/>
          <w:b/>
          <w:bCs/>
          <w:color w:val="212529"/>
          <w:sz w:val="24"/>
          <w:szCs w:val="24"/>
        </w:rPr>
        <w:t xml:space="preserve"> challenges and vicious competition.</w:t>
      </w:r>
    </w:p>
    <w:p w14:paraId="4A2BE0F1" w14:textId="77777777" w:rsidR="2FB00E3B" w:rsidRDefault="5C3300A6" w:rsidP="5C3300A6">
      <w:pPr>
        <w:rPr>
          <w:rFonts w:ascii="Arial" w:eastAsia="Arial" w:hAnsi="Arial" w:cs="Arial"/>
          <w:b/>
          <w:bCs/>
          <w:color w:val="212529"/>
          <w:sz w:val="24"/>
          <w:szCs w:val="24"/>
        </w:rPr>
      </w:pPr>
      <w:r w:rsidRPr="5C3300A6">
        <w:rPr>
          <w:rFonts w:ascii="Arial" w:eastAsia="Arial" w:hAnsi="Arial" w:cs="Arial"/>
          <w:b/>
          <w:bCs/>
          <w:color w:val="212529"/>
          <w:sz w:val="24"/>
          <w:szCs w:val="24"/>
        </w:rPr>
        <w:t xml:space="preserve">BMW has faced difficult challenges over the years, since the very first beginning when they were banned from producing engines to more recent times when </w:t>
      </w:r>
      <w:proofErr w:type="gramStart"/>
      <w:r w:rsidRPr="5C3300A6">
        <w:rPr>
          <w:rFonts w:ascii="Arial" w:eastAsia="Arial" w:hAnsi="Arial" w:cs="Arial"/>
          <w:b/>
          <w:bCs/>
          <w:color w:val="212529"/>
          <w:sz w:val="24"/>
          <w:szCs w:val="24"/>
        </w:rPr>
        <w:t>its</w:t>
      </w:r>
      <w:proofErr w:type="gramEnd"/>
      <w:r w:rsidRPr="5C3300A6">
        <w:rPr>
          <w:rFonts w:ascii="Arial" w:eastAsia="Arial" w:hAnsi="Arial" w:cs="Arial"/>
          <w:b/>
          <w:bCs/>
          <w:color w:val="212529"/>
          <w:sz w:val="24"/>
          <w:szCs w:val="24"/>
        </w:rPr>
        <w:t xml:space="preserve"> facing a huge debt, but the history shows us that BMW somehow overcome most of its challenges. With a huge legacy, Leading the luxury segment in China, U.S and Europe, implementing new technologies and reaching new limits, BMW has all it takes to remain on top. </w:t>
      </w:r>
    </w:p>
    <w:p w14:paraId="10614795" w14:textId="77777777" w:rsidR="5C3300A6" w:rsidRDefault="5C3300A6" w:rsidP="5C3300A6">
      <w:pPr>
        <w:rPr>
          <w:rFonts w:ascii="Arial" w:eastAsia="Arial" w:hAnsi="Arial" w:cs="Arial"/>
          <w:b/>
          <w:bCs/>
          <w:color w:val="212529"/>
          <w:sz w:val="24"/>
          <w:szCs w:val="24"/>
        </w:rPr>
      </w:pPr>
    </w:p>
    <w:p w14:paraId="31EA2039" w14:textId="1E150853" w:rsidR="2FB00E3B" w:rsidRDefault="2FB00E3B" w:rsidP="5C3300A6">
      <w:pPr>
        <w:rPr>
          <w:rFonts w:ascii="Arial" w:eastAsia="Arial" w:hAnsi="Arial" w:cs="Arial"/>
          <w:color w:val="212529"/>
          <w:sz w:val="24"/>
          <w:szCs w:val="24"/>
        </w:rPr>
      </w:pPr>
    </w:p>
    <w:p w14:paraId="27ED0C3B" w14:textId="77777777" w:rsidR="004D0F0E" w:rsidRDefault="004D0F0E" w:rsidP="5C3300A6">
      <w:pPr>
        <w:rPr>
          <w:rFonts w:ascii="Arial" w:eastAsia="Arial" w:hAnsi="Arial" w:cs="Arial"/>
          <w:color w:val="212529"/>
          <w:sz w:val="24"/>
          <w:szCs w:val="24"/>
        </w:rPr>
      </w:pPr>
    </w:p>
    <w:p w14:paraId="675B86B8" w14:textId="77777777" w:rsidR="00D27751" w:rsidRDefault="00D27751" w:rsidP="5C3300A6">
      <w:pPr>
        <w:rPr>
          <w:rFonts w:ascii="Arial" w:eastAsia="Arial" w:hAnsi="Arial" w:cs="Arial"/>
          <w:color w:val="212529"/>
          <w:sz w:val="24"/>
          <w:szCs w:val="24"/>
        </w:rPr>
      </w:pPr>
    </w:p>
    <w:p w14:paraId="7DE2FB1A" w14:textId="77777777" w:rsidR="5C3300A6" w:rsidRDefault="5C3300A6" w:rsidP="5C3300A6">
      <w:pPr>
        <w:rPr>
          <w:rFonts w:ascii="Arial" w:eastAsia="Arial" w:hAnsi="Arial" w:cs="Arial"/>
          <w:color w:val="212529"/>
          <w:sz w:val="24"/>
          <w:szCs w:val="24"/>
        </w:rPr>
      </w:pPr>
    </w:p>
    <w:p w14:paraId="07C810D4" w14:textId="1193A462" w:rsidR="5C3300A6" w:rsidRPr="00CD325C" w:rsidRDefault="00CD325C" w:rsidP="00CD325C">
      <w:pPr>
        <w:pStyle w:val="Heading1"/>
        <w:rPr>
          <w:rFonts w:eastAsia="Arial" w:cs="Arial"/>
          <w:szCs w:val="24"/>
        </w:rPr>
      </w:pPr>
      <w:bookmarkStart w:id="8" w:name="_Toc102693699"/>
      <w:r w:rsidRPr="00CD325C">
        <w:rPr>
          <w:rFonts w:eastAsia="Arial" w:cs="Arial"/>
          <w:szCs w:val="24"/>
        </w:rPr>
        <w:lastRenderedPageBreak/>
        <w:t>4.</w:t>
      </w:r>
      <w:r w:rsidR="5C3300A6" w:rsidRPr="00CD325C">
        <w:rPr>
          <w:rFonts w:eastAsia="Arial" w:cs="Arial"/>
          <w:szCs w:val="24"/>
        </w:rPr>
        <w:t>Bibliography</w:t>
      </w:r>
      <w:bookmarkEnd w:id="8"/>
    </w:p>
    <w:p w14:paraId="213A5C93" w14:textId="77777777" w:rsidR="5C3300A6" w:rsidRDefault="5C3300A6" w:rsidP="5C3300A6">
      <w:pPr>
        <w:rPr>
          <w:rFonts w:ascii="Arial" w:eastAsia="Arial" w:hAnsi="Arial" w:cs="Arial"/>
          <w:color w:val="212529"/>
          <w:sz w:val="24"/>
          <w:szCs w:val="24"/>
        </w:rPr>
      </w:pPr>
    </w:p>
    <w:p w14:paraId="56FE38C9" w14:textId="77777777" w:rsidR="5C3300A6" w:rsidRDefault="5C3300A6" w:rsidP="5C3300A6">
      <w:pPr>
        <w:rPr>
          <w:rFonts w:ascii="Arial" w:eastAsia="Arial" w:hAnsi="Arial" w:cs="Arial"/>
          <w:color w:val="212529"/>
          <w:sz w:val="24"/>
          <w:szCs w:val="24"/>
        </w:rPr>
      </w:pPr>
    </w:p>
    <w:p w14:paraId="71D55880" w14:textId="77777777" w:rsidR="2FB00E3B" w:rsidRDefault="5C3300A6" w:rsidP="5C3300A6">
      <w:pPr>
        <w:rPr>
          <w:rFonts w:ascii="Arial" w:eastAsia="Arial" w:hAnsi="Arial" w:cs="Arial"/>
          <w:color w:val="212529"/>
          <w:sz w:val="24"/>
          <w:szCs w:val="24"/>
        </w:rPr>
      </w:pPr>
      <w:r w:rsidRPr="5C3300A6">
        <w:rPr>
          <w:rFonts w:ascii="Arial" w:eastAsia="Arial" w:hAnsi="Arial" w:cs="Arial"/>
          <w:color w:val="212529"/>
          <w:sz w:val="24"/>
          <w:szCs w:val="24"/>
        </w:rPr>
        <w:t xml:space="preserve">SMMT (2019) UK automotive: </w:t>
      </w:r>
      <w:hyperlink r:id="rId10">
        <w:r w:rsidRPr="5C3300A6">
          <w:rPr>
            <w:rStyle w:val="Hyperlink"/>
            <w:rFonts w:ascii="Arial" w:eastAsia="Arial" w:hAnsi="Arial" w:cs="Arial"/>
            <w:sz w:val="24"/>
            <w:szCs w:val="24"/>
          </w:rPr>
          <w:t>https://www.smmt.co.uk/industry-topics/uk-automotive/</w:t>
        </w:r>
      </w:hyperlink>
    </w:p>
    <w:p w14:paraId="20B10C68" w14:textId="77777777" w:rsidR="5C3300A6" w:rsidRDefault="5C3300A6" w:rsidP="5C3300A6">
      <w:pPr>
        <w:rPr>
          <w:rFonts w:ascii="Arial" w:eastAsia="Arial" w:hAnsi="Arial" w:cs="Arial"/>
          <w:sz w:val="24"/>
          <w:szCs w:val="24"/>
        </w:rPr>
      </w:pPr>
      <w:r w:rsidRPr="5C3300A6">
        <w:rPr>
          <w:rFonts w:ascii="Arial" w:eastAsia="Arial" w:hAnsi="Arial" w:cs="Arial"/>
          <w:sz w:val="24"/>
          <w:szCs w:val="24"/>
        </w:rPr>
        <w:t xml:space="preserve">SMMT (2019) Industry topics: </w:t>
      </w:r>
      <w:hyperlink r:id="rId11">
        <w:r w:rsidRPr="5C3300A6">
          <w:rPr>
            <w:rStyle w:val="Hyperlink"/>
            <w:rFonts w:ascii="Arial" w:eastAsia="Arial" w:hAnsi="Arial" w:cs="Arial"/>
            <w:sz w:val="24"/>
            <w:szCs w:val="24"/>
          </w:rPr>
          <w:t>https://www.smmt.co.uk/industry-topics/</w:t>
        </w:r>
      </w:hyperlink>
      <w:r w:rsidRPr="5C3300A6">
        <w:rPr>
          <w:rFonts w:ascii="Arial" w:eastAsia="Arial" w:hAnsi="Arial" w:cs="Arial"/>
          <w:sz w:val="24"/>
          <w:szCs w:val="24"/>
        </w:rPr>
        <w:t xml:space="preserve"> </w:t>
      </w:r>
    </w:p>
    <w:p w14:paraId="4335A675" w14:textId="77777777" w:rsidR="5C3300A6" w:rsidRDefault="5C3300A6" w:rsidP="5C3300A6">
      <w:pPr>
        <w:rPr>
          <w:rFonts w:ascii="Arial" w:eastAsia="Arial" w:hAnsi="Arial" w:cs="Arial"/>
          <w:sz w:val="24"/>
          <w:szCs w:val="24"/>
        </w:rPr>
      </w:pPr>
      <w:proofErr w:type="spellStart"/>
      <w:r w:rsidRPr="5C3300A6">
        <w:rPr>
          <w:rFonts w:ascii="Arial" w:eastAsia="Arial" w:hAnsi="Arial" w:cs="Arial"/>
          <w:sz w:val="24"/>
          <w:szCs w:val="24"/>
        </w:rPr>
        <w:t>Ovidius</w:t>
      </w:r>
      <w:proofErr w:type="spellEnd"/>
      <w:r w:rsidRPr="5C3300A6">
        <w:rPr>
          <w:rFonts w:ascii="Arial" w:eastAsia="Arial" w:hAnsi="Arial" w:cs="Arial"/>
          <w:sz w:val="24"/>
          <w:szCs w:val="24"/>
        </w:rPr>
        <w:t xml:space="preserve">, J. strategic marketing insight, SWOT analysis of BMW: </w:t>
      </w:r>
      <w:hyperlink r:id="rId12">
        <w:r w:rsidRPr="5C3300A6">
          <w:rPr>
            <w:rStyle w:val="Hyperlink"/>
            <w:rFonts w:ascii="Arial" w:eastAsia="Arial" w:hAnsi="Arial" w:cs="Arial"/>
            <w:sz w:val="24"/>
            <w:szCs w:val="24"/>
          </w:rPr>
          <w:t>https://strategicmanagementinsight.com/swot-analyses/bmw-swot-analysis/</w:t>
        </w:r>
      </w:hyperlink>
      <w:r w:rsidRPr="5C3300A6">
        <w:rPr>
          <w:rFonts w:ascii="Arial" w:eastAsia="Arial" w:hAnsi="Arial" w:cs="Arial"/>
          <w:sz w:val="24"/>
          <w:szCs w:val="24"/>
        </w:rPr>
        <w:t xml:space="preserve"> </w:t>
      </w:r>
    </w:p>
    <w:p w14:paraId="7C3FA493" w14:textId="77777777" w:rsidR="5C3300A6" w:rsidRDefault="5C3300A6" w:rsidP="5C3300A6">
      <w:pPr>
        <w:rPr>
          <w:rFonts w:ascii="Arial" w:eastAsia="Arial" w:hAnsi="Arial" w:cs="Arial"/>
          <w:sz w:val="24"/>
          <w:szCs w:val="24"/>
        </w:rPr>
      </w:pPr>
      <w:r w:rsidRPr="5C3300A6">
        <w:rPr>
          <w:rFonts w:ascii="Arial" w:eastAsia="Arial" w:hAnsi="Arial" w:cs="Arial"/>
          <w:sz w:val="24"/>
          <w:szCs w:val="24"/>
        </w:rPr>
        <w:t xml:space="preserve">Simply Wall </w:t>
      </w:r>
      <w:proofErr w:type="spellStart"/>
      <w:r w:rsidRPr="5C3300A6">
        <w:rPr>
          <w:rFonts w:ascii="Arial" w:eastAsia="Arial" w:hAnsi="Arial" w:cs="Arial"/>
          <w:sz w:val="24"/>
          <w:szCs w:val="24"/>
        </w:rPr>
        <w:t>st</w:t>
      </w:r>
      <w:proofErr w:type="spellEnd"/>
      <w:r w:rsidRPr="5C3300A6">
        <w:rPr>
          <w:rFonts w:ascii="Arial" w:eastAsia="Arial" w:hAnsi="Arial" w:cs="Arial"/>
          <w:sz w:val="24"/>
          <w:szCs w:val="24"/>
        </w:rPr>
        <w:t xml:space="preserve"> (2022) Is BMW using </w:t>
      </w:r>
      <w:proofErr w:type="spellStart"/>
      <w:r w:rsidRPr="5C3300A6">
        <w:rPr>
          <w:rFonts w:ascii="Arial" w:eastAsia="Arial" w:hAnsi="Arial" w:cs="Arial"/>
          <w:sz w:val="24"/>
          <w:szCs w:val="24"/>
        </w:rPr>
        <w:t>to</w:t>
      </w:r>
      <w:proofErr w:type="spellEnd"/>
      <w:r w:rsidRPr="5C3300A6">
        <w:rPr>
          <w:rFonts w:ascii="Arial" w:eastAsia="Arial" w:hAnsi="Arial" w:cs="Arial"/>
          <w:sz w:val="24"/>
          <w:szCs w:val="24"/>
        </w:rPr>
        <w:t xml:space="preserve"> much debt?: </w:t>
      </w:r>
      <w:hyperlink r:id="rId13">
        <w:r w:rsidRPr="5C3300A6">
          <w:rPr>
            <w:rStyle w:val="Hyperlink"/>
            <w:rFonts w:ascii="Arial" w:eastAsia="Arial" w:hAnsi="Arial" w:cs="Arial"/>
            <w:sz w:val="24"/>
            <w:szCs w:val="24"/>
          </w:rPr>
          <w:t>https://simplywall.st/stocks/de/automobiles/etr-bmw/bayerische-motoren-werke-shares/news/is-bayerische-motoren-werke-etrbmw-using-too-much-debt-1</w:t>
        </w:r>
      </w:hyperlink>
      <w:r w:rsidRPr="5C3300A6">
        <w:rPr>
          <w:rFonts w:ascii="Arial" w:eastAsia="Arial" w:hAnsi="Arial" w:cs="Arial"/>
          <w:sz w:val="24"/>
          <w:szCs w:val="24"/>
        </w:rPr>
        <w:t xml:space="preserve"> </w:t>
      </w:r>
    </w:p>
    <w:p w14:paraId="3099A5F2" w14:textId="77777777" w:rsidR="5C3300A6" w:rsidRDefault="5C3300A6" w:rsidP="5C3300A6">
      <w:pPr>
        <w:rPr>
          <w:rFonts w:ascii="Arial" w:eastAsia="Arial" w:hAnsi="Arial" w:cs="Arial"/>
          <w:sz w:val="24"/>
          <w:szCs w:val="24"/>
        </w:rPr>
      </w:pPr>
      <w:r w:rsidRPr="5C3300A6">
        <w:rPr>
          <w:rFonts w:ascii="Arial" w:eastAsia="Arial" w:hAnsi="Arial" w:cs="Arial"/>
          <w:sz w:val="24"/>
          <w:szCs w:val="24"/>
        </w:rPr>
        <w:t xml:space="preserve">MBA </w:t>
      </w:r>
      <w:proofErr w:type="spellStart"/>
      <w:r w:rsidRPr="5C3300A6">
        <w:rPr>
          <w:rFonts w:ascii="Arial" w:eastAsia="Arial" w:hAnsi="Arial" w:cs="Arial"/>
          <w:sz w:val="24"/>
          <w:szCs w:val="24"/>
        </w:rPr>
        <w:t>skool</w:t>
      </w:r>
      <w:proofErr w:type="spellEnd"/>
      <w:r w:rsidRPr="5C3300A6">
        <w:rPr>
          <w:rFonts w:ascii="Arial" w:eastAsia="Arial" w:hAnsi="Arial" w:cs="Arial"/>
          <w:sz w:val="24"/>
          <w:szCs w:val="24"/>
        </w:rPr>
        <w:t xml:space="preserve"> team (2020) </w:t>
      </w:r>
      <w:proofErr w:type="spellStart"/>
      <w:r w:rsidRPr="5C3300A6">
        <w:rPr>
          <w:rFonts w:ascii="Arial" w:eastAsia="Arial" w:hAnsi="Arial" w:cs="Arial"/>
          <w:sz w:val="24"/>
          <w:szCs w:val="24"/>
        </w:rPr>
        <w:t>mba</w:t>
      </w:r>
      <w:proofErr w:type="spellEnd"/>
      <w:r w:rsidRPr="5C3300A6">
        <w:rPr>
          <w:rFonts w:ascii="Arial" w:eastAsia="Arial" w:hAnsi="Arial" w:cs="Arial"/>
          <w:sz w:val="24"/>
          <w:szCs w:val="24"/>
        </w:rPr>
        <w:t xml:space="preserve"> </w:t>
      </w:r>
      <w:proofErr w:type="spellStart"/>
      <w:r w:rsidRPr="5C3300A6">
        <w:rPr>
          <w:rFonts w:ascii="Arial" w:eastAsia="Arial" w:hAnsi="Arial" w:cs="Arial"/>
          <w:sz w:val="24"/>
          <w:szCs w:val="24"/>
        </w:rPr>
        <w:t>Skool</w:t>
      </w:r>
      <w:proofErr w:type="spellEnd"/>
      <w:r w:rsidRPr="5C3300A6">
        <w:rPr>
          <w:rFonts w:ascii="Arial" w:eastAsia="Arial" w:hAnsi="Arial" w:cs="Arial"/>
          <w:sz w:val="24"/>
          <w:szCs w:val="24"/>
        </w:rPr>
        <w:t xml:space="preserve">: </w:t>
      </w:r>
      <w:hyperlink r:id="rId14" w:anchor=":~:text=BMW%20PESTLE%20Analysis%20examines%20the,the%20business%20of%20the%20brand">
        <w:r w:rsidRPr="5C3300A6">
          <w:rPr>
            <w:rStyle w:val="Hyperlink"/>
            <w:rFonts w:ascii="Arial" w:eastAsia="Arial" w:hAnsi="Arial" w:cs="Arial"/>
            <w:sz w:val="24"/>
            <w:szCs w:val="24"/>
          </w:rPr>
          <w:t>https://www.mbaskool.com/pestle-analysis/companies/18042-bmw.html#:~:text=BMW%20PESTLE%20Analysis%20examines%20the,the%20business%20of%20the%20brand</w:t>
        </w:r>
      </w:hyperlink>
      <w:r w:rsidRPr="5C3300A6">
        <w:rPr>
          <w:rFonts w:ascii="Arial" w:eastAsia="Arial" w:hAnsi="Arial" w:cs="Arial"/>
          <w:sz w:val="24"/>
          <w:szCs w:val="24"/>
        </w:rPr>
        <w:t>.</w:t>
      </w:r>
    </w:p>
    <w:p w14:paraId="11800936" w14:textId="77777777" w:rsidR="5C3300A6" w:rsidRDefault="5C3300A6" w:rsidP="5C3300A6">
      <w:pPr>
        <w:rPr>
          <w:rFonts w:ascii="Arial" w:eastAsia="Arial" w:hAnsi="Arial" w:cs="Arial"/>
          <w:sz w:val="24"/>
          <w:szCs w:val="24"/>
        </w:rPr>
      </w:pPr>
      <w:r w:rsidRPr="5C3300A6">
        <w:rPr>
          <w:rStyle w:val="EndnoteReference"/>
          <w:rFonts w:ascii="Arial" w:eastAsia="Arial" w:hAnsi="Arial" w:cs="Arial"/>
          <w:sz w:val="24"/>
          <w:szCs w:val="24"/>
        </w:rPr>
        <w:endnoteReference w:id="1"/>
      </w:r>
    </w:p>
    <w:p w14:paraId="77EE1D5A" w14:textId="77777777" w:rsidR="5C3300A6" w:rsidRDefault="5C3300A6" w:rsidP="5C3300A6">
      <w:pPr>
        <w:rPr>
          <w:rFonts w:ascii="Arial" w:eastAsia="Arial" w:hAnsi="Arial" w:cs="Arial"/>
          <w:sz w:val="24"/>
          <w:szCs w:val="24"/>
        </w:rPr>
      </w:pPr>
      <w:r w:rsidRPr="5C3300A6">
        <w:rPr>
          <w:rFonts w:ascii="Arial" w:eastAsia="Arial" w:hAnsi="Arial" w:cs="Arial"/>
          <w:sz w:val="24"/>
          <w:szCs w:val="24"/>
        </w:rPr>
        <w:t xml:space="preserve"> </w:t>
      </w:r>
    </w:p>
    <w:p w14:paraId="04E90381" w14:textId="77777777" w:rsidR="5C3300A6" w:rsidRDefault="5C3300A6" w:rsidP="5C3300A6">
      <w:pPr>
        <w:rPr>
          <w:rFonts w:ascii="Arial" w:eastAsia="Arial" w:hAnsi="Arial" w:cs="Arial"/>
          <w:sz w:val="24"/>
          <w:szCs w:val="24"/>
        </w:rPr>
      </w:pPr>
    </w:p>
    <w:p w14:paraId="7A381E70" w14:textId="77777777" w:rsidR="2FB00E3B" w:rsidRDefault="2FB00E3B" w:rsidP="599AC7C3">
      <w:pPr>
        <w:rPr>
          <w:rFonts w:ascii="Arial" w:eastAsia="Arial" w:hAnsi="Arial" w:cs="Arial"/>
          <w:color w:val="212529"/>
          <w:sz w:val="24"/>
          <w:szCs w:val="24"/>
        </w:rPr>
      </w:pPr>
    </w:p>
    <w:p w14:paraId="55F49FD4" w14:textId="77777777" w:rsidR="2FB00E3B" w:rsidRDefault="2FB00E3B" w:rsidP="599AC7C3">
      <w:pPr>
        <w:rPr>
          <w:rFonts w:ascii="Arial" w:eastAsia="Arial" w:hAnsi="Arial" w:cs="Arial"/>
          <w:color w:val="212529"/>
          <w:sz w:val="24"/>
          <w:szCs w:val="24"/>
        </w:rPr>
      </w:pPr>
    </w:p>
    <w:p w14:paraId="24A46CA5" w14:textId="77777777" w:rsidR="2FB00E3B" w:rsidRDefault="2FB00E3B" w:rsidP="599AC7C3">
      <w:pPr>
        <w:rPr>
          <w:rFonts w:ascii="Arial" w:eastAsia="Arial" w:hAnsi="Arial" w:cs="Arial"/>
          <w:color w:val="212529"/>
          <w:sz w:val="24"/>
          <w:szCs w:val="24"/>
        </w:rPr>
      </w:pPr>
    </w:p>
    <w:p w14:paraId="3C7AFA70" w14:textId="6F5E5619" w:rsidR="2FB00E3B" w:rsidRDefault="2FB00E3B" w:rsidP="599AC7C3">
      <w:pPr>
        <w:rPr>
          <w:rFonts w:ascii="Arial" w:eastAsia="Arial" w:hAnsi="Arial" w:cs="Arial"/>
          <w:color w:val="212529"/>
          <w:sz w:val="24"/>
          <w:szCs w:val="24"/>
        </w:rPr>
      </w:pPr>
    </w:p>
    <w:p w14:paraId="1119FDF6" w14:textId="2D308A07" w:rsidR="00D27751" w:rsidRDefault="00D27751" w:rsidP="599AC7C3">
      <w:pPr>
        <w:rPr>
          <w:rFonts w:ascii="Arial" w:eastAsia="Arial" w:hAnsi="Arial" w:cs="Arial"/>
          <w:color w:val="212529"/>
          <w:sz w:val="24"/>
          <w:szCs w:val="24"/>
        </w:rPr>
      </w:pPr>
    </w:p>
    <w:p w14:paraId="3A2C0935" w14:textId="466A07DA" w:rsidR="00D27751" w:rsidRDefault="00D27751" w:rsidP="599AC7C3">
      <w:pPr>
        <w:rPr>
          <w:rFonts w:ascii="Arial" w:eastAsia="Arial" w:hAnsi="Arial" w:cs="Arial"/>
          <w:color w:val="212529"/>
          <w:sz w:val="24"/>
          <w:szCs w:val="24"/>
        </w:rPr>
      </w:pPr>
    </w:p>
    <w:p w14:paraId="6CBC089D" w14:textId="04A367C0" w:rsidR="00D27751" w:rsidRDefault="00D27751" w:rsidP="599AC7C3">
      <w:pPr>
        <w:rPr>
          <w:rFonts w:ascii="Arial" w:eastAsia="Arial" w:hAnsi="Arial" w:cs="Arial"/>
          <w:color w:val="212529"/>
          <w:sz w:val="24"/>
          <w:szCs w:val="24"/>
        </w:rPr>
      </w:pPr>
    </w:p>
    <w:p w14:paraId="0BCFD5D8" w14:textId="3F4B6F93" w:rsidR="00D27751" w:rsidRDefault="00D27751" w:rsidP="599AC7C3">
      <w:pPr>
        <w:rPr>
          <w:rFonts w:ascii="Arial" w:eastAsia="Arial" w:hAnsi="Arial" w:cs="Arial"/>
          <w:color w:val="212529"/>
          <w:sz w:val="24"/>
          <w:szCs w:val="24"/>
        </w:rPr>
      </w:pPr>
    </w:p>
    <w:p w14:paraId="4C042568" w14:textId="77777777" w:rsidR="00D27751" w:rsidRPr="00D27751" w:rsidRDefault="00D27751" w:rsidP="599AC7C3">
      <w:pPr>
        <w:rPr>
          <w:rFonts w:ascii="Arial" w:eastAsia="Arial" w:hAnsi="Arial" w:cs="Arial"/>
          <w:color w:val="212529"/>
          <w:sz w:val="24"/>
          <w:szCs w:val="24"/>
        </w:rPr>
      </w:pPr>
    </w:p>
    <w:p w14:paraId="54E65E6C" w14:textId="77777777" w:rsidR="2FB00E3B" w:rsidRDefault="2FB00E3B" w:rsidP="599AC7C3">
      <w:pPr>
        <w:ind w:right="-3402"/>
      </w:pPr>
      <w:r w:rsidRPr="2FB00E3B">
        <w:rPr>
          <w:rFonts w:ascii="Arial" w:eastAsia="Arial" w:hAnsi="Arial" w:cs="Arial"/>
          <w:sz w:val="24"/>
          <w:szCs w:val="24"/>
        </w:rPr>
        <w:t xml:space="preserve">                                                          </w:t>
      </w:r>
    </w:p>
    <w:sectPr w:rsidR="2FB00E3B" w:rsidSect="00C35206">
      <w:headerReference w:type="default" r:id="rId15"/>
      <w:footerReference w:type="even" r:id="rId16"/>
      <w:footerReference w:type="default" r:id="rId17"/>
      <w:pgSz w:w="11907" w:h="1683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10B5D" w14:textId="77777777" w:rsidR="00A85B89" w:rsidRDefault="00A85B89">
      <w:pPr>
        <w:spacing w:after="0" w:line="240" w:lineRule="auto"/>
      </w:pPr>
      <w:r>
        <w:separator/>
      </w:r>
    </w:p>
  </w:endnote>
  <w:endnote w:type="continuationSeparator" w:id="0">
    <w:p w14:paraId="3E066965" w14:textId="77777777" w:rsidR="00A85B89" w:rsidRDefault="00A85B89">
      <w:pPr>
        <w:spacing w:after="0" w:line="240" w:lineRule="auto"/>
      </w:pPr>
      <w:r>
        <w:continuationSeparator/>
      </w:r>
    </w:p>
  </w:endnote>
  <w:endnote w:id="1">
    <w:p w14:paraId="659ADDFB" w14:textId="77777777" w:rsidR="5C3300A6" w:rsidRDefault="5C3300A6" w:rsidP="5C3300A6">
      <w:pPr>
        <w:pStyle w:val="EndnoteText"/>
      </w:pPr>
      <w:r w:rsidRPr="5C3300A6">
        <w:rPr>
          <w:rStyle w:val="EndnoteReference"/>
        </w:rPr>
        <w:endnoteRef/>
      </w:r>
      <w:r w:rsidRPr="5C3300A6">
        <w:t xml:space="preserve"> The reason I have choose to use materials from outside the library is because the materials I found in the library about this brand are outdated and since this brand is evolving constantly I wanted to have accurate and updated information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6746058"/>
      <w:docPartObj>
        <w:docPartGallery w:val="Page Numbers (Bottom of Page)"/>
        <w:docPartUnique/>
      </w:docPartObj>
    </w:sdtPr>
    <w:sdtEndPr>
      <w:rPr>
        <w:rStyle w:val="PageNumber"/>
      </w:rPr>
    </w:sdtEndPr>
    <w:sdtContent>
      <w:p w14:paraId="02496352" w14:textId="00BEF740" w:rsidR="00C35206" w:rsidRDefault="00C35206" w:rsidP="002031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92A825" w14:textId="77777777" w:rsidR="00C35206" w:rsidRDefault="00C35206" w:rsidP="00C352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4952921"/>
      <w:docPartObj>
        <w:docPartGallery w:val="Page Numbers (Bottom of Page)"/>
        <w:docPartUnique/>
      </w:docPartObj>
    </w:sdtPr>
    <w:sdtEndPr>
      <w:rPr>
        <w:rStyle w:val="PageNumber"/>
      </w:rPr>
    </w:sdtEndPr>
    <w:sdtContent>
      <w:p w14:paraId="0AB98C4A" w14:textId="66B52002" w:rsidR="00C35206" w:rsidRDefault="00C35206" w:rsidP="002031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tbl>
    <w:tblPr>
      <w:tblW w:w="0" w:type="auto"/>
      <w:tblLayout w:type="fixed"/>
      <w:tblLook w:val="06A0" w:firstRow="1" w:lastRow="0" w:firstColumn="1" w:lastColumn="0" w:noHBand="1" w:noVBand="1"/>
    </w:tblPr>
    <w:tblGrid>
      <w:gridCol w:w="3005"/>
      <w:gridCol w:w="3005"/>
      <w:gridCol w:w="3005"/>
    </w:tblGrid>
    <w:tr w:rsidR="599AC7C3" w14:paraId="1B74CDBF" w14:textId="77777777" w:rsidTr="599AC7C3">
      <w:tc>
        <w:tcPr>
          <w:tcW w:w="3005" w:type="dxa"/>
        </w:tcPr>
        <w:p w14:paraId="0B119D01" w14:textId="77777777" w:rsidR="599AC7C3" w:rsidRDefault="599AC7C3" w:rsidP="00C35206">
          <w:pPr>
            <w:pStyle w:val="Header"/>
            <w:ind w:left="-115" w:right="360"/>
          </w:pPr>
        </w:p>
      </w:tc>
      <w:tc>
        <w:tcPr>
          <w:tcW w:w="3005" w:type="dxa"/>
        </w:tcPr>
        <w:p w14:paraId="3DC0E0BE" w14:textId="77777777" w:rsidR="599AC7C3" w:rsidRDefault="599AC7C3" w:rsidP="599AC7C3">
          <w:pPr>
            <w:pStyle w:val="Header"/>
            <w:jc w:val="center"/>
          </w:pPr>
          <w:r>
            <w:t>&lt; # &gt;</w:t>
          </w:r>
        </w:p>
      </w:tc>
      <w:tc>
        <w:tcPr>
          <w:tcW w:w="3005" w:type="dxa"/>
        </w:tcPr>
        <w:p w14:paraId="2B7AA766" w14:textId="77777777" w:rsidR="599AC7C3" w:rsidRDefault="599AC7C3" w:rsidP="599AC7C3">
          <w:pPr>
            <w:pStyle w:val="Header"/>
            <w:ind w:right="-115"/>
            <w:jc w:val="right"/>
          </w:pPr>
        </w:p>
      </w:tc>
    </w:tr>
  </w:tbl>
  <w:p w14:paraId="6B05DC1F" w14:textId="77777777" w:rsidR="599AC7C3" w:rsidRDefault="599AC7C3" w:rsidP="599AC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90464" w14:textId="77777777" w:rsidR="00A85B89" w:rsidRDefault="00A85B89">
      <w:pPr>
        <w:spacing w:after="0" w:line="240" w:lineRule="auto"/>
      </w:pPr>
      <w:r>
        <w:separator/>
      </w:r>
    </w:p>
  </w:footnote>
  <w:footnote w:type="continuationSeparator" w:id="0">
    <w:p w14:paraId="45EA638A" w14:textId="77777777" w:rsidR="00A85B89" w:rsidRDefault="00A85B89">
      <w:pPr>
        <w:spacing w:after="0" w:line="240" w:lineRule="auto"/>
      </w:pPr>
      <w:r>
        <w:continuationSeparator/>
      </w:r>
    </w:p>
  </w:footnote>
  <w:footnote w:id="1">
    <w:p w14:paraId="2368BACA" w14:textId="77777777" w:rsidR="616CCC78" w:rsidRDefault="616CCC78" w:rsidP="616CCC78">
      <w:pPr>
        <w:pStyle w:val="FootnoteText"/>
      </w:pPr>
      <w:r w:rsidRPr="616CCC78">
        <w:rPr>
          <w:rStyle w:val="FootnoteReference"/>
        </w:rPr>
        <w:footnoteRef/>
      </w:r>
      <w:r w:rsidRPr="616CCC78">
        <w:t xml:space="preserve"> https://www.smmt.co.uk/industry-topics/uk-automotive/</w:t>
      </w:r>
    </w:p>
  </w:footnote>
  <w:footnote w:id="2">
    <w:p w14:paraId="03D2A217" w14:textId="77777777" w:rsidR="616CCC78" w:rsidRDefault="616CCC78" w:rsidP="616CCC78">
      <w:pPr>
        <w:pStyle w:val="FootnoteText"/>
      </w:pPr>
      <w:r w:rsidRPr="616CCC78">
        <w:rPr>
          <w:rStyle w:val="FootnoteReference"/>
        </w:rPr>
        <w:footnoteRef/>
      </w:r>
      <w:r w:rsidRPr="616CCC78">
        <w:t xml:space="preserve"> https://www.smmt.co.uk/industry-topics/</w:t>
      </w:r>
    </w:p>
  </w:footnote>
  <w:footnote w:id="3">
    <w:p w14:paraId="42A10381" w14:textId="77777777" w:rsidR="616CCC78" w:rsidRDefault="616CCC78" w:rsidP="616CCC78">
      <w:pPr>
        <w:pStyle w:val="FootnoteText"/>
      </w:pPr>
      <w:r w:rsidRPr="616CCC78">
        <w:rPr>
          <w:rStyle w:val="FootnoteReference"/>
        </w:rPr>
        <w:footnoteRef/>
      </w:r>
      <w:r w:rsidRPr="616CCC78">
        <w:rPr>
          <w:rStyle w:val="FootnoteReference"/>
        </w:rPr>
        <w:t>https://www.rollsroycepasadena.com/rolls-royce-information/rolls-royce-hand-made/#:~:text=Each%20and%20every%20Rolls%2DRoyce,manufacturing%20facility%20in%20Goodwood%2C%20England.</w:t>
      </w:r>
    </w:p>
  </w:footnote>
  <w:footnote w:id="4">
    <w:p w14:paraId="361039B7" w14:textId="77777777" w:rsidR="616CCC78" w:rsidRDefault="616CCC78" w:rsidP="616CCC78">
      <w:pPr>
        <w:pStyle w:val="FootnoteText"/>
      </w:pPr>
      <w:r w:rsidRPr="616CCC78">
        <w:rPr>
          <w:rStyle w:val="FootnoteReference"/>
        </w:rPr>
        <w:footnoteRef/>
      </w:r>
      <w:r w:rsidRPr="616CCC78">
        <w:t xml:space="preserve"> https://simplywall.st/stocks/de/automobiles/etr-bmw/bayerische-motoren-werke-shares#historical-debt</w:t>
      </w:r>
    </w:p>
  </w:footnote>
  <w:footnote w:id="5">
    <w:p w14:paraId="2782F0C2" w14:textId="77777777" w:rsidR="616CCC78" w:rsidRDefault="616CCC78" w:rsidP="616CCC78">
      <w:pPr>
        <w:pStyle w:val="FootnoteText"/>
      </w:pPr>
      <w:r w:rsidRPr="616CCC78">
        <w:rPr>
          <w:rStyle w:val="FootnoteReference"/>
        </w:rPr>
        <w:footnoteRef/>
      </w:r>
      <w:r w:rsidRPr="616CCC78">
        <w:t xml:space="preserve"> https://www.press.bmwgroup.com/global/article/detail/T0364013EN/electro-offensive-and-number-one-in-premium-segment:-bmw-group-posts-strong-sales-for-2021?language=en#:~:text=BMW%20sales%20reached%20a%20new,103%2C855%20units%20(%2B133.2%25).</w:t>
      </w:r>
    </w:p>
  </w:footnote>
  <w:footnote w:id="6">
    <w:p w14:paraId="655AFCB2" w14:textId="77777777" w:rsidR="5C3300A6" w:rsidRDefault="5C3300A6" w:rsidP="5C3300A6">
      <w:pPr>
        <w:pStyle w:val="FootnoteText"/>
      </w:pPr>
      <w:r w:rsidRPr="5C3300A6">
        <w:rPr>
          <w:rStyle w:val="FootnoteReference"/>
        </w:rPr>
        <w:footnoteRef/>
      </w:r>
      <w:r w:rsidRPr="5C3300A6">
        <w:t xml:space="preserve"> https://strategicmanagementinsight.com/swot-analyses/bmw-swot-analysis/</w:t>
      </w:r>
    </w:p>
  </w:footnote>
  <w:footnote w:id="7">
    <w:p w14:paraId="6E9D17AC" w14:textId="77777777" w:rsidR="5C3300A6" w:rsidRDefault="5C3300A6" w:rsidP="5C3300A6">
      <w:pPr>
        <w:pStyle w:val="FootnoteText"/>
      </w:pPr>
      <w:r w:rsidRPr="5C3300A6">
        <w:rPr>
          <w:rStyle w:val="FootnoteReference"/>
        </w:rPr>
        <w:footnoteRef/>
      </w:r>
      <w:r w:rsidRPr="5C3300A6">
        <w:t xml:space="preserve"> </w:t>
      </w:r>
      <w:hyperlink r:id="rId1" w:anchor=":~:text=BMW%20PESTLE%20Analysis%20examines%20the,the%20business%20of%20the%20brand">
        <w:r w:rsidRPr="5C3300A6">
          <w:rPr>
            <w:rStyle w:val="Hyperlink"/>
          </w:rPr>
          <w:t>https://www.mbaskool.com/pestle-analysis/companies/18042-bmw.html#:~:text=BMW%20PESTLE%20Analysis%20examines%20the,the%20business%20of%20the%20brand</w:t>
        </w:r>
      </w:hyperlink>
    </w:p>
    <w:p w14:paraId="1BA2079D" w14:textId="77777777" w:rsidR="5C3300A6" w:rsidRDefault="5C3300A6" w:rsidP="5C3300A6">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99AC7C3" w14:paraId="51526269" w14:textId="77777777" w:rsidTr="599AC7C3">
      <w:tc>
        <w:tcPr>
          <w:tcW w:w="3005" w:type="dxa"/>
        </w:tcPr>
        <w:p w14:paraId="1426EC23" w14:textId="77777777" w:rsidR="599AC7C3" w:rsidRDefault="599AC7C3" w:rsidP="599AC7C3">
          <w:pPr>
            <w:pStyle w:val="Header"/>
            <w:ind w:left="-115"/>
          </w:pPr>
        </w:p>
      </w:tc>
      <w:tc>
        <w:tcPr>
          <w:tcW w:w="3005" w:type="dxa"/>
        </w:tcPr>
        <w:p w14:paraId="343DB0E4" w14:textId="77777777" w:rsidR="599AC7C3" w:rsidRDefault="599AC7C3" w:rsidP="599AC7C3">
          <w:pPr>
            <w:pStyle w:val="Header"/>
            <w:jc w:val="center"/>
          </w:pPr>
        </w:p>
      </w:tc>
      <w:tc>
        <w:tcPr>
          <w:tcW w:w="3005" w:type="dxa"/>
        </w:tcPr>
        <w:p w14:paraId="3DB7DAD1" w14:textId="77777777" w:rsidR="599AC7C3" w:rsidRDefault="599AC7C3" w:rsidP="599AC7C3">
          <w:pPr>
            <w:pStyle w:val="Header"/>
            <w:ind w:right="-115"/>
            <w:jc w:val="right"/>
          </w:pPr>
        </w:p>
      </w:tc>
    </w:tr>
  </w:tbl>
  <w:p w14:paraId="609631DB" w14:textId="77777777" w:rsidR="599AC7C3" w:rsidRDefault="599AC7C3" w:rsidP="599AC7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4464B"/>
    <w:multiLevelType w:val="hybridMultilevel"/>
    <w:tmpl w:val="E56E537A"/>
    <w:lvl w:ilvl="0" w:tplc="F54C01D8">
      <w:start w:val="1"/>
      <w:numFmt w:val="bullet"/>
      <w:lvlText w:val="-"/>
      <w:lvlJc w:val="left"/>
      <w:pPr>
        <w:ind w:left="720" w:hanging="360"/>
      </w:pPr>
      <w:rPr>
        <w:rFonts w:ascii="Calibri" w:hAnsi="Calibri" w:hint="default"/>
      </w:rPr>
    </w:lvl>
    <w:lvl w:ilvl="1" w:tplc="288C103A">
      <w:start w:val="1"/>
      <w:numFmt w:val="bullet"/>
      <w:lvlText w:val="o"/>
      <w:lvlJc w:val="left"/>
      <w:pPr>
        <w:ind w:left="1440" w:hanging="360"/>
      </w:pPr>
      <w:rPr>
        <w:rFonts w:ascii="Courier New" w:hAnsi="Courier New" w:hint="default"/>
      </w:rPr>
    </w:lvl>
    <w:lvl w:ilvl="2" w:tplc="CFC65722">
      <w:start w:val="1"/>
      <w:numFmt w:val="bullet"/>
      <w:lvlText w:val=""/>
      <w:lvlJc w:val="left"/>
      <w:pPr>
        <w:ind w:left="2160" w:hanging="360"/>
      </w:pPr>
      <w:rPr>
        <w:rFonts w:ascii="Wingdings" w:hAnsi="Wingdings" w:hint="default"/>
      </w:rPr>
    </w:lvl>
    <w:lvl w:ilvl="3" w:tplc="120A8BBE">
      <w:start w:val="1"/>
      <w:numFmt w:val="bullet"/>
      <w:lvlText w:val=""/>
      <w:lvlJc w:val="left"/>
      <w:pPr>
        <w:ind w:left="2880" w:hanging="360"/>
      </w:pPr>
      <w:rPr>
        <w:rFonts w:ascii="Symbol" w:hAnsi="Symbol" w:hint="default"/>
      </w:rPr>
    </w:lvl>
    <w:lvl w:ilvl="4" w:tplc="664E2594">
      <w:start w:val="1"/>
      <w:numFmt w:val="bullet"/>
      <w:lvlText w:val="o"/>
      <w:lvlJc w:val="left"/>
      <w:pPr>
        <w:ind w:left="3600" w:hanging="360"/>
      </w:pPr>
      <w:rPr>
        <w:rFonts w:ascii="Courier New" w:hAnsi="Courier New" w:hint="default"/>
      </w:rPr>
    </w:lvl>
    <w:lvl w:ilvl="5" w:tplc="2196DDA6">
      <w:start w:val="1"/>
      <w:numFmt w:val="bullet"/>
      <w:lvlText w:val=""/>
      <w:lvlJc w:val="left"/>
      <w:pPr>
        <w:ind w:left="4320" w:hanging="360"/>
      </w:pPr>
      <w:rPr>
        <w:rFonts w:ascii="Wingdings" w:hAnsi="Wingdings" w:hint="default"/>
      </w:rPr>
    </w:lvl>
    <w:lvl w:ilvl="6" w:tplc="B64E55D0">
      <w:start w:val="1"/>
      <w:numFmt w:val="bullet"/>
      <w:lvlText w:val=""/>
      <w:lvlJc w:val="left"/>
      <w:pPr>
        <w:ind w:left="5040" w:hanging="360"/>
      </w:pPr>
      <w:rPr>
        <w:rFonts w:ascii="Symbol" w:hAnsi="Symbol" w:hint="default"/>
      </w:rPr>
    </w:lvl>
    <w:lvl w:ilvl="7" w:tplc="9BCC6EB4">
      <w:start w:val="1"/>
      <w:numFmt w:val="bullet"/>
      <w:lvlText w:val="o"/>
      <w:lvlJc w:val="left"/>
      <w:pPr>
        <w:ind w:left="5760" w:hanging="360"/>
      </w:pPr>
      <w:rPr>
        <w:rFonts w:ascii="Courier New" w:hAnsi="Courier New" w:hint="default"/>
      </w:rPr>
    </w:lvl>
    <w:lvl w:ilvl="8" w:tplc="69B24D58">
      <w:start w:val="1"/>
      <w:numFmt w:val="bullet"/>
      <w:lvlText w:val=""/>
      <w:lvlJc w:val="left"/>
      <w:pPr>
        <w:ind w:left="6480" w:hanging="360"/>
      </w:pPr>
      <w:rPr>
        <w:rFonts w:ascii="Wingdings" w:hAnsi="Wingdings" w:hint="default"/>
      </w:rPr>
    </w:lvl>
  </w:abstractNum>
  <w:abstractNum w:abstractNumId="1" w15:restartNumberingAfterBreak="0">
    <w:nsid w:val="1473348E"/>
    <w:multiLevelType w:val="hybridMultilevel"/>
    <w:tmpl w:val="0762B056"/>
    <w:lvl w:ilvl="0" w:tplc="CC00ACA0">
      <w:start w:val="1"/>
      <w:numFmt w:val="decimal"/>
      <w:lvlText w:val="%1."/>
      <w:lvlJc w:val="left"/>
      <w:pPr>
        <w:ind w:left="3900" w:hanging="360"/>
      </w:pPr>
      <w:rPr>
        <w:rFonts w:hint="default"/>
      </w:rPr>
    </w:lvl>
    <w:lvl w:ilvl="1" w:tplc="08090019" w:tentative="1">
      <w:start w:val="1"/>
      <w:numFmt w:val="lowerLetter"/>
      <w:lvlText w:val="%2."/>
      <w:lvlJc w:val="left"/>
      <w:pPr>
        <w:ind w:left="4620" w:hanging="360"/>
      </w:pPr>
    </w:lvl>
    <w:lvl w:ilvl="2" w:tplc="0809001B" w:tentative="1">
      <w:start w:val="1"/>
      <w:numFmt w:val="lowerRoman"/>
      <w:lvlText w:val="%3."/>
      <w:lvlJc w:val="right"/>
      <w:pPr>
        <w:ind w:left="5340" w:hanging="180"/>
      </w:pPr>
    </w:lvl>
    <w:lvl w:ilvl="3" w:tplc="0809000F" w:tentative="1">
      <w:start w:val="1"/>
      <w:numFmt w:val="decimal"/>
      <w:lvlText w:val="%4."/>
      <w:lvlJc w:val="left"/>
      <w:pPr>
        <w:ind w:left="6060" w:hanging="360"/>
      </w:pPr>
    </w:lvl>
    <w:lvl w:ilvl="4" w:tplc="08090019" w:tentative="1">
      <w:start w:val="1"/>
      <w:numFmt w:val="lowerLetter"/>
      <w:lvlText w:val="%5."/>
      <w:lvlJc w:val="left"/>
      <w:pPr>
        <w:ind w:left="6780" w:hanging="360"/>
      </w:pPr>
    </w:lvl>
    <w:lvl w:ilvl="5" w:tplc="0809001B" w:tentative="1">
      <w:start w:val="1"/>
      <w:numFmt w:val="lowerRoman"/>
      <w:lvlText w:val="%6."/>
      <w:lvlJc w:val="right"/>
      <w:pPr>
        <w:ind w:left="7500" w:hanging="180"/>
      </w:pPr>
    </w:lvl>
    <w:lvl w:ilvl="6" w:tplc="0809000F" w:tentative="1">
      <w:start w:val="1"/>
      <w:numFmt w:val="decimal"/>
      <w:lvlText w:val="%7."/>
      <w:lvlJc w:val="left"/>
      <w:pPr>
        <w:ind w:left="8220" w:hanging="360"/>
      </w:pPr>
    </w:lvl>
    <w:lvl w:ilvl="7" w:tplc="08090019" w:tentative="1">
      <w:start w:val="1"/>
      <w:numFmt w:val="lowerLetter"/>
      <w:lvlText w:val="%8."/>
      <w:lvlJc w:val="left"/>
      <w:pPr>
        <w:ind w:left="8940" w:hanging="360"/>
      </w:pPr>
    </w:lvl>
    <w:lvl w:ilvl="8" w:tplc="0809001B" w:tentative="1">
      <w:start w:val="1"/>
      <w:numFmt w:val="lowerRoman"/>
      <w:lvlText w:val="%9."/>
      <w:lvlJc w:val="right"/>
      <w:pPr>
        <w:ind w:left="9660" w:hanging="180"/>
      </w:pPr>
    </w:lvl>
  </w:abstractNum>
  <w:abstractNum w:abstractNumId="2" w15:restartNumberingAfterBreak="0">
    <w:nsid w:val="14DF5128"/>
    <w:multiLevelType w:val="hybridMultilevel"/>
    <w:tmpl w:val="490A6968"/>
    <w:lvl w:ilvl="0" w:tplc="36AE0994">
      <w:start w:val="1"/>
      <w:numFmt w:val="decimal"/>
      <w:lvlText w:val="%1."/>
      <w:lvlJc w:val="left"/>
      <w:pPr>
        <w:ind w:left="720" w:hanging="360"/>
      </w:pPr>
    </w:lvl>
    <w:lvl w:ilvl="1" w:tplc="EFD08552">
      <w:start w:val="1"/>
      <w:numFmt w:val="lowerLetter"/>
      <w:lvlText w:val="%2."/>
      <w:lvlJc w:val="left"/>
      <w:pPr>
        <w:ind w:left="1440" w:hanging="360"/>
      </w:pPr>
    </w:lvl>
    <w:lvl w:ilvl="2" w:tplc="16B2234A">
      <w:start w:val="1"/>
      <w:numFmt w:val="lowerRoman"/>
      <w:lvlText w:val="%3."/>
      <w:lvlJc w:val="right"/>
      <w:pPr>
        <w:ind w:left="2160" w:hanging="180"/>
      </w:pPr>
    </w:lvl>
    <w:lvl w:ilvl="3" w:tplc="450E80B4">
      <w:start w:val="1"/>
      <w:numFmt w:val="decimal"/>
      <w:lvlText w:val="%4."/>
      <w:lvlJc w:val="left"/>
      <w:pPr>
        <w:ind w:left="2880" w:hanging="360"/>
      </w:pPr>
    </w:lvl>
    <w:lvl w:ilvl="4" w:tplc="147AF242">
      <w:start w:val="1"/>
      <w:numFmt w:val="lowerLetter"/>
      <w:lvlText w:val="%5."/>
      <w:lvlJc w:val="left"/>
      <w:pPr>
        <w:ind w:left="3600" w:hanging="360"/>
      </w:pPr>
    </w:lvl>
    <w:lvl w:ilvl="5" w:tplc="69705898">
      <w:start w:val="1"/>
      <w:numFmt w:val="lowerRoman"/>
      <w:lvlText w:val="%6."/>
      <w:lvlJc w:val="right"/>
      <w:pPr>
        <w:ind w:left="4320" w:hanging="180"/>
      </w:pPr>
    </w:lvl>
    <w:lvl w:ilvl="6" w:tplc="4AA05A74">
      <w:start w:val="1"/>
      <w:numFmt w:val="decimal"/>
      <w:lvlText w:val="%7."/>
      <w:lvlJc w:val="left"/>
      <w:pPr>
        <w:ind w:left="5040" w:hanging="360"/>
      </w:pPr>
    </w:lvl>
    <w:lvl w:ilvl="7" w:tplc="817E1E8C">
      <w:start w:val="1"/>
      <w:numFmt w:val="lowerLetter"/>
      <w:lvlText w:val="%8."/>
      <w:lvlJc w:val="left"/>
      <w:pPr>
        <w:ind w:left="5760" w:hanging="360"/>
      </w:pPr>
    </w:lvl>
    <w:lvl w:ilvl="8" w:tplc="68644CAA">
      <w:start w:val="1"/>
      <w:numFmt w:val="lowerRoman"/>
      <w:lvlText w:val="%9."/>
      <w:lvlJc w:val="right"/>
      <w:pPr>
        <w:ind w:left="6480" w:hanging="180"/>
      </w:pPr>
    </w:lvl>
  </w:abstractNum>
  <w:abstractNum w:abstractNumId="3" w15:restartNumberingAfterBreak="0">
    <w:nsid w:val="17611BB4"/>
    <w:multiLevelType w:val="hybridMultilevel"/>
    <w:tmpl w:val="D83ABBD2"/>
    <w:lvl w:ilvl="0" w:tplc="DC38E612">
      <w:start w:val="1"/>
      <w:numFmt w:val="bullet"/>
      <w:lvlText w:val="-"/>
      <w:lvlJc w:val="left"/>
      <w:pPr>
        <w:ind w:left="720" w:hanging="360"/>
      </w:pPr>
      <w:rPr>
        <w:rFonts w:ascii="Calibri" w:hAnsi="Calibri" w:hint="default"/>
      </w:rPr>
    </w:lvl>
    <w:lvl w:ilvl="1" w:tplc="EA46FEC0">
      <w:start w:val="1"/>
      <w:numFmt w:val="bullet"/>
      <w:lvlText w:val="o"/>
      <w:lvlJc w:val="left"/>
      <w:pPr>
        <w:ind w:left="1440" w:hanging="360"/>
      </w:pPr>
      <w:rPr>
        <w:rFonts w:ascii="Courier New" w:hAnsi="Courier New" w:hint="default"/>
      </w:rPr>
    </w:lvl>
    <w:lvl w:ilvl="2" w:tplc="B5A2AF86">
      <w:start w:val="1"/>
      <w:numFmt w:val="bullet"/>
      <w:lvlText w:val=""/>
      <w:lvlJc w:val="left"/>
      <w:pPr>
        <w:ind w:left="2160" w:hanging="360"/>
      </w:pPr>
      <w:rPr>
        <w:rFonts w:ascii="Wingdings" w:hAnsi="Wingdings" w:hint="default"/>
      </w:rPr>
    </w:lvl>
    <w:lvl w:ilvl="3" w:tplc="1BBEC516">
      <w:start w:val="1"/>
      <w:numFmt w:val="bullet"/>
      <w:lvlText w:val=""/>
      <w:lvlJc w:val="left"/>
      <w:pPr>
        <w:ind w:left="2880" w:hanging="360"/>
      </w:pPr>
      <w:rPr>
        <w:rFonts w:ascii="Symbol" w:hAnsi="Symbol" w:hint="default"/>
      </w:rPr>
    </w:lvl>
    <w:lvl w:ilvl="4" w:tplc="74B85C46">
      <w:start w:val="1"/>
      <w:numFmt w:val="bullet"/>
      <w:lvlText w:val="o"/>
      <w:lvlJc w:val="left"/>
      <w:pPr>
        <w:ind w:left="3600" w:hanging="360"/>
      </w:pPr>
      <w:rPr>
        <w:rFonts w:ascii="Courier New" w:hAnsi="Courier New" w:hint="default"/>
      </w:rPr>
    </w:lvl>
    <w:lvl w:ilvl="5" w:tplc="681A0D84">
      <w:start w:val="1"/>
      <w:numFmt w:val="bullet"/>
      <w:lvlText w:val=""/>
      <w:lvlJc w:val="left"/>
      <w:pPr>
        <w:ind w:left="4320" w:hanging="360"/>
      </w:pPr>
      <w:rPr>
        <w:rFonts w:ascii="Wingdings" w:hAnsi="Wingdings" w:hint="default"/>
      </w:rPr>
    </w:lvl>
    <w:lvl w:ilvl="6" w:tplc="DF30D6F2">
      <w:start w:val="1"/>
      <w:numFmt w:val="bullet"/>
      <w:lvlText w:val=""/>
      <w:lvlJc w:val="left"/>
      <w:pPr>
        <w:ind w:left="5040" w:hanging="360"/>
      </w:pPr>
      <w:rPr>
        <w:rFonts w:ascii="Symbol" w:hAnsi="Symbol" w:hint="default"/>
      </w:rPr>
    </w:lvl>
    <w:lvl w:ilvl="7" w:tplc="8D42B59E">
      <w:start w:val="1"/>
      <w:numFmt w:val="bullet"/>
      <w:lvlText w:val="o"/>
      <w:lvlJc w:val="left"/>
      <w:pPr>
        <w:ind w:left="5760" w:hanging="360"/>
      </w:pPr>
      <w:rPr>
        <w:rFonts w:ascii="Courier New" w:hAnsi="Courier New" w:hint="default"/>
      </w:rPr>
    </w:lvl>
    <w:lvl w:ilvl="8" w:tplc="F5EE4574">
      <w:start w:val="1"/>
      <w:numFmt w:val="bullet"/>
      <w:lvlText w:val=""/>
      <w:lvlJc w:val="left"/>
      <w:pPr>
        <w:ind w:left="6480" w:hanging="360"/>
      </w:pPr>
      <w:rPr>
        <w:rFonts w:ascii="Wingdings" w:hAnsi="Wingdings" w:hint="default"/>
      </w:rPr>
    </w:lvl>
  </w:abstractNum>
  <w:abstractNum w:abstractNumId="4" w15:restartNumberingAfterBreak="0">
    <w:nsid w:val="1C286246"/>
    <w:multiLevelType w:val="hybridMultilevel"/>
    <w:tmpl w:val="C8BECF22"/>
    <w:lvl w:ilvl="0" w:tplc="8C3A02AC">
      <w:start w:val="1"/>
      <w:numFmt w:val="decimal"/>
      <w:lvlText w:val="%1."/>
      <w:lvlJc w:val="left"/>
      <w:pPr>
        <w:ind w:left="3900" w:hanging="360"/>
      </w:pPr>
      <w:rPr>
        <w:rFonts w:hint="default"/>
      </w:rPr>
    </w:lvl>
    <w:lvl w:ilvl="1" w:tplc="08090019" w:tentative="1">
      <w:start w:val="1"/>
      <w:numFmt w:val="lowerLetter"/>
      <w:lvlText w:val="%2."/>
      <w:lvlJc w:val="left"/>
      <w:pPr>
        <w:ind w:left="4620" w:hanging="360"/>
      </w:pPr>
    </w:lvl>
    <w:lvl w:ilvl="2" w:tplc="0809001B" w:tentative="1">
      <w:start w:val="1"/>
      <w:numFmt w:val="lowerRoman"/>
      <w:lvlText w:val="%3."/>
      <w:lvlJc w:val="right"/>
      <w:pPr>
        <w:ind w:left="5340" w:hanging="180"/>
      </w:pPr>
    </w:lvl>
    <w:lvl w:ilvl="3" w:tplc="0809000F" w:tentative="1">
      <w:start w:val="1"/>
      <w:numFmt w:val="decimal"/>
      <w:lvlText w:val="%4."/>
      <w:lvlJc w:val="left"/>
      <w:pPr>
        <w:ind w:left="6060" w:hanging="360"/>
      </w:pPr>
    </w:lvl>
    <w:lvl w:ilvl="4" w:tplc="08090019" w:tentative="1">
      <w:start w:val="1"/>
      <w:numFmt w:val="lowerLetter"/>
      <w:lvlText w:val="%5."/>
      <w:lvlJc w:val="left"/>
      <w:pPr>
        <w:ind w:left="6780" w:hanging="360"/>
      </w:pPr>
    </w:lvl>
    <w:lvl w:ilvl="5" w:tplc="0809001B" w:tentative="1">
      <w:start w:val="1"/>
      <w:numFmt w:val="lowerRoman"/>
      <w:lvlText w:val="%6."/>
      <w:lvlJc w:val="right"/>
      <w:pPr>
        <w:ind w:left="7500" w:hanging="180"/>
      </w:pPr>
    </w:lvl>
    <w:lvl w:ilvl="6" w:tplc="0809000F" w:tentative="1">
      <w:start w:val="1"/>
      <w:numFmt w:val="decimal"/>
      <w:lvlText w:val="%7."/>
      <w:lvlJc w:val="left"/>
      <w:pPr>
        <w:ind w:left="8220" w:hanging="360"/>
      </w:pPr>
    </w:lvl>
    <w:lvl w:ilvl="7" w:tplc="08090019" w:tentative="1">
      <w:start w:val="1"/>
      <w:numFmt w:val="lowerLetter"/>
      <w:lvlText w:val="%8."/>
      <w:lvlJc w:val="left"/>
      <w:pPr>
        <w:ind w:left="8940" w:hanging="360"/>
      </w:pPr>
    </w:lvl>
    <w:lvl w:ilvl="8" w:tplc="0809001B" w:tentative="1">
      <w:start w:val="1"/>
      <w:numFmt w:val="lowerRoman"/>
      <w:lvlText w:val="%9."/>
      <w:lvlJc w:val="right"/>
      <w:pPr>
        <w:ind w:left="9660" w:hanging="180"/>
      </w:pPr>
    </w:lvl>
  </w:abstractNum>
  <w:abstractNum w:abstractNumId="5" w15:restartNumberingAfterBreak="0">
    <w:nsid w:val="35E841DA"/>
    <w:multiLevelType w:val="hybridMultilevel"/>
    <w:tmpl w:val="1DB062F8"/>
    <w:lvl w:ilvl="0" w:tplc="3D66C0D6">
      <w:start w:val="1"/>
      <w:numFmt w:val="bullet"/>
      <w:lvlText w:val=""/>
      <w:lvlJc w:val="left"/>
      <w:pPr>
        <w:ind w:left="720" w:hanging="360"/>
      </w:pPr>
      <w:rPr>
        <w:rFonts w:ascii="Symbol" w:hAnsi="Symbol" w:hint="default"/>
      </w:rPr>
    </w:lvl>
    <w:lvl w:ilvl="1" w:tplc="74D817D2">
      <w:start w:val="1"/>
      <w:numFmt w:val="bullet"/>
      <w:lvlText w:val="o"/>
      <w:lvlJc w:val="left"/>
      <w:pPr>
        <w:ind w:left="1440" w:hanging="360"/>
      </w:pPr>
      <w:rPr>
        <w:rFonts w:ascii="Courier New" w:hAnsi="Courier New" w:hint="default"/>
      </w:rPr>
    </w:lvl>
    <w:lvl w:ilvl="2" w:tplc="3066210E">
      <w:start w:val="1"/>
      <w:numFmt w:val="bullet"/>
      <w:lvlText w:val=""/>
      <w:lvlJc w:val="left"/>
      <w:pPr>
        <w:ind w:left="2160" w:hanging="360"/>
      </w:pPr>
      <w:rPr>
        <w:rFonts w:ascii="Wingdings" w:hAnsi="Wingdings" w:hint="default"/>
      </w:rPr>
    </w:lvl>
    <w:lvl w:ilvl="3" w:tplc="704C8C54">
      <w:start w:val="1"/>
      <w:numFmt w:val="bullet"/>
      <w:lvlText w:val=""/>
      <w:lvlJc w:val="left"/>
      <w:pPr>
        <w:ind w:left="2880" w:hanging="360"/>
      </w:pPr>
      <w:rPr>
        <w:rFonts w:ascii="Symbol" w:hAnsi="Symbol" w:hint="default"/>
      </w:rPr>
    </w:lvl>
    <w:lvl w:ilvl="4" w:tplc="03D2FEDA">
      <w:start w:val="1"/>
      <w:numFmt w:val="bullet"/>
      <w:lvlText w:val="o"/>
      <w:lvlJc w:val="left"/>
      <w:pPr>
        <w:ind w:left="3600" w:hanging="360"/>
      </w:pPr>
      <w:rPr>
        <w:rFonts w:ascii="Courier New" w:hAnsi="Courier New" w:hint="default"/>
      </w:rPr>
    </w:lvl>
    <w:lvl w:ilvl="5" w:tplc="94AE56B4">
      <w:start w:val="1"/>
      <w:numFmt w:val="bullet"/>
      <w:lvlText w:val=""/>
      <w:lvlJc w:val="left"/>
      <w:pPr>
        <w:ind w:left="4320" w:hanging="360"/>
      </w:pPr>
      <w:rPr>
        <w:rFonts w:ascii="Wingdings" w:hAnsi="Wingdings" w:hint="default"/>
      </w:rPr>
    </w:lvl>
    <w:lvl w:ilvl="6" w:tplc="951E46E0">
      <w:start w:val="1"/>
      <w:numFmt w:val="bullet"/>
      <w:lvlText w:val=""/>
      <w:lvlJc w:val="left"/>
      <w:pPr>
        <w:ind w:left="5040" w:hanging="360"/>
      </w:pPr>
      <w:rPr>
        <w:rFonts w:ascii="Symbol" w:hAnsi="Symbol" w:hint="default"/>
      </w:rPr>
    </w:lvl>
    <w:lvl w:ilvl="7" w:tplc="9190B976">
      <w:start w:val="1"/>
      <w:numFmt w:val="bullet"/>
      <w:lvlText w:val="o"/>
      <w:lvlJc w:val="left"/>
      <w:pPr>
        <w:ind w:left="5760" w:hanging="360"/>
      </w:pPr>
      <w:rPr>
        <w:rFonts w:ascii="Courier New" w:hAnsi="Courier New" w:hint="default"/>
      </w:rPr>
    </w:lvl>
    <w:lvl w:ilvl="8" w:tplc="627C9854">
      <w:start w:val="1"/>
      <w:numFmt w:val="bullet"/>
      <w:lvlText w:val=""/>
      <w:lvlJc w:val="left"/>
      <w:pPr>
        <w:ind w:left="6480" w:hanging="360"/>
      </w:pPr>
      <w:rPr>
        <w:rFonts w:ascii="Wingdings" w:hAnsi="Wingdings" w:hint="default"/>
      </w:rPr>
    </w:lvl>
  </w:abstractNum>
  <w:abstractNum w:abstractNumId="6" w15:restartNumberingAfterBreak="0">
    <w:nsid w:val="371673F0"/>
    <w:multiLevelType w:val="hybridMultilevel"/>
    <w:tmpl w:val="09986F12"/>
    <w:lvl w:ilvl="0" w:tplc="A79A4FCC">
      <w:start w:val="1"/>
      <w:numFmt w:val="decimal"/>
      <w:lvlText w:val="%1."/>
      <w:lvlJc w:val="left"/>
      <w:pPr>
        <w:ind w:left="720" w:hanging="360"/>
      </w:pPr>
    </w:lvl>
    <w:lvl w:ilvl="1" w:tplc="D4BCE7D6">
      <w:start w:val="1"/>
      <w:numFmt w:val="lowerLetter"/>
      <w:lvlText w:val="%2."/>
      <w:lvlJc w:val="left"/>
      <w:pPr>
        <w:ind w:left="1440" w:hanging="360"/>
      </w:pPr>
    </w:lvl>
    <w:lvl w:ilvl="2" w:tplc="9DEA9636">
      <w:start w:val="1"/>
      <w:numFmt w:val="lowerRoman"/>
      <w:lvlText w:val="%3."/>
      <w:lvlJc w:val="right"/>
      <w:pPr>
        <w:ind w:left="2160" w:hanging="180"/>
      </w:pPr>
    </w:lvl>
    <w:lvl w:ilvl="3" w:tplc="106E9242">
      <w:start w:val="1"/>
      <w:numFmt w:val="decimal"/>
      <w:lvlText w:val="%4."/>
      <w:lvlJc w:val="left"/>
      <w:pPr>
        <w:ind w:left="2880" w:hanging="360"/>
      </w:pPr>
    </w:lvl>
    <w:lvl w:ilvl="4" w:tplc="83909926">
      <w:start w:val="1"/>
      <w:numFmt w:val="lowerLetter"/>
      <w:lvlText w:val="%5."/>
      <w:lvlJc w:val="left"/>
      <w:pPr>
        <w:ind w:left="3600" w:hanging="360"/>
      </w:pPr>
    </w:lvl>
    <w:lvl w:ilvl="5" w:tplc="D2C44D10">
      <w:start w:val="1"/>
      <w:numFmt w:val="lowerRoman"/>
      <w:lvlText w:val="%6."/>
      <w:lvlJc w:val="right"/>
      <w:pPr>
        <w:ind w:left="4320" w:hanging="180"/>
      </w:pPr>
    </w:lvl>
    <w:lvl w:ilvl="6" w:tplc="E7C865BE">
      <w:start w:val="1"/>
      <w:numFmt w:val="decimal"/>
      <w:lvlText w:val="%7."/>
      <w:lvlJc w:val="left"/>
      <w:pPr>
        <w:ind w:left="5040" w:hanging="360"/>
      </w:pPr>
    </w:lvl>
    <w:lvl w:ilvl="7" w:tplc="91B2D9FC">
      <w:start w:val="1"/>
      <w:numFmt w:val="lowerLetter"/>
      <w:lvlText w:val="%8."/>
      <w:lvlJc w:val="left"/>
      <w:pPr>
        <w:ind w:left="5760" w:hanging="360"/>
      </w:pPr>
    </w:lvl>
    <w:lvl w:ilvl="8" w:tplc="41F24BD8">
      <w:start w:val="1"/>
      <w:numFmt w:val="lowerRoman"/>
      <w:lvlText w:val="%9."/>
      <w:lvlJc w:val="right"/>
      <w:pPr>
        <w:ind w:left="6480" w:hanging="180"/>
      </w:pPr>
    </w:lvl>
  </w:abstractNum>
  <w:abstractNum w:abstractNumId="7" w15:restartNumberingAfterBreak="0">
    <w:nsid w:val="37AC7572"/>
    <w:multiLevelType w:val="hybridMultilevel"/>
    <w:tmpl w:val="D8B0844E"/>
    <w:lvl w:ilvl="0" w:tplc="1F7A09C2">
      <w:start w:val="1"/>
      <w:numFmt w:val="bullet"/>
      <w:lvlText w:val=""/>
      <w:lvlJc w:val="left"/>
      <w:pPr>
        <w:ind w:left="720" w:hanging="360"/>
      </w:pPr>
      <w:rPr>
        <w:rFonts w:ascii="Symbol" w:hAnsi="Symbol" w:hint="default"/>
      </w:rPr>
    </w:lvl>
    <w:lvl w:ilvl="1" w:tplc="CFEE73CE">
      <w:start w:val="1"/>
      <w:numFmt w:val="bullet"/>
      <w:lvlText w:val="o"/>
      <w:lvlJc w:val="left"/>
      <w:pPr>
        <w:ind w:left="1440" w:hanging="360"/>
      </w:pPr>
      <w:rPr>
        <w:rFonts w:ascii="Courier New" w:hAnsi="Courier New" w:hint="default"/>
      </w:rPr>
    </w:lvl>
    <w:lvl w:ilvl="2" w:tplc="1AD0FCDC">
      <w:start w:val="1"/>
      <w:numFmt w:val="bullet"/>
      <w:lvlText w:val=""/>
      <w:lvlJc w:val="left"/>
      <w:pPr>
        <w:ind w:left="2160" w:hanging="360"/>
      </w:pPr>
      <w:rPr>
        <w:rFonts w:ascii="Wingdings" w:hAnsi="Wingdings" w:hint="default"/>
      </w:rPr>
    </w:lvl>
    <w:lvl w:ilvl="3" w:tplc="49EC5850">
      <w:start w:val="1"/>
      <w:numFmt w:val="bullet"/>
      <w:lvlText w:val=""/>
      <w:lvlJc w:val="left"/>
      <w:pPr>
        <w:ind w:left="2880" w:hanging="360"/>
      </w:pPr>
      <w:rPr>
        <w:rFonts w:ascii="Symbol" w:hAnsi="Symbol" w:hint="default"/>
      </w:rPr>
    </w:lvl>
    <w:lvl w:ilvl="4" w:tplc="6AA48324">
      <w:start w:val="1"/>
      <w:numFmt w:val="bullet"/>
      <w:lvlText w:val="o"/>
      <w:lvlJc w:val="left"/>
      <w:pPr>
        <w:ind w:left="3600" w:hanging="360"/>
      </w:pPr>
      <w:rPr>
        <w:rFonts w:ascii="Courier New" w:hAnsi="Courier New" w:hint="default"/>
      </w:rPr>
    </w:lvl>
    <w:lvl w:ilvl="5" w:tplc="5AB42380">
      <w:start w:val="1"/>
      <w:numFmt w:val="bullet"/>
      <w:lvlText w:val=""/>
      <w:lvlJc w:val="left"/>
      <w:pPr>
        <w:ind w:left="4320" w:hanging="360"/>
      </w:pPr>
      <w:rPr>
        <w:rFonts w:ascii="Wingdings" w:hAnsi="Wingdings" w:hint="default"/>
      </w:rPr>
    </w:lvl>
    <w:lvl w:ilvl="6" w:tplc="697C240A">
      <w:start w:val="1"/>
      <w:numFmt w:val="bullet"/>
      <w:lvlText w:val=""/>
      <w:lvlJc w:val="left"/>
      <w:pPr>
        <w:ind w:left="5040" w:hanging="360"/>
      </w:pPr>
      <w:rPr>
        <w:rFonts w:ascii="Symbol" w:hAnsi="Symbol" w:hint="default"/>
      </w:rPr>
    </w:lvl>
    <w:lvl w:ilvl="7" w:tplc="E65CF988">
      <w:start w:val="1"/>
      <w:numFmt w:val="bullet"/>
      <w:lvlText w:val="o"/>
      <w:lvlJc w:val="left"/>
      <w:pPr>
        <w:ind w:left="5760" w:hanging="360"/>
      </w:pPr>
      <w:rPr>
        <w:rFonts w:ascii="Courier New" w:hAnsi="Courier New" w:hint="default"/>
      </w:rPr>
    </w:lvl>
    <w:lvl w:ilvl="8" w:tplc="6D443D46">
      <w:start w:val="1"/>
      <w:numFmt w:val="bullet"/>
      <w:lvlText w:val=""/>
      <w:lvlJc w:val="left"/>
      <w:pPr>
        <w:ind w:left="6480" w:hanging="360"/>
      </w:pPr>
      <w:rPr>
        <w:rFonts w:ascii="Wingdings" w:hAnsi="Wingdings" w:hint="default"/>
      </w:rPr>
    </w:lvl>
  </w:abstractNum>
  <w:abstractNum w:abstractNumId="8" w15:restartNumberingAfterBreak="0">
    <w:nsid w:val="3FF6701A"/>
    <w:multiLevelType w:val="hybridMultilevel"/>
    <w:tmpl w:val="DC66ECEA"/>
    <w:lvl w:ilvl="0" w:tplc="75FC9EEA">
      <w:start w:val="1"/>
      <w:numFmt w:val="bullet"/>
      <w:lvlText w:val=""/>
      <w:lvlJc w:val="left"/>
      <w:pPr>
        <w:ind w:left="720" w:hanging="360"/>
      </w:pPr>
      <w:rPr>
        <w:rFonts w:ascii="Symbol" w:hAnsi="Symbol" w:hint="default"/>
      </w:rPr>
    </w:lvl>
    <w:lvl w:ilvl="1" w:tplc="E79286A8">
      <w:start w:val="1"/>
      <w:numFmt w:val="bullet"/>
      <w:lvlText w:val="o"/>
      <w:lvlJc w:val="left"/>
      <w:pPr>
        <w:ind w:left="1440" w:hanging="360"/>
      </w:pPr>
      <w:rPr>
        <w:rFonts w:ascii="Courier New" w:hAnsi="Courier New" w:hint="default"/>
      </w:rPr>
    </w:lvl>
    <w:lvl w:ilvl="2" w:tplc="681EA904">
      <w:start w:val="1"/>
      <w:numFmt w:val="bullet"/>
      <w:lvlText w:val=""/>
      <w:lvlJc w:val="left"/>
      <w:pPr>
        <w:ind w:left="2160" w:hanging="360"/>
      </w:pPr>
      <w:rPr>
        <w:rFonts w:ascii="Wingdings" w:hAnsi="Wingdings" w:hint="default"/>
      </w:rPr>
    </w:lvl>
    <w:lvl w:ilvl="3" w:tplc="8C12FF0E">
      <w:start w:val="1"/>
      <w:numFmt w:val="bullet"/>
      <w:lvlText w:val=""/>
      <w:lvlJc w:val="left"/>
      <w:pPr>
        <w:ind w:left="2880" w:hanging="360"/>
      </w:pPr>
      <w:rPr>
        <w:rFonts w:ascii="Symbol" w:hAnsi="Symbol" w:hint="default"/>
      </w:rPr>
    </w:lvl>
    <w:lvl w:ilvl="4" w:tplc="4E30DC50">
      <w:start w:val="1"/>
      <w:numFmt w:val="bullet"/>
      <w:lvlText w:val="o"/>
      <w:lvlJc w:val="left"/>
      <w:pPr>
        <w:ind w:left="3600" w:hanging="360"/>
      </w:pPr>
      <w:rPr>
        <w:rFonts w:ascii="Courier New" w:hAnsi="Courier New" w:hint="default"/>
      </w:rPr>
    </w:lvl>
    <w:lvl w:ilvl="5" w:tplc="AD147F82">
      <w:start w:val="1"/>
      <w:numFmt w:val="bullet"/>
      <w:lvlText w:val=""/>
      <w:lvlJc w:val="left"/>
      <w:pPr>
        <w:ind w:left="4320" w:hanging="360"/>
      </w:pPr>
      <w:rPr>
        <w:rFonts w:ascii="Wingdings" w:hAnsi="Wingdings" w:hint="default"/>
      </w:rPr>
    </w:lvl>
    <w:lvl w:ilvl="6" w:tplc="0CEC3AAC">
      <w:start w:val="1"/>
      <w:numFmt w:val="bullet"/>
      <w:lvlText w:val=""/>
      <w:lvlJc w:val="left"/>
      <w:pPr>
        <w:ind w:left="5040" w:hanging="360"/>
      </w:pPr>
      <w:rPr>
        <w:rFonts w:ascii="Symbol" w:hAnsi="Symbol" w:hint="default"/>
      </w:rPr>
    </w:lvl>
    <w:lvl w:ilvl="7" w:tplc="5706FE2C">
      <w:start w:val="1"/>
      <w:numFmt w:val="bullet"/>
      <w:lvlText w:val="o"/>
      <w:lvlJc w:val="left"/>
      <w:pPr>
        <w:ind w:left="5760" w:hanging="360"/>
      </w:pPr>
      <w:rPr>
        <w:rFonts w:ascii="Courier New" w:hAnsi="Courier New" w:hint="default"/>
      </w:rPr>
    </w:lvl>
    <w:lvl w:ilvl="8" w:tplc="846E11C6">
      <w:start w:val="1"/>
      <w:numFmt w:val="bullet"/>
      <w:lvlText w:val=""/>
      <w:lvlJc w:val="left"/>
      <w:pPr>
        <w:ind w:left="6480" w:hanging="360"/>
      </w:pPr>
      <w:rPr>
        <w:rFonts w:ascii="Wingdings" w:hAnsi="Wingdings" w:hint="default"/>
      </w:rPr>
    </w:lvl>
  </w:abstractNum>
  <w:abstractNum w:abstractNumId="9" w15:restartNumberingAfterBreak="0">
    <w:nsid w:val="448678C0"/>
    <w:multiLevelType w:val="hybridMultilevel"/>
    <w:tmpl w:val="4FCE178E"/>
    <w:lvl w:ilvl="0" w:tplc="26FAC65C">
      <w:start w:val="1"/>
      <w:numFmt w:val="bullet"/>
      <w:lvlText w:val="-"/>
      <w:lvlJc w:val="left"/>
      <w:pPr>
        <w:ind w:left="720" w:hanging="360"/>
      </w:pPr>
      <w:rPr>
        <w:rFonts w:ascii="Calibri" w:hAnsi="Calibri" w:hint="default"/>
      </w:rPr>
    </w:lvl>
    <w:lvl w:ilvl="1" w:tplc="41469EA0">
      <w:start w:val="1"/>
      <w:numFmt w:val="bullet"/>
      <w:lvlText w:val="o"/>
      <w:lvlJc w:val="left"/>
      <w:pPr>
        <w:ind w:left="1440" w:hanging="360"/>
      </w:pPr>
      <w:rPr>
        <w:rFonts w:ascii="Courier New" w:hAnsi="Courier New" w:hint="default"/>
      </w:rPr>
    </w:lvl>
    <w:lvl w:ilvl="2" w:tplc="FAD0AAA2">
      <w:start w:val="1"/>
      <w:numFmt w:val="bullet"/>
      <w:lvlText w:val=""/>
      <w:lvlJc w:val="left"/>
      <w:pPr>
        <w:ind w:left="2160" w:hanging="360"/>
      </w:pPr>
      <w:rPr>
        <w:rFonts w:ascii="Wingdings" w:hAnsi="Wingdings" w:hint="default"/>
      </w:rPr>
    </w:lvl>
    <w:lvl w:ilvl="3" w:tplc="BB5EA366">
      <w:start w:val="1"/>
      <w:numFmt w:val="bullet"/>
      <w:lvlText w:val=""/>
      <w:lvlJc w:val="left"/>
      <w:pPr>
        <w:ind w:left="2880" w:hanging="360"/>
      </w:pPr>
      <w:rPr>
        <w:rFonts w:ascii="Symbol" w:hAnsi="Symbol" w:hint="default"/>
      </w:rPr>
    </w:lvl>
    <w:lvl w:ilvl="4" w:tplc="19785AA8">
      <w:start w:val="1"/>
      <w:numFmt w:val="bullet"/>
      <w:lvlText w:val="o"/>
      <w:lvlJc w:val="left"/>
      <w:pPr>
        <w:ind w:left="3600" w:hanging="360"/>
      </w:pPr>
      <w:rPr>
        <w:rFonts w:ascii="Courier New" w:hAnsi="Courier New" w:hint="default"/>
      </w:rPr>
    </w:lvl>
    <w:lvl w:ilvl="5" w:tplc="40322260">
      <w:start w:val="1"/>
      <w:numFmt w:val="bullet"/>
      <w:lvlText w:val=""/>
      <w:lvlJc w:val="left"/>
      <w:pPr>
        <w:ind w:left="4320" w:hanging="360"/>
      </w:pPr>
      <w:rPr>
        <w:rFonts w:ascii="Wingdings" w:hAnsi="Wingdings" w:hint="default"/>
      </w:rPr>
    </w:lvl>
    <w:lvl w:ilvl="6" w:tplc="37343F66">
      <w:start w:val="1"/>
      <w:numFmt w:val="bullet"/>
      <w:lvlText w:val=""/>
      <w:lvlJc w:val="left"/>
      <w:pPr>
        <w:ind w:left="5040" w:hanging="360"/>
      </w:pPr>
      <w:rPr>
        <w:rFonts w:ascii="Symbol" w:hAnsi="Symbol" w:hint="default"/>
      </w:rPr>
    </w:lvl>
    <w:lvl w:ilvl="7" w:tplc="9A1C9AD4">
      <w:start w:val="1"/>
      <w:numFmt w:val="bullet"/>
      <w:lvlText w:val="o"/>
      <w:lvlJc w:val="left"/>
      <w:pPr>
        <w:ind w:left="5760" w:hanging="360"/>
      </w:pPr>
      <w:rPr>
        <w:rFonts w:ascii="Courier New" w:hAnsi="Courier New" w:hint="default"/>
      </w:rPr>
    </w:lvl>
    <w:lvl w:ilvl="8" w:tplc="4022D8F0">
      <w:start w:val="1"/>
      <w:numFmt w:val="bullet"/>
      <w:lvlText w:val=""/>
      <w:lvlJc w:val="left"/>
      <w:pPr>
        <w:ind w:left="6480" w:hanging="360"/>
      </w:pPr>
      <w:rPr>
        <w:rFonts w:ascii="Wingdings" w:hAnsi="Wingdings" w:hint="default"/>
      </w:rPr>
    </w:lvl>
  </w:abstractNum>
  <w:abstractNum w:abstractNumId="10" w15:restartNumberingAfterBreak="0">
    <w:nsid w:val="6BF566DF"/>
    <w:multiLevelType w:val="hybridMultilevel"/>
    <w:tmpl w:val="87541F44"/>
    <w:lvl w:ilvl="0" w:tplc="F836CEE4">
      <w:start w:val="1"/>
      <w:numFmt w:val="bullet"/>
      <w:lvlText w:val="-"/>
      <w:lvlJc w:val="left"/>
      <w:pPr>
        <w:ind w:left="720" w:hanging="360"/>
      </w:pPr>
      <w:rPr>
        <w:rFonts w:ascii="Calibri" w:hAnsi="Calibri" w:hint="default"/>
      </w:rPr>
    </w:lvl>
    <w:lvl w:ilvl="1" w:tplc="7C94C21C">
      <w:start w:val="1"/>
      <w:numFmt w:val="bullet"/>
      <w:lvlText w:val="o"/>
      <w:lvlJc w:val="left"/>
      <w:pPr>
        <w:ind w:left="1440" w:hanging="360"/>
      </w:pPr>
      <w:rPr>
        <w:rFonts w:ascii="Courier New" w:hAnsi="Courier New" w:hint="default"/>
      </w:rPr>
    </w:lvl>
    <w:lvl w:ilvl="2" w:tplc="301AACDE">
      <w:start w:val="1"/>
      <w:numFmt w:val="bullet"/>
      <w:lvlText w:val=""/>
      <w:lvlJc w:val="left"/>
      <w:pPr>
        <w:ind w:left="2160" w:hanging="360"/>
      </w:pPr>
      <w:rPr>
        <w:rFonts w:ascii="Wingdings" w:hAnsi="Wingdings" w:hint="default"/>
      </w:rPr>
    </w:lvl>
    <w:lvl w:ilvl="3" w:tplc="3020B12C">
      <w:start w:val="1"/>
      <w:numFmt w:val="bullet"/>
      <w:lvlText w:val=""/>
      <w:lvlJc w:val="left"/>
      <w:pPr>
        <w:ind w:left="2880" w:hanging="360"/>
      </w:pPr>
      <w:rPr>
        <w:rFonts w:ascii="Symbol" w:hAnsi="Symbol" w:hint="default"/>
      </w:rPr>
    </w:lvl>
    <w:lvl w:ilvl="4" w:tplc="8C5052E2">
      <w:start w:val="1"/>
      <w:numFmt w:val="bullet"/>
      <w:lvlText w:val="o"/>
      <w:lvlJc w:val="left"/>
      <w:pPr>
        <w:ind w:left="3600" w:hanging="360"/>
      </w:pPr>
      <w:rPr>
        <w:rFonts w:ascii="Courier New" w:hAnsi="Courier New" w:hint="default"/>
      </w:rPr>
    </w:lvl>
    <w:lvl w:ilvl="5" w:tplc="2A1A78A0">
      <w:start w:val="1"/>
      <w:numFmt w:val="bullet"/>
      <w:lvlText w:val=""/>
      <w:lvlJc w:val="left"/>
      <w:pPr>
        <w:ind w:left="4320" w:hanging="360"/>
      </w:pPr>
      <w:rPr>
        <w:rFonts w:ascii="Wingdings" w:hAnsi="Wingdings" w:hint="default"/>
      </w:rPr>
    </w:lvl>
    <w:lvl w:ilvl="6" w:tplc="382A1FF0">
      <w:start w:val="1"/>
      <w:numFmt w:val="bullet"/>
      <w:lvlText w:val=""/>
      <w:lvlJc w:val="left"/>
      <w:pPr>
        <w:ind w:left="5040" w:hanging="360"/>
      </w:pPr>
      <w:rPr>
        <w:rFonts w:ascii="Symbol" w:hAnsi="Symbol" w:hint="default"/>
      </w:rPr>
    </w:lvl>
    <w:lvl w:ilvl="7" w:tplc="80B8BA36">
      <w:start w:val="1"/>
      <w:numFmt w:val="bullet"/>
      <w:lvlText w:val="o"/>
      <w:lvlJc w:val="left"/>
      <w:pPr>
        <w:ind w:left="5760" w:hanging="360"/>
      </w:pPr>
      <w:rPr>
        <w:rFonts w:ascii="Courier New" w:hAnsi="Courier New" w:hint="default"/>
      </w:rPr>
    </w:lvl>
    <w:lvl w:ilvl="8" w:tplc="43323328">
      <w:start w:val="1"/>
      <w:numFmt w:val="bullet"/>
      <w:lvlText w:val=""/>
      <w:lvlJc w:val="left"/>
      <w:pPr>
        <w:ind w:left="6480" w:hanging="360"/>
      </w:pPr>
      <w:rPr>
        <w:rFonts w:ascii="Wingdings" w:hAnsi="Wingdings" w:hint="default"/>
      </w:rPr>
    </w:lvl>
  </w:abstractNum>
  <w:abstractNum w:abstractNumId="11" w15:restartNumberingAfterBreak="0">
    <w:nsid w:val="6CDA29F9"/>
    <w:multiLevelType w:val="hybridMultilevel"/>
    <w:tmpl w:val="DFA432DC"/>
    <w:lvl w:ilvl="0" w:tplc="9078B58A">
      <w:start w:val="1"/>
      <w:numFmt w:val="bullet"/>
      <w:lvlText w:val="-"/>
      <w:lvlJc w:val="left"/>
      <w:pPr>
        <w:ind w:left="720" w:hanging="360"/>
      </w:pPr>
      <w:rPr>
        <w:rFonts w:ascii="Calibri" w:hAnsi="Calibri" w:hint="default"/>
      </w:rPr>
    </w:lvl>
    <w:lvl w:ilvl="1" w:tplc="22509DFA">
      <w:start w:val="1"/>
      <w:numFmt w:val="bullet"/>
      <w:lvlText w:val="o"/>
      <w:lvlJc w:val="left"/>
      <w:pPr>
        <w:ind w:left="1440" w:hanging="360"/>
      </w:pPr>
      <w:rPr>
        <w:rFonts w:ascii="Courier New" w:hAnsi="Courier New" w:hint="default"/>
      </w:rPr>
    </w:lvl>
    <w:lvl w:ilvl="2" w:tplc="199E3DCA">
      <w:start w:val="1"/>
      <w:numFmt w:val="bullet"/>
      <w:lvlText w:val=""/>
      <w:lvlJc w:val="left"/>
      <w:pPr>
        <w:ind w:left="2160" w:hanging="360"/>
      </w:pPr>
      <w:rPr>
        <w:rFonts w:ascii="Wingdings" w:hAnsi="Wingdings" w:hint="default"/>
      </w:rPr>
    </w:lvl>
    <w:lvl w:ilvl="3" w:tplc="D4A67E46">
      <w:start w:val="1"/>
      <w:numFmt w:val="bullet"/>
      <w:lvlText w:val=""/>
      <w:lvlJc w:val="left"/>
      <w:pPr>
        <w:ind w:left="2880" w:hanging="360"/>
      </w:pPr>
      <w:rPr>
        <w:rFonts w:ascii="Symbol" w:hAnsi="Symbol" w:hint="default"/>
      </w:rPr>
    </w:lvl>
    <w:lvl w:ilvl="4" w:tplc="E17CE820">
      <w:start w:val="1"/>
      <w:numFmt w:val="bullet"/>
      <w:lvlText w:val="o"/>
      <w:lvlJc w:val="left"/>
      <w:pPr>
        <w:ind w:left="3600" w:hanging="360"/>
      </w:pPr>
      <w:rPr>
        <w:rFonts w:ascii="Courier New" w:hAnsi="Courier New" w:hint="default"/>
      </w:rPr>
    </w:lvl>
    <w:lvl w:ilvl="5" w:tplc="D86A1132">
      <w:start w:val="1"/>
      <w:numFmt w:val="bullet"/>
      <w:lvlText w:val=""/>
      <w:lvlJc w:val="left"/>
      <w:pPr>
        <w:ind w:left="4320" w:hanging="360"/>
      </w:pPr>
      <w:rPr>
        <w:rFonts w:ascii="Wingdings" w:hAnsi="Wingdings" w:hint="default"/>
      </w:rPr>
    </w:lvl>
    <w:lvl w:ilvl="6" w:tplc="EC2873E8">
      <w:start w:val="1"/>
      <w:numFmt w:val="bullet"/>
      <w:lvlText w:val=""/>
      <w:lvlJc w:val="left"/>
      <w:pPr>
        <w:ind w:left="5040" w:hanging="360"/>
      </w:pPr>
      <w:rPr>
        <w:rFonts w:ascii="Symbol" w:hAnsi="Symbol" w:hint="default"/>
      </w:rPr>
    </w:lvl>
    <w:lvl w:ilvl="7" w:tplc="F11EA310">
      <w:start w:val="1"/>
      <w:numFmt w:val="bullet"/>
      <w:lvlText w:val="o"/>
      <w:lvlJc w:val="left"/>
      <w:pPr>
        <w:ind w:left="5760" w:hanging="360"/>
      </w:pPr>
      <w:rPr>
        <w:rFonts w:ascii="Courier New" w:hAnsi="Courier New" w:hint="default"/>
      </w:rPr>
    </w:lvl>
    <w:lvl w:ilvl="8" w:tplc="272418DE">
      <w:start w:val="1"/>
      <w:numFmt w:val="bullet"/>
      <w:lvlText w:val=""/>
      <w:lvlJc w:val="left"/>
      <w:pPr>
        <w:ind w:left="6480" w:hanging="360"/>
      </w:pPr>
      <w:rPr>
        <w:rFonts w:ascii="Wingdings" w:hAnsi="Wingdings" w:hint="default"/>
      </w:rPr>
    </w:lvl>
  </w:abstractNum>
  <w:abstractNum w:abstractNumId="12" w15:restartNumberingAfterBreak="0">
    <w:nsid w:val="72947B19"/>
    <w:multiLevelType w:val="hybridMultilevel"/>
    <w:tmpl w:val="84A66834"/>
    <w:lvl w:ilvl="0" w:tplc="FF20F8BE">
      <w:start w:val="1"/>
      <w:numFmt w:val="decimal"/>
      <w:lvlText w:val="%1."/>
      <w:lvlJc w:val="left"/>
      <w:pPr>
        <w:ind w:left="720" w:hanging="360"/>
      </w:pPr>
    </w:lvl>
    <w:lvl w:ilvl="1" w:tplc="5AE69438">
      <w:start w:val="1"/>
      <w:numFmt w:val="lowerLetter"/>
      <w:lvlText w:val="%2."/>
      <w:lvlJc w:val="left"/>
      <w:pPr>
        <w:ind w:left="1440" w:hanging="360"/>
      </w:pPr>
    </w:lvl>
    <w:lvl w:ilvl="2" w:tplc="CFEC2B9C">
      <w:start w:val="1"/>
      <w:numFmt w:val="lowerRoman"/>
      <w:lvlText w:val="%3."/>
      <w:lvlJc w:val="right"/>
      <w:pPr>
        <w:ind w:left="2160" w:hanging="180"/>
      </w:pPr>
    </w:lvl>
    <w:lvl w:ilvl="3" w:tplc="66C8A7E8">
      <w:start w:val="1"/>
      <w:numFmt w:val="decimal"/>
      <w:lvlText w:val="%4."/>
      <w:lvlJc w:val="left"/>
      <w:pPr>
        <w:ind w:left="2880" w:hanging="360"/>
      </w:pPr>
    </w:lvl>
    <w:lvl w:ilvl="4" w:tplc="FE46867C">
      <w:start w:val="1"/>
      <w:numFmt w:val="lowerLetter"/>
      <w:lvlText w:val="%5."/>
      <w:lvlJc w:val="left"/>
      <w:pPr>
        <w:ind w:left="3600" w:hanging="360"/>
      </w:pPr>
    </w:lvl>
    <w:lvl w:ilvl="5" w:tplc="C16E483E">
      <w:start w:val="1"/>
      <w:numFmt w:val="lowerRoman"/>
      <w:lvlText w:val="%6."/>
      <w:lvlJc w:val="right"/>
      <w:pPr>
        <w:ind w:left="4320" w:hanging="180"/>
      </w:pPr>
    </w:lvl>
    <w:lvl w:ilvl="6" w:tplc="CD4EAC18">
      <w:start w:val="1"/>
      <w:numFmt w:val="decimal"/>
      <w:lvlText w:val="%7."/>
      <w:lvlJc w:val="left"/>
      <w:pPr>
        <w:ind w:left="5040" w:hanging="360"/>
      </w:pPr>
    </w:lvl>
    <w:lvl w:ilvl="7" w:tplc="C4D24460">
      <w:start w:val="1"/>
      <w:numFmt w:val="lowerLetter"/>
      <w:lvlText w:val="%8."/>
      <w:lvlJc w:val="left"/>
      <w:pPr>
        <w:ind w:left="5760" w:hanging="360"/>
      </w:pPr>
    </w:lvl>
    <w:lvl w:ilvl="8" w:tplc="AE129AF2">
      <w:start w:val="1"/>
      <w:numFmt w:val="lowerRoman"/>
      <w:lvlText w:val="%9."/>
      <w:lvlJc w:val="right"/>
      <w:pPr>
        <w:ind w:left="6480" w:hanging="180"/>
      </w:pPr>
    </w:lvl>
  </w:abstractNum>
  <w:num w:numId="1" w16cid:durableId="1471291153">
    <w:abstractNumId w:val="8"/>
  </w:num>
  <w:num w:numId="2" w16cid:durableId="272634865">
    <w:abstractNumId w:val="5"/>
  </w:num>
  <w:num w:numId="3" w16cid:durableId="2026245081">
    <w:abstractNumId w:val="11"/>
  </w:num>
  <w:num w:numId="4" w16cid:durableId="1393893025">
    <w:abstractNumId w:val="0"/>
  </w:num>
  <w:num w:numId="5" w16cid:durableId="1323393449">
    <w:abstractNumId w:val="10"/>
  </w:num>
  <w:num w:numId="6" w16cid:durableId="1818691710">
    <w:abstractNumId w:val="6"/>
  </w:num>
  <w:num w:numId="7" w16cid:durableId="19547905">
    <w:abstractNumId w:val="2"/>
  </w:num>
  <w:num w:numId="8" w16cid:durableId="1998146095">
    <w:abstractNumId w:val="12"/>
  </w:num>
  <w:num w:numId="9" w16cid:durableId="1665161601">
    <w:abstractNumId w:val="3"/>
  </w:num>
  <w:num w:numId="10" w16cid:durableId="1944263028">
    <w:abstractNumId w:val="9"/>
  </w:num>
  <w:num w:numId="11" w16cid:durableId="883370643">
    <w:abstractNumId w:val="7"/>
  </w:num>
  <w:num w:numId="12" w16cid:durableId="108479383">
    <w:abstractNumId w:val="4"/>
  </w:num>
  <w:num w:numId="13" w16cid:durableId="613247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F9AE1A"/>
    <w:rsid w:val="00430120"/>
    <w:rsid w:val="004D0F0E"/>
    <w:rsid w:val="007C41DA"/>
    <w:rsid w:val="00846796"/>
    <w:rsid w:val="00A07EFC"/>
    <w:rsid w:val="00A85B89"/>
    <w:rsid w:val="00AA631D"/>
    <w:rsid w:val="00C35206"/>
    <w:rsid w:val="00CB6D4E"/>
    <w:rsid w:val="00CD325C"/>
    <w:rsid w:val="00D27751"/>
    <w:rsid w:val="00D902C7"/>
    <w:rsid w:val="2631FB92"/>
    <w:rsid w:val="2FB00E3B"/>
    <w:rsid w:val="599AC7C3"/>
    <w:rsid w:val="5C3300A6"/>
    <w:rsid w:val="616CCC78"/>
    <w:rsid w:val="692279D8"/>
    <w:rsid w:val="72F9AE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72FB4"/>
  <w15:chartTrackingRefBased/>
  <w15:docId w15:val="{8C8EB794-10B5-4914-B002-3231DD841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FB00E3B"/>
    <w:rPr>
      <w:lang w:val="en-GB"/>
    </w:rPr>
  </w:style>
  <w:style w:type="paragraph" w:styleId="Heading1">
    <w:name w:val="heading 1"/>
    <w:basedOn w:val="Normal"/>
    <w:next w:val="Normal"/>
    <w:link w:val="Heading1Char"/>
    <w:uiPriority w:val="9"/>
    <w:qFormat/>
    <w:rsid w:val="00CD325C"/>
    <w:pPr>
      <w:keepNext/>
      <w:spacing w:before="240" w:after="0"/>
      <w:outlineLvl w:val="0"/>
    </w:pPr>
    <w:rPr>
      <w:rFonts w:ascii="Arial" w:eastAsiaTheme="majorEastAsia" w:hAnsi="Arial" w:cstheme="majorBidi"/>
      <w:color w:val="2F5496" w:themeColor="accent1" w:themeShade="BF"/>
      <w:sz w:val="24"/>
      <w:szCs w:val="32"/>
    </w:rPr>
  </w:style>
  <w:style w:type="paragraph" w:styleId="Heading2">
    <w:name w:val="heading 2"/>
    <w:basedOn w:val="Normal"/>
    <w:next w:val="Normal"/>
    <w:link w:val="Heading2Char"/>
    <w:uiPriority w:val="9"/>
    <w:unhideWhenUsed/>
    <w:qFormat/>
    <w:rsid w:val="2FB00E3B"/>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2FB00E3B"/>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2FB00E3B"/>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2FB00E3B"/>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2FB00E3B"/>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2FB00E3B"/>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2FB00E3B"/>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2FB00E3B"/>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2FB00E3B"/>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2FB00E3B"/>
    <w:rPr>
      <w:rFonts w:eastAsiaTheme="minorEastAsia"/>
      <w:color w:val="5A5A5A"/>
    </w:rPr>
  </w:style>
  <w:style w:type="paragraph" w:styleId="Quote">
    <w:name w:val="Quote"/>
    <w:basedOn w:val="Normal"/>
    <w:next w:val="Normal"/>
    <w:link w:val="QuoteChar"/>
    <w:uiPriority w:val="29"/>
    <w:qFormat/>
    <w:rsid w:val="2FB00E3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2FB00E3B"/>
    <w:pPr>
      <w:spacing w:before="360" w:after="360"/>
      <w:ind w:left="864" w:right="864"/>
      <w:jc w:val="center"/>
    </w:pPr>
    <w:rPr>
      <w:i/>
      <w:iCs/>
      <w:color w:val="4472C4" w:themeColor="accent1"/>
    </w:rPr>
  </w:style>
  <w:style w:type="paragraph" w:styleId="ListParagraph">
    <w:name w:val="List Paragraph"/>
    <w:basedOn w:val="Normal"/>
    <w:uiPriority w:val="34"/>
    <w:qFormat/>
    <w:rsid w:val="2FB00E3B"/>
    <w:pPr>
      <w:ind w:left="720"/>
      <w:contextualSpacing/>
    </w:pPr>
  </w:style>
  <w:style w:type="character" w:customStyle="1" w:styleId="Heading1Char">
    <w:name w:val="Heading 1 Char"/>
    <w:basedOn w:val="DefaultParagraphFont"/>
    <w:link w:val="Heading1"/>
    <w:uiPriority w:val="9"/>
    <w:rsid w:val="00CD325C"/>
    <w:rPr>
      <w:rFonts w:ascii="Arial" w:eastAsiaTheme="majorEastAsia" w:hAnsi="Arial" w:cstheme="majorBidi"/>
      <w:color w:val="2F5496" w:themeColor="accent1" w:themeShade="BF"/>
      <w:sz w:val="24"/>
      <w:szCs w:val="32"/>
      <w:lang w:val="en-GB"/>
    </w:rPr>
  </w:style>
  <w:style w:type="character" w:customStyle="1" w:styleId="Heading2Char">
    <w:name w:val="Heading 2 Char"/>
    <w:basedOn w:val="DefaultParagraphFont"/>
    <w:link w:val="Heading2"/>
    <w:uiPriority w:val="9"/>
    <w:rsid w:val="2FB00E3B"/>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2FB00E3B"/>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2FB00E3B"/>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2FB00E3B"/>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2FB00E3B"/>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2FB00E3B"/>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2FB00E3B"/>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2FB00E3B"/>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2FB00E3B"/>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2FB00E3B"/>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2FB00E3B"/>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2FB00E3B"/>
    <w:rPr>
      <w:i/>
      <w:iCs/>
      <w:noProof w:val="0"/>
      <w:color w:val="4472C4" w:themeColor="accent1"/>
      <w:lang w:val="en-GB"/>
    </w:rPr>
  </w:style>
  <w:style w:type="paragraph" w:styleId="TOC1">
    <w:name w:val="toc 1"/>
    <w:basedOn w:val="Normal"/>
    <w:next w:val="Normal"/>
    <w:uiPriority w:val="39"/>
    <w:unhideWhenUsed/>
    <w:rsid w:val="2FB00E3B"/>
    <w:pPr>
      <w:spacing w:before="120" w:after="0"/>
    </w:pPr>
    <w:rPr>
      <w:rFonts w:cstheme="minorHAnsi"/>
      <w:b/>
      <w:bCs/>
      <w:i/>
      <w:iCs/>
      <w:sz w:val="24"/>
      <w:szCs w:val="24"/>
    </w:rPr>
  </w:style>
  <w:style w:type="paragraph" w:styleId="TOC2">
    <w:name w:val="toc 2"/>
    <w:basedOn w:val="Normal"/>
    <w:next w:val="Normal"/>
    <w:uiPriority w:val="39"/>
    <w:unhideWhenUsed/>
    <w:rsid w:val="2FB00E3B"/>
    <w:pPr>
      <w:spacing w:before="120" w:after="0"/>
      <w:ind w:left="220"/>
    </w:pPr>
    <w:rPr>
      <w:rFonts w:cstheme="minorHAnsi"/>
      <w:b/>
      <w:bCs/>
    </w:rPr>
  </w:style>
  <w:style w:type="paragraph" w:styleId="TOC3">
    <w:name w:val="toc 3"/>
    <w:basedOn w:val="Normal"/>
    <w:next w:val="Normal"/>
    <w:uiPriority w:val="39"/>
    <w:unhideWhenUsed/>
    <w:rsid w:val="2FB00E3B"/>
    <w:pPr>
      <w:spacing w:after="0"/>
      <w:ind w:left="440"/>
    </w:pPr>
    <w:rPr>
      <w:rFonts w:cstheme="minorHAnsi"/>
      <w:sz w:val="20"/>
      <w:szCs w:val="20"/>
    </w:rPr>
  </w:style>
  <w:style w:type="paragraph" w:styleId="TOC4">
    <w:name w:val="toc 4"/>
    <w:basedOn w:val="Normal"/>
    <w:next w:val="Normal"/>
    <w:uiPriority w:val="39"/>
    <w:unhideWhenUsed/>
    <w:rsid w:val="2FB00E3B"/>
    <w:pPr>
      <w:spacing w:after="0"/>
      <w:ind w:left="660"/>
    </w:pPr>
    <w:rPr>
      <w:rFonts w:cstheme="minorHAnsi"/>
      <w:sz w:val="20"/>
      <w:szCs w:val="20"/>
    </w:rPr>
  </w:style>
  <w:style w:type="paragraph" w:styleId="TOC5">
    <w:name w:val="toc 5"/>
    <w:basedOn w:val="Normal"/>
    <w:next w:val="Normal"/>
    <w:uiPriority w:val="39"/>
    <w:unhideWhenUsed/>
    <w:rsid w:val="2FB00E3B"/>
    <w:pPr>
      <w:spacing w:after="0"/>
      <w:ind w:left="880"/>
    </w:pPr>
    <w:rPr>
      <w:rFonts w:cstheme="minorHAnsi"/>
      <w:sz w:val="20"/>
      <w:szCs w:val="20"/>
    </w:rPr>
  </w:style>
  <w:style w:type="paragraph" w:styleId="TOC6">
    <w:name w:val="toc 6"/>
    <w:basedOn w:val="Normal"/>
    <w:next w:val="Normal"/>
    <w:uiPriority w:val="39"/>
    <w:unhideWhenUsed/>
    <w:rsid w:val="2FB00E3B"/>
    <w:pPr>
      <w:spacing w:after="0"/>
      <w:ind w:left="1100"/>
    </w:pPr>
    <w:rPr>
      <w:rFonts w:cstheme="minorHAnsi"/>
      <w:sz w:val="20"/>
      <w:szCs w:val="20"/>
    </w:rPr>
  </w:style>
  <w:style w:type="paragraph" w:styleId="TOC7">
    <w:name w:val="toc 7"/>
    <w:basedOn w:val="Normal"/>
    <w:next w:val="Normal"/>
    <w:uiPriority w:val="39"/>
    <w:unhideWhenUsed/>
    <w:rsid w:val="2FB00E3B"/>
    <w:pPr>
      <w:spacing w:after="0"/>
      <w:ind w:left="1320"/>
    </w:pPr>
    <w:rPr>
      <w:rFonts w:cstheme="minorHAnsi"/>
      <w:sz w:val="20"/>
      <w:szCs w:val="20"/>
    </w:rPr>
  </w:style>
  <w:style w:type="paragraph" w:styleId="TOC8">
    <w:name w:val="toc 8"/>
    <w:basedOn w:val="Normal"/>
    <w:next w:val="Normal"/>
    <w:uiPriority w:val="39"/>
    <w:unhideWhenUsed/>
    <w:rsid w:val="2FB00E3B"/>
    <w:pPr>
      <w:spacing w:after="0"/>
      <w:ind w:left="1540"/>
    </w:pPr>
    <w:rPr>
      <w:rFonts w:cstheme="minorHAnsi"/>
      <w:sz w:val="20"/>
      <w:szCs w:val="20"/>
    </w:rPr>
  </w:style>
  <w:style w:type="paragraph" w:styleId="TOC9">
    <w:name w:val="toc 9"/>
    <w:basedOn w:val="Normal"/>
    <w:next w:val="Normal"/>
    <w:uiPriority w:val="39"/>
    <w:unhideWhenUsed/>
    <w:rsid w:val="2FB00E3B"/>
    <w:pPr>
      <w:spacing w:after="0"/>
      <w:ind w:left="1760"/>
    </w:pPr>
    <w:rPr>
      <w:rFonts w:cstheme="minorHAnsi"/>
      <w:sz w:val="20"/>
      <w:szCs w:val="20"/>
    </w:rPr>
  </w:style>
  <w:style w:type="paragraph" w:styleId="EndnoteText">
    <w:name w:val="endnote text"/>
    <w:basedOn w:val="Normal"/>
    <w:link w:val="EndnoteTextChar"/>
    <w:uiPriority w:val="99"/>
    <w:semiHidden/>
    <w:unhideWhenUsed/>
    <w:rsid w:val="2FB00E3B"/>
    <w:pPr>
      <w:spacing w:after="0"/>
    </w:pPr>
    <w:rPr>
      <w:sz w:val="20"/>
      <w:szCs w:val="20"/>
    </w:rPr>
  </w:style>
  <w:style w:type="character" w:customStyle="1" w:styleId="EndnoteTextChar">
    <w:name w:val="Endnote Text Char"/>
    <w:basedOn w:val="DefaultParagraphFont"/>
    <w:link w:val="EndnoteText"/>
    <w:uiPriority w:val="99"/>
    <w:semiHidden/>
    <w:rsid w:val="2FB00E3B"/>
    <w:rPr>
      <w:noProof w:val="0"/>
      <w:sz w:val="20"/>
      <w:szCs w:val="20"/>
      <w:lang w:val="en-GB"/>
    </w:rPr>
  </w:style>
  <w:style w:type="paragraph" w:styleId="Footer">
    <w:name w:val="footer"/>
    <w:basedOn w:val="Normal"/>
    <w:link w:val="FooterChar"/>
    <w:uiPriority w:val="99"/>
    <w:unhideWhenUsed/>
    <w:rsid w:val="2FB00E3B"/>
    <w:pPr>
      <w:tabs>
        <w:tab w:val="center" w:pos="4680"/>
        <w:tab w:val="right" w:pos="9360"/>
      </w:tabs>
      <w:spacing w:after="0"/>
    </w:pPr>
  </w:style>
  <w:style w:type="character" w:customStyle="1" w:styleId="FooterChar">
    <w:name w:val="Footer Char"/>
    <w:basedOn w:val="DefaultParagraphFont"/>
    <w:link w:val="Footer"/>
    <w:uiPriority w:val="99"/>
    <w:rsid w:val="2FB00E3B"/>
    <w:rPr>
      <w:noProof w:val="0"/>
      <w:lang w:val="en-GB"/>
    </w:rPr>
  </w:style>
  <w:style w:type="paragraph" w:styleId="FootnoteText">
    <w:name w:val="footnote text"/>
    <w:basedOn w:val="Normal"/>
    <w:link w:val="FootnoteTextChar"/>
    <w:uiPriority w:val="99"/>
    <w:semiHidden/>
    <w:unhideWhenUsed/>
    <w:rsid w:val="2FB00E3B"/>
    <w:pPr>
      <w:spacing w:after="0"/>
    </w:pPr>
    <w:rPr>
      <w:sz w:val="20"/>
      <w:szCs w:val="20"/>
    </w:rPr>
  </w:style>
  <w:style w:type="character" w:customStyle="1" w:styleId="FootnoteTextChar">
    <w:name w:val="Footnote Text Char"/>
    <w:basedOn w:val="DefaultParagraphFont"/>
    <w:link w:val="FootnoteText"/>
    <w:uiPriority w:val="99"/>
    <w:semiHidden/>
    <w:rsid w:val="2FB00E3B"/>
    <w:rPr>
      <w:noProof w:val="0"/>
      <w:sz w:val="20"/>
      <w:szCs w:val="20"/>
      <w:lang w:val="en-GB"/>
    </w:rPr>
  </w:style>
  <w:style w:type="paragraph" w:styleId="Header">
    <w:name w:val="header"/>
    <w:basedOn w:val="Normal"/>
    <w:link w:val="HeaderChar"/>
    <w:uiPriority w:val="99"/>
    <w:unhideWhenUsed/>
    <w:rsid w:val="2FB00E3B"/>
    <w:pPr>
      <w:tabs>
        <w:tab w:val="center" w:pos="4680"/>
        <w:tab w:val="right" w:pos="9360"/>
      </w:tabs>
      <w:spacing w:after="0"/>
    </w:pPr>
  </w:style>
  <w:style w:type="character" w:customStyle="1" w:styleId="HeaderChar">
    <w:name w:val="Header Char"/>
    <w:basedOn w:val="DefaultParagraphFont"/>
    <w:link w:val="Header"/>
    <w:uiPriority w:val="99"/>
    <w:rsid w:val="2FB00E3B"/>
    <w:rPr>
      <w:noProof w:val="0"/>
      <w:lang w:val="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otnoteReference">
    <w:name w:val="footnote reference"/>
    <w:basedOn w:val="DefaultParagraphFont"/>
    <w:uiPriority w:val="99"/>
    <w:semiHidden/>
    <w:unhideWhenUsed/>
    <w:rPr>
      <w:vertAlign w:val="superscript"/>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PageNumber">
    <w:name w:val="page number"/>
    <w:basedOn w:val="DefaultParagraphFont"/>
    <w:uiPriority w:val="99"/>
    <w:semiHidden/>
    <w:unhideWhenUsed/>
    <w:rsid w:val="00C35206"/>
  </w:style>
  <w:style w:type="paragraph" w:styleId="TOCHeading">
    <w:name w:val="TOC Heading"/>
    <w:basedOn w:val="Heading1"/>
    <w:next w:val="Normal"/>
    <w:uiPriority w:val="39"/>
    <w:unhideWhenUsed/>
    <w:qFormat/>
    <w:rsid w:val="004D0F0E"/>
    <w:pPr>
      <w:keepLines/>
      <w:spacing w:before="480" w:line="276" w:lineRule="auto"/>
      <w:outlineLvl w:val="9"/>
    </w:pPr>
    <w:rPr>
      <w:rFonts w:asciiTheme="majorHAnsi" w:hAnsiTheme="majorHAnsi"/>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simplywall.st/stocks/de/automobiles/etr-bmw/bayerische-motoren-werke-shares/news/is-bayerische-motoren-werke-etrbmw-using-too-much-debt-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rategicmanagementinsight.com/swot-analyses/bmw-swot-analysi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mmt.co.uk/industry-topic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smmt.co.uk/industry-topics/uk-automotiv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mbaskool.com/pestle-analysis/companies/18042-bmw.htm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mbaskool.com/pestle-analysis/companies/18042-bm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557A9-1E2C-A94C-8B16-80D85C314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2145</Words>
  <Characters>12231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Beny Grozav</dc:creator>
  <cp:keywords/>
  <dc:description/>
  <cp:lastModifiedBy>Ileana Cristina Greurus (2122653)</cp:lastModifiedBy>
  <cp:revision>3</cp:revision>
  <dcterms:created xsi:type="dcterms:W3CDTF">2022-05-06T00:44:00Z</dcterms:created>
  <dcterms:modified xsi:type="dcterms:W3CDTF">2022-05-06T00:47:00Z</dcterms:modified>
</cp:coreProperties>
</file>