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03FB6D99" w:rsidR="007C2CCC" w:rsidRDefault="00531C70">
            <w:pPr>
              <w:rPr>
                <w:rFonts w:asciiTheme="minorHAnsi" w:hAnsiTheme="minorHAnsi" w:cstheme="minorHAnsi"/>
                <w:b/>
                <w:color w:val="000000" w:themeColor="text1"/>
              </w:rPr>
            </w:pPr>
            <w:r>
              <w:rPr>
                <w:rFonts w:asciiTheme="minorHAnsi" w:hAnsiTheme="minorHAnsi" w:cstheme="minorHAnsi"/>
                <w:b/>
                <w:color w:val="000000" w:themeColor="text1"/>
              </w:rPr>
              <w:t>James Turner</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5FA541AB" w:rsidR="007C2CCC" w:rsidRDefault="00531C70">
            <w:pPr>
              <w:rPr>
                <w:rFonts w:asciiTheme="minorHAnsi" w:hAnsiTheme="minorHAnsi" w:cstheme="minorHAnsi"/>
                <w:b/>
                <w:color w:val="000000" w:themeColor="text1"/>
              </w:rPr>
            </w:pPr>
            <w:r w:rsidRPr="00531C70">
              <w:rPr>
                <w:rFonts w:asciiTheme="minorHAnsi" w:hAnsiTheme="minorHAnsi" w:cstheme="minorHAnsi"/>
                <w:b/>
                <w:color w:val="000000" w:themeColor="text1"/>
              </w:rPr>
              <w:t>Implementation and Evaluation on an Open-Source Security Information and Event Management (SIEM) for Small Scale Networks</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71296D8A" w:rsidR="007C2CCC" w:rsidRDefault="00531C70">
            <w:pPr>
              <w:rPr>
                <w:rFonts w:asciiTheme="minorHAnsi" w:hAnsiTheme="minorHAnsi" w:cstheme="minorHAnsi"/>
                <w:b/>
                <w:color w:val="000000" w:themeColor="text1"/>
              </w:rPr>
            </w:pPr>
            <w:r>
              <w:rPr>
                <w:rFonts w:asciiTheme="minorHAnsi" w:hAnsiTheme="minorHAnsi" w:cstheme="minorHAnsi"/>
                <w:b/>
                <w:color w:val="000000" w:themeColor="text1"/>
              </w:rPr>
              <w:t>Simon Thomas</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11648EBF" w:rsidR="007C2CCC" w:rsidRDefault="00531C70">
            <w:pPr>
              <w:rPr>
                <w:rFonts w:asciiTheme="minorHAnsi" w:hAnsiTheme="minorHAnsi" w:cstheme="minorHAnsi"/>
                <w:b/>
                <w:color w:val="000000" w:themeColor="text1"/>
              </w:rPr>
            </w:pPr>
            <w:r w:rsidRPr="00BE753B">
              <w:rPr>
                <w:rFonts w:asciiTheme="minorHAnsi" w:hAnsiTheme="minorHAnsi" w:cstheme="minorHAnsi"/>
                <w:b/>
                <w:color w:val="000000" w:themeColor="text1"/>
              </w:rPr>
              <w:t>Munyaradzi Nicholas Murira</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19F6536"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678458770"/>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Applied Computing    </w:t>
            </w:r>
          </w:p>
          <w:p w14:paraId="5AFA7413" w14:textId="2D6B743F"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1"/>
                  <w14:checkedState w14:val="2612" w14:font="MS Gothic"/>
                  <w14:uncheckedState w14:val="2610" w14:font="MS Gothic"/>
                </w14:checkbox>
              </w:sdtPr>
              <w:sdtContent>
                <w:r w:rsidR="00531C70">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CNC   </w:t>
            </w:r>
          </w:p>
          <w:p w14:paraId="5543E43B"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DIS     </w:t>
            </w:r>
          </w:p>
          <w:p w14:paraId="28977CE2"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Software Dev   </w:t>
            </w:r>
          </w:p>
          <w:p w14:paraId="547B0023" w14:textId="3BD0EC51" w:rsidR="007C2CCC"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Games Dev    </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6412E5CA" w:rsidR="007C2CCC" w:rsidRDefault="00000000"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0"/>
                  <w14:checkedState w14:val="2612" w14:font="MS Gothic"/>
                  <w14:uncheckedState w14:val="2610" w14:font="MS Gothic"/>
                </w14:checkbox>
              </w:sdtPr>
              <w:sdtContent>
                <w:r w:rsidR="00EB2D9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5253773D" w:rsidR="004779D1" w:rsidRPr="00266DE7" w:rsidRDefault="004779D1" w:rsidP="00711A55">
            <w:pPr>
              <w:rPr>
                <w:rFonts w:asciiTheme="minorHAnsi" w:hAnsiTheme="minorHAnsi"/>
                <w:bCs/>
                <w:color w:val="000000" w:themeColor="text1"/>
              </w:rPr>
            </w:pPr>
          </w:p>
          <w:p w14:paraId="75FDDFA7" w14:textId="1B1F1E87" w:rsidR="004779D1" w:rsidRPr="00C2152E" w:rsidRDefault="00302DE0" w:rsidP="00711A55">
            <w:pPr>
              <w:rPr>
                <w:rFonts w:asciiTheme="minorHAnsi" w:hAnsiTheme="minorHAnsi"/>
                <w:color w:val="000000" w:themeColor="text1"/>
              </w:rPr>
            </w:pPr>
            <w:r w:rsidRPr="00302DE0">
              <w:rPr>
                <w:rFonts w:asciiTheme="minorHAnsi" w:hAnsiTheme="minorHAnsi"/>
                <w:color w:val="000000" w:themeColor="text1"/>
              </w:rPr>
              <w:t>This dissertation successfully achieves its aim of evaluating an open-source SIEM platform within a small-scale network environment</w:t>
            </w:r>
            <w:r w:rsidR="00144802">
              <w:rPr>
                <w:rFonts w:asciiTheme="minorHAnsi" w:hAnsiTheme="minorHAnsi"/>
                <w:color w:val="000000" w:themeColor="text1"/>
              </w:rPr>
              <w:t xml:space="preserve"> in a real-world scenario of security</w:t>
            </w:r>
            <w:r w:rsidRPr="00302DE0">
              <w:rPr>
                <w:rFonts w:asciiTheme="minorHAnsi" w:hAnsiTheme="minorHAnsi"/>
                <w:color w:val="000000" w:themeColor="text1"/>
              </w:rPr>
              <w:t xml:space="preserve">. The implementation is competent, the literature review is relevant, and the evaluation identifies genuine strengths and limitations of Wazuh's default configuration. The project </w:t>
            </w:r>
            <w:r w:rsidR="00144802">
              <w:rPr>
                <w:rFonts w:asciiTheme="minorHAnsi" w:hAnsiTheme="minorHAnsi"/>
                <w:color w:val="000000" w:themeColor="text1"/>
              </w:rPr>
              <w:t>effectively</w:t>
            </w:r>
            <w:r>
              <w:rPr>
                <w:rFonts w:asciiTheme="minorHAnsi" w:hAnsiTheme="minorHAnsi"/>
                <w:color w:val="000000" w:themeColor="text1"/>
              </w:rPr>
              <w:t xml:space="preserve"> </w:t>
            </w:r>
            <w:r w:rsidRPr="00302DE0">
              <w:rPr>
                <w:rFonts w:asciiTheme="minorHAnsi" w:hAnsiTheme="minorHAnsi"/>
                <w:color w:val="000000" w:themeColor="text1"/>
              </w:rPr>
              <w:t>demonstrates solid practical cybersecurity skills and a good understanding of SIEM deployment.</w:t>
            </w: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tcPr>
          <w:p w14:paraId="10945948" w14:textId="06E9E831" w:rsidR="004779D1" w:rsidRPr="00C2152E" w:rsidRDefault="00302DE0" w:rsidP="00711A55">
            <w:pPr>
              <w:snapToGrid w:val="0"/>
              <w:rPr>
                <w:rFonts w:asciiTheme="minorHAnsi" w:hAnsiTheme="minorHAnsi"/>
                <w:color w:val="000000" w:themeColor="text1"/>
              </w:rPr>
            </w:pPr>
            <w:r>
              <w:rPr>
                <w:rFonts w:asciiTheme="minorHAnsi" w:hAnsiTheme="minorHAnsi"/>
                <w:color w:val="000000" w:themeColor="text1"/>
              </w:rPr>
              <w:t>7</w:t>
            </w:r>
            <w:r w:rsidR="00D204FC">
              <w:rPr>
                <w:rFonts w:asciiTheme="minorHAnsi" w:hAnsiTheme="minorHAnsi"/>
                <w:color w:val="000000" w:themeColor="text1"/>
              </w:rPr>
              <w:t>1</w:t>
            </w:r>
            <w:r>
              <w:rPr>
                <w:rFonts w:asciiTheme="minorHAnsi" w:hAnsiTheme="minorHAnsi"/>
                <w:color w:val="000000" w:themeColor="text1"/>
              </w:rPr>
              <w:t>%</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44B67D6B" w:rsidR="004779D1" w:rsidRPr="00266DE7" w:rsidRDefault="004779D1" w:rsidP="00711A55">
            <w:pPr>
              <w:snapToGrid w:val="0"/>
              <w:rPr>
                <w:rFonts w:asciiTheme="minorHAnsi" w:hAnsiTheme="minorHAnsi"/>
                <w:bCs/>
                <w:color w:val="000000" w:themeColor="text1"/>
              </w:rPr>
            </w:pPr>
          </w:p>
          <w:p w14:paraId="3F1FD95F" w14:textId="3CFFF9BF" w:rsidR="004779D1" w:rsidRPr="00266DE7" w:rsidRDefault="00531C70" w:rsidP="00711A55">
            <w:pPr>
              <w:rPr>
                <w:rFonts w:asciiTheme="minorHAnsi" w:hAnsiTheme="minorHAnsi"/>
                <w:bCs/>
                <w:color w:val="000000" w:themeColor="text1"/>
              </w:rPr>
            </w:pPr>
            <w:r w:rsidRPr="00531C70">
              <w:rPr>
                <w:rFonts w:asciiTheme="minorHAnsi" w:hAnsiTheme="minorHAnsi"/>
                <w:bCs/>
                <w:color w:val="000000" w:themeColor="text1"/>
              </w:rPr>
              <w:t>This is a good piece of work, with a logical flow from the introduction and clearly defined objectives through to the presentation and discussion of results, concluding with well-considered recommendations for future work.</w:t>
            </w: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tcPr>
          <w:p w14:paraId="00357978" w14:textId="6D3F07A8" w:rsidR="004779D1" w:rsidRPr="00C2152E" w:rsidRDefault="00531C70" w:rsidP="00711A55">
            <w:pPr>
              <w:snapToGrid w:val="0"/>
              <w:rPr>
                <w:rFonts w:asciiTheme="minorHAnsi" w:hAnsiTheme="minorHAnsi"/>
                <w:color w:val="000000" w:themeColor="text1"/>
              </w:rPr>
            </w:pPr>
            <w:r>
              <w:rPr>
                <w:rFonts w:asciiTheme="minorHAnsi" w:hAnsiTheme="minorHAnsi"/>
                <w:color w:val="000000" w:themeColor="text1"/>
              </w:rPr>
              <w:t>75%</w:t>
            </w:r>
          </w:p>
        </w:tc>
      </w:tr>
      <w:tr w:rsidR="00C2152E" w:rsidRPr="00C2152E" w14:paraId="6DD66809" w14:textId="77777777" w:rsidTr="008C75A5">
        <w:trPr>
          <w:trHeight w:val="1573"/>
        </w:trPr>
        <w:tc>
          <w:tcPr>
            <w:tcW w:w="8494" w:type="dxa"/>
            <w:tcBorders>
              <w:top w:val="single" w:sz="4" w:space="0" w:color="000000"/>
              <w:left w:val="single" w:sz="4" w:space="0" w:color="000000"/>
              <w:bottom w:val="single" w:sz="8" w:space="0" w:color="000000"/>
            </w:tcBorders>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02312CB9" w14:textId="77777777" w:rsidR="00C2152E" w:rsidRDefault="00C2152E" w:rsidP="00711A55">
            <w:pPr>
              <w:snapToGrid w:val="0"/>
              <w:rPr>
                <w:rFonts w:asciiTheme="minorHAnsi" w:hAnsiTheme="minorHAnsi"/>
                <w:bCs/>
                <w:color w:val="000000" w:themeColor="text1"/>
              </w:rPr>
            </w:pPr>
          </w:p>
          <w:p w14:paraId="25CC8EB0" w14:textId="7A03DC3E" w:rsidR="00C3310B" w:rsidRPr="00266DE7" w:rsidRDefault="00C3310B" w:rsidP="00711A55">
            <w:pPr>
              <w:snapToGrid w:val="0"/>
              <w:rPr>
                <w:rFonts w:asciiTheme="minorHAnsi" w:hAnsiTheme="minorHAnsi"/>
                <w:bCs/>
                <w:color w:val="000000" w:themeColor="text1"/>
              </w:rPr>
            </w:pPr>
            <w:r>
              <w:rPr>
                <w:rFonts w:asciiTheme="minorHAnsi" w:hAnsiTheme="minorHAnsi"/>
                <w:bCs/>
                <w:color w:val="000000" w:themeColor="text1"/>
              </w:rPr>
              <w:t>The higher mark has been agreed on, the student has demonstrated great skill and knowledge in their research and has set the foundations for continued research in the subject area.</w:t>
            </w:r>
          </w:p>
        </w:tc>
        <w:tc>
          <w:tcPr>
            <w:tcW w:w="1134" w:type="dxa"/>
            <w:tcBorders>
              <w:top w:val="single" w:sz="4" w:space="0" w:color="000000"/>
              <w:left w:val="single" w:sz="4" w:space="0" w:color="000000"/>
              <w:bottom w:val="single" w:sz="8" w:space="0" w:color="000000"/>
              <w:right w:val="single" w:sz="4" w:space="0" w:color="000000"/>
            </w:tcBorders>
          </w:tcPr>
          <w:p w14:paraId="338AC5E3" w14:textId="6B5213DB" w:rsidR="00C2152E" w:rsidRPr="00C2152E" w:rsidRDefault="00531C70" w:rsidP="00711A55">
            <w:pPr>
              <w:snapToGrid w:val="0"/>
              <w:rPr>
                <w:rFonts w:asciiTheme="minorHAnsi" w:hAnsiTheme="minorHAnsi"/>
                <w:color w:val="000000" w:themeColor="text1"/>
              </w:rPr>
            </w:pPr>
            <w:r>
              <w:rPr>
                <w:rFonts w:asciiTheme="minorHAnsi" w:hAnsiTheme="minorHAnsi"/>
                <w:color w:val="000000" w:themeColor="text1"/>
              </w:rPr>
              <w:t>75%</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77777777" w:rsidR="002B7AB6" w:rsidRDefault="002B7AB6" w:rsidP="004779D1">
            <w:pPr>
              <w:rPr>
                <w:rFonts w:asciiTheme="minorHAnsi" w:hAnsiTheme="minorHAnsi"/>
                <w:color w:val="000000" w:themeColor="text1"/>
              </w:rPr>
            </w:pP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65B900ED" w:rsidR="002B7AB6" w:rsidRDefault="002B7AB6" w:rsidP="004779D1">
            <w:pPr>
              <w:rPr>
                <w:rFonts w:asciiTheme="minorHAnsi" w:hAnsiTheme="minorHAnsi"/>
                <w:color w:val="000000" w:themeColor="text1"/>
              </w:rPr>
            </w:pP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noWrap/>
            <w:vAlign w:val="center"/>
            <w:hideMark/>
          </w:tcPr>
          <w:p w14:paraId="6043E1BB" w14:textId="6F2B4DED" w:rsidR="004779D1" w:rsidRPr="00C2152E" w:rsidRDefault="00302DE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noWrap/>
            <w:vAlign w:val="center"/>
            <w:hideMark/>
          </w:tcPr>
          <w:p w14:paraId="2737B2BA" w14:textId="56041EF2"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noWrap/>
            <w:vAlign w:val="center"/>
            <w:hideMark/>
          </w:tcPr>
          <w:p w14:paraId="349813E6" w14:textId="5F3AB1FB" w:rsidR="004779D1" w:rsidRPr="00C2152E" w:rsidRDefault="00302DE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13</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noWrap/>
            <w:vAlign w:val="center"/>
            <w:hideMark/>
          </w:tcPr>
          <w:p w14:paraId="494024D6" w14:textId="4000A320"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35895B75" w:rsidR="006D168E" w:rsidRDefault="006D168E">
            <w:pPr>
              <w:rPr>
                <w:rFonts w:asciiTheme="minorHAnsi" w:hAnsiTheme="minorHAnsi"/>
                <w:color w:val="000000" w:themeColor="text1"/>
                <w:lang w:eastAsia="en-GB"/>
              </w:rPr>
            </w:pPr>
          </w:p>
          <w:p w14:paraId="5A06BDA2" w14:textId="5AE5591A" w:rsidR="006D168E" w:rsidRDefault="00A1784E">
            <w:pPr>
              <w:rPr>
                <w:rFonts w:asciiTheme="minorHAnsi" w:hAnsiTheme="minorHAnsi"/>
                <w:color w:val="000000" w:themeColor="text1"/>
                <w:lang w:eastAsia="en-GB"/>
              </w:rPr>
            </w:pPr>
            <w:r w:rsidRPr="00A1784E">
              <w:rPr>
                <w:rFonts w:asciiTheme="minorHAnsi" w:hAnsiTheme="minorHAnsi"/>
                <w:color w:val="000000" w:themeColor="text1"/>
                <w:lang w:eastAsia="en-GB"/>
              </w:rPr>
              <w:t>The report provides a clear and relevant introduction to Security Information and Event Management (SIEM) systems and successfully establishes the importance of affordable security monitoring solutions for small and medium-sized enterprises. The project</w:t>
            </w:r>
            <w:r>
              <w:rPr>
                <w:rFonts w:asciiTheme="minorHAnsi" w:hAnsiTheme="minorHAnsi"/>
                <w:color w:val="000000" w:themeColor="text1"/>
                <w:lang w:eastAsia="en-GB"/>
              </w:rPr>
              <w:t xml:space="preserve"> </w:t>
            </w:r>
            <w:r w:rsidRPr="00A1784E">
              <w:rPr>
                <w:rFonts w:asciiTheme="minorHAnsi" w:hAnsiTheme="minorHAnsi"/>
                <w:color w:val="000000" w:themeColor="text1"/>
                <w:lang w:eastAsia="en-GB"/>
              </w:rPr>
              <w:t>objectives are clearly stated and remain consistent throughout the dissertation. The literature review demonstrates a</w:t>
            </w:r>
            <w:r>
              <w:rPr>
                <w:rFonts w:asciiTheme="minorHAnsi" w:hAnsiTheme="minorHAnsi"/>
                <w:color w:val="000000" w:themeColor="text1"/>
                <w:lang w:eastAsia="en-GB"/>
              </w:rPr>
              <w:t>n</w:t>
            </w:r>
            <w:r w:rsidRPr="00A1784E">
              <w:rPr>
                <w:rFonts w:asciiTheme="minorHAnsi" w:hAnsiTheme="minorHAnsi"/>
                <w:color w:val="000000" w:themeColor="text1"/>
                <w:lang w:eastAsia="en-GB"/>
              </w:rPr>
              <w:t xml:space="preserve"> understanding of cybersecurity threats, intrusion detection systems, SIEM and virtualised environments</w:t>
            </w:r>
            <w:r>
              <w:rPr>
                <w:rFonts w:asciiTheme="minorHAnsi" w:hAnsiTheme="minorHAnsi"/>
                <w:color w:val="000000" w:themeColor="text1"/>
                <w:lang w:eastAsia="en-GB"/>
              </w:rPr>
              <w:t xml:space="preserve"> supported by</w:t>
            </w:r>
            <w:r w:rsidRPr="00A1784E">
              <w:rPr>
                <w:rFonts w:asciiTheme="minorHAnsi" w:hAnsiTheme="minorHAnsi"/>
                <w:color w:val="000000" w:themeColor="text1"/>
                <w:lang w:eastAsia="en-GB"/>
              </w:rPr>
              <w:t xml:space="preserve"> academic and industry sources.</w:t>
            </w:r>
            <w:r>
              <w:rPr>
                <w:rFonts w:asciiTheme="minorHAnsi" w:hAnsiTheme="minorHAnsi"/>
                <w:color w:val="000000" w:themeColor="text1"/>
                <w:lang w:eastAsia="en-GB"/>
              </w:rPr>
              <w:t xml:space="preserve"> While the review provides a strong foundation for the experiment there is a lack of critical analysis with much of the existing research </w:t>
            </w:r>
            <w:r w:rsidR="00D204FC">
              <w:rPr>
                <w:rFonts w:asciiTheme="minorHAnsi" w:hAnsiTheme="minorHAnsi"/>
                <w:color w:val="000000" w:themeColor="text1"/>
                <w:lang w:eastAsia="en-GB"/>
              </w:rPr>
              <w:t>is summarised without any comparison to other SIEM solutions or the mentioned machine learning models.</w:t>
            </w: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noWrap/>
            <w:vAlign w:val="center"/>
            <w:hideMark/>
          </w:tcPr>
          <w:p w14:paraId="0D30B415" w14:textId="69CAE18B" w:rsidR="004779D1" w:rsidRPr="00C2152E" w:rsidRDefault="00302DE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noWrap/>
            <w:vAlign w:val="center"/>
            <w:hideMark/>
          </w:tcPr>
          <w:p w14:paraId="20794234" w14:textId="737ED292"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noWrap/>
            <w:vAlign w:val="center"/>
            <w:hideMark/>
          </w:tcPr>
          <w:p w14:paraId="0F05A077" w14:textId="636123F9"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4CABBAAB" w14:textId="6F2BEF54" w:rsidR="00BE7DFA" w:rsidRDefault="00BE7DFA">
            <w:pPr>
              <w:rPr>
                <w:rFonts w:asciiTheme="minorHAnsi" w:hAnsiTheme="minorHAnsi"/>
                <w:color w:val="000000" w:themeColor="text1"/>
                <w:lang w:eastAsia="en-GB"/>
              </w:rPr>
            </w:pPr>
          </w:p>
          <w:p w14:paraId="52867C11" w14:textId="6DD4F6E4" w:rsidR="006D168E" w:rsidRDefault="00A1784E">
            <w:pPr>
              <w:rPr>
                <w:rFonts w:asciiTheme="minorHAnsi" w:hAnsiTheme="minorHAnsi"/>
                <w:color w:val="000000" w:themeColor="text1"/>
                <w:lang w:eastAsia="en-GB"/>
              </w:rPr>
            </w:pPr>
            <w:r w:rsidRPr="00A1784E">
              <w:rPr>
                <w:rFonts w:asciiTheme="minorHAnsi" w:hAnsiTheme="minorHAnsi"/>
                <w:color w:val="000000" w:themeColor="text1"/>
                <w:lang w:eastAsia="en-GB"/>
              </w:rPr>
              <w:t>The methodology is well organised and demonstrates a good understanding of research design principles. The choice of research philosophy, deductive approach and experimental strategy is appropriate for the project objectives and is explained clearly. The virtualised testing environment, attack simulation approach and data collection procedures are described in sufficient detail to support reproducibility.</w:t>
            </w:r>
            <w:r>
              <w:rPr>
                <w:rFonts w:asciiTheme="minorHAnsi" w:hAnsiTheme="minorHAnsi"/>
                <w:color w:val="000000" w:themeColor="text1"/>
                <w:lang w:eastAsia="en-GB"/>
              </w:rPr>
              <w:t xml:space="preserve"> However, experimental control and validation techniques would have strengthened the precision of the research design.</w:t>
            </w: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noWrap/>
            <w:vAlign w:val="center"/>
            <w:hideMark/>
          </w:tcPr>
          <w:p w14:paraId="48233D6C" w14:textId="39796D93" w:rsidR="00782CF2" w:rsidRPr="00C2152E" w:rsidRDefault="0060221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17</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noWrap/>
            <w:vAlign w:val="center"/>
            <w:hideMark/>
          </w:tcPr>
          <w:p w14:paraId="0AF8243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53EBEAE7" w14:textId="026D73CD" w:rsidR="00782CF2" w:rsidRPr="00C2152E" w:rsidRDefault="0060221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1C9F7F8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D444C00" w14:textId="77777777" w:rsidTr="000D54B4">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4D00321" w14:textId="77777777" w:rsidR="00A1784E" w:rsidRDefault="00811371" w:rsidP="000D54B4">
            <w:r w:rsidRPr="00811371">
              <w:rPr>
                <w:rFonts w:asciiTheme="minorHAnsi" w:hAnsiTheme="minorHAnsi"/>
                <w:color w:val="000000" w:themeColor="text1"/>
                <w:lang w:eastAsia="en-GB"/>
              </w:rPr>
              <w:t>Comments:</w:t>
            </w:r>
            <w:r w:rsidR="00A1784E">
              <w:t xml:space="preserve"> </w:t>
            </w:r>
          </w:p>
          <w:p w14:paraId="1E25EFF8" w14:textId="77777777" w:rsidR="00A1784E" w:rsidRDefault="00A1784E" w:rsidP="000D54B4"/>
          <w:p w14:paraId="1B7055ED" w14:textId="02FCCE8B" w:rsidR="006D168E" w:rsidRDefault="00A1784E" w:rsidP="000D54B4">
            <w:pPr>
              <w:rPr>
                <w:rFonts w:asciiTheme="minorHAnsi" w:hAnsiTheme="minorHAnsi"/>
                <w:color w:val="000000" w:themeColor="text1"/>
                <w:lang w:eastAsia="en-GB"/>
              </w:rPr>
            </w:pPr>
            <w:r w:rsidRPr="00A1784E">
              <w:rPr>
                <w:rFonts w:asciiTheme="minorHAnsi" w:hAnsiTheme="minorHAnsi"/>
                <w:color w:val="000000" w:themeColor="text1"/>
                <w:lang w:eastAsia="en-GB"/>
              </w:rPr>
              <w:t>The project successfully demonstrates the deployment and testing of a Wazuh-based SIEM environment across multiple systems and attack scenarios. Results show that the platform effectively identifies authentication-related events while also highlighting limitations in detecting reconnaissance activity. The discussion demonstrates an understanding of the practical strengths and weaknesses of the platform and links findings back to the project objectives.</w:t>
            </w:r>
            <w:r>
              <w:t xml:space="preserve"> </w:t>
            </w:r>
            <w:r w:rsidRPr="00A1784E">
              <w:rPr>
                <w:rFonts w:asciiTheme="minorHAnsi" w:hAnsiTheme="minorHAnsi"/>
                <w:color w:val="000000" w:themeColor="text1"/>
                <w:lang w:eastAsia="en-GB"/>
              </w:rPr>
              <w:t>Greater use of comparative metrics, repeated testing and critical evaluation of findings would have strengthened the analytical depth</w:t>
            </w:r>
          </w:p>
          <w:p w14:paraId="58DB39C6" w14:textId="08A7D25F" w:rsidR="00471394" w:rsidRDefault="00471394" w:rsidP="000D54B4">
            <w:pPr>
              <w:rPr>
                <w:rFonts w:asciiTheme="minorHAnsi" w:hAnsiTheme="minorHAnsi"/>
                <w:color w:val="000000" w:themeColor="text1"/>
                <w:lang w:eastAsia="en-GB"/>
              </w:rPr>
            </w:pP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noWrap/>
            <w:vAlign w:val="center"/>
            <w:hideMark/>
          </w:tcPr>
          <w:p w14:paraId="5C7429C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noWrap/>
            <w:vAlign w:val="center"/>
            <w:hideMark/>
          </w:tcPr>
          <w:p w14:paraId="43906AFB" w14:textId="496AC432" w:rsidR="00782CF2" w:rsidRPr="00C2152E" w:rsidRDefault="0060221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13</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5E1D89BB" w14:textId="77777777" w:rsidR="00A1784E" w:rsidRDefault="00811371" w:rsidP="00711A55">
            <w:r w:rsidRPr="00811371">
              <w:rPr>
                <w:rFonts w:asciiTheme="minorHAnsi" w:hAnsiTheme="minorHAnsi"/>
                <w:color w:val="000000" w:themeColor="text1"/>
                <w:lang w:eastAsia="en-GB"/>
              </w:rPr>
              <w:lastRenderedPageBreak/>
              <w:t>Comments:</w:t>
            </w:r>
            <w:r w:rsidR="00A1784E">
              <w:t xml:space="preserve"> </w:t>
            </w:r>
          </w:p>
          <w:p w14:paraId="78B76074" w14:textId="77777777" w:rsidR="00A1784E" w:rsidRDefault="00A1784E" w:rsidP="00711A55">
            <w:pPr>
              <w:rPr>
                <w:lang w:eastAsia="en-GB"/>
              </w:rPr>
            </w:pPr>
          </w:p>
          <w:p w14:paraId="1C75E962" w14:textId="4DDBA4E7" w:rsidR="00C2152E" w:rsidRPr="00C2152E" w:rsidRDefault="00A1784E" w:rsidP="00A1784E">
            <w:pPr>
              <w:rPr>
                <w:rFonts w:asciiTheme="minorHAnsi" w:hAnsiTheme="minorHAnsi"/>
                <w:color w:val="000000" w:themeColor="text1"/>
                <w:lang w:eastAsia="en-GB"/>
              </w:rPr>
            </w:pPr>
            <w:r w:rsidRPr="00A1784E">
              <w:rPr>
                <w:rFonts w:asciiTheme="minorHAnsi" w:hAnsiTheme="minorHAnsi" w:cstheme="minorHAnsi"/>
                <w:lang w:eastAsia="en-GB"/>
              </w:rPr>
              <w:t>A</w:t>
            </w:r>
            <w:r w:rsidRPr="00A1784E">
              <w:rPr>
                <w:rFonts w:asciiTheme="minorHAnsi" w:hAnsiTheme="minorHAnsi"/>
                <w:color w:val="000000" w:themeColor="text1"/>
                <w:lang w:eastAsia="en-GB"/>
              </w:rPr>
              <w:t xml:space="preserve"> strong aspect of the </w:t>
            </w:r>
            <w:r>
              <w:rPr>
                <w:rFonts w:asciiTheme="minorHAnsi" w:hAnsiTheme="minorHAnsi"/>
                <w:color w:val="000000" w:themeColor="text1"/>
                <w:lang w:eastAsia="en-GB"/>
              </w:rPr>
              <w:t>project is the</w:t>
            </w:r>
            <w:r w:rsidRPr="00A1784E">
              <w:rPr>
                <w:rFonts w:asciiTheme="minorHAnsi" w:hAnsiTheme="minorHAnsi"/>
                <w:color w:val="000000" w:themeColor="text1"/>
                <w:lang w:eastAsia="en-GB"/>
              </w:rPr>
              <w:t xml:space="preserve"> successfully designed, implemented and configured a realistic virtual security monitoring environment incorporating Windows and Linux systems, Wazuh server infrastructure, endpoint agents and attack simulation tools. The project demonstrates a good level of practical competence in systems administration, network security and SIEM deployment. Evidence of troubleshooting, configuration management and problem solving is evident throughout the process.</w:t>
            </w:r>
            <w:r>
              <w:t xml:space="preserve"> </w:t>
            </w:r>
            <w:r w:rsidRPr="00A1784E">
              <w:rPr>
                <w:rFonts w:asciiTheme="minorHAnsi" w:hAnsiTheme="minorHAnsi"/>
                <w:color w:val="000000" w:themeColor="text1"/>
                <w:lang w:eastAsia="en-GB"/>
              </w:rPr>
              <w:t>Further development through custom rule creation, integration with additional security tools would strengthen the practical contribution even further.</w:t>
            </w: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4AEBDBE1" w14:textId="02F126A8" w:rsidR="00782CF2" w:rsidRPr="00C2152E" w:rsidRDefault="0060221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555F253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03B60FDC" w14:textId="4FE14307" w:rsidR="00782CF2" w:rsidRPr="00C2152E" w:rsidRDefault="0060221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7A8B28E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noWrap/>
            <w:hideMark/>
          </w:tcPr>
          <w:p w14:paraId="3D1CA1CE" w14:textId="2911C3D8"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r w:rsidR="00A1784E">
              <w:rPr>
                <w:rFonts w:asciiTheme="minorHAnsi" w:hAnsiTheme="minorHAnsi"/>
                <w:bCs/>
                <w:color w:val="000000" w:themeColor="text1"/>
                <w:lang w:eastAsia="en-GB"/>
              </w:rPr>
              <w:t xml:space="preserve"> </w:t>
            </w:r>
          </w:p>
          <w:p w14:paraId="76C955B5" w14:textId="77777777" w:rsidR="00A1784E" w:rsidRDefault="00A1784E" w:rsidP="00711A55">
            <w:pPr>
              <w:rPr>
                <w:rFonts w:asciiTheme="minorHAnsi" w:hAnsiTheme="minorHAnsi"/>
                <w:bCs/>
                <w:color w:val="000000" w:themeColor="text1"/>
                <w:lang w:eastAsia="en-GB"/>
              </w:rPr>
            </w:pPr>
          </w:p>
          <w:p w14:paraId="0701BAEE" w14:textId="12700D60" w:rsidR="00A1784E" w:rsidRDefault="00A1784E" w:rsidP="00711A55">
            <w:pPr>
              <w:rPr>
                <w:rFonts w:asciiTheme="minorHAnsi" w:hAnsiTheme="minorHAnsi"/>
                <w:bCs/>
                <w:color w:val="000000" w:themeColor="text1"/>
                <w:lang w:eastAsia="en-GB"/>
              </w:rPr>
            </w:pPr>
            <w:r w:rsidRPr="00A1784E">
              <w:rPr>
                <w:rFonts w:asciiTheme="minorHAnsi" w:hAnsiTheme="minorHAnsi"/>
                <w:bCs/>
                <w:color w:val="000000" w:themeColor="text1"/>
                <w:lang w:eastAsia="en-GB"/>
              </w:rPr>
              <w:t>The project demonstrates evidence of independent learning, project management, technical problem solving and perseverance throughout the implementation and testing phases. Reflection identifies several challenges encountered during deployment and highlights the knowledge and skills developed during the project lifecycle.</w:t>
            </w:r>
            <w:r>
              <w:t xml:space="preserve"> </w:t>
            </w:r>
            <w:r w:rsidRPr="00A1784E">
              <w:rPr>
                <w:rFonts w:asciiTheme="minorHAnsi" w:hAnsiTheme="minorHAnsi"/>
                <w:bCs/>
                <w:color w:val="000000" w:themeColor="text1"/>
                <w:lang w:eastAsia="en-GB"/>
              </w:rPr>
              <w:t xml:space="preserve">The report is generally well structured and easy to follow, with a logical progression between chapters and appropriate use of figures, tables and supporting material. However, there are a few grammatical errors, formatting inconsistencies, repetitive explanations and examples of informal writing. </w:t>
            </w:r>
          </w:p>
          <w:p w14:paraId="0E781FB9" w14:textId="77777777" w:rsidR="007C2CCC" w:rsidRDefault="007C2CCC" w:rsidP="0038665F">
            <w:pPr>
              <w:rPr>
                <w:rFonts w:asciiTheme="minorHAnsi" w:hAnsiTheme="minorHAnsi"/>
                <w:b/>
                <w:color w:val="000000" w:themeColor="text1"/>
                <w:lang w:eastAsia="en-GB"/>
              </w:rPr>
            </w:pP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0F7DF" w14:textId="77777777" w:rsidR="00477D8F" w:rsidRDefault="00477D8F" w:rsidP="002B7AB6">
      <w:r>
        <w:separator/>
      </w:r>
    </w:p>
  </w:endnote>
  <w:endnote w:type="continuationSeparator" w:id="0">
    <w:p w14:paraId="69525AD6" w14:textId="77777777" w:rsidR="00477D8F" w:rsidRDefault="00477D8F"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E0BF3" w14:textId="77777777" w:rsidR="00477D8F" w:rsidRDefault="00477D8F" w:rsidP="002B7AB6">
      <w:r>
        <w:separator/>
      </w:r>
    </w:p>
  </w:footnote>
  <w:footnote w:type="continuationSeparator" w:id="0">
    <w:p w14:paraId="1CBA5282" w14:textId="77777777" w:rsidR="00477D8F" w:rsidRDefault="00477D8F"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611F"/>
    <w:rsid w:val="000D54B4"/>
    <w:rsid w:val="000F3C3A"/>
    <w:rsid w:val="000F7A4A"/>
    <w:rsid w:val="001235CB"/>
    <w:rsid w:val="00125730"/>
    <w:rsid w:val="00144802"/>
    <w:rsid w:val="001A2A84"/>
    <w:rsid w:val="001B5862"/>
    <w:rsid w:val="001D0DDD"/>
    <w:rsid w:val="00242112"/>
    <w:rsid w:val="00253402"/>
    <w:rsid w:val="00266DE7"/>
    <w:rsid w:val="00296CAE"/>
    <w:rsid w:val="002B7AB6"/>
    <w:rsid w:val="00302DE0"/>
    <w:rsid w:val="00306E7D"/>
    <w:rsid w:val="00341637"/>
    <w:rsid w:val="0038665F"/>
    <w:rsid w:val="003C5C99"/>
    <w:rsid w:val="003E0304"/>
    <w:rsid w:val="003E3951"/>
    <w:rsid w:val="003E5437"/>
    <w:rsid w:val="003F049D"/>
    <w:rsid w:val="003F62FF"/>
    <w:rsid w:val="00461843"/>
    <w:rsid w:val="00471394"/>
    <w:rsid w:val="0047164C"/>
    <w:rsid w:val="004779D1"/>
    <w:rsid w:val="00477D8F"/>
    <w:rsid w:val="004F7694"/>
    <w:rsid w:val="00531C70"/>
    <w:rsid w:val="00576B2C"/>
    <w:rsid w:val="005C79DB"/>
    <w:rsid w:val="00602216"/>
    <w:rsid w:val="006363DD"/>
    <w:rsid w:val="006530D2"/>
    <w:rsid w:val="006645F5"/>
    <w:rsid w:val="006D168E"/>
    <w:rsid w:val="006F4C28"/>
    <w:rsid w:val="00782CF2"/>
    <w:rsid w:val="007C2CCC"/>
    <w:rsid w:val="007C5EED"/>
    <w:rsid w:val="007E5836"/>
    <w:rsid w:val="00811371"/>
    <w:rsid w:val="00826F79"/>
    <w:rsid w:val="00866E85"/>
    <w:rsid w:val="008810D2"/>
    <w:rsid w:val="008B05C1"/>
    <w:rsid w:val="008B67FF"/>
    <w:rsid w:val="008C75A5"/>
    <w:rsid w:val="008D4A65"/>
    <w:rsid w:val="00911EB8"/>
    <w:rsid w:val="009E130B"/>
    <w:rsid w:val="009F024E"/>
    <w:rsid w:val="009F37CB"/>
    <w:rsid w:val="00A151E5"/>
    <w:rsid w:val="00A16A6A"/>
    <w:rsid w:val="00A1784E"/>
    <w:rsid w:val="00A4064E"/>
    <w:rsid w:val="00A47A6B"/>
    <w:rsid w:val="00A61D46"/>
    <w:rsid w:val="00A736BA"/>
    <w:rsid w:val="00AB2BB8"/>
    <w:rsid w:val="00AB34FE"/>
    <w:rsid w:val="00B04E8B"/>
    <w:rsid w:val="00B27A16"/>
    <w:rsid w:val="00B92256"/>
    <w:rsid w:val="00BD12B1"/>
    <w:rsid w:val="00BE7DFA"/>
    <w:rsid w:val="00C2152E"/>
    <w:rsid w:val="00C3310B"/>
    <w:rsid w:val="00C60A27"/>
    <w:rsid w:val="00CC4C41"/>
    <w:rsid w:val="00CD2262"/>
    <w:rsid w:val="00CF3983"/>
    <w:rsid w:val="00D204FC"/>
    <w:rsid w:val="00D87BAB"/>
    <w:rsid w:val="00DB26E2"/>
    <w:rsid w:val="00E1157B"/>
    <w:rsid w:val="00E714D7"/>
    <w:rsid w:val="00E7241F"/>
    <w:rsid w:val="00E941A3"/>
    <w:rsid w:val="00EA2018"/>
    <w:rsid w:val="00EB2D9F"/>
    <w:rsid w:val="00EE0FE1"/>
    <w:rsid w:val="00EE4571"/>
    <w:rsid w:val="00F14758"/>
    <w:rsid w:val="00F20A1E"/>
    <w:rsid w:val="00F664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Pages>
  <Words>831</Words>
  <Characters>4742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Simon Thomas</cp:lastModifiedBy>
  <cp:revision>5</cp:revision>
  <cp:lastPrinted>2013-09-25T13:22:00Z</cp:lastPrinted>
  <dcterms:created xsi:type="dcterms:W3CDTF">2026-05-25T14:38:00Z</dcterms:created>
  <dcterms:modified xsi:type="dcterms:W3CDTF">2026-06-04T16:27:00Z</dcterms:modified>
</cp:coreProperties>
</file>