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F4B9D" w:rsidRPr="006F4B9D" w:rsidRDefault="006F4B9D" w:rsidP="006F4B9D">
      <w:pPr>
        <w:spacing w:before="100" w:beforeAutospacing="1" w:after="100" w:afterAutospacing="1"/>
        <w:outlineLvl w:val="0"/>
        <w:rPr>
          <w:rFonts w:ascii="Times" w:eastAsia="Times New Roman" w:hAnsi="Times" w:cs="Times New Roman"/>
          <w:b/>
          <w:bCs/>
          <w:kern w:val="36"/>
          <w:sz w:val="48"/>
          <w:szCs w:val="48"/>
          <w:lang w:val="en-GB"/>
        </w:rPr>
      </w:pPr>
      <w:r w:rsidRPr="006F4B9D">
        <w:rPr>
          <w:rFonts w:ascii="Times" w:eastAsia="Times New Roman" w:hAnsi="Times" w:cs="Times New Roman"/>
          <w:b/>
          <w:bCs/>
          <w:kern w:val="36"/>
          <w:sz w:val="48"/>
          <w:szCs w:val="48"/>
          <w:lang w:val="en-GB"/>
        </w:rPr>
        <w:t>What is a Key Performance Indicator (KPI)?</w:t>
      </w:r>
    </w:p>
    <w:p w:rsidR="006F4B9D" w:rsidRPr="006F4B9D" w:rsidRDefault="006F4B9D" w:rsidP="006F4B9D">
      <w:pPr>
        <w:numPr>
          <w:ilvl w:val="0"/>
          <w:numId w:val="1"/>
        </w:numPr>
        <w:spacing w:before="100" w:beforeAutospacing="1" w:after="100" w:afterAutospacing="1"/>
        <w:rPr>
          <w:rFonts w:asciiTheme="majorHAnsi" w:eastAsia="Times New Roman" w:hAnsiTheme="majorHAnsi" w:cs="Times New Roman"/>
          <w:sz w:val="28"/>
          <w:szCs w:val="28"/>
          <w:lang w:val="en-GB"/>
        </w:rPr>
      </w:pPr>
      <w:hyperlink r:id="rId6" w:anchor="info" w:history="1">
        <w:r w:rsidRPr="006F4B9D">
          <w:rPr>
            <w:rFonts w:asciiTheme="majorHAnsi" w:eastAsia="Times New Roman" w:hAnsiTheme="majorHAnsi" w:cs="Times New Roman"/>
            <w:sz w:val="28"/>
            <w:szCs w:val="28"/>
            <w:u w:val="single"/>
            <w:lang w:val="en-GB"/>
          </w:rPr>
          <w:t>What are KPIs?</w:t>
        </w:r>
      </w:hyperlink>
    </w:p>
    <w:p w:rsidR="006F4B9D" w:rsidRPr="006F4B9D" w:rsidRDefault="006F4B9D" w:rsidP="006F4B9D">
      <w:pPr>
        <w:numPr>
          <w:ilvl w:val="0"/>
          <w:numId w:val="1"/>
        </w:numPr>
        <w:spacing w:before="100" w:beforeAutospacing="1" w:after="100" w:afterAutospacing="1"/>
        <w:rPr>
          <w:rFonts w:asciiTheme="majorHAnsi" w:eastAsia="Times New Roman" w:hAnsiTheme="majorHAnsi" w:cs="Times New Roman"/>
          <w:sz w:val="28"/>
          <w:szCs w:val="28"/>
          <w:lang w:val="en-GB"/>
        </w:rPr>
      </w:pPr>
      <w:hyperlink r:id="rId7" w:anchor="consulting" w:history="1">
        <w:r w:rsidRPr="006F4B9D">
          <w:rPr>
            <w:rFonts w:asciiTheme="majorHAnsi" w:eastAsia="Times New Roman" w:hAnsiTheme="majorHAnsi" w:cs="Times New Roman"/>
            <w:sz w:val="28"/>
            <w:szCs w:val="28"/>
            <w:u w:val="single"/>
            <w:lang w:val="en-GB"/>
          </w:rPr>
          <w:t>Consulting</w:t>
        </w:r>
      </w:hyperlink>
    </w:p>
    <w:p w:rsidR="006F4B9D" w:rsidRPr="006F4B9D" w:rsidRDefault="006F4B9D" w:rsidP="006F4B9D">
      <w:pPr>
        <w:numPr>
          <w:ilvl w:val="0"/>
          <w:numId w:val="1"/>
        </w:numPr>
        <w:spacing w:before="100" w:beforeAutospacing="1" w:after="100" w:afterAutospacing="1"/>
        <w:rPr>
          <w:rFonts w:asciiTheme="majorHAnsi" w:eastAsia="Times New Roman" w:hAnsiTheme="majorHAnsi" w:cs="Times New Roman"/>
          <w:sz w:val="28"/>
          <w:szCs w:val="28"/>
          <w:lang w:val="en-GB"/>
        </w:rPr>
      </w:pPr>
      <w:hyperlink r:id="rId8" w:anchor="training" w:history="1">
        <w:r w:rsidRPr="006F4B9D">
          <w:rPr>
            <w:rFonts w:asciiTheme="majorHAnsi" w:eastAsia="Times New Roman" w:hAnsiTheme="majorHAnsi" w:cs="Times New Roman"/>
            <w:sz w:val="28"/>
            <w:szCs w:val="28"/>
            <w:u w:val="single"/>
            <w:lang w:val="en-GB"/>
          </w:rPr>
          <w:t>Training</w:t>
        </w:r>
      </w:hyperlink>
    </w:p>
    <w:p w:rsidR="006F4B9D" w:rsidRPr="006F4B9D" w:rsidRDefault="006F4B9D" w:rsidP="006F4B9D">
      <w:pPr>
        <w:numPr>
          <w:ilvl w:val="0"/>
          <w:numId w:val="1"/>
        </w:numPr>
        <w:spacing w:before="100" w:beforeAutospacing="1" w:after="100" w:afterAutospacing="1"/>
        <w:rPr>
          <w:rFonts w:asciiTheme="majorHAnsi" w:eastAsia="Times New Roman" w:hAnsiTheme="majorHAnsi" w:cs="Times New Roman"/>
          <w:sz w:val="28"/>
          <w:szCs w:val="28"/>
          <w:lang w:val="en-GB"/>
        </w:rPr>
      </w:pPr>
      <w:hyperlink r:id="rId9" w:anchor="research" w:history="1">
        <w:r w:rsidRPr="006F4B9D">
          <w:rPr>
            <w:rFonts w:asciiTheme="majorHAnsi" w:eastAsia="Times New Roman" w:hAnsiTheme="majorHAnsi" w:cs="Times New Roman"/>
            <w:sz w:val="28"/>
            <w:szCs w:val="28"/>
            <w:u w:val="single"/>
            <w:lang w:val="en-GB"/>
          </w:rPr>
          <w:t>Research</w:t>
        </w:r>
      </w:hyperlink>
    </w:p>
    <w:p w:rsidR="006F4B9D" w:rsidRPr="006F4B9D" w:rsidRDefault="006F4B9D" w:rsidP="006F4B9D">
      <w:pPr>
        <w:spacing w:before="100" w:beforeAutospacing="1" w:after="100" w:afterAutospacing="1"/>
        <w:rPr>
          <w:rFonts w:asciiTheme="majorHAnsi" w:hAnsiTheme="majorHAnsi" w:cs="Times New Roman"/>
          <w:sz w:val="28"/>
          <w:szCs w:val="28"/>
          <w:lang w:val="en-GB"/>
        </w:rPr>
      </w:pPr>
      <w:r w:rsidRPr="006F4B9D">
        <w:rPr>
          <w:rFonts w:asciiTheme="majorHAnsi" w:hAnsiTheme="majorHAnsi" w:cs="Times New Roman"/>
          <w:b/>
          <w:bCs/>
          <w:sz w:val="28"/>
          <w:szCs w:val="28"/>
          <w:lang w:val="en-GB"/>
        </w:rPr>
        <w:t>What are Key Performance Indicators (KPIs)?</w:t>
      </w:r>
    </w:p>
    <w:p w:rsidR="006F4B9D" w:rsidRPr="006F4B9D" w:rsidRDefault="006F4B9D" w:rsidP="006F4B9D">
      <w:pPr>
        <w:spacing w:before="100" w:beforeAutospacing="1" w:after="100" w:afterAutospacing="1"/>
        <w:rPr>
          <w:rFonts w:asciiTheme="majorHAnsi" w:hAnsiTheme="majorHAnsi" w:cs="Times New Roman"/>
          <w:lang w:val="en-GB"/>
        </w:rPr>
      </w:pPr>
      <w:r w:rsidRPr="006F4B9D">
        <w:rPr>
          <w:rFonts w:asciiTheme="majorHAnsi" w:hAnsiTheme="majorHAnsi" w:cs="Times New Roman"/>
          <w:lang w:val="en-GB"/>
        </w:rPr>
        <w:t>KPIs help us to measure how well companies, business units, projects or individuals are performing compared to their strategic goals and objectives. Well-designed KPIs provide the vital navigation instruments that give us a clear understanding of current levels of performance. </w:t>
      </w:r>
    </w:p>
    <w:p w:rsidR="006F4B9D" w:rsidRPr="006F4B9D" w:rsidRDefault="006F4B9D" w:rsidP="006F4B9D">
      <w:pPr>
        <w:spacing w:before="100" w:beforeAutospacing="1" w:after="100" w:afterAutospacing="1"/>
        <w:rPr>
          <w:rFonts w:asciiTheme="majorHAnsi" w:hAnsiTheme="majorHAnsi" w:cs="Times New Roman"/>
          <w:sz w:val="28"/>
          <w:szCs w:val="28"/>
          <w:lang w:val="en-GB"/>
        </w:rPr>
      </w:pPr>
      <w:r w:rsidRPr="006F4B9D">
        <w:rPr>
          <w:rFonts w:asciiTheme="majorHAnsi" w:hAnsiTheme="majorHAnsi" w:cs="Times New Roman"/>
          <w:b/>
          <w:bCs/>
          <w:sz w:val="28"/>
          <w:szCs w:val="28"/>
          <w:lang w:val="en-GB"/>
        </w:rPr>
        <w:t>KPIs as navigation tools</w:t>
      </w:r>
    </w:p>
    <w:p w:rsidR="006F4B9D" w:rsidRPr="006F4B9D" w:rsidRDefault="006F4B9D" w:rsidP="006F4B9D">
      <w:pPr>
        <w:spacing w:before="100" w:beforeAutospacing="1" w:after="100" w:afterAutospacing="1"/>
        <w:rPr>
          <w:rFonts w:asciiTheme="majorHAnsi" w:hAnsiTheme="majorHAnsi" w:cs="Times New Roman"/>
          <w:lang w:val="en-GB"/>
        </w:rPr>
      </w:pPr>
      <w:r w:rsidRPr="006F4B9D">
        <w:rPr>
          <w:rFonts w:asciiTheme="majorHAnsi" w:hAnsiTheme="majorHAnsi" w:cs="Times New Roman"/>
          <w:lang w:val="en-GB"/>
        </w:rPr>
        <w:t>Just like on an ocean-liner, where the captain and crew need navigation data to understand where they are relative to their planned sailing route. Indicators like GPS location data, speed, fuel levels, or weather information allow the team in charge to make decisions about where to steer next. </w:t>
      </w:r>
    </w:p>
    <w:p w:rsidR="006F4B9D" w:rsidRPr="006F4B9D" w:rsidRDefault="006F4B9D" w:rsidP="006F4B9D">
      <w:pPr>
        <w:spacing w:before="100" w:beforeAutospacing="1" w:after="100" w:afterAutospacing="1"/>
        <w:rPr>
          <w:rFonts w:asciiTheme="majorHAnsi" w:hAnsiTheme="majorHAnsi" w:cs="Times New Roman"/>
          <w:lang w:val="en-GB"/>
        </w:rPr>
      </w:pPr>
      <w:r w:rsidRPr="006F4B9D">
        <w:rPr>
          <w:rFonts w:asciiTheme="majorHAnsi" w:hAnsiTheme="majorHAnsi" w:cs="Times New Roman"/>
          <w:lang w:val="en-GB"/>
        </w:rPr>
        <w:t>This is exactly the same for companies or government organisations. Here, KPIs are the vital navigation tools that managers use to understand whether the business is on a successful voyage or whether it is veering off the prosperous path. The right set of KPIs will shine light on the key aspects of performance and highlight areas that may need attention. Without the right set of KPIs managers are sailing blind. </w:t>
      </w:r>
    </w:p>
    <w:p w:rsidR="006F4B9D" w:rsidRPr="006F4B9D" w:rsidRDefault="006F4B9D" w:rsidP="006F4B9D">
      <w:pPr>
        <w:spacing w:before="100" w:beforeAutospacing="1" w:after="100" w:afterAutospacing="1"/>
        <w:rPr>
          <w:rFonts w:asciiTheme="majorHAnsi" w:hAnsiTheme="majorHAnsi" w:cs="Times New Roman"/>
          <w:sz w:val="28"/>
          <w:szCs w:val="28"/>
          <w:lang w:val="en-GB"/>
        </w:rPr>
      </w:pPr>
      <w:r w:rsidRPr="006F4B9D">
        <w:rPr>
          <w:rFonts w:asciiTheme="majorHAnsi" w:hAnsiTheme="majorHAnsi" w:cs="Times New Roman"/>
          <w:b/>
          <w:bCs/>
          <w:sz w:val="28"/>
          <w:szCs w:val="28"/>
          <w:lang w:val="en-GB"/>
        </w:rPr>
        <w:t>The problem with selecting the right KPIs</w:t>
      </w:r>
    </w:p>
    <w:p w:rsidR="006F4B9D" w:rsidRPr="006F4B9D" w:rsidRDefault="006F4B9D" w:rsidP="006F4B9D">
      <w:pPr>
        <w:spacing w:before="100" w:beforeAutospacing="1" w:after="100" w:afterAutospacing="1"/>
        <w:rPr>
          <w:rFonts w:asciiTheme="majorHAnsi" w:hAnsiTheme="majorHAnsi" w:cs="Times New Roman"/>
          <w:lang w:val="en-GB"/>
        </w:rPr>
      </w:pPr>
      <w:r w:rsidRPr="006F4B9D">
        <w:rPr>
          <w:rFonts w:asciiTheme="majorHAnsi" w:hAnsiTheme="majorHAnsi" w:cs="Times New Roman"/>
          <w:lang w:val="en-GB"/>
        </w:rPr>
        <w:t>The trouble is that there are 1000s of KPIs to choose from and companies find it hard to select the right ones for their business. Managers mostly struggle to identify the vital few management metrics and instead collect and report a vast amount of everything that is easy to measure or simply pick the KPIs everyone else seems to be using. The other extreme is where companies, business units, project team or individuals have little or no KPIs to understand their performance levels. </w:t>
      </w:r>
    </w:p>
    <w:p w:rsidR="006F4B9D" w:rsidRPr="006F4B9D" w:rsidRDefault="006F4B9D" w:rsidP="006F4B9D">
      <w:pPr>
        <w:spacing w:before="100" w:beforeAutospacing="1" w:after="100" w:afterAutospacing="1"/>
        <w:rPr>
          <w:rFonts w:asciiTheme="majorHAnsi" w:hAnsiTheme="majorHAnsi" w:cs="Times New Roman"/>
          <w:lang w:val="en-GB"/>
        </w:rPr>
      </w:pPr>
      <w:r w:rsidRPr="006F4B9D">
        <w:rPr>
          <w:rFonts w:asciiTheme="majorHAnsi" w:hAnsiTheme="majorHAnsi" w:cs="Times New Roman"/>
          <w:lang w:val="en-GB"/>
        </w:rPr>
        <w:t>Our research finds that less than 10% of all the metrics that are collected, analysed and reported in businesses are ever used to inform decision-making. 90% of the metrics are wasted, or worse, used to drown people in data while they are thirsting for insights.</w:t>
      </w:r>
    </w:p>
    <w:p w:rsidR="006F4B9D" w:rsidRDefault="006F4B9D" w:rsidP="006F4B9D">
      <w:pPr>
        <w:spacing w:before="100" w:beforeAutospacing="1" w:after="100" w:afterAutospacing="1"/>
        <w:rPr>
          <w:rFonts w:asciiTheme="majorHAnsi" w:hAnsiTheme="majorHAnsi" w:cs="Times New Roman"/>
          <w:b/>
          <w:bCs/>
          <w:sz w:val="20"/>
          <w:szCs w:val="20"/>
          <w:lang w:val="en-GB"/>
        </w:rPr>
      </w:pPr>
    </w:p>
    <w:p w:rsidR="006F4B9D" w:rsidRDefault="006F4B9D" w:rsidP="006F4B9D">
      <w:pPr>
        <w:spacing w:before="100" w:beforeAutospacing="1" w:after="100" w:afterAutospacing="1"/>
        <w:rPr>
          <w:rFonts w:asciiTheme="majorHAnsi" w:hAnsiTheme="majorHAnsi" w:cs="Times New Roman"/>
          <w:b/>
          <w:bCs/>
          <w:sz w:val="20"/>
          <w:szCs w:val="20"/>
          <w:lang w:val="en-GB"/>
        </w:rPr>
      </w:pPr>
    </w:p>
    <w:p w:rsidR="006F4B9D" w:rsidRPr="006F4B9D" w:rsidRDefault="006F4B9D" w:rsidP="006F4B9D">
      <w:pPr>
        <w:spacing w:before="100" w:beforeAutospacing="1" w:after="100" w:afterAutospacing="1"/>
        <w:rPr>
          <w:rFonts w:asciiTheme="majorHAnsi" w:hAnsiTheme="majorHAnsi" w:cs="Times New Roman"/>
          <w:sz w:val="28"/>
          <w:szCs w:val="28"/>
          <w:lang w:val="en-GB"/>
        </w:rPr>
      </w:pPr>
      <w:r w:rsidRPr="006F4B9D">
        <w:rPr>
          <w:rFonts w:asciiTheme="majorHAnsi" w:hAnsiTheme="majorHAnsi" w:cs="Times New Roman"/>
          <w:b/>
          <w:bCs/>
          <w:sz w:val="28"/>
          <w:szCs w:val="28"/>
          <w:lang w:val="en-GB"/>
        </w:rPr>
        <w:lastRenderedPageBreak/>
        <w:t>KPIs as key decision-making tools</w:t>
      </w:r>
    </w:p>
    <w:p w:rsidR="006F4B9D" w:rsidRPr="006F4B9D" w:rsidRDefault="006F4B9D" w:rsidP="006F4B9D">
      <w:pPr>
        <w:spacing w:before="100" w:beforeAutospacing="1" w:after="100" w:afterAutospacing="1"/>
        <w:rPr>
          <w:rFonts w:asciiTheme="majorHAnsi" w:hAnsiTheme="majorHAnsi" w:cs="Times New Roman"/>
          <w:lang w:val="en-GB"/>
        </w:rPr>
      </w:pPr>
      <w:r w:rsidRPr="006F4B9D">
        <w:rPr>
          <w:rFonts w:asciiTheme="majorHAnsi" w:hAnsiTheme="majorHAnsi" w:cs="Times New Roman"/>
          <w:lang w:val="en-GB"/>
        </w:rPr>
        <w:t>Effective decision-makers and managers understand that they need information on the key dimensions of performance and that this can be achieved by distilling them into the vital KPIs. Similarly to the way a doctor would go about trying to understand someone's health. Instead of measuring random things a doctor would focus on key health measures first, such as body mass index, cholesterol levels, blood pressure, and sugar levels.</w:t>
      </w:r>
    </w:p>
    <w:p w:rsidR="006F4B9D" w:rsidRPr="006F4B9D" w:rsidRDefault="006F4B9D" w:rsidP="006F4B9D">
      <w:pPr>
        <w:spacing w:before="100" w:beforeAutospacing="1" w:after="100" w:afterAutospacing="1"/>
        <w:rPr>
          <w:rFonts w:asciiTheme="majorHAnsi" w:hAnsiTheme="majorHAnsi" w:cs="Times New Roman"/>
          <w:lang w:val="en-GB"/>
        </w:rPr>
      </w:pPr>
      <w:r w:rsidRPr="006F4B9D">
        <w:rPr>
          <w:rFonts w:asciiTheme="majorHAnsi" w:hAnsiTheme="majorHAnsi" w:cs="Times New Roman"/>
          <w:lang w:val="en-GB"/>
        </w:rPr>
        <w:t>In our organisations, the most effective KPIs are closely tied to strategic objectives and help to answer the most critical business questions. A good starting point is therefore to identify the questions that the decision-makers, managers or external stakeholders need to have an answer to. One or two so-called Key Performance Questions (KPQs) should be identified for each strategic objective. </w:t>
      </w:r>
    </w:p>
    <w:p w:rsidR="006F4B9D" w:rsidRPr="006F4B9D" w:rsidRDefault="006F4B9D" w:rsidP="006F4B9D">
      <w:pPr>
        <w:spacing w:before="100" w:beforeAutospacing="1" w:after="100" w:afterAutospacing="1"/>
        <w:rPr>
          <w:rFonts w:asciiTheme="majorHAnsi" w:hAnsiTheme="majorHAnsi" w:cs="Times New Roman"/>
          <w:lang w:val="en-GB"/>
        </w:rPr>
      </w:pPr>
      <w:r w:rsidRPr="006F4B9D">
        <w:rPr>
          <w:rFonts w:asciiTheme="majorHAnsi" w:hAnsiTheme="majorHAnsi" w:cs="Times New Roman"/>
          <w:lang w:val="en-GB"/>
        </w:rPr>
        <w:t>Once the most important business questions have been articulated it then allows companies to select or develop the right KPIs that best help answer them. That way all KPIs will be strategic, relevant and meaningful. </w:t>
      </w:r>
    </w:p>
    <w:p w:rsidR="006F4B9D" w:rsidRPr="006F4B9D" w:rsidRDefault="006F4B9D" w:rsidP="006F4B9D">
      <w:pPr>
        <w:spacing w:before="100" w:beforeAutospacing="1" w:after="100" w:afterAutospacing="1"/>
        <w:rPr>
          <w:rFonts w:asciiTheme="majorHAnsi" w:hAnsiTheme="majorHAnsi" w:cs="Times New Roman"/>
          <w:lang w:val="en-GB"/>
        </w:rPr>
      </w:pPr>
      <w:r w:rsidRPr="006F4B9D">
        <w:rPr>
          <w:rFonts w:asciiTheme="majorHAnsi" w:hAnsiTheme="majorHAnsi" w:cs="Times New Roman"/>
          <w:lang w:val="en-GB"/>
        </w:rPr>
        <w:t xml:space="preserve">To learn more about KPIs and metrics browse our free KPI library, read our </w:t>
      </w:r>
      <w:hyperlink r:id="rId10" w:tooltip="KPI Books" w:history="1">
        <w:r w:rsidRPr="006F4B9D">
          <w:rPr>
            <w:rFonts w:asciiTheme="majorHAnsi" w:hAnsiTheme="majorHAnsi" w:cs="Times New Roman"/>
            <w:u w:val="single"/>
            <w:lang w:val="en-GB"/>
          </w:rPr>
          <w:t>books</w:t>
        </w:r>
      </w:hyperlink>
      <w:r w:rsidRPr="006F4B9D">
        <w:rPr>
          <w:rFonts w:asciiTheme="majorHAnsi" w:hAnsiTheme="majorHAnsi" w:cs="Times New Roman"/>
          <w:lang w:val="en-GB"/>
        </w:rPr>
        <w:t xml:space="preserve">, </w:t>
      </w:r>
      <w:hyperlink r:id="rId11" w:tooltip="KPI Articles" w:history="1">
        <w:r w:rsidRPr="006F4B9D">
          <w:rPr>
            <w:rFonts w:asciiTheme="majorHAnsi" w:hAnsiTheme="majorHAnsi" w:cs="Times New Roman"/>
            <w:u w:val="single"/>
            <w:lang w:val="en-GB"/>
          </w:rPr>
          <w:t>articles</w:t>
        </w:r>
      </w:hyperlink>
      <w:r w:rsidRPr="006F4B9D">
        <w:rPr>
          <w:rFonts w:asciiTheme="majorHAnsi" w:hAnsiTheme="majorHAnsi" w:cs="Times New Roman"/>
          <w:lang w:val="en-GB"/>
        </w:rPr>
        <w:t xml:space="preserve"> and </w:t>
      </w:r>
      <w:hyperlink r:id="rId12" w:tooltip="Case Studies" w:history="1">
        <w:r w:rsidRPr="006F4B9D">
          <w:rPr>
            <w:rFonts w:asciiTheme="majorHAnsi" w:hAnsiTheme="majorHAnsi" w:cs="Times New Roman"/>
            <w:u w:val="single"/>
            <w:lang w:val="en-GB"/>
          </w:rPr>
          <w:t>case studies</w:t>
        </w:r>
      </w:hyperlink>
      <w:r w:rsidRPr="006F4B9D">
        <w:rPr>
          <w:rFonts w:asciiTheme="majorHAnsi" w:hAnsiTheme="majorHAnsi" w:cs="Times New Roman"/>
          <w:lang w:val="en-GB"/>
        </w:rPr>
        <w:t xml:space="preserve"> or get in touch if you would like to discuss our KPI consulting or training services.</w:t>
      </w:r>
    </w:p>
    <w:p w:rsidR="006F4B9D" w:rsidRPr="006F4B9D" w:rsidRDefault="006F4B9D" w:rsidP="006F4B9D">
      <w:pPr>
        <w:spacing w:before="100" w:beforeAutospacing="1" w:after="100" w:afterAutospacing="1"/>
        <w:rPr>
          <w:rFonts w:asciiTheme="majorHAnsi" w:hAnsiTheme="majorHAnsi" w:cs="Times New Roman"/>
          <w:sz w:val="20"/>
          <w:szCs w:val="20"/>
          <w:lang w:val="en-GB"/>
        </w:rPr>
      </w:pPr>
      <w:r w:rsidRPr="006F4B9D">
        <w:rPr>
          <w:rFonts w:asciiTheme="majorHAnsi" w:hAnsiTheme="majorHAnsi" w:cs="Times New Roman"/>
          <w:sz w:val="20"/>
          <w:szCs w:val="20"/>
          <w:lang w:val="en-GB"/>
        </w:rPr>
        <w:t> </w:t>
      </w:r>
    </w:p>
    <w:p w:rsidR="006F4B9D" w:rsidRPr="006F4B9D" w:rsidRDefault="006F4B9D" w:rsidP="006F4B9D">
      <w:pPr>
        <w:pStyle w:val="Heading2"/>
        <w:rPr>
          <w:rFonts w:eastAsia="Times New Roman" w:cs="Times New Roman"/>
          <w:color w:val="auto"/>
          <w:sz w:val="28"/>
          <w:szCs w:val="28"/>
        </w:rPr>
      </w:pPr>
      <w:r w:rsidRPr="006F4B9D">
        <w:rPr>
          <w:rFonts w:eastAsia="Times New Roman" w:cs="Times New Roman"/>
          <w:color w:val="auto"/>
          <w:sz w:val="28"/>
          <w:szCs w:val="28"/>
        </w:rPr>
        <w:t>18 Key Performance Indicator Examples &amp; Definitions</w:t>
      </w:r>
    </w:p>
    <w:p w:rsidR="006F4B9D" w:rsidRPr="006F4B9D" w:rsidRDefault="006F4B9D" w:rsidP="006F4B9D">
      <w:pPr>
        <w:pStyle w:val="Heading3"/>
        <w:rPr>
          <w:rFonts w:eastAsia="Times New Roman" w:cs="Times New Roman"/>
          <w:color w:val="auto"/>
          <w:sz w:val="28"/>
          <w:szCs w:val="28"/>
        </w:rPr>
      </w:pPr>
      <w:r w:rsidRPr="006F4B9D">
        <w:rPr>
          <w:rFonts w:eastAsia="Times New Roman" w:cs="Times New Roman"/>
          <w:color w:val="auto"/>
          <w:sz w:val="28"/>
          <w:szCs w:val="28"/>
        </w:rPr>
        <w:t>Financial Metrics</w:t>
      </w:r>
    </w:p>
    <w:p w:rsidR="006F4B9D" w:rsidRPr="006F4B9D" w:rsidRDefault="006F4B9D" w:rsidP="006F4B9D">
      <w:pPr>
        <w:numPr>
          <w:ilvl w:val="0"/>
          <w:numId w:val="2"/>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Profit</w:t>
      </w:r>
      <w:r w:rsidRPr="006F4B9D">
        <w:rPr>
          <w:rFonts w:asciiTheme="majorHAnsi" w:eastAsia="Times New Roman" w:hAnsiTheme="majorHAnsi" w:cs="Times New Roman"/>
        </w:rPr>
        <w:t xml:space="preserve">: This goes without saying, but it is still important to note, as this is one of the most important performance indicators out there. </w:t>
      </w:r>
      <w:proofErr w:type="gramStart"/>
      <w:r w:rsidRPr="006F4B9D">
        <w:rPr>
          <w:rFonts w:asciiTheme="majorHAnsi" w:eastAsia="Times New Roman" w:hAnsiTheme="majorHAnsi" w:cs="Times New Roman"/>
        </w:rPr>
        <w:t>Don’t</w:t>
      </w:r>
      <w:proofErr w:type="gramEnd"/>
      <w:r w:rsidRPr="006F4B9D">
        <w:rPr>
          <w:rFonts w:asciiTheme="majorHAnsi" w:eastAsia="Times New Roman" w:hAnsiTheme="majorHAnsi" w:cs="Times New Roman"/>
        </w:rPr>
        <w:t xml:space="preserve"> forget to analyze both gross and net profit margin to better understand how successful your organization is at generating a high return.</w:t>
      </w:r>
    </w:p>
    <w:p w:rsidR="006F4B9D" w:rsidRPr="006F4B9D" w:rsidRDefault="006F4B9D" w:rsidP="006F4B9D">
      <w:pPr>
        <w:numPr>
          <w:ilvl w:val="0"/>
          <w:numId w:val="2"/>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Cost</w:t>
      </w:r>
      <w:r w:rsidRPr="006F4B9D">
        <w:rPr>
          <w:rFonts w:asciiTheme="majorHAnsi" w:eastAsia="Times New Roman" w:hAnsiTheme="majorHAnsi" w:cs="Times New Roman"/>
        </w:rPr>
        <w:t>: Measure cost effectiveness and find the best ways to reduce and manage your costs.</w:t>
      </w:r>
    </w:p>
    <w:p w:rsidR="006F4B9D" w:rsidRPr="006F4B9D" w:rsidRDefault="006F4B9D" w:rsidP="006F4B9D">
      <w:pPr>
        <w:numPr>
          <w:ilvl w:val="0"/>
          <w:numId w:val="2"/>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LOB Revenue Vs. Target</w:t>
      </w:r>
      <w:r w:rsidRPr="006F4B9D">
        <w:rPr>
          <w:rFonts w:asciiTheme="majorHAnsi" w:eastAsia="Times New Roman" w:hAnsiTheme="majorHAnsi" w:cs="Times New Roman"/>
        </w:rPr>
        <w:t>: This is a comparison between your actual revenue and your projected revenue. Charting and analyzing the discrepancies between these two numbers will help you identify how your department is performing.</w:t>
      </w:r>
    </w:p>
    <w:p w:rsidR="006F4B9D" w:rsidRPr="006F4B9D" w:rsidRDefault="006F4B9D" w:rsidP="006F4B9D">
      <w:pPr>
        <w:numPr>
          <w:ilvl w:val="0"/>
          <w:numId w:val="2"/>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Cost Of Goods Sold</w:t>
      </w:r>
      <w:r w:rsidRPr="006F4B9D">
        <w:rPr>
          <w:rFonts w:asciiTheme="majorHAnsi" w:eastAsia="Times New Roman" w:hAnsiTheme="majorHAnsi" w:cs="Times New Roman"/>
        </w:rPr>
        <w:t>: By tallying all production costs for the product your company is selling, you can get a better idea of both what your product markup should look like and what your actual profit margin is. This is key in determining how to outsell your competition.</w:t>
      </w:r>
    </w:p>
    <w:p w:rsidR="006F4B9D" w:rsidRPr="006F4B9D" w:rsidRDefault="006F4B9D" w:rsidP="006F4B9D">
      <w:pPr>
        <w:numPr>
          <w:ilvl w:val="0"/>
          <w:numId w:val="2"/>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Day Sales Outstanding (DSO)</w:t>
      </w:r>
      <w:r w:rsidRPr="006F4B9D">
        <w:rPr>
          <w:rFonts w:asciiTheme="majorHAnsi" w:eastAsia="Times New Roman" w:hAnsiTheme="majorHAnsi" w:cs="Times New Roman"/>
        </w:rPr>
        <w:t>: Take your accounts receivable and divide them by the number of total credit sales. Take that number and multiply it by the number of days in the timeframe you are examining. Congratulations—</w:t>
      </w:r>
      <w:proofErr w:type="gramStart"/>
      <w:r w:rsidRPr="006F4B9D">
        <w:rPr>
          <w:rFonts w:asciiTheme="majorHAnsi" w:eastAsia="Times New Roman" w:hAnsiTheme="majorHAnsi" w:cs="Times New Roman"/>
        </w:rPr>
        <w:t>you’ve</w:t>
      </w:r>
      <w:proofErr w:type="gramEnd"/>
      <w:r w:rsidRPr="006F4B9D">
        <w:rPr>
          <w:rFonts w:asciiTheme="majorHAnsi" w:eastAsia="Times New Roman" w:hAnsiTheme="majorHAnsi" w:cs="Times New Roman"/>
        </w:rPr>
        <w:t xml:space="preserve"> just come up with your DSO number! The lower the number, the better your organization is doing at collecting accounts receivable. Run this formula every month, quarter, or year to see how you are improving.</w:t>
      </w:r>
    </w:p>
    <w:p w:rsidR="006F4B9D" w:rsidRPr="006F4B9D" w:rsidRDefault="006F4B9D" w:rsidP="006F4B9D">
      <w:pPr>
        <w:numPr>
          <w:ilvl w:val="0"/>
          <w:numId w:val="2"/>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Sales By Region</w:t>
      </w:r>
      <w:r w:rsidRPr="006F4B9D">
        <w:rPr>
          <w:rFonts w:asciiTheme="majorHAnsi" w:eastAsia="Times New Roman" w:hAnsiTheme="majorHAnsi" w:cs="Times New Roman"/>
        </w:rPr>
        <w:t>: Through analyzing which regions are meeting sales objectives, you can provide better feedback for regions that are underperforming.</w:t>
      </w:r>
    </w:p>
    <w:p w:rsidR="006F4B9D" w:rsidRPr="006F4B9D" w:rsidRDefault="006F4B9D" w:rsidP="006F4B9D">
      <w:pPr>
        <w:numPr>
          <w:ilvl w:val="0"/>
          <w:numId w:val="2"/>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LOB Expenses Vs. Budget</w:t>
      </w:r>
      <w:r w:rsidRPr="006F4B9D">
        <w:rPr>
          <w:rFonts w:asciiTheme="majorHAnsi" w:eastAsia="Times New Roman" w:hAnsiTheme="majorHAnsi" w:cs="Times New Roman"/>
        </w:rPr>
        <w:t>: Compare your actual overhead with your forecasted budget. Understanding where you deviated from your plan can help you create a more effective departmental budget in the future.</w:t>
      </w:r>
    </w:p>
    <w:p w:rsidR="006F4B9D" w:rsidRPr="006F4B9D" w:rsidRDefault="006F4B9D" w:rsidP="006F4B9D">
      <w:pPr>
        <w:pStyle w:val="Heading3"/>
        <w:rPr>
          <w:rFonts w:eastAsia="Times New Roman" w:cs="Times New Roman"/>
          <w:color w:val="auto"/>
        </w:rPr>
      </w:pPr>
      <w:r w:rsidRPr="006F4B9D">
        <w:rPr>
          <w:rFonts w:eastAsia="Times New Roman" w:cs="Times New Roman"/>
          <w:color w:val="auto"/>
        </w:rPr>
        <w:t>Customer Metrics</w:t>
      </w:r>
    </w:p>
    <w:p w:rsidR="006F4B9D" w:rsidRPr="006F4B9D" w:rsidRDefault="006F4B9D" w:rsidP="006F4B9D">
      <w:pPr>
        <w:numPr>
          <w:ilvl w:val="0"/>
          <w:numId w:val="3"/>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Customer Lifetime Value (CLV)</w:t>
      </w:r>
      <w:r w:rsidRPr="006F4B9D">
        <w:rPr>
          <w:rFonts w:asciiTheme="majorHAnsi" w:eastAsia="Times New Roman" w:hAnsiTheme="majorHAnsi" w:cs="Times New Roman"/>
        </w:rPr>
        <w:t xml:space="preserve">: Minimizing cost </w:t>
      </w:r>
      <w:proofErr w:type="gramStart"/>
      <w:r w:rsidRPr="006F4B9D">
        <w:rPr>
          <w:rFonts w:asciiTheme="majorHAnsi" w:eastAsia="Times New Roman" w:hAnsiTheme="majorHAnsi" w:cs="Times New Roman"/>
        </w:rPr>
        <w:t>isn’t</w:t>
      </w:r>
      <w:proofErr w:type="gramEnd"/>
      <w:r w:rsidRPr="006F4B9D">
        <w:rPr>
          <w:rFonts w:asciiTheme="majorHAnsi" w:eastAsia="Times New Roman" w:hAnsiTheme="majorHAnsi" w:cs="Times New Roman"/>
        </w:rPr>
        <w:t xml:space="preserve"> the only (or the best) way to optimize your customer acquisition. CLV helps you look at the </w:t>
      </w:r>
      <w:r w:rsidRPr="006F4B9D">
        <w:rPr>
          <w:rFonts w:asciiTheme="majorHAnsi" w:eastAsia="Times New Roman" w:hAnsiTheme="majorHAnsi" w:cs="Times New Roman"/>
          <w:i/>
          <w:iCs/>
        </w:rPr>
        <w:t>value</w:t>
      </w:r>
      <w:r w:rsidRPr="006F4B9D">
        <w:rPr>
          <w:rFonts w:asciiTheme="majorHAnsi" w:eastAsia="Times New Roman" w:hAnsiTheme="majorHAnsi" w:cs="Times New Roman"/>
        </w:rPr>
        <w:t xml:space="preserve"> your organization is getting from a long-term customer relationship. Use this performance indicator to narrow down which channel helps you gain the best customers for the best price.</w:t>
      </w:r>
    </w:p>
    <w:p w:rsidR="006F4B9D" w:rsidRPr="006F4B9D" w:rsidRDefault="006F4B9D" w:rsidP="006F4B9D">
      <w:pPr>
        <w:numPr>
          <w:ilvl w:val="0"/>
          <w:numId w:val="3"/>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Customer Acquisition Cost (CAC)</w:t>
      </w:r>
      <w:r w:rsidRPr="006F4B9D">
        <w:rPr>
          <w:rFonts w:asciiTheme="majorHAnsi" w:eastAsia="Times New Roman" w:hAnsiTheme="majorHAnsi" w:cs="Times New Roman"/>
        </w:rPr>
        <w:t xml:space="preserve">: Divide your total acquisition costs by the number of new customers in the time frame </w:t>
      </w:r>
      <w:proofErr w:type="gramStart"/>
      <w:r w:rsidRPr="006F4B9D">
        <w:rPr>
          <w:rFonts w:asciiTheme="majorHAnsi" w:eastAsia="Times New Roman" w:hAnsiTheme="majorHAnsi" w:cs="Times New Roman"/>
        </w:rPr>
        <w:t>you’re</w:t>
      </w:r>
      <w:proofErr w:type="gramEnd"/>
      <w:r w:rsidRPr="006F4B9D">
        <w:rPr>
          <w:rFonts w:asciiTheme="majorHAnsi" w:eastAsia="Times New Roman" w:hAnsiTheme="majorHAnsi" w:cs="Times New Roman"/>
        </w:rPr>
        <w:t xml:space="preserve"> examining. Voila! You have found your CAC. This is considered one of the most important metrics in e-commerce because it can help you evaluate how cost effective your marketing campaigns have been.</w:t>
      </w:r>
    </w:p>
    <w:p w:rsidR="006F4B9D" w:rsidRPr="006F4B9D" w:rsidRDefault="006F4B9D" w:rsidP="006F4B9D">
      <w:pPr>
        <w:numPr>
          <w:ilvl w:val="0"/>
          <w:numId w:val="3"/>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Customer Satisfaction &amp; Retention</w:t>
      </w:r>
      <w:r w:rsidRPr="006F4B9D">
        <w:rPr>
          <w:rFonts w:asciiTheme="majorHAnsi" w:eastAsia="Times New Roman" w:hAnsiTheme="majorHAnsi" w:cs="Times New Roman"/>
        </w:rPr>
        <w:t>: On the surface, this is simple: make the customer happy and they will continue to be your customer. Many firms argue, however, that this is more for shareholder value than it is for the customers themselves. You can use multiple performance indicators to measure CSR, including customer satisfaction scores and percentage of customers repeating a purchase.</w:t>
      </w:r>
    </w:p>
    <w:p w:rsidR="006F4B9D" w:rsidRPr="006F4B9D" w:rsidRDefault="006F4B9D" w:rsidP="006F4B9D">
      <w:pPr>
        <w:numPr>
          <w:ilvl w:val="0"/>
          <w:numId w:val="3"/>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Net Promoter Score (NPS)</w:t>
      </w:r>
      <w:r w:rsidRPr="006F4B9D">
        <w:rPr>
          <w:rFonts w:asciiTheme="majorHAnsi" w:eastAsia="Times New Roman" w:hAnsiTheme="majorHAnsi" w:cs="Times New Roman"/>
        </w:rPr>
        <w:t xml:space="preserve">: Finding out your NPS is one of the best ways to indicate long-term company growth. To determine your NPS score, send out quarterly surveys to your customers to see how likely it is that </w:t>
      </w:r>
      <w:proofErr w:type="gramStart"/>
      <w:r w:rsidRPr="006F4B9D">
        <w:rPr>
          <w:rFonts w:asciiTheme="majorHAnsi" w:eastAsia="Times New Roman" w:hAnsiTheme="majorHAnsi" w:cs="Times New Roman"/>
        </w:rPr>
        <w:t>they’ll</w:t>
      </w:r>
      <w:proofErr w:type="gramEnd"/>
      <w:r w:rsidRPr="006F4B9D">
        <w:rPr>
          <w:rFonts w:asciiTheme="majorHAnsi" w:eastAsia="Times New Roman" w:hAnsiTheme="majorHAnsi" w:cs="Times New Roman"/>
        </w:rPr>
        <w:t xml:space="preserve"> recommend your organization to someone they know. Establish a baseline with your first survey and put measures in place that will help those numbers grow quarter to quarter.</w:t>
      </w:r>
    </w:p>
    <w:p w:rsidR="006F4B9D" w:rsidRPr="006F4B9D" w:rsidRDefault="006F4B9D" w:rsidP="006F4B9D">
      <w:pPr>
        <w:numPr>
          <w:ilvl w:val="0"/>
          <w:numId w:val="3"/>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Number Of Customers</w:t>
      </w:r>
      <w:r w:rsidRPr="006F4B9D">
        <w:rPr>
          <w:rFonts w:asciiTheme="majorHAnsi" w:eastAsia="Times New Roman" w:hAnsiTheme="majorHAnsi" w:cs="Times New Roman"/>
        </w:rPr>
        <w:t xml:space="preserve">: Similar to profit, this performance indicator is fairly straightforward. By determining the number of customers </w:t>
      </w:r>
      <w:proofErr w:type="gramStart"/>
      <w:r w:rsidRPr="006F4B9D">
        <w:rPr>
          <w:rFonts w:asciiTheme="majorHAnsi" w:eastAsia="Times New Roman" w:hAnsiTheme="majorHAnsi" w:cs="Times New Roman"/>
        </w:rPr>
        <w:t>you’ve</w:t>
      </w:r>
      <w:proofErr w:type="gramEnd"/>
      <w:r w:rsidRPr="006F4B9D">
        <w:rPr>
          <w:rFonts w:asciiTheme="majorHAnsi" w:eastAsia="Times New Roman" w:hAnsiTheme="majorHAnsi" w:cs="Times New Roman"/>
        </w:rPr>
        <w:t xml:space="preserve"> gained and lost, you can further understand whether or not you are meeting your customers’ needs.</w:t>
      </w:r>
    </w:p>
    <w:p w:rsidR="006F4B9D" w:rsidRPr="006F4B9D" w:rsidRDefault="006F4B9D" w:rsidP="006F4B9D">
      <w:pPr>
        <w:pStyle w:val="Heading3"/>
        <w:rPr>
          <w:rFonts w:eastAsia="Times New Roman" w:cs="Times New Roman"/>
          <w:color w:val="auto"/>
        </w:rPr>
      </w:pPr>
      <w:r w:rsidRPr="006F4B9D">
        <w:rPr>
          <w:rFonts w:eastAsia="Times New Roman" w:cs="Times New Roman"/>
          <w:color w:val="auto"/>
        </w:rPr>
        <w:t>Process Metrics</w:t>
      </w:r>
    </w:p>
    <w:p w:rsidR="006F4B9D" w:rsidRPr="006F4B9D" w:rsidRDefault="006F4B9D" w:rsidP="006F4B9D">
      <w:pPr>
        <w:numPr>
          <w:ilvl w:val="0"/>
          <w:numId w:val="4"/>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Customer Support Tickets</w:t>
      </w:r>
      <w:r w:rsidRPr="006F4B9D">
        <w:rPr>
          <w:rFonts w:asciiTheme="majorHAnsi" w:eastAsia="Times New Roman" w:hAnsiTheme="majorHAnsi" w:cs="Times New Roman"/>
        </w:rPr>
        <w:t>: Analysis of the number of new tickets, the number of resolved tickets, and resolution time will become the best customer service department in your industry</w:t>
      </w:r>
    </w:p>
    <w:p w:rsidR="006F4B9D" w:rsidRPr="006F4B9D" w:rsidRDefault="006F4B9D" w:rsidP="006F4B9D">
      <w:pPr>
        <w:numPr>
          <w:ilvl w:val="0"/>
          <w:numId w:val="4"/>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Percentage Of Product Defects</w:t>
      </w:r>
      <w:r w:rsidRPr="006F4B9D">
        <w:rPr>
          <w:rFonts w:asciiTheme="majorHAnsi" w:eastAsia="Times New Roman" w:hAnsiTheme="majorHAnsi" w:cs="Times New Roman"/>
        </w:rPr>
        <w:t xml:space="preserve">: Take the number of defective units and divide it by the total number of units produced in the time frame </w:t>
      </w:r>
      <w:proofErr w:type="gramStart"/>
      <w:r w:rsidRPr="006F4B9D">
        <w:rPr>
          <w:rFonts w:asciiTheme="majorHAnsi" w:eastAsia="Times New Roman" w:hAnsiTheme="majorHAnsi" w:cs="Times New Roman"/>
        </w:rPr>
        <w:t>you’re</w:t>
      </w:r>
      <w:proofErr w:type="gramEnd"/>
      <w:r w:rsidRPr="006F4B9D">
        <w:rPr>
          <w:rFonts w:asciiTheme="majorHAnsi" w:eastAsia="Times New Roman" w:hAnsiTheme="majorHAnsi" w:cs="Times New Roman"/>
        </w:rPr>
        <w:t xml:space="preserve"> examining. This will give you the percentage of defective products. Clearly, the lower you can get this number, the better.</w:t>
      </w:r>
    </w:p>
    <w:p w:rsidR="006F4B9D" w:rsidRPr="006F4B9D" w:rsidRDefault="006F4B9D" w:rsidP="006F4B9D">
      <w:pPr>
        <w:numPr>
          <w:ilvl w:val="0"/>
          <w:numId w:val="4"/>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LOB Efficiency Measure</w:t>
      </w:r>
      <w:r w:rsidRPr="006F4B9D">
        <w:rPr>
          <w:rFonts w:asciiTheme="majorHAnsi" w:eastAsia="Times New Roman" w:hAnsiTheme="majorHAnsi" w:cs="Times New Roman"/>
        </w:rPr>
        <w:t xml:space="preserve">: Efficiency can be measured differently in every industry. </w:t>
      </w:r>
      <w:proofErr w:type="gramStart"/>
      <w:r w:rsidRPr="006F4B9D">
        <w:rPr>
          <w:rFonts w:asciiTheme="majorHAnsi" w:eastAsia="Times New Roman" w:hAnsiTheme="majorHAnsi" w:cs="Times New Roman"/>
        </w:rPr>
        <w:t>Let’s</w:t>
      </w:r>
      <w:proofErr w:type="gramEnd"/>
      <w:r w:rsidRPr="006F4B9D">
        <w:rPr>
          <w:rFonts w:asciiTheme="majorHAnsi" w:eastAsia="Times New Roman" w:hAnsiTheme="majorHAnsi" w:cs="Times New Roman"/>
        </w:rPr>
        <w:t xml:space="preserve"> use the manufacturing industry as an example. You can measure your organization’s efficiency by analyzing how many units you have produced every hour, and what percentage of time your plant was up and running.</w:t>
      </w:r>
    </w:p>
    <w:p w:rsidR="006F4B9D" w:rsidRPr="006F4B9D" w:rsidRDefault="006F4B9D" w:rsidP="006F4B9D">
      <w:pPr>
        <w:pStyle w:val="Heading3"/>
        <w:rPr>
          <w:rFonts w:eastAsia="Times New Roman" w:cs="Times New Roman"/>
          <w:color w:val="auto"/>
        </w:rPr>
      </w:pPr>
      <w:r w:rsidRPr="006F4B9D">
        <w:rPr>
          <w:rFonts w:eastAsia="Times New Roman" w:cs="Times New Roman"/>
          <w:color w:val="auto"/>
        </w:rPr>
        <w:t>People Metrics</w:t>
      </w:r>
    </w:p>
    <w:p w:rsidR="006F4B9D" w:rsidRPr="006F4B9D" w:rsidRDefault="006F4B9D" w:rsidP="006F4B9D">
      <w:pPr>
        <w:numPr>
          <w:ilvl w:val="0"/>
          <w:numId w:val="5"/>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Employee Turnover Rate (ETR)</w:t>
      </w:r>
      <w:r w:rsidRPr="006F4B9D">
        <w:rPr>
          <w:rFonts w:asciiTheme="majorHAnsi" w:eastAsia="Times New Roman" w:hAnsiTheme="majorHAnsi" w:cs="Times New Roman"/>
        </w:rPr>
        <w:t>: To arrive upon your ETR, take the number of employees who have departed the company and divide it by the average number of employees. If you have a high ETR in your department, spend some time examining your workplace culture, employment packages, and work environment.</w:t>
      </w:r>
    </w:p>
    <w:p w:rsidR="006F4B9D" w:rsidRPr="006F4B9D" w:rsidRDefault="006F4B9D" w:rsidP="006F4B9D">
      <w:pPr>
        <w:numPr>
          <w:ilvl w:val="0"/>
          <w:numId w:val="5"/>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Percentage Of Response To Open Positions</w:t>
      </w:r>
      <w:r w:rsidRPr="006F4B9D">
        <w:rPr>
          <w:rFonts w:asciiTheme="majorHAnsi" w:eastAsia="Times New Roman" w:hAnsiTheme="majorHAnsi" w:cs="Times New Roman"/>
        </w:rPr>
        <w:t>: When you have a high percentage of qualified applicants apply for your open job positions, you know you are doing a good job maximizing exposure to the right job seekers. This will lead to an increase in interviewees, as well.</w:t>
      </w:r>
    </w:p>
    <w:p w:rsidR="006F4B9D" w:rsidRPr="006F4B9D" w:rsidRDefault="006F4B9D" w:rsidP="006F4B9D">
      <w:pPr>
        <w:numPr>
          <w:ilvl w:val="0"/>
          <w:numId w:val="5"/>
        </w:numPr>
        <w:spacing w:before="100" w:beforeAutospacing="1" w:after="100" w:afterAutospacing="1"/>
        <w:rPr>
          <w:rFonts w:asciiTheme="majorHAnsi" w:eastAsia="Times New Roman" w:hAnsiTheme="majorHAnsi" w:cs="Times New Roman"/>
        </w:rPr>
      </w:pPr>
      <w:r w:rsidRPr="006F4B9D">
        <w:rPr>
          <w:rFonts w:asciiTheme="majorHAnsi" w:eastAsia="Times New Roman" w:hAnsiTheme="majorHAnsi" w:cs="Times New Roman"/>
          <w:b/>
          <w:bCs/>
        </w:rPr>
        <w:t>Employee Satisfaction</w:t>
      </w:r>
      <w:r w:rsidRPr="006F4B9D">
        <w:rPr>
          <w:rFonts w:asciiTheme="majorHAnsi" w:eastAsia="Times New Roman" w:hAnsiTheme="majorHAnsi" w:cs="Times New Roman"/>
        </w:rPr>
        <w:t>: Happy employees are going to work harder—</w:t>
      </w:r>
      <w:proofErr w:type="gramStart"/>
      <w:r w:rsidRPr="006F4B9D">
        <w:rPr>
          <w:rFonts w:asciiTheme="majorHAnsi" w:eastAsia="Times New Roman" w:hAnsiTheme="majorHAnsi" w:cs="Times New Roman"/>
        </w:rPr>
        <w:t>it’s</w:t>
      </w:r>
      <w:proofErr w:type="gramEnd"/>
      <w:r w:rsidRPr="006F4B9D">
        <w:rPr>
          <w:rFonts w:asciiTheme="majorHAnsi" w:eastAsia="Times New Roman" w:hAnsiTheme="majorHAnsi" w:cs="Times New Roman"/>
        </w:rPr>
        <w:t xml:space="preserve"> as simple as that. Measuring your employee satisfaction through surveys and other metrics is vital to your departmental and organizational health.</w:t>
      </w:r>
    </w:p>
    <w:p w:rsidR="006F4B9D" w:rsidRPr="006F4B9D" w:rsidRDefault="006F4B9D" w:rsidP="006F4B9D">
      <w:pPr>
        <w:pStyle w:val="Heading2"/>
        <w:rPr>
          <w:rFonts w:eastAsia="Times New Roman" w:cs="Times New Roman"/>
          <w:color w:val="auto"/>
          <w:sz w:val="28"/>
          <w:szCs w:val="28"/>
        </w:rPr>
      </w:pPr>
      <w:r w:rsidRPr="006F4B9D">
        <w:rPr>
          <w:rFonts w:eastAsia="Times New Roman" w:cs="Times New Roman"/>
          <w:color w:val="auto"/>
          <w:sz w:val="28"/>
          <w:szCs w:val="28"/>
        </w:rPr>
        <w:t>How Do I Determine Which KPIs To Use?</w:t>
      </w:r>
    </w:p>
    <w:p w:rsidR="006F4B9D" w:rsidRPr="006F4B9D" w:rsidRDefault="006F4B9D" w:rsidP="006F4B9D">
      <w:pPr>
        <w:pStyle w:val="NormalWeb"/>
        <w:rPr>
          <w:rFonts w:asciiTheme="majorHAnsi" w:hAnsiTheme="majorHAnsi"/>
          <w:sz w:val="24"/>
          <w:szCs w:val="24"/>
        </w:rPr>
      </w:pPr>
      <w:r w:rsidRPr="006F4B9D">
        <w:rPr>
          <w:rFonts w:asciiTheme="majorHAnsi" w:hAnsiTheme="majorHAnsi"/>
          <w:sz w:val="24"/>
          <w:szCs w:val="24"/>
        </w:rPr>
        <w:t xml:space="preserve">Here’s the catch:  the right KPIs for you might not be the right KPIs for another organization. Make sure you’ve researched as many key performance indicator examples as you can to determine which ones are appropriate for your industry. From there, determine which KPIs will help you further understand and meet your goals, and then integrate them throughout your department.  KPIs should match </w:t>
      </w:r>
      <w:bookmarkStart w:id="0" w:name="_GoBack"/>
      <w:bookmarkEnd w:id="0"/>
      <w:r w:rsidRPr="006F4B9D">
        <w:rPr>
          <w:rFonts w:asciiTheme="majorHAnsi" w:hAnsiTheme="majorHAnsi"/>
          <w:sz w:val="24"/>
          <w:szCs w:val="24"/>
        </w:rPr>
        <w:t>your strategy, not just your industry.</w:t>
      </w:r>
    </w:p>
    <w:p w:rsidR="006F4B9D" w:rsidRPr="006F4B9D" w:rsidRDefault="006F4B9D" w:rsidP="006F4B9D">
      <w:pPr>
        <w:pStyle w:val="NormalWeb"/>
        <w:rPr>
          <w:rFonts w:asciiTheme="majorHAnsi" w:hAnsiTheme="majorHAnsi"/>
          <w:sz w:val="24"/>
          <w:szCs w:val="24"/>
        </w:rPr>
      </w:pPr>
      <w:r w:rsidRPr="006F4B9D">
        <w:rPr>
          <w:rFonts w:asciiTheme="majorHAnsi" w:hAnsiTheme="majorHAnsi"/>
          <w:sz w:val="24"/>
          <w:szCs w:val="24"/>
        </w:rPr>
        <w:t xml:space="preserve">If you’re feeling overwhelmed with how to </w:t>
      </w:r>
      <w:proofErr w:type="spellStart"/>
      <w:r w:rsidRPr="006F4B9D">
        <w:rPr>
          <w:rFonts w:asciiTheme="majorHAnsi" w:hAnsiTheme="majorHAnsi"/>
          <w:sz w:val="24"/>
          <w:szCs w:val="24"/>
        </w:rPr>
        <w:t>to</w:t>
      </w:r>
      <w:proofErr w:type="spellEnd"/>
      <w:r w:rsidRPr="006F4B9D">
        <w:rPr>
          <w:rFonts w:asciiTheme="majorHAnsi" w:hAnsiTheme="majorHAnsi"/>
          <w:sz w:val="24"/>
          <w:szCs w:val="24"/>
        </w:rPr>
        <w:t xml:space="preserve"> keep track of your KPIs, download the guide below. You’ll learn about different reporting applications and determine which method will help your organization save time and get organized.</w:t>
      </w:r>
    </w:p>
    <w:p w:rsidR="00106979" w:rsidRPr="006F4B9D" w:rsidRDefault="00106979">
      <w:pPr>
        <w:rPr>
          <w:rFonts w:asciiTheme="majorHAnsi" w:hAnsiTheme="majorHAnsi"/>
        </w:rPr>
      </w:pPr>
    </w:p>
    <w:p w:rsidR="006F4B9D" w:rsidRPr="006F4B9D" w:rsidRDefault="006F4B9D"/>
    <w:sectPr w:rsidR="006F4B9D" w:rsidRPr="006F4B9D"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997528"/>
    <w:multiLevelType w:val="multilevel"/>
    <w:tmpl w:val="940CFE2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7EA26A2"/>
    <w:multiLevelType w:val="multilevel"/>
    <w:tmpl w:val="BED0B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71E5CCC"/>
    <w:multiLevelType w:val="multilevel"/>
    <w:tmpl w:val="723C016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63E0465"/>
    <w:multiLevelType w:val="multilevel"/>
    <w:tmpl w:val="7B0611A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7F2327A7"/>
    <w:multiLevelType w:val="multilevel"/>
    <w:tmpl w:val="B36CB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4B9D"/>
    <w:rsid w:val="00106979"/>
    <w:rsid w:val="004E5F94"/>
    <w:rsid w:val="006F4B9D"/>
    <w:rsid w:val="008953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BB7D0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F4B9D"/>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6F4B9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F4B9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6F4B9D"/>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B9D"/>
    <w:rPr>
      <w:rFonts w:ascii="Times" w:hAnsi="Times"/>
      <w:b/>
      <w:bCs/>
      <w:kern w:val="36"/>
      <w:sz w:val="48"/>
      <w:szCs w:val="48"/>
      <w:lang w:val="en-GB"/>
    </w:rPr>
  </w:style>
  <w:style w:type="character" w:styleId="Hyperlink">
    <w:name w:val="Hyperlink"/>
    <w:basedOn w:val="DefaultParagraphFont"/>
    <w:uiPriority w:val="99"/>
    <w:semiHidden/>
    <w:unhideWhenUsed/>
    <w:rsid w:val="006F4B9D"/>
    <w:rPr>
      <w:color w:val="0000FF"/>
      <w:u w:val="single"/>
    </w:rPr>
  </w:style>
  <w:style w:type="paragraph" w:styleId="NormalWeb">
    <w:name w:val="Normal (Web)"/>
    <w:basedOn w:val="Normal"/>
    <w:uiPriority w:val="99"/>
    <w:semiHidden/>
    <w:unhideWhenUsed/>
    <w:rsid w:val="006F4B9D"/>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6F4B9D"/>
    <w:rPr>
      <w:b/>
      <w:bCs/>
    </w:rPr>
  </w:style>
  <w:style w:type="character" w:customStyle="1" w:styleId="Heading2Char">
    <w:name w:val="Heading 2 Char"/>
    <w:basedOn w:val="DefaultParagraphFont"/>
    <w:link w:val="Heading2"/>
    <w:uiPriority w:val="9"/>
    <w:semiHidden/>
    <w:rsid w:val="006F4B9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6F4B9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6F4B9D"/>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F4B9D"/>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6F4B9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F4B9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6F4B9D"/>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B9D"/>
    <w:rPr>
      <w:rFonts w:ascii="Times" w:hAnsi="Times"/>
      <w:b/>
      <w:bCs/>
      <w:kern w:val="36"/>
      <w:sz w:val="48"/>
      <w:szCs w:val="48"/>
      <w:lang w:val="en-GB"/>
    </w:rPr>
  </w:style>
  <w:style w:type="character" w:styleId="Hyperlink">
    <w:name w:val="Hyperlink"/>
    <w:basedOn w:val="DefaultParagraphFont"/>
    <w:uiPriority w:val="99"/>
    <w:semiHidden/>
    <w:unhideWhenUsed/>
    <w:rsid w:val="006F4B9D"/>
    <w:rPr>
      <w:color w:val="0000FF"/>
      <w:u w:val="single"/>
    </w:rPr>
  </w:style>
  <w:style w:type="paragraph" w:styleId="NormalWeb">
    <w:name w:val="Normal (Web)"/>
    <w:basedOn w:val="Normal"/>
    <w:uiPriority w:val="99"/>
    <w:semiHidden/>
    <w:unhideWhenUsed/>
    <w:rsid w:val="006F4B9D"/>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6F4B9D"/>
    <w:rPr>
      <w:b/>
      <w:bCs/>
    </w:rPr>
  </w:style>
  <w:style w:type="character" w:customStyle="1" w:styleId="Heading2Char">
    <w:name w:val="Heading 2 Char"/>
    <w:basedOn w:val="DefaultParagraphFont"/>
    <w:link w:val="Heading2"/>
    <w:uiPriority w:val="9"/>
    <w:semiHidden/>
    <w:rsid w:val="006F4B9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6F4B9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6F4B9D"/>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6261810">
      <w:bodyDiv w:val="1"/>
      <w:marLeft w:val="0"/>
      <w:marRight w:val="0"/>
      <w:marTop w:val="0"/>
      <w:marBottom w:val="0"/>
      <w:divBdr>
        <w:top w:val="none" w:sz="0" w:space="0" w:color="auto"/>
        <w:left w:val="none" w:sz="0" w:space="0" w:color="auto"/>
        <w:bottom w:val="none" w:sz="0" w:space="0" w:color="auto"/>
        <w:right w:val="none" w:sz="0" w:space="0" w:color="auto"/>
      </w:divBdr>
      <w:divsChild>
        <w:div w:id="618225972">
          <w:marLeft w:val="0"/>
          <w:marRight w:val="0"/>
          <w:marTop w:val="450"/>
          <w:marBottom w:val="450"/>
          <w:divBdr>
            <w:top w:val="none" w:sz="0" w:space="0" w:color="auto"/>
            <w:left w:val="none" w:sz="0" w:space="0" w:color="auto"/>
            <w:bottom w:val="none" w:sz="0" w:space="0" w:color="auto"/>
            <w:right w:val="none" w:sz="0" w:space="0" w:color="auto"/>
          </w:divBdr>
          <w:divsChild>
            <w:div w:id="44211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1740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ap-institute.com/kpi-articles.aspx" TargetMode="External"/><Relationship Id="rId12" Type="http://schemas.openxmlformats.org/officeDocument/2006/relationships/hyperlink" Target="http://www.ap-institute.com/case-studies.aspx"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ap-institute.com/what-is-a-key-performance-indicator.aspx" TargetMode="External"/><Relationship Id="rId7" Type="http://schemas.openxmlformats.org/officeDocument/2006/relationships/hyperlink" Target="http://www.ap-institute.com/what-is-a-key-performance-indicator.aspx" TargetMode="External"/><Relationship Id="rId8" Type="http://schemas.openxmlformats.org/officeDocument/2006/relationships/hyperlink" Target="http://www.ap-institute.com/what-is-a-key-performance-indicator.aspx" TargetMode="External"/><Relationship Id="rId9" Type="http://schemas.openxmlformats.org/officeDocument/2006/relationships/hyperlink" Target="http://www.ap-institute.com/what-is-a-key-performance-indicator.aspx" TargetMode="External"/><Relationship Id="rId10" Type="http://schemas.openxmlformats.org/officeDocument/2006/relationships/hyperlink" Target="http://www.ap-institute.com/kpi-book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1424</Words>
  <Characters>8120</Characters>
  <Application>Microsoft Macintosh Word</Application>
  <DocSecurity>0</DocSecurity>
  <Lines>67</Lines>
  <Paragraphs>19</Paragraphs>
  <ScaleCrop>false</ScaleCrop>
  <Company/>
  <LinksUpToDate>false</LinksUpToDate>
  <CharactersWithSpaces>9525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S P</cp:lastModifiedBy>
  <cp:revision>1</cp:revision>
  <dcterms:created xsi:type="dcterms:W3CDTF">2016-09-26T12:39:00Z</dcterms:created>
  <dcterms:modified xsi:type="dcterms:W3CDTF">2016-09-26T13:25:00Z</dcterms:modified>
</cp:coreProperties>
</file>