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1871C" w14:textId="4232EF35" w:rsidR="006653E1" w:rsidRPr="00D67A30" w:rsidRDefault="00E213FB" w:rsidP="00D67A30">
      <w:pPr>
        <w:rPr>
          <w:rFonts w:ascii="Arial" w:hAnsi="Arial" w:cs="Arial"/>
          <w:sz w:val="52"/>
          <w:szCs w:val="52"/>
        </w:rPr>
      </w:pPr>
      <w:r>
        <w:rPr>
          <w:rFonts w:ascii="Arial" w:hAnsi="Arial" w:cs="Arial" w:hint="eastAsia"/>
          <w:sz w:val="52"/>
          <w:szCs w:val="52"/>
        </w:rPr>
        <w:t xml:space="preserve">Book Review: </w:t>
      </w:r>
      <w:bookmarkStart w:id="0" w:name="_GoBack"/>
      <w:bookmarkEnd w:id="0"/>
      <w:r w:rsidR="006653E1" w:rsidRPr="00D67A30">
        <w:rPr>
          <w:rFonts w:ascii="Arial" w:hAnsi="Arial" w:cs="Arial"/>
          <w:sz w:val="52"/>
          <w:szCs w:val="52"/>
        </w:rPr>
        <w:t>Religious Pluralism</w:t>
      </w:r>
      <w:r w:rsidR="00D67A30">
        <w:rPr>
          <w:rFonts w:ascii="Arial" w:hAnsi="Arial" w:cs="Arial"/>
          <w:sz w:val="52"/>
          <w:szCs w:val="52"/>
        </w:rPr>
        <w:t>,</w:t>
      </w:r>
      <w:r w:rsidR="006653E1" w:rsidRPr="00D67A30">
        <w:rPr>
          <w:rFonts w:ascii="Arial" w:hAnsi="Arial" w:cs="Arial"/>
          <w:sz w:val="52"/>
          <w:szCs w:val="52"/>
        </w:rPr>
        <w:t xml:space="preserve"> Globalization and World Politics</w:t>
      </w:r>
    </w:p>
    <w:p w14:paraId="7B20F1FB" w14:textId="1FE92C4B" w:rsidR="006653E1" w:rsidRDefault="006653E1" w:rsidP="006653E1">
      <w:pPr>
        <w:rPr>
          <w:rFonts w:ascii="Arial" w:hAnsi="Arial" w:cs="Arial"/>
        </w:rPr>
      </w:pPr>
      <w:r w:rsidRPr="00D67A30">
        <w:rPr>
          <w:rFonts w:ascii="Arial" w:hAnsi="Arial" w:cs="Arial"/>
        </w:rPr>
        <w:t xml:space="preserve">Edited by </w:t>
      </w:r>
      <w:proofErr w:type="spellStart"/>
      <w:r w:rsidRPr="00D67A30">
        <w:rPr>
          <w:rFonts w:ascii="Arial" w:hAnsi="Arial" w:cs="Arial"/>
          <w:i/>
        </w:rPr>
        <w:t>Thomans</w:t>
      </w:r>
      <w:proofErr w:type="spellEnd"/>
      <w:r w:rsidRPr="00D67A30">
        <w:rPr>
          <w:rFonts w:ascii="Arial" w:hAnsi="Arial" w:cs="Arial"/>
          <w:i/>
        </w:rPr>
        <w:t xml:space="preserve"> </w:t>
      </w:r>
      <w:proofErr w:type="spellStart"/>
      <w:r w:rsidRPr="00D67A30">
        <w:rPr>
          <w:rFonts w:ascii="Arial" w:hAnsi="Arial" w:cs="Arial"/>
          <w:i/>
        </w:rPr>
        <w:t>Banchoff</w:t>
      </w:r>
      <w:proofErr w:type="spellEnd"/>
    </w:p>
    <w:p w14:paraId="4B860182" w14:textId="77777777" w:rsidR="006653E1" w:rsidRDefault="006653E1" w:rsidP="004B6C2D">
      <w:pPr>
        <w:rPr>
          <w:rFonts w:ascii="Arial" w:hAnsi="Arial" w:cs="Arial"/>
        </w:rPr>
      </w:pPr>
    </w:p>
    <w:p w14:paraId="2BBAFCFD" w14:textId="0BD377F2" w:rsidR="00C04122" w:rsidRDefault="00372345" w:rsidP="004B6C2D">
      <w:pPr>
        <w:rPr>
          <w:rFonts w:ascii="Arial" w:hAnsi="Arial" w:cs="Arial"/>
        </w:rPr>
      </w:pPr>
      <w:r>
        <w:rPr>
          <w:rFonts w:ascii="Arial" w:hAnsi="Arial" w:cs="Arial"/>
        </w:rPr>
        <w:t xml:space="preserve">Today, </w:t>
      </w:r>
      <w:r w:rsidR="00BB3763">
        <w:rPr>
          <w:rFonts w:ascii="Arial" w:hAnsi="Arial" w:cs="Arial"/>
        </w:rPr>
        <w:t xml:space="preserve">in facing the global policy challenges in our post-September 11 world, religious actors </w:t>
      </w:r>
      <w:r w:rsidR="00914556">
        <w:rPr>
          <w:rFonts w:ascii="Arial" w:hAnsi="Arial" w:cs="Arial"/>
        </w:rPr>
        <w:t>interacting with</w:t>
      </w:r>
      <w:r w:rsidR="00C32EB2">
        <w:rPr>
          <w:rFonts w:ascii="Arial" w:hAnsi="Arial" w:cs="Arial"/>
        </w:rPr>
        <w:t xml:space="preserve"> </w:t>
      </w:r>
      <w:r w:rsidR="00914556">
        <w:rPr>
          <w:rFonts w:ascii="Arial" w:hAnsi="Arial" w:cs="Arial"/>
        </w:rPr>
        <w:t xml:space="preserve">global politics </w:t>
      </w:r>
      <w:r w:rsidR="00BB3763">
        <w:rPr>
          <w:rFonts w:ascii="Arial" w:hAnsi="Arial" w:cs="Arial"/>
        </w:rPr>
        <w:t>are playing more and more constructive role in world affairs. This fact evokes increasing research on</w:t>
      </w:r>
      <w:r w:rsidR="00C32EB2">
        <w:rPr>
          <w:rFonts w:ascii="Arial" w:hAnsi="Arial" w:cs="Arial"/>
        </w:rPr>
        <w:t xml:space="preserve"> intersection of</w:t>
      </w:r>
      <w:r w:rsidR="00BB3763">
        <w:rPr>
          <w:rFonts w:ascii="Arial" w:hAnsi="Arial" w:cs="Arial"/>
        </w:rPr>
        <w:t xml:space="preserve"> the religious pluralism, globalization, and world politics from</w:t>
      </w:r>
      <w:r w:rsidR="00E6006A">
        <w:rPr>
          <w:rFonts w:ascii="Arial" w:hAnsi="Arial" w:cs="Arial"/>
        </w:rPr>
        <w:t xml:space="preserve"> a wide range of disciplinary and perspectives. Thomas </w:t>
      </w:r>
      <w:proofErr w:type="spellStart"/>
      <w:r w:rsidR="00E6006A">
        <w:rPr>
          <w:rFonts w:ascii="Arial" w:hAnsi="Arial" w:cs="Arial"/>
        </w:rPr>
        <w:t>Banchoff’s</w:t>
      </w:r>
      <w:proofErr w:type="spellEnd"/>
      <w:r w:rsidR="00E6006A">
        <w:rPr>
          <w:rFonts w:ascii="Arial" w:hAnsi="Arial" w:cs="Arial"/>
        </w:rPr>
        <w:t xml:space="preserve"> Religious </w:t>
      </w:r>
      <w:r w:rsidR="00E6006A">
        <w:rPr>
          <w:rFonts w:ascii="Arial" w:hAnsi="Arial" w:cs="Arial" w:hint="eastAsia"/>
        </w:rPr>
        <w:t>Pluralism</w:t>
      </w:r>
      <w:r w:rsidR="00E6006A">
        <w:rPr>
          <w:rFonts w:ascii="Arial" w:hAnsi="Arial" w:cs="Arial"/>
        </w:rPr>
        <w:t>, a</w:t>
      </w:r>
      <w:r w:rsidR="00FD16A3">
        <w:rPr>
          <w:rFonts w:ascii="Arial" w:hAnsi="Arial" w:cs="Arial"/>
        </w:rPr>
        <w:t>n</w:t>
      </w:r>
      <w:r w:rsidR="00E6006A">
        <w:rPr>
          <w:rFonts w:ascii="Arial" w:hAnsi="Arial" w:cs="Arial"/>
        </w:rPr>
        <w:t xml:space="preserve"> edited book, successfully invited 12 scholars not only</w:t>
      </w:r>
      <w:r w:rsidR="00FD16A3">
        <w:rPr>
          <w:rFonts w:ascii="Arial" w:hAnsi="Arial" w:cs="Arial"/>
        </w:rPr>
        <w:t xml:space="preserve"> brought insight analysis on </w:t>
      </w:r>
      <w:r w:rsidR="00E6006A">
        <w:rPr>
          <w:rFonts w:ascii="Arial" w:hAnsi="Arial" w:cs="Arial"/>
        </w:rPr>
        <w:t>theoretical inter</w:t>
      </w:r>
      <w:r w:rsidR="00FD16A3">
        <w:rPr>
          <w:rFonts w:ascii="Arial" w:hAnsi="Arial" w:cs="Arial"/>
        </w:rPr>
        <w:t>-relationship</w:t>
      </w:r>
      <w:r w:rsidR="00E6006A">
        <w:rPr>
          <w:rFonts w:ascii="Arial" w:hAnsi="Arial" w:cs="Arial"/>
        </w:rPr>
        <w:t xml:space="preserve"> </w:t>
      </w:r>
      <w:r w:rsidR="00FD16A3">
        <w:rPr>
          <w:rFonts w:ascii="Arial" w:hAnsi="Arial" w:cs="Arial"/>
        </w:rPr>
        <w:t xml:space="preserve">between religious </w:t>
      </w:r>
      <w:r w:rsidR="00B53EEC">
        <w:rPr>
          <w:rFonts w:ascii="Arial" w:hAnsi="Arial" w:cs="Arial"/>
        </w:rPr>
        <w:t>and</w:t>
      </w:r>
      <w:r w:rsidR="00FD16A3">
        <w:rPr>
          <w:rFonts w:ascii="Arial" w:hAnsi="Arial" w:cs="Arial"/>
        </w:rPr>
        <w:t xml:space="preserve"> secular </w:t>
      </w:r>
      <w:r w:rsidR="00535549">
        <w:rPr>
          <w:rFonts w:ascii="Arial" w:hAnsi="Arial" w:cs="Arial"/>
        </w:rPr>
        <w:t>actors</w:t>
      </w:r>
      <w:r w:rsidR="00FD16A3">
        <w:rPr>
          <w:rFonts w:ascii="Arial" w:hAnsi="Arial" w:cs="Arial"/>
        </w:rPr>
        <w:t xml:space="preserve"> </w:t>
      </w:r>
      <w:r w:rsidR="00B53EEC">
        <w:rPr>
          <w:rFonts w:ascii="Arial" w:hAnsi="Arial" w:cs="Arial"/>
        </w:rPr>
        <w:t>in</w:t>
      </w:r>
      <w:r w:rsidR="00FD16A3">
        <w:rPr>
          <w:rFonts w:ascii="Arial" w:hAnsi="Arial" w:cs="Arial"/>
        </w:rPr>
        <w:t xml:space="preserve"> state</w:t>
      </w:r>
      <w:r w:rsidR="00B53EEC">
        <w:rPr>
          <w:rFonts w:ascii="Arial" w:hAnsi="Arial" w:cs="Arial"/>
        </w:rPr>
        <w:t xml:space="preserve"> and society</w:t>
      </w:r>
      <w:r w:rsidR="00FD16A3">
        <w:rPr>
          <w:rFonts w:ascii="Arial" w:hAnsi="Arial" w:cs="Arial"/>
        </w:rPr>
        <w:t>, but also explored practical issues on the ground.</w:t>
      </w:r>
      <w:r w:rsidR="00B53EEC">
        <w:rPr>
          <w:rFonts w:ascii="Arial" w:hAnsi="Arial" w:cs="Arial"/>
        </w:rPr>
        <w:t xml:space="preserve"> </w:t>
      </w:r>
      <w:r w:rsidR="0029251D">
        <w:rPr>
          <w:rFonts w:ascii="Arial" w:hAnsi="Arial" w:cs="Arial"/>
        </w:rPr>
        <w:t>T</w:t>
      </w:r>
      <w:r w:rsidR="00B53EEC">
        <w:rPr>
          <w:rFonts w:ascii="Arial" w:hAnsi="Arial" w:cs="Arial"/>
        </w:rPr>
        <w:t xml:space="preserve">his volume </w:t>
      </w:r>
      <w:r w:rsidR="00A17F34">
        <w:rPr>
          <w:rFonts w:ascii="Arial" w:hAnsi="Arial" w:cs="Arial"/>
        </w:rPr>
        <w:t>discusses issues about religious pluralism in world affairs and its relationship with globalization</w:t>
      </w:r>
      <w:r w:rsidR="0029251D">
        <w:rPr>
          <w:rFonts w:ascii="Arial" w:hAnsi="Arial" w:cs="Arial"/>
        </w:rPr>
        <w:t>. It defines religious pluralism as “patterns of peaceful interaction among diverse religious actors”</w:t>
      </w:r>
      <w:r w:rsidR="008873B3">
        <w:rPr>
          <w:rFonts w:ascii="Arial" w:hAnsi="Arial" w:cs="Arial"/>
        </w:rPr>
        <w:t xml:space="preserve"> </w:t>
      </w:r>
      <w:r w:rsidR="001B78A8">
        <w:rPr>
          <w:rFonts w:ascii="Arial" w:hAnsi="Arial" w:cs="Arial" w:hint="eastAsia"/>
        </w:rPr>
        <w:t>(P5)</w:t>
      </w:r>
      <w:r w:rsidR="0029251D">
        <w:rPr>
          <w:rFonts w:ascii="Arial" w:hAnsi="Arial" w:cs="Arial"/>
        </w:rPr>
        <w:t xml:space="preserve">. </w:t>
      </w:r>
      <w:r w:rsidR="00852439">
        <w:rPr>
          <w:rFonts w:ascii="Arial" w:hAnsi="Arial" w:cs="Arial"/>
        </w:rPr>
        <w:t>T</w:t>
      </w:r>
      <w:r w:rsidR="00CB3B7D">
        <w:rPr>
          <w:rFonts w:ascii="Arial" w:hAnsi="Arial" w:cs="Arial"/>
        </w:rPr>
        <w:t xml:space="preserve">he globalization driven by the development of communication of technology, </w:t>
      </w:r>
      <w:r w:rsidR="00F909FA">
        <w:rPr>
          <w:rFonts w:ascii="Arial" w:hAnsi="Arial" w:cs="Arial"/>
        </w:rPr>
        <w:t xml:space="preserve">on one hand, </w:t>
      </w:r>
      <w:r w:rsidR="00CB3B7D">
        <w:rPr>
          <w:rFonts w:ascii="Arial" w:hAnsi="Arial" w:cs="Arial"/>
        </w:rPr>
        <w:t xml:space="preserve">causes </w:t>
      </w:r>
      <w:r w:rsidR="00852439">
        <w:rPr>
          <w:rFonts w:ascii="Arial" w:hAnsi="Arial" w:cs="Arial"/>
        </w:rPr>
        <w:t>quest for</w:t>
      </w:r>
      <w:r w:rsidR="00CB3B7D">
        <w:rPr>
          <w:rFonts w:ascii="Arial" w:hAnsi="Arial" w:cs="Arial"/>
        </w:rPr>
        <w:t xml:space="preserve"> recognition and competition among religious group</w:t>
      </w:r>
      <w:r w:rsidR="00852439">
        <w:rPr>
          <w:rFonts w:ascii="Arial" w:hAnsi="Arial" w:cs="Arial"/>
        </w:rPr>
        <w:t>. On the other hand</w:t>
      </w:r>
      <w:r w:rsidR="00CB3B7D">
        <w:rPr>
          <w:rFonts w:ascii="Arial" w:hAnsi="Arial" w:cs="Arial"/>
        </w:rPr>
        <w:t xml:space="preserve">, </w:t>
      </w:r>
      <w:r w:rsidR="00F909FA">
        <w:rPr>
          <w:rFonts w:ascii="Arial" w:hAnsi="Arial" w:cs="Arial"/>
        </w:rPr>
        <w:t xml:space="preserve">it </w:t>
      </w:r>
      <w:r w:rsidR="00CB3A51">
        <w:rPr>
          <w:rFonts w:ascii="Arial" w:hAnsi="Arial" w:cs="Arial"/>
        </w:rPr>
        <w:t>emerges a global human rights regime and supports for democracy</w:t>
      </w:r>
      <w:r w:rsidR="00F909FA">
        <w:rPr>
          <w:rFonts w:ascii="Arial" w:hAnsi="Arial" w:cs="Arial"/>
        </w:rPr>
        <w:t>.</w:t>
      </w:r>
      <w:r w:rsidR="00CB3A51">
        <w:rPr>
          <w:rFonts w:ascii="Arial" w:hAnsi="Arial" w:cs="Arial"/>
        </w:rPr>
        <w:t xml:space="preserve"> </w:t>
      </w:r>
      <w:r w:rsidR="0029251D">
        <w:rPr>
          <w:rFonts w:ascii="Arial" w:hAnsi="Arial" w:cs="Arial"/>
        </w:rPr>
        <w:t>According to the editor(P5), this book</w:t>
      </w:r>
      <w:r w:rsidR="00A17F34">
        <w:rPr>
          <w:rFonts w:ascii="Arial" w:hAnsi="Arial" w:cs="Arial"/>
        </w:rPr>
        <w:t xml:space="preserve"> exploring</w:t>
      </w:r>
      <w:r w:rsidR="0029251D">
        <w:rPr>
          <w:rFonts w:ascii="Arial" w:hAnsi="Arial" w:cs="Arial"/>
        </w:rPr>
        <w:t xml:space="preserve"> </w:t>
      </w:r>
      <w:r w:rsidR="00852439">
        <w:rPr>
          <w:rFonts w:ascii="Arial" w:hAnsi="Arial" w:cs="Arial"/>
        </w:rPr>
        <w:t>related issues and</w:t>
      </w:r>
      <w:r w:rsidR="00DB1FDE">
        <w:rPr>
          <w:rFonts w:ascii="Arial" w:hAnsi="Arial" w:cs="Arial"/>
        </w:rPr>
        <w:t xml:space="preserve"> </w:t>
      </w:r>
      <w:r w:rsidR="00CB3B7D">
        <w:rPr>
          <w:rFonts w:ascii="Arial" w:hAnsi="Arial" w:cs="Arial"/>
        </w:rPr>
        <w:t>challenges</w:t>
      </w:r>
      <w:r w:rsidR="0029251D">
        <w:rPr>
          <w:rFonts w:ascii="Arial" w:hAnsi="Arial" w:cs="Arial"/>
        </w:rPr>
        <w:t xml:space="preserve"> though</w:t>
      </w:r>
      <w:r w:rsidR="00B53EEC">
        <w:rPr>
          <w:rFonts w:ascii="Arial" w:hAnsi="Arial" w:cs="Arial"/>
        </w:rPr>
        <w:t xml:space="preserve"> six dimensions: fragile identity politics, strong ethical commitments, international-national-local linkages, interfaith and int</w:t>
      </w:r>
      <w:r w:rsidR="00D67A30">
        <w:rPr>
          <w:rFonts w:ascii="Arial" w:hAnsi="Arial" w:cs="Arial"/>
        </w:rPr>
        <w:t>er</w:t>
      </w:r>
      <w:r w:rsidR="00B53EEC">
        <w:rPr>
          <w:rFonts w:ascii="Arial" w:hAnsi="Arial" w:cs="Arial"/>
        </w:rPr>
        <w:t>faith dynamics, religious-secular interaction, and the centrality of the United States.</w:t>
      </w:r>
      <w:r w:rsidR="00216484">
        <w:rPr>
          <w:rFonts w:ascii="Arial" w:hAnsi="Arial" w:cs="Arial"/>
        </w:rPr>
        <w:t xml:space="preserve"> </w:t>
      </w:r>
      <w:r w:rsidR="008873B3">
        <w:rPr>
          <w:rFonts w:ascii="Arial" w:hAnsi="Arial" w:cs="Arial"/>
        </w:rPr>
        <w:t>The contributors, however, seems not following th</w:t>
      </w:r>
      <w:r w:rsidR="008C383C">
        <w:rPr>
          <w:rFonts w:ascii="Arial" w:hAnsi="Arial" w:cs="Arial"/>
        </w:rPr>
        <w:t>is given framework</w:t>
      </w:r>
      <w:r w:rsidR="008873B3">
        <w:rPr>
          <w:rFonts w:ascii="Arial" w:hAnsi="Arial" w:cs="Arial"/>
        </w:rPr>
        <w:t xml:space="preserve"> consistently. </w:t>
      </w:r>
      <w:r w:rsidR="00216484">
        <w:rPr>
          <w:rFonts w:ascii="Arial" w:hAnsi="Arial" w:cs="Arial"/>
        </w:rPr>
        <w:t xml:space="preserve">This volume </w:t>
      </w:r>
      <w:r w:rsidR="002F3116">
        <w:rPr>
          <w:rFonts w:ascii="Arial" w:hAnsi="Arial" w:cs="Arial" w:hint="eastAsia"/>
        </w:rPr>
        <w:t xml:space="preserve">is </w:t>
      </w:r>
      <w:r w:rsidR="00216484">
        <w:rPr>
          <w:rFonts w:ascii="Arial" w:hAnsi="Arial" w:cs="Arial"/>
        </w:rPr>
        <w:t xml:space="preserve">primarily divided into two parts. </w:t>
      </w:r>
      <w:r w:rsidR="002F3116">
        <w:rPr>
          <w:rFonts w:ascii="Arial" w:hAnsi="Arial" w:cs="Arial"/>
        </w:rPr>
        <w:t>Following</w:t>
      </w:r>
      <w:r w:rsidR="00E0385A">
        <w:rPr>
          <w:rFonts w:ascii="Arial" w:hAnsi="Arial" w:cs="Arial"/>
        </w:rPr>
        <w:t xml:space="preserve"> the introductory cha</w:t>
      </w:r>
      <w:r w:rsidR="00016F8A">
        <w:rPr>
          <w:rFonts w:ascii="Arial" w:hAnsi="Arial" w:cs="Arial"/>
        </w:rPr>
        <w:t xml:space="preserve">pter of </w:t>
      </w:r>
      <w:proofErr w:type="spellStart"/>
      <w:r w:rsidR="00016F8A">
        <w:rPr>
          <w:rFonts w:ascii="Arial" w:hAnsi="Arial" w:cs="Arial"/>
        </w:rPr>
        <w:t>Banchoff</w:t>
      </w:r>
      <w:proofErr w:type="spellEnd"/>
      <w:r w:rsidR="00016F8A">
        <w:rPr>
          <w:rFonts w:ascii="Arial" w:hAnsi="Arial" w:cs="Arial"/>
        </w:rPr>
        <w:t>, from t</w:t>
      </w:r>
      <w:r w:rsidR="00216484">
        <w:rPr>
          <w:rFonts w:ascii="Arial" w:hAnsi="Arial" w:cs="Arial"/>
        </w:rPr>
        <w:t xml:space="preserve">he </w:t>
      </w:r>
      <w:r w:rsidR="00016F8A">
        <w:rPr>
          <w:rFonts w:ascii="Arial" w:hAnsi="Arial" w:cs="Arial"/>
        </w:rPr>
        <w:t>second chapter to the</w:t>
      </w:r>
      <w:r w:rsidR="00216484">
        <w:rPr>
          <w:rFonts w:ascii="Arial" w:hAnsi="Arial" w:cs="Arial"/>
        </w:rPr>
        <w:t xml:space="preserve"> </w:t>
      </w:r>
      <w:r w:rsidR="00C04122">
        <w:rPr>
          <w:rFonts w:ascii="Arial" w:hAnsi="Arial" w:cs="Arial"/>
        </w:rPr>
        <w:t>5</w:t>
      </w:r>
      <w:r w:rsidR="00016F8A">
        <w:rPr>
          <w:rFonts w:ascii="Arial" w:hAnsi="Arial" w:cs="Arial"/>
        </w:rPr>
        <w:t>th</w:t>
      </w:r>
      <w:r w:rsidR="00C04122">
        <w:rPr>
          <w:rFonts w:ascii="Arial" w:hAnsi="Arial" w:cs="Arial"/>
        </w:rPr>
        <w:t xml:space="preserve"> chapters</w:t>
      </w:r>
      <w:r w:rsidR="00016F8A">
        <w:rPr>
          <w:rFonts w:ascii="Arial" w:hAnsi="Arial" w:cs="Arial"/>
        </w:rPr>
        <w:t>, it</w:t>
      </w:r>
      <w:r w:rsidR="00C04122">
        <w:rPr>
          <w:rFonts w:ascii="Arial" w:hAnsi="Arial" w:cs="Arial"/>
        </w:rPr>
        <w:t xml:space="preserve"> mainly outlines the challenges of religious pluralism, while in the second part, the other 7 chapters focus on the interaction of religious actors in world politics.</w:t>
      </w:r>
    </w:p>
    <w:p w14:paraId="6FF5582C" w14:textId="01054D63" w:rsidR="00287DB5" w:rsidRDefault="00BE5D99" w:rsidP="00C10CD7">
      <w:pPr>
        <w:widowControl w:val="0"/>
        <w:autoSpaceDE w:val="0"/>
        <w:autoSpaceDN w:val="0"/>
        <w:adjustRightInd w:val="0"/>
        <w:spacing w:after="0" w:line="240" w:lineRule="auto"/>
        <w:rPr>
          <w:rFonts w:ascii="Arial" w:hAnsi="Arial" w:cs="Arial"/>
        </w:rPr>
      </w:pPr>
      <w:r>
        <w:rPr>
          <w:rFonts w:ascii="Arial" w:hAnsi="Arial" w:cs="Arial"/>
        </w:rPr>
        <w:t xml:space="preserve">One major issue throughout this volume is how to reconcile multiple religious </w:t>
      </w:r>
      <w:r w:rsidR="003B6763">
        <w:rPr>
          <w:rFonts w:ascii="Arial" w:hAnsi="Arial" w:cs="Arial"/>
        </w:rPr>
        <w:t>identities with interaction of transnational politics.</w:t>
      </w:r>
      <w:r>
        <w:rPr>
          <w:rFonts w:ascii="Arial" w:hAnsi="Arial" w:cs="Arial"/>
        </w:rPr>
        <w:t xml:space="preserve"> </w:t>
      </w:r>
      <w:r w:rsidR="00E0385A">
        <w:rPr>
          <w:rFonts w:ascii="Arial" w:hAnsi="Arial" w:cs="Arial"/>
        </w:rPr>
        <w:t xml:space="preserve">In the </w:t>
      </w:r>
      <w:r w:rsidR="007442E9">
        <w:rPr>
          <w:rFonts w:ascii="Arial" w:hAnsi="Arial" w:cs="Arial"/>
        </w:rPr>
        <w:t>second</w:t>
      </w:r>
      <w:r w:rsidR="00E0385A">
        <w:rPr>
          <w:rFonts w:ascii="Arial" w:hAnsi="Arial" w:cs="Arial"/>
        </w:rPr>
        <w:t xml:space="preserve"> chapter, </w:t>
      </w:r>
      <w:r w:rsidR="00016F8A">
        <w:rPr>
          <w:rFonts w:ascii="Arial" w:hAnsi="Arial" w:cs="Arial"/>
        </w:rPr>
        <w:t>Kwame Anthony Appiah</w:t>
      </w:r>
      <w:r w:rsidR="00E0385A">
        <w:rPr>
          <w:rFonts w:ascii="Arial" w:hAnsi="Arial" w:cs="Arial"/>
        </w:rPr>
        <w:t xml:space="preserve"> </w:t>
      </w:r>
      <w:r w:rsidR="00016F8A">
        <w:rPr>
          <w:rFonts w:ascii="Arial" w:hAnsi="Arial" w:cs="Arial"/>
        </w:rPr>
        <w:t>(P43)</w:t>
      </w:r>
      <w:r w:rsidR="00871643">
        <w:rPr>
          <w:rFonts w:ascii="Arial" w:hAnsi="Arial" w:cs="Arial"/>
        </w:rPr>
        <w:t xml:space="preserve"> examines</w:t>
      </w:r>
      <w:r w:rsidR="00016F8A">
        <w:rPr>
          <w:rFonts w:ascii="Arial" w:hAnsi="Arial" w:cs="Arial"/>
        </w:rPr>
        <w:t xml:space="preserve"> the </w:t>
      </w:r>
      <w:r w:rsidR="00C72318">
        <w:rPr>
          <w:rFonts w:ascii="Arial" w:hAnsi="Arial" w:cs="Arial"/>
        </w:rPr>
        <w:t>challenges</w:t>
      </w:r>
      <w:r w:rsidR="00016F8A">
        <w:rPr>
          <w:rFonts w:ascii="Arial" w:hAnsi="Arial" w:cs="Arial"/>
        </w:rPr>
        <w:t xml:space="preserve"> </w:t>
      </w:r>
      <w:r w:rsidR="00C72318">
        <w:rPr>
          <w:rFonts w:ascii="Arial" w:hAnsi="Arial" w:cs="Arial"/>
        </w:rPr>
        <w:t>from</w:t>
      </w:r>
      <w:r w:rsidR="00016F8A">
        <w:rPr>
          <w:rFonts w:ascii="Arial" w:hAnsi="Arial" w:cs="Arial"/>
        </w:rPr>
        <w:t xml:space="preserve"> the </w:t>
      </w:r>
      <w:r w:rsidR="00707A48">
        <w:rPr>
          <w:rFonts w:ascii="Arial" w:hAnsi="Arial" w:cs="Arial"/>
        </w:rPr>
        <w:t>trans</w:t>
      </w:r>
      <w:r w:rsidR="000628F4">
        <w:rPr>
          <w:rFonts w:ascii="Arial" w:hAnsi="Arial" w:cs="Arial"/>
        </w:rPr>
        <w:t xml:space="preserve">national </w:t>
      </w:r>
      <w:r w:rsidR="00016F8A">
        <w:rPr>
          <w:rFonts w:ascii="Arial" w:hAnsi="Arial" w:cs="Arial"/>
        </w:rPr>
        <w:t>moral and political conflict</w:t>
      </w:r>
      <w:r w:rsidR="000628F4">
        <w:rPr>
          <w:rFonts w:ascii="Arial" w:hAnsi="Arial" w:cs="Arial"/>
        </w:rPr>
        <w:t xml:space="preserve"> </w:t>
      </w:r>
      <w:r w:rsidR="00C72318">
        <w:rPr>
          <w:rFonts w:ascii="Arial" w:hAnsi="Arial" w:cs="Arial"/>
        </w:rPr>
        <w:t>with</w:t>
      </w:r>
      <w:r w:rsidR="000628F4">
        <w:rPr>
          <w:rFonts w:ascii="Arial" w:hAnsi="Arial" w:cs="Arial"/>
        </w:rPr>
        <w:t xml:space="preserve"> interfaith encounter by given the example of Denmark cartoon riots with Islam.</w:t>
      </w:r>
      <w:r w:rsidR="00871643">
        <w:rPr>
          <w:rFonts w:ascii="Arial" w:hAnsi="Arial" w:cs="Arial"/>
        </w:rPr>
        <w:t xml:space="preserve"> </w:t>
      </w:r>
      <w:r w:rsidR="00C40094">
        <w:rPr>
          <w:rFonts w:ascii="Arial" w:hAnsi="Arial" w:cs="Arial"/>
        </w:rPr>
        <w:t>H</w:t>
      </w:r>
      <w:r w:rsidR="00871643">
        <w:rPr>
          <w:rFonts w:ascii="Arial" w:hAnsi="Arial" w:cs="Arial"/>
        </w:rPr>
        <w:t xml:space="preserve">e outlines the functions of religious identities, and investigates why they are the main source of political conflict in the contemporary world. </w:t>
      </w:r>
      <w:r w:rsidR="007442E9">
        <w:rPr>
          <w:rFonts w:ascii="Arial" w:hAnsi="Arial" w:cs="Arial"/>
        </w:rPr>
        <w:t xml:space="preserve">In the end of the chapter, he points out </w:t>
      </w:r>
      <w:r w:rsidR="00CF54F2">
        <w:rPr>
          <w:rFonts w:ascii="Arial" w:hAnsi="Arial" w:cs="Arial"/>
        </w:rPr>
        <w:t xml:space="preserve">that for peace building purpose, it is essential for </w:t>
      </w:r>
      <w:r w:rsidR="00B7260C">
        <w:rPr>
          <w:rFonts w:ascii="Arial" w:hAnsi="Arial" w:cs="Arial"/>
        </w:rPr>
        <w:t xml:space="preserve">promoting </w:t>
      </w:r>
      <w:r w:rsidR="00CF54F2">
        <w:rPr>
          <w:rFonts w:ascii="Arial" w:hAnsi="Arial" w:cs="Arial"/>
        </w:rPr>
        <w:t>mutual tolerate</w:t>
      </w:r>
      <w:r w:rsidR="00B7260C">
        <w:rPr>
          <w:rFonts w:ascii="Arial" w:hAnsi="Arial" w:cs="Arial"/>
        </w:rPr>
        <w:t xml:space="preserve"> by applying cosmopolitanism. One solution is to </w:t>
      </w:r>
      <w:r w:rsidR="00CF54F2">
        <w:rPr>
          <w:rFonts w:ascii="Arial" w:hAnsi="Arial" w:cs="Arial"/>
        </w:rPr>
        <w:t>indirectly contact with anti-cosmopolitans by dialogue with “their more cosmopolitan</w:t>
      </w:r>
      <w:r w:rsidR="00B7260C">
        <w:rPr>
          <w:rFonts w:ascii="Arial" w:hAnsi="Arial" w:cs="Arial"/>
        </w:rPr>
        <w:t xml:space="preserve"> </w:t>
      </w:r>
      <w:r w:rsidR="00CF54F2">
        <w:rPr>
          <w:rFonts w:ascii="Arial" w:hAnsi="Arial" w:cs="Arial"/>
        </w:rPr>
        <w:t>brethren”</w:t>
      </w:r>
      <w:r w:rsidR="00B7260C">
        <w:rPr>
          <w:rFonts w:ascii="Arial" w:hAnsi="Arial" w:cs="Arial"/>
        </w:rPr>
        <w:t>.</w:t>
      </w:r>
      <w:r w:rsidR="00871643">
        <w:rPr>
          <w:rFonts w:ascii="Arial" w:hAnsi="Arial" w:cs="Arial"/>
        </w:rPr>
        <w:t xml:space="preserve"> </w:t>
      </w:r>
      <w:r w:rsidR="00376814">
        <w:rPr>
          <w:rFonts w:ascii="Arial" w:hAnsi="Arial" w:cs="Arial"/>
        </w:rPr>
        <w:t>It also implicates that t</w:t>
      </w:r>
      <w:r w:rsidR="009908CF">
        <w:rPr>
          <w:rFonts w:ascii="Arial" w:hAnsi="Arial" w:cs="Arial"/>
        </w:rPr>
        <w:t xml:space="preserve">he </w:t>
      </w:r>
      <w:r w:rsidR="00376814">
        <w:rPr>
          <w:rFonts w:ascii="Arial" w:hAnsi="Arial" w:cs="Arial"/>
        </w:rPr>
        <w:t xml:space="preserve">root cause for religious conflict is the failure of religious education </w:t>
      </w:r>
      <w:r w:rsidR="008873B3">
        <w:rPr>
          <w:rFonts w:ascii="Arial" w:hAnsi="Arial" w:cs="Arial"/>
        </w:rPr>
        <w:t>in</w:t>
      </w:r>
      <w:r w:rsidR="00376814">
        <w:rPr>
          <w:rFonts w:ascii="Arial" w:hAnsi="Arial" w:cs="Arial"/>
        </w:rPr>
        <w:t xml:space="preserve"> transform</w:t>
      </w:r>
      <w:r w:rsidR="008873B3">
        <w:rPr>
          <w:rFonts w:ascii="Arial" w:hAnsi="Arial" w:cs="Arial"/>
        </w:rPr>
        <w:t>ing</w:t>
      </w:r>
      <w:r w:rsidR="00376814">
        <w:rPr>
          <w:rFonts w:ascii="Arial" w:hAnsi="Arial" w:cs="Arial"/>
        </w:rPr>
        <w:t xml:space="preserve"> </w:t>
      </w:r>
      <w:r w:rsidR="008873B3">
        <w:rPr>
          <w:rFonts w:ascii="Arial" w:hAnsi="Arial" w:cs="Arial"/>
        </w:rPr>
        <w:t xml:space="preserve">the </w:t>
      </w:r>
      <w:r w:rsidR="00376814">
        <w:rPr>
          <w:rFonts w:ascii="Arial" w:hAnsi="Arial" w:cs="Arial"/>
        </w:rPr>
        <w:t>followers from self-centered to be “kind and concerned for others and away from cruelty”</w:t>
      </w:r>
      <w:r w:rsidR="003B6763" w:rsidRPr="003B6763">
        <w:rPr>
          <w:rFonts w:ascii="Arial" w:hAnsi="Arial" w:cs="Arial"/>
        </w:rPr>
        <w:t xml:space="preserve"> </w:t>
      </w:r>
      <w:r w:rsidR="003B6763">
        <w:rPr>
          <w:rFonts w:ascii="Arial" w:hAnsi="Arial" w:cs="Arial"/>
        </w:rPr>
        <w:t>(P59).</w:t>
      </w:r>
      <w:r w:rsidR="00D511FC">
        <w:rPr>
          <w:rFonts w:ascii="Arial" w:hAnsi="Arial" w:cs="Arial"/>
        </w:rPr>
        <w:t xml:space="preserve"> </w:t>
      </w:r>
      <w:r w:rsidR="003B6763">
        <w:rPr>
          <w:rFonts w:ascii="Arial" w:hAnsi="Arial" w:cs="Arial"/>
        </w:rPr>
        <w:t>Pratap Bha</w:t>
      </w:r>
      <w:r w:rsidR="00FD3CED">
        <w:rPr>
          <w:rFonts w:ascii="Arial" w:hAnsi="Arial" w:cs="Arial"/>
        </w:rPr>
        <w:t>n</w:t>
      </w:r>
      <w:r w:rsidR="003B6763">
        <w:rPr>
          <w:rFonts w:ascii="Arial" w:hAnsi="Arial" w:cs="Arial"/>
        </w:rPr>
        <w:t>u Mehta (P66), in the 3</w:t>
      </w:r>
      <w:r w:rsidR="003B6763" w:rsidRPr="001C618D">
        <w:rPr>
          <w:rFonts w:ascii="Arial" w:hAnsi="Arial" w:cs="Arial"/>
          <w:vertAlign w:val="superscript"/>
        </w:rPr>
        <w:t>rd</w:t>
      </w:r>
      <w:r w:rsidR="003B6763">
        <w:rPr>
          <w:rFonts w:ascii="Arial" w:hAnsi="Arial" w:cs="Arial"/>
        </w:rPr>
        <w:t xml:space="preserve"> chapter, suggests the challenge for modern democracies is reconciling pluralism with a common political identity, and globalization makes the challenge prominent as the religious identity turns out more complex. The case study of Hindu-Muslin Politics in India addresses the complexity of relation between religion and politics and the impacts on each other. With the inevitable politicization of religion in which state power regulates the religious definition and operation, Mehta (P87) argues:” Although the religion need a self-validating sphere of the political, religion requires politics to shore up its authority.”</w:t>
      </w:r>
      <w:r w:rsidR="003B6763">
        <w:rPr>
          <w:rFonts w:ascii="Arial" w:hAnsi="Arial" w:cs="Arial" w:hint="eastAsia"/>
        </w:rPr>
        <w:t xml:space="preserve"> </w:t>
      </w:r>
      <w:r w:rsidR="00C40094">
        <w:rPr>
          <w:rFonts w:ascii="Arial" w:hAnsi="Arial" w:cs="Arial"/>
        </w:rPr>
        <w:t xml:space="preserve">Apart from the political regulation for the religious pluralism reconciliation, </w:t>
      </w:r>
      <w:r w:rsidR="00287DB5">
        <w:rPr>
          <w:rFonts w:ascii="Arial" w:hAnsi="Arial" w:cs="Arial"/>
        </w:rPr>
        <w:t>R. Scott Appleby</w:t>
      </w:r>
      <w:r>
        <w:rPr>
          <w:rFonts w:ascii="Arial" w:hAnsi="Arial" w:cs="Arial"/>
        </w:rPr>
        <w:t xml:space="preserve"> (P.143)</w:t>
      </w:r>
      <w:r w:rsidR="00287DB5">
        <w:rPr>
          <w:rFonts w:ascii="Arial" w:hAnsi="Arial" w:cs="Arial"/>
        </w:rPr>
        <w:t xml:space="preserve"> in his chapter reminds the reader that in each major religion the prophets, theologians, sages, scholars traditionally support of peacemaking not only by their practices but also by their ethical teachings. </w:t>
      </w:r>
      <w:r w:rsidR="00C10CD7">
        <w:rPr>
          <w:rFonts w:ascii="Arial" w:hAnsi="Arial" w:cs="Arial"/>
        </w:rPr>
        <w:t xml:space="preserve">For instance, according to Said </w:t>
      </w:r>
      <w:proofErr w:type="spellStart"/>
      <w:r w:rsidR="00C10CD7">
        <w:rPr>
          <w:rFonts w:ascii="Arial" w:hAnsi="Arial" w:cs="Arial"/>
        </w:rPr>
        <w:t>Nursi</w:t>
      </w:r>
      <w:proofErr w:type="spellEnd"/>
      <w:r w:rsidR="00C10CD7">
        <w:rPr>
          <w:rFonts w:ascii="Arial" w:hAnsi="Arial" w:cs="Arial"/>
        </w:rPr>
        <w:t xml:space="preserve"> (p.233), </w:t>
      </w:r>
      <w:r w:rsidR="00C10CD7" w:rsidRPr="00C10CD7">
        <w:rPr>
          <w:rFonts w:ascii="Arial" w:hAnsi="Arial" w:cs="Arial"/>
        </w:rPr>
        <w:t>Qur</w:t>
      </w:r>
      <w:r w:rsidR="00C10CD7">
        <w:rPr>
          <w:rFonts w:ascii="Arial" w:hAnsi="Arial" w:cs="Arial"/>
        </w:rPr>
        <w:t>’</w:t>
      </w:r>
      <w:r w:rsidR="00C10CD7" w:rsidRPr="00C10CD7">
        <w:rPr>
          <w:rFonts w:ascii="Arial" w:hAnsi="Arial" w:cs="Arial"/>
        </w:rPr>
        <w:t>an as a superior model of behavior, an alternative</w:t>
      </w:r>
      <w:r w:rsidR="00C10CD7">
        <w:rPr>
          <w:rFonts w:ascii="Arial" w:hAnsi="Arial" w:cs="Arial"/>
        </w:rPr>
        <w:t xml:space="preserve"> </w:t>
      </w:r>
      <w:r w:rsidR="00C10CD7" w:rsidRPr="00C10CD7">
        <w:rPr>
          <w:rFonts w:ascii="Arial" w:hAnsi="Arial" w:cs="Arial"/>
        </w:rPr>
        <w:t>to the use of force to resolve conflicts centered on negotiation, compromise,</w:t>
      </w:r>
      <w:r w:rsidR="00C10CD7">
        <w:rPr>
          <w:rFonts w:ascii="Arial" w:hAnsi="Arial" w:cs="Arial"/>
        </w:rPr>
        <w:t xml:space="preserve"> </w:t>
      </w:r>
      <w:r w:rsidR="00C10CD7" w:rsidRPr="00C10CD7">
        <w:rPr>
          <w:rFonts w:ascii="Arial" w:hAnsi="Arial" w:cs="Arial"/>
        </w:rPr>
        <w:t>and uprightness</w:t>
      </w:r>
      <w:r w:rsidR="00C10CD7">
        <w:rPr>
          <w:rFonts w:ascii="Arial" w:hAnsi="Arial" w:cs="Arial"/>
        </w:rPr>
        <w:t xml:space="preserve">. </w:t>
      </w:r>
      <w:r w:rsidR="00287DB5">
        <w:rPr>
          <w:rFonts w:ascii="Arial" w:hAnsi="Arial" w:cs="Arial"/>
        </w:rPr>
        <w:t xml:space="preserve">However, the legal scholar Khaled </w:t>
      </w:r>
      <w:proofErr w:type="spellStart"/>
      <w:r w:rsidR="00287DB5">
        <w:rPr>
          <w:rFonts w:ascii="Arial" w:hAnsi="Arial" w:cs="Arial"/>
        </w:rPr>
        <w:t>Abou</w:t>
      </w:r>
      <w:proofErr w:type="spellEnd"/>
      <w:r w:rsidR="00287DB5">
        <w:rPr>
          <w:rFonts w:ascii="Arial" w:hAnsi="Arial" w:cs="Arial"/>
        </w:rPr>
        <w:t xml:space="preserve"> El </w:t>
      </w:r>
      <w:proofErr w:type="spellStart"/>
      <w:r w:rsidR="00287DB5">
        <w:rPr>
          <w:rFonts w:ascii="Arial" w:hAnsi="Arial" w:cs="Arial"/>
        </w:rPr>
        <w:t>Fadl</w:t>
      </w:r>
      <w:proofErr w:type="spellEnd"/>
      <w:r w:rsidR="00287DB5">
        <w:rPr>
          <w:rFonts w:ascii="Arial" w:hAnsi="Arial" w:cs="Arial"/>
        </w:rPr>
        <w:t xml:space="preserve"> argues that the Qur’an’s teachings on tolerance which should be further insisted and developed, were inadequately theorized by later scholars. This problem should not be the only case for Islam, and should also exists in other major religions. In responding these concerns, Appleby notes </w:t>
      </w:r>
      <w:r w:rsidR="003B6763">
        <w:rPr>
          <w:rFonts w:ascii="Arial" w:hAnsi="Arial" w:cs="Arial"/>
        </w:rPr>
        <w:t xml:space="preserve">that </w:t>
      </w:r>
      <w:r w:rsidR="00287DB5">
        <w:rPr>
          <w:rFonts w:ascii="Arial" w:hAnsi="Arial" w:cs="Arial"/>
        </w:rPr>
        <w:t xml:space="preserve">many of religious reformers engage in establishing and broadening the historic foundations to promote traditional teaching and practice for peacebuilding. </w:t>
      </w:r>
    </w:p>
    <w:p w14:paraId="43767328" w14:textId="77777777" w:rsidR="00C10CD7" w:rsidRDefault="00C10CD7" w:rsidP="00C10CD7">
      <w:pPr>
        <w:widowControl w:val="0"/>
        <w:autoSpaceDE w:val="0"/>
        <w:autoSpaceDN w:val="0"/>
        <w:adjustRightInd w:val="0"/>
        <w:spacing w:after="0" w:line="240" w:lineRule="auto"/>
        <w:rPr>
          <w:rFonts w:ascii="Arial" w:hAnsi="Arial" w:cs="Arial"/>
        </w:rPr>
      </w:pPr>
    </w:p>
    <w:p w14:paraId="5FA3A268" w14:textId="4B08C4D3" w:rsidR="00BF61B3" w:rsidRDefault="009A4DBC" w:rsidP="00287DB5">
      <w:pPr>
        <w:rPr>
          <w:rFonts w:ascii="Arial" w:hAnsi="Arial" w:cs="Arial"/>
        </w:rPr>
      </w:pPr>
      <w:r>
        <w:rPr>
          <w:rFonts w:ascii="Arial" w:hAnsi="Arial" w:cs="Arial"/>
        </w:rPr>
        <w:t xml:space="preserve">There is another interesting topic discussed in this volume several times about the definition of </w:t>
      </w:r>
      <w:r w:rsidR="00BF61B3">
        <w:rPr>
          <w:rFonts w:ascii="Arial" w:hAnsi="Arial" w:cs="Arial"/>
        </w:rPr>
        <w:t>religion</w:t>
      </w:r>
      <w:r>
        <w:rPr>
          <w:rFonts w:ascii="Arial" w:hAnsi="Arial" w:cs="Arial"/>
        </w:rPr>
        <w:t xml:space="preserve"> by comparing the concept of religion</w:t>
      </w:r>
      <w:r w:rsidR="00BF61B3">
        <w:rPr>
          <w:rFonts w:ascii="Arial" w:hAnsi="Arial" w:cs="Arial"/>
        </w:rPr>
        <w:t xml:space="preserve"> with </w:t>
      </w:r>
      <w:r>
        <w:rPr>
          <w:rFonts w:ascii="Arial" w:hAnsi="Arial" w:cs="Arial"/>
        </w:rPr>
        <w:t xml:space="preserve">superstition and natural science. </w:t>
      </w:r>
      <w:r w:rsidR="00BF61B3">
        <w:rPr>
          <w:rFonts w:ascii="Arial" w:hAnsi="Arial" w:cs="Arial"/>
        </w:rPr>
        <w:t>By quoting and com</w:t>
      </w:r>
      <w:r w:rsidR="00533E95">
        <w:rPr>
          <w:rFonts w:ascii="Arial" w:hAnsi="Arial" w:cs="Arial"/>
        </w:rPr>
        <w:t>paring</w:t>
      </w:r>
      <w:r w:rsidR="00BF61B3">
        <w:rPr>
          <w:rFonts w:ascii="Arial" w:hAnsi="Arial" w:cs="Arial"/>
        </w:rPr>
        <w:t xml:space="preserve"> Cicero and </w:t>
      </w:r>
      <w:proofErr w:type="spellStart"/>
      <w:r w:rsidR="00BF61B3">
        <w:rPr>
          <w:rFonts w:ascii="Arial" w:hAnsi="Arial" w:cs="Arial"/>
        </w:rPr>
        <w:t>Lactantius’s</w:t>
      </w:r>
      <w:proofErr w:type="spellEnd"/>
      <w:r w:rsidR="00BF61B3">
        <w:rPr>
          <w:rFonts w:ascii="Arial" w:hAnsi="Arial" w:cs="Arial"/>
        </w:rPr>
        <w:t xml:space="preserve"> concise definitions of religion and superstition, Bhanu Mehta conclude that how </w:t>
      </w:r>
      <w:r w:rsidR="00533E95">
        <w:rPr>
          <w:rFonts w:ascii="Arial" w:hAnsi="Arial" w:cs="Arial"/>
        </w:rPr>
        <w:t xml:space="preserve">do you worship (Cicero’s view)? </w:t>
      </w:r>
      <w:r w:rsidR="00BF61B3">
        <w:rPr>
          <w:rFonts w:ascii="Arial" w:hAnsi="Arial" w:cs="Arial"/>
        </w:rPr>
        <w:t xml:space="preserve">and </w:t>
      </w:r>
      <w:r w:rsidR="00533E95">
        <w:rPr>
          <w:rFonts w:ascii="Arial" w:hAnsi="Arial" w:cs="Arial"/>
        </w:rPr>
        <w:t xml:space="preserve">whom do you </w:t>
      </w:r>
      <w:r w:rsidR="00BF61B3">
        <w:rPr>
          <w:rFonts w:ascii="Arial" w:hAnsi="Arial" w:cs="Arial"/>
        </w:rPr>
        <w:t>worship</w:t>
      </w:r>
      <w:r w:rsidR="00533E95">
        <w:rPr>
          <w:rFonts w:ascii="Arial" w:hAnsi="Arial" w:cs="Arial"/>
        </w:rPr>
        <w:t xml:space="preserve"> (</w:t>
      </w:r>
      <w:proofErr w:type="spellStart"/>
      <w:r w:rsidR="00533E95">
        <w:rPr>
          <w:rFonts w:ascii="Arial" w:hAnsi="Arial" w:cs="Arial"/>
        </w:rPr>
        <w:t>Lactantius’s</w:t>
      </w:r>
      <w:proofErr w:type="spellEnd"/>
      <w:r w:rsidR="00533E95">
        <w:rPr>
          <w:rFonts w:ascii="Arial" w:hAnsi="Arial" w:cs="Arial"/>
        </w:rPr>
        <w:t xml:space="preserve"> view)?</w:t>
      </w:r>
      <w:r w:rsidR="00BF61B3">
        <w:rPr>
          <w:rFonts w:ascii="Arial" w:hAnsi="Arial" w:cs="Arial"/>
        </w:rPr>
        <w:t xml:space="preserve"> </w:t>
      </w:r>
      <w:r w:rsidR="00533E95">
        <w:rPr>
          <w:rFonts w:ascii="Arial" w:hAnsi="Arial" w:cs="Arial"/>
        </w:rPr>
        <w:t>are the core questions about</w:t>
      </w:r>
      <w:r w:rsidR="00BF61B3">
        <w:rPr>
          <w:rFonts w:ascii="Arial" w:hAnsi="Arial" w:cs="Arial"/>
        </w:rPr>
        <w:t xml:space="preserve"> the</w:t>
      </w:r>
      <w:r w:rsidR="00533E95">
        <w:rPr>
          <w:rFonts w:ascii="Arial" w:hAnsi="Arial" w:cs="Arial"/>
        </w:rPr>
        <w:t xml:space="preserve"> </w:t>
      </w:r>
      <w:r w:rsidR="00BF61B3">
        <w:rPr>
          <w:rFonts w:ascii="Arial" w:hAnsi="Arial" w:cs="Arial"/>
        </w:rPr>
        <w:t>di</w:t>
      </w:r>
      <w:r w:rsidR="00533E95">
        <w:rPr>
          <w:rFonts w:ascii="Arial" w:hAnsi="Arial" w:cs="Arial"/>
        </w:rPr>
        <w:t>stinction</w:t>
      </w:r>
      <w:r w:rsidR="00BF61B3">
        <w:rPr>
          <w:rFonts w:ascii="Arial" w:hAnsi="Arial" w:cs="Arial"/>
        </w:rPr>
        <w:t xml:space="preserve"> between religion and superstition</w:t>
      </w:r>
      <w:r w:rsidR="00533E95">
        <w:rPr>
          <w:rFonts w:ascii="Arial" w:hAnsi="Arial" w:cs="Arial"/>
        </w:rPr>
        <w:t xml:space="preserve">. He (p.68) points out: “Whereas for </w:t>
      </w:r>
      <w:proofErr w:type="spellStart"/>
      <w:r w:rsidR="00533E95">
        <w:rPr>
          <w:rFonts w:ascii="Arial" w:hAnsi="Arial" w:cs="Arial"/>
        </w:rPr>
        <w:t>Lactantius</w:t>
      </w:r>
      <w:proofErr w:type="spellEnd"/>
      <w:r w:rsidR="00533E95">
        <w:rPr>
          <w:rFonts w:ascii="Arial" w:hAnsi="Arial" w:cs="Arial"/>
        </w:rPr>
        <w:t>, those boundaries of toleration between beliefs are clearly marked theologically, for Cicero they were more political.”</w:t>
      </w:r>
      <w:r w:rsidR="0063147A">
        <w:rPr>
          <w:rFonts w:ascii="Arial" w:hAnsi="Arial" w:cs="Arial"/>
        </w:rPr>
        <w:t xml:space="preserve"> Although Bhanu Mehta tries to illustrate the boundaries of beliefs by applying these two point</w:t>
      </w:r>
      <w:r w:rsidR="00B82A07">
        <w:rPr>
          <w:rFonts w:ascii="Arial" w:hAnsi="Arial" w:cs="Arial"/>
        </w:rPr>
        <w:t>s</w:t>
      </w:r>
      <w:r w:rsidR="0063147A">
        <w:rPr>
          <w:rFonts w:ascii="Arial" w:hAnsi="Arial" w:cs="Arial"/>
        </w:rPr>
        <w:t xml:space="preserve"> of view respectively, it could possibly build a bridge between different religions by combining these two aspects together</w:t>
      </w:r>
      <w:r w:rsidR="00B82A07">
        <w:rPr>
          <w:rFonts w:ascii="Arial" w:hAnsi="Arial" w:cs="Arial"/>
        </w:rPr>
        <w:t xml:space="preserve">. </w:t>
      </w:r>
      <w:r w:rsidR="000E148E">
        <w:rPr>
          <w:rFonts w:ascii="Arial" w:hAnsi="Arial" w:cs="Arial"/>
        </w:rPr>
        <w:t>Furthermore</w:t>
      </w:r>
      <w:r w:rsidR="00B82A07">
        <w:rPr>
          <w:rFonts w:ascii="Arial" w:hAnsi="Arial" w:cs="Arial"/>
        </w:rPr>
        <w:t xml:space="preserve">, </w:t>
      </w:r>
      <w:r w:rsidR="003E5B02">
        <w:rPr>
          <w:rFonts w:ascii="Arial" w:hAnsi="Arial" w:cs="Arial"/>
        </w:rPr>
        <w:t xml:space="preserve">not only </w:t>
      </w:r>
      <w:r w:rsidR="00B82A07">
        <w:rPr>
          <w:rFonts w:ascii="Arial" w:hAnsi="Arial" w:cs="Arial"/>
        </w:rPr>
        <w:t xml:space="preserve">a “true belief” should depends on whom to worship </w:t>
      </w:r>
      <w:r w:rsidR="000E148E">
        <w:rPr>
          <w:rFonts w:ascii="Arial" w:hAnsi="Arial" w:cs="Arial"/>
        </w:rPr>
        <w:t>and</w:t>
      </w:r>
      <w:r w:rsidR="00B82A07">
        <w:rPr>
          <w:rFonts w:ascii="Arial" w:hAnsi="Arial" w:cs="Arial"/>
        </w:rPr>
        <w:t xml:space="preserve"> how to worship</w:t>
      </w:r>
      <w:r w:rsidR="000E148E">
        <w:rPr>
          <w:rFonts w:ascii="Arial" w:hAnsi="Arial" w:cs="Arial"/>
        </w:rPr>
        <w:t>, but also</w:t>
      </w:r>
      <w:r w:rsidR="0063147A">
        <w:rPr>
          <w:rFonts w:ascii="Arial" w:hAnsi="Arial" w:cs="Arial"/>
        </w:rPr>
        <w:t xml:space="preserve"> the form and the value</w:t>
      </w:r>
      <w:r w:rsidR="003E5B02">
        <w:rPr>
          <w:rFonts w:ascii="Arial" w:hAnsi="Arial" w:cs="Arial"/>
        </w:rPr>
        <w:t xml:space="preserve"> of</w:t>
      </w:r>
      <w:r w:rsidR="000E148E">
        <w:rPr>
          <w:rFonts w:ascii="Arial" w:hAnsi="Arial" w:cs="Arial"/>
        </w:rPr>
        <w:t xml:space="preserve"> the answer</w:t>
      </w:r>
      <w:r w:rsidR="003E5B02">
        <w:rPr>
          <w:rFonts w:ascii="Arial" w:hAnsi="Arial" w:cs="Arial"/>
        </w:rPr>
        <w:t>s</w:t>
      </w:r>
      <w:r w:rsidR="0063147A">
        <w:rPr>
          <w:rFonts w:ascii="Arial" w:hAnsi="Arial" w:cs="Arial"/>
        </w:rPr>
        <w:t xml:space="preserve"> are equally important and should not be </w:t>
      </w:r>
      <w:r w:rsidR="00B82A07">
        <w:rPr>
          <w:rFonts w:ascii="Arial" w:hAnsi="Arial" w:cs="Arial"/>
        </w:rPr>
        <w:t>divided</w:t>
      </w:r>
      <w:r w:rsidR="0063147A">
        <w:rPr>
          <w:rFonts w:ascii="Arial" w:hAnsi="Arial" w:cs="Arial"/>
        </w:rPr>
        <w:t xml:space="preserve">. </w:t>
      </w:r>
      <w:r w:rsidR="003E5B02">
        <w:rPr>
          <w:rFonts w:ascii="Arial" w:hAnsi="Arial" w:cs="Arial"/>
        </w:rPr>
        <w:t>Consequently</w:t>
      </w:r>
      <w:r w:rsidR="00704173">
        <w:rPr>
          <w:rFonts w:ascii="Arial" w:hAnsi="Arial" w:cs="Arial"/>
        </w:rPr>
        <w:t xml:space="preserve">, through the realization of the similarity of core value of different religions, people </w:t>
      </w:r>
      <w:r w:rsidR="003E5B02">
        <w:rPr>
          <w:rFonts w:ascii="Arial" w:hAnsi="Arial" w:cs="Arial"/>
        </w:rPr>
        <w:t xml:space="preserve">of different faiths </w:t>
      </w:r>
      <w:r w:rsidR="00DB08E8">
        <w:rPr>
          <w:rFonts w:ascii="Arial" w:hAnsi="Arial" w:cs="Arial"/>
        </w:rPr>
        <w:t>could</w:t>
      </w:r>
      <w:r w:rsidR="00704173">
        <w:rPr>
          <w:rFonts w:ascii="Arial" w:hAnsi="Arial" w:cs="Arial"/>
        </w:rPr>
        <w:t xml:space="preserve"> </w:t>
      </w:r>
      <w:r w:rsidR="00DB08E8">
        <w:rPr>
          <w:rFonts w:ascii="Arial" w:hAnsi="Arial" w:cs="Arial"/>
        </w:rPr>
        <w:t>easily</w:t>
      </w:r>
      <w:r w:rsidR="00704173">
        <w:rPr>
          <w:rFonts w:ascii="Arial" w:hAnsi="Arial" w:cs="Arial"/>
        </w:rPr>
        <w:t xml:space="preserve"> understand </w:t>
      </w:r>
      <w:r w:rsidR="00DB08E8">
        <w:rPr>
          <w:rFonts w:ascii="Arial" w:hAnsi="Arial" w:cs="Arial"/>
        </w:rPr>
        <w:t>and tolerate</w:t>
      </w:r>
      <w:r w:rsidR="00704173">
        <w:rPr>
          <w:rFonts w:ascii="Arial" w:hAnsi="Arial" w:cs="Arial"/>
        </w:rPr>
        <w:t xml:space="preserve"> the difference in form between each other.</w:t>
      </w:r>
      <w:r w:rsidR="003E5B02">
        <w:rPr>
          <w:rFonts w:ascii="Arial" w:hAnsi="Arial" w:cs="Arial"/>
        </w:rPr>
        <w:t xml:space="preserve"> In comparing religion with science, </w:t>
      </w:r>
      <w:r w:rsidR="00C6288A">
        <w:rPr>
          <w:rFonts w:ascii="Arial" w:hAnsi="Arial" w:cs="Arial"/>
        </w:rPr>
        <w:t xml:space="preserve">Said </w:t>
      </w:r>
      <w:proofErr w:type="spellStart"/>
      <w:r w:rsidR="00C6288A">
        <w:rPr>
          <w:rFonts w:ascii="Arial" w:hAnsi="Arial" w:cs="Arial"/>
        </w:rPr>
        <w:t>Nursi</w:t>
      </w:r>
      <w:proofErr w:type="spellEnd"/>
      <w:r w:rsidR="00C6288A">
        <w:rPr>
          <w:rFonts w:ascii="Arial" w:hAnsi="Arial" w:cs="Arial"/>
        </w:rPr>
        <w:t xml:space="preserve"> believed that the natural sciences would lead inevitably to egoism, violence, and both destructive and self-destructive behavior in absence of moral guidance. </w:t>
      </w:r>
      <w:r w:rsidR="003E5B02">
        <w:rPr>
          <w:rFonts w:ascii="Arial" w:hAnsi="Arial" w:cs="Arial"/>
        </w:rPr>
        <w:t xml:space="preserve">Thomas Michel S.J cites Said </w:t>
      </w:r>
      <w:proofErr w:type="spellStart"/>
      <w:r w:rsidR="003E5B02">
        <w:rPr>
          <w:rFonts w:ascii="Arial" w:hAnsi="Arial" w:cs="Arial"/>
        </w:rPr>
        <w:t>Nursi’s</w:t>
      </w:r>
      <w:proofErr w:type="spellEnd"/>
      <w:r w:rsidR="003E5B02">
        <w:rPr>
          <w:rFonts w:ascii="Arial" w:hAnsi="Arial" w:cs="Arial"/>
        </w:rPr>
        <w:t xml:space="preserve"> statement: “</w:t>
      </w:r>
      <w:r w:rsidR="003E5B02" w:rsidRPr="00292A9C">
        <w:rPr>
          <w:rFonts w:ascii="Arial" w:hAnsi="Arial" w:cs="Arial"/>
        </w:rPr>
        <w:t>Conscience</w:t>
      </w:r>
      <w:r w:rsidR="003E5B02">
        <w:rPr>
          <w:rFonts w:ascii="Arial" w:hAnsi="Arial" w:cs="Arial" w:hint="eastAsia"/>
        </w:rPr>
        <w:t xml:space="preserve"> </w:t>
      </w:r>
      <w:r w:rsidR="003E5B02" w:rsidRPr="00292A9C">
        <w:rPr>
          <w:rFonts w:ascii="Arial" w:hAnsi="Arial" w:cs="Arial"/>
        </w:rPr>
        <w:t>is illuminated by the religious sciences, and the mind is illuminated by</w:t>
      </w:r>
      <w:r w:rsidR="003E5B02">
        <w:rPr>
          <w:rFonts w:ascii="Arial" w:hAnsi="Arial" w:cs="Arial" w:hint="eastAsia"/>
        </w:rPr>
        <w:t xml:space="preserve"> </w:t>
      </w:r>
      <w:r w:rsidR="003E5B02" w:rsidRPr="00292A9C">
        <w:rPr>
          <w:rFonts w:ascii="Arial" w:hAnsi="Arial" w:cs="Arial"/>
        </w:rPr>
        <w:t>the sciences of civilization. Wisdom occurs through the inter action of these</w:t>
      </w:r>
      <w:r w:rsidR="003E5B02">
        <w:rPr>
          <w:rFonts w:ascii="Arial" w:hAnsi="Arial" w:cs="Arial"/>
        </w:rPr>
        <w:t>” (p.232)</w:t>
      </w:r>
      <w:r w:rsidR="003E5B02" w:rsidRPr="00292A9C">
        <w:rPr>
          <w:rFonts w:ascii="Arial" w:hAnsi="Arial" w:cs="Arial"/>
        </w:rPr>
        <w:t>.</w:t>
      </w:r>
      <w:r w:rsidR="00D92869">
        <w:rPr>
          <w:rFonts w:ascii="Arial" w:hAnsi="Arial" w:cs="Arial"/>
        </w:rPr>
        <w:t xml:space="preserve"> </w:t>
      </w:r>
      <w:r w:rsidR="00C6288A">
        <w:rPr>
          <w:rFonts w:ascii="Arial" w:hAnsi="Arial" w:cs="Arial"/>
        </w:rPr>
        <w:t>This genius idea implies that the reconciliation of religion groups and science or secular institutions with transnational politic has paramount importance and should be realized based on the cooperation and harmony of conscience and mind on individual level.</w:t>
      </w:r>
    </w:p>
    <w:p w14:paraId="68A8AE44" w14:textId="1881C84F" w:rsidR="00051CDA" w:rsidRDefault="0051463C" w:rsidP="00051CDA">
      <w:pPr>
        <w:widowControl w:val="0"/>
        <w:autoSpaceDE w:val="0"/>
        <w:autoSpaceDN w:val="0"/>
        <w:adjustRightInd w:val="0"/>
        <w:spacing w:after="0" w:line="240" w:lineRule="auto"/>
        <w:rPr>
          <w:rFonts w:ascii="Arial" w:hAnsi="Arial" w:cs="Arial"/>
        </w:rPr>
      </w:pPr>
      <w:r>
        <w:rPr>
          <w:rFonts w:ascii="Arial" w:hAnsi="Arial" w:cs="Arial"/>
        </w:rPr>
        <w:t xml:space="preserve">The next issue </w:t>
      </w:r>
      <w:r w:rsidR="00BE3666">
        <w:rPr>
          <w:rFonts w:ascii="Arial" w:hAnsi="Arial" w:cs="Arial"/>
        </w:rPr>
        <w:t>discussed i</w:t>
      </w:r>
      <w:r w:rsidR="001C618D">
        <w:rPr>
          <w:rFonts w:ascii="Arial" w:hAnsi="Arial" w:cs="Arial"/>
        </w:rPr>
        <w:t xml:space="preserve">n </w:t>
      </w:r>
      <w:r w:rsidR="00915CC5">
        <w:rPr>
          <w:rFonts w:ascii="Arial" w:hAnsi="Arial" w:cs="Arial"/>
        </w:rPr>
        <w:t xml:space="preserve">both </w:t>
      </w:r>
      <w:r w:rsidR="001C618D">
        <w:rPr>
          <w:rFonts w:ascii="Arial" w:hAnsi="Arial" w:cs="Arial"/>
        </w:rPr>
        <w:t>chapter</w:t>
      </w:r>
      <w:r w:rsidR="00BE3666">
        <w:rPr>
          <w:rFonts w:ascii="Arial" w:hAnsi="Arial" w:cs="Arial"/>
        </w:rPr>
        <w:t xml:space="preserve"> 4 </w:t>
      </w:r>
      <w:r w:rsidR="00915CC5">
        <w:rPr>
          <w:rFonts w:ascii="Arial" w:hAnsi="Arial" w:cs="Arial"/>
        </w:rPr>
        <w:t xml:space="preserve">and 5 </w:t>
      </w:r>
      <w:r w:rsidR="00BE3666">
        <w:rPr>
          <w:rFonts w:ascii="Arial" w:hAnsi="Arial" w:cs="Arial"/>
        </w:rPr>
        <w:t>is ab</w:t>
      </w:r>
      <w:r w:rsidR="0007723E">
        <w:rPr>
          <w:rFonts w:ascii="Arial" w:hAnsi="Arial" w:cs="Arial"/>
        </w:rPr>
        <w:t xml:space="preserve">out the problematic of </w:t>
      </w:r>
      <w:r w:rsidR="00541144">
        <w:rPr>
          <w:rFonts w:ascii="Arial" w:hAnsi="Arial" w:cs="Arial"/>
        </w:rPr>
        <w:t>religious</w:t>
      </w:r>
      <w:r w:rsidR="009F6EDC">
        <w:rPr>
          <w:rFonts w:ascii="Arial" w:hAnsi="Arial" w:cs="Arial"/>
        </w:rPr>
        <w:t xml:space="preserve"> right and concerns</w:t>
      </w:r>
      <w:r w:rsidR="0007723E">
        <w:rPr>
          <w:rFonts w:ascii="Arial" w:hAnsi="Arial" w:cs="Arial"/>
        </w:rPr>
        <w:t xml:space="preserve"> </w:t>
      </w:r>
      <w:r w:rsidR="009F6EDC">
        <w:rPr>
          <w:rFonts w:ascii="Arial" w:hAnsi="Arial" w:cs="Arial"/>
        </w:rPr>
        <w:t>around</w:t>
      </w:r>
      <w:r w:rsidR="0007723E">
        <w:rPr>
          <w:rFonts w:ascii="Arial" w:hAnsi="Arial" w:cs="Arial"/>
        </w:rPr>
        <w:t xml:space="preserve"> </w:t>
      </w:r>
      <w:r w:rsidR="00BE3666">
        <w:rPr>
          <w:rFonts w:ascii="Arial" w:hAnsi="Arial" w:cs="Arial"/>
        </w:rPr>
        <w:t>proselytiz</w:t>
      </w:r>
      <w:r w:rsidR="0007723E">
        <w:rPr>
          <w:rFonts w:ascii="Arial" w:hAnsi="Arial" w:cs="Arial"/>
        </w:rPr>
        <w:t xml:space="preserve">ation, </w:t>
      </w:r>
      <w:r w:rsidR="00BE3666">
        <w:rPr>
          <w:rFonts w:ascii="Arial" w:hAnsi="Arial" w:cs="Arial"/>
        </w:rPr>
        <w:t>within religious pluralism</w:t>
      </w:r>
      <w:r w:rsidR="00915CC5">
        <w:rPr>
          <w:rFonts w:ascii="Arial" w:hAnsi="Arial" w:cs="Arial"/>
        </w:rPr>
        <w:t xml:space="preserve"> environment</w:t>
      </w:r>
      <w:r w:rsidR="00BE3666">
        <w:rPr>
          <w:rFonts w:ascii="Arial" w:hAnsi="Arial" w:cs="Arial"/>
        </w:rPr>
        <w:t xml:space="preserve">. Jean </w:t>
      </w:r>
      <w:proofErr w:type="spellStart"/>
      <w:r w:rsidR="00BE3666">
        <w:rPr>
          <w:rFonts w:ascii="Arial" w:hAnsi="Arial" w:cs="Arial"/>
        </w:rPr>
        <w:t>Bethke</w:t>
      </w:r>
      <w:proofErr w:type="spellEnd"/>
      <w:r w:rsidR="00BE3666">
        <w:rPr>
          <w:rFonts w:ascii="Arial" w:hAnsi="Arial" w:cs="Arial"/>
        </w:rPr>
        <w:t xml:space="preserve"> </w:t>
      </w:r>
      <w:proofErr w:type="spellStart"/>
      <w:r w:rsidR="00BE3666">
        <w:rPr>
          <w:rFonts w:ascii="Arial" w:hAnsi="Arial" w:cs="Arial"/>
        </w:rPr>
        <w:t>Elshtain</w:t>
      </w:r>
      <w:proofErr w:type="spellEnd"/>
      <w:r w:rsidR="00B518CE">
        <w:rPr>
          <w:rFonts w:ascii="Arial" w:hAnsi="Arial" w:cs="Arial"/>
        </w:rPr>
        <w:t xml:space="preserve"> (P91)</w:t>
      </w:r>
      <w:r w:rsidR="00B5704C">
        <w:rPr>
          <w:rFonts w:ascii="Arial" w:hAnsi="Arial" w:cs="Arial"/>
        </w:rPr>
        <w:t xml:space="preserve"> discusses </w:t>
      </w:r>
      <w:r w:rsidR="00B518CE">
        <w:rPr>
          <w:rFonts w:ascii="Arial" w:hAnsi="Arial" w:cs="Arial"/>
        </w:rPr>
        <w:t xml:space="preserve">the question of whether the proselytization is a challenge to the politics of recognition and a regime of toleration or fully compatible with it. </w:t>
      </w:r>
      <w:proofErr w:type="spellStart"/>
      <w:r w:rsidR="00B518CE">
        <w:rPr>
          <w:rFonts w:ascii="Arial" w:hAnsi="Arial" w:cs="Arial"/>
        </w:rPr>
        <w:t>Elshtain</w:t>
      </w:r>
      <w:proofErr w:type="spellEnd"/>
      <w:r w:rsidR="005979E2">
        <w:rPr>
          <w:rFonts w:ascii="Arial" w:hAnsi="Arial" w:cs="Arial"/>
        </w:rPr>
        <w:t xml:space="preserve"> (P102) argues that “To restrict proselytization not </w:t>
      </w:r>
      <w:r w:rsidR="00915CC5">
        <w:rPr>
          <w:rFonts w:ascii="Arial" w:hAnsi="Arial" w:cs="Arial"/>
        </w:rPr>
        <w:t>on</w:t>
      </w:r>
      <w:r w:rsidR="005979E2">
        <w:rPr>
          <w:rFonts w:ascii="Arial" w:hAnsi="Arial" w:cs="Arial"/>
        </w:rPr>
        <w:t>ly violates a basic human right; it also curtails an open exchange of ideas and a politics of recognition that may challenge existing power relationships.</w:t>
      </w:r>
      <w:r w:rsidR="00076758">
        <w:rPr>
          <w:rFonts w:ascii="Arial" w:hAnsi="Arial" w:cs="Arial"/>
        </w:rPr>
        <w:t xml:space="preserve"> Inste</w:t>
      </w:r>
      <w:r w:rsidR="00A65703">
        <w:rPr>
          <w:rFonts w:ascii="Arial" w:hAnsi="Arial" w:cs="Arial"/>
        </w:rPr>
        <w:t xml:space="preserve">ad of focusing on the human right aspect of the freedom of proselytization, John Witte Jr. (P125) raises the question on “How does the state balance its need to create national solidarity and peace with its duty to respect minority cultures and their need to dissent?” </w:t>
      </w:r>
      <w:r w:rsidR="00BC54A6">
        <w:rPr>
          <w:rFonts w:ascii="Arial" w:hAnsi="Arial" w:cs="Arial"/>
        </w:rPr>
        <w:t xml:space="preserve">On one hand, </w:t>
      </w:r>
      <w:proofErr w:type="spellStart"/>
      <w:r w:rsidR="00A65703">
        <w:rPr>
          <w:rFonts w:ascii="Arial" w:hAnsi="Arial" w:cs="Arial"/>
        </w:rPr>
        <w:t>Elshtain</w:t>
      </w:r>
      <w:proofErr w:type="spellEnd"/>
      <w:r w:rsidR="00BC54A6">
        <w:rPr>
          <w:rFonts w:ascii="Arial" w:hAnsi="Arial" w:cs="Arial"/>
        </w:rPr>
        <w:t xml:space="preserve"> advocate</w:t>
      </w:r>
      <w:r w:rsidR="00FE1CC9">
        <w:rPr>
          <w:rFonts w:ascii="Arial" w:hAnsi="Arial" w:cs="Arial"/>
        </w:rPr>
        <w:t>s</w:t>
      </w:r>
      <w:r w:rsidR="00BC54A6">
        <w:rPr>
          <w:rFonts w:ascii="Arial" w:hAnsi="Arial" w:cs="Arial"/>
        </w:rPr>
        <w:t xml:space="preserve"> real toleration </w:t>
      </w:r>
      <w:r w:rsidR="00FE1CC9">
        <w:rPr>
          <w:rFonts w:ascii="Arial" w:hAnsi="Arial" w:cs="Arial"/>
        </w:rPr>
        <w:t>in ensuring</w:t>
      </w:r>
      <w:r w:rsidR="00BC54A6">
        <w:rPr>
          <w:rFonts w:ascii="Arial" w:hAnsi="Arial" w:cs="Arial"/>
        </w:rPr>
        <w:t xml:space="preserve"> freedom of </w:t>
      </w:r>
      <w:r w:rsidR="00FE1CC9">
        <w:rPr>
          <w:rFonts w:ascii="Arial" w:hAnsi="Arial" w:cs="Arial"/>
        </w:rPr>
        <w:t>proselytization. On the other hand,</w:t>
      </w:r>
      <w:r w:rsidR="00BC54A6">
        <w:rPr>
          <w:rFonts w:ascii="Arial" w:hAnsi="Arial" w:cs="Arial"/>
        </w:rPr>
        <w:t xml:space="preserve"> in according to Witte Jr., a comprehensive solution of proselytization should also empower and encourage vulnerable minority traditions to seek protection from aggressive and insensitive proselytism.</w:t>
      </w:r>
      <w:r w:rsidR="00D043A5">
        <w:rPr>
          <w:rFonts w:ascii="Arial" w:hAnsi="Arial" w:cs="Arial"/>
        </w:rPr>
        <w:t xml:space="preserve"> </w:t>
      </w:r>
    </w:p>
    <w:p w14:paraId="621E0EE1" w14:textId="46D7C19A" w:rsidR="00D67A30" w:rsidRPr="00D67A30" w:rsidRDefault="00D67A30" w:rsidP="00D67A30">
      <w:pPr>
        <w:widowControl w:val="0"/>
        <w:autoSpaceDE w:val="0"/>
        <w:autoSpaceDN w:val="0"/>
        <w:adjustRightInd w:val="0"/>
        <w:spacing w:after="0" w:line="240" w:lineRule="auto"/>
        <w:rPr>
          <w:rFonts w:ascii="Arial" w:hAnsi="Arial" w:cs="Arial"/>
        </w:rPr>
      </w:pPr>
    </w:p>
    <w:p w14:paraId="1C2E9B02" w14:textId="4BF070A4" w:rsidR="00456DB5" w:rsidRPr="00456DB5" w:rsidRDefault="005C0AC8" w:rsidP="00B8489A">
      <w:pPr>
        <w:widowControl w:val="0"/>
        <w:autoSpaceDE w:val="0"/>
        <w:autoSpaceDN w:val="0"/>
        <w:adjustRightInd w:val="0"/>
        <w:spacing w:after="0" w:line="240" w:lineRule="auto"/>
        <w:rPr>
          <w:rFonts w:ascii="Arial" w:hAnsi="Arial" w:cs="Arial"/>
        </w:rPr>
      </w:pPr>
      <w:r>
        <w:rPr>
          <w:rFonts w:ascii="Arial" w:hAnsi="Arial" w:cs="Arial" w:hint="eastAsia"/>
        </w:rPr>
        <w:t>T</w:t>
      </w:r>
      <w:r>
        <w:rPr>
          <w:rFonts w:ascii="Arial" w:hAnsi="Arial" w:cs="Arial"/>
        </w:rPr>
        <w:t>he second part of this volum</w:t>
      </w:r>
      <w:r w:rsidR="002E4412">
        <w:rPr>
          <w:rFonts w:ascii="Arial" w:hAnsi="Arial" w:cs="Arial"/>
        </w:rPr>
        <w:t>e identifies different types of religious actors in the contemporary “</w:t>
      </w:r>
      <w:proofErr w:type="spellStart"/>
      <w:r w:rsidR="002E4412">
        <w:rPr>
          <w:rFonts w:ascii="Arial" w:hAnsi="Arial" w:cs="Arial"/>
        </w:rPr>
        <w:t>glocal</w:t>
      </w:r>
      <w:proofErr w:type="spellEnd"/>
      <w:r w:rsidR="002E4412">
        <w:rPr>
          <w:rFonts w:ascii="Arial" w:hAnsi="Arial" w:cs="Arial"/>
        </w:rPr>
        <w:t>” dynamics</w:t>
      </w:r>
      <w:r w:rsidR="00921A01">
        <w:rPr>
          <w:rFonts w:ascii="Arial" w:hAnsi="Arial" w:cs="Arial"/>
        </w:rPr>
        <w:t>; and explores the opportunities and concerns of collaboration between these actors</w:t>
      </w:r>
      <w:r w:rsidR="002E4412">
        <w:rPr>
          <w:rFonts w:ascii="Arial" w:hAnsi="Arial" w:cs="Arial"/>
        </w:rPr>
        <w:t>.</w:t>
      </w:r>
      <w:r w:rsidR="002F3116">
        <w:rPr>
          <w:rFonts w:ascii="Arial" w:hAnsi="Arial" w:cs="Arial"/>
        </w:rPr>
        <w:t xml:space="preserve"> R. Scott Appleby</w:t>
      </w:r>
      <w:r w:rsidR="007A579A">
        <w:rPr>
          <w:rFonts w:ascii="Arial" w:hAnsi="Arial" w:cs="Arial"/>
        </w:rPr>
        <w:t xml:space="preserve"> (P.126)</w:t>
      </w:r>
      <w:r w:rsidR="002F3116">
        <w:rPr>
          <w:rFonts w:ascii="Arial" w:hAnsi="Arial" w:cs="Arial"/>
        </w:rPr>
        <w:t xml:space="preserve"> </w:t>
      </w:r>
      <w:r w:rsidR="007A579A">
        <w:rPr>
          <w:rFonts w:ascii="Arial" w:hAnsi="Arial" w:cs="Arial"/>
        </w:rPr>
        <w:t xml:space="preserve">gives three examples of religious actors as peacemakers: Cambodia Buddhists (agents of national reconciliation), the Catholics of </w:t>
      </w:r>
      <w:proofErr w:type="spellStart"/>
      <w:r w:rsidR="007A579A">
        <w:rPr>
          <w:rFonts w:ascii="Arial" w:hAnsi="Arial" w:cs="Arial"/>
        </w:rPr>
        <w:t>Sant’Egidio</w:t>
      </w:r>
      <w:proofErr w:type="spellEnd"/>
      <w:r w:rsidR="008C383C">
        <w:rPr>
          <w:rFonts w:ascii="Arial" w:hAnsi="Arial" w:cs="Arial"/>
        </w:rPr>
        <w:t xml:space="preserve"> (mediators of peace agreements), the transnational network of Muslim peacebuilders (pioneers of internal religious reform). All these </w:t>
      </w:r>
      <w:r w:rsidR="00220AD5">
        <w:rPr>
          <w:rFonts w:ascii="Arial" w:hAnsi="Arial" w:cs="Arial"/>
        </w:rPr>
        <w:t xml:space="preserve">specific cases illustrate the interaction between diverse </w:t>
      </w:r>
      <w:r w:rsidR="00E156DE">
        <w:rPr>
          <w:rFonts w:ascii="Arial" w:hAnsi="Arial" w:cs="Arial"/>
        </w:rPr>
        <w:t>ethnic and</w:t>
      </w:r>
      <w:r w:rsidR="0022562D">
        <w:rPr>
          <w:rFonts w:ascii="Arial" w:hAnsi="Arial" w:cs="Arial"/>
        </w:rPr>
        <w:t xml:space="preserve"> </w:t>
      </w:r>
      <w:r w:rsidR="00220AD5">
        <w:rPr>
          <w:rFonts w:ascii="Arial" w:hAnsi="Arial" w:cs="Arial"/>
        </w:rPr>
        <w:t xml:space="preserve">religious actors within the new global political sphere, and the trend of forming an ethical alliance by the peacemakers against </w:t>
      </w:r>
      <w:r w:rsidR="00613585">
        <w:rPr>
          <w:rFonts w:ascii="Arial" w:hAnsi="Arial" w:cs="Arial"/>
        </w:rPr>
        <w:t>the rival of counterparts.</w:t>
      </w:r>
      <w:r w:rsidR="00A14663">
        <w:rPr>
          <w:rFonts w:ascii="Arial" w:hAnsi="Arial" w:cs="Arial"/>
        </w:rPr>
        <w:t xml:space="preserve"> Appleby </w:t>
      </w:r>
      <w:r w:rsidR="00E12D96">
        <w:rPr>
          <w:rFonts w:ascii="Arial" w:hAnsi="Arial" w:cs="Arial"/>
        </w:rPr>
        <w:t>argues that the religious leaders play a unique role</w:t>
      </w:r>
      <w:r w:rsidR="000543FA">
        <w:rPr>
          <w:rFonts w:ascii="Arial" w:hAnsi="Arial" w:cs="Arial"/>
        </w:rPr>
        <w:t xml:space="preserve"> to build an effective peacemaking relationship within and across ethnic and religious group</w:t>
      </w:r>
      <w:r w:rsidR="00E12D96">
        <w:rPr>
          <w:rFonts w:ascii="Arial" w:hAnsi="Arial" w:cs="Arial"/>
        </w:rPr>
        <w:t xml:space="preserve"> by not only understanding and enacting potential peacebuilding roles within the local community but also</w:t>
      </w:r>
      <w:r w:rsidR="000A18AD">
        <w:rPr>
          <w:rFonts w:ascii="Arial" w:hAnsi="Arial" w:cs="Arial"/>
        </w:rPr>
        <w:t xml:space="preserve"> elaborating a transnational strategy to enhance the mobility of specialized expertise and resources across borders</w:t>
      </w:r>
      <w:r w:rsidR="00E12D96">
        <w:rPr>
          <w:rFonts w:ascii="Arial" w:hAnsi="Arial" w:cs="Arial"/>
        </w:rPr>
        <w:t>.</w:t>
      </w:r>
      <w:r w:rsidR="00051CDA" w:rsidRPr="00051CDA">
        <w:rPr>
          <w:rFonts w:ascii="Arial" w:hAnsi="Arial" w:cs="Arial"/>
        </w:rPr>
        <w:t xml:space="preserve"> Leslie </w:t>
      </w:r>
      <w:proofErr w:type="spellStart"/>
      <w:r w:rsidR="00051CDA" w:rsidRPr="00051CDA">
        <w:rPr>
          <w:rFonts w:ascii="Arial" w:hAnsi="Arial" w:cs="Arial"/>
        </w:rPr>
        <w:t>Vinjamuri</w:t>
      </w:r>
      <w:proofErr w:type="spellEnd"/>
      <w:r w:rsidR="00051CDA">
        <w:rPr>
          <w:rFonts w:ascii="Arial" w:hAnsi="Arial" w:cs="Arial"/>
        </w:rPr>
        <w:t xml:space="preserve"> </w:t>
      </w:r>
      <w:r w:rsidR="00051CDA" w:rsidRPr="00051CDA">
        <w:rPr>
          <w:rFonts w:ascii="Arial" w:hAnsi="Arial" w:cs="Arial"/>
        </w:rPr>
        <w:t xml:space="preserve">and Aaron </w:t>
      </w:r>
      <w:proofErr w:type="spellStart"/>
      <w:r w:rsidR="00051CDA" w:rsidRPr="00051CDA">
        <w:rPr>
          <w:rFonts w:ascii="Arial" w:hAnsi="Arial" w:cs="Arial"/>
        </w:rPr>
        <w:t>Boesenecker</w:t>
      </w:r>
      <w:proofErr w:type="spellEnd"/>
      <w:r w:rsidR="00051CDA" w:rsidRPr="00051CDA">
        <w:rPr>
          <w:rFonts w:ascii="Arial" w:hAnsi="Arial" w:cs="Arial"/>
        </w:rPr>
        <w:t xml:space="preserve"> e</w:t>
      </w:r>
      <w:r w:rsidR="00051CDA">
        <w:rPr>
          <w:rFonts w:ascii="Arial" w:hAnsi="Arial" w:cs="Arial"/>
        </w:rPr>
        <w:t>xamine</w:t>
      </w:r>
      <w:r w:rsidR="00501363">
        <w:rPr>
          <w:rFonts w:ascii="Arial" w:hAnsi="Arial" w:cs="Arial"/>
        </w:rPr>
        <w:t xml:space="preserve"> </w:t>
      </w:r>
      <w:r w:rsidR="00051CDA">
        <w:rPr>
          <w:rFonts w:ascii="Arial" w:hAnsi="Arial" w:cs="Arial"/>
        </w:rPr>
        <w:t xml:space="preserve">a variety of roles that nonstate </w:t>
      </w:r>
      <w:r w:rsidR="00051CDA" w:rsidRPr="00051CDA">
        <w:rPr>
          <w:rFonts w:ascii="Arial" w:hAnsi="Arial" w:cs="Arial"/>
        </w:rPr>
        <w:t>religious actors play in transitional justice</w:t>
      </w:r>
      <w:r w:rsidR="008C0D7B">
        <w:rPr>
          <w:rFonts w:ascii="Arial" w:hAnsi="Arial" w:cs="Arial"/>
        </w:rPr>
        <w:t>.</w:t>
      </w:r>
      <w:r w:rsidR="00501363">
        <w:rPr>
          <w:rFonts w:ascii="Arial" w:hAnsi="Arial" w:cs="Arial"/>
        </w:rPr>
        <w:t xml:space="preserve"> </w:t>
      </w:r>
      <w:r w:rsidR="00167589">
        <w:rPr>
          <w:rFonts w:ascii="Arial" w:hAnsi="Arial" w:cs="Arial"/>
        </w:rPr>
        <w:t>They identify</w:t>
      </w:r>
      <w:r w:rsidR="008C0D7B">
        <w:rPr>
          <w:rFonts w:ascii="Arial" w:hAnsi="Arial" w:cs="Arial"/>
        </w:rPr>
        <w:t xml:space="preserve"> five types of religious actors</w:t>
      </w:r>
      <w:r w:rsidR="00A3768C">
        <w:rPr>
          <w:rFonts w:ascii="Arial" w:hAnsi="Arial" w:cs="Arial"/>
        </w:rPr>
        <w:t xml:space="preserve"> (P.1</w:t>
      </w:r>
      <w:r w:rsidR="00167589">
        <w:rPr>
          <w:rFonts w:ascii="Arial" w:hAnsi="Arial" w:cs="Arial"/>
        </w:rPr>
        <w:t>67</w:t>
      </w:r>
      <w:r w:rsidR="00A3768C">
        <w:rPr>
          <w:rFonts w:ascii="Arial" w:hAnsi="Arial" w:cs="Arial"/>
        </w:rPr>
        <w:t>)</w:t>
      </w:r>
      <w:r w:rsidR="008C0D7B">
        <w:rPr>
          <w:rFonts w:ascii="Arial" w:hAnsi="Arial" w:cs="Arial"/>
        </w:rPr>
        <w:t xml:space="preserve"> (capacity-builders, peace-builders, legalists, pragmatists and traditionalists)</w:t>
      </w:r>
      <w:r w:rsidR="00167589">
        <w:rPr>
          <w:rFonts w:ascii="Arial" w:hAnsi="Arial" w:cs="Arial"/>
        </w:rPr>
        <w:t xml:space="preserve"> and </w:t>
      </w:r>
      <w:r w:rsidR="00167589" w:rsidRPr="00167589">
        <w:rPr>
          <w:rFonts w:ascii="Arial" w:hAnsi="Arial" w:cs="Arial"/>
        </w:rPr>
        <w:t>four types of secular actors (truth-seekers, pragmatists, legalists,</w:t>
      </w:r>
      <w:r w:rsidR="00167589">
        <w:rPr>
          <w:rFonts w:ascii="Arial" w:hAnsi="Arial" w:cs="Arial"/>
        </w:rPr>
        <w:t xml:space="preserve"> </w:t>
      </w:r>
      <w:r w:rsidR="00167589" w:rsidRPr="00167589">
        <w:rPr>
          <w:rFonts w:ascii="Arial" w:hAnsi="Arial" w:cs="Arial"/>
        </w:rPr>
        <w:t>traditionalists)</w:t>
      </w:r>
      <w:r w:rsidR="00B8489A">
        <w:rPr>
          <w:rFonts w:ascii="Arial" w:hAnsi="Arial" w:cs="Arial"/>
        </w:rPr>
        <w:t xml:space="preserve">. </w:t>
      </w:r>
      <w:r w:rsidR="005B4A24">
        <w:rPr>
          <w:rFonts w:ascii="Arial" w:hAnsi="Arial" w:cs="Arial"/>
        </w:rPr>
        <w:t>Furthermore, t</w:t>
      </w:r>
      <w:r w:rsidR="008C0D7B">
        <w:rPr>
          <w:rFonts w:ascii="Arial" w:hAnsi="Arial" w:cs="Arial"/>
        </w:rPr>
        <w:t>hey explore</w:t>
      </w:r>
      <w:r w:rsidR="00B8489A">
        <w:rPr>
          <w:rFonts w:ascii="Arial" w:hAnsi="Arial" w:cs="Arial"/>
        </w:rPr>
        <w:t xml:space="preserve"> their</w:t>
      </w:r>
      <w:r w:rsidR="008C0D7B">
        <w:rPr>
          <w:rFonts w:ascii="Arial" w:hAnsi="Arial" w:cs="Arial"/>
        </w:rPr>
        <w:t xml:space="preserve"> critical elements</w:t>
      </w:r>
      <w:r w:rsidR="00B8489A">
        <w:rPr>
          <w:rFonts w:ascii="Arial" w:hAnsi="Arial" w:cs="Arial"/>
        </w:rPr>
        <w:t xml:space="preserve"> and </w:t>
      </w:r>
      <w:r w:rsidR="008C0D7B">
        <w:rPr>
          <w:rFonts w:ascii="Arial" w:hAnsi="Arial" w:cs="Arial"/>
        </w:rPr>
        <w:t xml:space="preserve">identify </w:t>
      </w:r>
      <w:r w:rsidR="00B8489A">
        <w:rPr>
          <w:rFonts w:ascii="Arial" w:hAnsi="Arial" w:cs="Arial"/>
        </w:rPr>
        <w:t xml:space="preserve">their </w:t>
      </w:r>
      <w:r w:rsidR="008C0D7B">
        <w:rPr>
          <w:rFonts w:ascii="Arial" w:hAnsi="Arial" w:cs="Arial"/>
        </w:rPr>
        <w:t>strategies respectivel</w:t>
      </w:r>
      <w:r w:rsidR="00167589">
        <w:rPr>
          <w:rFonts w:ascii="Arial" w:hAnsi="Arial" w:cs="Arial"/>
        </w:rPr>
        <w:t>y</w:t>
      </w:r>
      <w:r w:rsidR="00A3768C">
        <w:rPr>
          <w:rFonts w:ascii="Arial" w:hAnsi="Arial" w:cs="Arial"/>
        </w:rPr>
        <w:t xml:space="preserve"> and suggest the linkage between its beliefs</w:t>
      </w:r>
      <w:r w:rsidR="008C0D7B" w:rsidRPr="00051CDA">
        <w:rPr>
          <w:rFonts w:ascii="Arial" w:hAnsi="Arial" w:cs="Arial"/>
        </w:rPr>
        <w:t>.</w:t>
      </w:r>
      <w:r w:rsidR="002A2453">
        <w:rPr>
          <w:rFonts w:ascii="Arial" w:hAnsi="Arial" w:cs="Arial"/>
        </w:rPr>
        <w:t xml:space="preserve"> </w:t>
      </w:r>
      <w:r w:rsidR="006904B2">
        <w:rPr>
          <w:rFonts w:ascii="Arial" w:hAnsi="Arial" w:cs="Arial"/>
        </w:rPr>
        <w:t>This discussion sheds light for the potential collaboration among different nonstate actors within the transnational networks.</w:t>
      </w:r>
      <w:r w:rsidR="00394AB1">
        <w:rPr>
          <w:rFonts w:ascii="Arial" w:hAnsi="Arial" w:cs="Arial"/>
        </w:rPr>
        <w:t xml:space="preserve"> </w:t>
      </w:r>
      <w:r w:rsidR="00320171">
        <w:rPr>
          <w:rFonts w:ascii="Arial" w:hAnsi="Arial" w:cs="Arial" w:hint="eastAsia"/>
        </w:rPr>
        <w:t>K</w:t>
      </w:r>
      <w:r w:rsidR="00320171">
        <w:rPr>
          <w:rFonts w:ascii="Arial" w:hAnsi="Arial" w:cs="Arial"/>
        </w:rPr>
        <w:t>atherine Marshall focuses on the faith development engagement and partnership</w:t>
      </w:r>
      <w:r w:rsidR="00394AB1">
        <w:rPr>
          <w:rFonts w:ascii="Arial" w:hAnsi="Arial" w:cs="Arial" w:hint="eastAsia"/>
        </w:rPr>
        <w:t xml:space="preserve"> in </w:t>
      </w:r>
      <w:r w:rsidR="00394AB1">
        <w:rPr>
          <w:rFonts w:ascii="Arial" w:hAnsi="Arial" w:cs="Arial"/>
        </w:rPr>
        <w:t>practice through the case study of the partnership between World Bank and faith communities in fighting with poverty</w:t>
      </w:r>
      <w:r w:rsidR="00320171">
        <w:rPr>
          <w:rFonts w:ascii="Arial" w:hAnsi="Arial" w:cs="Arial"/>
        </w:rPr>
        <w:t xml:space="preserve">. </w:t>
      </w:r>
      <w:r w:rsidR="00F8682F">
        <w:rPr>
          <w:rFonts w:ascii="Arial" w:hAnsi="Arial" w:cs="Arial"/>
        </w:rPr>
        <w:t xml:space="preserve">After </w:t>
      </w:r>
      <w:r w:rsidR="00320171">
        <w:rPr>
          <w:rFonts w:ascii="Arial" w:hAnsi="Arial" w:cs="Arial"/>
        </w:rPr>
        <w:t>explor</w:t>
      </w:r>
      <w:r w:rsidR="00F8682F">
        <w:rPr>
          <w:rFonts w:ascii="Arial" w:hAnsi="Arial" w:cs="Arial"/>
        </w:rPr>
        <w:t>ing</w:t>
      </w:r>
      <w:r w:rsidR="00320171">
        <w:rPr>
          <w:rFonts w:ascii="Arial" w:hAnsi="Arial" w:cs="Arial"/>
        </w:rPr>
        <w:t xml:space="preserve"> the benefits and risks</w:t>
      </w:r>
      <w:r w:rsidR="00F8682F">
        <w:rPr>
          <w:rFonts w:ascii="Arial" w:hAnsi="Arial" w:cs="Arial"/>
        </w:rPr>
        <w:t xml:space="preserve"> of the collaboration,</w:t>
      </w:r>
      <w:r w:rsidR="00921A01">
        <w:rPr>
          <w:rFonts w:ascii="Arial" w:hAnsi="Arial" w:cs="Arial"/>
        </w:rPr>
        <w:t xml:space="preserve"> </w:t>
      </w:r>
      <w:r w:rsidR="00F8682F">
        <w:rPr>
          <w:rFonts w:ascii="Arial" w:hAnsi="Arial" w:cs="Arial"/>
        </w:rPr>
        <w:t>s</w:t>
      </w:r>
      <w:r w:rsidR="00921A01">
        <w:rPr>
          <w:rFonts w:ascii="Arial" w:hAnsi="Arial" w:cs="Arial"/>
        </w:rPr>
        <w:t xml:space="preserve">he concludes that </w:t>
      </w:r>
      <w:r w:rsidR="00F8682F">
        <w:rPr>
          <w:rFonts w:ascii="Arial" w:hAnsi="Arial" w:cs="Arial"/>
        </w:rPr>
        <w:t>“</w:t>
      </w:r>
      <w:r w:rsidR="00921A01">
        <w:rPr>
          <w:rFonts w:ascii="Arial" w:hAnsi="Arial" w:cs="Arial"/>
        </w:rPr>
        <w:t>the quality of development work</w:t>
      </w:r>
      <w:r w:rsidR="00F8682F">
        <w:rPr>
          <w:rFonts w:ascii="Arial" w:hAnsi="Arial" w:cs="Arial"/>
        </w:rPr>
        <w:t>, from basic understanding and honing of objectives through implementation and adaptation to fit local realities,</w:t>
      </w:r>
      <w:r w:rsidR="00921A01">
        <w:rPr>
          <w:rFonts w:ascii="Arial" w:hAnsi="Arial" w:cs="Arial"/>
        </w:rPr>
        <w:t xml:space="preserve"> </w:t>
      </w:r>
      <w:r w:rsidR="00F8682F">
        <w:rPr>
          <w:rFonts w:ascii="Arial" w:hAnsi="Arial" w:cs="Arial"/>
        </w:rPr>
        <w:t>is</w:t>
      </w:r>
      <w:r w:rsidR="00921A01">
        <w:rPr>
          <w:rFonts w:ascii="Arial" w:hAnsi="Arial" w:cs="Arial"/>
        </w:rPr>
        <w:t xml:space="preserve"> significantly improved when development and faith institution</w:t>
      </w:r>
      <w:r w:rsidR="00F8682F">
        <w:rPr>
          <w:rFonts w:ascii="Arial" w:hAnsi="Arial" w:cs="Arial"/>
        </w:rPr>
        <w:t>s</w:t>
      </w:r>
      <w:r w:rsidR="00921A01">
        <w:rPr>
          <w:rFonts w:ascii="Arial" w:hAnsi="Arial" w:cs="Arial"/>
        </w:rPr>
        <w:t xml:space="preserve"> engage together</w:t>
      </w:r>
      <w:r w:rsidR="00456DB5">
        <w:rPr>
          <w:rFonts w:ascii="Arial" w:hAnsi="Arial" w:cs="Arial"/>
        </w:rPr>
        <w:t>.</w:t>
      </w:r>
      <w:r w:rsidR="00F8682F">
        <w:rPr>
          <w:rFonts w:ascii="Arial" w:hAnsi="Arial" w:cs="Arial"/>
        </w:rPr>
        <w:t>” (P.209)</w:t>
      </w:r>
      <w:r w:rsidR="00702119">
        <w:rPr>
          <w:rFonts w:ascii="Arial" w:hAnsi="Arial" w:cs="Arial"/>
        </w:rPr>
        <w:t>. In addition, Thomas Michel also give</w:t>
      </w:r>
      <w:r w:rsidR="00106E3C">
        <w:rPr>
          <w:rFonts w:ascii="Arial" w:hAnsi="Arial" w:cs="Arial"/>
        </w:rPr>
        <w:t>s</w:t>
      </w:r>
      <w:r w:rsidR="00702119">
        <w:rPr>
          <w:rFonts w:ascii="Arial" w:hAnsi="Arial" w:cs="Arial"/>
        </w:rPr>
        <w:t xml:space="preserve"> several </w:t>
      </w:r>
      <w:r w:rsidR="00142C1E">
        <w:rPr>
          <w:rFonts w:ascii="Arial" w:hAnsi="Arial" w:cs="Arial"/>
        </w:rPr>
        <w:t xml:space="preserve">concrete </w:t>
      </w:r>
      <w:r w:rsidR="00702119">
        <w:rPr>
          <w:rFonts w:ascii="Arial" w:hAnsi="Arial" w:cs="Arial"/>
        </w:rPr>
        <w:t>examples about how muslin institution</w:t>
      </w:r>
      <w:r w:rsidR="00142C1E">
        <w:rPr>
          <w:rFonts w:ascii="Arial" w:hAnsi="Arial" w:cs="Arial"/>
        </w:rPr>
        <w:t>s</w:t>
      </w:r>
      <w:r w:rsidR="00702119">
        <w:rPr>
          <w:rFonts w:ascii="Arial" w:hAnsi="Arial" w:cs="Arial"/>
        </w:rPr>
        <w:t xml:space="preserve"> cooperate with secular states, nongovernment organizations and international organizations. </w:t>
      </w:r>
      <w:r w:rsidR="00AE799E" w:rsidRPr="00142C1E">
        <w:rPr>
          <w:rFonts w:ascii="Arial" w:hAnsi="Arial" w:cs="Arial"/>
        </w:rPr>
        <w:t xml:space="preserve">Elizabeth </w:t>
      </w:r>
      <w:proofErr w:type="spellStart"/>
      <w:r w:rsidR="00AE799E" w:rsidRPr="00142C1E">
        <w:rPr>
          <w:rFonts w:ascii="Arial" w:hAnsi="Arial" w:cs="Arial"/>
        </w:rPr>
        <w:t>Prodromou</w:t>
      </w:r>
      <w:proofErr w:type="spellEnd"/>
      <w:r w:rsidR="004102DE">
        <w:rPr>
          <w:rFonts w:ascii="Arial" w:hAnsi="Arial" w:cs="Arial"/>
        </w:rPr>
        <w:t xml:space="preserve">, in her chapter about the relationship between American foreign policy and religion </w:t>
      </w:r>
      <w:r w:rsidR="00106E3C">
        <w:rPr>
          <w:rFonts w:ascii="Arial" w:hAnsi="Arial" w:cs="Arial"/>
        </w:rPr>
        <w:t>actors</w:t>
      </w:r>
      <w:r w:rsidR="004102DE">
        <w:rPr>
          <w:rFonts w:ascii="Arial" w:hAnsi="Arial" w:cs="Arial"/>
        </w:rPr>
        <w:t xml:space="preserve">, </w:t>
      </w:r>
      <w:r w:rsidR="00142C1E">
        <w:rPr>
          <w:rFonts w:ascii="Arial" w:hAnsi="Arial" w:cs="Arial"/>
        </w:rPr>
        <w:t>illustrate</w:t>
      </w:r>
      <w:r w:rsidR="004102DE">
        <w:rPr>
          <w:rFonts w:ascii="Arial" w:hAnsi="Arial" w:cs="Arial"/>
        </w:rPr>
        <w:t>s</w:t>
      </w:r>
      <w:r w:rsidR="00142C1E">
        <w:rPr>
          <w:rFonts w:ascii="Arial" w:hAnsi="Arial" w:cs="Arial"/>
        </w:rPr>
        <w:t xml:space="preserve"> how American foreign policy is affected by</w:t>
      </w:r>
      <w:r w:rsidR="004102DE">
        <w:rPr>
          <w:rFonts w:ascii="Arial" w:hAnsi="Arial" w:cs="Arial"/>
        </w:rPr>
        <w:t xml:space="preserve"> the </w:t>
      </w:r>
      <w:r w:rsidR="00106E3C">
        <w:rPr>
          <w:rFonts w:ascii="Arial" w:hAnsi="Arial" w:cs="Arial"/>
        </w:rPr>
        <w:t>political leaders in</w:t>
      </w:r>
      <w:r w:rsidR="004102DE">
        <w:rPr>
          <w:rFonts w:ascii="Arial" w:hAnsi="Arial" w:cs="Arial"/>
        </w:rPr>
        <w:t xml:space="preserve"> </w:t>
      </w:r>
      <w:r w:rsidR="00142C1E">
        <w:rPr>
          <w:rFonts w:ascii="Arial" w:hAnsi="Arial" w:cs="Arial"/>
        </w:rPr>
        <w:t>applying the material resources form religion actor</w:t>
      </w:r>
      <w:r w:rsidR="00106E3C">
        <w:rPr>
          <w:rFonts w:ascii="Arial" w:hAnsi="Arial" w:cs="Arial"/>
        </w:rPr>
        <w:t>s</w:t>
      </w:r>
      <w:r w:rsidR="00142C1E">
        <w:rPr>
          <w:rFonts w:ascii="Arial" w:hAnsi="Arial" w:cs="Arial"/>
        </w:rPr>
        <w:t xml:space="preserve">. </w:t>
      </w:r>
      <w:r w:rsidR="00702119">
        <w:rPr>
          <w:rFonts w:ascii="Arial" w:hAnsi="Arial" w:cs="Arial"/>
        </w:rPr>
        <w:t xml:space="preserve"> </w:t>
      </w:r>
    </w:p>
    <w:p w14:paraId="2211B116" w14:textId="77777777" w:rsidR="00C6288A" w:rsidRDefault="00C6288A" w:rsidP="00C6288A">
      <w:pPr>
        <w:rPr>
          <w:rFonts w:ascii="Arial" w:hAnsi="Arial" w:cs="Arial"/>
        </w:rPr>
      </w:pPr>
    </w:p>
    <w:p w14:paraId="5CCBEC9A" w14:textId="468D50E2" w:rsidR="00C9651C" w:rsidRPr="00C6288A" w:rsidRDefault="00E45B46" w:rsidP="00F268CC">
      <w:pPr>
        <w:rPr>
          <w:rFonts w:ascii="Arial" w:hAnsi="Arial" w:cs="Arial"/>
        </w:rPr>
      </w:pPr>
      <w:r>
        <w:rPr>
          <w:rFonts w:ascii="Arial" w:hAnsi="Arial" w:cs="Arial"/>
        </w:rPr>
        <w:t>Due to the space limitations of this essay, however, t</w:t>
      </w:r>
      <w:r w:rsidR="00C9651C">
        <w:rPr>
          <w:rFonts w:ascii="Arial" w:hAnsi="Arial" w:cs="Arial"/>
        </w:rPr>
        <w:t xml:space="preserve">he </w:t>
      </w:r>
      <w:r>
        <w:rPr>
          <w:rFonts w:ascii="Arial" w:hAnsi="Arial" w:cs="Arial"/>
        </w:rPr>
        <w:t>issues discussed above is just a part of many contentious issues covered by the 12 contributors. In concl</w:t>
      </w:r>
      <w:r w:rsidR="007A6393">
        <w:rPr>
          <w:rFonts w:ascii="Arial" w:hAnsi="Arial" w:cs="Arial"/>
        </w:rPr>
        <w:t>usion, t</w:t>
      </w:r>
      <w:r w:rsidR="007A6393" w:rsidRPr="007A6393">
        <w:rPr>
          <w:rFonts w:ascii="Arial" w:hAnsi="Arial" w:cs="Arial"/>
        </w:rPr>
        <w:t xml:space="preserve">his </w:t>
      </w:r>
      <w:r w:rsidR="007A6393">
        <w:rPr>
          <w:rFonts w:ascii="Arial" w:hAnsi="Arial" w:cs="Arial"/>
        </w:rPr>
        <w:t>volume</w:t>
      </w:r>
      <w:r w:rsidR="007A6393" w:rsidRPr="007A6393">
        <w:rPr>
          <w:rFonts w:ascii="Arial" w:hAnsi="Arial" w:cs="Arial"/>
        </w:rPr>
        <w:t xml:space="preserve"> ex</w:t>
      </w:r>
      <w:r w:rsidR="007A6393">
        <w:rPr>
          <w:rFonts w:ascii="Arial" w:hAnsi="Arial" w:cs="Arial"/>
        </w:rPr>
        <w:t>plores</w:t>
      </w:r>
      <w:r w:rsidR="0039668F">
        <w:rPr>
          <w:rFonts w:ascii="Arial" w:hAnsi="Arial" w:cs="Arial"/>
        </w:rPr>
        <w:t xml:space="preserve"> </w:t>
      </w:r>
      <w:r w:rsidR="000C28BB">
        <w:rPr>
          <w:rFonts w:ascii="Arial" w:hAnsi="Arial" w:cs="Arial"/>
        </w:rPr>
        <w:t>the</w:t>
      </w:r>
      <w:r w:rsidR="007A6393">
        <w:rPr>
          <w:rFonts w:ascii="Arial" w:hAnsi="Arial" w:cs="Arial"/>
        </w:rPr>
        <w:t xml:space="preserve"> interrelation</w:t>
      </w:r>
      <w:r w:rsidR="007A6393" w:rsidRPr="007A6393">
        <w:rPr>
          <w:rFonts w:ascii="Arial" w:hAnsi="Arial" w:cs="Arial"/>
        </w:rPr>
        <w:t xml:space="preserve"> of religious pluralism, globalization,</w:t>
      </w:r>
      <w:r w:rsidR="007A6393">
        <w:rPr>
          <w:rFonts w:ascii="Arial" w:hAnsi="Arial" w:cs="Arial" w:hint="eastAsia"/>
        </w:rPr>
        <w:t xml:space="preserve"> </w:t>
      </w:r>
      <w:r w:rsidR="007A6393" w:rsidRPr="007A6393">
        <w:rPr>
          <w:rFonts w:ascii="Arial" w:hAnsi="Arial" w:cs="Arial"/>
        </w:rPr>
        <w:t xml:space="preserve">and world politics from </w:t>
      </w:r>
      <w:r w:rsidR="00106E3C">
        <w:rPr>
          <w:rFonts w:ascii="Arial" w:hAnsi="Arial" w:cs="Arial" w:hint="eastAsia"/>
        </w:rPr>
        <w:t>variety</w:t>
      </w:r>
      <w:r w:rsidR="007A6393" w:rsidRPr="007A6393">
        <w:rPr>
          <w:rFonts w:ascii="Arial" w:hAnsi="Arial" w:cs="Arial"/>
        </w:rPr>
        <w:t xml:space="preserve"> of disciplinary and analytical perspectives.</w:t>
      </w:r>
      <w:r w:rsidR="0039668F">
        <w:rPr>
          <w:rFonts w:ascii="Arial" w:hAnsi="Arial" w:cs="Arial"/>
        </w:rPr>
        <w:t xml:space="preserve"> Any reader who are interested in studying the </w:t>
      </w:r>
      <w:r w:rsidR="00106E3C">
        <w:rPr>
          <w:rFonts w:ascii="Arial" w:hAnsi="Arial" w:cs="Arial"/>
        </w:rPr>
        <w:t>issues</w:t>
      </w:r>
      <w:r w:rsidR="0039668F">
        <w:rPr>
          <w:rFonts w:ascii="Arial" w:hAnsi="Arial" w:cs="Arial"/>
        </w:rPr>
        <w:t xml:space="preserve"> of religion and transnational </w:t>
      </w:r>
      <w:r w:rsidR="00C249A9">
        <w:rPr>
          <w:rFonts w:ascii="Arial" w:hAnsi="Arial" w:cs="Arial"/>
        </w:rPr>
        <w:t xml:space="preserve">politic </w:t>
      </w:r>
      <w:r w:rsidR="0039668F">
        <w:rPr>
          <w:rFonts w:ascii="Arial" w:hAnsi="Arial" w:cs="Arial"/>
        </w:rPr>
        <w:t>together with the</w:t>
      </w:r>
      <w:r w:rsidR="00C249A9">
        <w:rPr>
          <w:rFonts w:ascii="Arial" w:hAnsi="Arial" w:cs="Arial"/>
        </w:rPr>
        <w:t xml:space="preserve"> different religious actors should find this book useful.</w:t>
      </w:r>
      <w:r w:rsidR="0039668F">
        <w:rPr>
          <w:rFonts w:ascii="Arial" w:hAnsi="Arial" w:cs="Arial"/>
        </w:rPr>
        <w:t xml:space="preserve"> </w:t>
      </w:r>
      <w:r w:rsidR="00106E3C">
        <w:rPr>
          <w:rFonts w:ascii="Arial" w:hAnsi="Arial" w:cs="Arial"/>
        </w:rPr>
        <w:t xml:space="preserve">It not only provides us </w:t>
      </w:r>
      <w:r w:rsidR="000C28BB">
        <w:rPr>
          <w:rFonts w:ascii="Arial" w:hAnsi="Arial" w:cs="Arial"/>
        </w:rPr>
        <w:t xml:space="preserve">an </w:t>
      </w:r>
      <w:r w:rsidR="00106E3C">
        <w:rPr>
          <w:rFonts w:ascii="Arial" w:hAnsi="Arial" w:cs="Arial"/>
        </w:rPr>
        <w:t xml:space="preserve">insight and throughout analysis </w:t>
      </w:r>
      <w:r w:rsidR="000C28BB">
        <w:rPr>
          <w:rFonts w:ascii="Arial" w:hAnsi="Arial" w:cs="Arial"/>
        </w:rPr>
        <w:t>of the</w:t>
      </w:r>
      <w:r w:rsidR="00106E3C">
        <w:rPr>
          <w:rFonts w:ascii="Arial" w:hAnsi="Arial" w:cs="Arial"/>
        </w:rPr>
        <w:t xml:space="preserve"> subject but also give us </w:t>
      </w:r>
      <w:r w:rsidR="000C28BB">
        <w:rPr>
          <w:rFonts w:ascii="Arial" w:hAnsi="Arial" w:cs="Arial"/>
        </w:rPr>
        <w:t xml:space="preserve">a road map and general picture of the complex issues by which we can use to bridge the past, present and the future.  </w:t>
      </w:r>
    </w:p>
    <w:sectPr w:rsidR="00C9651C" w:rsidRPr="00C6288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114F4"/>
    <w:rsid w:val="00012458"/>
    <w:rsid w:val="00016F60"/>
    <w:rsid w:val="00016F8A"/>
    <w:rsid w:val="00051CDA"/>
    <w:rsid w:val="000543FA"/>
    <w:rsid w:val="000628F4"/>
    <w:rsid w:val="00076758"/>
    <w:rsid w:val="0007723E"/>
    <w:rsid w:val="00085087"/>
    <w:rsid w:val="000A18AD"/>
    <w:rsid w:val="000B11B4"/>
    <w:rsid w:val="000C1E8A"/>
    <w:rsid w:val="000C28BB"/>
    <w:rsid w:val="000D2944"/>
    <w:rsid w:val="000E148E"/>
    <w:rsid w:val="00106E3C"/>
    <w:rsid w:val="00142C1E"/>
    <w:rsid w:val="001673EB"/>
    <w:rsid w:val="00167589"/>
    <w:rsid w:val="001B78A8"/>
    <w:rsid w:val="001C618D"/>
    <w:rsid w:val="002112F4"/>
    <w:rsid w:val="00216484"/>
    <w:rsid w:val="00220AD5"/>
    <w:rsid w:val="0022562D"/>
    <w:rsid w:val="002403BF"/>
    <w:rsid w:val="002424E1"/>
    <w:rsid w:val="0025096D"/>
    <w:rsid w:val="00287DB5"/>
    <w:rsid w:val="0029251D"/>
    <w:rsid w:val="00292A9C"/>
    <w:rsid w:val="00293A99"/>
    <w:rsid w:val="002A2453"/>
    <w:rsid w:val="002E4412"/>
    <w:rsid w:val="002F3116"/>
    <w:rsid w:val="002F585D"/>
    <w:rsid w:val="00320171"/>
    <w:rsid w:val="003555BC"/>
    <w:rsid w:val="00372345"/>
    <w:rsid w:val="00376814"/>
    <w:rsid w:val="00394AB1"/>
    <w:rsid w:val="0039668F"/>
    <w:rsid w:val="003B6763"/>
    <w:rsid w:val="003E5B02"/>
    <w:rsid w:val="004102DE"/>
    <w:rsid w:val="00456DB5"/>
    <w:rsid w:val="004B6C2D"/>
    <w:rsid w:val="004D31A5"/>
    <w:rsid w:val="004F2505"/>
    <w:rsid w:val="004F5F2E"/>
    <w:rsid w:val="00501363"/>
    <w:rsid w:val="0051463C"/>
    <w:rsid w:val="00533E95"/>
    <w:rsid w:val="00535549"/>
    <w:rsid w:val="00541144"/>
    <w:rsid w:val="005979E2"/>
    <w:rsid w:val="005B4A24"/>
    <w:rsid w:val="005C0AC8"/>
    <w:rsid w:val="005F4715"/>
    <w:rsid w:val="00604900"/>
    <w:rsid w:val="00613585"/>
    <w:rsid w:val="00627A7A"/>
    <w:rsid w:val="0063147A"/>
    <w:rsid w:val="00640BF9"/>
    <w:rsid w:val="0066084B"/>
    <w:rsid w:val="006653E1"/>
    <w:rsid w:val="006904B2"/>
    <w:rsid w:val="00702119"/>
    <w:rsid w:val="00704173"/>
    <w:rsid w:val="00707A48"/>
    <w:rsid w:val="0071713E"/>
    <w:rsid w:val="007442E9"/>
    <w:rsid w:val="007763A0"/>
    <w:rsid w:val="00786826"/>
    <w:rsid w:val="007A579A"/>
    <w:rsid w:val="007A6393"/>
    <w:rsid w:val="007E421B"/>
    <w:rsid w:val="007F42E5"/>
    <w:rsid w:val="007F747A"/>
    <w:rsid w:val="00824030"/>
    <w:rsid w:val="00824D1A"/>
    <w:rsid w:val="00836854"/>
    <w:rsid w:val="00852439"/>
    <w:rsid w:val="00871643"/>
    <w:rsid w:val="00876057"/>
    <w:rsid w:val="008873B3"/>
    <w:rsid w:val="008B2EA0"/>
    <w:rsid w:val="008C0D7B"/>
    <w:rsid w:val="008C383C"/>
    <w:rsid w:val="00914556"/>
    <w:rsid w:val="00915CC5"/>
    <w:rsid w:val="00920730"/>
    <w:rsid w:val="00921A01"/>
    <w:rsid w:val="00922E19"/>
    <w:rsid w:val="0093643F"/>
    <w:rsid w:val="009908CF"/>
    <w:rsid w:val="00997466"/>
    <w:rsid w:val="009A4DBC"/>
    <w:rsid w:val="009E5A8D"/>
    <w:rsid w:val="009F6EDC"/>
    <w:rsid w:val="00A114F4"/>
    <w:rsid w:val="00A14663"/>
    <w:rsid w:val="00A17F34"/>
    <w:rsid w:val="00A3768C"/>
    <w:rsid w:val="00A65703"/>
    <w:rsid w:val="00AA6195"/>
    <w:rsid w:val="00AB79D1"/>
    <w:rsid w:val="00AE799E"/>
    <w:rsid w:val="00B145DC"/>
    <w:rsid w:val="00B518CE"/>
    <w:rsid w:val="00B53EEC"/>
    <w:rsid w:val="00B5704C"/>
    <w:rsid w:val="00B7260C"/>
    <w:rsid w:val="00B82A07"/>
    <w:rsid w:val="00B8489A"/>
    <w:rsid w:val="00BB3763"/>
    <w:rsid w:val="00BC4857"/>
    <w:rsid w:val="00BC54A6"/>
    <w:rsid w:val="00BC639F"/>
    <w:rsid w:val="00BE3666"/>
    <w:rsid w:val="00BE5D99"/>
    <w:rsid w:val="00BF61B3"/>
    <w:rsid w:val="00C04122"/>
    <w:rsid w:val="00C10CD7"/>
    <w:rsid w:val="00C249A9"/>
    <w:rsid w:val="00C31A4F"/>
    <w:rsid w:val="00C32EB2"/>
    <w:rsid w:val="00C40094"/>
    <w:rsid w:val="00C464D7"/>
    <w:rsid w:val="00C6288A"/>
    <w:rsid w:val="00C66581"/>
    <w:rsid w:val="00C72318"/>
    <w:rsid w:val="00C74D7C"/>
    <w:rsid w:val="00C9651C"/>
    <w:rsid w:val="00CB3A51"/>
    <w:rsid w:val="00CB3B7D"/>
    <w:rsid w:val="00CF54F2"/>
    <w:rsid w:val="00D043A5"/>
    <w:rsid w:val="00D511FC"/>
    <w:rsid w:val="00D67A30"/>
    <w:rsid w:val="00D92869"/>
    <w:rsid w:val="00D952E5"/>
    <w:rsid w:val="00DA7D29"/>
    <w:rsid w:val="00DB08E8"/>
    <w:rsid w:val="00DB1FDE"/>
    <w:rsid w:val="00E0385A"/>
    <w:rsid w:val="00E11066"/>
    <w:rsid w:val="00E12D96"/>
    <w:rsid w:val="00E156DE"/>
    <w:rsid w:val="00E213FB"/>
    <w:rsid w:val="00E259C7"/>
    <w:rsid w:val="00E3183F"/>
    <w:rsid w:val="00E425B4"/>
    <w:rsid w:val="00E45B46"/>
    <w:rsid w:val="00E6006A"/>
    <w:rsid w:val="00EB5C15"/>
    <w:rsid w:val="00ED1D5D"/>
    <w:rsid w:val="00F120F2"/>
    <w:rsid w:val="00F268CC"/>
    <w:rsid w:val="00F45636"/>
    <w:rsid w:val="00F70530"/>
    <w:rsid w:val="00F8682F"/>
    <w:rsid w:val="00F909FA"/>
    <w:rsid w:val="00FA7E13"/>
    <w:rsid w:val="00FD16A3"/>
    <w:rsid w:val="00FD3CED"/>
    <w:rsid w:val="00FE1C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95A18"/>
  <w15:chartTrackingRefBased/>
  <w15:docId w15:val="{BCEE6AD0-4A1D-4B17-A7C0-6F94C8FEE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7E13"/>
  </w:style>
  <w:style w:type="paragraph" w:styleId="Heading1">
    <w:name w:val="heading 1"/>
    <w:basedOn w:val="Normal"/>
    <w:next w:val="Normal"/>
    <w:link w:val="Heading1Char"/>
    <w:uiPriority w:val="9"/>
    <w:qFormat/>
    <w:rsid w:val="00FA7E13"/>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semiHidden/>
    <w:unhideWhenUsed/>
    <w:qFormat/>
    <w:rsid w:val="00FA7E13"/>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FA7E13"/>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A7E13"/>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FA7E13"/>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FA7E13"/>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FA7E13"/>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FA7E13"/>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FA7E13"/>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E13"/>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semiHidden/>
    <w:rsid w:val="00FA7E1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FA7E13"/>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FA7E13"/>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FA7E13"/>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FA7E13"/>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FA7E13"/>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FA7E13"/>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FA7E13"/>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FA7E13"/>
    <w:pPr>
      <w:spacing w:line="240" w:lineRule="auto"/>
    </w:pPr>
    <w:rPr>
      <w:b/>
      <w:bCs/>
      <w:smallCaps/>
      <w:color w:val="1F497D" w:themeColor="text2"/>
    </w:rPr>
  </w:style>
  <w:style w:type="paragraph" w:styleId="Title">
    <w:name w:val="Title"/>
    <w:basedOn w:val="Normal"/>
    <w:next w:val="Normal"/>
    <w:link w:val="TitleChar"/>
    <w:uiPriority w:val="10"/>
    <w:qFormat/>
    <w:rsid w:val="00FA7E13"/>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FA7E13"/>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FA7E13"/>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FA7E13"/>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FA7E13"/>
    <w:rPr>
      <w:b/>
      <w:bCs/>
    </w:rPr>
  </w:style>
  <w:style w:type="character" w:styleId="Emphasis">
    <w:name w:val="Emphasis"/>
    <w:basedOn w:val="DefaultParagraphFont"/>
    <w:uiPriority w:val="20"/>
    <w:qFormat/>
    <w:rsid w:val="00FA7E13"/>
    <w:rPr>
      <w:i/>
      <w:iCs/>
    </w:rPr>
  </w:style>
  <w:style w:type="paragraph" w:styleId="NoSpacing">
    <w:name w:val="No Spacing"/>
    <w:uiPriority w:val="1"/>
    <w:qFormat/>
    <w:rsid w:val="00FA7E13"/>
    <w:pPr>
      <w:spacing w:after="0" w:line="240" w:lineRule="auto"/>
    </w:pPr>
  </w:style>
  <w:style w:type="paragraph" w:styleId="Quote">
    <w:name w:val="Quote"/>
    <w:basedOn w:val="Normal"/>
    <w:next w:val="Normal"/>
    <w:link w:val="QuoteChar"/>
    <w:uiPriority w:val="29"/>
    <w:qFormat/>
    <w:rsid w:val="00FA7E13"/>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FA7E13"/>
    <w:rPr>
      <w:color w:val="1F497D" w:themeColor="text2"/>
      <w:sz w:val="24"/>
      <w:szCs w:val="24"/>
    </w:rPr>
  </w:style>
  <w:style w:type="paragraph" w:styleId="IntenseQuote">
    <w:name w:val="Intense Quote"/>
    <w:basedOn w:val="Normal"/>
    <w:next w:val="Normal"/>
    <w:link w:val="IntenseQuoteChar"/>
    <w:uiPriority w:val="30"/>
    <w:qFormat/>
    <w:rsid w:val="00FA7E13"/>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FA7E13"/>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FA7E13"/>
    <w:rPr>
      <w:i/>
      <w:iCs/>
      <w:color w:val="595959" w:themeColor="text1" w:themeTint="A6"/>
    </w:rPr>
  </w:style>
  <w:style w:type="character" w:styleId="IntenseEmphasis">
    <w:name w:val="Intense Emphasis"/>
    <w:basedOn w:val="DefaultParagraphFont"/>
    <w:uiPriority w:val="21"/>
    <w:qFormat/>
    <w:rsid w:val="00FA7E13"/>
    <w:rPr>
      <w:b/>
      <w:bCs/>
      <w:i/>
      <w:iCs/>
    </w:rPr>
  </w:style>
  <w:style w:type="character" w:styleId="SubtleReference">
    <w:name w:val="Subtle Reference"/>
    <w:basedOn w:val="DefaultParagraphFont"/>
    <w:uiPriority w:val="31"/>
    <w:qFormat/>
    <w:rsid w:val="00FA7E1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FA7E13"/>
    <w:rPr>
      <w:b/>
      <w:bCs/>
      <w:smallCaps/>
      <w:color w:val="1F497D" w:themeColor="text2"/>
      <w:u w:val="single"/>
    </w:rPr>
  </w:style>
  <w:style w:type="character" w:styleId="BookTitle">
    <w:name w:val="Book Title"/>
    <w:basedOn w:val="DefaultParagraphFont"/>
    <w:uiPriority w:val="33"/>
    <w:qFormat/>
    <w:rsid w:val="00FA7E13"/>
    <w:rPr>
      <w:b/>
      <w:bCs/>
      <w:smallCaps/>
      <w:spacing w:val="10"/>
    </w:rPr>
  </w:style>
  <w:style w:type="paragraph" w:styleId="TOCHeading">
    <w:name w:val="TOC Heading"/>
    <w:basedOn w:val="Heading1"/>
    <w:next w:val="Normal"/>
    <w:uiPriority w:val="39"/>
    <w:semiHidden/>
    <w:unhideWhenUsed/>
    <w:qFormat/>
    <w:rsid w:val="00FA7E1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054505">
      <w:bodyDiv w:val="1"/>
      <w:marLeft w:val="0"/>
      <w:marRight w:val="0"/>
      <w:marTop w:val="0"/>
      <w:marBottom w:val="0"/>
      <w:divBdr>
        <w:top w:val="none" w:sz="0" w:space="0" w:color="auto"/>
        <w:left w:val="none" w:sz="0" w:space="0" w:color="auto"/>
        <w:bottom w:val="none" w:sz="0" w:space="0" w:color="auto"/>
        <w:right w:val="none" w:sz="0" w:space="0" w:color="auto"/>
      </w:divBdr>
      <w:divsChild>
        <w:div w:id="283272104">
          <w:marLeft w:val="0"/>
          <w:marRight w:val="0"/>
          <w:marTop w:val="0"/>
          <w:marBottom w:val="0"/>
          <w:divBdr>
            <w:top w:val="none" w:sz="0" w:space="0" w:color="auto"/>
            <w:left w:val="none" w:sz="0" w:space="0" w:color="auto"/>
            <w:bottom w:val="none" w:sz="0" w:space="0" w:color="auto"/>
            <w:right w:val="none" w:sz="0" w:space="0" w:color="auto"/>
          </w:divBdr>
        </w:div>
        <w:div w:id="438574706">
          <w:marLeft w:val="0"/>
          <w:marRight w:val="0"/>
          <w:marTop w:val="0"/>
          <w:marBottom w:val="0"/>
          <w:divBdr>
            <w:top w:val="none" w:sz="0" w:space="0" w:color="auto"/>
            <w:left w:val="none" w:sz="0" w:space="0" w:color="auto"/>
            <w:bottom w:val="none" w:sz="0" w:space="0" w:color="auto"/>
            <w:right w:val="none" w:sz="0" w:space="0" w:color="auto"/>
          </w:divBdr>
          <w:divsChild>
            <w:div w:id="153665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1730</TotalTime>
  <Pages>1</Pages>
  <Words>1636</Words>
  <Characters>9331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JIANG, Lillian</dc:creator>
  <cp:keywords/>
  <dc:description/>
  <cp:lastModifiedBy>JIANG, Lillian</cp:lastModifiedBy>
  <cp:revision>51</cp:revision>
  <dcterms:created xsi:type="dcterms:W3CDTF">2017-12-09T17:14:00Z</dcterms:created>
  <dcterms:modified xsi:type="dcterms:W3CDTF">2017-12-12T15:23:00Z</dcterms:modified>
</cp:coreProperties>
</file>