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DCD8CF" w14:textId="504569BB" w:rsidR="008C5CAE" w:rsidRDefault="00E07EEF">
      <w:r>
        <w:rPr>
          <w:noProof/>
        </w:rPr>
        <w:drawing>
          <wp:inline distT="0" distB="0" distL="0" distR="0" wp14:anchorId="11F5FB7C" wp14:editId="7F72617A">
            <wp:extent cx="5731510" cy="4095750"/>
            <wp:effectExtent l="0" t="0" r="2540" b="0"/>
            <wp:docPr id="641796241" name="Picture 3"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796241" name="Picture 3"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4095750"/>
                    </a:xfrm>
                    <a:prstGeom prst="rect">
                      <a:avLst/>
                    </a:prstGeom>
                  </pic:spPr>
                </pic:pic>
              </a:graphicData>
            </a:graphic>
          </wp:inline>
        </w:drawing>
      </w:r>
    </w:p>
    <w:p w14:paraId="7B263C99" w14:textId="77777777" w:rsidR="00E07EEF" w:rsidRDefault="00E07EEF"/>
    <w:p w14:paraId="78A66925" w14:textId="77777777" w:rsidR="00E07EEF" w:rsidRDefault="00E07EEF"/>
    <w:p w14:paraId="1CD7311B" w14:textId="77777777" w:rsidR="00E07EEF" w:rsidRDefault="00E07EEF"/>
    <w:p w14:paraId="0019B927" w14:textId="77777777" w:rsidR="00E07EEF" w:rsidRDefault="00E07EEF"/>
    <w:p w14:paraId="492338EF" w14:textId="77777777" w:rsidR="00E07EEF" w:rsidRDefault="00E07EEF"/>
    <w:p w14:paraId="6C6AAA45" w14:textId="77777777" w:rsidR="00E07EEF" w:rsidRDefault="00E07EEF"/>
    <w:p w14:paraId="1B75E394" w14:textId="77777777" w:rsidR="00E07EEF" w:rsidRDefault="00E07EEF"/>
    <w:p w14:paraId="1C6490A2" w14:textId="77777777" w:rsidR="00E07EEF" w:rsidRDefault="00E07EEF"/>
    <w:p w14:paraId="707B8C92" w14:textId="77777777" w:rsidR="00E07EEF" w:rsidRDefault="00E07EEF"/>
    <w:p w14:paraId="1C010DD4" w14:textId="77777777" w:rsidR="00E07EEF" w:rsidRDefault="00E07EEF"/>
    <w:p w14:paraId="0A5E2221" w14:textId="77777777" w:rsidR="00E07EEF" w:rsidRDefault="00E07EEF"/>
    <w:p w14:paraId="1241704D" w14:textId="77777777" w:rsidR="00E07EEF" w:rsidRDefault="00E07EEF"/>
    <w:p w14:paraId="3F6D3913" w14:textId="77777777" w:rsidR="00E07EEF" w:rsidRDefault="00E07EEF"/>
    <w:p w14:paraId="38065964" w14:textId="77777777" w:rsidR="00E07EEF" w:rsidRDefault="00E07EEF"/>
    <w:p w14:paraId="278E3A59" w14:textId="77777777" w:rsidR="00E07EEF" w:rsidRDefault="00E07EEF"/>
    <w:p w14:paraId="663EBFAC" w14:textId="77777777" w:rsidR="00E07EEF" w:rsidRDefault="00E07EEF" w:rsidP="00E07EEF"/>
    <w:p w14:paraId="104C056D" w14:textId="77777777" w:rsidR="00E07EEF" w:rsidRPr="000D1D50" w:rsidRDefault="00E07EEF" w:rsidP="00E07EEF">
      <w:pPr>
        <w:jc w:val="center"/>
        <w:rPr>
          <w:rFonts w:ascii="Arial" w:hAnsi="Arial" w:cs="Arial"/>
          <w:sz w:val="56"/>
          <w:szCs w:val="56"/>
        </w:rPr>
      </w:pPr>
      <w:r w:rsidRPr="000D1D50">
        <w:rPr>
          <w:rFonts w:ascii="Arial" w:hAnsi="Arial" w:cs="Arial"/>
          <w:sz w:val="56"/>
          <w:szCs w:val="56"/>
        </w:rPr>
        <w:t>ASSIGNEMENT 1</w:t>
      </w:r>
    </w:p>
    <w:p w14:paraId="4F78D534" w14:textId="77777777" w:rsidR="00E07EEF" w:rsidRDefault="00E07EEF" w:rsidP="00E07EEF"/>
    <w:p w14:paraId="699804FA" w14:textId="77777777" w:rsidR="00E07EEF" w:rsidRPr="000D1D50" w:rsidRDefault="00E07EEF" w:rsidP="00E07EEF">
      <w:pPr>
        <w:spacing w:line="360" w:lineRule="auto"/>
        <w:rPr>
          <w:rFonts w:ascii="Arial" w:eastAsia="Calibri" w:hAnsi="Arial" w:cs="Arial"/>
          <w:color w:val="000000" w:themeColor="text1"/>
          <w:sz w:val="36"/>
          <w:szCs w:val="36"/>
        </w:rPr>
      </w:pPr>
      <w:r w:rsidRPr="000D1D50">
        <w:rPr>
          <w:rFonts w:ascii="Arial" w:eastAsia="Calibri" w:hAnsi="Arial" w:cs="Arial"/>
          <w:color w:val="000000" w:themeColor="text1"/>
          <w:sz w:val="36"/>
          <w:szCs w:val="36"/>
        </w:rPr>
        <w:t>MARIA GHEORGHE</w:t>
      </w:r>
    </w:p>
    <w:p w14:paraId="0803E9E7" w14:textId="1C3DB83B" w:rsidR="00E07EEF" w:rsidRPr="000D1D50" w:rsidRDefault="00E07EEF" w:rsidP="00E07EEF">
      <w:pPr>
        <w:spacing w:line="360" w:lineRule="auto"/>
        <w:rPr>
          <w:rFonts w:ascii="Arial" w:eastAsia="Calibri" w:hAnsi="Arial" w:cs="Arial"/>
          <w:color w:val="000000" w:themeColor="text1"/>
          <w:sz w:val="36"/>
          <w:szCs w:val="36"/>
        </w:rPr>
      </w:pPr>
      <w:r w:rsidRPr="000D1D50">
        <w:rPr>
          <w:rFonts w:ascii="Arial" w:eastAsia="Calibri" w:hAnsi="Arial" w:cs="Arial"/>
          <w:color w:val="000000" w:themeColor="text1"/>
          <w:sz w:val="36"/>
          <w:szCs w:val="36"/>
        </w:rPr>
        <w:t>STUDENT ID</w:t>
      </w:r>
      <w:r>
        <w:rPr>
          <w:rFonts w:ascii="Arial" w:eastAsia="Calibri" w:hAnsi="Arial" w:cs="Arial"/>
          <w:color w:val="000000" w:themeColor="text1"/>
          <w:sz w:val="36"/>
          <w:szCs w:val="36"/>
        </w:rPr>
        <w:t>:</w:t>
      </w:r>
      <w:r w:rsidRPr="000D1D50">
        <w:rPr>
          <w:rFonts w:ascii="Arial" w:eastAsia="Calibri" w:hAnsi="Arial" w:cs="Arial"/>
          <w:color w:val="000000" w:themeColor="text1"/>
          <w:sz w:val="36"/>
          <w:szCs w:val="36"/>
        </w:rPr>
        <w:t xml:space="preserve"> </w:t>
      </w:r>
      <w:r>
        <w:rPr>
          <w:rFonts w:ascii="Arial" w:eastAsia="Calibri" w:hAnsi="Arial" w:cs="Arial"/>
          <w:color w:val="000000" w:themeColor="text1"/>
          <w:sz w:val="36"/>
          <w:szCs w:val="36"/>
        </w:rPr>
        <w:t xml:space="preserve">  </w:t>
      </w:r>
      <w:r w:rsidRPr="000D1D50">
        <w:rPr>
          <w:rFonts w:ascii="Arial" w:eastAsia="Calibri" w:hAnsi="Arial" w:cs="Arial"/>
          <w:color w:val="000000" w:themeColor="text1"/>
          <w:sz w:val="36"/>
          <w:szCs w:val="36"/>
        </w:rPr>
        <w:t>2243301</w:t>
      </w:r>
    </w:p>
    <w:p w14:paraId="1930F8CB" w14:textId="40CF2D10" w:rsidR="00E07EEF" w:rsidRPr="000D1D50" w:rsidRDefault="00E07EEF" w:rsidP="00E07EEF">
      <w:pPr>
        <w:spacing w:line="360" w:lineRule="auto"/>
        <w:rPr>
          <w:rFonts w:ascii="Arial" w:eastAsia="Calibri" w:hAnsi="Arial" w:cs="Arial"/>
          <w:color w:val="000000" w:themeColor="text1"/>
          <w:sz w:val="36"/>
          <w:szCs w:val="36"/>
        </w:rPr>
      </w:pPr>
      <w:r w:rsidRPr="000D1D50">
        <w:rPr>
          <w:rFonts w:ascii="Arial" w:eastAsia="Calibri" w:hAnsi="Arial" w:cs="Arial"/>
          <w:color w:val="000000" w:themeColor="text1"/>
          <w:sz w:val="36"/>
          <w:szCs w:val="36"/>
        </w:rPr>
        <w:t>MODULE</w:t>
      </w:r>
      <w:r>
        <w:rPr>
          <w:rFonts w:ascii="Arial" w:eastAsia="Calibri" w:hAnsi="Arial" w:cs="Arial"/>
          <w:color w:val="000000" w:themeColor="text1"/>
          <w:sz w:val="36"/>
          <w:szCs w:val="36"/>
        </w:rPr>
        <w:t>:</w:t>
      </w:r>
      <w:r w:rsidRPr="000D1D50">
        <w:rPr>
          <w:rFonts w:ascii="Arial" w:eastAsia="Calibri" w:hAnsi="Arial" w:cs="Arial"/>
          <w:color w:val="000000" w:themeColor="text1"/>
          <w:sz w:val="36"/>
          <w:szCs w:val="36"/>
        </w:rPr>
        <w:t xml:space="preserve"> </w:t>
      </w:r>
      <w:r>
        <w:rPr>
          <w:rFonts w:ascii="Arial" w:eastAsia="Calibri" w:hAnsi="Arial" w:cs="Arial"/>
          <w:color w:val="000000" w:themeColor="text1"/>
          <w:sz w:val="36"/>
          <w:szCs w:val="36"/>
        </w:rPr>
        <w:t xml:space="preserve">  </w:t>
      </w:r>
      <w:r w:rsidRPr="000D1D50">
        <w:rPr>
          <w:rFonts w:ascii="Arial" w:eastAsia="Calibri" w:hAnsi="Arial" w:cs="Arial"/>
          <w:color w:val="000000" w:themeColor="text1"/>
          <w:sz w:val="36"/>
          <w:szCs w:val="36"/>
        </w:rPr>
        <w:t>LCBB600</w:t>
      </w:r>
      <w:r>
        <w:rPr>
          <w:rFonts w:ascii="Arial" w:eastAsia="Calibri" w:hAnsi="Arial" w:cs="Arial"/>
          <w:color w:val="000000" w:themeColor="text1"/>
          <w:sz w:val="36"/>
          <w:szCs w:val="36"/>
        </w:rPr>
        <w:t>3_LON</w:t>
      </w:r>
    </w:p>
    <w:p w14:paraId="06C54E3B" w14:textId="19BB9978" w:rsidR="00E07EEF" w:rsidRPr="000D1D50" w:rsidRDefault="00E07EEF" w:rsidP="00E07EEF">
      <w:pPr>
        <w:spacing w:line="360" w:lineRule="auto"/>
        <w:rPr>
          <w:rFonts w:ascii="Arial" w:eastAsia="Calibri" w:hAnsi="Arial" w:cs="Arial"/>
          <w:color w:val="000000" w:themeColor="text1"/>
          <w:sz w:val="36"/>
          <w:szCs w:val="36"/>
        </w:rPr>
      </w:pPr>
      <w:r>
        <w:rPr>
          <w:rFonts w:ascii="Arial" w:eastAsia="Calibri" w:hAnsi="Arial" w:cs="Arial"/>
          <w:color w:val="000000" w:themeColor="text1"/>
          <w:sz w:val="36"/>
          <w:szCs w:val="36"/>
        </w:rPr>
        <w:t>LEADERSHIP AND MANAGEMENT THEORY AND PRACTICE</w:t>
      </w:r>
    </w:p>
    <w:p w14:paraId="5A56CFAD" w14:textId="038B27DA" w:rsidR="00E07EEF" w:rsidRDefault="00E07EEF" w:rsidP="00E07EEF">
      <w:pPr>
        <w:spacing w:line="360" w:lineRule="auto"/>
        <w:rPr>
          <w:rFonts w:ascii="Arial" w:eastAsia="Calibri" w:hAnsi="Arial" w:cs="Arial"/>
          <w:color w:val="000000" w:themeColor="text1"/>
          <w:sz w:val="36"/>
          <w:szCs w:val="36"/>
        </w:rPr>
      </w:pPr>
      <w:r>
        <w:rPr>
          <w:rFonts w:ascii="Arial" w:eastAsia="Calibri" w:hAnsi="Arial" w:cs="Arial"/>
          <w:color w:val="000000" w:themeColor="text1"/>
          <w:sz w:val="36"/>
          <w:szCs w:val="36"/>
        </w:rPr>
        <w:t xml:space="preserve">LECTURER: </w:t>
      </w:r>
      <w:r>
        <w:rPr>
          <w:rFonts w:ascii="Arial" w:eastAsia="Calibri" w:hAnsi="Arial" w:cs="Arial"/>
          <w:color w:val="000000" w:themeColor="text1"/>
          <w:sz w:val="36"/>
          <w:szCs w:val="36"/>
        </w:rPr>
        <w:t>PIYUMIKA K. GAMAGE</w:t>
      </w:r>
    </w:p>
    <w:p w14:paraId="5468B43B" w14:textId="77777777" w:rsidR="00E07EEF" w:rsidRDefault="00E07EEF" w:rsidP="00E07EEF">
      <w:pPr>
        <w:spacing w:line="360" w:lineRule="auto"/>
        <w:rPr>
          <w:rFonts w:ascii="Arial" w:eastAsia="Calibri" w:hAnsi="Arial" w:cs="Arial"/>
          <w:color w:val="000000" w:themeColor="text1"/>
          <w:sz w:val="36"/>
          <w:szCs w:val="36"/>
        </w:rPr>
      </w:pPr>
    </w:p>
    <w:p w14:paraId="0CA7E9F4" w14:textId="77777777" w:rsidR="00E07EEF" w:rsidRDefault="00E07EEF" w:rsidP="00E07EEF">
      <w:pPr>
        <w:spacing w:line="360" w:lineRule="auto"/>
        <w:rPr>
          <w:rFonts w:ascii="Arial" w:eastAsia="Calibri" w:hAnsi="Arial" w:cs="Arial"/>
          <w:color w:val="000000" w:themeColor="text1"/>
          <w:sz w:val="36"/>
          <w:szCs w:val="36"/>
        </w:rPr>
      </w:pPr>
    </w:p>
    <w:p w14:paraId="0BA1C1C9" w14:textId="77777777" w:rsidR="00E07EEF" w:rsidRDefault="00E07EEF" w:rsidP="00E07EEF">
      <w:pPr>
        <w:spacing w:line="360" w:lineRule="auto"/>
        <w:rPr>
          <w:rFonts w:ascii="Arial" w:eastAsia="Calibri" w:hAnsi="Arial" w:cs="Arial"/>
          <w:color w:val="000000" w:themeColor="text1"/>
          <w:sz w:val="36"/>
          <w:szCs w:val="36"/>
        </w:rPr>
      </w:pPr>
    </w:p>
    <w:p w14:paraId="64852835" w14:textId="77777777" w:rsidR="00E07EEF" w:rsidRDefault="00E07EEF" w:rsidP="00E07EEF">
      <w:pPr>
        <w:spacing w:line="360" w:lineRule="auto"/>
        <w:rPr>
          <w:rFonts w:ascii="Arial" w:eastAsia="Calibri" w:hAnsi="Arial" w:cs="Arial"/>
          <w:color w:val="000000" w:themeColor="text1"/>
          <w:sz w:val="36"/>
          <w:szCs w:val="36"/>
        </w:rPr>
      </w:pPr>
    </w:p>
    <w:p w14:paraId="245B603F" w14:textId="77777777" w:rsidR="00E07EEF" w:rsidRDefault="00E07EEF" w:rsidP="00E07EEF">
      <w:pPr>
        <w:jc w:val="center"/>
      </w:pPr>
    </w:p>
    <w:p w14:paraId="2CE8927F" w14:textId="77777777" w:rsidR="00E07EEF" w:rsidRDefault="00E07EEF" w:rsidP="00E07EEF">
      <w:pPr>
        <w:jc w:val="center"/>
      </w:pPr>
    </w:p>
    <w:p w14:paraId="1127FA52" w14:textId="77777777" w:rsidR="00E07EEF" w:rsidRDefault="00E07EEF" w:rsidP="00E07EEF">
      <w:pPr>
        <w:jc w:val="center"/>
      </w:pPr>
    </w:p>
    <w:p w14:paraId="2BDEE7AB" w14:textId="77777777" w:rsidR="00E07EEF" w:rsidRDefault="00E07EEF" w:rsidP="00E07EEF">
      <w:pPr>
        <w:jc w:val="center"/>
      </w:pPr>
    </w:p>
    <w:p w14:paraId="07659D6D" w14:textId="77777777" w:rsidR="00E07EEF" w:rsidRDefault="00E07EEF" w:rsidP="00E07EEF">
      <w:pPr>
        <w:jc w:val="center"/>
      </w:pPr>
    </w:p>
    <w:p w14:paraId="3A137B0B" w14:textId="77777777" w:rsidR="00E07EEF" w:rsidRDefault="00E07EEF" w:rsidP="00E07EEF">
      <w:pPr>
        <w:jc w:val="center"/>
      </w:pPr>
    </w:p>
    <w:p w14:paraId="52B6C3D5" w14:textId="77777777" w:rsidR="00E07EEF" w:rsidRDefault="00E07EEF" w:rsidP="00E07EEF">
      <w:pPr>
        <w:jc w:val="center"/>
      </w:pPr>
    </w:p>
    <w:p w14:paraId="7D549345" w14:textId="77777777" w:rsidR="00E07EEF" w:rsidRDefault="00E07EEF" w:rsidP="00E07EEF">
      <w:pPr>
        <w:jc w:val="center"/>
      </w:pPr>
    </w:p>
    <w:p w14:paraId="6CEEBFE2" w14:textId="77777777" w:rsidR="00E07EEF" w:rsidRDefault="00E07EEF" w:rsidP="00E07EEF">
      <w:pPr>
        <w:jc w:val="center"/>
      </w:pPr>
    </w:p>
    <w:p w14:paraId="37CCEA39" w14:textId="77777777" w:rsidR="00E07EEF" w:rsidRDefault="00E07EEF" w:rsidP="00E07EEF">
      <w:pPr>
        <w:jc w:val="center"/>
      </w:pPr>
    </w:p>
    <w:p w14:paraId="3B0E35CD" w14:textId="77777777" w:rsidR="00E07EEF" w:rsidRDefault="00E07EEF" w:rsidP="00E07EEF">
      <w:pPr>
        <w:tabs>
          <w:tab w:val="left" w:pos="720"/>
        </w:tabs>
        <w:spacing w:line="360" w:lineRule="auto"/>
        <w:ind w:left="720"/>
        <w:jc w:val="center"/>
        <w:rPr>
          <w:rFonts w:ascii="Arial" w:eastAsia="Calibri" w:hAnsi="Arial" w:cs="Arial"/>
          <w:b/>
          <w:bCs/>
          <w:color w:val="000000" w:themeColor="text1"/>
          <w:sz w:val="36"/>
          <w:szCs w:val="36"/>
        </w:rPr>
      </w:pPr>
      <w:r w:rsidRPr="000D1D50">
        <w:rPr>
          <w:rFonts w:ascii="Arial" w:eastAsia="Calibri" w:hAnsi="Arial" w:cs="Arial"/>
          <w:b/>
          <w:bCs/>
          <w:color w:val="000000" w:themeColor="text1"/>
          <w:sz w:val="36"/>
          <w:szCs w:val="36"/>
        </w:rPr>
        <w:t>TABLE OF CONTENTS</w:t>
      </w:r>
    </w:p>
    <w:p w14:paraId="2B32C5AD" w14:textId="77777777" w:rsidR="00E07EEF" w:rsidRPr="000D1D50" w:rsidRDefault="00E07EEF" w:rsidP="00E07EEF">
      <w:pPr>
        <w:tabs>
          <w:tab w:val="left" w:pos="720"/>
        </w:tabs>
        <w:spacing w:line="360" w:lineRule="auto"/>
        <w:ind w:left="720"/>
        <w:jc w:val="center"/>
        <w:rPr>
          <w:rFonts w:ascii="Arial" w:eastAsia="Calibri" w:hAnsi="Arial" w:cs="Arial"/>
          <w:color w:val="000000" w:themeColor="text1"/>
          <w:sz w:val="36"/>
          <w:szCs w:val="36"/>
        </w:rPr>
      </w:pPr>
    </w:p>
    <w:p w14:paraId="55D64D45" w14:textId="77777777" w:rsidR="00E07EEF" w:rsidRPr="000D1D50" w:rsidRDefault="00E07EEF" w:rsidP="00E07EEF">
      <w:pPr>
        <w:tabs>
          <w:tab w:val="left" w:pos="720"/>
        </w:tabs>
        <w:spacing w:line="360" w:lineRule="auto"/>
        <w:rPr>
          <w:rFonts w:ascii="Arial" w:eastAsia="Calibri" w:hAnsi="Arial" w:cs="Arial"/>
          <w:color w:val="000000" w:themeColor="text1"/>
          <w:sz w:val="36"/>
          <w:szCs w:val="36"/>
        </w:rPr>
      </w:pPr>
      <w:r w:rsidRPr="000D1D50">
        <w:rPr>
          <w:rFonts w:ascii="Arial" w:eastAsia="Calibri" w:hAnsi="Arial" w:cs="Arial"/>
          <w:b/>
          <w:bCs/>
          <w:color w:val="000000" w:themeColor="text1"/>
          <w:sz w:val="36"/>
          <w:szCs w:val="36"/>
        </w:rPr>
        <w:t>INTRODUCTION</w:t>
      </w:r>
    </w:p>
    <w:p w14:paraId="195F3E97" w14:textId="2DE581CF" w:rsidR="00E07EEF" w:rsidRPr="000D1D50" w:rsidRDefault="00E07EEF" w:rsidP="00E07EEF">
      <w:pPr>
        <w:numPr>
          <w:ilvl w:val="1"/>
          <w:numId w:val="1"/>
        </w:numPr>
        <w:tabs>
          <w:tab w:val="clear" w:pos="1440"/>
        </w:tabs>
        <w:spacing w:line="360" w:lineRule="auto"/>
        <w:rPr>
          <w:rFonts w:ascii="Arial" w:eastAsia="Calibri" w:hAnsi="Arial" w:cs="Arial"/>
          <w:color w:val="000000" w:themeColor="text1"/>
          <w:sz w:val="32"/>
          <w:szCs w:val="32"/>
        </w:rPr>
      </w:pPr>
      <w:r>
        <w:rPr>
          <w:rFonts w:ascii="Arial" w:eastAsia="Calibri" w:hAnsi="Arial" w:cs="Arial"/>
          <w:color w:val="000000" w:themeColor="text1"/>
          <w:sz w:val="32"/>
          <w:szCs w:val="32"/>
        </w:rPr>
        <w:t>The i</w:t>
      </w:r>
      <w:r w:rsidRPr="000D1D50">
        <w:rPr>
          <w:rFonts w:ascii="Arial" w:eastAsia="Calibri" w:hAnsi="Arial" w:cs="Arial"/>
          <w:color w:val="000000" w:themeColor="text1"/>
          <w:sz w:val="32"/>
          <w:szCs w:val="32"/>
        </w:rPr>
        <w:t xml:space="preserve">mportance of </w:t>
      </w:r>
      <w:r>
        <w:rPr>
          <w:rFonts w:ascii="Arial" w:eastAsia="Calibri" w:hAnsi="Arial" w:cs="Arial"/>
          <w:color w:val="000000" w:themeColor="text1"/>
          <w:sz w:val="32"/>
          <w:szCs w:val="32"/>
        </w:rPr>
        <w:t>management in business</w:t>
      </w:r>
      <w:r w:rsidR="00341989">
        <w:rPr>
          <w:rFonts w:ascii="Arial" w:eastAsia="Calibri" w:hAnsi="Arial" w:cs="Arial"/>
          <w:color w:val="000000" w:themeColor="text1"/>
          <w:sz w:val="32"/>
          <w:szCs w:val="32"/>
        </w:rPr>
        <w:t xml:space="preserve"> …...… 3</w:t>
      </w:r>
    </w:p>
    <w:p w14:paraId="75F0D742" w14:textId="77777777" w:rsidR="00E07EEF" w:rsidRPr="000D1D50" w:rsidRDefault="00E07EEF" w:rsidP="00E07EEF">
      <w:pPr>
        <w:tabs>
          <w:tab w:val="left" w:pos="720"/>
        </w:tabs>
        <w:spacing w:line="360" w:lineRule="auto"/>
        <w:rPr>
          <w:rFonts w:ascii="Arial" w:eastAsia="Calibri" w:hAnsi="Arial" w:cs="Arial"/>
          <w:color w:val="000000" w:themeColor="text1"/>
          <w:sz w:val="36"/>
          <w:szCs w:val="36"/>
        </w:rPr>
      </w:pPr>
      <w:r w:rsidRPr="000D1D50">
        <w:rPr>
          <w:rFonts w:ascii="Arial" w:eastAsia="Calibri" w:hAnsi="Arial" w:cs="Arial"/>
          <w:b/>
          <w:bCs/>
          <w:color w:val="000000" w:themeColor="text1"/>
          <w:sz w:val="36"/>
          <w:szCs w:val="36"/>
        </w:rPr>
        <w:t>MAIN BODY</w:t>
      </w:r>
    </w:p>
    <w:p w14:paraId="337EE5DB" w14:textId="17680357" w:rsidR="00E07EEF" w:rsidRPr="000D1D50" w:rsidRDefault="00E07EEF" w:rsidP="00E07EEF">
      <w:pPr>
        <w:numPr>
          <w:ilvl w:val="1"/>
          <w:numId w:val="1"/>
        </w:numPr>
        <w:tabs>
          <w:tab w:val="clear" w:pos="1440"/>
        </w:tabs>
        <w:spacing w:line="360" w:lineRule="auto"/>
        <w:rPr>
          <w:rFonts w:ascii="Arial" w:eastAsia="Calibri" w:hAnsi="Arial" w:cs="Arial"/>
          <w:color w:val="000000" w:themeColor="text1"/>
          <w:sz w:val="32"/>
          <w:szCs w:val="32"/>
        </w:rPr>
      </w:pPr>
      <w:r>
        <w:rPr>
          <w:rFonts w:ascii="Arial" w:eastAsia="Calibri" w:hAnsi="Arial" w:cs="Arial"/>
          <w:color w:val="000000" w:themeColor="text1"/>
          <w:sz w:val="32"/>
          <w:szCs w:val="32"/>
        </w:rPr>
        <w:t xml:space="preserve">Managerial functions and their </w:t>
      </w:r>
      <w:r w:rsidR="00722C96">
        <w:rPr>
          <w:rFonts w:ascii="Arial" w:eastAsia="Calibri" w:hAnsi="Arial" w:cs="Arial"/>
          <w:color w:val="000000" w:themeColor="text1"/>
          <w:sz w:val="32"/>
          <w:szCs w:val="32"/>
        </w:rPr>
        <w:t>significance</w:t>
      </w:r>
    </w:p>
    <w:p w14:paraId="2644C52C" w14:textId="34EE5549" w:rsidR="00E07EEF" w:rsidRPr="000D1D50" w:rsidRDefault="00722C96" w:rsidP="00E07EEF">
      <w:pPr>
        <w:numPr>
          <w:ilvl w:val="1"/>
          <w:numId w:val="1"/>
        </w:numPr>
        <w:tabs>
          <w:tab w:val="clear" w:pos="1440"/>
        </w:tabs>
        <w:spacing w:line="360" w:lineRule="auto"/>
        <w:rPr>
          <w:rFonts w:ascii="Arial" w:eastAsia="Calibri" w:hAnsi="Arial" w:cs="Arial"/>
          <w:color w:val="000000" w:themeColor="text1"/>
          <w:sz w:val="32"/>
          <w:szCs w:val="32"/>
        </w:rPr>
      </w:pPr>
      <w:r>
        <w:rPr>
          <w:rFonts w:ascii="Arial" w:eastAsia="Calibri" w:hAnsi="Arial" w:cs="Arial"/>
          <w:color w:val="000000" w:themeColor="text1"/>
          <w:sz w:val="32"/>
          <w:szCs w:val="32"/>
        </w:rPr>
        <w:t xml:space="preserve">Controlling – an essential </w:t>
      </w:r>
      <w:r w:rsidR="00472A67">
        <w:rPr>
          <w:rFonts w:ascii="Arial" w:eastAsia="Calibri" w:hAnsi="Arial" w:cs="Arial"/>
          <w:color w:val="000000" w:themeColor="text1"/>
          <w:sz w:val="32"/>
          <w:szCs w:val="32"/>
        </w:rPr>
        <w:t>function</w:t>
      </w:r>
      <w:r>
        <w:rPr>
          <w:rFonts w:ascii="Arial" w:eastAsia="Calibri" w:hAnsi="Arial" w:cs="Arial"/>
          <w:color w:val="000000" w:themeColor="text1"/>
          <w:sz w:val="32"/>
          <w:szCs w:val="32"/>
        </w:rPr>
        <w:t xml:space="preserve"> of management in organizations</w:t>
      </w:r>
    </w:p>
    <w:p w14:paraId="2653BD0E" w14:textId="49D8299B" w:rsidR="00722C96" w:rsidRPr="00722C96" w:rsidRDefault="00472A67" w:rsidP="00722C96">
      <w:pPr>
        <w:numPr>
          <w:ilvl w:val="1"/>
          <w:numId w:val="1"/>
        </w:numPr>
        <w:tabs>
          <w:tab w:val="clear" w:pos="1440"/>
        </w:tabs>
        <w:spacing w:line="360" w:lineRule="auto"/>
        <w:rPr>
          <w:rFonts w:ascii="Arial" w:eastAsia="Calibri" w:hAnsi="Arial" w:cs="Arial"/>
          <w:color w:val="000000" w:themeColor="text1"/>
          <w:sz w:val="32"/>
          <w:szCs w:val="32"/>
        </w:rPr>
      </w:pPr>
      <w:r>
        <w:rPr>
          <w:rFonts w:ascii="Arial" w:eastAsia="Calibri" w:hAnsi="Arial" w:cs="Arial"/>
          <w:color w:val="000000" w:themeColor="text1"/>
          <w:sz w:val="32"/>
          <w:szCs w:val="32"/>
        </w:rPr>
        <w:t>Tools and techniques</w:t>
      </w:r>
      <w:r w:rsidR="008E0EAA">
        <w:rPr>
          <w:rFonts w:ascii="Arial" w:eastAsia="Calibri" w:hAnsi="Arial" w:cs="Arial"/>
          <w:color w:val="000000" w:themeColor="text1"/>
          <w:sz w:val="32"/>
          <w:szCs w:val="32"/>
        </w:rPr>
        <w:t xml:space="preserve"> in</w:t>
      </w:r>
      <w:r w:rsidR="00722C96">
        <w:rPr>
          <w:rFonts w:ascii="Arial" w:eastAsia="Calibri" w:hAnsi="Arial" w:cs="Arial"/>
          <w:color w:val="000000" w:themeColor="text1"/>
          <w:sz w:val="32"/>
          <w:szCs w:val="32"/>
        </w:rPr>
        <w:t xml:space="preserve"> management control </w:t>
      </w:r>
    </w:p>
    <w:p w14:paraId="1D72ACDB" w14:textId="6AEC7ADC" w:rsidR="00E07EEF" w:rsidRPr="000D1D50" w:rsidRDefault="00722C96" w:rsidP="00E07EEF">
      <w:pPr>
        <w:numPr>
          <w:ilvl w:val="1"/>
          <w:numId w:val="1"/>
        </w:numPr>
        <w:tabs>
          <w:tab w:val="clear" w:pos="1440"/>
        </w:tabs>
        <w:spacing w:line="360" w:lineRule="auto"/>
        <w:rPr>
          <w:rFonts w:ascii="Arial" w:eastAsia="Calibri" w:hAnsi="Arial" w:cs="Arial"/>
          <w:color w:val="000000" w:themeColor="text1"/>
          <w:sz w:val="32"/>
          <w:szCs w:val="32"/>
        </w:rPr>
      </w:pPr>
      <w:r>
        <w:rPr>
          <w:rFonts w:ascii="Arial" w:eastAsia="Calibri" w:hAnsi="Arial" w:cs="Arial"/>
          <w:color w:val="000000" w:themeColor="text1"/>
          <w:sz w:val="32"/>
          <w:szCs w:val="32"/>
        </w:rPr>
        <w:t>Management contro</w:t>
      </w:r>
      <w:r w:rsidR="00472A67">
        <w:rPr>
          <w:rFonts w:ascii="Arial" w:eastAsia="Calibri" w:hAnsi="Arial" w:cs="Arial"/>
          <w:color w:val="000000" w:themeColor="text1"/>
          <w:sz w:val="32"/>
          <w:szCs w:val="32"/>
        </w:rPr>
        <w:t>lling</w:t>
      </w:r>
      <w:r>
        <w:rPr>
          <w:rFonts w:ascii="Arial" w:eastAsia="Calibri" w:hAnsi="Arial" w:cs="Arial"/>
          <w:color w:val="000000" w:themeColor="text1"/>
          <w:sz w:val="32"/>
          <w:szCs w:val="32"/>
        </w:rPr>
        <w:t xml:space="preserve"> in challenging situations</w:t>
      </w:r>
    </w:p>
    <w:p w14:paraId="535E1ABC" w14:textId="77777777" w:rsidR="00E07EEF" w:rsidRPr="000D1D50" w:rsidRDefault="00E07EEF" w:rsidP="00E07EEF">
      <w:pPr>
        <w:tabs>
          <w:tab w:val="left" w:pos="720"/>
        </w:tabs>
        <w:spacing w:line="360" w:lineRule="auto"/>
        <w:rPr>
          <w:rFonts w:ascii="Arial" w:eastAsia="Calibri" w:hAnsi="Arial" w:cs="Arial"/>
          <w:color w:val="000000" w:themeColor="text1"/>
          <w:sz w:val="36"/>
          <w:szCs w:val="36"/>
        </w:rPr>
      </w:pPr>
      <w:r w:rsidRPr="000D1D50">
        <w:rPr>
          <w:rFonts w:ascii="Arial" w:eastAsia="Calibri" w:hAnsi="Arial" w:cs="Arial"/>
          <w:b/>
          <w:bCs/>
          <w:color w:val="000000" w:themeColor="text1"/>
          <w:sz w:val="36"/>
          <w:szCs w:val="36"/>
        </w:rPr>
        <w:t>CONCLUSION</w:t>
      </w:r>
    </w:p>
    <w:p w14:paraId="5C347B95" w14:textId="77777777" w:rsidR="00E07EEF" w:rsidRDefault="00E07EEF" w:rsidP="00E07EEF">
      <w:pPr>
        <w:spacing w:line="360" w:lineRule="auto"/>
        <w:rPr>
          <w:rFonts w:ascii="Arial" w:eastAsia="Calibri" w:hAnsi="Arial" w:cs="Arial"/>
          <w:b/>
          <w:bCs/>
          <w:color w:val="000000" w:themeColor="text1"/>
          <w:sz w:val="36"/>
          <w:szCs w:val="36"/>
        </w:rPr>
      </w:pPr>
      <w:r w:rsidRPr="000D1D50">
        <w:rPr>
          <w:rFonts w:ascii="Arial" w:eastAsia="Calibri" w:hAnsi="Arial" w:cs="Arial"/>
          <w:b/>
          <w:bCs/>
          <w:color w:val="000000" w:themeColor="text1"/>
          <w:sz w:val="36"/>
          <w:szCs w:val="36"/>
        </w:rPr>
        <w:t>REFERENCE</w:t>
      </w:r>
      <w:r>
        <w:rPr>
          <w:rFonts w:ascii="Arial" w:eastAsia="Calibri" w:hAnsi="Arial" w:cs="Arial"/>
          <w:b/>
          <w:bCs/>
          <w:color w:val="000000" w:themeColor="text1"/>
          <w:sz w:val="36"/>
          <w:szCs w:val="36"/>
        </w:rPr>
        <w:t>S</w:t>
      </w:r>
      <w:r w:rsidRPr="000D1D50">
        <w:rPr>
          <w:rFonts w:ascii="Arial" w:eastAsia="Calibri" w:hAnsi="Arial" w:cs="Arial"/>
          <w:b/>
          <w:bCs/>
          <w:color w:val="000000" w:themeColor="text1"/>
          <w:sz w:val="36"/>
          <w:szCs w:val="36"/>
        </w:rPr>
        <w:t xml:space="preserve"> </w:t>
      </w:r>
    </w:p>
    <w:p w14:paraId="7430FCEE" w14:textId="77777777" w:rsidR="00722C96" w:rsidRDefault="00722C96" w:rsidP="00E07EEF">
      <w:pPr>
        <w:spacing w:line="360" w:lineRule="auto"/>
        <w:rPr>
          <w:rFonts w:ascii="Arial" w:eastAsia="Calibri" w:hAnsi="Arial" w:cs="Arial"/>
          <w:b/>
          <w:bCs/>
          <w:color w:val="000000" w:themeColor="text1"/>
          <w:sz w:val="36"/>
          <w:szCs w:val="36"/>
        </w:rPr>
      </w:pPr>
    </w:p>
    <w:p w14:paraId="19C65538" w14:textId="77777777" w:rsidR="00722C96" w:rsidRDefault="00722C96" w:rsidP="00E07EEF">
      <w:pPr>
        <w:spacing w:line="360" w:lineRule="auto"/>
        <w:rPr>
          <w:rFonts w:ascii="Arial" w:eastAsia="Calibri" w:hAnsi="Arial" w:cs="Arial"/>
          <w:b/>
          <w:bCs/>
          <w:color w:val="000000" w:themeColor="text1"/>
          <w:sz w:val="36"/>
          <w:szCs w:val="36"/>
        </w:rPr>
      </w:pPr>
    </w:p>
    <w:p w14:paraId="2A79A247" w14:textId="77777777" w:rsidR="00722C96" w:rsidRDefault="00722C96" w:rsidP="00E07EEF">
      <w:pPr>
        <w:spacing w:line="360" w:lineRule="auto"/>
        <w:rPr>
          <w:rFonts w:ascii="Arial" w:eastAsia="Calibri" w:hAnsi="Arial" w:cs="Arial"/>
          <w:b/>
          <w:bCs/>
          <w:color w:val="000000" w:themeColor="text1"/>
          <w:sz w:val="36"/>
          <w:szCs w:val="36"/>
        </w:rPr>
      </w:pPr>
    </w:p>
    <w:p w14:paraId="716FE960" w14:textId="77777777" w:rsidR="00722C96" w:rsidRDefault="00722C96" w:rsidP="00E07EEF">
      <w:pPr>
        <w:spacing w:line="360" w:lineRule="auto"/>
        <w:rPr>
          <w:rFonts w:ascii="Arial" w:eastAsia="Calibri" w:hAnsi="Arial" w:cs="Arial"/>
          <w:b/>
          <w:bCs/>
          <w:color w:val="000000" w:themeColor="text1"/>
          <w:sz w:val="36"/>
          <w:szCs w:val="36"/>
        </w:rPr>
      </w:pPr>
    </w:p>
    <w:p w14:paraId="3BAF1A1D" w14:textId="77777777" w:rsidR="00341989" w:rsidRDefault="00341989" w:rsidP="00E07EEF">
      <w:pPr>
        <w:spacing w:line="360" w:lineRule="auto"/>
        <w:rPr>
          <w:rFonts w:ascii="Arial" w:eastAsia="Calibri" w:hAnsi="Arial" w:cs="Arial"/>
          <w:b/>
          <w:bCs/>
          <w:color w:val="000000" w:themeColor="text1"/>
          <w:sz w:val="36"/>
          <w:szCs w:val="36"/>
        </w:rPr>
      </w:pPr>
    </w:p>
    <w:p w14:paraId="21A48177" w14:textId="77777777" w:rsidR="00341989" w:rsidRDefault="00341989" w:rsidP="00E07EEF">
      <w:pPr>
        <w:spacing w:line="360" w:lineRule="auto"/>
        <w:rPr>
          <w:rFonts w:ascii="Arial" w:eastAsia="Calibri" w:hAnsi="Arial" w:cs="Arial"/>
          <w:color w:val="000000" w:themeColor="text1"/>
          <w:sz w:val="36"/>
          <w:szCs w:val="36"/>
        </w:rPr>
      </w:pPr>
    </w:p>
    <w:p w14:paraId="14885ED8" w14:textId="6D7AF8B7" w:rsidR="00341989" w:rsidRDefault="00341989" w:rsidP="007C340F">
      <w:pPr>
        <w:spacing w:line="360" w:lineRule="auto"/>
        <w:jc w:val="both"/>
        <w:rPr>
          <w:rFonts w:ascii="Arial" w:eastAsia="Calibri" w:hAnsi="Arial" w:cs="Arial"/>
          <w:color w:val="000000" w:themeColor="text1"/>
          <w:sz w:val="36"/>
          <w:szCs w:val="36"/>
        </w:rPr>
      </w:pPr>
      <w:r w:rsidRPr="00341989">
        <w:rPr>
          <w:rFonts w:ascii="Arial" w:eastAsia="Calibri" w:hAnsi="Arial" w:cs="Arial"/>
          <w:color w:val="000000" w:themeColor="text1"/>
          <w:sz w:val="36"/>
          <w:szCs w:val="36"/>
        </w:rPr>
        <w:lastRenderedPageBreak/>
        <w:t>INTRODUCTION</w:t>
      </w:r>
    </w:p>
    <w:p w14:paraId="58679134" w14:textId="1E63E7DB" w:rsidR="00341989" w:rsidRDefault="00341989" w:rsidP="007C340F">
      <w:pPr>
        <w:spacing w:line="360" w:lineRule="auto"/>
        <w:jc w:val="both"/>
        <w:rPr>
          <w:rFonts w:ascii="Arial" w:eastAsia="Calibri" w:hAnsi="Arial" w:cs="Arial"/>
          <w:color w:val="000000" w:themeColor="text1"/>
        </w:rPr>
      </w:pPr>
      <w:r>
        <w:rPr>
          <w:rFonts w:ascii="Arial" w:eastAsia="Calibri" w:hAnsi="Arial" w:cs="Arial"/>
          <w:color w:val="000000" w:themeColor="text1"/>
        </w:rPr>
        <w:t>In a continuous</w:t>
      </w:r>
      <w:r w:rsidRPr="00341989">
        <w:rPr>
          <w:rFonts w:ascii="Arial" w:eastAsia="Calibri" w:hAnsi="Arial" w:cs="Arial"/>
          <w:color w:val="000000" w:themeColor="text1"/>
        </w:rPr>
        <w:t xml:space="preserve"> </w:t>
      </w:r>
      <w:r>
        <w:rPr>
          <w:rFonts w:ascii="Arial" w:eastAsia="Calibri" w:hAnsi="Arial" w:cs="Arial"/>
          <w:color w:val="000000" w:themeColor="text1"/>
        </w:rPr>
        <w:t>c</w:t>
      </w:r>
      <w:r w:rsidRPr="00341989">
        <w:rPr>
          <w:rFonts w:ascii="Arial" w:eastAsia="Calibri" w:hAnsi="Arial" w:cs="Arial"/>
          <w:color w:val="000000" w:themeColor="text1"/>
        </w:rPr>
        <w:t xml:space="preserve">hanging business </w:t>
      </w:r>
      <w:r w:rsidR="009B422E">
        <w:rPr>
          <w:rFonts w:ascii="Arial" w:eastAsia="Calibri" w:hAnsi="Arial" w:cs="Arial"/>
          <w:color w:val="000000" w:themeColor="text1"/>
        </w:rPr>
        <w:t>world</w:t>
      </w:r>
      <w:r>
        <w:rPr>
          <w:rFonts w:ascii="Arial" w:eastAsia="Calibri" w:hAnsi="Arial" w:cs="Arial"/>
          <w:color w:val="000000" w:themeColor="text1"/>
        </w:rPr>
        <w:t xml:space="preserve">, </w:t>
      </w:r>
      <w:r w:rsidRPr="00341989">
        <w:rPr>
          <w:rFonts w:ascii="Arial" w:eastAsia="Calibri" w:hAnsi="Arial" w:cs="Arial"/>
          <w:color w:val="000000" w:themeColor="text1"/>
        </w:rPr>
        <w:t>the economy</w:t>
      </w:r>
      <w:r>
        <w:rPr>
          <w:rFonts w:ascii="Arial" w:eastAsia="Calibri" w:hAnsi="Arial" w:cs="Arial"/>
          <w:color w:val="000000" w:themeColor="text1"/>
        </w:rPr>
        <w:t xml:space="preserve">, </w:t>
      </w:r>
      <w:r w:rsidRPr="00341989">
        <w:rPr>
          <w:rFonts w:ascii="Arial" w:eastAsia="Calibri" w:hAnsi="Arial" w:cs="Arial"/>
          <w:color w:val="000000" w:themeColor="text1"/>
        </w:rPr>
        <w:t>the technology</w:t>
      </w:r>
      <w:r>
        <w:rPr>
          <w:rFonts w:ascii="Arial" w:eastAsia="Calibri" w:hAnsi="Arial" w:cs="Arial"/>
          <w:color w:val="000000" w:themeColor="text1"/>
        </w:rPr>
        <w:t xml:space="preserve">, </w:t>
      </w:r>
      <w:r w:rsidRPr="00341989">
        <w:rPr>
          <w:rFonts w:ascii="Arial" w:eastAsia="Calibri" w:hAnsi="Arial" w:cs="Arial"/>
          <w:color w:val="000000" w:themeColor="text1"/>
        </w:rPr>
        <w:t xml:space="preserve">the environment and the social responsibility </w:t>
      </w:r>
      <w:r w:rsidR="009B422E">
        <w:rPr>
          <w:rFonts w:ascii="Arial" w:eastAsia="Calibri" w:hAnsi="Arial" w:cs="Arial"/>
          <w:color w:val="000000" w:themeColor="text1"/>
        </w:rPr>
        <w:t>a</w:t>
      </w:r>
      <w:r w:rsidR="009B422E" w:rsidRPr="009B422E">
        <w:rPr>
          <w:rFonts w:ascii="Arial" w:eastAsia="Calibri" w:hAnsi="Arial" w:cs="Arial"/>
          <w:color w:val="000000" w:themeColor="text1"/>
        </w:rPr>
        <w:t xml:space="preserve">re the main reasons </w:t>
      </w:r>
      <w:r w:rsidR="009B422E">
        <w:rPr>
          <w:rFonts w:ascii="Arial" w:eastAsia="Calibri" w:hAnsi="Arial" w:cs="Arial"/>
          <w:color w:val="000000" w:themeColor="text1"/>
        </w:rPr>
        <w:t xml:space="preserve">that </w:t>
      </w:r>
      <w:r w:rsidR="009B422E" w:rsidRPr="009B422E">
        <w:rPr>
          <w:rFonts w:ascii="Arial" w:eastAsia="Calibri" w:hAnsi="Arial" w:cs="Arial"/>
          <w:color w:val="000000" w:themeColor="text1"/>
        </w:rPr>
        <w:t>businesses</w:t>
      </w:r>
      <w:r w:rsidR="009B422E">
        <w:rPr>
          <w:rFonts w:ascii="Arial" w:eastAsia="Calibri" w:hAnsi="Arial" w:cs="Arial"/>
          <w:color w:val="000000" w:themeColor="text1"/>
        </w:rPr>
        <w:t xml:space="preserve"> </w:t>
      </w:r>
      <w:r w:rsidR="009B422E" w:rsidRPr="009B422E">
        <w:rPr>
          <w:rFonts w:ascii="Arial" w:eastAsia="Calibri" w:hAnsi="Arial" w:cs="Arial"/>
          <w:color w:val="000000" w:themeColor="text1"/>
        </w:rPr>
        <w:t>fac</w:t>
      </w:r>
      <w:r w:rsidR="009B422E">
        <w:rPr>
          <w:rFonts w:ascii="Arial" w:eastAsia="Calibri" w:hAnsi="Arial" w:cs="Arial"/>
          <w:color w:val="000000" w:themeColor="text1"/>
        </w:rPr>
        <w:t>e</w:t>
      </w:r>
      <w:r w:rsidR="009B422E" w:rsidRPr="009B422E">
        <w:rPr>
          <w:rFonts w:ascii="Arial" w:eastAsia="Calibri" w:hAnsi="Arial" w:cs="Arial"/>
          <w:color w:val="000000" w:themeColor="text1"/>
        </w:rPr>
        <w:t xml:space="preserve"> challeng</w:t>
      </w:r>
      <w:r w:rsidR="009B422E">
        <w:rPr>
          <w:rFonts w:ascii="Arial" w:eastAsia="Calibri" w:hAnsi="Arial" w:cs="Arial"/>
          <w:color w:val="000000" w:themeColor="text1"/>
        </w:rPr>
        <w:t xml:space="preserve">es to </w:t>
      </w:r>
      <w:r w:rsidR="00472A67">
        <w:rPr>
          <w:rFonts w:ascii="Arial" w:eastAsia="Calibri" w:hAnsi="Arial" w:cs="Arial"/>
          <w:color w:val="000000" w:themeColor="text1"/>
        </w:rPr>
        <w:t>improve</w:t>
      </w:r>
      <w:r w:rsidR="00472A67">
        <w:rPr>
          <w:rFonts w:ascii="Arial" w:eastAsia="Calibri" w:hAnsi="Arial" w:cs="Arial"/>
          <w:color w:val="000000" w:themeColor="text1"/>
        </w:rPr>
        <w:t xml:space="preserve"> </w:t>
      </w:r>
      <w:r w:rsidR="00472A67">
        <w:rPr>
          <w:rFonts w:ascii="Arial" w:eastAsia="Calibri" w:hAnsi="Arial" w:cs="Arial"/>
          <w:color w:val="000000" w:themeColor="text1"/>
        </w:rPr>
        <w:t>and</w:t>
      </w:r>
      <w:r w:rsidR="00472A67">
        <w:rPr>
          <w:rFonts w:ascii="Arial" w:eastAsia="Calibri" w:hAnsi="Arial" w:cs="Arial"/>
          <w:color w:val="000000" w:themeColor="text1"/>
        </w:rPr>
        <w:t xml:space="preserve"> </w:t>
      </w:r>
      <w:r w:rsidR="009B422E">
        <w:rPr>
          <w:rFonts w:ascii="Arial" w:eastAsia="Calibri" w:hAnsi="Arial" w:cs="Arial"/>
          <w:color w:val="000000" w:themeColor="text1"/>
        </w:rPr>
        <w:t>adap</w:t>
      </w:r>
      <w:r w:rsidR="00472A67">
        <w:rPr>
          <w:rFonts w:ascii="Arial" w:eastAsia="Calibri" w:hAnsi="Arial" w:cs="Arial"/>
          <w:color w:val="000000" w:themeColor="text1"/>
        </w:rPr>
        <w:t>t</w:t>
      </w:r>
      <w:r w:rsidR="009B422E">
        <w:rPr>
          <w:rFonts w:ascii="Arial" w:eastAsia="Calibri" w:hAnsi="Arial" w:cs="Arial"/>
          <w:color w:val="000000" w:themeColor="text1"/>
        </w:rPr>
        <w:t xml:space="preserve">. Every organization, no matter the size, profile or geographical </w:t>
      </w:r>
      <w:r w:rsidR="00E939D0">
        <w:rPr>
          <w:rFonts w:ascii="Arial" w:eastAsia="Calibri" w:hAnsi="Arial" w:cs="Arial"/>
          <w:color w:val="000000" w:themeColor="text1"/>
        </w:rPr>
        <w:t xml:space="preserve">setting, needs a good management to set and achieve goals through </w:t>
      </w:r>
      <w:r w:rsidR="00472A67">
        <w:rPr>
          <w:rFonts w:ascii="Arial" w:eastAsia="Calibri" w:hAnsi="Arial" w:cs="Arial"/>
          <w:color w:val="000000" w:themeColor="text1"/>
        </w:rPr>
        <w:t>systematic</w:t>
      </w:r>
      <w:r w:rsidR="00E939D0">
        <w:rPr>
          <w:rFonts w:ascii="Arial" w:eastAsia="Calibri" w:hAnsi="Arial" w:cs="Arial"/>
          <w:color w:val="000000" w:themeColor="text1"/>
        </w:rPr>
        <w:t xml:space="preserve"> strategies and </w:t>
      </w:r>
      <w:r w:rsidR="00E939D0" w:rsidRPr="009C7719">
        <w:rPr>
          <w:rFonts w:ascii="Arial" w:eastAsia="Calibri" w:hAnsi="Arial" w:cs="Arial"/>
          <w:color w:val="000000" w:themeColor="text1"/>
          <w:u w:val="single"/>
        </w:rPr>
        <w:t>planning</w:t>
      </w:r>
      <w:r w:rsidR="00E939D0">
        <w:rPr>
          <w:rFonts w:ascii="Arial" w:eastAsia="Calibri" w:hAnsi="Arial" w:cs="Arial"/>
          <w:color w:val="000000" w:themeColor="text1"/>
        </w:rPr>
        <w:t xml:space="preserve">, </w:t>
      </w:r>
      <w:r w:rsidR="009C7719">
        <w:rPr>
          <w:rFonts w:ascii="Arial" w:eastAsia="Calibri" w:hAnsi="Arial" w:cs="Arial"/>
          <w:color w:val="000000" w:themeColor="text1"/>
        </w:rPr>
        <w:t xml:space="preserve">to </w:t>
      </w:r>
      <w:r w:rsidR="009C7719" w:rsidRPr="009C7719">
        <w:rPr>
          <w:rFonts w:ascii="Arial" w:eastAsia="Calibri" w:hAnsi="Arial" w:cs="Arial"/>
          <w:color w:val="000000" w:themeColor="text1"/>
          <w:u w:val="single"/>
        </w:rPr>
        <w:t>organise</w:t>
      </w:r>
      <w:r w:rsidR="009C7719">
        <w:rPr>
          <w:rFonts w:ascii="Arial" w:eastAsia="Calibri" w:hAnsi="Arial" w:cs="Arial"/>
          <w:color w:val="000000" w:themeColor="text1"/>
        </w:rPr>
        <w:t xml:space="preserve"> what, how and who is responsible for the activities required in planning, to </w:t>
      </w:r>
      <w:r w:rsidR="009C7719" w:rsidRPr="009C7719">
        <w:rPr>
          <w:rFonts w:ascii="Arial" w:eastAsia="Calibri" w:hAnsi="Arial" w:cs="Arial"/>
          <w:color w:val="000000" w:themeColor="text1"/>
          <w:u w:val="single"/>
        </w:rPr>
        <w:t>lead</w:t>
      </w:r>
      <w:r w:rsidR="009C7719">
        <w:rPr>
          <w:rFonts w:ascii="Arial" w:eastAsia="Calibri" w:hAnsi="Arial" w:cs="Arial"/>
          <w:color w:val="000000" w:themeColor="text1"/>
        </w:rPr>
        <w:t xml:space="preserve"> the people involved in projects </w:t>
      </w:r>
      <w:r w:rsidR="00472A67">
        <w:rPr>
          <w:rFonts w:ascii="Arial" w:eastAsia="Calibri" w:hAnsi="Arial" w:cs="Arial"/>
          <w:color w:val="000000" w:themeColor="text1"/>
        </w:rPr>
        <w:t>in</w:t>
      </w:r>
      <w:r w:rsidR="009C7719">
        <w:rPr>
          <w:rFonts w:ascii="Arial" w:eastAsia="Calibri" w:hAnsi="Arial" w:cs="Arial"/>
          <w:color w:val="000000" w:themeColor="text1"/>
        </w:rPr>
        <w:t xml:space="preserve"> </w:t>
      </w:r>
      <w:r w:rsidR="00472A67">
        <w:rPr>
          <w:rFonts w:ascii="Arial" w:eastAsia="Calibri" w:hAnsi="Arial" w:cs="Arial"/>
          <w:color w:val="000000" w:themeColor="text1"/>
        </w:rPr>
        <w:t xml:space="preserve">achieving </w:t>
      </w:r>
      <w:r w:rsidR="009C7719">
        <w:rPr>
          <w:rFonts w:ascii="Arial" w:eastAsia="Calibri" w:hAnsi="Arial" w:cs="Arial"/>
          <w:color w:val="000000" w:themeColor="text1"/>
        </w:rPr>
        <w:t>effectiveness and efficiency</w:t>
      </w:r>
      <w:r w:rsidR="009C7719" w:rsidRPr="009C7719">
        <w:rPr>
          <w:rFonts w:ascii="Arial" w:eastAsia="Calibri" w:hAnsi="Arial" w:cs="Arial"/>
          <w:color w:val="000000" w:themeColor="text1"/>
        </w:rPr>
        <w:t xml:space="preserve">, to </w:t>
      </w:r>
      <w:r w:rsidR="009C7719" w:rsidRPr="009C7719">
        <w:rPr>
          <w:rFonts w:ascii="Arial" w:eastAsia="Calibri" w:hAnsi="Arial" w:cs="Arial"/>
          <w:color w:val="000000" w:themeColor="text1"/>
          <w:u w:val="single"/>
        </w:rPr>
        <w:t>control</w:t>
      </w:r>
      <w:r w:rsidR="009C7719" w:rsidRPr="009C7719">
        <w:rPr>
          <w:rFonts w:ascii="Arial" w:eastAsia="Calibri" w:hAnsi="Arial" w:cs="Arial"/>
          <w:color w:val="000000" w:themeColor="text1"/>
        </w:rPr>
        <w:t xml:space="preserve"> the</w:t>
      </w:r>
      <w:r w:rsidR="009C7719">
        <w:rPr>
          <w:rFonts w:ascii="Arial" w:eastAsia="Calibri" w:hAnsi="Arial" w:cs="Arial"/>
          <w:color w:val="000000" w:themeColor="text1"/>
        </w:rPr>
        <w:t xml:space="preserve"> </w:t>
      </w:r>
      <w:r w:rsidR="00CA21E1">
        <w:rPr>
          <w:rFonts w:ascii="Arial" w:eastAsia="Calibri" w:hAnsi="Arial" w:cs="Arial"/>
          <w:color w:val="000000" w:themeColor="text1"/>
        </w:rPr>
        <w:t xml:space="preserve">whole </w:t>
      </w:r>
      <w:r w:rsidR="009C7719">
        <w:rPr>
          <w:rFonts w:ascii="Arial" w:eastAsia="Calibri" w:hAnsi="Arial" w:cs="Arial"/>
          <w:color w:val="000000" w:themeColor="text1"/>
        </w:rPr>
        <w:t xml:space="preserve">process </w:t>
      </w:r>
      <w:r w:rsidR="00472A67">
        <w:rPr>
          <w:rFonts w:ascii="Arial" w:eastAsia="Calibri" w:hAnsi="Arial" w:cs="Arial"/>
          <w:color w:val="000000" w:themeColor="text1"/>
        </w:rPr>
        <w:t>and</w:t>
      </w:r>
      <w:r w:rsidR="00CA21E1">
        <w:rPr>
          <w:rFonts w:ascii="Arial" w:eastAsia="Calibri" w:hAnsi="Arial" w:cs="Arial"/>
          <w:color w:val="000000" w:themeColor="text1"/>
        </w:rPr>
        <w:t xml:space="preserve"> ensure the accomplishment of the planned activities. Managers are important in organizations, as their role is to “identify critical issues and craft </w:t>
      </w:r>
      <w:r w:rsidR="00A16CF0">
        <w:rPr>
          <w:rFonts w:ascii="Arial" w:eastAsia="Calibri" w:hAnsi="Arial" w:cs="Arial"/>
          <w:color w:val="000000" w:themeColor="text1"/>
        </w:rPr>
        <w:t xml:space="preserve">responses” (S. P, Robbins et all, 2014), </w:t>
      </w:r>
      <w:r w:rsidR="00680146">
        <w:rPr>
          <w:rFonts w:ascii="Arial" w:eastAsia="Calibri" w:hAnsi="Arial" w:cs="Arial"/>
          <w:color w:val="000000" w:themeColor="text1"/>
        </w:rPr>
        <w:t>while coordinating, and monitoring the work of his subordinates.</w:t>
      </w:r>
      <w:r w:rsidR="009E3CE6">
        <w:rPr>
          <w:rFonts w:ascii="Arial" w:eastAsia="Calibri" w:hAnsi="Arial" w:cs="Arial"/>
          <w:color w:val="000000" w:themeColor="text1"/>
        </w:rPr>
        <w:t xml:space="preserve"> Apart from </w:t>
      </w:r>
      <w:r w:rsidR="00680146">
        <w:rPr>
          <w:rFonts w:ascii="Arial" w:eastAsia="Calibri" w:hAnsi="Arial" w:cs="Arial"/>
          <w:color w:val="000000" w:themeColor="text1"/>
        </w:rPr>
        <w:t>dealing with the organizations’ resources,</w:t>
      </w:r>
      <w:r w:rsidR="003E35AA">
        <w:rPr>
          <w:rFonts w:ascii="Arial" w:eastAsia="Calibri" w:hAnsi="Arial" w:cs="Arial"/>
          <w:color w:val="000000" w:themeColor="text1"/>
        </w:rPr>
        <w:t xml:space="preserve"> like capital, raw materials, </w:t>
      </w:r>
      <w:r w:rsidR="009E3CE6">
        <w:rPr>
          <w:rFonts w:ascii="Arial" w:eastAsia="Calibri" w:hAnsi="Arial" w:cs="Arial"/>
          <w:color w:val="000000" w:themeColor="text1"/>
        </w:rPr>
        <w:t>and</w:t>
      </w:r>
      <w:r w:rsidR="003E35AA">
        <w:rPr>
          <w:rFonts w:ascii="Arial" w:eastAsia="Calibri" w:hAnsi="Arial" w:cs="Arial"/>
          <w:color w:val="000000" w:themeColor="text1"/>
        </w:rPr>
        <w:t xml:space="preserve"> data,</w:t>
      </w:r>
      <w:r w:rsidR="00680146">
        <w:rPr>
          <w:rFonts w:ascii="Arial" w:eastAsia="Calibri" w:hAnsi="Arial" w:cs="Arial"/>
          <w:color w:val="000000" w:themeColor="text1"/>
        </w:rPr>
        <w:t xml:space="preserve"> a manager’s main role is to manage people. By motivating and influencing others to increase performance and reach their goals, the managers tend to the organizational goals to be achieved. </w:t>
      </w:r>
    </w:p>
    <w:p w14:paraId="1B05FD34" w14:textId="01DAE0BF" w:rsidR="003E35AA" w:rsidRDefault="003E35AA" w:rsidP="007C340F">
      <w:pPr>
        <w:spacing w:line="360" w:lineRule="auto"/>
        <w:jc w:val="both"/>
        <w:rPr>
          <w:rFonts w:ascii="Arial" w:eastAsia="Calibri" w:hAnsi="Arial" w:cs="Arial"/>
          <w:color w:val="000000" w:themeColor="text1"/>
        </w:rPr>
      </w:pPr>
      <w:r>
        <w:rPr>
          <w:rFonts w:ascii="Arial" w:eastAsia="Calibri" w:hAnsi="Arial" w:cs="Arial"/>
          <w:color w:val="000000" w:themeColor="text1"/>
        </w:rPr>
        <w:t xml:space="preserve">The report will emphasise the importance of controlling as a critical management practice in leading toward the successful or unsuccessful outcomes in organizational goals achievement, as well as the challenges that managers must </w:t>
      </w:r>
      <w:r w:rsidR="00472A67">
        <w:rPr>
          <w:rFonts w:ascii="Arial" w:eastAsia="Calibri" w:hAnsi="Arial" w:cs="Arial"/>
          <w:color w:val="000000" w:themeColor="text1"/>
        </w:rPr>
        <w:t>surpass</w:t>
      </w:r>
      <w:r>
        <w:rPr>
          <w:rFonts w:ascii="Arial" w:eastAsia="Calibri" w:hAnsi="Arial" w:cs="Arial"/>
          <w:color w:val="000000" w:themeColor="text1"/>
        </w:rPr>
        <w:t xml:space="preserve"> to lead to efficiency, effectiveness, </w:t>
      </w:r>
      <w:r w:rsidR="009E3CE6">
        <w:rPr>
          <w:rFonts w:ascii="Arial" w:eastAsia="Calibri" w:hAnsi="Arial" w:cs="Arial"/>
          <w:color w:val="000000" w:themeColor="text1"/>
        </w:rPr>
        <w:t xml:space="preserve">performance and </w:t>
      </w:r>
      <w:r>
        <w:rPr>
          <w:rFonts w:ascii="Arial" w:eastAsia="Calibri" w:hAnsi="Arial" w:cs="Arial"/>
          <w:color w:val="000000" w:themeColor="text1"/>
        </w:rPr>
        <w:t>competitive advantage.</w:t>
      </w:r>
    </w:p>
    <w:p w14:paraId="3678ADB9" w14:textId="77777777" w:rsidR="009E3CE6" w:rsidRDefault="009E3CE6" w:rsidP="007C340F">
      <w:pPr>
        <w:spacing w:line="360" w:lineRule="auto"/>
        <w:jc w:val="both"/>
        <w:rPr>
          <w:rFonts w:ascii="Arial" w:eastAsia="Calibri" w:hAnsi="Arial" w:cs="Arial"/>
          <w:color w:val="000000" w:themeColor="text1"/>
        </w:rPr>
      </w:pPr>
    </w:p>
    <w:p w14:paraId="6E501A60" w14:textId="59D02750" w:rsidR="009E3CE6" w:rsidRDefault="009E3CE6" w:rsidP="007C340F">
      <w:pPr>
        <w:spacing w:line="360" w:lineRule="auto"/>
        <w:jc w:val="both"/>
        <w:rPr>
          <w:rFonts w:ascii="Arial" w:eastAsia="Calibri" w:hAnsi="Arial" w:cs="Arial"/>
          <w:color w:val="000000" w:themeColor="text1"/>
          <w:sz w:val="36"/>
          <w:szCs w:val="36"/>
        </w:rPr>
      </w:pPr>
      <w:r w:rsidRPr="009E3CE6">
        <w:rPr>
          <w:rFonts w:ascii="Arial" w:eastAsia="Calibri" w:hAnsi="Arial" w:cs="Arial"/>
          <w:color w:val="000000" w:themeColor="text1"/>
          <w:sz w:val="36"/>
          <w:szCs w:val="36"/>
        </w:rPr>
        <w:t>MAIN BODY</w:t>
      </w:r>
    </w:p>
    <w:p w14:paraId="1851D72B" w14:textId="774547EA" w:rsidR="00A34CE0" w:rsidRDefault="00344B85" w:rsidP="007C340F">
      <w:pPr>
        <w:spacing w:line="360" w:lineRule="auto"/>
        <w:jc w:val="both"/>
        <w:rPr>
          <w:rFonts w:ascii="Arial" w:eastAsia="Calibri" w:hAnsi="Arial" w:cs="Arial"/>
          <w:color w:val="000000" w:themeColor="text1"/>
        </w:rPr>
      </w:pPr>
      <w:r>
        <w:rPr>
          <w:rFonts w:ascii="Arial" w:eastAsia="Calibri" w:hAnsi="Arial" w:cs="Arial"/>
          <w:color w:val="000000" w:themeColor="text1"/>
        </w:rPr>
        <w:t xml:space="preserve">The management process is a way of achieving organizational goals by </w:t>
      </w:r>
      <w:r w:rsidR="00FF3E80">
        <w:rPr>
          <w:rFonts w:ascii="Arial" w:eastAsia="Calibri" w:hAnsi="Arial" w:cs="Arial"/>
          <w:color w:val="000000" w:themeColor="text1"/>
        </w:rPr>
        <w:t xml:space="preserve">efficiently and </w:t>
      </w:r>
      <w:r>
        <w:rPr>
          <w:rFonts w:ascii="Arial" w:eastAsia="Calibri" w:hAnsi="Arial" w:cs="Arial"/>
          <w:color w:val="000000" w:themeColor="text1"/>
        </w:rPr>
        <w:t>effectively</w:t>
      </w:r>
      <w:r w:rsidR="00FF3E80">
        <w:rPr>
          <w:rFonts w:ascii="Arial" w:eastAsia="Calibri" w:hAnsi="Arial" w:cs="Arial"/>
          <w:color w:val="000000" w:themeColor="text1"/>
        </w:rPr>
        <w:t xml:space="preserve"> working with and through available</w:t>
      </w:r>
      <w:r>
        <w:rPr>
          <w:rFonts w:ascii="Arial" w:eastAsia="Calibri" w:hAnsi="Arial" w:cs="Arial"/>
          <w:color w:val="000000" w:themeColor="text1"/>
        </w:rPr>
        <w:t xml:space="preserve"> resources like people, money, materials</w:t>
      </w:r>
      <w:r w:rsidR="00472A67">
        <w:rPr>
          <w:rFonts w:ascii="Arial" w:eastAsia="Calibri" w:hAnsi="Arial" w:cs="Arial"/>
          <w:color w:val="000000" w:themeColor="text1"/>
        </w:rPr>
        <w:t xml:space="preserve">, </w:t>
      </w:r>
      <w:r>
        <w:rPr>
          <w:rFonts w:ascii="Arial" w:eastAsia="Calibri" w:hAnsi="Arial" w:cs="Arial"/>
          <w:color w:val="000000" w:themeColor="text1"/>
        </w:rPr>
        <w:t>technology</w:t>
      </w:r>
      <w:r w:rsidR="00472A67">
        <w:rPr>
          <w:rFonts w:ascii="Arial" w:eastAsia="Calibri" w:hAnsi="Arial" w:cs="Arial"/>
          <w:color w:val="000000" w:themeColor="text1"/>
        </w:rPr>
        <w:t xml:space="preserve"> and information</w:t>
      </w:r>
      <w:r>
        <w:rPr>
          <w:rFonts w:ascii="Arial" w:eastAsia="Calibri" w:hAnsi="Arial" w:cs="Arial"/>
          <w:color w:val="000000" w:themeColor="text1"/>
        </w:rPr>
        <w:t xml:space="preserve">. </w:t>
      </w:r>
      <w:r w:rsidR="00FF3E80">
        <w:rPr>
          <w:rFonts w:ascii="Arial" w:eastAsia="Calibri" w:hAnsi="Arial" w:cs="Arial"/>
          <w:color w:val="000000" w:themeColor="text1"/>
        </w:rPr>
        <w:t xml:space="preserve">Management is concerned </w:t>
      </w:r>
      <w:r w:rsidR="00A27785">
        <w:rPr>
          <w:rFonts w:ascii="Arial" w:eastAsia="Calibri" w:hAnsi="Arial" w:cs="Arial"/>
          <w:color w:val="000000" w:themeColor="text1"/>
        </w:rPr>
        <w:t>with</w:t>
      </w:r>
      <w:r w:rsidR="00FF3E80">
        <w:rPr>
          <w:rFonts w:ascii="Arial" w:eastAsia="Calibri" w:hAnsi="Arial" w:cs="Arial"/>
          <w:color w:val="000000" w:themeColor="text1"/>
        </w:rPr>
        <w:t xml:space="preserve"> having the work done in a</w:t>
      </w:r>
      <w:r w:rsidR="00472A67">
        <w:rPr>
          <w:rFonts w:ascii="Arial" w:eastAsia="Calibri" w:hAnsi="Arial" w:cs="Arial"/>
          <w:color w:val="000000" w:themeColor="text1"/>
        </w:rPr>
        <w:t xml:space="preserve"> correct</w:t>
      </w:r>
      <w:r w:rsidR="00FF3E80">
        <w:rPr>
          <w:rFonts w:ascii="Arial" w:eastAsia="Calibri" w:hAnsi="Arial" w:cs="Arial"/>
          <w:color w:val="000000" w:themeColor="text1"/>
        </w:rPr>
        <w:t xml:space="preserve"> manner by the people assigned to the job, meaning achieving t</w:t>
      </w:r>
      <w:r w:rsidR="00472A67">
        <w:rPr>
          <w:rFonts w:ascii="Arial" w:eastAsia="Calibri" w:hAnsi="Arial" w:cs="Arial"/>
          <w:color w:val="000000" w:themeColor="text1"/>
        </w:rPr>
        <w:t xml:space="preserve">arget </w:t>
      </w:r>
      <w:r w:rsidR="00FF3E80">
        <w:rPr>
          <w:rFonts w:ascii="Arial" w:eastAsia="Calibri" w:hAnsi="Arial" w:cs="Arial"/>
          <w:color w:val="000000" w:themeColor="text1"/>
        </w:rPr>
        <w:t xml:space="preserve">goals by doing the right </w:t>
      </w:r>
      <w:r w:rsidR="00BD7FA3">
        <w:rPr>
          <w:rFonts w:ascii="Arial" w:eastAsia="Calibri" w:hAnsi="Arial" w:cs="Arial"/>
          <w:color w:val="000000" w:themeColor="text1"/>
        </w:rPr>
        <w:t>activities, while getting the most output from the least input (resources) (S. P. Robbins, 2020).  The organizations have certain purposes to achieve and the need to</w:t>
      </w:r>
      <w:r w:rsidR="00A34CE0">
        <w:rPr>
          <w:rFonts w:ascii="Arial" w:eastAsia="Calibri" w:hAnsi="Arial" w:cs="Arial"/>
          <w:color w:val="000000" w:themeColor="text1"/>
        </w:rPr>
        <w:t xml:space="preserve"> find the means and engage them for accomplishment,</w:t>
      </w:r>
      <w:r w:rsidR="00BD7FA3">
        <w:rPr>
          <w:rFonts w:ascii="Arial" w:eastAsia="Calibri" w:hAnsi="Arial" w:cs="Arial"/>
          <w:color w:val="000000" w:themeColor="text1"/>
        </w:rPr>
        <w:t xml:space="preserve"> </w:t>
      </w:r>
      <w:r w:rsidR="00A34CE0">
        <w:rPr>
          <w:rFonts w:ascii="Arial" w:eastAsia="Calibri" w:hAnsi="Arial" w:cs="Arial"/>
          <w:color w:val="000000" w:themeColor="text1"/>
        </w:rPr>
        <w:t>motivates</w:t>
      </w:r>
      <w:r>
        <w:rPr>
          <w:rFonts w:ascii="Arial" w:eastAsia="Calibri" w:hAnsi="Arial" w:cs="Arial"/>
          <w:color w:val="000000" w:themeColor="text1"/>
        </w:rPr>
        <w:t xml:space="preserve"> management and leaders to</w:t>
      </w:r>
      <w:r w:rsidR="00A34CE0">
        <w:rPr>
          <w:rFonts w:ascii="Arial" w:eastAsia="Calibri" w:hAnsi="Arial" w:cs="Arial"/>
          <w:color w:val="000000" w:themeColor="text1"/>
        </w:rPr>
        <w:t xml:space="preserve"> effectively and efficiently</w:t>
      </w:r>
      <w:r>
        <w:rPr>
          <w:rFonts w:ascii="Arial" w:eastAsia="Calibri" w:hAnsi="Arial" w:cs="Arial"/>
          <w:color w:val="000000" w:themeColor="text1"/>
        </w:rPr>
        <w:t xml:space="preserve"> </w:t>
      </w:r>
      <w:r w:rsidR="00A34CE0">
        <w:rPr>
          <w:rFonts w:ascii="Arial" w:eastAsia="Calibri" w:hAnsi="Arial" w:cs="Arial"/>
          <w:color w:val="000000" w:themeColor="text1"/>
        </w:rPr>
        <w:t xml:space="preserve">use the four core managerial functions: </w:t>
      </w:r>
      <w:r>
        <w:rPr>
          <w:rFonts w:ascii="Arial" w:eastAsia="Calibri" w:hAnsi="Arial" w:cs="Arial"/>
          <w:color w:val="000000" w:themeColor="text1"/>
        </w:rPr>
        <w:t>plan, organize, lead and control</w:t>
      </w:r>
      <w:r w:rsidR="00A34CE0">
        <w:rPr>
          <w:rFonts w:ascii="Arial" w:eastAsia="Calibri" w:hAnsi="Arial" w:cs="Arial"/>
          <w:color w:val="000000" w:themeColor="text1"/>
        </w:rPr>
        <w:t xml:space="preserve"> the work of others.</w:t>
      </w:r>
      <w:r w:rsidR="00A27785">
        <w:rPr>
          <w:rFonts w:ascii="Arial" w:eastAsia="Calibri" w:hAnsi="Arial" w:cs="Arial"/>
          <w:color w:val="000000" w:themeColor="text1"/>
        </w:rPr>
        <w:t xml:space="preserve"> </w:t>
      </w:r>
      <w:r w:rsidR="00BE0DCD">
        <w:rPr>
          <w:rFonts w:ascii="Arial" w:eastAsia="Calibri" w:hAnsi="Arial" w:cs="Arial"/>
          <w:color w:val="000000" w:themeColor="text1"/>
        </w:rPr>
        <w:t>According to R. Lloyd and W. Aho (2020), i</w:t>
      </w:r>
      <w:r w:rsidR="00A27785">
        <w:rPr>
          <w:rFonts w:ascii="Arial" w:eastAsia="Calibri" w:hAnsi="Arial" w:cs="Arial"/>
          <w:color w:val="000000" w:themeColor="text1"/>
        </w:rPr>
        <w:t xml:space="preserve">n 1916, Henri Fayol </w:t>
      </w:r>
      <w:r w:rsidR="00BE0DCD">
        <w:rPr>
          <w:rFonts w:ascii="Arial" w:eastAsia="Calibri" w:hAnsi="Arial" w:cs="Arial"/>
          <w:color w:val="000000" w:themeColor="text1"/>
        </w:rPr>
        <w:t xml:space="preserve">indicated that management could </w:t>
      </w:r>
      <w:r w:rsidR="00BE0DCD">
        <w:rPr>
          <w:rFonts w:ascii="Arial" w:eastAsia="Calibri" w:hAnsi="Arial" w:cs="Arial"/>
          <w:color w:val="000000" w:themeColor="text1"/>
        </w:rPr>
        <w:lastRenderedPageBreak/>
        <w:t>be improved through five functions – planning, organizing, commanding, coordinating and controlling. Later it was proved that people respond better to motivation and encouragement than to commanding, therefore the commanding and coordinating functions were replaced with leading, which focuses on peoples’ feelings and leadership influence.</w:t>
      </w:r>
    </w:p>
    <w:p w14:paraId="4E212B94" w14:textId="5CA80AA7" w:rsidR="00A34CE0" w:rsidRDefault="00A34CE0" w:rsidP="007C340F">
      <w:pPr>
        <w:spacing w:line="360" w:lineRule="auto"/>
        <w:jc w:val="both"/>
        <w:rPr>
          <w:rFonts w:ascii="Arial" w:eastAsia="Calibri" w:hAnsi="Arial" w:cs="Arial"/>
          <w:color w:val="000000" w:themeColor="text1"/>
        </w:rPr>
      </w:pPr>
      <w:r w:rsidRPr="00DB3301">
        <w:rPr>
          <w:rFonts w:ascii="Arial" w:eastAsia="Calibri" w:hAnsi="Arial" w:cs="Arial"/>
          <w:b/>
          <w:bCs/>
          <w:color w:val="000000" w:themeColor="text1"/>
        </w:rPr>
        <w:t>Planning</w:t>
      </w:r>
      <w:r>
        <w:rPr>
          <w:rFonts w:ascii="Arial" w:eastAsia="Calibri" w:hAnsi="Arial" w:cs="Arial"/>
          <w:color w:val="000000" w:themeColor="text1"/>
        </w:rPr>
        <w:t xml:space="preserve"> is the first step in the process of achieving </w:t>
      </w:r>
      <w:r w:rsidR="00DB3301">
        <w:rPr>
          <w:rFonts w:ascii="Arial" w:eastAsia="Calibri" w:hAnsi="Arial" w:cs="Arial"/>
          <w:color w:val="000000" w:themeColor="text1"/>
        </w:rPr>
        <w:t>expectations. By planning, managers set goals, objectives, and give employees guidance on how to reach them, analyse the external and internal environment, create strategies and roadmap action plans.</w:t>
      </w:r>
    </w:p>
    <w:p w14:paraId="5F5FE546" w14:textId="1B30C8CE" w:rsidR="00DB3301" w:rsidRDefault="00DB3301" w:rsidP="007C340F">
      <w:pPr>
        <w:spacing w:line="360" w:lineRule="auto"/>
        <w:jc w:val="both"/>
        <w:rPr>
          <w:rFonts w:ascii="Arial" w:eastAsia="Calibri" w:hAnsi="Arial" w:cs="Arial"/>
          <w:color w:val="000000" w:themeColor="text1"/>
        </w:rPr>
      </w:pPr>
      <w:r w:rsidRPr="00DB3301">
        <w:rPr>
          <w:rFonts w:ascii="Arial" w:eastAsia="Calibri" w:hAnsi="Arial" w:cs="Arial"/>
          <w:b/>
          <w:bCs/>
          <w:color w:val="000000" w:themeColor="text1"/>
        </w:rPr>
        <w:t>Organizing</w:t>
      </w:r>
      <w:r>
        <w:rPr>
          <w:rFonts w:ascii="Arial" w:eastAsia="Calibri" w:hAnsi="Arial" w:cs="Arial"/>
          <w:b/>
          <w:bCs/>
          <w:color w:val="000000" w:themeColor="text1"/>
        </w:rPr>
        <w:t xml:space="preserve"> </w:t>
      </w:r>
      <w:r>
        <w:rPr>
          <w:rFonts w:ascii="Arial" w:eastAsia="Calibri" w:hAnsi="Arial" w:cs="Arial"/>
          <w:color w:val="000000" w:themeColor="text1"/>
        </w:rPr>
        <w:t xml:space="preserve">is the process of determining the necessary resources and </w:t>
      </w:r>
      <w:r w:rsidR="00D65E24">
        <w:rPr>
          <w:rFonts w:ascii="Arial" w:eastAsia="Calibri" w:hAnsi="Arial" w:cs="Arial"/>
          <w:color w:val="000000" w:themeColor="text1"/>
        </w:rPr>
        <w:t>activities</w:t>
      </w:r>
      <w:r>
        <w:rPr>
          <w:rFonts w:ascii="Arial" w:eastAsia="Calibri" w:hAnsi="Arial" w:cs="Arial"/>
          <w:color w:val="000000" w:themeColor="text1"/>
        </w:rPr>
        <w:t xml:space="preserve"> to complete the plan</w:t>
      </w:r>
      <w:r w:rsidR="00D65E24">
        <w:rPr>
          <w:rFonts w:ascii="Arial" w:eastAsia="Calibri" w:hAnsi="Arial" w:cs="Arial"/>
          <w:color w:val="000000" w:themeColor="text1"/>
        </w:rPr>
        <w:t>.</w:t>
      </w:r>
      <w:r w:rsidR="00D65E24">
        <w:rPr>
          <w:rFonts w:ascii="Arial" w:eastAsia="Calibri" w:hAnsi="Arial" w:cs="Arial"/>
          <w:color w:val="000000" w:themeColor="text1"/>
        </w:rPr>
        <w:t xml:space="preserve"> Organizing </w:t>
      </w:r>
      <w:r w:rsidR="00472A67">
        <w:rPr>
          <w:rFonts w:ascii="Arial" w:eastAsia="Calibri" w:hAnsi="Arial" w:cs="Arial"/>
          <w:color w:val="000000" w:themeColor="text1"/>
        </w:rPr>
        <w:t>means</w:t>
      </w:r>
      <w:r w:rsidR="00D65E24" w:rsidRPr="00D65E24">
        <w:rPr>
          <w:rFonts w:ascii="Arial" w:eastAsia="Calibri" w:hAnsi="Arial" w:cs="Arial"/>
          <w:color w:val="000000" w:themeColor="text1"/>
        </w:rPr>
        <w:t xml:space="preserve"> </w:t>
      </w:r>
      <w:r w:rsidR="00D65E24">
        <w:rPr>
          <w:rFonts w:ascii="Arial" w:eastAsia="Calibri" w:hAnsi="Arial" w:cs="Arial"/>
          <w:color w:val="000000" w:themeColor="text1"/>
        </w:rPr>
        <w:t xml:space="preserve">deciding what needs to be done, who should do </w:t>
      </w:r>
      <w:r w:rsidR="00D65E24">
        <w:rPr>
          <w:rFonts w:ascii="Arial" w:eastAsia="Calibri" w:hAnsi="Arial" w:cs="Arial"/>
          <w:color w:val="000000" w:themeColor="text1"/>
        </w:rPr>
        <w:t>the task</w:t>
      </w:r>
      <w:r w:rsidR="00D65E24">
        <w:rPr>
          <w:rFonts w:ascii="Arial" w:eastAsia="Calibri" w:hAnsi="Arial" w:cs="Arial"/>
          <w:color w:val="000000" w:themeColor="text1"/>
        </w:rPr>
        <w:t xml:space="preserve"> and how to do it</w:t>
      </w:r>
      <w:r w:rsidR="00D65E24">
        <w:rPr>
          <w:rFonts w:ascii="Arial" w:eastAsia="Calibri" w:hAnsi="Arial" w:cs="Arial"/>
          <w:color w:val="000000" w:themeColor="text1"/>
        </w:rPr>
        <w:t>, who is the person to report to and to make decisions.</w:t>
      </w:r>
      <w:r w:rsidR="00D65E24">
        <w:rPr>
          <w:rFonts w:ascii="Arial" w:eastAsia="Calibri" w:hAnsi="Arial" w:cs="Arial"/>
          <w:color w:val="000000" w:themeColor="text1"/>
        </w:rPr>
        <w:t xml:space="preserve"> It is crucial to organize in an efficient and effective manner</w:t>
      </w:r>
      <w:r w:rsidR="00D65E24">
        <w:rPr>
          <w:rFonts w:ascii="Arial" w:eastAsia="Calibri" w:hAnsi="Arial" w:cs="Arial"/>
          <w:color w:val="000000" w:themeColor="text1"/>
        </w:rPr>
        <w:t xml:space="preserve"> </w:t>
      </w:r>
      <w:r w:rsidR="00D65E24">
        <w:rPr>
          <w:rFonts w:ascii="Arial" w:eastAsia="Calibri" w:hAnsi="Arial" w:cs="Arial"/>
          <w:color w:val="000000" w:themeColor="text1"/>
        </w:rPr>
        <w:t>to avoid</w:t>
      </w:r>
      <w:r w:rsidR="00BE4E22">
        <w:rPr>
          <w:rFonts w:ascii="Arial" w:eastAsia="Calibri" w:hAnsi="Arial" w:cs="Arial"/>
          <w:color w:val="000000" w:themeColor="text1"/>
        </w:rPr>
        <w:t xml:space="preserve"> the</w:t>
      </w:r>
      <w:r w:rsidR="00D65E24">
        <w:rPr>
          <w:rFonts w:ascii="Arial" w:eastAsia="Calibri" w:hAnsi="Arial" w:cs="Arial"/>
          <w:color w:val="000000" w:themeColor="text1"/>
        </w:rPr>
        <w:t xml:space="preserve"> waste of resource</w:t>
      </w:r>
      <w:r w:rsidR="00BE4E22">
        <w:rPr>
          <w:rFonts w:ascii="Arial" w:eastAsia="Calibri" w:hAnsi="Arial" w:cs="Arial"/>
          <w:color w:val="000000" w:themeColor="text1"/>
        </w:rPr>
        <w:t xml:space="preserve"> and revenue.</w:t>
      </w:r>
    </w:p>
    <w:p w14:paraId="6F736C4F" w14:textId="5FD70B6B" w:rsidR="00D65E24" w:rsidRDefault="00D65E24" w:rsidP="007C340F">
      <w:pPr>
        <w:spacing w:line="360" w:lineRule="auto"/>
        <w:jc w:val="both"/>
        <w:rPr>
          <w:rFonts w:ascii="Arial" w:eastAsia="Calibri" w:hAnsi="Arial" w:cs="Arial"/>
          <w:color w:val="000000" w:themeColor="text1"/>
        </w:rPr>
      </w:pPr>
      <w:r w:rsidRPr="00D65E24">
        <w:rPr>
          <w:rFonts w:ascii="Arial" w:eastAsia="Calibri" w:hAnsi="Arial" w:cs="Arial"/>
          <w:b/>
          <w:bCs/>
          <w:color w:val="000000" w:themeColor="text1"/>
        </w:rPr>
        <w:t xml:space="preserve">Leading </w:t>
      </w:r>
      <w:r w:rsidR="004C273B" w:rsidRPr="004C273B">
        <w:rPr>
          <w:rFonts w:ascii="Arial" w:eastAsia="Calibri" w:hAnsi="Arial" w:cs="Arial"/>
          <w:color w:val="000000" w:themeColor="text1"/>
        </w:rPr>
        <w:t>i</w:t>
      </w:r>
      <w:r w:rsidR="004C273B">
        <w:rPr>
          <w:rFonts w:ascii="Arial" w:eastAsia="Calibri" w:hAnsi="Arial" w:cs="Arial"/>
          <w:color w:val="000000" w:themeColor="text1"/>
        </w:rPr>
        <w:t xml:space="preserve">nvolves </w:t>
      </w:r>
      <w:r w:rsidR="00A353DC">
        <w:rPr>
          <w:rFonts w:ascii="Arial" w:eastAsia="Calibri" w:hAnsi="Arial" w:cs="Arial"/>
          <w:color w:val="000000" w:themeColor="text1"/>
        </w:rPr>
        <w:t>working with the organization’s most important resource: people. To achieve the planned objectives, the managers have to motivate their subordinates, choose the correct mean of communication, improve teamwork by solving any conflicts that arise within the team</w:t>
      </w:r>
      <w:r w:rsidR="00C42977">
        <w:rPr>
          <w:rFonts w:ascii="Arial" w:eastAsia="Calibri" w:hAnsi="Arial" w:cs="Arial"/>
          <w:color w:val="000000" w:themeColor="text1"/>
        </w:rPr>
        <w:t xml:space="preserve"> and dealing with inappropriate behaviour, improve employees skills by offering more training where needed, influence the employees to guide them in the expected direction in their task accomplishment, also be available for guidance, problem solving and decision making.</w:t>
      </w:r>
    </w:p>
    <w:p w14:paraId="53907286" w14:textId="727FBE14" w:rsidR="00C42977" w:rsidRDefault="00C42977" w:rsidP="007C340F">
      <w:pPr>
        <w:spacing w:line="360" w:lineRule="auto"/>
        <w:jc w:val="both"/>
        <w:rPr>
          <w:rFonts w:ascii="Arial" w:eastAsia="Calibri" w:hAnsi="Arial" w:cs="Arial"/>
          <w:color w:val="000000" w:themeColor="text1"/>
        </w:rPr>
      </w:pPr>
      <w:r>
        <w:rPr>
          <w:rFonts w:ascii="Arial" w:eastAsia="Calibri" w:hAnsi="Arial" w:cs="Arial"/>
          <w:color w:val="000000" w:themeColor="text1"/>
        </w:rPr>
        <w:t xml:space="preserve">The last, but not least important managerial function is </w:t>
      </w:r>
      <w:r w:rsidRPr="00C42977">
        <w:rPr>
          <w:rFonts w:ascii="Arial" w:eastAsia="Calibri" w:hAnsi="Arial" w:cs="Arial"/>
          <w:b/>
          <w:bCs/>
          <w:color w:val="000000" w:themeColor="text1"/>
        </w:rPr>
        <w:t>controlling</w:t>
      </w:r>
      <w:r>
        <w:rPr>
          <w:rFonts w:ascii="Arial" w:eastAsia="Calibri" w:hAnsi="Arial" w:cs="Arial"/>
          <w:b/>
          <w:bCs/>
          <w:color w:val="000000" w:themeColor="text1"/>
        </w:rPr>
        <w:t xml:space="preserve">. </w:t>
      </w:r>
      <w:r>
        <w:rPr>
          <w:rFonts w:ascii="Arial" w:eastAsia="Calibri" w:hAnsi="Arial" w:cs="Arial"/>
          <w:color w:val="000000" w:themeColor="text1"/>
        </w:rPr>
        <w:t xml:space="preserve">After proceeding through the first three steps, </w:t>
      </w:r>
      <w:r w:rsidR="00600E98">
        <w:rPr>
          <w:rFonts w:ascii="Arial" w:eastAsia="Calibri" w:hAnsi="Arial" w:cs="Arial"/>
          <w:color w:val="000000" w:themeColor="text1"/>
        </w:rPr>
        <w:t xml:space="preserve">planning, organizing and leading, </w:t>
      </w:r>
      <w:r>
        <w:rPr>
          <w:rFonts w:ascii="Arial" w:eastAsia="Calibri" w:hAnsi="Arial" w:cs="Arial"/>
          <w:color w:val="000000" w:themeColor="text1"/>
        </w:rPr>
        <w:t>and ensuring all tasks are understood and on-</w:t>
      </w:r>
      <w:r w:rsidR="00600E98">
        <w:rPr>
          <w:rFonts w:ascii="Arial" w:eastAsia="Calibri" w:hAnsi="Arial" w:cs="Arial"/>
          <w:color w:val="000000" w:themeColor="text1"/>
        </w:rPr>
        <w:t>going, the management process last phase focuses on monitoring and controlling the employees</w:t>
      </w:r>
      <w:r w:rsidR="00411A04">
        <w:rPr>
          <w:rFonts w:ascii="Arial" w:eastAsia="Calibri" w:hAnsi="Arial" w:cs="Arial"/>
          <w:color w:val="000000" w:themeColor="text1"/>
        </w:rPr>
        <w:t>’</w:t>
      </w:r>
      <w:r w:rsidR="00600E98">
        <w:rPr>
          <w:rFonts w:ascii="Arial" w:eastAsia="Calibri" w:hAnsi="Arial" w:cs="Arial"/>
          <w:color w:val="000000" w:themeColor="text1"/>
        </w:rPr>
        <w:t xml:space="preserve"> performance</w:t>
      </w:r>
      <w:r w:rsidR="00BE4E22">
        <w:rPr>
          <w:rFonts w:ascii="Arial" w:eastAsia="Calibri" w:hAnsi="Arial" w:cs="Arial"/>
          <w:color w:val="000000" w:themeColor="text1"/>
        </w:rPr>
        <w:t xml:space="preserve"> and</w:t>
      </w:r>
      <w:r w:rsidR="00411A04">
        <w:rPr>
          <w:rFonts w:ascii="Arial" w:eastAsia="Calibri" w:hAnsi="Arial" w:cs="Arial"/>
          <w:color w:val="000000" w:themeColor="text1"/>
        </w:rPr>
        <w:t xml:space="preserve"> </w:t>
      </w:r>
      <w:r w:rsidR="00BE4E22">
        <w:rPr>
          <w:rFonts w:ascii="Arial" w:eastAsia="Calibri" w:hAnsi="Arial" w:cs="Arial"/>
          <w:color w:val="000000" w:themeColor="text1"/>
        </w:rPr>
        <w:t>make sure</w:t>
      </w:r>
      <w:r w:rsidR="00411A04">
        <w:rPr>
          <w:rFonts w:ascii="Arial" w:eastAsia="Calibri" w:hAnsi="Arial" w:cs="Arial"/>
          <w:color w:val="000000" w:themeColor="text1"/>
        </w:rPr>
        <w:t xml:space="preserve"> all activities are accomplished as planned. </w:t>
      </w:r>
      <w:r w:rsidR="00755F3F">
        <w:rPr>
          <w:rFonts w:ascii="Arial" w:eastAsia="Calibri" w:hAnsi="Arial" w:cs="Arial"/>
          <w:color w:val="000000" w:themeColor="text1"/>
        </w:rPr>
        <w:t>As stated by S. P. Robbins (2020), the controlling functions is the process of monitoring the activities development, comparing expected with actual results, and correcting work implementation.</w:t>
      </w:r>
    </w:p>
    <w:p w14:paraId="1CDEE819" w14:textId="77777777" w:rsidR="001706D2" w:rsidRDefault="00F84021" w:rsidP="007C340F">
      <w:pPr>
        <w:spacing w:line="360" w:lineRule="auto"/>
        <w:jc w:val="both"/>
        <w:rPr>
          <w:rFonts w:ascii="Arial" w:eastAsia="Calibri" w:hAnsi="Arial" w:cs="Arial"/>
          <w:color w:val="000000" w:themeColor="text1"/>
        </w:rPr>
      </w:pPr>
      <w:r>
        <w:rPr>
          <w:rFonts w:ascii="Arial" w:eastAsia="Calibri" w:hAnsi="Arial" w:cs="Arial"/>
          <w:color w:val="000000" w:themeColor="text1"/>
        </w:rPr>
        <w:t>The four functions are interdependent, as they all interconnect in a teaching framework that guides practice. As stated by Lloyds, R</w:t>
      </w:r>
      <w:r w:rsidR="00951556">
        <w:rPr>
          <w:rFonts w:ascii="Arial" w:eastAsia="Calibri" w:hAnsi="Arial" w:cs="Arial"/>
          <w:color w:val="000000" w:themeColor="text1"/>
        </w:rPr>
        <w:t>.</w:t>
      </w:r>
      <w:r>
        <w:rPr>
          <w:rFonts w:ascii="Arial" w:eastAsia="Calibri" w:hAnsi="Arial" w:cs="Arial"/>
          <w:color w:val="000000" w:themeColor="text1"/>
        </w:rPr>
        <w:t xml:space="preserve"> et all (2025), the features are not isolated practices, by rely on each other to ensure the efficiency of the organisation. Therefore, organizing requires accurate plans, leading is effective in organized</w:t>
      </w:r>
      <w:r w:rsidR="00951556">
        <w:rPr>
          <w:rFonts w:ascii="Arial" w:eastAsia="Calibri" w:hAnsi="Arial" w:cs="Arial"/>
          <w:color w:val="000000" w:themeColor="text1"/>
        </w:rPr>
        <w:t xml:space="preserve"> institutions,</w:t>
      </w:r>
      <w:r>
        <w:rPr>
          <w:rFonts w:ascii="Arial" w:eastAsia="Calibri" w:hAnsi="Arial" w:cs="Arial"/>
          <w:color w:val="000000" w:themeColor="text1"/>
        </w:rPr>
        <w:t xml:space="preserve"> and </w:t>
      </w:r>
      <w:r>
        <w:rPr>
          <w:rFonts w:ascii="Arial" w:eastAsia="Calibri" w:hAnsi="Arial" w:cs="Arial"/>
          <w:color w:val="000000" w:themeColor="text1"/>
        </w:rPr>
        <w:lastRenderedPageBreak/>
        <w:t xml:space="preserve">controlling monitors the accomplishments of planning, providing feedback to </w:t>
      </w:r>
      <w:r w:rsidR="00951556">
        <w:rPr>
          <w:rFonts w:ascii="Arial" w:eastAsia="Calibri" w:hAnsi="Arial" w:cs="Arial"/>
          <w:color w:val="000000" w:themeColor="text1"/>
        </w:rPr>
        <w:t>improve performance.</w:t>
      </w:r>
    </w:p>
    <w:p w14:paraId="492D93C2" w14:textId="5683A409" w:rsidR="00042951" w:rsidRDefault="001706D2" w:rsidP="007C340F">
      <w:pPr>
        <w:spacing w:line="360" w:lineRule="auto"/>
        <w:jc w:val="both"/>
        <w:rPr>
          <w:rFonts w:ascii="Arial" w:eastAsia="Calibri" w:hAnsi="Arial" w:cs="Arial"/>
          <w:color w:val="000000" w:themeColor="text1"/>
        </w:rPr>
      </w:pPr>
      <w:r>
        <w:rPr>
          <w:rFonts w:ascii="Arial" w:eastAsia="Calibri" w:hAnsi="Arial" w:cs="Arial"/>
          <w:color w:val="000000" w:themeColor="text1"/>
        </w:rPr>
        <w:t>Controlling is one of the most important functions in managing a business. While planning, organizing and leading ensure the base of operations, controlling ensures the achievement of the desired outcome. Without proper monitoring and feedback, there is the risk of waste in resources, failure of plans, and, therefore, of the organisational project.</w:t>
      </w:r>
      <w:r w:rsidR="00506ACE">
        <w:rPr>
          <w:rFonts w:ascii="Arial" w:eastAsia="Calibri" w:hAnsi="Arial" w:cs="Arial"/>
          <w:color w:val="000000" w:themeColor="text1"/>
        </w:rPr>
        <w:t xml:space="preserve"> Based on </w:t>
      </w:r>
      <w:r w:rsidR="00ED3A76">
        <w:rPr>
          <w:rFonts w:ascii="Arial" w:eastAsia="Calibri" w:hAnsi="Arial" w:cs="Arial"/>
          <w:color w:val="000000" w:themeColor="text1"/>
        </w:rPr>
        <w:t xml:space="preserve">the studies of </w:t>
      </w:r>
      <w:r w:rsidR="00506ACE">
        <w:rPr>
          <w:rFonts w:ascii="Arial" w:eastAsia="Calibri" w:hAnsi="Arial" w:cs="Arial"/>
          <w:color w:val="000000" w:themeColor="text1"/>
        </w:rPr>
        <w:t xml:space="preserve">several </w:t>
      </w:r>
      <w:r w:rsidR="00ED3A76">
        <w:rPr>
          <w:rFonts w:ascii="Arial" w:eastAsia="Calibri" w:hAnsi="Arial" w:cs="Arial"/>
          <w:color w:val="000000" w:themeColor="text1"/>
        </w:rPr>
        <w:t xml:space="preserve">researchers, like </w:t>
      </w:r>
      <w:r w:rsidR="007E4636">
        <w:rPr>
          <w:rFonts w:ascii="Arial" w:eastAsia="Calibri" w:hAnsi="Arial" w:cs="Arial"/>
          <w:color w:val="000000" w:themeColor="text1"/>
        </w:rPr>
        <w:t>Dedeckova (2019), Francsovics, Kemendi, and Piukovics (2020), Buzhymska and T</w:t>
      </w:r>
      <w:r w:rsidR="00572D1F">
        <w:rPr>
          <w:rFonts w:ascii="Arial" w:eastAsia="Calibri" w:hAnsi="Arial" w:cs="Arial"/>
          <w:color w:val="000000" w:themeColor="text1"/>
        </w:rPr>
        <w:t>saruk</w:t>
      </w:r>
      <w:r w:rsidR="007E4636">
        <w:rPr>
          <w:rFonts w:ascii="Arial" w:eastAsia="Calibri" w:hAnsi="Arial" w:cs="Arial"/>
          <w:color w:val="000000" w:themeColor="text1"/>
        </w:rPr>
        <w:t xml:space="preserve"> (2021), </w:t>
      </w:r>
      <w:r w:rsidR="00506ACE">
        <w:rPr>
          <w:rFonts w:ascii="Arial" w:eastAsia="Calibri" w:hAnsi="Arial" w:cs="Arial"/>
          <w:color w:val="000000" w:themeColor="text1"/>
        </w:rPr>
        <w:t xml:space="preserve">controlling is recognized as the managerial function that is continuously collecting and analysing information to support the </w:t>
      </w:r>
      <w:r w:rsidR="007E4636">
        <w:rPr>
          <w:rFonts w:ascii="Arial" w:eastAsia="Calibri" w:hAnsi="Arial" w:cs="Arial"/>
          <w:color w:val="000000" w:themeColor="text1"/>
        </w:rPr>
        <w:t>decision-making</w:t>
      </w:r>
      <w:r w:rsidR="00506ACE">
        <w:rPr>
          <w:rFonts w:ascii="Arial" w:eastAsia="Calibri" w:hAnsi="Arial" w:cs="Arial"/>
          <w:color w:val="000000" w:themeColor="text1"/>
        </w:rPr>
        <w:t xml:space="preserve"> process of an institution, being future-driven, pressing toward adapting to change and innovation, </w:t>
      </w:r>
      <w:r w:rsidR="007424E4">
        <w:rPr>
          <w:rFonts w:ascii="Arial" w:eastAsia="Calibri" w:hAnsi="Arial" w:cs="Arial"/>
          <w:color w:val="000000" w:themeColor="text1"/>
        </w:rPr>
        <w:t xml:space="preserve">supporting planning by monitoring and </w:t>
      </w:r>
      <w:r w:rsidR="000B6B76">
        <w:rPr>
          <w:rFonts w:ascii="Arial" w:eastAsia="Calibri" w:hAnsi="Arial" w:cs="Arial"/>
          <w:color w:val="000000" w:themeColor="text1"/>
        </w:rPr>
        <w:t>applying</w:t>
      </w:r>
      <w:r w:rsidR="007424E4">
        <w:rPr>
          <w:rFonts w:ascii="Arial" w:eastAsia="Calibri" w:hAnsi="Arial" w:cs="Arial"/>
          <w:color w:val="000000" w:themeColor="text1"/>
        </w:rPr>
        <w:t xml:space="preserve"> corrective actions</w:t>
      </w:r>
      <w:r w:rsidR="00ED3A76">
        <w:rPr>
          <w:rFonts w:ascii="Arial" w:eastAsia="Calibri" w:hAnsi="Arial" w:cs="Arial"/>
          <w:color w:val="000000" w:themeColor="text1"/>
        </w:rPr>
        <w:t xml:space="preserve">, </w:t>
      </w:r>
      <w:r w:rsidR="000B6B76">
        <w:rPr>
          <w:rFonts w:ascii="Arial" w:eastAsia="Calibri" w:hAnsi="Arial" w:cs="Arial"/>
          <w:color w:val="000000" w:themeColor="text1"/>
        </w:rPr>
        <w:t xml:space="preserve">and </w:t>
      </w:r>
      <w:r w:rsidR="00ED3A76">
        <w:rPr>
          <w:rFonts w:ascii="Arial" w:eastAsia="Calibri" w:hAnsi="Arial" w:cs="Arial"/>
          <w:color w:val="000000" w:themeColor="text1"/>
        </w:rPr>
        <w:t xml:space="preserve">influencing the procedures of the </w:t>
      </w:r>
      <w:r w:rsidR="00572D1F">
        <w:rPr>
          <w:rFonts w:ascii="Arial" w:eastAsia="Calibri" w:hAnsi="Arial" w:cs="Arial"/>
          <w:color w:val="000000" w:themeColor="text1"/>
        </w:rPr>
        <w:t>organisation.</w:t>
      </w:r>
    </w:p>
    <w:p w14:paraId="1EDDAC75" w14:textId="7CEF4BDF" w:rsidR="005C0210" w:rsidRDefault="000B6B76" w:rsidP="007C340F">
      <w:pPr>
        <w:spacing w:line="360" w:lineRule="auto"/>
        <w:jc w:val="both"/>
        <w:rPr>
          <w:rFonts w:ascii="Arial" w:eastAsia="Calibri" w:hAnsi="Arial" w:cs="Arial"/>
          <w:color w:val="000000" w:themeColor="text1"/>
        </w:rPr>
      </w:pPr>
      <w:r>
        <w:rPr>
          <w:rFonts w:ascii="Arial" w:eastAsia="Calibri" w:hAnsi="Arial" w:cs="Arial"/>
          <w:color w:val="000000" w:themeColor="text1"/>
        </w:rPr>
        <w:t>The controlling function is</w:t>
      </w:r>
      <w:r w:rsidR="005C0210">
        <w:rPr>
          <w:rFonts w:ascii="Arial" w:eastAsia="Calibri" w:hAnsi="Arial" w:cs="Arial"/>
          <w:color w:val="000000" w:themeColor="text1"/>
        </w:rPr>
        <w:t xml:space="preserve"> defined by several characteristics, such as: </w:t>
      </w:r>
    </w:p>
    <w:p w14:paraId="1B324301" w14:textId="77777777" w:rsidR="005C0210" w:rsidRDefault="005C0210" w:rsidP="005C0210">
      <w:pPr>
        <w:pStyle w:val="ListParagraph"/>
        <w:numPr>
          <w:ilvl w:val="0"/>
          <w:numId w:val="2"/>
        </w:numPr>
        <w:spacing w:line="360" w:lineRule="auto"/>
        <w:jc w:val="both"/>
        <w:rPr>
          <w:rFonts w:ascii="Arial" w:eastAsia="Calibri" w:hAnsi="Arial" w:cs="Arial"/>
          <w:color w:val="000000" w:themeColor="text1"/>
        </w:rPr>
      </w:pPr>
      <w:r w:rsidRPr="005C0210">
        <w:rPr>
          <w:rFonts w:ascii="Arial" w:eastAsia="Calibri" w:hAnsi="Arial" w:cs="Arial"/>
          <w:color w:val="000000" w:themeColor="text1"/>
        </w:rPr>
        <w:t xml:space="preserve">goal-oriented, its purpose standing in achieving </w:t>
      </w:r>
      <w:r>
        <w:rPr>
          <w:rFonts w:ascii="Arial" w:eastAsia="Calibri" w:hAnsi="Arial" w:cs="Arial"/>
          <w:color w:val="000000" w:themeColor="text1"/>
        </w:rPr>
        <w:t>o</w:t>
      </w:r>
      <w:r w:rsidRPr="005C0210">
        <w:rPr>
          <w:rFonts w:ascii="Arial" w:eastAsia="Calibri" w:hAnsi="Arial" w:cs="Arial"/>
          <w:color w:val="000000" w:themeColor="text1"/>
        </w:rPr>
        <w:t>rganisational objectives,</w:t>
      </w:r>
    </w:p>
    <w:p w14:paraId="05F03B31" w14:textId="033EAC04" w:rsidR="000B6B76" w:rsidRDefault="005C0210" w:rsidP="005C0210">
      <w:pPr>
        <w:pStyle w:val="ListParagraph"/>
        <w:numPr>
          <w:ilvl w:val="0"/>
          <w:numId w:val="2"/>
        </w:numPr>
        <w:spacing w:line="360" w:lineRule="auto"/>
        <w:jc w:val="both"/>
        <w:rPr>
          <w:rFonts w:ascii="Arial" w:eastAsia="Calibri" w:hAnsi="Arial" w:cs="Arial"/>
          <w:color w:val="000000" w:themeColor="text1"/>
        </w:rPr>
      </w:pPr>
      <w:r w:rsidRPr="005C0210">
        <w:rPr>
          <w:rFonts w:ascii="Arial" w:eastAsia="Calibri" w:hAnsi="Arial" w:cs="Arial"/>
          <w:color w:val="000000" w:themeColor="text1"/>
        </w:rPr>
        <w:t>continu</w:t>
      </w:r>
      <w:r>
        <w:rPr>
          <w:rFonts w:ascii="Arial" w:eastAsia="Calibri" w:hAnsi="Arial" w:cs="Arial"/>
          <w:color w:val="000000" w:themeColor="text1"/>
        </w:rPr>
        <w:t>ou</w:t>
      </w:r>
      <w:r w:rsidRPr="005C0210">
        <w:rPr>
          <w:rFonts w:ascii="Arial" w:eastAsia="Calibri" w:hAnsi="Arial" w:cs="Arial"/>
          <w:color w:val="000000" w:themeColor="text1"/>
        </w:rPr>
        <w:t>s</w:t>
      </w:r>
      <w:r>
        <w:rPr>
          <w:rFonts w:ascii="Arial" w:eastAsia="Calibri" w:hAnsi="Arial" w:cs="Arial"/>
          <w:color w:val="000000" w:themeColor="text1"/>
        </w:rPr>
        <w:t>, b</w:t>
      </w:r>
      <w:r w:rsidRPr="005C0210">
        <w:rPr>
          <w:rFonts w:ascii="Arial" w:eastAsia="Calibri" w:hAnsi="Arial" w:cs="Arial"/>
          <w:color w:val="000000" w:themeColor="text1"/>
        </w:rPr>
        <w:t>eing an on</w:t>
      </w:r>
      <w:r w:rsidR="00BE4E22">
        <w:rPr>
          <w:rFonts w:ascii="Arial" w:eastAsia="Calibri" w:hAnsi="Arial" w:cs="Arial"/>
          <w:color w:val="000000" w:themeColor="text1"/>
        </w:rPr>
        <w:t>-</w:t>
      </w:r>
      <w:r w:rsidRPr="005C0210">
        <w:rPr>
          <w:rFonts w:ascii="Arial" w:eastAsia="Calibri" w:hAnsi="Arial" w:cs="Arial"/>
          <w:color w:val="000000" w:themeColor="text1"/>
        </w:rPr>
        <w:t>going process of monitoring and correcting</w:t>
      </w:r>
      <w:r w:rsidR="00D338B6">
        <w:rPr>
          <w:rFonts w:ascii="Arial" w:eastAsia="Calibri" w:hAnsi="Arial" w:cs="Arial"/>
          <w:color w:val="000000" w:themeColor="text1"/>
        </w:rPr>
        <w:t xml:space="preserve"> for the time</w:t>
      </w:r>
      <w:r w:rsidRPr="005C0210">
        <w:rPr>
          <w:rFonts w:ascii="Arial" w:eastAsia="Calibri" w:hAnsi="Arial" w:cs="Arial"/>
          <w:color w:val="000000" w:themeColor="text1"/>
        </w:rPr>
        <w:t xml:space="preserve"> the business operates</w:t>
      </w:r>
      <w:r>
        <w:rPr>
          <w:rFonts w:ascii="Arial" w:eastAsia="Calibri" w:hAnsi="Arial" w:cs="Arial"/>
          <w:color w:val="000000" w:themeColor="text1"/>
        </w:rPr>
        <w:t>,</w:t>
      </w:r>
    </w:p>
    <w:p w14:paraId="75B02488" w14:textId="4AB68E1D" w:rsidR="00D338B6" w:rsidRPr="00D338B6" w:rsidRDefault="005C0210" w:rsidP="00D338B6">
      <w:pPr>
        <w:pStyle w:val="ListParagraph"/>
        <w:numPr>
          <w:ilvl w:val="0"/>
          <w:numId w:val="2"/>
        </w:numPr>
        <w:spacing w:line="360" w:lineRule="auto"/>
        <w:jc w:val="both"/>
        <w:rPr>
          <w:rFonts w:ascii="Arial" w:eastAsia="Calibri" w:hAnsi="Arial" w:cs="Arial"/>
          <w:color w:val="000000" w:themeColor="text1"/>
        </w:rPr>
      </w:pPr>
      <w:r>
        <w:rPr>
          <w:rFonts w:ascii="Arial" w:eastAsia="Calibri" w:hAnsi="Arial" w:cs="Arial"/>
          <w:color w:val="000000" w:themeColor="text1"/>
        </w:rPr>
        <w:t>e</w:t>
      </w:r>
      <w:r w:rsidRPr="005C0210">
        <w:rPr>
          <w:rFonts w:ascii="Arial" w:eastAsia="Calibri" w:hAnsi="Arial" w:cs="Arial"/>
          <w:color w:val="000000" w:themeColor="text1"/>
        </w:rPr>
        <w:t>xtensive</w:t>
      </w:r>
      <w:r>
        <w:rPr>
          <w:rFonts w:ascii="Arial" w:eastAsia="Calibri" w:hAnsi="Arial" w:cs="Arial"/>
          <w:color w:val="000000" w:themeColor="text1"/>
        </w:rPr>
        <w:t xml:space="preserve">, </w:t>
      </w:r>
      <w:r w:rsidRPr="005C0210">
        <w:rPr>
          <w:rFonts w:ascii="Arial" w:eastAsia="Calibri" w:hAnsi="Arial" w:cs="Arial"/>
          <w:color w:val="000000" w:themeColor="text1"/>
        </w:rPr>
        <w:t>being required at all levels of management</w:t>
      </w:r>
      <w:r w:rsidR="00D338B6">
        <w:rPr>
          <w:rFonts w:ascii="Arial" w:eastAsia="Calibri" w:hAnsi="Arial" w:cs="Arial"/>
          <w:color w:val="000000" w:themeColor="text1"/>
        </w:rPr>
        <w:t>,</w:t>
      </w:r>
    </w:p>
    <w:p w14:paraId="0798C1F9" w14:textId="0E589A4F" w:rsidR="00877334" w:rsidRDefault="005C0210" w:rsidP="00877334">
      <w:pPr>
        <w:pStyle w:val="ListParagraph"/>
        <w:numPr>
          <w:ilvl w:val="0"/>
          <w:numId w:val="2"/>
        </w:numPr>
        <w:spacing w:line="360" w:lineRule="auto"/>
        <w:jc w:val="both"/>
        <w:rPr>
          <w:rFonts w:ascii="Arial" w:eastAsia="Calibri" w:hAnsi="Arial" w:cs="Arial"/>
          <w:color w:val="000000" w:themeColor="text1"/>
        </w:rPr>
      </w:pPr>
      <w:r w:rsidRPr="005C0210">
        <w:rPr>
          <w:rFonts w:ascii="Arial" w:eastAsia="Calibri" w:hAnsi="Arial" w:cs="Arial"/>
          <w:color w:val="000000" w:themeColor="text1"/>
        </w:rPr>
        <w:t>future</w:t>
      </w:r>
      <w:r w:rsidR="00BE4E22">
        <w:rPr>
          <w:rFonts w:ascii="Arial" w:eastAsia="Calibri" w:hAnsi="Arial" w:cs="Arial"/>
          <w:color w:val="000000" w:themeColor="text1"/>
        </w:rPr>
        <w:t>-</w:t>
      </w:r>
      <w:r w:rsidRPr="005C0210">
        <w:rPr>
          <w:rFonts w:ascii="Arial" w:eastAsia="Calibri" w:hAnsi="Arial" w:cs="Arial"/>
          <w:color w:val="000000" w:themeColor="text1"/>
        </w:rPr>
        <w:t>driv</w:t>
      </w:r>
      <w:r>
        <w:rPr>
          <w:rFonts w:ascii="Arial" w:eastAsia="Calibri" w:hAnsi="Arial" w:cs="Arial"/>
          <w:color w:val="000000" w:themeColor="text1"/>
        </w:rPr>
        <w:t xml:space="preserve">en, </w:t>
      </w:r>
      <w:r w:rsidRPr="005C0210">
        <w:rPr>
          <w:rFonts w:ascii="Arial" w:eastAsia="Calibri" w:hAnsi="Arial" w:cs="Arial"/>
          <w:color w:val="000000" w:themeColor="text1"/>
        </w:rPr>
        <w:t xml:space="preserve">aiming to improve future </w:t>
      </w:r>
      <w:r w:rsidR="00D338B6">
        <w:rPr>
          <w:rFonts w:ascii="Arial" w:eastAsia="Calibri" w:hAnsi="Arial" w:cs="Arial"/>
          <w:color w:val="000000" w:themeColor="text1"/>
        </w:rPr>
        <w:t>results,</w:t>
      </w:r>
      <w:r w:rsidRPr="005C0210">
        <w:rPr>
          <w:rFonts w:ascii="Arial" w:eastAsia="Calibri" w:hAnsi="Arial" w:cs="Arial"/>
          <w:color w:val="000000" w:themeColor="text1"/>
        </w:rPr>
        <w:t xml:space="preserve"> although it reviews</w:t>
      </w:r>
      <w:r>
        <w:rPr>
          <w:rFonts w:ascii="Arial" w:eastAsia="Calibri" w:hAnsi="Arial" w:cs="Arial"/>
          <w:color w:val="000000" w:themeColor="text1"/>
        </w:rPr>
        <w:t xml:space="preserve"> </w:t>
      </w:r>
      <w:r w:rsidRPr="005C0210">
        <w:rPr>
          <w:rFonts w:ascii="Arial" w:eastAsia="Calibri" w:hAnsi="Arial" w:cs="Arial"/>
          <w:color w:val="000000" w:themeColor="text1"/>
        </w:rPr>
        <w:t>past activit</w:t>
      </w:r>
      <w:r>
        <w:rPr>
          <w:rFonts w:ascii="Arial" w:eastAsia="Calibri" w:hAnsi="Arial" w:cs="Arial"/>
          <w:color w:val="000000" w:themeColor="text1"/>
        </w:rPr>
        <w:t>y</w:t>
      </w:r>
      <w:r w:rsidRPr="005C0210">
        <w:rPr>
          <w:rFonts w:ascii="Arial" w:eastAsia="Calibri" w:hAnsi="Arial" w:cs="Arial"/>
          <w:color w:val="000000" w:themeColor="text1"/>
        </w:rPr>
        <w:t xml:space="preserve"> performance</w:t>
      </w:r>
      <w:r w:rsidR="00877334">
        <w:rPr>
          <w:rFonts w:ascii="Arial" w:eastAsia="Calibri" w:hAnsi="Arial" w:cs="Arial"/>
          <w:color w:val="000000" w:themeColor="text1"/>
        </w:rPr>
        <w:t>,</w:t>
      </w:r>
      <w:r w:rsidR="00D338B6" w:rsidRPr="00877334">
        <w:rPr>
          <w:rFonts w:ascii="Arial" w:eastAsia="Calibri" w:hAnsi="Arial" w:cs="Arial"/>
          <w:color w:val="000000" w:themeColor="text1"/>
        </w:rPr>
        <w:t xml:space="preserve"> </w:t>
      </w:r>
    </w:p>
    <w:p w14:paraId="357C482B" w14:textId="70B0AC59" w:rsidR="00D338B6" w:rsidRPr="00877334" w:rsidRDefault="00BE4E22" w:rsidP="00877334">
      <w:pPr>
        <w:pStyle w:val="ListParagraph"/>
        <w:numPr>
          <w:ilvl w:val="0"/>
          <w:numId w:val="2"/>
        </w:numPr>
        <w:spacing w:line="360" w:lineRule="auto"/>
        <w:jc w:val="both"/>
        <w:rPr>
          <w:rFonts w:ascii="Arial" w:eastAsia="Calibri" w:hAnsi="Arial" w:cs="Arial"/>
          <w:color w:val="000000" w:themeColor="text1"/>
        </w:rPr>
      </w:pPr>
      <w:r>
        <w:rPr>
          <w:rFonts w:ascii="Arial" w:eastAsia="Calibri" w:hAnsi="Arial" w:cs="Arial"/>
          <w:color w:val="000000" w:themeColor="text1"/>
        </w:rPr>
        <w:t xml:space="preserve">a </w:t>
      </w:r>
      <w:r w:rsidR="00D338B6" w:rsidRPr="00877334">
        <w:rPr>
          <w:rFonts w:ascii="Arial" w:eastAsia="Calibri" w:hAnsi="Arial" w:cs="Arial"/>
          <w:color w:val="000000" w:themeColor="text1"/>
        </w:rPr>
        <w:t>measurement tool, providing accurate information, allowing management to monitor the performance</w:t>
      </w:r>
      <w:r>
        <w:rPr>
          <w:rFonts w:ascii="Arial" w:eastAsia="Calibri" w:hAnsi="Arial" w:cs="Arial"/>
          <w:color w:val="000000" w:themeColor="text1"/>
        </w:rPr>
        <w:t>.</w:t>
      </w:r>
    </w:p>
    <w:p w14:paraId="7C03DF89" w14:textId="35D7EE2C" w:rsidR="00877334" w:rsidRDefault="00877334" w:rsidP="00877334">
      <w:pPr>
        <w:spacing w:line="360" w:lineRule="auto"/>
        <w:jc w:val="both"/>
        <w:rPr>
          <w:rFonts w:ascii="Arial" w:eastAsia="Calibri" w:hAnsi="Arial" w:cs="Arial"/>
          <w:color w:val="000000" w:themeColor="text1"/>
        </w:rPr>
      </w:pPr>
      <w:r>
        <w:rPr>
          <w:rFonts w:ascii="Arial" w:eastAsia="Calibri" w:hAnsi="Arial" w:cs="Arial"/>
          <w:color w:val="000000" w:themeColor="text1"/>
        </w:rPr>
        <w:t xml:space="preserve">By controlling the activities, the management ensures the resources are used efficiently and reduces waste, the actions are aligned with the plan, and the deviations are corrected immediately. There are four important steps to follow. First, the management must establish reasonable standards to measure the performance, like targets for production, sales or quality. Second, the performance is measured using data collected through reports, analytics and observations. A third step would be to compare the established standard with the actual </w:t>
      </w:r>
      <w:r w:rsidR="00F448C0">
        <w:rPr>
          <w:rFonts w:ascii="Arial" w:eastAsia="Calibri" w:hAnsi="Arial" w:cs="Arial"/>
          <w:color w:val="000000" w:themeColor="text1"/>
        </w:rPr>
        <w:t>performance and</w:t>
      </w:r>
      <w:r>
        <w:rPr>
          <w:rFonts w:ascii="Arial" w:eastAsia="Calibri" w:hAnsi="Arial" w:cs="Arial"/>
          <w:color w:val="000000" w:themeColor="text1"/>
        </w:rPr>
        <w:t xml:space="preserve"> identify any disruptions</w:t>
      </w:r>
      <w:r w:rsidR="00F448C0">
        <w:rPr>
          <w:rFonts w:ascii="Arial" w:eastAsia="Calibri" w:hAnsi="Arial" w:cs="Arial"/>
          <w:color w:val="000000" w:themeColor="text1"/>
        </w:rPr>
        <w:t xml:space="preserve"> and nonconformance</w:t>
      </w:r>
      <w:r w:rsidR="00BE4E22">
        <w:rPr>
          <w:rFonts w:ascii="Arial" w:eastAsia="Calibri" w:hAnsi="Arial" w:cs="Arial"/>
          <w:color w:val="000000" w:themeColor="text1"/>
        </w:rPr>
        <w:t>s</w:t>
      </w:r>
      <w:r w:rsidR="00F448C0">
        <w:rPr>
          <w:rFonts w:ascii="Arial" w:eastAsia="Calibri" w:hAnsi="Arial" w:cs="Arial"/>
          <w:color w:val="000000" w:themeColor="text1"/>
        </w:rPr>
        <w:t xml:space="preserve">. The last step is to take corrective actions to ensure the goals achievement, by optimising the use of resources (time, money, people or </w:t>
      </w:r>
      <w:r w:rsidR="00F448C0">
        <w:rPr>
          <w:rFonts w:ascii="Arial" w:eastAsia="Calibri" w:hAnsi="Arial" w:cs="Arial"/>
          <w:color w:val="000000" w:themeColor="text1"/>
        </w:rPr>
        <w:lastRenderedPageBreak/>
        <w:t xml:space="preserve">material), adjusting the plans to avoid delays and raised costs, enabling better strategies </w:t>
      </w:r>
      <w:r w:rsidR="00BE4E22">
        <w:rPr>
          <w:rFonts w:ascii="Arial" w:eastAsia="Calibri" w:hAnsi="Arial" w:cs="Arial"/>
          <w:color w:val="000000" w:themeColor="text1"/>
        </w:rPr>
        <w:t>with the</w:t>
      </w:r>
      <w:r w:rsidR="00F448C0">
        <w:rPr>
          <w:rFonts w:ascii="Arial" w:eastAsia="Calibri" w:hAnsi="Arial" w:cs="Arial"/>
          <w:color w:val="000000" w:themeColor="text1"/>
        </w:rPr>
        <w:t xml:space="preserve"> gained knowledge from the collected data.</w:t>
      </w:r>
    </w:p>
    <w:p w14:paraId="3610EAB2" w14:textId="51529497" w:rsidR="00F448C0" w:rsidRDefault="00F448C0" w:rsidP="00877334">
      <w:pPr>
        <w:spacing w:line="360" w:lineRule="auto"/>
        <w:jc w:val="both"/>
        <w:rPr>
          <w:rFonts w:ascii="Arial" w:eastAsia="Calibri" w:hAnsi="Arial" w:cs="Arial"/>
          <w:color w:val="000000" w:themeColor="text1"/>
        </w:rPr>
      </w:pPr>
      <w:r>
        <w:rPr>
          <w:rFonts w:ascii="Arial" w:eastAsia="Calibri" w:hAnsi="Arial" w:cs="Arial"/>
          <w:color w:val="000000" w:themeColor="text1"/>
        </w:rPr>
        <w:t>To measure and monitor the performance, businesses have various tools and techniques they can use to</w:t>
      </w:r>
      <w:r w:rsidR="00B67D53">
        <w:rPr>
          <w:rFonts w:ascii="Arial" w:eastAsia="Calibri" w:hAnsi="Arial" w:cs="Arial"/>
          <w:color w:val="000000" w:themeColor="text1"/>
        </w:rPr>
        <w:t xml:space="preserve"> effectively</w:t>
      </w:r>
      <w:r>
        <w:rPr>
          <w:rFonts w:ascii="Arial" w:eastAsia="Calibri" w:hAnsi="Arial" w:cs="Arial"/>
          <w:color w:val="000000" w:themeColor="text1"/>
        </w:rPr>
        <w:t xml:space="preserve"> </w:t>
      </w:r>
      <w:r w:rsidR="00B67D53">
        <w:rPr>
          <w:rFonts w:ascii="Arial" w:eastAsia="Calibri" w:hAnsi="Arial" w:cs="Arial"/>
          <w:color w:val="000000" w:themeColor="text1"/>
        </w:rPr>
        <w:t xml:space="preserve">apply control. The </w:t>
      </w:r>
      <w:r w:rsidR="00766DF0">
        <w:rPr>
          <w:rFonts w:ascii="Arial" w:eastAsia="Calibri" w:hAnsi="Arial" w:cs="Arial"/>
          <w:color w:val="000000" w:themeColor="text1"/>
        </w:rPr>
        <w:t xml:space="preserve">most used tools are </w:t>
      </w:r>
      <w:r w:rsidR="00B67D53" w:rsidRPr="00BE4E22">
        <w:rPr>
          <w:rFonts w:ascii="Arial" w:eastAsia="Calibri" w:hAnsi="Arial" w:cs="Arial"/>
          <w:b/>
          <w:bCs/>
          <w:color w:val="000000" w:themeColor="text1"/>
        </w:rPr>
        <w:t xml:space="preserve">Budgetary </w:t>
      </w:r>
      <w:r w:rsidR="00BE4E22" w:rsidRPr="00BE4E22">
        <w:rPr>
          <w:rFonts w:ascii="Arial" w:eastAsia="Calibri" w:hAnsi="Arial" w:cs="Arial"/>
          <w:b/>
          <w:bCs/>
          <w:color w:val="000000" w:themeColor="text1"/>
        </w:rPr>
        <w:t>C</w:t>
      </w:r>
      <w:r w:rsidR="00B67D53" w:rsidRPr="00BE4E22">
        <w:rPr>
          <w:rFonts w:ascii="Arial" w:eastAsia="Calibri" w:hAnsi="Arial" w:cs="Arial"/>
          <w:b/>
          <w:bCs/>
          <w:color w:val="000000" w:themeColor="text1"/>
        </w:rPr>
        <w:t>ontrol</w:t>
      </w:r>
      <w:r w:rsidR="00B67D53">
        <w:rPr>
          <w:rFonts w:ascii="Arial" w:eastAsia="Calibri" w:hAnsi="Arial" w:cs="Arial"/>
          <w:color w:val="000000" w:themeColor="text1"/>
        </w:rPr>
        <w:t>, to detects any discrepancies in expenses</w:t>
      </w:r>
      <w:r w:rsidR="00766DF0">
        <w:rPr>
          <w:rFonts w:ascii="Arial" w:eastAsia="Calibri" w:hAnsi="Arial" w:cs="Arial"/>
          <w:color w:val="000000" w:themeColor="text1"/>
        </w:rPr>
        <w:t>,</w:t>
      </w:r>
      <w:r w:rsidR="00B67D53">
        <w:rPr>
          <w:rFonts w:ascii="Arial" w:eastAsia="Calibri" w:hAnsi="Arial" w:cs="Arial"/>
          <w:color w:val="000000" w:themeColor="text1"/>
        </w:rPr>
        <w:t xml:space="preserve"> </w:t>
      </w:r>
      <w:r w:rsidR="00B67D53" w:rsidRPr="00BE4E22">
        <w:rPr>
          <w:rFonts w:ascii="Arial" w:eastAsia="Calibri" w:hAnsi="Arial" w:cs="Arial"/>
          <w:b/>
          <w:bCs/>
          <w:color w:val="000000" w:themeColor="text1"/>
        </w:rPr>
        <w:t>Key Performance Indicators (KPIs)</w:t>
      </w:r>
      <w:r w:rsidR="00B67D53">
        <w:rPr>
          <w:rFonts w:ascii="Arial" w:eastAsia="Calibri" w:hAnsi="Arial" w:cs="Arial"/>
          <w:color w:val="000000" w:themeColor="text1"/>
        </w:rPr>
        <w:t xml:space="preserve">, </w:t>
      </w:r>
      <w:r w:rsidR="00B67D53" w:rsidRPr="00BE4E22">
        <w:rPr>
          <w:rFonts w:ascii="Arial" w:eastAsia="Calibri" w:hAnsi="Arial" w:cs="Arial"/>
          <w:b/>
          <w:bCs/>
          <w:color w:val="000000" w:themeColor="text1"/>
        </w:rPr>
        <w:t>Management Information System (MIS)</w:t>
      </w:r>
      <w:r w:rsidR="00B67D53">
        <w:rPr>
          <w:rFonts w:ascii="Arial" w:eastAsia="Calibri" w:hAnsi="Arial" w:cs="Arial"/>
          <w:color w:val="000000" w:themeColor="text1"/>
        </w:rPr>
        <w:t xml:space="preserve">, and </w:t>
      </w:r>
      <w:r w:rsidR="00B67D53" w:rsidRPr="00BE4E22">
        <w:rPr>
          <w:rFonts w:ascii="Arial" w:eastAsia="Calibri" w:hAnsi="Arial" w:cs="Arial"/>
          <w:b/>
          <w:bCs/>
          <w:color w:val="000000" w:themeColor="text1"/>
        </w:rPr>
        <w:t xml:space="preserve">Benchmarking </w:t>
      </w:r>
      <w:r w:rsidR="00B67D53">
        <w:rPr>
          <w:rFonts w:ascii="Arial" w:eastAsia="Calibri" w:hAnsi="Arial" w:cs="Arial"/>
          <w:color w:val="000000" w:themeColor="text1"/>
        </w:rPr>
        <w:t>(a tool to compare internal performance</w:t>
      </w:r>
      <w:r w:rsidR="00BE4E22">
        <w:rPr>
          <w:rFonts w:ascii="Arial" w:eastAsia="Calibri" w:hAnsi="Arial" w:cs="Arial"/>
          <w:color w:val="000000" w:themeColor="text1"/>
        </w:rPr>
        <w:t xml:space="preserve"> versus that of</w:t>
      </w:r>
      <w:r w:rsidR="00B67D53">
        <w:rPr>
          <w:rFonts w:ascii="Arial" w:eastAsia="Calibri" w:hAnsi="Arial" w:cs="Arial"/>
          <w:color w:val="000000" w:themeColor="text1"/>
        </w:rPr>
        <w:t xml:space="preserve"> industry leaders), </w:t>
      </w:r>
      <w:r w:rsidR="00B67D53" w:rsidRPr="00BE4E22">
        <w:rPr>
          <w:rFonts w:ascii="Arial" w:eastAsia="Calibri" w:hAnsi="Arial" w:cs="Arial"/>
          <w:b/>
          <w:bCs/>
          <w:color w:val="000000" w:themeColor="text1"/>
        </w:rPr>
        <w:t>Audits and Inspections</w:t>
      </w:r>
      <w:r w:rsidR="00B67D53">
        <w:rPr>
          <w:rFonts w:ascii="Arial" w:eastAsia="Calibri" w:hAnsi="Arial" w:cs="Arial"/>
          <w:color w:val="000000" w:themeColor="text1"/>
        </w:rPr>
        <w:t xml:space="preserve"> to check the conformity of internal processes </w:t>
      </w:r>
      <w:r w:rsidR="002A75A4">
        <w:rPr>
          <w:rFonts w:ascii="Arial" w:eastAsia="Calibri" w:hAnsi="Arial" w:cs="Arial"/>
          <w:color w:val="000000" w:themeColor="text1"/>
        </w:rPr>
        <w:t>compared to</w:t>
      </w:r>
      <w:r w:rsidR="00B67D53">
        <w:rPr>
          <w:rFonts w:ascii="Arial" w:eastAsia="Calibri" w:hAnsi="Arial" w:cs="Arial"/>
          <w:color w:val="000000" w:themeColor="text1"/>
        </w:rPr>
        <w:t xml:space="preserve"> the target standards.</w:t>
      </w:r>
      <w:r w:rsidR="00766DF0">
        <w:rPr>
          <w:rFonts w:ascii="Arial" w:eastAsia="Calibri" w:hAnsi="Arial" w:cs="Arial"/>
          <w:color w:val="000000" w:themeColor="text1"/>
        </w:rPr>
        <w:t xml:space="preserve"> </w:t>
      </w:r>
    </w:p>
    <w:p w14:paraId="619CCBF0" w14:textId="30973A90" w:rsidR="00766DF0" w:rsidRDefault="00766DF0" w:rsidP="00877334">
      <w:pPr>
        <w:spacing w:line="360" w:lineRule="auto"/>
        <w:jc w:val="both"/>
        <w:rPr>
          <w:rFonts w:ascii="Arial" w:eastAsia="Calibri" w:hAnsi="Arial" w:cs="Arial"/>
          <w:color w:val="000000" w:themeColor="text1"/>
        </w:rPr>
      </w:pPr>
      <w:r w:rsidRPr="00766DF0">
        <w:rPr>
          <w:rFonts w:ascii="Arial" w:eastAsia="Calibri" w:hAnsi="Arial" w:cs="Arial"/>
          <w:b/>
          <w:bCs/>
          <w:color w:val="000000" w:themeColor="text1"/>
        </w:rPr>
        <w:t>Budgetary Control</w:t>
      </w:r>
      <w:r>
        <w:rPr>
          <w:rFonts w:ascii="Arial" w:eastAsia="Calibri" w:hAnsi="Arial" w:cs="Arial"/>
          <w:color w:val="000000" w:themeColor="text1"/>
        </w:rPr>
        <w:t xml:space="preserve"> helps to compare the actual budgets with the planned ones. The tool monitors expenses, resources allocations, and helps managers to monitor the costs and track any shortfalls, allowing them to adjust the sales and manufacturing strategies to meet the revenue goals.</w:t>
      </w:r>
      <w:r w:rsidR="00A64847">
        <w:rPr>
          <w:rFonts w:ascii="Arial" w:eastAsia="Calibri" w:hAnsi="Arial" w:cs="Arial"/>
          <w:color w:val="000000" w:themeColor="text1"/>
        </w:rPr>
        <w:t xml:space="preserve"> As stated by Bruns and Waterhouse (1975), the aim of the control process is to complete the plans with a minimal difference between budgeted and existent activities.</w:t>
      </w:r>
    </w:p>
    <w:p w14:paraId="579B8AD1" w14:textId="5FB66B2B" w:rsidR="00766DF0" w:rsidRDefault="00766DF0" w:rsidP="00877334">
      <w:pPr>
        <w:spacing w:line="360" w:lineRule="auto"/>
        <w:jc w:val="both"/>
        <w:rPr>
          <w:rFonts w:ascii="Arial" w:eastAsia="Calibri" w:hAnsi="Arial" w:cs="Arial"/>
          <w:color w:val="000000" w:themeColor="text1"/>
        </w:rPr>
      </w:pPr>
      <w:r w:rsidRPr="002A75A4">
        <w:rPr>
          <w:rFonts w:ascii="Arial" w:eastAsia="Calibri" w:hAnsi="Arial" w:cs="Arial"/>
          <w:b/>
          <w:bCs/>
          <w:color w:val="000000" w:themeColor="text1"/>
        </w:rPr>
        <w:t>Key Performance Indicators (KPIs)</w:t>
      </w:r>
      <w:r>
        <w:rPr>
          <w:rFonts w:ascii="Arial" w:eastAsia="Calibri" w:hAnsi="Arial" w:cs="Arial"/>
          <w:color w:val="000000" w:themeColor="text1"/>
        </w:rPr>
        <w:t xml:space="preserve"> </w:t>
      </w:r>
      <w:r w:rsidR="008906F3">
        <w:rPr>
          <w:rFonts w:ascii="Arial" w:eastAsia="Calibri" w:hAnsi="Arial" w:cs="Arial"/>
          <w:color w:val="000000" w:themeColor="text1"/>
        </w:rPr>
        <w:t>provide managers with insight into organizational performance and facilitate the decision-making process, while motivating the employees by providing clear expectations. There are different types of KPIs, each playing important roles</w:t>
      </w:r>
      <w:r w:rsidR="008906F3" w:rsidRPr="008906F3">
        <w:rPr>
          <w:rFonts w:ascii="Arial" w:eastAsia="Calibri" w:hAnsi="Arial" w:cs="Arial"/>
          <w:color w:val="000000" w:themeColor="text1"/>
        </w:rPr>
        <w:t xml:space="preserve"> </w:t>
      </w:r>
      <w:r w:rsidR="008906F3">
        <w:rPr>
          <w:rFonts w:ascii="Arial" w:eastAsia="Calibri" w:hAnsi="Arial" w:cs="Arial"/>
          <w:color w:val="000000" w:themeColor="text1"/>
        </w:rPr>
        <w:t>in</w:t>
      </w:r>
      <w:r w:rsidR="008906F3" w:rsidRPr="008906F3">
        <w:rPr>
          <w:rFonts w:ascii="Arial" w:eastAsia="Calibri" w:hAnsi="Arial" w:cs="Arial"/>
          <w:color w:val="000000" w:themeColor="text1"/>
        </w:rPr>
        <w:t xml:space="preserve"> different </w:t>
      </w:r>
      <w:r w:rsidR="008906F3">
        <w:rPr>
          <w:rFonts w:ascii="Arial" w:eastAsia="Calibri" w:hAnsi="Arial" w:cs="Arial"/>
          <w:color w:val="000000" w:themeColor="text1"/>
        </w:rPr>
        <w:t xml:space="preserve">domains: </w:t>
      </w:r>
      <w:r w:rsidR="008906F3" w:rsidRPr="0032775C">
        <w:rPr>
          <w:rFonts w:ascii="Arial" w:eastAsia="Calibri" w:hAnsi="Arial" w:cs="Arial"/>
          <w:color w:val="000000" w:themeColor="text1"/>
          <w:u w:val="single"/>
        </w:rPr>
        <w:t>Financial KPIs</w:t>
      </w:r>
      <w:r w:rsidR="008906F3">
        <w:rPr>
          <w:rFonts w:ascii="Arial" w:eastAsia="Calibri" w:hAnsi="Arial" w:cs="Arial"/>
          <w:color w:val="000000" w:themeColor="text1"/>
        </w:rPr>
        <w:t xml:space="preserve">, </w:t>
      </w:r>
      <w:r w:rsidR="008906F3" w:rsidRPr="008906F3">
        <w:rPr>
          <w:rFonts w:ascii="Arial" w:eastAsia="Calibri" w:hAnsi="Arial" w:cs="Arial"/>
          <w:color w:val="000000" w:themeColor="text1"/>
        </w:rPr>
        <w:t>monitoring the cost efficiency and profitability</w:t>
      </w:r>
      <w:r w:rsidR="008906F3">
        <w:rPr>
          <w:rFonts w:ascii="Arial" w:eastAsia="Calibri" w:hAnsi="Arial" w:cs="Arial"/>
          <w:color w:val="000000" w:themeColor="text1"/>
        </w:rPr>
        <w:t xml:space="preserve"> (</w:t>
      </w:r>
      <w:r w:rsidR="008906F3" w:rsidRPr="008906F3">
        <w:rPr>
          <w:rFonts w:ascii="Arial" w:eastAsia="Calibri" w:hAnsi="Arial" w:cs="Arial"/>
          <w:color w:val="000000" w:themeColor="text1"/>
        </w:rPr>
        <w:t>net margins</w:t>
      </w:r>
      <w:r w:rsidR="008906F3">
        <w:rPr>
          <w:rFonts w:ascii="Arial" w:eastAsia="Calibri" w:hAnsi="Arial" w:cs="Arial"/>
          <w:color w:val="000000" w:themeColor="text1"/>
        </w:rPr>
        <w:t>,</w:t>
      </w:r>
      <w:r w:rsidR="008906F3" w:rsidRPr="008906F3">
        <w:rPr>
          <w:rFonts w:ascii="Arial" w:eastAsia="Calibri" w:hAnsi="Arial" w:cs="Arial"/>
          <w:color w:val="000000" w:themeColor="text1"/>
        </w:rPr>
        <w:t xml:space="preserve"> return on investment</w:t>
      </w:r>
      <w:r w:rsidR="008906F3">
        <w:rPr>
          <w:rFonts w:ascii="Arial" w:eastAsia="Calibri" w:hAnsi="Arial" w:cs="Arial"/>
          <w:color w:val="000000" w:themeColor="text1"/>
        </w:rPr>
        <w:t xml:space="preserve">), </w:t>
      </w:r>
      <w:r w:rsidR="008906F3" w:rsidRPr="0032775C">
        <w:rPr>
          <w:rFonts w:ascii="Arial" w:eastAsia="Calibri" w:hAnsi="Arial" w:cs="Arial"/>
          <w:color w:val="000000" w:themeColor="text1"/>
          <w:u w:val="single"/>
        </w:rPr>
        <w:t>Operational KPI's</w:t>
      </w:r>
      <w:r w:rsidR="008906F3" w:rsidRPr="008906F3">
        <w:rPr>
          <w:rFonts w:ascii="Arial" w:eastAsia="Calibri" w:hAnsi="Arial" w:cs="Arial"/>
          <w:color w:val="000000" w:themeColor="text1"/>
        </w:rPr>
        <w:t xml:space="preserve"> monitoring manufacturing performance</w:t>
      </w:r>
      <w:r w:rsidR="008906F3">
        <w:rPr>
          <w:rFonts w:ascii="Arial" w:eastAsia="Calibri" w:hAnsi="Arial" w:cs="Arial"/>
          <w:color w:val="000000" w:themeColor="text1"/>
        </w:rPr>
        <w:t xml:space="preserve"> (</w:t>
      </w:r>
      <w:r w:rsidR="008906F3" w:rsidRPr="008906F3">
        <w:rPr>
          <w:rFonts w:ascii="Arial" w:eastAsia="Calibri" w:hAnsi="Arial" w:cs="Arial"/>
          <w:color w:val="000000" w:themeColor="text1"/>
        </w:rPr>
        <w:t>production efficiency</w:t>
      </w:r>
      <w:r w:rsidR="008906F3">
        <w:rPr>
          <w:rFonts w:ascii="Arial" w:eastAsia="Calibri" w:hAnsi="Arial" w:cs="Arial"/>
          <w:color w:val="000000" w:themeColor="text1"/>
        </w:rPr>
        <w:t>,</w:t>
      </w:r>
      <w:r w:rsidR="008906F3" w:rsidRPr="008906F3">
        <w:rPr>
          <w:rFonts w:ascii="Arial" w:eastAsia="Calibri" w:hAnsi="Arial" w:cs="Arial"/>
          <w:color w:val="000000" w:themeColor="text1"/>
        </w:rPr>
        <w:t xml:space="preserve"> waste</w:t>
      </w:r>
      <w:r w:rsidR="008906F3">
        <w:rPr>
          <w:rFonts w:ascii="Arial" w:eastAsia="Calibri" w:hAnsi="Arial" w:cs="Arial"/>
          <w:color w:val="000000" w:themeColor="text1"/>
        </w:rPr>
        <w:t xml:space="preserve">), </w:t>
      </w:r>
      <w:r w:rsidR="008906F3" w:rsidRPr="0032775C">
        <w:rPr>
          <w:rFonts w:ascii="Arial" w:eastAsia="Calibri" w:hAnsi="Arial" w:cs="Arial"/>
          <w:color w:val="000000" w:themeColor="text1"/>
          <w:u w:val="single"/>
        </w:rPr>
        <w:t>Customer KPI's</w:t>
      </w:r>
      <w:r w:rsidR="008906F3" w:rsidRPr="008906F3">
        <w:rPr>
          <w:rFonts w:ascii="Arial" w:eastAsia="Calibri" w:hAnsi="Arial" w:cs="Arial"/>
          <w:color w:val="000000" w:themeColor="text1"/>
        </w:rPr>
        <w:t xml:space="preserve"> </w:t>
      </w:r>
      <w:r w:rsidR="008906F3">
        <w:rPr>
          <w:rFonts w:ascii="Arial" w:eastAsia="Calibri" w:hAnsi="Arial" w:cs="Arial"/>
          <w:color w:val="000000" w:themeColor="text1"/>
        </w:rPr>
        <w:t>m</w:t>
      </w:r>
      <w:r w:rsidR="008906F3" w:rsidRPr="008906F3">
        <w:rPr>
          <w:rFonts w:ascii="Arial" w:eastAsia="Calibri" w:hAnsi="Arial" w:cs="Arial"/>
          <w:color w:val="000000" w:themeColor="text1"/>
        </w:rPr>
        <w:t>easuring</w:t>
      </w:r>
      <w:r w:rsidR="008906F3" w:rsidRPr="008906F3">
        <w:rPr>
          <w:rFonts w:ascii="Arial" w:eastAsia="Calibri" w:hAnsi="Arial" w:cs="Arial"/>
          <w:color w:val="000000" w:themeColor="text1"/>
        </w:rPr>
        <w:t xml:space="preserve"> customer satisfaction</w:t>
      </w:r>
      <w:r w:rsidR="008906F3">
        <w:rPr>
          <w:rFonts w:ascii="Arial" w:eastAsia="Calibri" w:hAnsi="Arial" w:cs="Arial"/>
          <w:color w:val="000000" w:themeColor="text1"/>
        </w:rPr>
        <w:t xml:space="preserve"> and loyalty, </w:t>
      </w:r>
      <w:r w:rsidR="008906F3" w:rsidRPr="0032775C">
        <w:rPr>
          <w:rFonts w:ascii="Arial" w:eastAsia="Calibri" w:hAnsi="Arial" w:cs="Arial"/>
          <w:color w:val="000000" w:themeColor="text1"/>
          <w:u w:val="single"/>
        </w:rPr>
        <w:t>Employee KPI's</w:t>
      </w:r>
      <w:r w:rsidR="008906F3" w:rsidRPr="008906F3">
        <w:rPr>
          <w:rFonts w:ascii="Arial" w:eastAsia="Calibri" w:hAnsi="Arial" w:cs="Arial"/>
          <w:color w:val="000000" w:themeColor="text1"/>
        </w:rPr>
        <w:t xml:space="preserve"> measuring wor</w:t>
      </w:r>
      <w:r w:rsidR="008906F3">
        <w:rPr>
          <w:rFonts w:ascii="Arial" w:eastAsia="Calibri" w:hAnsi="Arial" w:cs="Arial"/>
          <w:color w:val="000000" w:themeColor="text1"/>
        </w:rPr>
        <w:t xml:space="preserve">k </w:t>
      </w:r>
      <w:r w:rsidR="008906F3" w:rsidRPr="008906F3">
        <w:rPr>
          <w:rFonts w:ascii="Arial" w:eastAsia="Calibri" w:hAnsi="Arial" w:cs="Arial"/>
          <w:color w:val="000000" w:themeColor="text1"/>
        </w:rPr>
        <w:t>performance</w:t>
      </w:r>
      <w:r w:rsidR="008906F3">
        <w:rPr>
          <w:rFonts w:ascii="Arial" w:eastAsia="Calibri" w:hAnsi="Arial" w:cs="Arial"/>
          <w:color w:val="000000" w:themeColor="text1"/>
        </w:rPr>
        <w:t>.</w:t>
      </w:r>
      <w:r w:rsidR="001D43F6" w:rsidRPr="001D43F6">
        <w:rPr>
          <w:rFonts w:ascii="Arial" w:eastAsia="Calibri" w:hAnsi="Arial" w:cs="Arial"/>
          <w:color w:val="000000" w:themeColor="text1"/>
        </w:rPr>
        <w:t xml:space="preserve"> The KP</w:t>
      </w:r>
      <w:r w:rsidR="001D43F6">
        <w:rPr>
          <w:rFonts w:ascii="Arial" w:eastAsia="Calibri" w:hAnsi="Arial" w:cs="Arial"/>
          <w:color w:val="000000" w:themeColor="text1"/>
        </w:rPr>
        <w:t>Is</w:t>
      </w:r>
      <w:r w:rsidR="001D43F6" w:rsidRPr="001D43F6">
        <w:rPr>
          <w:rFonts w:ascii="Arial" w:eastAsia="Calibri" w:hAnsi="Arial" w:cs="Arial"/>
          <w:color w:val="000000" w:themeColor="text1"/>
        </w:rPr>
        <w:t xml:space="preserve"> </w:t>
      </w:r>
      <w:r w:rsidR="001D43F6">
        <w:rPr>
          <w:rFonts w:ascii="Arial" w:eastAsia="Calibri" w:hAnsi="Arial" w:cs="Arial"/>
          <w:color w:val="000000" w:themeColor="text1"/>
        </w:rPr>
        <w:t>a</w:t>
      </w:r>
      <w:r w:rsidR="001D43F6" w:rsidRPr="001D43F6">
        <w:rPr>
          <w:rFonts w:ascii="Arial" w:eastAsia="Calibri" w:hAnsi="Arial" w:cs="Arial"/>
          <w:color w:val="000000" w:themeColor="text1"/>
        </w:rPr>
        <w:t xml:space="preserve">re </w:t>
      </w:r>
      <w:r w:rsidR="001D43F6">
        <w:rPr>
          <w:rFonts w:ascii="Arial" w:eastAsia="Calibri" w:hAnsi="Arial" w:cs="Arial"/>
          <w:color w:val="000000" w:themeColor="text1"/>
        </w:rPr>
        <w:t>effectively</w:t>
      </w:r>
      <w:r w:rsidR="001D43F6" w:rsidRPr="001D43F6">
        <w:rPr>
          <w:rFonts w:ascii="Arial" w:eastAsia="Calibri" w:hAnsi="Arial" w:cs="Arial"/>
          <w:color w:val="000000" w:themeColor="text1"/>
        </w:rPr>
        <w:t xml:space="preserve"> used in techniques like </w:t>
      </w:r>
      <w:r w:rsidR="001D43F6" w:rsidRPr="0032775C">
        <w:rPr>
          <w:rFonts w:ascii="Arial" w:eastAsia="Calibri" w:hAnsi="Arial" w:cs="Arial"/>
          <w:b/>
          <w:bCs/>
          <w:color w:val="000000" w:themeColor="text1"/>
        </w:rPr>
        <w:t>SMART, STAR</w:t>
      </w:r>
      <w:r w:rsidR="001D43F6">
        <w:rPr>
          <w:rFonts w:ascii="Arial" w:eastAsia="Calibri" w:hAnsi="Arial" w:cs="Arial"/>
          <w:color w:val="000000" w:themeColor="text1"/>
        </w:rPr>
        <w:t xml:space="preserve"> and </w:t>
      </w:r>
      <w:r w:rsidR="001D43F6" w:rsidRPr="0032775C">
        <w:rPr>
          <w:rFonts w:ascii="Arial" w:eastAsia="Calibri" w:hAnsi="Arial" w:cs="Arial"/>
          <w:b/>
          <w:bCs/>
          <w:color w:val="000000" w:themeColor="text1"/>
        </w:rPr>
        <w:t xml:space="preserve">PDCA </w:t>
      </w:r>
      <w:r w:rsidR="0032775C" w:rsidRPr="0032775C">
        <w:rPr>
          <w:rFonts w:ascii="Arial" w:eastAsia="Calibri" w:hAnsi="Arial" w:cs="Arial"/>
          <w:b/>
          <w:bCs/>
          <w:color w:val="000000" w:themeColor="text1"/>
        </w:rPr>
        <w:t>C</w:t>
      </w:r>
      <w:r w:rsidR="001D43F6" w:rsidRPr="0032775C">
        <w:rPr>
          <w:rFonts w:ascii="Arial" w:eastAsia="Calibri" w:hAnsi="Arial" w:cs="Arial"/>
          <w:b/>
          <w:bCs/>
          <w:color w:val="000000" w:themeColor="text1"/>
        </w:rPr>
        <w:t>ycle</w:t>
      </w:r>
      <w:r w:rsidR="001D43F6">
        <w:rPr>
          <w:rFonts w:ascii="Arial" w:eastAsia="Calibri" w:hAnsi="Arial" w:cs="Arial"/>
          <w:color w:val="000000" w:themeColor="text1"/>
        </w:rPr>
        <w:t xml:space="preserve">. </w:t>
      </w:r>
    </w:p>
    <w:p w14:paraId="7BB18687" w14:textId="3B161B1A" w:rsidR="0032775C" w:rsidRDefault="0032775C" w:rsidP="00A203A0">
      <w:pPr>
        <w:spacing w:line="360" w:lineRule="auto"/>
        <w:jc w:val="both"/>
        <w:rPr>
          <w:rFonts w:ascii="Arial" w:eastAsia="Calibri" w:hAnsi="Arial" w:cs="Arial"/>
          <w:color w:val="000000" w:themeColor="text1"/>
        </w:rPr>
      </w:pPr>
      <w:r w:rsidRPr="00A203A0">
        <w:rPr>
          <w:rFonts w:ascii="Arial" w:eastAsia="Calibri" w:hAnsi="Arial" w:cs="Arial"/>
          <w:b/>
          <w:bCs/>
          <w:color w:val="000000" w:themeColor="text1"/>
        </w:rPr>
        <w:t>SMART</w:t>
      </w:r>
      <w:r w:rsidRPr="00A203A0">
        <w:rPr>
          <w:rFonts w:ascii="Arial" w:eastAsia="Calibri" w:hAnsi="Arial" w:cs="Arial"/>
          <w:color w:val="000000" w:themeColor="text1"/>
        </w:rPr>
        <w:t xml:space="preserve"> is an abbreviation that </w:t>
      </w:r>
      <w:r w:rsidR="00284E91" w:rsidRPr="00A203A0">
        <w:rPr>
          <w:rFonts w:ascii="Arial" w:eastAsia="Calibri" w:hAnsi="Arial" w:cs="Arial"/>
          <w:color w:val="000000" w:themeColor="text1"/>
        </w:rPr>
        <w:t>symbolize specific, measurable, attainable, re</w:t>
      </w:r>
      <w:r w:rsidR="00FB21B5" w:rsidRPr="00A203A0">
        <w:rPr>
          <w:rFonts w:ascii="Arial" w:eastAsia="Calibri" w:hAnsi="Arial" w:cs="Arial"/>
          <w:color w:val="000000" w:themeColor="text1"/>
        </w:rPr>
        <w:t xml:space="preserve">levant </w:t>
      </w:r>
      <w:r w:rsidR="00284E91" w:rsidRPr="00A203A0">
        <w:rPr>
          <w:rFonts w:ascii="Arial" w:eastAsia="Calibri" w:hAnsi="Arial" w:cs="Arial"/>
          <w:color w:val="000000" w:themeColor="text1"/>
        </w:rPr>
        <w:t>and timely. Organizations use the SMART technique to establish goals that provide a clear view of expected achievements. Introducing KPIs in the SMART method, allows managers to provide valuable performance measurement and make necessary adjustments to achieve the objectives.</w:t>
      </w:r>
      <w:r w:rsidR="00283ADE" w:rsidRPr="00A203A0">
        <w:rPr>
          <w:rFonts w:ascii="Arial" w:eastAsia="Calibri" w:hAnsi="Arial" w:cs="Arial"/>
          <w:color w:val="000000" w:themeColor="text1"/>
        </w:rPr>
        <w:t xml:space="preserve"> </w:t>
      </w:r>
      <w:r w:rsidR="00FB21B5" w:rsidRPr="00A203A0">
        <w:rPr>
          <w:rFonts w:ascii="Arial" w:eastAsia="Calibri" w:hAnsi="Arial" w:cs="Arial"/>
          <w:color w:val="000000" w:themeColor="text1"/>
        </w:rPr>
        <w:t xml:space="preserve">The </w:t>
      </w:r>
      <w:r w:rsidR="00A203A0" w:rsidRPr="00A203A0">
        <w:rPr>
          <w:rFonts w:ascii="Arial" w:eastAsia="Calibri" w:hAnsi="Arial" w:cs="Arial"/>
          <w:color w:val="000000" w:themeColor="text1"/>
        </w:rPr>
        <w:t>combination</w:t>
      </w:r>
      <w:r w:rsidR="00FB21B5" w:rsidRPr="00A203A0">
        <w:rPr>
          <w:rFonts w:ascii="Arial" w:eastAsia="Calibri" w:hAnsi="Arial" w:cs="Arial"/>
          <w:color w:val="000000" w:themeColor="text1"/>
        </w:rPr>
        <w:t xml:space="preserve"> is used </w:t>
      </w:r>
      <w:r w:rsidR="00A203A0" w:rsidRPr="00A203A0">
        <w:rPr>
          <w:rFonts w:ascii="Arial" w:eastAsia="Calibri" w:hAnsi="Arial" w:cs="Arial"/>
          <w:color w:val="000000" w:themeColor="text1"/>
        </w:rPr>
        <w:t>mostly in construction, hospitality, but other businesses as well can approach the method to a market segment, or a business feature. For example, Amazon</w:t>
      </w:r>
      <w:r w:rsidR="00A203A0">
        <w:rPr>
          <w:rFonts w:ascii="Arial" w:eastAsia="Calibri" w:hAnsi="Arial" w:cs="Arial"/>
          <w:color w:val="000000" w:themeColor="text1"/>
        </w:rPr>
        <w:t xml:space="preserve"> (David, 2025)</w:t>
      </w:r>
      <w:r w:rsidR="00A203A0" w:rsidRPr="00A203A0">
        <w:rPr>
          <w:rFonts w:ascii="Arial" w:eastAsia="Calibri" w:hAnsi="Arial" w:cs="Arial"/>
          <w:color w:val="000000" w:themeColor="text1"/>
        </w:rPr>
        <w:t xml:space="preserve"> has a delivery speed SMART KPI: Specific </w:t>
      </w:r>
      <w:r w:rsidR="00A203A0">
        <w:rPr>
          <w:rFonts w:ascii="Arial" w:eastAsia="Calibri" w:hAnsi="Arial" w:cs="Arial"/>
          <w:color w:val="000000" w:themeColor="text1"/>
        </w:rPr>
        <w:t>–</w:t>
      </w:r>
      <w:r w:rsidR="00A203A0" w:rsidRPr="00A203A0">
        <w:rPr>
          <w:rFonts w:ascii="Arial" w:eastAsia="Calibri" w:hAnsi="Arial" w:cs="Arial"/>
          <w:color w:val="000000" w:themeColor="text1"/>
        </w:rPr>
        <w:t xml:space="preserve"> </w:t>
      </w:r>
      <w:r w:rsidR="00A203A0">
        <w:rPr>
          <w:rFonts w:ascii="Arial" w:eastAsia="Calibri" w:hAnsi="Arial" w:cs="Arial"/>
          <w:color w:val="000000" w:themeColor="text1"/>
        </w:rPr>
        <w:t xml:space="preserve">improve delivery speed with Prime; Measurable – </w:t>
      </w:r>
      <w:r w:rsidR="00A203A0">
        <w:rPr>
          <w:rFonts w:ascii="Arial" w:eastAsia="Calibri" w:hAnsi="Arial" w:cs="Arial"/>
          <w:color w:val="000000" w:themeColor="text1"/>
        </w:rPr>
        <w:lastRenderedPageBreak/>
        <w:t xml:space="preserve">reduce normal delivery time; Attainable </w:t>
      </w:r>
      <w:r w:rsidR="001A1DFA">
        <w:rPr>
          <w:rFonts w:ascii="Arial" w:eastAsia="Calibri" w:hAnsi="Arial" w:cs="Arial"/>
          <w:color w:val="000000" w:themeColor="text1"/>
        </w:rPr>
        <w:t>–</w:t>
      </w:r>
      <w:r w:rsidR="00A203A0">
        <w:rPr>
          <w:rFonts w:ascii="Arial" w:eastAsia="Calibri" w:hAnsi="Arial" w:cs="Arial"/>
          <w:color w:val="000000" w:themeColor="text1"/>
        </w:rPr>
        <w:t xml:space="preserve"> </w:t>
      </w:r>
      <w:r w:rsidR="001A1DFA">
        <w:rPr>
          <w:rFonts w:ascii="Arial" w:eastAsia="Calibri" w:hAnsi="Arial" w:cs="Arial"/>
          <w:color w:val="000000" w:themeColor="text1"/>
        </w:rPr>
        <w:t xml:space="preserve">introducing same day delivery feature; Relevant – increased customer satisfaction; Time – </w:t>
      </w:r>
      <w:r w:rsidR="00C24519">
        <w:rPr>
          <w:rFonts w:ascii="Arial" w:eastAsia="Calibri" w:hAnsi="Arial" w:cs="Arial"/>
          <w:color w:val="000000" w:themeColor="text1"/>
        </w:rPr>
        <w:t>on-time delivery.</w:t>
      </w:r>
    </w:p>
    <w:p w14:paraId="0402E699" w14:textId="77777777" w:rsidR="00223350" w:rsidRDefault="00E24691" w:rsidP="00A203A0">
      <w:pPr>
        <w:spacing w:line="360" w:lineRule="auto"/>
        <w:jc w:val="both"/>
        <w:rPr>
          <w:rFonts w:ascii="Arial" w:eastAsia="Calibri" w:hAnsi="Arial" w:cs="Arial"/>
          <w:color w:val="000000" w:themeColor="text1"/>
        </w:rPr>
      </w:pPr>
      <w:r w:rsidRPr="00E24691">
        <w:rPr>
          <w:rFonts w:ascii="Arial" w:eastAsia="Calibri" w:hAnsi="Arial" w:cs="Arial"/>
          <w:b/>
          <w:bCs/>
          <w:color w:val="000000" w:themeColor="text1"/>
        </w:rPr>
        <w:t>STAR</w:t>
      </w:r>
      <w:r>
        <w:rPr>
          <w:rFonts w:ascii="Arial" w:eastAsia="Calibri" w:hAnsi="Arial" w:cs="Arial"/>
          <w:b/>
          <w:bCs/>
          <w:color w:val="000000" w:themeColor="text1"/>
        </w:rPr>
        <w:t xml:space="preserve"> </w:t>
      </w:r>
      <w:r w:rsidRPr="00E24691">
        <w:rPr>
          <w:rFonts w:ascii="Arial" w:eastAsia="Calibri" w:hAnsi="Arial" w:cs="Arial"/>
          <w:color w:val="000000" w:themeColor="text1"/>
        </w:rPr>
        <w:t>technique</w:t>
      </w:r>
      <w:r>
        <w:rPr>
          <w:rFonts w:ascii="Arial" w:eastAsia="Calibri" w:hAnsi="Arial" w:cs="Arial"/>
          <w:color w:val="000000" w:themeColor="text1"/>
        </w:rPr>
        <w:t xml:space="preserve"> is used to explain step by step h</w:t>
      </w:r>
      <w:r w:rsidRPr="00E24691">
        <w:rPr>
          <w:rFonts w:ascii="Arial" w:eastAsia="Calibri" w:hAnsi="Arial" w:cs="Arial"/>
          <w:color w:val="000000" w:themeColor="text1"/>
        </w:rPr>
        <w:t>ow to solve a situation</w:t>
      </w:r>
      <w:r>
        <w:rPr>
          <w:rFonts w:ascii="Arial" w:eastAsia="Calibri" w:hAnsi="Arial" w:cs="Arial"/>
          <w:color w:val="000000" w:themeColor="text1"/>
        </w:rPr>
        <w:t>.</w:t>
      </w:r>
      <w:r w:rsidRPr="00E24691">
        <w:rPr>
          <w:rFonts w:ascii="Arial" w:eastAsia="Calibri" w:hAnsi="Arial" w:cs="Arial"/>
          <w:color w:val="000000" w:themeColor="text1"/>
        </w:rPr>
        <w:t xml:space="preserve"> When applied in controlling</w:t>
      </w:r>
      <w:r>
        <w:rPr>
          <w:rFonts w:ascii="Arial" w:eastAsia="Calibri" w:hAnsi="Arial" w:cs="Arial"/>
          <w:color w:val="000000" w:themeColor="text1"/>
        </w:rPr>
        <w:t xml:space="preserve"> i</w:t>
      </w:r>
      <w:r w:rsidRPr="00E24691">
        <w:rPr>
          <w:rFonts w:ascii="Arial" w:eastAsia="Calibri" w:hAnsi="Arial" w:cs="Arial"/>
          <w:color w:val="000000" w:themeColor="text1"/>
        </w:rPr>
        <w:t>t helps</w:t>
      </w:r>
      <w:r>
        <w:rPr>
          <w:rFonts w:ascii="Arial" w:eastAsia="Calibri" w:hAnsi="Arial" w:cs="Arial"/>
          <w:color w:val="000000" w:themeColor="text1"/>
        </w:rPr>
        <w:t xml:space="preserve"> i</w:t>
      </w:r>
      <w:r w:rsidRPr="00E24691">
        <w:rPr>
          <w:rFonts w:ascii="Arial" w:eastAsia="Calibri" w:hAnsi="Arial" w:cs="Arial"/>
          <w:color w:val="000000" w:themeColor="text1"/>
        </w:rPr>
        <w:t>n monitoring</w:t>
      </w:r>
      <w:r>
        <w:rPr>
          <w:rFonts w:ascii="Arial" w:eastAsia="Calibri" w:hAnsi="Arial" w:cs="Arial"/>
          <w:color w:val="000000" w:themeColor="text1"/>
        </w:rPr>
        <w:t xml:space="preserve"> </w:t>
      </w:r>
      <w:r w:rsidRPr="00E24691">
        <w:rPr>
          <w:rFonts w:ascii="Arial" w:eastAsia="Calibri" w:hAnsi="Arial" w:cs="Arial"/>
          <w:color w:val="000000" w:themeColor="text1"/>
        </w:rPr>
        <w:t>performance</w:t>
      </w:r>
      <w:r>
        <w:rPr>
          <w:rFonts w:ascii="Arial" w:eastAsia="Calibri" w:hAnsi="Arial" w:cs="Arial"/>
          <w:color w:val="000000" w:themeColor="text1"/>
        </w:rPr>
        <w:t xml:space="preserve">, </w:t>
      </w:r>
      <w:r w:rsidRPr="00E24691">
        <w:rPr>
          <w:rFonts w:ascii="Arial" w:eastAsia="Calibri" w:hAnsi="Arial" w:cs="Arial"/>
          <w:color w:val="000000" w:themeColor="text1"/>
        </w:rPr>
        <w:t>identify</w:t>
      </w:r>
      <w:r>
        <w:rPr>
          <w:rFonts w:ascii="Arial" w:eastAsia="Calibri" w:hAnsi="Arial" w:cs="Arial"/>
          <w:color w:val="000000" w:themeColor="text1"/>
        </w:rPr>
        <w:t xml:space="preserve"> a</w:t>
      </w:r>
      <w:r w:rsidRPr="00E24691">
        <w:rPr>
          <w:rFonts w:ascii="Arial" w:eastAsia="Calibri" w:hAnsi="Arial" w:cs="Arial"/>
          <w:color w:val="000000" w:themeColor="text1"/>
        </w:rPr>
        <w:t>ny issues</w:t>
      </w:r>
      <w:r>
        <w:rPr>
          <w:rFonts w:ascii="Arial" w:eastAsia="Calibri" w:hAnsi="Arial" w:cs="Arial"/>
          <w:color w:val="000000" w:themeColor="text1"/>
        </w:rPr>
        <w:t xml:space="preserve">, </w:t>
      </w:r>
      <w:r w:rsidRPr="00E24691">
        <w:rPr>
          <w:rFonts w:ascii="Arial" w:eastAsia="Calibri" w:hAnsi="Arial" w:cs="Arial"/>
          <w:color w:val="000000" w:themeColor="text1"/>
        </w:rPr>
        <w:t>take actions</w:t>
      </w:r>
      <w:r>
        <w:rPr>
          <w:rFonts w:ascii="Arial" w:eastAsia="Calibri" w:hAnsi="Arial" w:cs="Arial"/>
          <w:color w:val="000000" w:themeColor="text1"/>
        </w:rPr>
        <w:t xml:space="preserve"> and redirect the situation toward the target goals. STAR stand for Situation, </w:t>
      </w:r>
      <w:r w:rsidRPr="00E24691">
        <w:rPr>
          <w:rFonts w:ascii="Arial" w:eastAsia="Calibri" w:hAnsi="Arial" w:cs="Arial"/>
          <w:color w:val="000000" w:themeColor="text1"/>
        </w:rPr>
        <w:t>Task</w:t>
      </w:r>
      <w:r>
        <w:rPr>
          <w:rFonts w:ascii="Arial" w:eastAsia="Calibri" w:hAnsi="Arial" w:cs="Arial"/>
          <w:color w:val="000000" w:themeColor="text1"/>
        </w:rPr>
        <w:t>, A</w:t>
      </w:r>
      <w:r w:rsidRPr="00E24691">
        <w:rPr>
          <w:rFonts w:ascii="Arial" w:eastAsia="Calibri" w:hAnsi="Arial" w:cs="Arial"/>
          <w:color w:val="000000" w:themeColor="text1"/>
        </w:rPr>
        <w:t>ction</w:t>
      </w:r>
      <w:r>
        <w:rPr>
          <w:rFonts w:ascii="Arial" w:eastAsia="Calibri" w:hAnsi="Arial" w:cs="Arial"/>
          <w:color w:val="000000" w:themeColor="text1"/>
        </w:rPr>
        <w:t xml:space="preserve">, </w:t>
      </w:r>
      <w:r w:rsidRPr="00E24691">
        <w:rPr>
          <w:rFonts w:ascii="Arial" w:eastAsia="Calibri" w:hAnsi="Arial" w:cs="Arial"/>
          <w:color w:val="000000" w:themeColor="text1"/>
        </w:rPr>
        <w:t>Result</w:t>
      </w:r>
      <w:r>
        <w:rPr>
          <w:rFonts w:ascii="Arial" w:eastAsia="Calibri" w:hAnsi="Arial" w:cs="Arial"/>
          <w:color w:val="000000" w:themeColor="text1"/>
        </w:rPr>
        <w:t xml:space="preserve">. </w:t>
      </w:r>
      <w:r w:rsidR="003D4633">
        <w:rPr>
          <w:rFonts w:ascii="Arial" w:eastAsia="Calibri" w:hAnsi="Arial" w:cs="Arial"/>
          <w:color w:val="000000" w:themeColor="text1"/>
        </w:rPr>
        <w:t>Although STAR can be used in everyday life successfully, like handling procrastination, or in other contexts like job interviews, the methods aligned with KPIs is very effective in managerial controlling process, providing data analytics,</w:t>
      </w:r>
      <w:r w:rsidR="00223350">
        <w:rPr>
          <w:rFonts w:ascii="Arial" w:eastAsia="Calibri" w:hAnsi="Arial" w:cs="Arial"/>
          <w:color w:val="000000" w:themeColor="text1"/>
        </w:rPr>
        <w:t xml:space="preserve"> operational </w:t>
      </w:r>
      <w:r w:rsidR="003D4633">
        <w:rPr>
          <w:rFonts w:ascii="Arial" w:eastAsia="Calibri" w:hAnsi="Arial" w:cs="Arial"/>
          <w:color w:val="000000" w:themeColor="text1"/>
        </w:rPr>
        <w:t>strategies</w:t>
      </w:r>
      <w:r w:rsidR="00223350">
        <w:rPr>
          <w:rFonts w:ascii="Arial" w:eastAsia="Calibri" w:hAnsi="Arial" w:cs="Arial"/>
          <w:color w:val="000000" w:themeColor="text1"/>
        </w:rPr>
        <w:t xml:space="preserve"> for improvement, helping managers to outline measurable goals, apply problem-solving and decision-making knowledge, and track results. </w:t>
      </w:r>
    </w:p>
    <w:p w14:paraId="6A313198" w14:textId="1BD57015" w:rsidR="00C24519" w:rsidRDefault="000143E3" w:rsidP="00A203A0">
      <w:pPr>
        <w:spacing w:line="360" w:lineRule="auto"/>
        <w:jc w:val="both"/>
        <w:rPr>
          <w:rFonts w:ascii="Arial" w:eastAsia="Calibri" w:hAnsi="Arial" w:cs="Arial"/>
          <w:color w:val="000000" w:themeColor="text1"/>
        </w:rPr>
      </w:pPr>
      <w:r>
        <w:rPr>
          <w:rFonts w:ascii="Arial" w:eastAsia="Calibri" w:hAnsi="Arial" w:cs="Arial"/>
          <w:color w:val="000000" w:themeColor="text1"/>
        </w:rPr>
        <w:t xml:space="preserve">Chasinov (2024) analysed how </w:t>
      </w:r>
      <w:r w:rsidR="00223350">
        <w:rPr>
          <w:rFonts w:ascii="Arial" w:eastAsia="Calibri" w:hAnsi="Arial" w:cs="Arial"/>
          <w:color w:val="000000" w:themeColor="text1"/>
        </w:rPr>
        <w:t>N</w:t>
      </w:r>
      <w:r>
        <w:rPr>
          <w:rFonts w:ascii="Arial" w:eastAsia="Calibri" w:hAnsi="Arial" w:cs="Arial"/>
          <w:color w:val="000000" w:themeColor="text1"/>
        </w:rPr>
        <w:t>e</w:t>
      </w:r>
      <w:r w:rsidR="00223350">
        <w:rPr>
          <w:rFonts w:ascii="Arial" w:eastAsia="Calibri" w:hAnsi="Arial" w:cs="Arial"/>
          <w:color w:val="000000" w:themeColor="text1"/>
        </w:rPr>
        <w:t xml:space="preserve">tflix </w:t>
      </w:r>
      <w:r>
        <w:rPr>
          <w:rFonts w:ascii="Arial" w:eastAsia="Calibri" w:hAnsi="Arial" w:cs="Arial"/>
          <w:color w:val="000000" w:themeColor="text1"/>
        </w:rPr>
        <w:t>uses</w:t>
      </w:r>
      <w:r w:rsidR="00223350">
        <w:rPr>
          <w:rFonts w:ascii="Arial" w:eastAsia="Calibri" w:hAnsi="Arial" w:cs="Arial"/>
          <w:color w:val="000000" w:themeColor="text1"/>
        </w:rPr>
        <w:t xml:space="preserve"> the STAR technique to increase customers engagement:</w:t>
      </w:r>
    </w:p>
    <w:p w14:paraId="26EF4D9F" w14:textId="0BCD4B07" w:rsidR="00223350" w:rsidRDefault="00223350" w:rsidP="00223350">
      <w:pPr>
        <w:pStyle w:val="ListParagraph"/>
        <w:numPr>
          <w:ilvl w:val="0"/>
          <w:numId w:val="4"/>
        </w:numPr>
        <w:spacing w:line="360" w:lineRule="auto"/>
        <w:jc w:val="both"/>
        <w:rPr>
          <w:rFonts w:ascii="Arial" w:eastAsia="Calibri" w:hAnsi="Arial" w:cs="Arial"/>
          <w:color w:val="000000" w:themeColor="text1"/>
        </w:rPr>
      </w:pPr>
      <w:r>
        <w:rPr>
          <w:rFonts w:ascii="Arial" w:eastAsia="Calibri" w:hAnsi="Arial" w:cs="Arial"/>
          <w:color w:val="000000" w:themeColor="text1"/>
        </w:rPr>
        <w:t xml:space="preserve">Situation </w:t>
      </w:r>
      <w:r w:rsidR="00F042DD">
        <w:rPr>
          <w:rFonts w:ascii="Arial" w:eastAsia="Calibri" w:hAnsi="Arial" w:cs="Arial"/>
          <w:color w:val="000000" w:themeColor="text1"/>
        </w:rPr>
        <w:t>-</w:t>
      </w:r>
      <w:r w:rsidR="000143E3">
        <w:rPr>
          <w:rFonts w:ascii="Arial" w:eastAsia="Calibri" w:hAnsi="Arial" w:cs="Arial"/>
          <w:color w:val="000000" w:themeColor="text1"/>
        </w:rPr>
        <w:t xml:space="preserve"> </w:t>
      </w:r>
      <w:r>
        <w:rPr>
          <w:rFonts w:ascii="Arial" w:eastAsia="Calibri" w:hAnsi="Arial" w:cs="Arial"/>
          <w:color w:val="000000" w:themeColor="text1"/>
        </w:rPr>
        <w:t>user engagement stopped increasing, affecting retention and viewing time</w:t>
      </w:r>
    </w:p>
    <w:p w14:paraId="4E1B0F9A" w14:textId="1938FC7E" w:rsidR="00223350" w:rsidRDefault="00223350" w:rsidP="00223350">
      <w:pPr>
        <w:pStyle w:val="ListParagraph"/>
        <w:numPr>
          <w:ilvl w:val="0"/>
          <w:numId w:val="4"/>
        </w:numPr>
        <w:spacing w:line="360" w:lineRule="auto"/>
        <w:jc w:val="both"/>
        <w:rPr>
          <w:rFonts w:ascii="Arial" w:eastAsia="Calibri" w:hAnsi="Arial" w:cs="Arial"/>
          <w:color w:val="000000" w:themeColor="text1"/>
        </w:rPr>
      </w:pPr>
      <w:r>
        <w:rPr>
          <w:rFonts w:ascii="Arial" w:eastAsia="Calibri" w:hAnsi="Arial" w:cs="Arial"/>
          <w:color w:val="000000" w:themeColor="text1"/>
        </w:rPr>
        <w:t xml:space="preserve">Task       </w:t>
      </w:r>
      <w:r w:rsidR="00F042DD">
        <w:rPr>
          <w:rFonts w:ascii="Arial" w:eastAsia="Calibri" w:hAnsi="Arial" w:cs="Arial"/>
          <w:color w:val="000000" w:themeColor="text1"/>
        </w:rPr>
        <w:t xml:space="preserve"> </w:t>
      </w:r>
      <w:r w:rsidR="000143E3">
        <w:rPr>
          <w:rFonts w:ascii="Arial" w:eastAsia="Calibri" w:hAnsi="Arial" w:cs="Arial"/>
          <w:color w:val="000000" w:themeColor="text1"/>
        </w:rPr>
        <w:t>- build loyalty among customers and increase value of services</w:t>
      </w:r>
    </w:p>
    <w:p w14:paraId="4F26EE24" w14:textId="53619F82" w:rsidR="000143E3" w:rsidRDefault="000143E3" w:rsidP="00223350">
      <w:pPr>
        <w:pStyle w:val="ListParagraph"/>
        <w:numPr>
          <w:ilvl w:val="0"/>
          <w:numId w:val="4"/>
        </w:numPr>
        <w:spacing w:line="360" w:lineRule="auto"/>
        <w:jc w:val="both"/>
        <w:rPr>
          <w:rFonts w:ascii="Arial" w:eastAsia="Calibri" w:hAnsi="Arial" w:cs="Arial"/>
          <w:color w:val="000000" w:themeColor="text1"/>
        </w:rPr>
      </w:pPr>
      <w:r>
        <w:rPr>
          <w:rFonts w:ascii="Arial" w:eastAsia="Calibri" w:hAnsi="Arial" w:cs="Arial"/>
          <w:color w:val="000000" w:themeColor="text1"/>
        </w:rPr>
        <w:t>Action     - collect and analyse data about customers preferences and habits</w:t>
      </w:r>
    </w:p>
    <w:p w14:paraId="56756663" w14:textId="74F70107" w:rsidR="002663EA" w:rsidRDefault="000143E3" w:rsidP="002663EA">
      <w:pPr>
        <w:pStyle w:val="ListParagraph"/>
        <w:numPr>
          <w:ilvl w:val="0"/>
          <w:numId w:val="4"/>
        </w:numPr>
        <w:spacing w:line="360" w:lineRule="auto"/>
        <w:jc w:val="both"/>
        <w:rPr>
          <w:rFonts w:ascii="Arial" w:eastAsia="Calibri" w:hAnsi="Arial" w:cs="Arial"/>
          <w:color w:val="000000" w:themeColor="text1"/>
        </w:rPr>
      </w:pPr>
      <w:r>
        <w:rPr>
          <w:rFonts w:ascii="Arial" w:eastAsia="Calibri" w:hAnsi="Arial" w:cs="Arial"/>
          <w:color w:val="000000" w:themeColor="text1"/>
        </w:rPr>
        <w:t xml:space="preserve">Result     - </w:t>
      </w:r>
      <w:r w:rsidR="002663EA">
        <w:rPr>
          <w:rFonts w:ascii="Arial" w:eastAsia="Calibri" w:hAnsi="Arial" w:cs="Arial"/>
          <w:color w:val="000000" w:themeColor="text1"/>
        </w:rPr>
        <w:t>better resource allocation, focusing on customers needs and wants, increasing viewing time and customer loyalty.</w:t>
      </w:r>
    </w:p>
    <w:p w14:paraId="3EA84930" w14:textId="2591AFA7" w:rsidR="002663EA" w:rsidRDefault="002663EA" w:rsidP="00563A53">
      <w:pPr>
        <w:spacing w:line="360" w:lineRule="auto"/>
        <w:jc w:val="both"/>
        <w:rPr>
          <w:rFonts w:ascii="Arial" w:eastAsia="Calibri" w:hAnsi="Arial" w:cs="Arial"/>
          <w:color w:val="000000" w:themeColor="text1"/>
        </w:rPr>
      </w:pPr>
      <w:r>
        <w:rPr>
          <w:rFonts w:ascii="Arial" w:eastAsia="Calibri" w:hAnsi="Arial" w:cs="Arial"/>
          <w:b/>
          <w:bCs/>
          <w:color w:val="000000" w:themeColor="text1"/>
        </w:rPr>
        <w:t xml:space="preserve">PDCA </w:t>
      </w:r>
      <w:r w:rsidR="00151F98">
        <w:rPr>
          <w:rFonts w:ascii="Arial" w:eastAsia="Calibri" w:hAnsi="Arial" w:cs="Arial"/>
          <w:b/>
          <w:bCs/>
          <w:color w:val="000000" w:themeColor="text1"/>
        </w:rPr>
        <w:t xml:space="preserve">Cycle </w:t>
      </w:r>
      <w:r w:rsidR="00151F98">
        <w:rPr>
          <w:rFonts w:ascii="Arial" w:eastAsia="Calibri" w:hAnsi="Arial" w:cs="Arial"/>
          <w:color w:val="000000" w:themeColor="text1"/>
        </w:rPr>
        <w:t>(Plan Do Check Action)</w:t>
      </w:r>
      <w:r w:rsidR="00563A53">
        <w:rPr>
          <w:rFonts w:ascii="Arial" w:eastAsia="Calibri" w:hAnsi="Arial" w:cs="Arial"/>
          <w:color w:val="000000" w:themeColor="text1"/>
        </w:rPr>
        <w:t xml:space="preserve"> is a four-step process is considered a learning method and an important tool in “productivity improvement in manufacturing” (Maruta, 2012). </w:t>
      </w:r>
      <w:r w:rsidR="00093998">
        <w:rPr>
          <w:rFonts w:ascii="Arial" w:eastAsia="Calibri" w:hAnsi="Arial" w:cs="Arial"/>
          <w:color w:val="000000" w:themeColor="text1"/>
        </w:rPr>
        <w:t xml:space="preserve">Nowadays, PDCA is </w:t>
      </w:r>
      <w:r w:rsidR="00B63E3C">
        <w:rPr>
          <w:rFonts w:ascii="Arial" w:eastAsia="Calibri" w:hAnsi="Arial" w:cs="Arial"/>
          <w:color w:val="000000" w:themeColor="text1"/>
        </w:rPr>
        <w:t xml:space="preserve">used in small testing areas, and it is </w:t>
      </w:r>
      <w:r w:rsidR="00093998">
        <w:rPr>
          <w:rFonts w:ascii="Arial" w:eastAsia="Calibri" w:hAnsi="Arial" w:cs="Arial"/>
          <w:color w:val="000000" w:themeColor="text1"/>
        </w:rPr>
        <w:t>considered a framework for problem-solving and decision-making, and a continuous improvement method</w:t>
      </w:r>
      <w:r w:rsidR="00B63E3C">
        <w:rPr>
          <w:rFonts w:ascii="Arial" w:eastAsia="Calibri" w:hAnsi="Arial" w:cs="Arial"/>
          <w:color w:val="000000" w:themeColor="text1"/>
        </w:rPr>
        <w:t xml:space="preserve">. </w:t>
      </w:r>
      <w:r w:rsidR="00093998">
        <w:rPr>
          <w:rFonts w:ascii="Arial" w:eastAsia="Calibri" w:hAnsi="Arial" w:cs="Arial"/>
          <w:color w:val="000000" w:themeColor="text1"/>
        </w:rPr>
        <w:t xml:space="preserve"> </w:t>
      </w:r>
      <w:r w:rsidR="00B63E3C">
        <w:rPr>
          <w:rFonts w:ascii="Arial" w:eastAsia="Calibri" w:hAnsi="Arial" w:cs="Arial"/>
          <w:color w:val="000000" w:themeColor="text1"/>
        </w:rPr>
        <w:t>The method is useful</w:t>
      </w:r>
      <w:r w:rsidR="00093998">
        <w:rPr>
          <w:rFonts w:ascii="Arial" w:eastAsia="Calibri" w:hAnsi="Arial" w:cs="Arial"/>
          <w:color w:val="000000" w:themeColor="text1"/>
        </w:rPr>
        <w:t xml:space="preserve"> in quality control, managerial control and manufacturing</w:t>
      </w:r>
      <w:r w:rsidR="007D6A2F">
        <w:rPr>
          <w:rFonts w:ascii="Arial" w:eastAsia="Calibri" w:hAnsi="Arial" w:cs="Arial"/>
          <w:color w:val="000000" w:themeColor="text1"/>
        </w:rPr>
        <w:t>, assisting in processing</w:t>
      </w:r>
      <w:r w:rsidR="00B63E3C">
        <w:rPr>
          <w:rFonts w:ascii="Arial" w:eastAsia="Calibri" w:hAnsi="Arial" w:cs="Arial"/>
          <w:color w:val="000000" w:themeColor="text1"/>
        </w:rPr>
        <w:t xml:space="preserve"> plans, monitoring performance, highlighting nonconformances and implementing restorative actions. A very good example of how an organisation can maintain performance and goals achievement control, is Toyota</w:t>
      </w:r>
      <w:r w:rsidR="007D6A2F">
        <w:rPr>
          <w:rFonts w:ascii="Arial" w:eastAsia="Calibri" w:hAnsi="Arial" w:cs="Arial"/>
          <w:color w:val="000000" w:themeColor="text1"/>
        </w:rPr>
        <w:t xml:space="preserve">, </w:t>
      </w:r>
      <w:r w:rsidR="00B63E3C">
        <w:rPr>
          <w:rFonts w:ascii="Arial" w:eastAsia="Calibri" w:hAnsi="Arial" w:cs="Arial"/>
          <w:color w:val="000000" w:themeColor="text1"/>
        </w:rPr>
        <w:t>that has PDCA as a component of the Toyota Production Syste</w:t>
      </w:r>
      <w:r w:rsidR="007D6A2F">
        <w:rPr>
          <w:rFonts w:ascii="Arial" w:eastAsia="Calibri" w:hAnsi="Arial" w:cs="Arial"/>
          <w:color w:val="000000" w:themeColor="text1"/>
        </w:rPr>
        <w:t>m (TPS).</w:t>
      </w:r>
    </w:p>
    <w:p w14:paraId="60373BE1" w14:textId="3A9930B2" w:rsidR="007D6A2F" w:rsidRDefault="007D6A2F" w:rsidP="00563A53">
      <w:pPr>
        <w:spacing w:line="360" w:lineRule="auto"/>
        <w:jc w:val="both"/>
        <w:rPr>
          <w:rFonts w:ascii="Arial" w:eastAsia="Calibri" w:hAnsi="Arial" w:cs="Arial"/>
          <w:color w:val="000000" w:themeColor="text1"/>
        </w:rPr>
      </w:pPr>
      <w:r>
        <w:rPr>
          <w:rFonts w:ascii="Arial" w:eastAsia="Calibri" w:hAnsi="Arial" w:cs="Arial"/>
          <w:color w:val="000000" w:themeColor="text1"/>
        </w:rPr>
        <w:t>Although developed by Walter A. Shewhart in 1930, the one strongly associated with PDCA is Toyota</w:t>
      </w:r>
      <w:r w:rsidR="00B93674">
        <w:rPr>
          <w:rFonts w:ascii="Arial" w:eastAsia="Calibri" w:hAnsi="Arial" w:cs="Arial"/>
          <w:color w:val="000000" w:themeColor="text1"/>
        </w:rPr>
        <w:t xml:space="preserve"> (n.d.)</w:t>
      </w:r>
      <w:r>
        <w:rPr>
          <w:rFonts w:ascii="Arial" w:eastAsia="Calibri" w:hAnsi="Arial" w:cs="Arial"/>
          <w:color w:val="000000" w:themeColor="text1"/>
        </w:rPr>
        <w:t>, because it has it practically integrated in TPS</w:t>
      </w:r>
      <w:r w:rsidR="000D630E">
        <w:rPr>
          <w:rFonts w:ascii="Arial" w:eastAsia="Calibri" w:hAnsi="Arial" w:cs="Arial"/>
          <w:color w:val="000000" w:themeColor="text1"/>
        </w:rPr>
        <w:t xml:space="preserve">. The framework is used in the daily routine and improvement process (problem-solving, decision-making, quality control, strategic planning), being considered part of Toyota culture </w:t>
      </w:r>
      <w:r w:rsidR="000D630E">
        <w:rPr>
          <w:rFonts w:ascii="Arial" w:eastAsia="Calibri" w:hAnsi="Arial" w:cs="Arial"/>
          <w:color w:val="000000" w:themeColor="text1"/>
        </w:rPr>
        <w:lastRenderedPageBreak/>
        <w:t>and management control. The application of PDCA by Toyota reduces waste and deficiencies by following the four steps:</w:t>
      </w:r>
    </w:p>
    <w:p w14:paraId="3F08B181" w14:textId="1502792B" w:rsidR="000D630E" w:rsidRDefault="000D630E" w:rsidP="000D630E">
      <w:pPr>
        <w:pStyle w:val="ListParagraph"/>
        <w:numPr>
          <w:ilvl w:val="0"/>
          <w:numId w:val="5"/>
        </w:numPr>
        <w:spacing w:line="360" w:lineRule="auto"/>
        <w:jc w:val="both"/>
        <w:rPr>
          <w:rFonts w:ascii="Arial" w:eastAsia="Calibri" w:hAnsi="Arial" w:cs="Arial"/>
          <w:color w:val="000000" w:themeColor="text1"/>
        </w:rPr>
      </w:pPr>
      <w:r>
        <w:rPr>
          <w:rFonts w:ascii="Arial" w:eastAsia="Calibri" w:hAnsi="Arial" w:cs="Arial"/>
          <w:color w:val="000000" w:themeColor="text1"/>
        </w:rPr>
        <w:t>PLAN – detect inadequacies and set improvement goals</w:t>
      </w:r>
    </w:p>
    <w:p w14:paraId="6BC0B346" w14:textId="1FB33E05" w:rsidR="000D630E" w:rsidRDefault="000D630E" w:rsidP="000D630E">
      <w:pPr>
        <w:pStyle w:val="ListParagraph"/>
        <w:numPr>
          <w:ilvl w:val="0"/>
          <w:numId w:val="5"/>
        </w:numPr>
        <w:spacing w:line="360" w:lineRule="auto"/>
        <w:jc w:val="both"/>
        <w:rPr>
          <w:rFonts w:ascii="Arial" w:eastAsia="Calibri" w:hAnsi="Arial" w:cs="Arial"/>
          <w:color w:val="000000" w:themeColor="text1"/>
        </w:rPr>
      </w:pPr>
      <w:r>
        <w:rPr>
          <w:rFonts w:ascii="Arial" w:eastAsia="Calibri" w:hAnsi="Arial" w:cs="Arial"/>
          <w:color w:val="000000" w:themeColor="text1"/>
        </w:rPr>
        <w:t xml:space="preserve">DO </w:t>
      </w:r>
      <w:r w:rsidR="00624CAD">
        <w:rPr>
          <w:rFonts w:ascii="Arial" w:eastAsia="Calibri" w:hAnsi="Arial" w:cs="Arial"/>
          <w:color w:val="000000" w:themeColor="text1"/>
        </w:rPr>
        <w:t>- proceed with small changes for testing</w:t>
      </w:r>
    </w:p>
    <w:p w14:paraId="427DB529" w14:textId="57512F9B" w:rsidR="00624CAD" w:rsidRDefault="00624CAD" w:rsidP="000D630E">
      <w:pPr>
        <w:pStyle w:val="ListParagraph"/>
        <w:numPr>
          <w:ilvl w:val="0"/>
          <w:numId w:val="5"/>
        </w:numPr>
        <w:spacing w:line="360" w:lineRule="auto"/>
        <w:jc w:val="both"/>
        <w:rPr>
          <w:rFonts w:ascii="Arial" w:eastAsia="Calibri" w:hAnsi="Arial" w:cs="Arial"/>
          <w:color w:val="000000" w:themeColor="text1"/>
        </w:rPr>
      </w:pPr>
      <w:r>
        <w:rPr>
          <w:rFonts w:ascii="Arial" w:eastAsia="Calibri" w:hAnsi="Arial" w:cs="Arial"/>
          <w:color w:val="000000" w:themeColor="text1"/>
        </w:rPr>
        <w:t>CHECK – measure defect amount, timing and workers’ feedback</w:t>
      </w:r>
    </w:p>
    <w:p w14:paraId="01167822" w14:textId="05A5DD11" w:rsidR="00624CAD" w:rsidRDefault="00624CAD" w:rsidP="00624CAD">
      <w:pPr>
        <w:pStyle w:val="ListParagraph"/>
        <w:numPr>
          <w:ilvl w:val="0"/>
          <w:numId w:val="5"/>
        </w:numPr>
        <w:spacing w:line="360" w:lineRule="auto"/>
        <w:jc w:val="both"/>
        <w:rPr>
          <w:rFonts w:ascii="Arial" w:eastAsia="Calibri" w:hAnsi="Arial" w:cs="Arial"/>
          <w:color w:val="000000" w:themeColor="text1"/>
        </w:rPr>
      </w:pPr>
      <w:r>
        <w:rPr>
          <w:rFonts w:ascii="Arial" w:eastAsia="Calibri" w:hAnsi="Arial" w:cs="Arial"/>
          <w:color w:val="000000" w:themeColor="text1"/>
        </w:rPr>
        <w:t>ACT – Apply successful improvements in the rest of production.</w:t>
      </w:r>
    </w:p>
    <w:p w14:paraId="7905C4FE" w14:textId="1D580DF0" w:rsidR="00624CAD" w:rsidRDefault="00624CAD" w:rsidP="00624CAD">
      <w:pPr>
        <w:spacing w:line="360" w:lineRule="auto"/>
        <w:jc w:val="both"/>
        <w:rPr>
          <w:rFonts w:ascii="Arial" w:eastAsia="Calibri" w:hAnsi="Arial" w:cs="Arial"/>
          <w:color w:val="000000" w:themeColor="text1"/>
        </w:rPr>
      </w:pPr>
      <w:r>
        <w:rPr>
          <w:rFonts w:ascii="Arial" w:eastAsia="Calibri" w:hAnsi="Arial" w:cs="Arial"/>
          <w:color w:val="000000" w:themeColor="text1"/>
        </w:rPr>
        <w:t>There are other successful organizations that apply the PDCA Cycle in the managerial controlling with positive results. Some of them are:</w:t>
      </w:r>
    </w:p>
    <w:p w14:paraId="754C7119" w14:textId="59473DFC" w:rsidR="00624CAD" w:rsidRDefault="00624CAD" w:rsidP="00624CAD">
      <w:pPr>
        <w:pStyle w:val="ListParagraph"/>
        <w:numPr>
          <w:ilvl w:val="0"/>
          <w:numId w:val="6"/>
        </w:numPr>
        <w:spacing w:line="360" w:lineRule="auto"/>
        <w:jc w:val="both"/>
        <w:rPr>
          <w:rFonts w:ascii="Arial" w:eastAsia="Calibri" w:hAnsi="Arial" w:cs="Arial"/>
          <w:color w:val="000000" w:themeColor="text1"/>
        </w:rPr>
      </w:pPr>
      <w:r>
        <w:rPr>
          <w:rFonts w:ascii="Arial" w:eastAsia="Calibri" w:hAnsi="Arial" w:cs="Arial"/>
          <w:color w:val="000000" w:themeColor="text1"/>
        </w:rPr>
        <w:t>Starbucks reduced customer waiting time by reducing the time to prepare a drink</w:t>
      </w:r>
      <w:r w:rsidR="009C518E">
        <w:rPr>
          <w:rFonts w:ascii="Arial" w:eastAsia="Calibri" w:hAnsi="Arial" w:cs="Arial"/>
          <w:color w:val="000000" w:themeColor="text1"/>
        </w:rPr>
        <w:t xml:space="preserve"> (Hawkinson,2025).</w:t>
      </w:r>
    </w:p>
    <w:p w14:paraId="07DF1B62" w14:textId="30A6938A" w:rsidR="00624CAD" w:rsidRDefault="00624CAD" w:rsidP="00624CAD">
      <w:pPr>
        <w:pStyle w:val="ListParagraph"/>
        <w:numPr>
          <w:ilvl w:val="0"/>
          <w:numId w:val="6"/>
        </w:numPr>
        <w:spacing w:line="360" w:lineRule="auto"/>
        <w:jc w:val="both"/>
        <w:rPr>
          <w:rFonts w:ascii="Arial" w:eastAsia="Calibri" w:hAnsi="Arial" w:cs="Arial"/>
          <w:color w:val="000000" w:themeColor="text1"/>
        </w:rPr>
      </w:pPr>
      <w:r>
        <w:rPr>
          <w:rFonts w:ascii="Arial" w:eastAsia="Calibri" w:hAnsi="Arial" w:cs="Arial"/>
          <w:color w:val="000000" w:themeColor="text1"/>
        </w:rPr>
        <w:t>Amazon reduced warehouse picking time</w:t>
      </w:r>
      <w:r w:rsidR="00B5760B">
        <w:rPr>
          <w:rFonts w:ascii="Arial" w:eastAsia="Calibri" w:hAnsi="Arial" w:cs="Arial"/>
          <w:color w:val="000000" w:themeColor="text1"/>
        </w:rPr>
        <w:t xml:space="preserve"> by introducing </w:t>
      </w:r>
      <w:r w:rsidR="009C518E">
        <w:rPr>
          <w:rFonts w:ascii="Arial" w:eastAsia="Calibri" w:hAnsi="Arial" w:cs="Arial"/>
          <w:color w:val="000000" w:themeColor="text1"/>
        </w:rPr>
        <w:t>robotization, AI Technology</w:t>
      </w:r>
      <w:r w:rsidR="00B5760B">
        <w:rPr>
          <w:rFonts w:ascii="Arial" w:eastAsia="Calibri" w:hAnsi="Arial" w:cs="Arial"/>
          <w:color w:val="000000" w:themeColor="text1"/>
        </w:rPr>
        <w:t xml:space="preserve"> and routine systems</w:t>
      </w:r>
      <w:r w:rsidR="00115451">
        <w:rPr>
          <w:rFonts w:ascii="Arial" w:eastAsia="Calibri" w:hAnsi="Arial" w:cs="Arial"/>
          <w:color w:val="000000" w:themeColor="text1"/>
        </w:rPr>
        <w:t xml:space="preserve"> (Amazon, 2025).</w:t>
      </w:r>
    </w:p>
    <w:p w14:paraId="62EF2BAC" w14:textId="3F9555DD" w:rsidR="00B5760B" w:rsidRDefault="00B5760B" w:rsidP="00624CAD">
      <w:pPr>
        <w:pStyle w:val="ListParagraph"/>
        <w:numPr>
          <w:ilvl w:val="0"/>
          <w:numId w:val="6"/>
        </w:numPr>
        <w:spacing w:line="360" w:lineRule="auto"/>
        <w:jc w:val="both"/>
        <w:rPr>
          <w:rFonts w:ascii="Arial" w:eastAsia="Calibri" w:hAnsi="Arial" w:cs="Arial"/>
          <w:color w:val="000000" w:themeColor="text1"/>
        </w:rPr>
      </w:pPr>
      <w:r>
        <w:rPr>
          <w:rFonts w:ascii="Arial" w:eastAsia="Calibri" w:hAnsi="Arial" w:cs="Arial"/>
          <w:color w:val="000000" w:themeColor="text1"/>
        </w:rPr>
        <w:t xml:space="preserve">McDonald’s improved drive-through timing by </w:t>
      </w:r>
      <w:r w:rsidR="00B93674">
        <w:rPr>
          <w:rFonts w:ascii="Arial" w:eastAsia="Calibri" w:hAnsi="Arial" w:cs="Arial"/>
          <w:color w:val="000000" w:themeColor="text1"/>
        </w:rPr>
        <w:t>changing</w:t>
      </w:r>
      <w:r>
        <w:rPr>
          <w:rFonts w:ascii="Arial" w:eastAsia="Calibri" w:hAnsi="Arial" w:cs="Arial"/>
          <w:color w:val="000000" w:themeColor="text1"/>
        </w:rPr>
        <w:t xml:space="preserve"> staff positioning and delivering the necessary equipment.</w:t>
      </w:r>
    </w:p>
    <w:p w14:paraId="0F03CA60" w14:textId="37AE1865" w:rsidR="00B5760B" w:rsidRDefault="00B5760B" w:rsidP="00624CAD">
      <w:pPr>
        <w:pStyle w:val="ListParagraph"/>
        <w:numPr>
          <w:ilvl w:val="0"/>
          <w:numId w:val="6"/>
        </w:numPr>
        <w:spacing w:line="360" w:lineRule="auto"/>
        <w:jc w:val="both"/>
        <w:rPr>
          <w:rFonts w:ascii="Arial" w:eastAsia="Calibri" w:hAnsi="Arial" w:cs="Arial"/>
          <w:color w:val="000000" w:themeColor="text1"/>
        </w:rPr>
      </w:pPr>
      <w:r>
        <w:rPr>
          <w:rFonts w:ascii="Arial" w:eastAsia="Calibri" w:hAnsi="Arial" w:cs="Arial"/>
          <w:color w:val="000000" w:themeColor="text1"/>
        </w:rPr>
        <w:t>Nestle reduced energy waste by installing sensors.</w:t>
      </w:r>
    </w:p>
    <w:p w14:paraId="4122ADD7" w14:textId="376ED9FE" w:rsidR="00B5760B" w:rsidRDefault="00B5760B" w:rsidP="00624CAD">
      <w:pPr>
        <w:pStyle w:val="ListParagraph"/>
        <w:numPr>
          <w:ilvl w:val="0"/>
          <w:numId w:val="6"/>
        </w:numPr>
        <w:spacing w:line="360" w:lineRule="auto"/>
        <w:jc w:val="both"/>
        <w:rPr>
          <w:rFonts w:ascii="Arial" w:eastAsia="Calibri" w:hAnsi="Arial" w:cs="Arial"/>
          <w:color w:val="000000" w:themeColor="text1"/>
        </w:rPr>
      </w:pPr>
      <w:r>
        <w:rPr>
          <w:rFonts w:ascii="Arial" w:eastAsia="Calibri" w:hAnsi="Arial" w:cs="Arial"/>
          <w:color w:val="000000" w:themeColor="text1"/>
        </w:rPr>
        <w:t>Coca-Cola improved product quality by implementing a new quality-control process.</w:t>
      </w:r>
    </w:p>
    <w:p w14:paraId="04EF1991" w14:textId="16728FA8" w:rsidR="00115451" w:rsidRDefault="00115451" w:rsidP="00115451">
      <w:pPr>
        <w:spacing w:line="360" w:lineRule="auto"/>
        <w:jc w:val="both"/>
        <w:rPr>
          <w:rFonts w:ascii="Arial" w:eastAsia="Calibri" w:hAnsi="Arial" w:cs="Arial"/>
          <w:color w:val="000000" w:themeColor="text1"/>
        </w:rPr>
      </w:pPr>
      <w:r w:rsidRPr="00115451">
        <w:rPr>
          <w:rFonts w:ascii="Arial" w:eastAsia="Calibri" w:hAnsi="Arial" w:cs="Arial"/>
          <w:color w:val="000000" w:themeColor="text1"/>
        </w:rPr>
        <w:t>There are advantages in using management controlling</w:t>
      </w:r>
      <w:r>
        <w:rPr>
          <w:rFonts w:ascii="Arial" w:eastAsia="Calibri" w:hAnsi="Arial" w:cs="Arial"/>
          <w:color w:val="000000" w:themeColor="text1"/>
        </w:rPr>
        <w:t xml:space="preserve">, </w:t>
      </w:r>
      <w:r w:rsidRPr="00115451">
        <w:rPr>
          <w:rFonts w:ascii="Arial" w:eastAsia="Calibri" w:hAnsi="Arial" w:cs="Arial"/>
          <w:color w:val="000000" w:themeColor="text1"/>
        </w:rPr>
        <w:t xml:space="preserve">such as goal achievements </w:t>
      </w:r>
      <w:r>
        <w:rPr>
          <w:rFonts w:ascii="Arial" w:eastAsia="Calibri" w:hAnsi="Arial" w:cs="Arial"/>
          <w:color w:val="000000" w:themeColor="text1"/>
        </w:rPr>
        <w:t xml:space="preserve">by </w:t>
      </w:r>
      <w:r w:rsidRPr="00115451">
        <w:rPr>
          <w:rFonts w:ascii="Arial" w:eastAsia="Calibri" w:hAnsi="Arial" w:cs="Arial"/>
          <w:color w:val="000000" w:themeColor="text1"/>
        </w:rPr>
        <w:t xml:space="preserve">detecting and correcting </w:t>
      </w:r>
      <w:r w:rsidRPr="00115451">
        <w:rPr>
          <w:rFonts w:ascii="Arial" w:eastAsia="Calibri" w:hAnsi="Arial" w:cs="Arial"/>
          <w:color w:val="000000" w:themeColor="text1"/>
        </w:rPr>
        <w:t>deviations</w:t>
      </w:r>
      <w:r>
        <w:rPr>
          <w:rFonts w:ascii="Arial" w:eastAsia="Calibri" w:hAnsi="Arial" w:cs="Arial"/>
          <w:color w:val="000000" w:themeColor="text1"/>
        </w:rPr>
        <w:t>,</w:t>
      </w:r>
      <w:r w:rsidRPr="00115451">
        <w:rPr>
          <w:rFonts w:ascii="Arial" w:eastAsia="Calibri" w:hAnsi="Arial" w:cs="Arial"/>
          <w:color w:val="000000" w:themeColor="text1"/>
        </w:rPr>
        <w:t xml:space="preserve"> improve</w:t>
      </w:r>
      <w:r>
        <w:rPr>
          <w:rFonts w:ascii="Arial" w:eastAsia="Calibri" w:hAnsi="Arial" w:cs="Arial"/>
          <w:color w:val="000000" w:themeColor="text1"/>
        </w:rPr>
        <w:t>d</w:t>
      </w:r>
      <w:r w:rsidRPr="00115451">
        <w:rPr>
          <w:rFonts w:ascii="Arial" w:eastAsia="Calibri" w:hAnsi="Arial" w:cs="Arial"/>
          <w:color w:val="000000" w:themeColor="text1"/>
        </w:rPr>
        <w:t xml:space="preserve"> efficiency </w:t>
      </w:r>
      <w:r>
        <w:rPr>
          <w:rFonts w:ascii="Arial" w:eastAsia="Calibri" w:hAnsi="Arial" w:cs="Arial"/>
          <w:color w:val="000000" w:themeColor="text1"/>
        </w:rPr>
        <w:t>b</w:t>
      </w:r>
      <w:r w:rsidRPr="00115451">
        <w:rPr>
          <w:rFonts w:ascii="Arial" w:eastAsia="Calibri" w:hAnsi="Arial" w:cs="Arial"/>
          <w:color w:val="000000" w:themeColor="text1"/>
        </w:rPr>
        <w:t>y using resources wisely and reducing waste</w:t>
      </w:r>
      <w:r>
        <w:rPr>
          <w:rFonts w:ascii="Arial" w:eastAsia="Calibri" w:hAnsi="Arial" w:cs="Arial"/>
          <w:color w:val="000000" w:themeColor="text1"/>
        </w:rPr>
        <w:t>,</w:t>
      </w:r>
      <w:r w:rsidRPr="00115451">
        <w:rPr>
          <w:rFonts w:ascii="Arial" w:eastAsia="Calibri" w:hAnsi="Arial" w:cs="Arial"/>
          <w:color w:val="000000" w:themeColor="text1"/>
        </w:rPr>
        <w:t xml:space="preserve"> measurement of performance</w:t>
      </w:r>
      <w:r>
        <w:rPr>
          <w:rFonts w:ascii="Arial" w:eastAsia="Calibri" w:hAnsi="Arial" w:cs="Arial"/>
          <w:color w:val="000000" w:themeColor="text1"/>
        </w:rPr>
        <w:t>,</w:t>
      </w:r>
      <w:r w:rsidRPr="00115451">
        <w:rPr>
          <w:rFonts w:ascii="Arial" w:eastAsia="Calibri" w:hAnsi="Arial" w:cs="Arial"/>
          <w:color w:val="000000" w:themeColor="text1"/>
        </w:rPr>
        <w:t xml:space="preserve"> facilitating planning</w:t>
      </w:r>
      <w:r>
        <w:rPr>
          <w:rFonts w:ascii="Arial" w:eastAsia="Calibri" w:hAnsi="Arial" w:cs="Arial"/>
          <w:color w:val="000000" w:themeColor="text1"/>
        </w:rPr>
        <w:t xml:space="preserve"> </w:t>
      </w:r>
      <w:r w:rsidRPr="00115451">
        <w:rPr>
          <w:rFonts w:ascii="Arial" w:eastAsia="Calibri" w:hAnsi="Arial" w:cs="Arial"/>
          <w:color w:val="000000" w:themeColor="text1"/>
        </w:rPr>
        <w:t>Using feedback and the collected data and setting realistic targets</w:t>
      </w:r>
      <w:r>
        <w:rPr>
          <w:rFonts w:ascii="Arial" w:eastAsia="Calibri" w:hAnsi="Arial" w:cs="Arial"/>
          <w:color w:val="000000" w:themeColor="text1"/>
        </w:rPr>
        <w:t xml:space="preserve">, </w:t>
      </w:r>
      <w:r w:rsidRPr="00115451">
        <w:rPr>
          <w:rFonts w:ascii="Arial" w:eastAsia="Calibri" w:hAnsi="Arial" w:cs="Arial"/>
          <w:color w:val="000000" w:themeColor="text1"/>
        </w:rPr>
        <w:t>employees are motivated</w:t>
      </w:r>
      <w:r>
        <w:rPr>
          <w:rFonts w:ascii="Arial" w:eastAsia="Calibri" w:hAnsi="Arial" w:cs="Arial"/>
          <w:color w:val="000000" w:themeColor="text1"/>
        </w:rPr>
        <w:t>,</w:t>
      </w:r>
      <w:r w:rsidRPr="00115451">
        <w:rPr>
          <w:rFonts w:ascii="Arial" w:eastAsia="Calibri" w:hAnsi="Arial" w:cs="Arial"/>
          <w:color w:val="000000" w:themeColor="text1"/>
        </w:rPr>
        <w:t xml:space="preserve"> responsibility and ownership are encouraged</w:t>
      </w:r>
      <w:r>
        <w:rPr>
          <w:rFonts w:ascii="Arial" w:eastAsia="Calibri" w:hAnsi="Arial" w:cs="Arial"/>
          <w:color w:val="000000" w:themeColor="text1"/>
        </w:rPr>
        <w:t>.</w:t>
      </w:r>
    </w:p>
    <w:p w14:paraId="7EFDAD7C" w14:textId="4C6C9CAB" w:rsidR="00115451" w:rsidRDefault="00115451" w:rsidP="00115451">
      <w:pPr>
        <w:spacing w:line="360" w:lineRule="auto"/>
        <w:jc w:val="both"/>
        <w:rPr>
          <w:rFonts w:ascii="Arial" w:eastAsia="Calibri" w:hAnsi="Arial" w:cs="Arial"/>
          <w:color w:val="000000" w:themeColor="text1"/>
        </w:rPr>
      </w:pPr>
      <w:r w:rsidRPr="00115451">
        <w:rPr>
          <w:rFonts w:ascii="Arial" w:eastAsia="Calibri" w:hAnsi="Arial" w:cs="Arial"/>
          <w:color w:val="000000" w:themeColor="text1"/>
        </w:rPr>
        <w:t>There are also disadvantages of controlling</w:t>
      </w:r>
      <w:r w:rsidR="003D3EBC">
        <w:rPr>
          <w:rFonts w:ascii="Arial" w:eastAsia="Calibri" w:hAnsi="Arial" w:cs="Arial"/>
          <w:color w:val="000000" w:themeColor="text1"/>
        </w:rPr>
        <w:t>,</w:t>
      </w:r>
      <w:r w:rsidRPr="00115451">
        <w:rPr>
          <w:rFonts w:ascii="Arial" w:eastAsia="Calibri" w:hAnsi="Arial" w:cs="Arial"/>
          <w:color w:val="000000" w:themeColor="text1"/>
        </w:rPr>
        <w:t xml:space="preserve"> such as expensive control systems</w:t>
      </w:r>
      <w:r w:rsidR="003D3EBC">
        <w:rPr>
          <w:rFonts w:ascii="Arial" w:eastAsia="Calibri" w:hAnsi="Arial" w:cs="Arial"/>
          <w:color w:val="000000" w:themeColor="text1"/>
        </w:rPr>
        <w:t>,</w:t>
      </w:r>
      <w:r w:rsidRPr="00115451">
        <w:rPr>
          <w:rFonts w:ascii="Arial" w:eastAsia="Calibri" w:hAnsi="Arial" w:cs="Arial"/>
          <w:color w:val="000000" w:themeColor="text1"/>
        </w:rPr>
        <w:t xml:space="preserve"> time consuming processes</w:t>
      </w:r>
      <w:r w:rsidR="003D3EBC">
        <w:rPr>
          <w:rFonts w:ascii="Arial" w:eastAsia="Calibri" w:hAnsi="Arial" w:cs="Arial"/>
          <w:color w:val="000000" w:themeColor="text1"/>
        </w:rPr>
        <w:t>,</w:t>
      </w:r>
      <w:r w:rsidR="003D3EBC" w:rsidRPr="003D3EBC">
        <w:rPr>
          <w:rFonts w:ascii="Arial" w:eastAsia="Calibri" w:hAnsi="Arial" w:cs="Arial"/>
          <w:color w:val="000000" w:themeColor="text1"/>
        </w:rPr>
        <w:t xml:space="preserve"> resistance from employees</w:t>
      </w:r>
      <w:r w:rsidR="003D3EBC">
        <w:rPr>
          <w:rFonts w:ascii="Arial" w:eastAsia="Calibri" w:hAnsi="Arial" w:cs="Arial"/>
          <w:color w:val="000000" w:themeColor="text1"/>
        </w:rPr>
        <w:t xml:space="preserve">, </w:t>
      </w:r>
      <w:r w:rsidR="003D3EBC" w:rsidRPr="003D3EBC">
        <w:rPr>
          <w:rFonts w:ascii="Arial" w:eastAsia="Calibri" w:hAnsi="Arial" w:cs="Arial"/>
          <w:color w:val="000000" w:themeColor="text1"/>
        </w:rPr>
        <w:t>some of them considering control</w:t>
      </w:r>
      <w:r w:rsidR="003D3EBC">
        <w:rPr>
          <w:rFonts w:ascii="Arial" w:eastAsia="Calibri" w:hAnsi="Arial" w:cs="Arial"/>
          <w:color w:val="000000" w:themeColor="text1"/>
        </w:rPr>
        <w:t xml:space="preserve"> as</w:t>
      </w:r>
      <w:r w:rsidR="003D3EBC" w:rsidRPr="003D3EBC">
        <w:rPr>
          <w:rFonts w:ascii="Arial" w:eastAsia="Calibri" w:hAnsi="Arial" w:cs="Arial"/>
          <w:color w:val="000000" w:themeColor="text1"/>
        </w:rPr>
        <w:t xml:space="preserve"> micromanagement</w:t>
      </w:r>
      <w:r w:rsidR="003D3EBC">
        <w:rPr>
          <w:rFonts w:ascii="Arial" w:eastAsia="Calibri" w:hAnsi="Arial" w:cs="Arial"/>
          <w:color w:val="000000" w:themeColor="text1"/>
        </w:rPr>
        <w:t>,</w:t>
      </w:r>
      <w:r w:rsidR="003D3EBC" w:rsidRPr="003D3EBC">
        <w:rPr>
          <w:rFonts w:ascii="Arial" w:eastAsia="Calibri" w:hAnsi="Arial" w:cs="Arial"/>
          <w:color w:val="000000" w:themeColor="text1"/>
        </w:rPr>
        <w:t xml:space="preserve"> leading to low morale</w:t>
      </w:r>
      <w:r w:rsidR="003D3EBC">
        <w:rPr>
          <w:rFonts w:ascii="Arial" w:eastAsia="Calibri" w:hAnsi="Arial" w:cs="Arial"/>
          <w:color w:val="000000" w:themeColor="text1"/>
        </w:rPr>
        <w:t>,</w:t>
      </w:r>
      <w:r w:rsidR="003D3EBC" w:rsidRPr="003D3EBC">
        <w:rPr>
          <w:rFonts w:ascii="Arial" w:eastAsia="Calibri" w:hAnsi="Arial" w:cs="Arial"/>
          <w:color w:val="000000" w:themeColor="text1"/>
        </w:rPr>
        <w:t xml:space="preserve"> innovation </w:t>
      </w:r>
      <w:r w:rsidR="003D3EBC">
        <w:rPr>
          <w:rFonts w:ascii="Arial" w:eastAsia="Calibri" w:hAnsi="Arial" w:cs="Arial"/>
          <w:color w:val="000000" w:themeColor="text1"/>
        </w:rPr>
        <w:t xml:space="preserve">and </w:t>
      </w:r>
      <w:r w:rsidR="003D3EBC" w:rsidRPr="003D3EBC">
        <w:rPr>
          <w:rFonts w:ascii="Arial" w:eastAsia="Calibri" w:hAnsi="Arial" w:cs="Arial"/>
          <w:color w:val="000000" w:themeColor="text1"/>
        </w:rPr>
        <w:t>flexibility limitation</w:t>
      </w:r>
      <w:r w:rsidR="003D3EBC">
        <w:rPr>
          <w:rFonts w:ascii="Arial" w:eastAsia="Calibri" w:hAnsi="Arial" w:cs="Arial"/>
          <w:color w:val="000000" w:themeColor="text1"/>
        </w:rPr>
        <w:t>,</w:t>
      </w:r>
      <w:r w:rsidR="003D3EBC" w:rsidRPr="003D3EBC">
        <w:rPr>
          <w:rFonts w:ascii="Arial" w:eastAsia="Calibri" w:hAnsi="Arial" w:cs="Arial"/>
          <w:color w:val="000000" w:themeColor="text1"/>
        </w:rPr>
        <w:t xml:space="preserve"> fear of</w:t>
      </w:r>
      <w:r w:rsidR="003D3EBC">
        <w:rPr>
          <w:rFonts w:ascii="Arial" w:eastAsia="Calibri" w:hAnsi="Arial" w:cs="Arial"/>
          <w:color w:val="000000" w:themeColor="text1"/>
        </w:rPr>
        <w:t xml:space="preserve"> taking </w:t>
      </w:r>
      <w:r w:rsidR="003D3EBC" w:rsidRPr="003D3EBC">
        <w:rPr>
          <w:rFonts w:ascii="Arial" w:eastAsia="Calibri" w:hAnsi="Arial" w:cs="Arial"/>
          <w:color w:val="000000" w:themeColor="text1"/>
        </w:rPr>
        <w:t>risks</w:t>
      </w:r>
      <w:r w:rsidR="003D3EBC">
        <w:rPr>
          <w:rFonts w:ascii="Arial" w:eastAsia="Calibri" w:hAnsi="Arial" w:cs="Arial"/>
          <w:color w:val="000000" w:themeColor="text1"/>
        </w:rPr>
        <w:t xml:space="preserve">. </w:t>
      </w:r>
    </w:p>
    <w:p w14:paraId="586220DC" w14:textId="7020A89B" w:rsidR="003D3EBC" w:rsidRPr="003D3EBC" w:rsidRDefault="003D3EBC" w:rsidP="00115451">
      <w:pPr>
        <w:spacing w:line="360" w:lineRule="auto"/>
        <w:jc w:val="both"/>
        <w:rPr>
          <w:rFonts w:ascii="Arial" w:eastAsia="Calibri" w:hAnsi="Arial" w:cs="Arial"/>
          <w:color w:val="000000" w:themeColor="text1"/>
          <w:sz w:val="36"/>
          <w:szCs w:val="36"/>
        </w:rPr>
      </w:pPr>
      <w:r w:rsidRPr="003D3EBC">
        <w:rPr>
          <w:rFonts w:ascii="Arial" w:eastAsia="Calibri" w:hAnsi="Arial" w:cs="Arial"/>
          <w:color w:val="000000" w:themeColor="text1"/>
          <w:sz w:val="36"/>
          <w:szCs w:val="36"/>
        </w:rPr>
        <w:t>CONCLUSION</w:t>
      </w:r>
    </w:p>
    <w:p w14:paraId="40799783" w14:textId="3FC1FF11" w:rsidR="00115451" w:rsidRDefault="003D3EBC" w:rsidP="00115451">
      <w:pPr>
        <w:spacing w:line="360" w:lineRule="auto"/>
        <w:jc w:val="both"/>
        <w:rPr>
          <w:rFonts w:ascii="Arial" w:eastAsia="Calibri" w:hAnsi="Arial" w:cs="Arial"/>
          <w:color w:val="000000" w:themeColor="text1"/>
        </w:rPr>
      </w:pPr>
      <w:r w:rsidRPr="003D3EBC">
        <w:rPr>
          <w:rFonts w:ascii="Arial" w:eastAsia="Calibri" w:hAnsi="Arial" w:cs="Arial"/>
          <w:color w:val="000000" w:themeColor="text1"/>
        </w:rPr>
        <w:t>In a rapidly evolving business world</w:t>
      </w:r>
      <w:r>
        <w:rPr>
          <w:rFonts w:ascii="Arial" w:eastAsia="Calibri" w:hAnsi="Arial" w:cs="Arial"/>
          <w:color w:val="000000" w:themeColor="text1"/>
        </w:rPr>
        <w:t xml:space="preserve">, </w:t>
      </w:r>
      <w:r w:rsidRPr="003D3EBC">
        <w:rPr>
          <w:rFonts w:ascii="Arial" w:eastAsia="Calibri" w:hAnsi="Arial" w:cs="Arial"/>
          <w:color w:val="000000" w:themeColor="text1"/>
        </w:rPr>
        <w:t>the difference between success and failure stands on how well an organisation monitors and controls its operations</w:t>
      </w:r>
      <w:r>
        <w:rPr>
          <w:rFonts w:ascii="Arial" w:eastAsia="Calibri" w:hAnsi="Arial" w:cs="Arial"/>
          <w:color w:val="000000" w:themeColor="text1"/>
        </w:rPr>
        <w:t xml:space="preserve">. </w:t>
      </w:r>
      <w:r w:rsidRPr="003D3EBC">
        <w:rPr>
          <w:rFonts w:ascii="Arial" w:eastAsia="Calibri" w:hAnsi="Arial" w:cs="Arial"/>
          <w:color w:val="000000" w:themeColor="text1"/>
        </w:rPr>
        <w:t>Control</w:t>
      </w:r>
      <w:r>
        <w:rPr>
          <w:rFonts w:ascii="Arial" w:eastAsia="Calibri" w:hAnsi="Arial" w:cs="Arial"/>
          <w:color w:val="000000" w:themeColor="text1"/>
        </w:rPr>
        <w:t xml:space="preserve">, </w:t>
      </w:r>
      <w:r w:rsidRPr="003D3EBC">
        <w:rPr>
          <w:rFonts w:ascii="Arial" w:eastAsia="Calibri" w:hAnsi="Arial" w:cs="Arial"/>
          <w:color w:val="000000" w:themeColor="text1"/>
        </w:rPr>
        <w:t>as a function of management</w:t>
      </w:r>
      <w:r>
        <w:rPr>
          <w:rFonts w:ascii="Arial" w:eastAsia="Calibri" w:hAnsi="Arial" w:cs="Arial"/>
          <w:color w:val="000000" w:themeColor="text1"/>
        </w:rPr>
        <w:t>, en</w:t>
      </w:r>
      <w:r w:rsidRPr="003D3EBC">
        <w:rPr>
          <w:rFonts w:ascii="Arial" w:eastAsia="Calibri" w:hAnsi="Arial" w:cs="Arial"/>
          <w:color w:val="000000" w:themeColor="text1"/>
        </w:rPr>
        <w:t xml:space="preserve">sures that all activities align with the goals with minimum </w:t>
      </w:r>
      <w:r w:rsidRPr="003D3EBC">
        <w:rPr>
          <w:rFonts w:ascii="Arial" w:eastAsia="Calibri" w:hAnsi="Arial" w:cs="Arial"/>
          <w:color w:val="000000" w:themeColor="text1"/>
        </w:rPr>
        <w:lastRenderedPageBreak/>
        <w:t>errors and optimised use of resources</w:t>
      </w:r>
      <w:r>
        <w:rPr>
          <w:rFonts w:ascii="Arial" w:eastAsia="Calibri" w:hAnsi="Arial" w:cs="Arial"/>
          <w:color w:val="000000" w:themeColor="text1"/>
        </w:rPr>
        <w:t>.</w:t>
      </w:r>
      <w:r w:rsidRPr="003D3EBC">
        <w:rPr>
          <w:rFonts w:ascii="Arial" w:eastAsia="Calibri" w:hAnsi="Arial" w:cs="Arial"/>
          <w:color w:val="000000" w:themeColor="text1"/>
        </w:rPr>
        <w:t xml:space="preserve"> By using key performance indicators and controlling methodology's</w:t>
      </w:r>
      <w:r>
        <w:rPr>
          <w:rFonts w:ascii="Arial" w:eastAsia="Calibri" w:hAnsi="Arial" w:cs="Arial"/>
          <w:color w:val="000000" w:themeColor="text1"/>
        </w:rPr>
        <w:t xml:space="preserve">, </w:t>
      </w:r>
      <w:r w:rsidRPr="003D3EBC">
        <w:rPr>
          <w:rFonts w:ascii="Arial" w:eastAsia="Calibri" w:hAnsi="Arial" w:cs="Arial"/>
          <w:color w:val="000000" w:themeColor="text1"/>
        </w:rPr>
        <w:t>organisations can use available data to ensure sustained growth and competitive advantage</w:t>
      </w:r>
      <w:r>
        <w:rPr>
          <w:rFonts w:ascii="Arial" w:eastAsia="Calibri" w:hAnsi="Arial" w:cs="Arial"/>
          <w:color w:val="000000" w:themeColor="text1"/>
        </w:rPr>
        <w:t>.</w:t>
      </w:r>
      <w:r w:rsidRPr="003D3EBC">
        <w:rPr>
          <w:rFonts w:ascii="Arial" w:eastAsia="Calibri" w:hAnsi="Arial" w:cs="Arial"/>
          <w:color w:val="000000" w:themeColor="text1"/>
        </w:rPr>
        <w:t xml:space="preserve"> This way</w:t>
      </w:r>
      <w:r>
        <w:rPr>
          <w:rFonts w:ascii="Arial" w:eastAsia="Calibri" w:hAnsi="Arial" w:cs="Arial"/>
          <w:color w:val="000000" w:themeColor="text1"/>
        </w:rPr>
        <w:t xml:space="preserve">, </w:t>
      </w:r>
      <w:r w:rsidRPr="003D3EBC">
        <w:rPr>
          <w:rFonts w:ascii="Arial" w:eastAsia="Calibri" w:hAnsi="Arial" w:cs="Arial"/>
          <w:color w:val="000000" w:themeColor="text1"/>
        </w:rPr>
        <w:t>the control functions can lead the business on long term success</w:t>
      </w:r>
      <w:r>
        <w:rPr>
          <w:rFonts w:ascii="Arial" w:eastAsia="Calibri" w:hAnsi="Arial" w:cs="Arial"/>
          <w:color w:val="000000" w:themeColor="text1"/>
        </w:rPr>
        <w:t xml:space="preserve">. </w:t>
      </w:r>
      <w:r w:rsidRPr="003D3EBC">
        <w:rPr>
          <w:rFonts w:ascii="Arial" w:eastAsia="Calibri" w:hAnsi="Arial" w:cs="Arial"/>
          <w:color w:val="000000" w:themeColor="text1"/>
        </w:rPr>
        <w:t xml:space="preserve">Businesses </w:t>
      </w:r>
      <w:r>
        <w:rPr>
          <w:rFonts w:ascii="Arial" w:eastAsia="Calibri" w:hAnsi="Arial" w:cs="Arial"/>
          <w:color w:val="000000" w:themeColor="text1"/>
        </w:rPr>
        <w:t>that</w:t>
      </w:r>
      <w:r w:rsidRPr="003D3EBC">
        <w:rPr>
          <w:rFonts w:ascii="Arial" w:eastAsia="Calibri" w:hAnsi="Arial" w:cs="Arial"/>
          <w:color w:val="000000" w:themeColor="text1"/>
        </w:rPr>
        <w:t xml:space="preserve"> integrate control in their culture</w:t>
      </w:r>
      <w:r>
        <w:rPr>
          <w:rFonts w:ascii="Arial" w:eastAsia="Calibri" w:hAnsi="Arial" w:cs="Arial"/>
          <w:color w:val="000000" w:themeColor="text1"/>
        </w:rPr>
        <w:t>,</w:t>
      </w:r>
      <w:r w:rsidRPr="003D3EBC">
        <w:rPr>
          <w:rFonts w:ascii="Arial" w:eastAsia="Calibri" w:hAnsi="Arial" w:cs="Arial"/>
          <w:color w:val="000000" w:themeColor="text1"/>
        </w:rPr>
        <w:t xml:space="preserve"> </w:t>
      </w:r>
      <w:r w:rsidR="00D136A4">
        <w:rPr>
          <w:rFonts w:ascii="Arial" w:eastAsia="Calibri" w:hAnsi="Arial" w:cs="Arial"/>
          <w:color w:val="000000" w:themeColor="text1"/>
        </w:rPr>
        <w:t>a</w:t>
      </w:r>
      <w:r w:rsidRPr="003D3EBC">
        <w:rPr>
          <w:rFonts w:ascii="Arial" w:eastAsia="Calibri" w:hAnsi="Arial" w:cs="Arial"/>
          <w:color w:val="000000" w:themeColor="text1"/>
        </w:rPr>
        <w:t>re better suited to achieve goals</w:t>
      </w:r>
      <w:r w:rsidR="00D136A4" w:rsidRPr="00D136A4">
        <w:rPr>
          <w:rFonts w:ascii="Arial" w:eastAsia="Calibri" w:hAnsi="Arial" w:cs="Arial"/>
          <w:color w:val="000000" w:themeColor="text1"/>
        </w:rPr>
        <w:t xml:space="preserve"> </w:t>
      </w:r>
      <w:r w:rsidR="00D136A4">
        <w:rPr>
          <w:rFonts w:ascii="Arial" w:eastAsia="Calibri" w:hAnsi="Arial" w:cs="Arial"/>
          <w:color w:val="000000" w:themeColor="text1"/>
        </w:rPr>
        <w:t>e</w:t>
      </w:r>
      <w:r w:rsidR="00D136A4" w:rsidRPr="00D136A4">
        <w:rPr>
          <w:rFonts w:ascii="Arial" w:eastAsia="Calibri" w:hAnsi="Arial" w:cs="Arial"/>
          <w:color w:val="000000" w:themeColor="text1"/>
        </w:rPr>
        <w:t>fficiently and effectively</w:t>
      </w:r>
      <w:r w:rsidR="00D136A4">
        <w:rPr>
          <w:rFonts w:ascii="Arial" w:eastAsia="Calibri" w:hAnsi="Arial" w:cs="Arial"/>
          <w:color w:val="000000" w:themeColor="text1"/>
        </w:rPr>
        <w:t>,</w:t>
      </w:r>
      <w:r w:rsidRPr="003D3EBC">
        <w:rPr>
          <w:rFonts w:ascii="Arial" w:eastAsia="Calibri" w:hAnsi="Arial" w:cs="Arial"/>
          <w:color w:val="000000" w:themeColor="text1"/>
        </w:rPr>
        <w:t xml:space="preserve"> to turn challenges into opportunities</w:t>
      </w:r>
      <w:r>
        <w:rPr>
          <w:rFonts w:ascii="Arial" w:eastAsia="Calibri" w:hAnsi="Arial" w:cs="Arial"/>
          <w:color w:val="000000" w:themeColor="text1"/>
        </w:rPr>
        <w:t xml:space="preserve">, </w:t>
      </w:r>
      <w:r w:rsidRPr="003D3EBC">
        <w:rPr>
          <w:rFonts w:ascii="Arial" w:eastAsia="Calibri" w:hAnsi="Arial" w:cs="Arial"/>
          <w:color w:val="000000" w:themeColor="text1"/>
        </w:rPr>
        <w:t>and to guide towards innovation and change</w:t>
      </w:r>
      <w:r>
        <w:rPr>
          <w:rFonts w:ascii="Arial" w:eastAsia="Calibri" w:hAnsi="Arial" w:cs="Arial"/>
          <w:color w:val="000000" w:themeColor="text1"/>
        </w:rPr>
        <w:t xml:space="preserve">, </w:t>
      </w:r>
      <w:r w:rsidR="00D136A4">
        <w:rPr>
          <w:rFonts w:ascii="Arial" w:eastAsia="Calibri" w:hAnsi="Arial" w:cs="Arial"/>
          <w:color w:val="000000" w:themeColor="text1"/>
        </w:rPr>
        <w:t>a</w:t>
      </w:r>
      <w:r w:rsidR="00D136A4" w:rsidRPr="00D136A4">
        <w:rPr>
          <w:rFonts w:ascii="Arial" w:eastAsia="Calibri" w:hAnsi="Arial" w:cs="Arial"/>
          <w:color w:val="000000" w:themeColor="text1"/>
        </w:rPr>
        <w:t>voiding and certainty</w:t>
      </w:r>
      <w:r w:rsidR="00D136A4">
        <w:rPr>
          <w:rFonts w:ascii="Arial" w:eastAsia="Calibri" w:hAnsi="Arial" w:cs="Arial"/>
          <w:color w:val="000000" w:themeColor="text1"/>
        </w:rPr>
        <w:t>.</w:t>
      </w:r>
    </w:p>
    <w:p w14:paraId="436BE3F8" w14:textId="71E4FBBB" w:rsidR="00D136A4" w:rsidRDefault="00D136A4" w:rsidP="00115451">
      <w:pPr>
        <w:spacing w:line="360" w:lineRule="auto"/>
        <w:jc w:val="both"/>
        <w:rPr>
          <w:rFonts w:ascii="Arial" w:eastAsia="Calibri" w:hAnsi="Arial" w:cs="Arial"/>
          <w:color w:val="000000" w:themeColor="text1"/>
          <w:sz w:val="36"/>
          <w:szCs w:val="36"/>
        </w:rPr>
      </w:pPr>
      <w:r>
        <w:rPr>
          <w:rFonts w:ascii="Arial" w:eastAsia="Calibri" w:hAnsi="Arial" w:cs="Arial"/>
          <w:color w:val="000000" w:themeColor="text1"/>
          <w:sz w:val="36"/>
          <w:szCs w:val="36"/>
        </w:rPr>
        <w:t>REFERENCES</w:t>
      </w:r>
    </w:p>
    <w:p w14:paraId="02626745" w14:textId="77777777" w:rsidR="00D136A4" w:rsidRPr="00DD668E" w:rsidRDefault="00D136A4" w:rsidP="00D136A4">
      <w:r>
        <w:t>Amazon (2025</w:t>
      </w:r>
      <w:r w:rsidRPr="00DD668E">
        <w:rPr>
          <w:i/>
          <w:iCs/>
        </w:rPr>
        <w:t xml:space="preserve">), Driving retail logistics efficiencies with AI warehouse management systems, </w:t>
      </w:r>
      <w:r w:rsidRPr="00DD668E">
        <w:t>Amazon Shipping</w:t>
      </w:r>
      <w:r>
        <w:t xml:space="preserve">, available at </w:t>
      </w:r>
      <w:hyperlink r:id="rId9" w:history="1">
        <w:r w:rsidRPr="00EB159D">
          <w:rPr>
            <w:rStyle w:val="Hyperlink"/>
          </w:rPr>
          <w:t>https://shipping.amazon.co.uk/blog/how-to-use-ai-in-warehouse-systems</w:t>
        </w:r>
      </w:hyperlink>
      <w:r>
        <w:t xml:space="preserve"> (accessed:23/11/2025).</w:t>
      </w:r>
    </w:p>
    <w:p w14:paraId="14207878" w14:textId="77777777" w:rsidR="00D136A4" w:rsidRDefault="00D136A4" w:rsidP="00D136A4">
      <w:r>
        <w:t xml:space="preserve">Bruns, W. and Waterhouse, J (1975), Budgetary Control and Organizational Structure, </w:t>
      </w:r>
      <w:r>
        <w:rPr>
          <w:i/>
          <w:iCs/>
        </w:rPr>
        <w:t>J</w:t>
      </w:r>
      <w:r w:rsidRPr="00736537">
        <w:rPr>
          <w:i/>
          <w:iCs/>
        </w:rPr>
        <w:t>ournal of accounting research</w:t>
      </w:r>
      <w:r>
        <w:rPr>
          <w:i/>
          <w:iCs/>
        </w:rPr>
        <w:t xml:space="preserve">, </w:t>
      </w:r>
      <w:r>
        <w:t xml:space="preserve">13 (2), pp.177-203, available at </w:t>
      </w:r>
      <w:hyperlink r:id="rId10" w:history="1">
        <w:r w:rsidRPr="00EB159D">
          <w:rPr>
            <w:rStyle w:val="Hyperlink"/>
          </w:rPr>
          <w:t>https://www-jstor-org.ezproxy.uwtsd.ac.uk/stable/243271?searchText=&amp;searchUri=&amp;ab_segments=&amp;searchKey=&amp;refreqid=fastly-default%3A3f7999d16e23cfd7626c9e99e664dad9&amp;initiator=recommender&amp;seq=2</w:t>
        </w:r>
      </w:hyperlink>
      <w:r>
        <w:t xml:space="preserve"> (accessed:21/11/2025).</w:t>
      </w:r>
    </w:p>
    <w:p w14:paraId="3CBA4221" w14:textId="77777777" w:rsidR="00D136A4" w:rsidRDefault="00D136A4" w:rsidP="00D136A4">
      <w:r>
        <w:t xml:space="preserve">Chasinov, N, (2024), </w:t>
      </w:r>
      <w:r w:rsidRPr="00004B19">
        <w:rPr>
          <w:i/>
          <w:iCs/>
        </w:rPr>
        <w:t>Netflix’s North Star Metric: Explained</w:t>
      </w:r>
      <w:r>
        <w:t xml:space="preserve">, Teknicks, available at </w:t>
      </w:r>
      <w:hyperlink r:id="rId11" w:history="1">
        <w:r w:rsidRPr="00EB159D">
          <w:rPr>
            <w:rStyle w:val="Hyperlink"/>
          </w:rPr>
          <w:t>https://share.google/HnMG5nHxNb3y2dnht</w:t>
        </w:r>
      </w:hyperlink>
      <w:r>
        <w:t xml:space="preserve"> (accessed:20/11/2025).</w:t>
      </w:r>
    </w:p>
    <w:p w14:paraId="5087AEC0" w14:textId="77777777" w:rsidR="00D136A4" w:rsidRPr="001A31E0" w:rsidRDefault="00D136A4" w:rsidP="00D136A4">
      <w:r>
        <w:t xml:space="preserve">David, K. (2025), </w:t>
      </w:r>
      <w:r w:rsidRPr="001A31E0">
        <w:t>Amazon announces faster</w:t>
      </w:r>
      <w:r>
        <w:t>-e</w:t>
      </w:r>
      <w:r w:rsidRPr="001A31E0">
        <w:t>ver delivery s</w:t>
      </w:r>
      <w:r>
        <w:t>p</w:t>
      </w:r>
      <w:r w:rsidRPr="001A31E0">
        <w:t xml:space="preserve">eeds for </w:t>
      </w:r>
      <w:r>
        <w:t>P</w:t>
      </w:r>
      <w:r w:rsidRPr="001A31E0">
        <w:t>rime members and London</w:t>
      </w:r>
      <w:r>
        <w:t>’s</w:t>
      </w:r>
      <w:r w:rsidRPr="001A31E0">
        <w:t xml:space="preserve"> top shopped items</w:t>
      </w:r>
      <w:r>
        <w:t xml:space="preserve">, </w:t>
      </w:r>
      <w:r>
        <w:rPr>
          <w:i/>
          <w:iCs/>
        </w:rPr>
        <w:t>London World</w:t>
      </w:r>
      <w:r w:rsidRPr="001A31E0">
        <w:t xml:space="preserve">, IPSO, available at </w:t>
      </w:r>
      <w:hyperlink r:id="rId12" w:history="1">
        <w:r w:rsidRPr="00EB159D">
          <w:rPr>
            <w:rStyle w:val="Hyperlink"/>
          </w:rPr>
          <w:t>https://www.londonworld.com/community/amazon-announces-fastest-ever-delivery-speeds-for-prime-members-and-londons-top-shopped-items-4978660#google_vignette</w:t>
        </w:r>
      </w:hyperlink>
      <w:r>
        <w:t xml:space="preserve"> </w:t>
      </w:r>
      <w:r w:rsidRPr="001A31E0">
        <w:t xml:space="preserve"> (accessed 21/11/2025).</w:t>
      </w:r>
    </w:p>
    <w:p w14:paraId="0047CF86" w14:textId="77777777" w:rsidR="00D136A4" w:rsidRDefault="00D136A4" w:rsidP="00D136A4">
      <w:proofErr w:type="spellStart"/>
      <w:r w:rsidRPr="00B07D33">
        <w:t>Dědečková</w:t>
      </w:r>
      <w:proofErr w:type="spellEnd"/>
      <w:r w:rsidRPr="00B07D33">
        <w:t>, N. (2020) ‘Control, controlling and its objectives in the organization’, </w:t>
      </w:r>
      <w:r w:rsidRPr="00B07D33">
        <w:rPr>
          <w:i/>
          <w:iCs/>
        </w:rPr>
        <w:t>SHS web of conferences</w:t>
      </w:r>
      <w:r w:rsidRPr="00B07D33">
        <w:t xml:space="preserve">, 83, p. 1009. Available at: </w:t>
      </w:r>
      <w:hyperlink r:id="rId13" w:history="1">
        <w:r w:rsidRPr="00EB159D">
          <w:rPr>
            <w:rStyle w:val="Hyperlink"/>
          </w:rPr>
          <w:t>https://doi.org/10.1051/shsconf/20208301009</w:t>
        </w:r>
      </w:hyperlink>
      <w:r>
        <w:t xml:space="preserve"> (accessed:20/11/2025).</w:t>
      </w:r>
    </w:p>
    <w:p w14:paraId="5DF0FE00" w14:textId="77777777" w:rsidR="00D136A4" w:rsidRDefault="00D136A4" w:rsidP="00D136A4">
      <w:r w:rsidRPr="00374B2A">
        <w:t>Francsovics, A., Kemendi, A. and Piukovics, A. (2019) ‘Controlling as a Management Function’, </w:t>
      </w:r>
      <w:r w:rsidRPr="00374B2A">
        <w:rPr>
          <w:i/>
          <w:iCs/>
        </w:rPr>
        <w:t>Management, Enterprise and Benchmarking in the 21st Century</w:t>
      </w:r>
      <w:r w:rsidRPr="00374B2A">
        <w:t>, pp. 35–42</w:t>
      </w:r>
      <w:r>
        <w:t xml:space="preserve">, available at </w:t>
      </w:r>
      <w:hyperlink r:id="rId14" w:history="1">
        <w:r w:rsidRPr="00EB159D">
          <w:rPr>
            <w:rStyle w:val="Hyperlink"/>
          </w:rPr>
          <w:t>https://www.proquest.com/docview/2427547039?accountid=130472&amp;parentSessionId=ZnM9ZCnIZI5JNQwWy2%2BKfhcw7Sh3TLILwL0JR1REsM0%3D&amp;pq-origsite=primo&amp;sourcetype=Scholarly%20Journals</w:t>
        </w:r>
      </w:hyperlink>
      <w:r>
        <w:t xml:space="preserve">  (accessed:20/11/2025).</w:t>
      </w:r>
    </w:p>
    <w:p w14:paraId="014D3A4B" w14:textId="77777777" w:rsidR="00D136A4" w:rsidRDefault="00D136A4" w:rsidP="00D136A4">
      <w:r w:rsidRPr="00B07D33">
        <w:t>Buzhymska</w:t>
      </w:r>
      <w:r>
        <w:t xml:space="preserve">, K. O. </w:t>
      </w:r>
      <w:r w:rsidRPr="00B07D33">
        <w:t>and Tsaruk</w:t>
      </w:r>
      <w:r>
        <w:t>, I. M.</w:t>
      </w:r>
      <w:r w:rsidRPr="00B07D33">
        <w:t xml:space="preserve"> (2021) ‘Formation and development of the controlling system at industrial enterprises’, </w:t>
      </w:r>
      <w:proofErr w:type="spellStart"/>
      <w:r w:rsidRPr="00B07D33">
        <w:rPr>
          <w:i/>
          <w:iCs/>
        </w:rPr>
        <w:t>Ekonomìka</w:t>
      </w:r>
      <w:proofErr w:type="spellEnd"/>
      <w:r w:rsidRPr="00B07D33">
        <w:rPr>
          <w:i/>
          <w:iCs/>
        </w:rPr>
        <w:t xml:space="preserve">, </w:t>
      </w:r>
      <w:proofErr w:type="spellStart"/>
      <w:r w:rsidRPr="00B07D33">
        <w:rPr>
          <w:i/>
          <w:iCs/>
        </w:rPr>
        <w:t>upravlìnnâ</w:t>
      </w:r>
      <w:proofErr w:type="spellEnd"/>
      <w:r w:rsidRPr="00B07D33">
        <w:rPr>
          <w:i/>
          <w:iCs/>
        </w:rPr>
        <w:t xml:space="preserve"> ta </w:t>
      </w:r>
      <w:proofErr w:type="spellStart"/>
      <w:r w:rsidRPr="00B07D33">
        <w:rPr>
          <w:i/>
          <w:iCs/>
        </w:rPr>
        <w:t>admìnìstruvannâ</w:t>
      </w:r>
      <w:proofErr w:type="spellEnd"/>
      <w:r w:rsidRPr="00B07D33">
        <w:t xml:space="preserve">, </w:t>
      </w:r>
      <w:r w:rsidRPr="00B07D33">
        <w:lastRenderedPageBreak/>
        <w:t xml:space="preserve">1(95), pp. 3–7. Available at: </w:t>
      </w:r>
      <w:hyperlink r:id="rId15" w:history="1">
        <w:r w:rsidRPr="00EB159D">
          <w:rPr>
            <w:rStyle w:val="Hyperlink"/>
          </w:rPr>
          <w:t>https://doi.org/10.26642/ema-2021-1(95)-3-7</w:t>
        </w:r>
      </w:hyperlink>
      <w:r>
        <w:t xml:space="preserve"> (accessed: 20/11/2025).</w:t>
      </w:r>
    </w:p>
    <w:p w14:paraId="0AC20D84" w14:textId="77777777" w:rsidR="00D136A4" w:rsidRPr="006C087A" w:rsidRDefault="00D136A4" w:rsidP="00D136A4">
      <w:r>
        <w:t xml:space="preserve">Hawkinson, K. (2025), </w:t>
      </w:r>
      <w:r w:rsidRPr="006C087A">
        <w:t>Starbucks hutches new plan to cut customers</w:t>
      </w:r>
      <w:r>
        <w:t>’</w:t>
      </w:r>
      <w:r w:rsidRPr="006C087A">
        <w:t xml:space="preserve"> waiting time</w:t>
      </w:r>
      <w:r>
        <w:t xml:space="preserve">, </w:t>
      </w:r>
      <w:r>
        <w:rPr>
          <w:i/>
          <w:iCs/>
        </w:rPr>
        <w:t xml:space="preserve">The Independent, </w:t>
      </w:r>
      <w:r>
        <w:t xml:space="preserve">available at </w:t>
      </w:r>
      <w:hyperlink r:id="rId16" w:history="1">
        <w:r w:rsidRPr="00EB159D">
          <w:rPr>
            <w:rStyle w:val="Hyperlink"/>
          </w:rPr>
          <w:t>https://sahre.google/LFvDBAyDX77iCxylz</w:t>
        </w:r>
      </w:hyperlink>
      <w:r>
        <w:t xml:space="preserve"> (accessed: 23/11/2025).</w:t>
      </w:r>
    </w:p>
    <w:p w14:paraId="518D3242" w14:textId="77777777" w:rsidR="00D136A4" w:rsidRDefault="00D136A4" w:rsidP="00D136A4">
      <w:r>
        <w:t xml:space="preserve">Lloyds, R. and Aho, W. (2020), </w:t>
      </w:r>
      <w:r>
        <w:rPr>
          <w:i/>
          <w:iCs/>
        </w:rPr>
        <w:t xml:space="preserve">The Four Functions of Management: An Essential Guide to Management Principles, </w:t>
      </w:r>
      <w:r>
        <w:t xml:space="preserve">Management Open Educational resources, Digital Pressbooks, Kansas, available at </w:t>
      </w:r>
      <w:hyperlink r:id="rId17" w:history="1">
        <w:r w:rsidRPr="00EB159D">
          <w:rPr>
            <w:rStyle w:val="Hyperlink"/>
          </w:rPr>
          <w:t>https://scholars.fhsu.edu/management_oer/1</w:t>
        </w:r>
      </w:hyperlink>
      <w:r>
        <w:t xml:space="preserve"> (accessed) 19/11/2025).</w:t>
      </w:r>
    </w:p>
    <w:p w14:paraId="30CDE0E3" w14:textId="77777777" w:rsidR="00D136A4" w:rsidRDefault="00D136A4" w:rsidP="00D136A4">
      <w:r>
        <w:t xml:space="preserve">Lloyds, R. et all (2025), </w:t>
      </w:r>
      <w:r w:rsidRPr="00E77268">
        <w:t>Emerging from the chaos of Management Theory Jungle: a historical analysis of the development of the four principles of management</w:t>
      </w:r>
      <w:r>
        <w:rPr>
          <w:i/>
          <w:iCs/>
        </w:rPr>
        <w:t xml:space="preserve">, </w:t>
      </w:r>
      <w:r w:rsidRPr="00E77268">
        <w:rPr>
          <w:i/>
          <w:iCs/>
        </w:rPr>
        <w:t>Journal of Management History</w:t>
      </w:r>
      <w:r>
        <w:t>,</w:t>
      </w:r>
      <w:r w:rsidRPr="00E77268">
        <w:t xml:space="preserve"> 31(3), pp. 451–471. Available at: </w:t>
      </w:r>
      <w:hyperlink r:id="rId18" w:history="1">
        <w:r w:rsidRPr="00EB159D">
          <w:rPr>
            <w:rStyle w:val="Hyperlink"/>
          </w:rPr>
          <w:t>https://doi.org/10.1108/JMH-01-2023-0001</w:t>
        </w:r>
      </w:hyperlink>
      <w:r>
        <w:t xml:space="preserve"> (accessed:20/22/2025)</w:t>
      </w:r>
    </w:p>
    <w:p w14:paraId="65392A99" w14:textId="77777777" w:rsidR="00D136A4" w:rsidRPr="00E77268" w:rsidRDefault="00D136A4" w:rsidP="00D136A4">
      <w:r>
        <w:t xml:space="preserve">Toyota Motor Manufacturing (n. d.), </w:t>
      </w:r>
      <w:r>
        <w:rPr>
          <w:i/>
          <w:iCs/>
        </w:rPr>
        <w:t xml:space="preserve">Toyota Production System, </w:t>
      </w:r>
      <w:r w:rsidRPr="003C3D82">
        <w:t>Toyota Manufacturing UK,</w:t>
      </w:r>
      <w:r>
        <w:rPr>
          <w:i/>
          <w:iCs/>
        </w:rPr>
        <w:t xml:space="preserve"> </w:t>
      </w:r>
      <w:hyperlink r:id="rId19" w:history="1">
        <w:r w:rsidRPr="00EB159D">
          <w:rPr>
            <w:rStyle w:val="Hyperlink"/>
          </w:rPr>
          <w:t>https://www.toyotauk.com/toyota-in-the-uk/how-we-manufacture/toyota-production-system</w:t>
        </w:r>
      </w:hyperlink>
      <w:r>
        <w:t xml:space="preserve"> (accessed:23/11/2024)</w:t>
      </w:r>
    </w:p>
    <w:p w14:paraId="5D240A05" w14:textId="77777777" w:rsidR="00D136A4" w:rsidRDefault="00D136A4" w:rsidP="00D136A4">
      <w:r>
        <w:t xml:space="preserve">Robbins, S. P. et all, (2015), </w:t>
      </w:r>
      <w:r>
        <w:rPr>
          <w:i/>
          <w:iCs/>
        </w:rPr>
        <w:t xml:space="preserve">Management, </w:t>
      </w:r>
      <w:r w:rsidRPr="009C72AB">
        <w:t>Pearson Australia, Vol. 7</w:t>
      </w:r>
      <w:r>
        <w:t xml:space="preserve">, p. 6, available at </w:t>
      </w:r>
      <w:hyperlink r:id="rId20" w:history="1">
        <w:r w:rsidRPr="00EB159D">
          <w:rPr>
            <w:rStyle w:val="Hyperlink"/>
          </w:rPr>
          <w:t>https://books.google.co.uk/books?id=hLGaBQAAQBAJ&amp;printsec=frontcover#v=onepage&amp;q&amp;f=false</w:t>
        </w:r>
      </w:hyperlink>
      <w:r>
        <w:t xml:space="preserve"> (accessed: 19/11/2025).</w:t>
      </w:r>
    </w:p>
    <w:p w14:paraId="4AA144DF" w14:textId="77777777" w:rsidR="00D136A4" w:rsidRPr="001F0862" w:rsidRDefault="00D136A4" w:rsidP="00D136A4">
      <w:r>
        <w:t xml:space="preserve">Robbins, S. P. (2020), </w:t>
      </w:r>
      <w:r>
        <w:rPr>
          <w:i/>
          <w:iCs/>
        </w:rPr>
        <w:t xml:space="preserve">Management, </w:t>
      </w:r>
      <w:r>
        <w:t>15</w:t>
      </w:r>
      <w:r w:rsidRPr="001F0862">
        <w:rPr>
          <w:vertAlign w:val="superscript"/>
        </w:rPr>
        <w:t>th</w:t>
      </w:r>
      <w:r>
        <w:t xml:space="preserve"> ed, Pearson Education, p. 37, available at </w:t>
      </w:r>
      <w:hyperlink r:id="rId21" w:history="1">
        <w:r w:rsidRPr="00EB159D">
          <w:rPr>
            <w:rStyle w:val="Hyperlink"/>
          </w:rPr>
          <w:t>https://r3-vlebooks-com.ezproxy.uwtsd.ac.uk/Reader?ean=9781292340890</w:t>
        </w:r>
      </w:hyperlink>
      <w:r>
        <w:t xml:space="preserve"> (accessed: 19/11/2025).</w:t>
      </w:r>
    </w:p>
    <w:p w14:paraId="4AED5FD0" w14:textId="77777777" w:rsidR="00D136A4" w:rsidRPr="00D136A4" w:rsidRDefault="00D136A4" w:rsidP="00115451">
      <w:pPr>
        <w:spacing w:line="360" w:lineRule="auto"/>
        <w:jc w:val="both"/>
        <w:rPr>
          <w:rFonts w:ascii="Arial" w:eastAsia="Calibri" w:hAnsi="Arial" w:cs="Arial"/>
          <w:color w:val="000000" w:themeColor="text1"/>
        </w:rPr>
      </w:pPr>
    </w:p>
    <w:p w14:paraId="5C57C987" w14:textId="77777777" w:rsidR="00B63E3C" w:rsidRDefault="00B63E3C" w:rsidP="00563A53">
      <w:pPr>
        <w:spacing w:line="360" w:lineRule="auto"/>
        <w:jc w:val="both"/>
        <w:rPr>
          <w:rFonts w:ascii="Arial" w:eastAsia="Calibri" w:hAnsi="Arial" w:cs="Arial"/>
          <w:color w:val="000000" w:themeColor="text1"/>
        </w:rPr>
      </w:pPr>
    </w:p>
    <w:p w14:paraId="2610B5E6" w14:textId="0DF64C1C" w:rsidR="00B63E3C" w:rsidRDefault="00B63E3C" w:rsidP="00563A53">
      <w:pPr>
        <w:spacing w:line="360" w:lineRule="auto"/>
        <w:jc w:val="both"/>
        <w:rPr>
          <w:rFonts w:ascii="Arial" w:eastAsia="Calibri" w:hAnsi="Arial" w:cs="Arial"/>
          <w:color w:val="000000" w:themeColor="text1"/>
        </w:rPr>
      </w:pPr>
    </w:p>
    <w:p w14:paraId="50B597AD" w14:textId="77777777" w:rsidR="00093998" w:rsidRPr="00151F98" w:rsidRDefault="00093998" w:rsidP="00563A53">
      <w:pPr>
        <w:spacing w:line="360" w:lineRule="auto"/>
        <w:jc w:val="both"/>
        <w:rPr>
          <w:rFonts w:ascii="Arial" w:eastAsia="Calibri" w:hAnsi="Arial" w:cs="Arial"/>
          <w:color w:val="000000" w:themeColor="text1"/>
        </w:rPr>
      </w:pPr>
    </w:p>
    <w:p w14:paraId="75E973DB" w14:textId="77777777" w:rsidR="002663EA" w:rsidRPr="002663EA" w:rsidRDefault="002663EA" w:rsidP="002663EA">
      <w:pPr>
        <w:spacing w:line="360" w:lineRule="auto"/>
        <w:jc w:val="both"/>
        <w:rPr>
          <w:rFonts w:ascii="Arial" w:eastAsia="Calibri" w:hAnsi="Arial" w:cs="Arial"/>
          <w:color w:val="000000" w:themeColor="text1"/>
        </w:rPr>
      </w:pPr>
    </w:p>
    <w:p w14:paraId="3E094880" w14:textId="77777777" w:rsidR="00284E91" w:rsidRDefault="00284E91" w:rsidP="00877334">
      <w:pPr>
        <w:spacing w:line="360" w:lineRule="auto"/>
        <w:jc w:val="both"/>
        <w:rPr>
          <w:rFonts w:ascii="Arial" w:eastAsia="Calibri" w:hAnsi="Arial" w:cs="Arial"/>
          <w:color w:val="000000" w:themeColor="text1"/>
        </w:rPr>
      </w:pPr>
    </w:p>
    <w:p w14:paraId="00CFAB28" w14:textId="77777777" w:rsidR="00284E91" w:rsidRDefault="00284E91" w:rsidP="00877334">
      <w:pPr>
        <w:spacing w:line="360" w:lineRule="auto"/>
        <w:jc w:val="both"/>
        <w:rPr>
          <w:rFonts w:ascii="Arial" w:eastAsia="Calibri" w:hAnsi="Arial" w:cs="Arial"/>
          <w:color w:val="000000" w:themeColor="text1"/>
        </w:rPr>
      </w:pPr>
    </w:p>
    <w:p w14:paraId="0F0BEDCE" w14:textId="77777777" w:rsidR="00F448C0" w:rsidRPr="00877334" w:rsidRDefault="00F448C0" w:rsidP="00877334">
      <w:pPr>
        <w:spacing w:line="360" w:lineRule="auto"/>
        <w:jc w:val="both"/>
        <w:rPr>
          <w:rFonts w:ascii="Arial" w:eastAsia="Calibri" w:hAnsi="Arial" w:cs="Arial"/>
          <w:color w:val="000000" w:themeColor="text1"/>
        </w:rPr>
      </w:pPr>
    </w:p>
    <w:p w14:paraId="6480B447" w14:textId="77777777" w:rsidR="00D338B6" w:rsidRPr="00D338B6" w:rsidRDefault="00D338B6" w:rsidP="00D338B6">
      <w:pPr>
        <w:spacing w:line="360" w:lineRule="auto"/>
        <w:jc w:val="both"/>
        <w:rPr>
          <w:rFonts w:ascii="Arial" w:eastAsia="Calibri" w:hAnsi="Arial" w:cs="Arial"/>
          <w:color w:val="000000" w:themeColor="text1"/>
        </w:rPr>
      </w:pPr>
    </w:p>
    <w:p w14:paraId="7869E31E" w14:textId="77777777" w:rsidR="000B6B76" w:rsidRDefault="000B6B76" w:rsidP="007C340F">
      <w:pPr>
        <w:spacing w:line="360" w:lineRule="auto"/>
        <w:jc w:val="both"/>
        <w:rPr>
          <w:rFonts w:ascii="Arial" w:eastAsia="Calibri" w:hAnsi="Arial" w:cs="Arial"/>
          <w:color w:val="000000" w:themeColor="text1"/>
        </w:rPr>
      </w:pPr>
    </w:p>
    <w:p w14:paraId="58132B0D" w14:textId="77777777" w:rsidR="00042951" w:rsidRDefault="00042951" w:rsidP="007C340F">
      <w:pPr>
        <w:spacing w:line="360" w:lineRule="auto"/>
        <w:jc w:val="both"/>
        <w:rPr>
          <w:rFonts w:ascii="Arial" w:eastAsia="Calibri" w:hAnsi="Arial" w:cs="Arial"/>
          <w:color w:val="000000" w:themeColor="text1"/>
        </w:rPr>
      </w:pPr>
    </w:p>
    <w:p w14:paraId="6A97D184" w14:textId="77777777" w:rsidR="007C340F" w:rsidRPr="00C42977" w:rsidRDefault="007C340F" w:rsidP="007C340F">
      <w:pPr>
        <w:spacing w:line="360" w:lineRule="auto"/>
        <w:jc w:val="both"/>
        <w:rPr>
          <w:rFonts w:ascii="Arial" w:eastAsia="Calibri" w:hAnsi="Arial" w:cs="Arial"/>
          <w:color w:val="000000" w:themeColor="text1"/>
        </w:rPr>
      </w:pPr>
    </w:p>
    <w:p w14:paraId="47C4A6C0" w14:textId="77777777" w:rsidR="00A34CE0" w:rsidRPr="00344B85" w:rsidRDefault="00A34CE0" w:rsidP="009E3CE6">
      <w:pPr>
        <w:spacing w:line="360" w:lineRule="auto"/>
        <w:rPr>
          <w:rFonts w:ascii="Arial" w:eastAsia="Calibri" w:hAnsi="Arial" w:cs="Arial"/>
          <w:color w:val="000000" w:themeColor="text1"/>
        </w:rPr>
      </w:pPr>
    </w:p>
    <w:p w14:paraId="6D3B6C33" w14:textId="77777777" w:rsidR="009E3CE6" w:rsidRPr="009E3CE6" w:rsidRDefault="009E3CE6" w:rsidP="009E3CE6">
      <w:pPr>
        <w:spacing w:line="360" w:lineRule="auto"/>
        <w:rPr>
          <w:rFonts w:ascii="Arial" w:eastAsia="Calibri" w:hAnsi="Arial" w:cs="Arial"/>
          <w:color w:val="000000" w:themeColor="text1"/>
          <w:sz w:val="36"/>
          <w:szCs w:val="36"/>
        </w:rPr>
      </w:pPr>
    </w:p>
    <w:p w14:paraId="0C698F80" w14:textId="77777777" w:rsidR="00722C96" w:rsidRDefault="00722C96" w:rsidP="00E07EEF">
      <w:pPr>
        <w:spacing w:line="360" w:lineRule="auto"/>
        <w:rPr>
          <w:rFonts w:ascii="Arial" w:eastAsia="Calibri" w:hAnsi="Arial" w:cs="Arial"/>
          <w:b/>
          <w:bCs/>
          <w:color w:val="000000" w:themeColor="text1"/>
          <w:sz w:val="36"/>
          <w:szCs w:val="36"/>
        </w:rPr>
      </w:pPr>
    </w:p>
    <w:p w14:paraId="107BC2AB" w14:textId="77777777" w:rsidR="00722C96" w:rsidRDefault="00722C96" w:rsidP="00E07EEF">
      <w:pPr>
        <w:spacing w:line="360" w:lineRule="auto"/>
        <w:rPr>
          <w:rFonts w:ascii="Arial" w:eastAsia="Calibri" w:hAnsi="Arial" w:cs="Arial"/>
          <w:b/>
          <w:bCs/>
          <w:color w:val="000000" w:themeColor="text1"/>
          <w:sz w:val="36"/>
          <w:szCs w:val="36"/>
        </w:rPr>
      </w:pPr>
    </w:p>
    <w:p w14:paraId="34C483E5" w14:textId="77777777" w:rsidR="00722C96" w:rsidRDefault="00722C96" w:rsidP="00E07EEF">
      <w:pPr>
        <w:spacing w:line="360" w:lineRule="auto"/>
        <w:rPr>
          <w:rFonts w:ascii="Arial" w:eastAsia="Calibri" w:hAnsi="Arial" w:cs="Arial"/>
          <w:b/>
          <w:bCs/>
          <w:color w:val="000000" w:themeColor="text1"/>
          <w:sz w:val="36"/>
          <w:szCs w:val="36"/>
        </w:rPr>
      </w:pPr>
    </w:p>
    <w:p w14:paraId="4E19F262" w14:textId="13C2591D" w:rsidR="00E07EEF" w:rsidRDefault="00E07EEF" w:rsidP="00E07EEF"/>
    <w:sectPr w:rsidR="00E07EEF">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809164" w14:textId="77777777" w:rsidR="00722C96" w:rsidRDefault="00722C96" w:rsidP="00722C96">
      <w:pPr>
        <w:spacing w:after="0" w:line="240" w:lineRule="auto"/>
      </w:pPr>
      <w:r>
        <w:separator/>
      </w:r>
    </w:p>
  </w:endnote>
  <w:endnote w:type="continuationSeparator" w:id="0">
    <w:p w14:paraId="1B3AF5D7" w14:textId="77777777" w:rsidR="00722C96" w:rsidRDefault="00722C96" w:rsidP="00722C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F526BF" w14:textId="77777777" w:rsidR="00341989" w:rsidRDefault="00341989">
    <w:pPr>
      <w:pStyle w:val="Footer"/>
      <w:jc w:val="right"/>
    </w:pPr>
    <w:r>
      <w:rPr>
        <w:color w:val="156082" w:themeColor="accent1"/>
        <w:sz w:val="20"/>
        <w:szCs w:val="20"/>
      </w:rPr>
      <w:t xml:space="preserve">pg. </w:t>
    </w:r>
    <w:r>
      <w:rPr>
        <w:color w:val="156082" w:themeColor="accent1"/>
        <w:sz w:val="20"/>
        <w:szCs w:val="20"/>
      </w:rPr>
      <w:fldChar w:fldCharType="begin"/>
    </w:r>
    <w:r>
      <w:rPr>
        <w:color w:val="156082" w:themeColor="accent1"/>
        <w:sz w:val="20"/>
        <w:szCs w:val="20"/>
      </w:rPr>
      <w:instrText>PAGE  \* Arabic</w:instrText>
    </w:r>
    <w:r>
      <w:rPr>
        <w:color w:val="156082" w:themeColor="accent1"/>
        <w:sz w:val="20"/>
        <w:szCs w:val="20"/>
      </w:rPr>
      <w:fldChar w:fldCharType="separate"/>
    </w:r>
    <w:r>
      <w:rPr>
        <w:color w:val="156082" w:themeColor="accent1"/>
        <w:sz w:val="20"/>
        <w:szCs w:val="20"/>
      </w:rPr>
      <w:t>1</w:t>
    </w:r>
    <w:r>
      <w:rPr>
        <w:color w:val="156082" w:themeColor="accent1"/>
        <w:sz w:val="20"/>
        <w:szCs w:val="20"/>
      </w:rPr>
      <w:fldChar w:fldCharType="end"/>
    </w:r>
  </w:p>
  <w:p w14:paraId="21870474" w14:textId="77777777" w:rsidR="00341989" w:rsidRDefault="003419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DBF70B" w14:textId="77777777" w:rsidR="00722C96" w:rsidRDefault="00722C96" w:rsidP="00722C96">
      <w:pPr>
        <w:spacing w:after="0" w:line="240" w:lineRule="auto"/>
      </w:pPr>
      <w:r>
        <w:separator/>
      </w:r>
    </w:p>
  </w:footnote>
  <w:footnote w:type="continuationSeparator" w:id="0">
    <w:p w14:paraId="0BB2104F" w14:textId="77777777" w:rsidR="00722C96" w:rsidRDefault="00722C96" w:rsidP="00722C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71DFAD" w14:textId="029F4AFD" w:rsidR="00722C96" w:rsidRDefault="00722C96" w:rsidP="00722C96">
    <w:pPr>
      <w:pStyle w:val="Header"/>
      <w:jc w:val="right"/>
    </w:pPr>
    <w:r>
      <w:t>Leadership and Management Theory and Practice</w:t>
    </w:r>
  </w:p>
  <w:p w14:paraId="5ECFB4F7" w14:textId="2E51E0CF" w:rsidR="00722C96" w:rsidRDefault="00722C96" w:rsidP="00722C96">
    <w:pPr>
      <w:pStyle w:val="Header"/>
      <w:jc w:val="right"/>
    </w:pPr>
    <w:r>
      <w:t>Maria Gheorghe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E7E96"/>
    <w:multiLevelType w:val="hybridMultilevel"/>
    <w:tmpl w:val="1C5C3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517EA8"/>
    <w:multiLevelType w:val="hybridMultilevel"/>
    <w:tmpl w:val="73924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B115B0"/>
    <w:multiLevelType w:val="hybridMultilevel"/>
    <w:tmpl w:val="781E9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0F00A7"/>
    <w:multiLevelType w:val="hybridMultilevel"/>
    <w:tmpl w:val="85884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6542C0"/>
    <w:multiLevelType w:val="hybridMultilevel"/>
    <w:tmpl w:val="F6781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4E571C"/>
    <w:multiLevelType w:val="hybridMultilevel"/>
    <w:tmpl w:val="4EBAB82A"/>
    <w:lvl w:ilvl="0" w:tplc="C50CE778">
      <w:start w:val="1"/>
      <w:numFmt w:val="bullet"/>
      <w:lvlText w:val="•"/>
      <w:lvlJc w:val="left"/>
      <w:pPr>
        <w:tabs>
          <w:tab w:val="num" w:pos="720"/>
        </w:tabs>
        <w:ind w:left="720" w:hanging="360"/>
      </w:pPr>
      <w:rPr>
        <w:rFonts w:ascii="Arial" w:hAnsi="Arial" w:hint="default"/>
      </w:rPr>
    </w:lvl>
    <w:lvl w:ilvl="1" w:tplc="AAE255AC">
      <w:numFmt w:val="bullet"/>
      <w:lvlText w:val="o"/>
      <w:lvlJc w:val="left"/>
      <w:pPr>
        <w:tabs>
          <w:tab w:val="num" w:pos="1440"/>
        </w:tabs>
        <w:ind w:left="1440" w:hanging="360"/>
      </w:pPr>
      <w:rPr>
        <w:rFonts w:ascii="Courier New" w:hAnsi="Courier New" w:hint="default"/>
      </w:rPr>
    </w:lvl>
    <w:lvl w:ilvl="2" w:tplc="0DFCE728" w:tentative="1">
      <w:start w:val="1"/>
      <w:numFmt w:val="bullet"/>
      <w:lvlText w:val="•"/>
      <w:lvlJc w:val="left"/>
      <w:pPr>
        <w:tabs>
          <w:tab w:val="num" w:pos="2160"/>
        </w:tabs>
        <w:ind w:left="2160" w:hanging="360"/>
      </w:pPr>
      <w:rPr>
        <w:rFonts w:ascii="Arial" w:hAnsi="Arial" w:hint="default"/>
      </w:rPr>
    </w:lvl>
    <w:lvl w:ilvl="3" w:tplc="6D8CFF50" w:tentative="1">
      <w:start w:val="1"/>
      <w:numFmt w:val="bullet"/>
      <w:lvlText w:val="•"/>
      <w:lvlJc w:val="left"/>
      <w:pPr>
        <w:tabs>
          <w:tab w:val="num" w:pos="2880"/>
        </w:tabs>
        <w:ind w:left="2880" w:hanging="360"/>
      </w:pPr>
      <w:rPr>
        <w:rFonts w:ascii="Arial" w:hAnsi="Arial" w:hint="default"/>
      </w:rPr>
    </w:lvl>
    <w:lvl w:ilvl="4" w:tplc="6AB620AE" w:tentative="1">
      <w:start w:val="1"/>
      <w:numFmt w:val="bullet"/>
      <w:lvlText w:val="•"/>
      <w:lvlJc w:val="left"/>
      <w:pPr>
        <w:tabs>
          <w:tab w:val="num" w:pos="3600"/>
        </w:tabs>
        <w:ind w:left="3600" w:hanging="360"/>
      </w:pPr>
      <w:rPr>
        <w:rFonts w:ascii="Arial" w:hAnsi="Arial" w:hint="default"/>
      </w:rPr>
    </w:lvl>
    <w:lvl w:ilvl="5" w:tplc="071AAC7A" w:tentative="1">
      <w:start w:val="1"/>
      <w:numFmt w:val="bullet"/>
      <w:lvlText w:val="•"/>
      <w:lvlJc w:val="left"/>
      <w:pPr>
        <w:tabs>
          <w:tab w:val="num" w:pos="4320"/>
        </w:tabs>
        <w:ind w:left="4320" w:hanging="360"/>
      </w:pPr>
      <w:rPr>
        <w:rFonts w:ascii="Arial" w:hAnsi="Arial" w:hint="default"/>
      </w:rPr>
    </w:lvl>
    <w:lvl w:ilvl="6" w:tplc="649E5984" w:tentative="1">
      <w:start w:val="1"/>
      <w:numFmt w:val="bullet"/>
      <w:lvlText w:val="•"/>
      <w:lvlJc w:val="left"/>
      <w:pPr>
        <w:tabs>
          <w:tab w:val="num" w:pos="5040"/>
        </w:tabs>
        <w:ind w:left="5040" w:hanging="360"/>
      </w:pPr>
      <w:rPr>
        <w:rFonts w:ascii="Arial" w:hAnsi="Arial" w:hint="default"/>
      </w:rPr>
    </w:lvl>
    <w:lvl w:ilvl="7" w:tplc="B4583896" w:tentative="1">
      <w:start w:val="1"/>
      <w:numFmt w:val="bullet"/>
      <w:lvlText w:val="•"/>
      <w:lvlJc w:val="left"/>
      <w:pPr>
        <w:tabs>
          <w:tab w:val="num" w:pos="5760"/>
        </w:tabs>
        <w:ind w:left="5760" w:hanging="360"/>
      </w:pPr>
      <w:rPr>
        <w:rFonts w:ascii="Arial" w:hAnsi="Arial" w:hint="default"/>
      </w:rPr>
    </w:lvl>
    <w:lvl w:ilvl="8" w:tplc="50181E16" w:tentative="1">
      <w:start w:val="1"/>
      <w:numFmt w:val="bullet"/>
      <w:lvlText w:val="•"/>
      <w:lvlJc w:val="left"/>
      <w:pPr>
        <w:tabs>
          <w:tab w:val="num" w:pos="6480"/>
        </w:tabs>
        <w:ind w:left="6480" w:hanging="360"/>
      </w:pPr>
      <w:rPr>
        <w:rFonts w:ascii="Arial" w:hAnsi="Arial" w:hint="default"/>
      </w:rPr>
    </w:lvl>
  </w:abstractNum>
  <w:num w:numId="1" w16cid:durableId="1037655662">
    <w:abstractNumId w:val="5"/>
  </w:num>
  <w:num w:numId="2" w16cid:durableId="347871772">
    <w:abstractNumId w:val="2"/>
  </w:num>
  <w:num w:numId="3" w16cid:durableId="1932466785">
    <w:abstractNumId w:val="1"/>
  </w:num>
  <w:num w:numId="4" w16cid:durableId="2108455152">
    <w:abstractNumId w:val="3"/>
  </w:num>
  <w:num w:numId="5" w16cid:durableId="1438868850">
    <w:abstractNumId w:val="0"/>
  </w:num>
  <w:num w:numId="6" w16cid:durableId="111070838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EEF"/>
    <w:rsid w:val="000143E3"/>
    <w:rsid w:val="00036206"/>
    <w:rsid w:val="00042951"/>
    <w:rsid w:val="00093998"/>
    <w:rsid w:val="000B5284"/>
    <w:rsid w:val="000B6B76"/>
    <w:rsid w:val="000D630E"/>
    <w:rsid w:val="00115451"/>
    <w:rsid w:val="00151F98"/>
    <w:rsid w:val="001706D2"/>
    <w:rsid w:val="001A1DFA"/>
    <w:rsid w:val="001D43F6"/>
    <w:rsid w:val="00223350"/>
    <w:rsid w:val="002663EA"/>
    <w:rsid w:val="00283ADE"/>
    <w:rsid w:val="00284E91"/>
    <w:rsid w:val="002A75A4"/>
    <w:rsid w:val="0032775C"/>
    <w:rsid w:val="00341989"/>
    <w:rsid w:val="00344B85"/>
    <w:rsid w:val="003D3EBC"/>
    <w:rsid w:val="003D4633"/>
    <w:rsid w:val="003E35AA"/>
    <w:rsid w:val="00411A04"/>
    <w:rsid w:val="00472A67"/>
    <w:rsid w:val="004C273B"/>
    <w:rsid w:val="004E68FF"/>
    <w:rsid w:val="00506ACE"/>
    <w:rsid w:val="00563A53"/>
    <w:rsid w:val="00572D1F"/>
    <w:rsid w:val="005C0210"/>
    <w:rsid w:val="00600E98"/>
    <w:rsid w:val="00624CAD"/>
    <w:rsid w:val="00680146"/>
    <w:rsid w:val="00722C96"/>
    <w:rsid w:val="007424E4"/>
    <w:rsid w:val="00755F3F"/>
    <w:rsid w:val="00766DF0"/>
    <w:rsid w:val="007C340F"/>
    <w:rsid w:val="007D6A2F"/>
    <w:rsid w:val="007E4636"/>
    <w:rsid w:val="00877334"/>
    <w:rsid w:val="008906F3"/>
    <w:rsid w:val="008C5CAE"/>
    <w:rsid w:val="008E0EAA"/>
    <w:rsid w:val="00951556"/>
    <w:rsid w:val="009B422E"/>
    <w:rsid w:val="009C518E"/>
    <w:rsid w:val="009C7719"/>
    <w:rsid w:val="009E3CE6"/>
    <w:rsid w:val="00A16CF0"/>
    <w:rsid w:val="00A203A0"/>
    <w:rsid w:val="00A27785"/>
    <w:rsid w:val="00A34CE0"/>
    <w:rsid w:val="00A353DC"/>
    <w:rsid w:val="00A64847"/>
    <w:rsid w:val="00B5760B"/>
    <w:rsid w:val="00B63E3C"/>
    <w:rsid w:val="00B67D53"/>
    <w:rsid w:val="00B93674"/>
    <w:rsid w:val="00BD7FA3"/>
    <w:rsid w:val="00BE0DCD"/>
    <w:rsid w:val="00BE4E22"/>
    <w:rsid w:val="00C24519"/>
    <w:rsid w:val="00C42977"/>
    <w:rsid w:val="00CA21E1"/>
    <w:rsid w:val="00D136A4"/>
    <w:rsid w:val="00D338B6"/>
    <w:rsid w:val="00D65E24"/>
    <w:rsid w:val="00D71148"/>
    <w:rsid w:val="00DB1D30"/>
    <w:rsid w:val="00DB3301"/>
    <w:rsid w:val="00E07EEF"/>
    <w:rsid w:val="00E24691"/>
    <w:rsid w:val="00E939D0"/>
    <w:rsid w:val="00ED3A76"/>
    <w:rsid w:val="00F042DD"/>
    <w:rsid w:val="00F448C0"/>
    <w:rsid w:val="00F84021"/>
    <w:rsid w:val="00FB21B5"/>
    <w:rsid w:val="00FF3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CFC60A"/>
  <w15:chartTrackingRefBased/>
  <w15:docId w15:val="{1A626967-E237-4B5D-BD82-F7A7738C8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7E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7E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7E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7E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7E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7E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7E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7E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7E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7E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7E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7E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7E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7E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7E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7E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7E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7EEF"/>
    <w:rPr>
      <w:rFonts w:eastAsiaTheme="majorEastAsia" w:cstheme="majorBidi"/>
      <w:color w:val="272727" w:themeColor="text1" w:themeTint="D8"/>
    </w:rPr>
  </w:style>
  <w:style w:type="paragraph" w:styleId="Title">
    <w:name w:val="Title"/>
    <w:basedOn w:val="Normal"/>
    <w:next w:val="Normal"/>
    <w:link w:val="TitleChar"/>
    <w:uiPriority w:val="10"/>
    <w:qFormat/>
    <w:rsid w:val="00E07E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7E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7E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7E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7EEF"/>
    <w:pPr>
      <w:spacing w:before="160"/>
      <w:jc w:val="center"/>
    </w:pPr>
    <w:rPr>
      <w:i/>
      <w:iCs/>
      <w:color w:val="404040" w:themeColor="text1" w:themeTint="BF"/>
    </w:rPr>
  </w:style>
  <w:style w:type="character" w:customStyle="1" w:styleId="QuoteChar">
    <w:name w:val="Quote Char"/>
    <w:basedOn w:val="DefaultParagraphFont"/>
    <w:link w:val="Quote"/>
    <w:uiPriority w:val="29"/>
    <w:rsid w:val="00E07EEF"/>
    <w:rPr>
      <w:i/>
      <w:iCs/>
      <w:color w:val="404040" w:themeColor="text1" w:themeTint="BF"/>
    </w:rPr>
  </w:style>
  <w:style w:type="paragraph" w:styleId="ListParagraph">
    <w:name w:val="List Paragraph"/>
    <w:basedOn w:val="Normal"/>
    <w:uiPriority w:val="34"/>
    <w:qFormat/>
    <w:rsid w:val="00E07EEF"/>
    <w:pPr>
      <w:ind w:left="720"/>
      <w:contextualSpacing/>
    </w:pPr>
  </w:style>
  <w:style w:type="character" w:styleId="IntenseEmphasis">
    <w:name w:val="Intense Emphasis"/>
    <w:basedOn w:val="DefaultParagraphFont"/>
    <w:uiPriority w:val="21"/>
    <w:qFormat/>
    <w:rsid w:val="00E07EEF"/>
    <w:rPr>
      <w:i/>
      <w:iCs/>
      <w:color w:val="0F4761" w:themeColor="accent1" w:themeShade="BF"/>
    </w:rPr>
  </w:style>
  <w:style w:type="paragraph" w:styleId="IntenseQuote">
    <w:name w:val="Intense Quote"/>
    <w:basedOn w:val="Normal"/>
    <w:next w:val="Normal"/>
    <w:link w:val="IntenseQuoteChar"/>
    <w:uiPriority w:val="30"/>
    <w:qFormat/>
    <w:rsid w:val="00E07E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7EEF"/>
    <w:rPr>
      <w:i/>
      <w:iCs/>
      <w:color w:val="0F4761" w:themeColor="accent1" w:themeShade="BF"/>
    </w:rPr>
  </w:style>
  <w:style w:type="character" w:styleId="IntenseReference">
    <w:name w:val="Intense Reference"/>
    <w:basedOn w:val="DefaultParagraphFont"/>
    <w:uiPriority w:val="32"/>
    <w:qFormat/>
    <w:rsid w:val="00E07EEF"/>
    <w:rPr>
      <w:b/>
      <w:bCs/>
      <w:smallCaps/>
      <w:color w:val="0F4761" w:themeColor="accent1" w:themeShade="BF"/>
      <w:spacing w:val="5"/>
    </w:rPr>
  </w:style>
  <w:style w:type="paragraph" w:styleId="Header">
    <w:name w:val="header"/>
    <w:basedOn w:val="Normal"/>
    <w:link w:val="HeaderChar"/>
    <w:uiPriority w:val="99"/>
    <w:unhideWhenUsed/>
    <w:rsid w:val="00722C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C96"/>
  </w:style>
  <w:style w:type="paragraph" w:styleId="Footer">
    <w:name w:val="footer"/>
    <w:basedOn w:val="Normal"/>
    <w:link w:val="FooterChar"/>
    <w:uiPriority w:val="99"/>
    <w:unhideWhenUsed/>
    <w:rsid w:val="00722C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C96"/>
  </w:style>
  <w:style w:type="character" w:styleId="Hyperlink">
    <w:name w:val="Hyperlink"/>
    <w:basedOn w:val="DefaultParagraphFont"/>
    <w:uiPriority w:val="99"/>
    <w:unhideWhenUsed/>
    <w:rsid w:val="00D136A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51/shsconf/20208301009" TargetMode="External"/><Relationship Id="rId18" Type="http://schemas.openxmlformats.org/officeDocument/2006/relationships/hyperlink" Target="https://doi.org/10.1108/JMH-01-2023-0001" TargetMode="External"/><Relationship Id="rId3" Type="http://schemas.openxmlformats.org/officeDocument/2006/relationships/styles" Target="styles.xml"/><Relationship Id="rId21" Type="http://schemas.openxmlformats.org/officeDocument/2006/relationships/hyperlink" Target="https://r3-vlebooks-com.ezproxy.uwtsd.ac.uk/Reader?ean=9781292340890" TargetMode="External"/><Relationship Id="rId7" Type="http://schemas.openxmlformats.org/officeDocument/2006/relationships/endnotes" Target="endnotes.xml"/><Relationship Id="rId12" Type="http://schemas.openxmlformats.org/officeDocument/2006/relationships/hyperlink" Target="https://www.londonworld.com/community/amazon-announces-fastest-ever-delivery-speeds-for-prime-members-and-londons-top-shopped-items-4978660#google_vignette" TargetMode="External"/><Relationship Id="rId17" Type="http://schemas.openxmlformats.org/officeDocument/2006/relationships/hyperlink" Target="https://scholars.fhsu.edu/management_oer/1"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ahre.google/LFvDBAyDX77iCxylz" TargetMode="External"/><Relationship Id="rId20" Type="http://schemas.openxmlformats.org/officeDocument/2006/relationships/hyperlink" Target="https://books.google.co.uk/books?id=hLGaBQAAQBAJ&amp;printsec=frontcover#v=onepage&amp;q&amp;f=fal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hare.google/HnMG5nHxNb3y2dnht"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26642/ema-2021-1(95)-3-7" TargetMode="External"/><Relationship Id="rId23" Type="http://schemas.openxmlformats.org/officeDocument/2006/relationships/footer" Target="footer1.xml"/><Relationship Id="rId10" Type="http://schemas.openxmlformats.org/officeDocument/2006/relationships/hyperlink" Target="https://www-jstor-org.ezproxy.uwtsd.ac.uk/stable/243271?searchText=&amp;searchUri=&amp;ab_segments=&amp;searchKey=&amp;refreqid=fastly-default%3A3f7999d16e23cfd7626c9e99e664dad9&amp;initiator=recommender&amp;seq=2" TargetMode="External"/><Relationship Id="rId19" Type="http://schemas.openxmlformats.org/officeDocument/2006/relationships/hyperlink" Target="https://www.toyotauk.com/toyota-in-the-uk/how-we-manufacture/toyota-production-system" TargetMode="External"/><Relationship Id="rId4" Type="http://schemas.openxmlformats.org/officeDocument/2006/relationships/settings" Target="settings.xml"/><Relationship Id="rId9" Type="http://schemas.openxmlformats.org/officeDocument/2006/relationships/hyperlink" Target="https://shipping.amazon.co.uk/blog/how-to-use-ai-in-warehouse-systems" TargetMode="External"/><Relationship Id="rId14" Type="http://schemas.openxmlformats.org/officeDocument/2006/relationships/hyperlink" Target="https://www.proquest.com/docview/2427547039?accountid=130472&amp;parentSessionId=ZnM9ZCnIZI5JNQwWy2%2BKfhcw7Sh3TLILwL0JR1REsM0%3D&amp;pq-origsite=primo&amp;sourcetype=Scholarly%20Journal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503933-B560-4FF8-8BD3-D7AFE7BDDD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1524</TotalTime>
  <Pages>12</Pages>
  <Words>2819</Words>
  <Characters>16074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Gheorghe (2243301)</dc:creator>
  <cp:keywords/>
  <dc:description/>
  <cp:lastModifiedBy>Maria Gheorghe (2243301)</cp:lastModifiedBy>
  <cp:revision>1</cp:revision>
  <dcterms:created xsi:type="dcterms:W3CDTF">2025-11-27T08:54:00Z</dcterms:created>
  <dcterms:modified xsi:type="dcterms:W3CDTF">2025-11-30T13:59:00Z</dcterms:modified>
</cp:coreProperties>
</file>