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A5C65" w14:textId="03CBFB97" w:rsidR="00D34CC4" w:rsidRPr="007A0DA7" w:rsidRDefault="00463E12" w:rsidP="009267C1">
      <w:pPr>
        <w:spacing w:line="480" w:lineRule="auto"/>
        <w:jc w:val="center"/>
        <w:rPr>
          <w:rFonts w:ascii="Arial" w:hAnsi="Arial" w:cs="Arial"/>
          <w:b/>
          <w:bCs/>
          <w:u w:val="single"/>
        </w:rPr>
      </w:pPr>
      <w:r w:rsidRPr="007A0DA7">
        <w:rPr>
          <w:rFonts w:ascii="Arial" w:hAnsi="Arial" w:cs="Arial"/>
          <w:b/>
          <w:bCs/>
          <w:u w:val="single"/>
        </w:rPr>
        <w:t>Leadership in action</w:t>
      </w:r>
    </w:p>
    <w:p w14:paraId="437F76BE" w14:textId="5E891A59" w:rsidR="00463E12" w:rsidRDefault="0055527A" w:rsidP="00B117E0">
      <w:pPr>
        <w:spacing w:line="480" w:lineRule="auto"/>
        <w:jc w:val="center"/>
        <w:rPr>
          <w:rFonts w:ascii="Arial" w:hAnsi="Arial" w:cs="Arial"/>
        </w:rPr>
      </w:pPr>
      <w:r>
        <w:rPr>
          <w:rFonts w:ascii="Arial" w:hAnsi="Arial" w:cs="Arial"/>
        </w:rPr>
        <w:t>Ronan McCoch 1901575</w:t>
      </w:r>
    </w:p>
    <w:p w14:paraId="4CC4BE1E" w14:textId="276DD74D" w:rsidR="0055527A" w:rsidRDefault="0055527A" w:rsidP="00B117E0">
      <w:pPr>
        <w:spacing w:line="480" w:lineRule="auto"/>
        <w:jc w:val="center"/>
        <w:rPr>
          <w:rFonts w:ascii="Arial" w:hAnsi="Arial" w:cs="Arial"/>
        </w:rPr>
      </w:pPr>
    </w:p>
    <w:p w14:paraId="3BE97C6A" w14:textId="697E1F48" w:rsidR="0055527A" w:rsidRDefault="0055527A" w:rsidP="00B117E0">
      <w:pPr>
        <w:spacing w:line="480" w:lineRule="auto"/>
        <w:jc w:val="center"/>
        <w:rPr>
          <w:rFonts w:ascii="Arial" w:hAnsi="Arial" w:cs="Arial"/>
        </w:rPr>
      </w:pPr>
      <w:r>
        <w:rPr>
          <w:rFonts w:ascii="Arial" w:hAnsi="Arial" w:cs="Arial"/>
        </w:rPr>
        <w:t xml:space="preserve">Page 1 Introduction/ What is autocratic Leadership. </w:t>
      </w:r>
    </w:p>
    <w:p w14:paraId="13BE6F05" w14:textId="47956C28" w:rsidR="0055527A" w:rsidRDefault="0055527A" w:rsidP="00B117E0">
      <w:pPr>
        <w:spacing w:line="480" w:lineRule="auto"/>
        <w:jc w:val="center"/>
        <w:rPr>
          <w:rFonts w:ascii="Arial" w:hAnsi="Arial" w:cs="Arial"/>
        </w:rPr>
      </w:pPr>
      <w:r>
        <w:rPr>
          <w:rFonts w:ascii="Arial" w:hAnsi="Arial" w:cs="Arial"/>
        </w:rPr>
        <w:t>Page 2 Use of autocratic leadership</w:t>
      </w:r>
    </w:p>
    <w:p w14:paraId="765E06E3" w14:textId="533B5244" w:rsidR="00380C08" w:rsidRDefault="0055527A" w:rsidP="00380C08">
      <w:pPr>
        <w:spacing w:line="480" w:lineRule="auto"/>
        <w:jc w:val="center"/>
        <w:rPr>
          <w:rFonts w:ascii="Arial" w:hAnsi="Arial" w:cs="Arial"/>
        </w:rPr>
      </w:pPr>
      <w:r>
        <w:rPr>
          <w:rFonts w:ascii="Arial" w:hAnsi="Arial" w:cs="Arial"/>
        </w:rPr>
        <w:t>Page 3</w:t>
      </w:r>
      <w:r w:rsidR="00380C08">
        <w:rPr>
          <w:rFonts w:ascii="Arial" w:hAnsi="Arial" w:cs="Arial"/>
        </w:rPr>
        <w:t>/4</w:t>
      </w:r>
      <w:r>
        <w:rPr>
          <w:rFonts w:ascii="Arial" w:hAnsi="Arial" w:cs="Arial"/>
        </w:rPr>
        <w:t xml:space="preserve"> Transformational leadership</w:t>
      </w:r>
      <w:r w:rsidR="00380C08">
        <w:rPr>
          <w:rFonts w:ascii="Arial" w:hAnsi="Arial" w:cs="Arial"/>
        </w:rPr>
        <w:t xml:space="preserve">/ Conclusion </w:t>
      </w:r>
    </w:p>
    <w:p w14:paraId="25CFD0DF" w14:textId="00ADDE80" w:rsidR="00380C08" w:rsidRDefault="00380C08" w:rsidP="00380C08">
      <w:pPr>
        <w:spacing w:line="480" w:lineRule="auto"/>
        <w:jc w:val="center"/>
        <w:rPr>
          <w:rFonts w:ascii="Arial" w:hAnsi="Arial" w:cs="Arial"/>
        </w:rPr>
      </w:pPr>
      <w:r>
        <w:rPr>
          <w:rFonts w:ascii="Arial" w:hAnsi="Arial" w:cs="Arial"/>
        </w:rPr>
        <w:t>Page 5/6 Reference sheet</w:t>
      </w:r>
    </w:p>
    <w:p w14:paraId="4F5EA6A3" w14:textId="7D2BA217" w:rsidR="0055527A" w:rsidRDefault="0055527A" w:rsidP="0055527A">
      <w:pPr>
        <w:spacing w:line="480" w:lineRule="auto"/>
        <w:rPr>
          <w:rFonts w:ascii="Arial" w:hAnsi="Arial" w:cs="Arial"/>
        </w:rPr>
      </w:pPr>
    </w:p>
    <w:p w14:paraId="0DF63542" w14:textId="3965E3D8" w:rsidR="0055527A" w:rsidRDefault="0055527A" w:rsidP="0055527A">
      <w:pPr>
        <w:spacing w:line="480" w:lineRule="auto"/>
        <w:rPr>
          <w:rFonts w:ascii="Arial" w:hAnsi="Arial" w:cs="Arial"/>
        </w:rPr>
      </w:pPr>
    </w:p>
    <w:p w14:paraId="14E29828" w14:textId="53F40355" w:rsidR="0055527A" w:rsidRDefault="0055527A" w:rsidP="0055527A">
      <w:pPr>
        <w:spacing w:line="480" w:lineRule="auto"/>
        <w:rPr>
          <w:rFonts w:ascii="Arial" w:hAnsi="Arial" w:cs="Arial"/>
        </w:rPr>
      </w:pPr>
    </w:p>
    <w:p w14:paraId="5330B4AF" w14:textId="0E90917E" w:rsidR="0055527A" w:rsidRDefault="0055527A" w:rsidP="0055527A">
      <w:pPr>
        <w:spacing w:line="480" w:lineRule="auto"/>
        <w:rPr>
          <w:rFonts w:ascii="Arial" w:hAnsi="Arial" w:cs="Arial"/>
        </w:rPr>
      </w:pPr>
    </w:p>
    <w:p w14:paraId="5B2A422C" w14:textId="7F39830C" w:rsidR="0055527A" w:rsidRDefault="0055527A" w:rsidP="0055527A">
      <w:pPr>
        <w:spacing w:line="480" w:lineRule="auto"/>
        <w:rPr>
          <w:rFonts w:ascii="Arial" w:hAnsi="Arial" w:cs="Arial"/>
        </w:rPr>
      </w:pPr>
    </w:p>
    <w:p w14:paraId="5C65673B" w14:textId="393636A6" w:rsidR="0055527A" w:rsidRDefault="0055527A" w:rsidP="0055527A">
      <w:pPr>
        <w:spacing w:line="480" w:lineRule="auto"/>
        <w:rPr>
          <w:rFonts w:ascii="Arial" w:hAnsi="Arial" w:cs="Arial"/>
        </w:rPr>
      </w:pPr>
    </w:p>
    <w:p w14:paraId="6FDB4D94" w14:textId="4B3C0759" w:rsidR="0055527A" w:rsidRDefault="0055527A" w:rsidP="0055527A">
      <w:pPr>
        <w:spacing w:line="480" w:lineRule="auto"/>
        <w:rPr>
          <w:rFonts w:ascii="Arial" w:hAnsi="Arial" w:cs="Arial"/>
        </w:rPr>
      </w:pPr>
    </w:p>
    <w:p w14:paraId="58F2C06A" w14:textId="73CC8F9A" w:rsidR="0055527A" w:rsidRDefault="0055527A" w:rsidP="0055527A">
      <w:pPr>
        <w:spacing w:line="480" w:lineRule="auto"/>
        <w:rPr>
          <w:rFonts w:ascii="Arial" w:hAnsi="Arial" w:cs="Arial"/>
        </w:rPr>
      </w:pPr>
    </w:p>
    <w:p w14:paraId="09ADF2C5" w14:textId="714731BA" w:rsidR="0055527A" w:rsidRDefault="0055527A" w:rsidP="0055527A">
      <w:pPr>
        <w:spacing w:line="480" w:lineRule="auto"/>
        <w:rPr>
          <w:rFonts w:ascii="Arial" w:hAnsi="Arial" w:cs="Arial"/>
        </w:rPr>
      </w:pPr>
    </w:p>
    <w:p w14:paraId="534B9552" w14:textId="15AC423C" w:rsidR="0055527A" w:rsidRDefault="0055527A" w:rsidP="0055527A">
      <w:pPr>
        <w:spacing w:line="480" w:lineRule="auto"/>
        <w:rPr>
          <w:rFonts w:ascii="Arial" w:hAnsi="Arial" w:cs="Arial"/>
        </w:rPr>
      </w:pPr>
    </w:p>
    <w:p w14:paraId="0C75AA4D" w14:textId="19130FC9" w:rsidR="0055527A" w:rsidRDefault="0055527A" w:rsidP="0055527A">
      <w:pPr>
        <w:spacing w:line="480" w:lineRule="auto"/>
        <w:rPr>
          <w:rFonts w:ascii="Arial" w:hAnsi="Arial" w:cs="Arial"/>
        </w:rPr>
      </w:pPr>
    </w:p>
    <w:p w14:paraId="0B515442" w14:textId="4A1A3155" w:rsidR="0055527A" w:rsidRDefault="0055527A" w:rsidP="0055527A">
      <w:pPr>
        <w:spacing w:line="480" w:lineRule="auto"/>
        <w:rPr>
          <w:rFonts w:ascii="Arial" w:hAnsi="Arial" w:cs="Arial"/>
        </w:rPr>
      </w:pPr>
    </w:p>
    <w:p w14:paraId="69E35D0C" w14:textId="52758706" w:rsidR="0055527A" w:rsidRDefault="0055527A" w:rsidP="0055527A">
      <w:pPr>
        <w:spacing w:line="480" w:lineRule="auto"/>
        <w:rPr>
          <w:rFonts w:ascii="Arial" w:hAnsi="Arial" w:cs="Arial"/>
        </w:rPr>
      </w:pPr>
    </w:p>
    <w:p w14:paraId="01C9E014" w14:textId="38A60C26" w:rsidR="0055527A" w:rsidRDefault="0055527A" w:rsidP="0055527A">
      <w:pPr>
        <w:spacing w:line="480" w:lineRule="auto"/>
        <w:rPr>
          <w:rFonts w:ascii="Arial" w:hAnsi="Arial" w:cs="Arial"/>
        </w:rPr>
      </w:pPr>
    </w:p>
    <w:p w14:paraId="6E23F7D1" w14:textId="74E6EF9A" w:rsidR="0055527A" w:rsidRDefault="0055527A" w:rsidP="0055527A">
      <w:pPr>
        <w:spacing w:line="480" w:lineRule="auto"/>
        <w:rPr>
          <w:rFonts w:ascii="Arial" w:hAnsi="Arial" w:cs="Arial"/>
        </w:rPr>
      </w:pPr>
    </w:p>
    <w:p w14:paraId="3A5F042F" w14:textId="26AA579A" w:rsidR="0055527A" w:rsidRPr="007A0DA7" w:rsidRDefault="0055527A" w:rsidP="0055527A">
      <w:pPr>
        <w:spacing w:line="480" w:lineRule="auto"/>
        <w:rPr>
          <w:rFonts w:ascii="Arial" w:hAnsi="Arial" w:cs="Arial"/>
        </w:rPr>
      </w:pPr>
      <w:r>
        <w:rPr>
          <w:rFonts w:ascii="Arial" w:hAnsi="Arial" w:cs="Arial"/>
        </w:rPr>
        <w:t>Page: 1</w:t>
      </w:r>
    </w:p>
    <w:p w14:paraId="401DEDFB" w14:textId="182CCCAF" w:rsidR="00463E12" w:rsidRPr="007A0DA7" w:rsidRDefault="00463E12" w:rsidP="00B117E0">
      <w:pPr>
        <w:spacing w:line="480" w:lineRule="auto"/>
        <w:rPr>
          <w:rFonts w:ascii="Arial" w:hAnsi="Arial" w:cs="Arial"/>
          <w:b/>
          <w:bCs/>
          <w:u w:val="single"/>
        </w:rPr>
      </w:pPr>
      <w:r w:rsidRPr="007A0DA7">
        <w:rPr>
          <w:rFonts w:ascii="Arial" w:hAnsi="Arial" w:cs="Arial"/>
          <w:b/>
          <w:bCs/>
          <w:u w:val="single"/>
        </w:rPr>
        <w:t xml:space="preserve">Introduction </w:t>
      </w:r>
    </w:p>
    <w:p w14:paraId="09B51977" w14:textId="2B61FC2B" w:rsidR="00463E12" w:rsidRPr="007A0DA7" w:rsidRDefault="00463E12" w:rsidP="00B117E0">
      <w:pPr>
        <w:spacing w:line="480" w:lineRule="auto"/>
        <w:rPr>
          <w:rFonts w:ascii="Arial" w:hAnsi="Arial" w:cs="Arial"/>
        </w:rPr>
      </w:pPr>
      <w:r w:rsidRPr="007A0DA7">
        <w:rPr>
          <w:rFonts w:ascii="Arial" w:hAnsi="Arial" w:cs="Arial"/>
        </w:rPr>
        <w:t>7/7 bombings w</w:t>
      </w:r>
      <w:r w:rsidR="00B022E8">
        <w:rPr>
          <w:rFonts w:ascii="Arial" w:hAnsi="Arial" w:cs="Arial"/>
        </w:rPr>
        <w:t>ere</w:t>
      </w:r>
      <w:r w:rsidRPr="007A0DA7">
        <w:rPr>
          <w:rFonts w:ascii="Arial" w:hAnsi="Arial" w:cs="Arial"/>
        </w:rPr>
        <w:t xml:space="preserve"> a major incident that</w:t>
      </w:r>
      <w:r w:rsidR="00B43756" w:rsidRPr="007A0DA7">
        <w:rPr>
          <w:rFonts w:ascii="Arial" w:hAnsi="Arial" w:cs="Arial"/>
        </w:rPr>
        <w:t xml:space="preserve"> happened in 20005, this attack</w:t>
      </w:r>
      <w:r w:rsidRPr="007A0DA7">
        <w:rPr>
          <w:rFonts w:ascii="Arial" w:hAnsi="Arial" w:cs="Arial"/>
        </w:rPr>
        <w:t xml:space="preserve"> involved 4 terrorists blowing up major transportation areas in London</w:t>
      </w:r>
      <w:r w:rsidR="00B43756" w:rsidRPr="007A0DA7">
        <w:rPr>
          <w:rFonts w:ascii="Arial" w:hAnsi="Arial" w:cs="Arial"/>
        </w:rPr>
        <w:t>, these areas would involve 3 train stations and a double decker bus in Tavistock square.</w:t>
      </w:r>
      <w:r w:rsidRPr="007A0DA7">
        <w:rPr>
          <w:rFonts w:ascii="Arial" w:hAnsi="Arial" w:cs="Arial"/>
        </w:rPr>
        <w:t xml:space="preserve"> During this attack the Police used many leadership styles in order to help with the issue the main styles I will be discussing </w:t>
      </w:r>
      <w:r w:rsidR="00B43756" w:rsidRPr="007A0DA7">
        <w:rPr>
          <w:rFonts w:ascii="Arial" w:hAnsi="Arial" w:cs="Arial"/>
        </w:rPr>
        <w:t>the</w:t>
      </w:r>
      <w:r w:rsidRPr="007A0DA7">
        <w:rPr>
          <w:rFonts w:ascii="Arial" w:hAnsi="Arial" w:cs="Arial"/>
        </w:rPr>
        <w:t xml:space="preserve"> Autocratic and Transformational leadership</w:t>
      </w:r>
      <w:r w:rsidR="00B43756" w:rsidRPr="007A0DA7">
        <w:rPr>
          <w:rFonts w:ascii="Arial" w:hAnsi="Arial" w:cs="Arial"/>
        </w:rPr>
        <w:t xml:space="preserve"> styles that were used during the major incident.</w:t>
      </w:r>
      <w:r w:rsidR="009424FE">
        <w:rPr>
          <w:rFonts w:ascii="Arial" w:hAnsi="Arial" w:cs="Arial"/>
        </w:rPr>
        <w:t xml:space="preserve"> As a result of this attack many changes would be made to how the police would respond to major incidents, this would also include how the police would lead during these events </w:t>
      </w:r>
      <w:r w:rsidR="00B43756" w:rsidRPr="007A0DA7">
        <w:rPr>
          <w:rFonts w:ascii="Arial" w:hAnsi="Arial" w:cs="Arial"/>
        </w:rPr>
        <w:t xml:space="preserve"> (Blair 2006)</w:t>
      </w:r>
    </w:p>
    <w:p w14:paraId="2E2F48F5" w14:textId="5FA4686C" w:rsidR="00B43756" w:rsidRPr="007A0DA7" w:rsidRDefault="00B43756" w:rsidP="00B117E0">
      <w:pPr>
        <w:spacing w:line="480" w:lineRule="auto"/>
        <w:rPr>
          <w:rFonts w:ascii="Arial" w:hAnsi="Arial" w:cs="Arial"/>
        </w:rPr>
      </w:pPr>
    </w:p>
    <w:p w14:paraId="4146D87E" w14:textId="5EE6F4F7" w:rsidR="00416872" w:rsidRPr="007A0DA7" w:rsidRDefault="00416872" w:rsidP="00B117E0">
      <w:pPr>
        <w:spacing w:line="480" w:lineRule="auto"/>
        <w:rPr>
          <w:rFonts w:ascii="Arial" w:hAnsi="Arial" w:cs="Arial"/>
          <w:b/>
          <w:bCs/>
          <w:u w:val="single"/>
        </w:rPr>
      </w:pPr>
      <w:r w:rsidRPr="007A0DA7">
        <w:rPr>
          <w:rFonts w:ascii="Arial" w:hAnsi="Arial" w:cs="Arial"/>
          <w:b/>
          <w:bCs/>
          <w:u w:val="single"/>
        </w:rPr>
        <w:t xml:space="preserve">What it Autocratic Leadership? </w:t>
      </w:r>
    </w:p>
    <w:p w14:paraId="5D509C3E" w14:textId="084DFEB1" w:rsidR="00416872" w:rsidRPr="007A0DA7" w:rsidRDefault="00416872" w:rsidP="00B117E0">
      <w:pPr>
        <w:spacing w:line="480" w:lineRule="auto"/>
        <w:rPr>
          <w:rFonts w:ascii="Arial" w:hAnsi="Arial" w:cs="Arial"/>
        </w:rPr>
      </w:pPr>
      <w:r w:rsidRPr="007A0DA7">
        <w:rPr>
          <w:rFonts w:ascii="Arial" w:hAnsi="Arial" w:cs="Arial"/>
        </w:rPr>
        <w:t>Autocratic leadership is when a single person Is given total authority over a group of people and is responsible for making the final decision when it relates to a plan. Autocratic leaders can take advice from their group, but their choice is final, and it cannot be argued with unless it is considered unreasonable and illegal. The key positive to this is that a decision can be made faster as a result of more cohesion however if the leader is arrogant and stubborn it can lead to negative decisions being made. (Briker</w:t>
      </w:r>
      <w:r w:rsidR="003C5B36" w:rsidRPr="007A0DA7">
        <w:rPr>
          <w:rFonts w:ascii="Arial" w:hAnsi="Arial" w:cs="Arial"/>
        </w:rPr>
        <w:t>, Walter, Cole</w:t>
      </w:r>
      <w:r w:rsidR="00ED2FAB" w:rsidRPr="007A0DA7">
        <w:rPr>
          <w:rFonts w:ascii="Arial" w:hAnsi="Arial" w:cs="Arial"/>
        </w:rPr>
        <w:t xml:space="preserve"> 2021</w:t>
      </w:r>
      <w:r w:rsidR="003C5B36" w:rsidRPr="007A0DA7">
        <w:rPr>
          <w:rFonts w:ascii="Arial" w:hAnsi="Arial" w:cs="Arial"/>
        </w:rPr>
        <w:t xml:space="preserve">) </w:t>
      </w:r>
    </w:p>
    <w:p w14:paraId="2D2AD7C5" w14:textId="77777777" w:rsidR="00416872" w:rsidRPr="007A0DA7" w:rsidRDefault="00416872" w:rsidP="00B117E0">
      <w:pPr>
        <w:spacing w:line="480" w:lineRule="auto"/>
        <w:rPr>
          <w:rFonts w:ascii="Arial" w:hAnsi="Arial" w:cs="Arial"/>
        </w:rPr>
      </w:pPr>
    </w:p>
    <w:p w14:paraId="51656F74" w14:textId="77777777" w:rsidR="0055527A" w:rsidRDefault="0055527A" w:rsidP="00B117E0">
      <w:pPr>
        <w:spacing w:line="480" w:lineRule="auto"/>
        <w:rPr>
          <w:rFonts w:ascii="Arial" w:hAnsi="Arial" w:cs="Arial"/>
          <w:b/>
          <w:bCs/>
          <w:u w:val="single"/>
        </w:rPr>
      </w:pPr>
    </w:p>
    <w:p w14:paraId="0DF18B95" w14:textId="77777777" w:rsidR="0055527A" w:rsidRDefault="0055527A" w:rsidP="00B117E0">
      <w:pPr>
        <w:spacing w:line="480" w:lineRule="auto"/>
        <w:rPr>
          <w:rFonts w:ascii="Arial" w:hAnsi="Arial" w:cs="Arial"/>
          <w:b/>
          <w:bCs/>
          <w:u w:val="single"/>
        </w:rPr>
      </w:pPr>
    </w:p>
    <w:p w14:paraId="2879D3F6" w14:textId="77777777" w:rsidR="0055527A" w:rsidRDefault="0055527A" w:rsidP="00B117E0">
      <w:pPr>
        <w:spacing w:line="480" w:lineRule="auto"/>
        <w:rPr>
          <w:rFonts w:ascii="Arial" w:hAnsi="Arial" w:cs="Arial"/>
          <w:b/>
          <w:bCs/>
          <w:u w:val="single"/>
        </w:rPr>
      </w:pPr>
    </w:p>
    <w:p w14:paraId="7F52103D" w14:textId="77777777" w:rsidR="0055527A" w:rsidRDefault="0055527A" w:rsidP="00B117E0">
      <w:pPr>
        <w:spacing w:line="480" w:lineRule="auto"/>
        <w:rPr>
          <w:rFonts w:ascii="Arial" w:hAnsi="Arial" w:cs="Arial"/>
          <w:b/>
          <w:bCs/>
          <w:u w:val="single"/>
        </w:rPr>
      </w:pPr>
    </w:p>
    <w:p w14:paraId="36B13D12" w14:textId="77777777" w:rsidR="0055527A" w:rsidRDefault="0055527A" w:rsidP="00B117E0">
      <w:pPr>
        <w:spacing w:line="480" w:lineRule="auto"/>
        <w:rPr>
          <w:rFonts w:ascii="Arial" w:hAnsi="Arial" w:cs="Arial"/>
          <w:b/>
          <w:bCs/>
          <w:u w:val="single"/>
        </w:rPr>
      </w:pPr>
    </w:p>
    <w:p w14:paraId="0B200E68" w14:textId="77777777" w:rsidR="0055527A" w:rsidRDefault="0055527A" w:rsidP="00B117E0">
      <w:pPr>
        <w:spacing w:line="480" w:lineRule="auto"/>
        <w:rPr>
          <w:rFonts w:ascii="Arial" w:hAnsi="Arial" w:cs="Arial"/>
          <w:b/>
          <w:bCs/>
          <w:u w:val="single"/>
        </w:rPr>
      </w:pPr>
    </w:p>
    <w:p w14:paraId="01B6C181" w14:textId="55987E6F" w:rsidR="0055527A" w:rsidRPr="0055527A" w:rsidRDefault="0055527A" w:rsidP="00B117E0">
      <w:pPr>
        <w:spacing w:line="480" w:lineRule="auto"/>
        <w:rPr>
          <w:rFonts w:ascii="Arial" w:hAnsi="Arial" w:cs="Arial"/>
        </w:rPr>
      </w:pPr>
      <w:r w:rsidRPr="0055527A">
        <w:rPr>
          <w:rFonts w:ascii="Arial" w:hAnsi="Arial" w:cs="Arial"/>
        </w:rPr>
        <w:t>Page: 2</w:t>
      </w:r>
    </w:p>
    <w:p w14:paraId="2946DBBA" w14:textId="67D56CAB" w:rsidR="003C5B36" w:rsidRPr="007A0DA7" w:rsidRDefault="00B43756" w:rsidP="00B117E0">
      <w:pPr>
        <w:spacing w:line="480" w:lineRule="auto"/>
        <w:rPr>
          <w:rFonts w:ascii="Arial" w:hAnsi="Arial" w:cs="Arial"/>
          <w:b/>
          <w:bCs/>
          <w:u w:val="single"/>
        </w:rPr>
      </w:pPr>
      <w:r w:rsidRPr="007A0DA7">
        <w:rPr>
          <w:rFonts w:ascii="Arial" w:hAnsi="Arial" w:cs="Arial"/>
          <w:b/>
          <w:bCs/>
          <w:u w:val="single"/>
        </w:rPr>
        <w:t>Use of Autocratic leadership</w:t>
      </w:r>
    </w:p>
    <w:p w14:paraId="609BFF7B" w14:textId="77777777" w:rsidR="0055527A" w:rsidRDefault="003C5B36" w:rsidP="00B117E0">
      <w:pPr>
        <w:spacing w:line="480" w:lineRule="auto"/>
        <w:rPr>
          <w:rFonts w:ascii="Arial" w:hAnsi="Arial" w:cs="Arial"/>
        </w:rPr>
      </w:pPr>
      <w:r w:rsidRPr="007A0DA7">
        <w:rPr>
          <w:rFonts w:ascii="Arial" w:hAnsi="Arial" w:cs="Arial"/>
        </w:rPr>
        <w:t>The command system that the police used during the attack was autocratic the reason for this is due to how</w:t>
      </w:r>
      <w:r w:rsidR="003C692B">
        <w:rPr>
          <w:rFonts w:ascii="Arial" w:hAnsi="Arial" w:cs="Arial"/>
        </w:rPr>
        <w:t xml:space="preserve"> hierarchy works in the front line and how</w:t>
      </w:r>
      <w:r w:rsidRPr="007A0DA7">
        <w:rPr>
          <w:rFonts w:ascii="Arial" w:hAnsi="Arial" w:cs="Arial"/>
        </w:rPr>
        <w:t xml:space="preserve"> command relays information</w:t>
      </w:r>
      <w:r w:rsidR="00755C75" w:rsidRPr="007A0DA7">
        <w:rPr>
          <w:rFonts w:ascii="Arial" w:hAnsi="Arial" w:cs="Arial"/>
        </w:rPr>
        <w:t xml:space="preserve"> to those in the field</w:t>
      </w:r>
      <w:r w:rsidRPr="007A0DA7">
        <w:rPr>
          <w:rFonts w:ascii="Arial" w:hAnsi="Arial" w:cs="Arial"/>
        </w:rPr>
        <w:t xml:space="preserve">. Starting off gold command was responsible for </w:t>
      </w:r>
      <w:r w:rsidR="00755C75" w:rsidRPr="007A0DA7">
        <w:rPr>
          <w:rFonts w:ascii="Arial" w:hAnsi="Arial" w:cs="Arial"/>
        </w:rPr>
        <w:t xml:space="preserve">creating plans for those </w:t>
      </w:r>
      <w:r w:rsidR="003C692B" w:rsidRPr="007A0DA7">
        <w:rPr>
          <w:rFonts w:ascii="Arial" w:hAnsi="Arial" w:cs="Arial"/>
        </w:rPr>
        <w:t>responding</w:t>
      </w:r>
      <w:r w:rsidR="00755C75" w:rsidRPr="007A0DA7">
        <w:rPr>
          <w:rFonts w:ascii="Arial" w:hAnsi="Arial" w:cs="Arial"/>
        </w:rPr>
        <w:t xml:space="preserve"> to the emergency on the ground and providing information to silver command</w:t>
      </w:r>
      <w:r w:rsidRPr="007A0DA7">
        <w:rPr>
          <w:rFonts w:ascii="Arial" w:hAnsi="Arial" w:cs="Arial"/>
        </w:rPr>
        <w:t>, silver command would be responsible for ensuring that any plans that were created would</w:t>
      </w:r>
      <w:r w:rsidR="009267C1" w:rsidRPr="007A0DA7">
        <w:rPr>
          <w:rFonts w:ascii="Arial" w:hAnsi="Arial" w:cs="Arial"/>
        </w:rPr>
        <w:t xml:space="preserve"> be</w:t>
      </w:r>
      <w:r w:rsidRPr="007A0DA7">
        <w:rPr>
          <w:rFonts w:ascii="Arial" w:hAnsi="Arial" w:cs="Arial"/>
        </w:rPr>
        <w:t xml:space="preserve"> centred around the orders given by the</w:t>
      </w:r>
      <w:r w:rsidR="009267C1" w:rsidRPr="007A0DA7">
        <w:rPr>
          <w:rFonts w:ascii="Arial" w:hAnsi="Arial" w:cs="Arial"/>
        </w:rPr>
        <w:t xml:space="preserve"> gold commander</w:t>
      </w:r>
      <w:r w:rsidRPr="007A0DA7">
        <w:rPr>
          <w:rFonts w:ascii="Arial" w:hAnsi="Arial" w:cs="Arial"/>
        </w:rPr>
        <w:t xml:space="preserve"> and would also be responsible for coordinating units that were on the ground. Lastly Bronze command would act more like logistics ens</w:t>
      </w:r>
      <w:r w:rsidR="009267C1" w:rsidRPr="007A0DA7">
        <w:rPr>
          <w:rFonts w:ascii="Arial" w:hAnsi="Arial" w:cs="Arial"/>
        </w:rPr>
        <w:t>uring</w:t>
      </w:r>
      <w:r w:rsidRPr="007A0DA7">
        <w:rPr>
          <w:rFonts w:ascii="Arial" w:hAnsi="Arial" w:cs="Arial"/>
        </w:rPr>
        <w:t xml:space="preserve"> that all resources and personnel went where they were needed</w:t>
      </w:r>
      <w:r w:rsidR="009267C1" w:rsidRPr="007A0DA7">
        <w:rPr>
          <w:rFonts w:ascii="Arial" w:hAnsi="Arial" w:cs="Arial"/>
        </w:rPr>
        <w:t xml:space="preserve"> be and assisting units when deploying</w:t>
      </w:r>
      <w:r w:rsidRPr="007A0DA7">
        <w:rPr>
          <w:rFonts w:ascii="Arial" w:hAnsi="Arial" w:cs="Arial"/>
        </w:rPr>
        <w:t xml:space="preserve">. (College of Policing 2013) </w:t>
      </w:r>
    </w:p>
    <w:p w14:paraId="45EE3453" w14:textId="22D50134" w:rsidR="00532947" w:rsidRPr="007A0DA7" w:rsidRDefault="00532947" w:rsidP="00B117E0">
      <w:pPr>
        <w:spacing w:line="480" w:lineRule="auto"/>
        <w:rPr>
          <w:rFonts w:ascii="Arial" w:hAnsi="Arial" w:cs="Arial"/>
        </w:rPr>
      </w:pPr>
      <w:r w:rsidRPr="007A0DA7">
        <w:rPr>
          <w:rFonts w:ascii="Arial" w:hAnsi="Arial" w:cs="Arial"/>
        </w:rPr>
        <w:t>Another method that was autocratic was the use of runners as an officer would’ve had to use their initiative and assign members of the team to relay information above ground. The benefit of this is that officers could ensure that the staff above ground was aware of what was happening as well as inform them if any assistance is required</w:t>
      </w:r>
      <w:r w:rsidR="00B117E0" w:rsidRPr="007A0DA7">
        <w:rPr>
          <w:rFonts w:ascii="Arial" w:hAnsi="Arial" w:cs="Arial"/>
        </w:rPr>
        <w:t>. The negative of this is that this method of relaying information was slow and would mean that a response to the current situation</w:t>
      </w:r>
      <w:r w:rsidR="000C62A3" w:rsidRPr="007A0DA7">
        <w:rPr>
          <w:rFonts w:ascii="Arial" w:hAnsi="Arial" w:cs="Arial"/>
        </w:rPr>
        <w:t xml:space="preserve"> from the surface</w:t>
      </w:r>
      <w:r w:rsidR="00B117E0" w:rsidRPr="007A0DA7">
        <w:rPr>
          <w:rFonts w:ascii="Arial" w:hAnsi="Arial" w:cs="Arial"/>
        </w:rPr>
        <w:t xml:space="preserve"> would be slow and could lead to a loss of life</w:t>
      </w:r>
      <w:r w:rsidR="000C62A3" w:rsidRPr="007A0DA7">
        <w:rPr>
          <w:rFonts w:ascii="Arial" w:hAnsi="Arial" w:cs="Arial"/>
        </w:rPr>
        <w:t>. (Greater London Authority 2006)</w:t>
      </w:r>
    </w:p>
    <w:p w14:paraId="66A47699" w14:textId="4DC369F2" w:rsidR="00FA323D" w:rsidRPr="007A0DA7" w:rsidRDefault="00FA323D" w:rsidP="00B117E0">
      <w:pPr>
        <w:spacing w:line="480" w:lineRule="auto"/>
        <w:rPr>
          <w:rFonts w:ascii="Arial" w:hAnsi="Arial" w:cs="Arial"/>
        </w:rPr>
      </w:pPr>
      <w:r w:rsidRPr="007A0DA7">
        <w:rPr>
          <w:rFonts w:ascii="Arial" w:hAnsi="Arial" w:cs="Arial"/>
        </w:rPr>
        <w:t xml:space="preserve">Thirdly during the attack, the chief constable refused to send the police to Tavistock square after the explosion, the reason that the chief constable did not allow this was due to the potential for another attack to happen. The idea behind keeping the </w:t>
      </w:r>
      <w:r w:rsidR="007A5283" w:rsidRPr="007A0DA7">
        <w:rPr>
          <w:rFonts w:ascii="Arial" w:hAnsi="Arial" w:cs="Arial"/>
        </w:rPr>
        <w:t>police behind</w:t>
      </w:r>
      <w:r w:rsidRPr="007A0DA7">
        <w:rPr>
          <w:rFonts w:ascii="Arial" w:hAnsi="Arial" w:cs="Arial"/>
        </w:rPr>
        <w:t xml:space="preserve"> was a somewhat bad idea a</w:t>
      </w:r>
      <w:r w:rsidR="007A5283" w:rsidRPr="007A0DA7">
        <w:rPr>
          <w:rFonts w:ascii="Arial" w:hAnsi="Arial" w:cs="Arial"/>
        </w:rPr>
        <w:t xml:space="preserve">s without a police presence civilians may endanger themselves by going near the scene to add to the complexity for the other services as people could get in the way of the other services making their work more slow and less safe. The only positive to </w:t>
      </w:r>
      <w:r w:rsidR="007A5283" w:rsidRPr="007A0DA7">
        <w:rPr>
          <w:rFonts w:ascii="Arial" w:hAnsi="Arial" w:cs="Arial"/>
        </w:rPr>
        <w:lastRenderedPageBreak/>
        <w:t>this idea is if there was another attack more police would have been on standby ready to respond to the situation but seeing as there was not another attack meant that the late arrival was not completely justified. (Parsons 2011</w:t>
      </w:r>
      <w:r w:rsidR="00711A7C" w:rsidRPr="007A0DA7">
        <w:rPr>
          <w:rFonts w:ascii="Arial" w:hAnsi="Arial" w:cs="Arial"/>
        </w:rPr>
        <w:t>)</w:t>
      </w:r>
    </w:p>
    <w:p w14:paraId="5D453339" w14:textId="3760D861" w:rsidR="00590E99" w:rsidRDefault="0055527A" w:rsidP="00B117E0">
      <w:pPr>
        <w:spacing w:line="480" w:lineRule="auto"/>
        <w:rPr>
          <w:rFonts w:ascii="Arial" w:hAnsi="Arial" w:cs="Arial"/>
        </w:rPr>
      </w:pPr>
      <w:r w:rsidRPr="0055527A">
        <w:rPr>
          <w:rFonts w:ascii="Arial" w:hAnsi="Arial" w:cs="Arial"/>
        </w:rPr>
        <w:t>Page: 3</w:t>
      </w:r>
    </w:p>
    <w:p w14:paraId="1959DB9B" w14:textId="77777777" w:rsidR="0055527A" w:rsidRPr="0055527A" w:rsidRDefault="0055527A" w:rsidP="00B117E0">
      <w:pPr>
        <w:spacing w:line="480" w:lineRule="auto"/>
        <w:rPr>
          <w:rFonts w:ascii="Arial" w:hAnsi="Arial" w:cs="Arial"/>
        </w:rPr>
      </w:pPr>
    </w:p>
    <w:p w14:paraId="47329D75" w14:textId="5E1B6D83" w:rsidR="00532947" w:rsidRPr="007A0DA7" w:rsidRDefault="00532947" w:rsidP="00B117E0">
      <w:pPr>
        <w:spacing w:line="480" w:lineRule="auto"/>
        <w:rPr>
          <w:rFonts w:ascii="Arial" w:hAnsi="Arial" w:cs="Arial"/>
          <w:b/>
          <w:bCs/>
          <w:u w:val="single"/>
        </w:rPr>
      </w:pPr>
      <w:r w:rsidRPr="007A0DA7">
        <w:rPr>
          <w:rFonts w:ascii="Arial" w:hAnsi="Arial" w:cs="Arial"/>
          <w:b/>
          <w:bCs/>
          <w:u w:val="single"/>
        </w:rPr>
        <w:t>Transformational leadership</w:t>
      </w:r>
    </w:p>
    <w:p w14:paraId="3EEBA6E1" w14:textId="5AF83A02" w:rsidR="009267C1" w:rsidRPr="007A0DA7" w:rsidRDefault="00ED2FAB" w:rsidP="00B117E0">
      <w:pPr>
        <w:spacing w:line="480" w:lineRule="auto"/>
        <w:rPr>
          <w:rFonts w:ascii="Arial" w:hAnsi="Arial" w:cs="Arial"/>
        </w:rPr>
      </w:pPr>
      <w:r w:rsidRPr="007A0DA7">
        <w:rPr>
          <w:rFonts w:ascii="Arial" w:hAnsi="Arial" w:cs="Arial"/>
        </w:rPr>
        <w:t>Transformational leadership is a form of leading that prioritises reflection on the current methods and what could be changed, this was a big part of 7/7 bombings as many of the current strategies being used were not effective both technologically and practically. (Inam 2012)</w:t>
      </w:r>
      <w:r w:rsidR="00590E99" w:rsidRPr="007A0DA7">
        <w:rPr>
          <w:rFonts w:ascii="Arial" w:hAnsi="Arial" w:cs="Arial"/>
        </w:rPr>
        <w:t xml:space="preserve"> </w:t>
      </w:r>
    </w:p>
    <w:p w14:paraId="39A60AA7" w14:textId="3A2292FE" w:rsidR="007A0DA7" w:rsidRPr="007A0DA7" w:rsidRDefault="009267C1" w:rsidP="00B117E0">
      <w:pPr>
        <w:spacing w:line="480" w:lineRule="auto"/>
        <w:rPr>
          <w:rFonts w:ascii="Arial" w:hAnsi="Arial" w:cs="Arial"/>
        </w:rPr>
      </w:pPr>
      <w:r w:rsidRPr="007A0DA7">
        <w:rPr>
          <w:rFonts w:ascii="Arial" w:hAnsi="Arial" w:cs="Arial"/>
        </w:rPr>
        <w:t>An example of transformational leadership was after the 7/7 bombings as this allowed the police to analyse what went wrong during the major incident. one of the major issues that was pointed out was the fact that the police could not communicate when in the London Underground. The way the police fixed this issue was by allowing the police radios to tune into the London Undergrounds frequency. Due to the police now having access to the London Underground frequency allows the police to effectively communicate with those on the surface allowing the police to potentially avoid having to use runners if a situation like this was to arise again.</w:t>
      </w:r>
      <w:r w:rsidR="00B43B0A" w:rsidRPr="007A0DA7">
        <w:rPr>
          <w:rFonts w:ascii="Arial" w:hAnsi="Arial" w:cs="Arial"/>
        </w:rPr>
        <w:t xml:space="preserve"> </w:t>
      </w:r>
      <w:r w:rsidR="007A0DA7" w:rsidRPr="007A0DA7">
        <w:rPr>
          <w:rFonts w:ascii="Arial" w:hAnsi="Arial" w:cs="Arial"/>
        </w:rPr>
        <w:t xml:space="preserve">(Bentham 2012) </w:t>
      </w:r>
    </w:p>
    <w:p w14:paraId="5B6DDBFC" w14:textId="72891AD6" w:rsidR="007A0DA7" w:rsidRPr="007A0DA7" w:rsidRDefault="007A0DA7" w:rsidP="00B117E0">
      <w:pPr>
        <w:spacing w:line="480" w:lineRule="auto"/>
        <w:rPr>
          <w:rFonts w:ascii="Arial" w:hAnsi="Arial" w:cs="Arial"/>
        </w:rPr>
      </w:pPr>
      <w:r w:rsidRPr="007A0DA7">
        <w:rPr>
          <w:rFonts w:ascii="Arial" w:hAnsi="Arial" w:cs="Arial"/>
        </w:rPr>
        <w:t xml:space="preserve">As a result of the attack the police would also begin working closer with other emergency services including MI5 the reason for this is to increase the efficiency of their response if a major incident is declared, in this event it would allow the services to potentially save more lives whilst also avoiding too much damage in the local area. </w:t>
      </w:r>
      <w:r w:rsidR="003C692B">
        <w:rPr>
          <w:rFonts w:ascii="Arial" w:hAnsi="Arial" w:cs="Arial"/>
        </w:rPr>
        <w:t>the police would work closer with MI5 by increasing data sharing this would allow the police to better prepare for a terror plot of MI5 has one is imminent this would allow the police to either help prevent an attack or lessen the effects of an attack if it has begun. (BBC 2015)</w:t>
      </w:r>
    </w:p>
    <w:p w14:paraId="0044CE4F" w14:textId="54B8C3C0" w:rsidR="00590E99" w:rsidRDefault="003C692B" w:rsidP="00B117E0">
      <w:pPr>
        <w:spacing w:line="480" w:lineRule="auto"/>
        <w:rPr>
          <w:rFonts w:ascii="Arial" w:hAnsi="Arial" w:cs="Arial"/>
        </w:rPr>
      </w:pPr>
      <w:r>
        <w:rPr>
          <w:rFonts w:ascii="Arial" w:hAnsi="Arial" w:cs="Arial"/>
        </w:rPr>
        <w:lastRenderedPageBreak/>
        <w:t>Lastly as a result of the attack the police also began ways of planning training exercises for their staff this was done to ensure that all officers attending a major incident could work under pressure and would have a better understanding of what to do when on scene.</w:t>
      </w:r>
      <w:r w:rsidR="005E6DC2">
        <w:rPr>
          <w:rFonts w:ascii="Arial" w:hAnsi="Arial" w:cs="Arial"/>
        </w:rPr>
        <w:t xml:space="preserve"> (BBC 2015)</w:t>
      </w:r>
      <w:r>
        <w:rPr>
          <w:rFonts w:ascii="Arial" w:hAnsi="Arial" w:cs="Arial"/>
        </w:rPr>
        <w:t xml:space="preserve"> These tests </w:t>
      </w:r>
      <w:r w:rsidR="005E6DC2">
        <w:rPr>
          <w:rFonts w:ascii="Arial" w:hAnsi="Arial" w:cs="Arial"/>
        </w:rPr>
        <w:t>primarily</w:t>
      </w:r>
      <w:r>
        <w:rPr>
          <w:rFonts w:ascii="Arial" w:hAnsi="Arial" w:cs="Arial"/>
        </w:rPr>
        <w:t xml:space="preserve"> involve simulations of potential </w:t>
      </w:r>
      <w:r w:rsidR="005E6DC2">
        <w:rPr>
          <w:rFonts w:ascii="Arial" w:hAnsi="Arial" w:cs="Arial"/>
        </w:rPr>
        <w:t>real-life</w:t>
      </w:r>
      <w:r>
        <w:rPr>
          <w:rFonts w:ascii="Arial" w:hAnsi="Arial" w:cs="Arial"/>
        </w:rPr>
        <w:t xml:space="preserve"> events such as a bomb in a highly populated place or a potential shootout and are made to looks as closely possible to the real event</w:t>
      </w:r>
      <w:r w:rsidR="005E6DC2">
        <w:rPr>
          <w:rFonts w:ascii="Arial" w:hAnsi="Arial" w:cs="Arial"/>
        </w:rPr>
        <w:t>.</w:t>
      </w:r>
      <w:r>
        <w:rPr>
          <w:rFonts w:ascii="Arial" w:hAnsi="Arial" w:cs="Arial"/>
        </w:rPr>
        <w:t xml:space="preserve"> </w:t>
      </w:r>
      <w:r w:rsidR="005E6DC2">
        <w:rPr>
          <w:rFonts w:ascii="Arial" w:hAnsi="Arial" w:cs="Arial"/>
        </w:rPr>
        <w:t xml:space="preserve">(College of Policing No date) </w:t>
      </w:r>
    </w:p>
    <w:p w14:paraId="74BB19AE" w14:textId="57224F16" w:rsidR="0055527A" w:rsidRDefault="0055527A" w:rsidP="00B117E0">
      <w:pPr>
        <w:spacing w:line="480" w:lineRule="auto"/>
        <w:rPr>
          <w:rFonts w:ascii="Arial" w:hAnsi="Arial" w:cs="Arial"/>
        </w:rPr>
      </w:pPr>
      <w:r>
        <w:rPr>
          <w:rFonts w:ascii="Arial" w:hAnsi="Arial" w:cs="Arial"/>
        </w:rPr>
        <w:t>Page: 4</w:t>
      </w:r>
    </w:p>
    <w:p w14:paraId="1032A768" w14:textId="4E2A727A" w:rsidR="002A7ACF" w:rsidRPr="002A7ACF" w:rsidRDefault="002A7ACF" w:rsidP="00B117E0">
      <w:pPr>
        <w:spacing w:line="480" w:lineRule="auto"/>
        <w:rPr>
          <w:rFonts w:ascii="Arial" w:hAnsi="Arial" w:cs="Arial"/>
          <w:b/>
          <w:bCs/>
          <w:u w:val="single"/>
        </w:rPr>
      </w:pPr>
      <w:r w:rsidRPr="002A7ACF">
        <w:rPr>
          <w:rFonts w:ascii="Arial" w:hAnsi="Arial" w:cs="Arial"/>
          <w:b/>
          <w:bCs/>
          <w:u w:val="single"/>
        </w:rPr>
        <w:t>Conclusion</w:t>
      </w:r>
    </w:p>
    <w:p w14:paraId="3AEF77BD" w14:textId="6E4635E2" w:rsidR="002A7ACF" w:rsidRPr="002A7ACF" w:rsidRDefault="002A7ACF" w:rsidP="00B117E0">
      <w:pPr>
        <w:spacing w:line="480" w:lineRule="auto"/>
        <w:rPr>
          <w:rFonts w:ascii="Arial" w:hAnsi="Arial" w:cs="Arial"/>
        </w:rPr>
      </w:pPr>
      <w:r>
        <w:rPr>
          <w:rFonts w:ascii="Arial" w:hAnsi="Arial" w:cs="Arial"/>
        </w:rPr>
        <w:t xml:space="preserve">In conclusion </w:t>
      </w:r>
      <w:r w:rsidR="002F3EAC">
        <w:rPr>
          <w:rFonts w:ascii="Arial" w:hAnsi="Arial" w:cs="Arial"/>
        </w:rPr>
        <w:t>the Autocratic leadership style worked during the attack as it allowed the police to make split second decision in order to get work done faster during the incident saving lives. To add to this the transformational leadership was a very important part of the process as many aspects of the police strategy needed to be reformed as the police was not specialised in dealing with terror attacks during this period</w:t>
      </w:r>
      <w:r w:rsidR="009424FE">
        <w:rPr>
          <w:rFonts w:ascii="Arial" w:hAnsi="Arial" w:cs="Arial"/>
        </w:rPr>
        <w:t xml:space="preserve"> and as a result of this, the police are now more well equipped and prepared to deal with major incidents if and when they occur.</w:t>
      </w:r>
    </w:p>
    <w:p w14:paraId="7386A8B1" w14:textId="77777777" w:rsidR="00ED2FAB" w:rsidRPr="007A0DA7" w:rsidRDefault="00ED2FAB" w:rsidP="00B117E0">
      <w:pPr>
        <w:spacing w:line="480" w:lineRule="auto"/>
        <w:rPr>
          <w:rFonts w:ascii="Arial" w:hAnsi="Arial" w:cs="Arial"/>
          <w:b/>
          <w:bCs/>
          <w:u w:val="single"/>
        </w:rPr>
      </w:pPr>
    </w:p>
    <w:p w14:paraId="02373641" w14:textId="77777777" w:rsidR="00532947" w:rsidRPr="007A0DA7" w:rsidRDefault="00532947" w:rsidP="00B117E0">
      <w:pPr>
        <w:spacing w:line="480" w:lineRule="auto"/>
        <w:rPr>
          <w:rFonts w:ascii="Arial" w:hAnsi="Arial" w:cs="Arial"/>
          <w:b/>
          <w:bCs/>
          <w:u w:val="single"/>
        </w:rPr>
      </w:pPr>
    </w:p>
    <w:p w14:paraId="090CA40A" w14:textId="77777777" w:rsidR="0055527A" w:rsidRDefault="0055527A" w:rsidP="00B117E0">
      <w:pPr>
        <w:spacing w:line="480" w:lineRule="auto"/>
        <w:rPr>
          <w:rFonts w:ascii="Arial" w:hAnsi="Arial" w:cs="Arial"/>
          <w:b/>
          <w:bCs/>
          <w:u w:val="single"/>
        </w:rPr>
      </w:pPr>
    </w:p>
    <w:p w14:paraId="58619C9C" w14:textId="77777777" w:rsidR="0055527A" w:rsidRDefault="0055527A" w:rsidP="00B117E0">
      <w:pPr>
        <w:spacing w:line="480" w:lineRule="auto"/>
        <w:rPr>
          <w:rFonts w:ascii="Arial" w:hAnsi="Arial" w:cs="Arial"/>
          <w:b/>
          <w:bCs/>
          <w:u w:val="single"/>
        </w:rPr>
      </w:pPr>
    </w:p>
    <w:p w14:paraId="2FCC2BBD" w14:textId="77777777" w:rsidR="0055527A" w:rsidRDefault="0055527A" w:rsidP="00B117E0">
      <w:pPr>
        <w:spacing w:line="480" w:lineRule="auto"/>
        <w:rPr>
          <w:rFonts w:ascii="Arial" w:hAnsi="Arial" w:cs="Arial"/>
          <w:b/>
          <w:bCs/>
          <w:u w:val="single"/>
        </w:rPr>
      </w:pPr>
    </w:p>
    <w:p w14:paraId="6BE0B3BB" w14:textId="77777777" w:rsidR="0055527A" w:rsidRDefault="0055527A" w:rsidP="00B117E0">
      <w:pPr>
        <w:spacing w:line="480" w:lineRule="auto"/>
        <w:rPr>
          <w:rFonts w:ascii="Arial" w:hAnsi="Arial" w:cs="Arial"/>
          <w:b/>
          <w:bCs/>
          <w:u w:val="single"/>
        </w:rPr>
      </w:pPr>
    </w:p>
    <w:p w14:paraId="34D56503" w14:textId="77777777" w:rsidR="0055527A" w:rsidRDefault="0055527A" w:rsidP="00B117E0">
      <w:pPr>
        <w:spacing w:line="480" w:lineRule="auto"/>
        <w:rPr>
          <w:rFonts w:ascii="Arial" w:hAnsi="Arial" w:cs="Arial"/>
          <w:b/>
          <w:bCs/>
          <w:u w:val="single"/>
        </w:rPr>
      </w:pPr>
    </w:p>
    <w:p w14:paraId="4811A029" w14:textId="77777777" w:rsidR="0055527A" w:rsidRDefault="0055527A" w:rsidP="00B117E0">
      <w:pPr>
        <w:spacing w:line="480" w:lineRule="auto"/>
        <w:rPr>
          <w:rFonts w:ascii="Arial" w:hAnsi="Arial" w:cs="Arial"/>
          <w:b/>
          <w:bCs/>
          <w:u w:val="single"/>
        </w:rPr>
      </w:pPr>
    </w:p>
    <w:p w14:paraId="3E4386BE" w14:textId="77777777" w:rsidR="0055527A" w:rsidRDefault="0055527A" w:rsidP="00B117E0">
      <w:pPr>
        <w:spacing w:line="480" w:lineRule="auto"/>
        <w:rPr>
          <w:rFonts w:ascii="Arial" w:hAnsi="Arial" w:cs="Arial"/>
          <w:b/>
          <w:bCs/>
          <w:u w:val="single"/>
        </w:rPr>
      </w:pPr>
    </w:p>
    <w:p w14:paraId="50A58319" w14:textId="77777777" w:rsidR="0055527A" w:rsidRDefault="0055527A" w:rsidP="00B117E0">
      <w:pPr>
        <w:spacing w:line="480" w:lineRule="auto"/>
        <w:rPr>
          <w:rFonts w:ascii="Arial" w:hAnsi="Arial" w:cs="Arial"/>
          <w:b/>
          <w:bCs/>
          <w:u w:val="single"/>
        </w:rPr>
      </w:pPr>
    </w:p>
    <w:p w14:paraId="26CB89E9" w14:textId="66BAA627" w:rsidR="0055527A" w:rsidRPr="0055527A" w:rsidRDefault="0055527A" w:rsidP="00B117E0">
      <w:pPr>
        <w:spacing w:line="480" w:lineRule="auto"/>
        <w:rPr>
          <w:rFonts w:ascii="Arial" w:hAnsi="Arial" w:cs="Arial"/>
        </w:rPr>
      </w:pPr>
      <w:r>
        <w:rPr>
          <w:rFonts w:ascii="Arial" w:hAnsi="Arial" w:cs="Arial"/>
        </w:rPr>
        <w:t>Page: 5</w:t>
      </w:r>
    </w:p>
    <w:p w14:paraId="6CCA1EFC" w14:textId="78A32B92" w:rsidR="005E6DC2" w:rsidRDefault="00B43756" w:rsidP="00B117E0">
      <w:pPr>
        <w:spacing w:line="480" w:lineRule="auto"/>
        <w:rPr>
          <w:rFonts w:ascii="Arial" w:hAnsi="Arial" w:cs="Arial"/>
          <w:b/>
          <w:bCs/>
          <w:u w:val="single"/>
        </w:rPr>
      </w:pPr>
      <w:r w:rsidRPr="007A0DA7">
        <w:rPr>
          <w:rFonts w:ascii="Arial" w:hAnsi="Arial" w:cs="Arial"/>
          <w:b/>
          <w:bCs/>
          <w:u w:val="single"/>
        </w:rPr>
        <w:t>Refence list</w:t>
      </w:r>
    </w:p>
    <w:p w14:paraId="073C40EB" w14:textId="6E62081B" w:rsidR="005E6DC2" w:rsidRDefault="005E6DC2" w:rsidP="00B117E0">
      <w:pPr>
        <w:spacing w:line="480" w:lineRule="auto"/>
        <w:rPr>
          <w:rFonts w:ascii="Arial" w:hAnsi="Arial" w:cs="Arial"/>
        </w:rPr>
      </w:pPr>
      <w:r w:rsidRPr="005E6DC2">
        <w:rPr>
          <w:rFonts w:ascii="Arial" w:hAnsi="Arial" w:cs="Arial"/>
        </w:rPr>
        <w:t>BBC (2015)</w:t>
      </w:r>
      <w:r>
        <w:rPr>
          <w:rFonts w:ascii="Arial" w:hAnsi="Arial" w:cs="Arial"/>
        </w:rPr>
        <w:t xml:space="preserve"> Major counter-terrorism exercise in London. Accessed 02/11/2021 Available at: </w:t>
      </w:r>
      <w:hyperlink r:id="rId10" w:history="1">
        <w:r w:rsidRPr="000241E1">
          <w:rPr>
            <w:rStyle w:val="Hyperlink"/>
            <w:rFonts w:ascii="Arial" w:hAnsi="Arial" w:cs="Arial"/>
          </w:rPr>
          <w:t>https://www.bbc.co.uk/news/uk-33315691</w:t>
        </w:r>
      </w:hyperlink>
      <w:r>
        <w:rPr>
          <w:rFonts w:ascii="Arial" w:hAnsi="Arial" w:cs="Arial"/>
        </w:rPr>
        <w:t xml:space="preserve"> </w:t>
      </w:r>
    </w:p>
    <w:p w14:paraId="1A4F57BA" w14:textId="77777777" w:rsidR="005E6DC2" w:rsidRPr="005E6DC2" w:rsidRDefault="005E6DC2" w:rsidP="00B117E0">
      <w:pPr>
        <w:spacing w:line="480" w:lineRule="auto"/>
        <w:rPr>
          <w:rFonts w:ascii="Arial" w:hAnsi="Arial" w:cs="Arial"/>
        </w:rPr>
      </w:pPr>
    </w:p>
    <w:p w14:paraId="340DCDC5" w14:textId="541CF316" w:rsidR="003C692B" w:rsidRPr="003C692B" w:rsidRDefault="003C692B" w:rsidP="00B117E0">
      <w:pPr>
        <w:spacing w:line="480" w:lineRule="auto"/>
        <w:rPr>
          <w:rFonts w:ascii="Arial" w:hAnsi="Arial" w:cs="Arial"/>
        </w:rPr>
      </w:pPr>
      <w:r>
        <w:rPr>
          <w:rFonts w:ascii="Arial" w:hAnsi="Arial" w:cs="Arial"/>
        </w:rPr>
        <w:t xml:space="preserve">BBC (2015) 7July London Bombings: 15 changes to anti-terror planning. Accessed: 02/11/2021 Available at: </w:t>
      </w:r>
      <w:hyperlink r:id="rId11" w:history="1">
        <w:r w:rsidRPr="000241E1">
          <w:rPr>
            <w:rStyle w:val="Hyperlink"/>
            <w:rFonts w:ascii="Arial" w:hAnsi="Arial" w:cs="Arial"/>
          </w:rPr>
          <w:t>https://www.bbc.co.uk/news/uk-33388286</w:t>
        </w:r>
      </w:hyperlink>
      <w:r>
        <w:rPr>
          <w:rFonts w:ascii="Arial" w:hAnsi="Arial" w:cs="Arial"/>
        </w:rPr>
        <w:t xml:space="preserve"> </w:t>
      </w:r>
    </w:p>
    <w:p w14:paraId="43E4154F" w14:textId="77777777" w:rsidR="003C692B" w:rsidRPr="007A0DA7" w:rsidRDefault="003C692B" w:rsidP="00B117E0">
      <w:pPr>
        <w:spacing w:line="480" w:lineRule="auto"/>
        <w:rPr>
          <w:rFonts w:ascii="Arial" w:hAnsi="Arial" w:cs="Arial"/>
          <w:b/>
          <w:bCs/>
          <w:u w:val="single"/>
        </w:rPr>
      </w:pPr>
    </w:p>
    <w:p w14:paraId="556C161B" w14:textId="577D22AA" w:rsidR="00B43756" w:rsidRPr="007A0DA7" w:rsidRDefault="007A0DA7" w:rsidP="00B117E0">
      <w:pPr>
        <w:spacing w:line="480" w:lineRule="auto"/>
        <w:rPr>
          <w:rFonts w:ascii="Arial" w:hAnsi="Arial" w:cs="Arial"/>
        </w:rPr>
      </w:pPr>
      <w:r w:rsidRPr="007A0DA7">
        <w:rPr>
          <w:rFonts w:ascii="Arial" w:hAnsi="Arial" w:cs="Arial"/>
        </w:rPr>
        <w:t xml:space="preserve">Bentha. M (2012) After 7/7 Bombings police are finally given radios that work on the tube. Accessed 02/11/2021 Available at: </w:t>
      </w:r>
      <w:hyperlink r:id="rId12" w:history="1">
        <w:r w:rsidRPr="007A0DA7">
          <w:rPr>
            <w:rStyle w:val="Hyperlink"/>
            <w:rFonts w:ascii="Arial" w:hAnsi="Arial" w:cs="Arial"/>
          </w:rPr>
          <w:t>https://www.standard.co.uk/hp/front/after-7-7-police-are-finally-given-radios-that-work-on-the-tube-6828646.html</w:t>
        </w:r>
      </w:hyperlink>
      <w:r w:rsidRPr="007A0DA7">
        <w:rPr>
          <w:rFonts w:ascii="Arial" w:hAnsi="Arial" w:cs="Arial"/>
        </w:rPr>
        <w:t xml:space="preserve"> </w:t>
      </w:r>
    </w:p>
    <w:p w14:paraId="298B7664" w14:textId="77777777" w:rsidR="007A0DA7" w:rsidRPr="007A0DA7" w:rsidRDefault="007A0DA7" w:rsidP="00B117E0">
      <w:pPr>
        <w:spacing w:line="480" w:lineRule="auto"/>
        <w:rPr>
          <w:rFonts w:ascii="Arial" w:hAnsi="Arial" w:cs="Arial"/>
          <w:b/>
          <w:bCs/>
          <w:u w:val="single"/>
        </w:rPr>
      </w:pPr>
    </w:p>
    <w:p w14:paraId="64E3042E" w14:textId="0F2ACE86" w:rsidR="00416872" w:rsidRDefault="00ED2FAB" w:rsidP="00B117E0">
      <w:pPr>
        <w:spacing w:line="480" w:lineRule="auto"/>
        <w:rPr>
          <w:rFonts w:ascii="Arial" w:hAnsi="Arial" w:cs="Arial"/>
          <w:color w:val="3A3A3A"/>
          <w:sz w:val="23"/>
          <w:szCs w:val="23"/>
          <w:shd w:val="clear" w:color="auto" w:fill="FFFFFF"/>
        </w:rPr>
      </w:pPr>
      <w:r w:rsidRPr="007A0DA7">
        <w:rPr>
          <w:rFonts w:ascii="Arial" w:hAnsi="Arial" w:cs="Arial"/>
          <w:color w:val="3A3A3A"/>
          <w:sz w:val="23"/>
          <w:szCs w:val="23"/>
          <w:shd w:val="clear" w:color="auto" w:fill="FFFFFF"/>
        </w:rPr>
        <w:t>Briker, R. et al. (2021) Hurry up! The role of supervisors’ time urgency and self</w:t>
      </w:r>
      <w:r w:rsidRPr="007A0DA7">
        <w:rPr>
          <w:rFonts w:ascii="Cambria Math" w:hAnsi="Cambria Math" w:cs="Cambria Math"/>
          <w:color w:val="3A3A3A"/>
          <w:sz w:val="23"/>
          <w:szCs w:val="23"/>
          <w:shd w:val="clear" w:color="auto" w:fill="FFFFFF"/>
        </w:rPr>
        <w:t>‐</w:t>
      </w:r>
      <w:r w:rsidRPr="007A0DA7">
        <w:rPr>
          <w:rFonts w:ascii="Arial" w:hAnsi="Arial" w:cs="Arial"/>
          <w:color w:val="3A3A3A"/>
          <w:sz w:val="23"/>
          <w:szCs w:val="23"/>
          <w:shd w:val="clear" w:color="auto" w:fill="FFFFFF"/>
        </w:rPr>
        <w:t>perceived status for autocratic leadership and subordinates’ well</w:t>
      </w:r>
      <w:r w:rsidRPr="007A0DA7">
        <w:rPr>
          <w:rFonts w:ascii="Cambria Math" w:hAnsi="Cambria Math" w:cs="Cambria Math"/>
          <w:color w:val="3A3A3A"/>
          <w:sz w:val="23"/>
          <w:szCs w:val="23"/>
          <w:shd w:val="clear" w:color="auto" w:fill="FFFFFF"/>
        </w:rPr>
        <w:t>‐</w:t>
      </w:r>
      <w:r w:rsidRPr="007A0DA7">
        <w:rPr>
          <w:rFonts w:ascii="Arial" w:hAnsi="Arial" w:cs="Arial"/>
          <w:color w:val="3A3A3A"/>
          <w:sz w:val="23"/>
          <w:szCs w:val="23"/>
          <w:shd w:val="clear" w:color="auto" w:fill="FFFFFF"/>
        </w:rPr>
        <w:t>being. </w:t>
      </w:r>
      <w:r w:rsidRPr="007A0DA7">
        <w:rPr>
          <w:rFonts w:ascii="Arial" w:hAnsi="Arial" w:cs="Arial"/>
          <w:i/>
          <w:iCs/>
          <w:color w:val="3A3A3A"/>
          <w:sz w:val="23"/>
          <w:szCs w:val="23"/>
          <w:shd w:val="clear" w:color="auto" w:fill="FFFFFF"/>
        </w:rPr>
        <w:t>Personnel psychology</w:t>
      </w:r>
      <w:r w:rsidRPr="007A0DA7">
        <w:rPr>
          <w:rFonts w:ascii="Arial" w:hAnsi="Arial" w:cs="Arial"/>
          <w:color w:val="3A3A3A"/>
          <w:sz w:val="23"/>
          <w:szCs w:val="23"/>
          <w:shd w:val="clear" w:color="auto" w:fill="FFFFFF"/>
        </w:rPr>
        <w:t xml:space="preserve">. [Online] 74 (1), 55–76. </w:t>
      </w:r>
    </w:p>
    <w:p w14:paraId="7841A725" w14:textId="77777777" w:rsidR="007A0DA7" w:rsidRPr="007A0DA7" w:rsidRDefault="007A0DA7" w:rsidP="00B117E0">
      <w:pPr>
        <w:spacing w:line="480" w:lineRule="auto"/>
        <w:rPr>
          <w:rFonts w:ascii="Arial" w:hAnsi="Arial" w:cs="Arial"/>
          <w:b/>
          <w:bCs/>
          <w:u w:val="single"/>
        </w:rPr>
      </w:pPr>
    </w:p>
    <w:p w14:paraId="3BBDF954" w14:textId="69E87C36" w:rsidR="00B43756" w:rsidRPr="007A0DA7" w:rsidRDefault="00B43756" w:rsidP="00B117E0">
      <w:pPr>
        <w:spacing w:line="480" w:lineRule="auto"/>
        <w:rPr>
          <w:rFonts w:ascii="Arial" w:hAnsi="Arial" w:cs="Arial"/>
        </w:rPr>
      </w:pPr>
      <w:r w:rsidRPr="007A0DA7">
        <w:rPr>
          <w:rFonts w:ascii="Arial" w:hAnsi="Arial" w:cs="Arial"/>
        </w:rPr>
        <w:t xml:space="preserve">Blair. T (2006) Intelligence and Security Committee. Report into London Terrorists attack on 7 July 2005. Accessed </w:t>
      </w:r>
      <w:r w:rsidR="00416872" w:rsidRPr="007A0DA7">
        <w:rPr>
          <w:rFonts w:ascii="Arial" w:hAnsi="Arial" w:cs="Arial"/>
        </w:rPr>
        <w:t xml:space="preserve">31/10/2021 Available at: </w:t>
      </w:r>
      <w:hyperlink r:id="rId13" w:history="1">
        <w:r w:rsidR="00416872" w:rsidRPr="007A0DA7">
          <w:rPr>
            <w:rStyle w:val="Hyperlink"/>
            <w:rFonts w:ascii="Arial" w:hAnsi="Arial" w:cs="Arial"/>
          </w:rPr>
          <w:t>https://assets.publishing.service.gov.uk/government/uploads/system/uploads/attachment_data/file/224690/isc_terrorist_attacks_7july_report.pdf</w:t>
        </w:r>
      </w:hyperlink>
      <w:r w:rsidR="00416872" w:rsidRPr="007A0DA7">
        <w:rPr>
          <w:rFonts w:ascii="Arial" w:hAnsi="Arial" w:cs="Arial"/>
        </w:rPr>
        <w:t xml:space="preserve"> </w:t>
      </w:r>
    </w:p>
    <w:p w14:paraId="16F20C38" w14:textId="5ECB89B2" w:rsidR="003C5B36" w:rsidRPr="007A0DA7" w:rsidRDefault="003C5B36" w:rsidP="00B117E0">
      <w:pPr>
        <w:spacing w:line="480" w:lineRule="auto"/>
        <w:rPr>
          <w:rFonts w:ascii="Arial" w:hAnsi="Arial" w:cs="Arial"/>
        </w:rPr>
      </w:pPr>
    </w:p>
    <w:p w14:paraId="416E6B33" w14:textId="2205AED4" w:rsidR="003C5B36" w:rsidRDefault="00E23FFA" w:rsidP="00B117E0">
      <w:pPr>
        <w:spacing w:line="480" w:lineRule="auto"/>
        <w:rPr>
          <w:rFonts w:ascii="Arial" w:hAnsi="Arial" w:cs="Arial"/>
        </w:rPr>
      </w:pPr>
      <w:r w:rsidRPr="007A0DA7">
        <w:rPr>
          <w:rFonts w:ascii="Arial" w:hAnsi="Arial" w:cs="Arial"/>
        </w:rPr>
        <w:lastRenderedPageBreak/>
        <w:t xml:space="preserve">College of Policing (2013) Command structures. Accessed: 31/10/2021 Available at: </w:t>
      </w:r>
      <w:hyperlink r:id="rId14" w:anchor="command-structure" w:history="1">
        <w:r w:rsidRPr="007A0DA7">
          <w:rPr>
            <w:rStyle w:val="Hyperlink"/>
            <w:rFonts w:ascii="Arial" w:hAnsi="Arial" w:cs="Arial"/>
          </w:rPr>
          <w:t>https://www.app.coll</w:t>
        </w:r>
        <w:r w:rsidRPr="007A0DA7">
          <w:rPr>
            <w:rStyle w:val="Hyperlink"/>
            <w:rFonts w:ascii="Arial" w:hAnsi="Arial" w:cs="Arial"/>
          </w:rPr>
          <w:t>e</w:t>
        </w:r>
        <w:r w:rsidRPr="007A0DA7">
          <w:rPr>
            <w:rStyle w:val="Hyperlink"/>
            <w:rFonts w:ascii="Arial" w:hAnsi="Arial" w:cs="Arial"/>
          </w:rPr>
          <w:t>ge.police.uk/app-content/operations/command-and-control/command-structures/#command-structure</w:t>
        </w:r>
      </w:hyperlink>
      <w:r w:rsidRPr="007A0DA7">
        <w:rPr>
          <w:rFonts w:ascii="Arial" w:hAnsi="Arial" w:cs="Arial"/>
        </w:rPr>
        <w:t xml:space="preserve"> </w:t>
      </w:r>
    </w:p>
    <w:p w14:paraId="4F10B695" w14:textId="47FD072D" w:rsidR="005E6DC2" w:rsidRDefault="0055527A" w:rsidP="00B117E0">
      <w:pPr>
        <w:spacing w:line="480" w:lineRule="auto"/>
        <w:rPr>
          <w:rFonts w:ascii="Arial" w:hAnsi="Arial" w:cs="Arial"/>
        </w:rPr>
      </w:pPr>
      <w:r>
        <w:rPr>
          <w:rFonts w:ascii="Arial" w:hAnsi="Arial" w:cs="Arial"/>
        </w:rPr>
        <w:t>Page: 6</w:t>
      </w:r>
    </w:p>
    <w:p w14:paraId="66773FFE" w14:textId="78BC7826" w:rsidR="005E6DC2" w:rsidRPr="007A0DA7" w:rsidRDefault="005E6DC2" w:rsidP="00B117E0">
      <w:pPr>
        <w:spacing w:line="480" w:lineRule="auto"/>
        <w:rPr>
          <w:rFonts w:ascii="Arial" w:hAnsi="Arial" w:cs="Arial"/>
        </w:rPr>
      </w:pPr>
      <w:r>
        <w:rPr>
          <w:rFonts w:ascii="Arial" w:hAnsi="Arial" w:cs="Arial"/>
        </w:rPr>
        <w:t xml:space="preserve">College of Policing (No date) Counter-Terrorism Security Coordinator. Accessed: 02/11/2021 Available at: </w:t>
      </w:r>
      <w:hyperlink r:id="rId15" w:history="1">
        <w:r w:rsidRPr="000241E1">
          <w:rPr>
            <w:rStyle w:val="Hyperlink"/>
            <w:rFonts w:ascii="Arial" w:hAnsi="Arial" w:cs="Arial"/>
          </w:rPr>
          <w:t>https://www.college.police.uk/career-learning/learning/courses/counter-terrorism-security-coordinator</w:t>
        </w:r>
      </w:hyperlink>
      <w:r>
        <w:rPr>
          <w:rFonts w:ascii="Arial" w:hAnsi="Arial" w:cs="Arial"/>
        </w:rPr>
        <w:t xml:space="preserve"> </w:t>
      </w:r>
    </w:p>
    <w:p w14:paraId="46EEBD8D" w14:textId="4FEAA14A" w:rsidR="009B44B5" w:rsidRPr="007A0DA7" w:rsidRDefault="009B44B5" w:rsidP="00B117E0">
      <w:pPr>
        <w:spacing w:line="480" w:lineRule="auto"/>
        <w:rPr>
          <w:rFonts w:ascii="Arial" w:hAnsi="Arial" w:cs="Arial"/>
        </w:rPr>
      </w:pPr>
    </w:p>
    <w:p w14:paraId="773A7044" w14:textId="0231ADF2" w:rsidR="009B44B5" w:rsidRPr="007A0DA7" w:rsidRDefault="009B44B5" w:rsidP="00B117E0">
      <w:pPr>
        <w:spacing w:line="480" w:lineRule="auto"/>
        <w:rPr>
          <w:rFonts w:ascii="Arial" w:hAnsi="Arial" w:cs="Arial"/>
        </w:rPr>
      </w:pPr>
      <w:r w:rsidRPr="007A0DA7">
        <w:rPr>
          <w:rFonts w:ascii="Arial" w:hAnsi="Arial" w:cs="Arial"/>
        </w:rPr>
        <w:t xml:space="preserve">Greater London Authority (2006) </w:t>
      </w:r>
      <w:r w:rsidR="00A71561" w:rsidRPr="007A0DA7">
        <w:rPr>
          <w:rFonts w:ascii="Arial" w:hAnsi="Arial" w:cs="Arial"/>
        </w:rPr>
        <w:t>Report 7</w:t>
      </w:r>
      <w:r w:rsidR="00A71561" w:rsidRPr="007A0DA7">
        <w:rPr>
          <w:rFonts w:ascii="Arial" w:hAnsi="Arial" w:cs="Arial"/>
          <w:vertAlign w:val="superscript"/>
        </w:rPr>
        <w:t>th</w:t>
      </w:r>
      <w:r w:rsidR="00A71561" w:rsidRPr="007A0DA7">
        <w:rPr>
          <w:rFonts w:ascii="Arial" w:hAnsi="Arial" w:cs="Arial"/>
        </w:rPr>
        <w:t xml:space="preserve"> July Review committee. Accessed: </w:t>
      </w:r>
      <w:r w:rsidR="00517A0D" w:rsidRPr="007A0DA7">
        <w:rPr>
          <w:rFonts w:ascii="Arial" w:hAnsi="Arial" w:cs="Arial"/>
        </w:rPr>
        <w:t xml:space="preserve">01/11/2021 Available at: </w:t>
      </w:r>
      <w:hyperlink r:id="rId16" w:history="1">
        <w:r w:rsidR="00517A0D" w:rsidRPr="007A0DA7">
          <w:rPr>
            <w:rStyle w:val="Hyperlink"/>
            <w:rFonts w:ascii="Arial" w:hAnsi="Arial" w:cs="Arial"/>
          </w:rPr>
          <w:t>https://www.london.gov.uk/sites/default/files/gla_migrate_files_destination/archives/assembly-reports-7july-report.pdf</w:t>
        </w:r>
      </w:hyperlink>
      <w:r w:rsidR="00517A0D" w:rsidRPr="007A0DA7">
        <w:rPr>
          <w:rFonts w:ascii="Arial" w:hAnsi="Arial" w:cs="Arial"/>
        </w:rPr>
        <w:t xml:space="preserve"> </w:t>
      </w:r>
    </w:p>
    <w:p w14:paraId="46EAC321" w14:textId="374CABE4" w:rsidR="007A0DA7" w:rsidRPr="007A0DA7" w:rsidRDefault="007A0DA7" w:rsidP="00B117E0">
      <w:pPr>
        <w:spacing w:line="480" w:lineRule="auto"/>
        <w:rPr>
          <w:rFonts w:ascii="Arial" w:hAnsi="Arial" w:cs="Arial"/>
        </w:rPr>
      </w:pPr>
    </w:p>
    <w:p w14:paraId="136B1309" w14:textId="00CDF96A" w:rsidR="007A0DA7" w:rsidRPr="007A0DA7" w:rsidRDefault="007A0DA7" w:rsidP="00B117E0">
      <w:pPr>
        <w:spacing w:line="480" w:lineRule="auto"/>
        <w:rPr>
          <w:rFonts w:ascii="Arial" w:hAnsi="Arial" w:cs="Arial"/>
          <w:b/>
          <w:bCs/>
          <w:u w:val="single"/>
        </w:rPr>
      </w:pPr>
      <w:r w:rsidRPr="007A0DA7">
        <w:rPr>
          <w:rFonts w:ascii="Arial" w:hAnsi="Arial" w:cs="Arial"/>
          <w:color w:val="3A3A3A"/>
          <w:sz w:val="23"/>
          <w:szCs w:val="23"/>
          <w:shd w:val="clear" w:color="auto" w:fill="FFFFFF"/>
        </w:rPr>
        <w:t>Inam, H. (2019) </w:t>
      </w:r>
      <w:r w:rsidRPr="007A0DA7">
        <w:rPr>
          <w:rFonts w:ascii="Arial" w:hAnsi="Arial" w:cs="Arial"/>
          <w:i/>
          <w:iCs/>
          <w:color w:val="3A3A3A"/>
          <w:sz w:val="23"/>
          <w:szCs w:val="23"/>
          <w:shd w:val="clear" w:color="auto" w:fill="FFFFFF"/>
        </w:rPr>
        <w:t xml:space="preserve">Transformational Leadership </w:t>
      </w:r>
    </w:p>
    <w:p w14:paraId="6FC84544" w14:textId="7116317E" w:rsidR="00711A7C" w:rsidRPr="007A0DA7" w:rsidRDefault="00711A7C" w:rsidP="00B117E0">
      <w:pPr>
        <w:spacing w:line="480" w:lineRule="auto"/>
        <w:rPr>
          <w:rFonts w:ascii="Arial" w:hAnsi="Arial" w:cs="Arial"/>
        </w:rPr>
      </w:pPr>
    </w:p>
    <w:p w14:paraId="7B75AF46" w14:textId="7A14B092" w:rsidR="00711A7C" w:rsidRPr="007A0DA7" w:rsidRDefault="00711A7C" w:rsidP="00B117E0">
      <w:pPr>
        <w:spacing w:line="480" w:lineRule="auto"/>
        <w:rPr>
          <w:rFonts w:ascii="Arial" w:hAnsi="Arial" w:cs="Arial"/>
        </w:rPr>
      </w:pPr>
      <w:r w:rsidRPr="007A0DA7">
        <w:rPr>
          <w:rFonts w:ascii="Arial" w:hAnsi="Arial" w:cs="Arial"/>
        </w:rPr>
        <w:t xml:space="preserve">Parsons. S (2011) ‘Bosses prevented police officers from going to aid of 7/7 victims’ </w:t>
      </w:r>
      <w:r w:rsidR="00B117E0" w:rsidRPr="007A0DA7">
        <w:rPr>
          <w:rFonts w:ascii="Arial" w:hAnsi="Arial" w:cs="Arial"/>
        </w:rPr>
        <w:t xml:space="preserve">Accessed: 01/11/2021 Available at: </w:t>
      </w:r>
      <w:hyperlink r:id="rId17" w:history="1">
        <w:r w:rsidR="00B117E0" w:rsidRPr="007A0DA7">
          <w:rPr>
            <w:rStyle w:val="Hyperlink"/>
            <w:rFonts w:ascii="Arial" w:hAnsi="Arial" w:cs="Arial"/>
          </w:rPr>
          <w:t>https://www.thetimes.co.uk/article/bosses-prevented-police-officers-from-going-to-aid-of-77-victims-fdm9dqwczhx</w:t>
        </w:r>
      </w:hyperlink>
      <w:r w:rsidR="00B117E0" w:rsidRPr="007A0DA7">
        <w:rPr>
          <w:rFonts w:ascii="Arial" w:hAnsi="Arial" w:cs="Arial"/>
        </w:rPr>
        <w:t xml:space="preserve"> </w:t>
      </w:r>
    </w:p>
    <w:sectPr w:rsidR="00711A7C" w:rsidRPr="007A0DA7">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EFD12" w14:textId="77777777" w:rsidR="005D485D" w:rsidRDefault="005D485D" w:rsidP="00D34CC4">
      <w:pPr>
        <w:spacing w:after="0" w:line="240" w:lineRule="auto"/>
      </w:pPr>
      <w:r>
        <w:separator/>
      </w:r>
    </w:p>
  </w:endnote>
  <w:endnote w:type="continuationSeparator" w:id="0">
    <w:p w14:paraId="36189BD7" w14:textId="77777777" w:rsidR="005D485D" w:rsidRDefault="005D485D" w:rsidP="00D34C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CC555B" w14:textId="77777777" w:rsidR="005D485D" w:rsidRDefault="005D485D" w:rsidP="00D34CC4">
      <w:pPr>
        <w:spacing w:after="0" w:line="240" w:lineRule="auto"/>
      </w:pPr>
      <w:r>
        <w:separator/>
      </w:r>
    </w:p>
  </w:footnote>
  <w:footnote w:type="continuationSeparator" w:id="0">
    <w:p w14:paraId="63F2C061" w14:textId="77777777" w:rsidR="005D485D" w:rsidRDefault="005D485D" w:rsidP="00D34C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7F9CD" w14:textId="7EEE69F4" w:rsidR="00D34CC4" w:rsidRDefault="00D34CC4">
    <w:pPr>
      <w:pStyle w:val="Header"/>
    </w:pPr>
    <w:r>
      <w:t>Ronan McCoach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CC4"/>
    <w:rsid w:val="00067B28"/>
    <w:rsid w:val="000C62A3"/>
    <w:rsid w:val="002A7ACF"/>
    <w:rsid w:val="002F3EAC"/>
    <w:rsid w:val="00380C08"/>
    <w:rsid w:val="003C5B36"/>
    <w:rsid w:val="003C692B"/>
    <w:rsid w:val="00416872"/>
    <w:rsid w:val="00463E12"/>
    <w:rsid w:val="00517A0D"/>
    <w:rsid w:val="00532947"/>
    <w:rsid w:val="0055527A"/>
    <w:rsid w:val="00590E99"/>
    <w:rsid w:val="005D485D"/>
    <w:rsid w:val="005E6DC2"/>
    <w:rsid w:val="00664898"/>
    <w:rsid w:val="00711A7C"/>
    <w:rsid w:val="00755C75"/>
    <w:rsid w:val="007A0DA7"/>
    <w:rsid w:val="007A5283"/>
    <w:rsid w:val="00880ADF"/>
    <w:rsid w:val="009267C1"/>
    <w:rsid w:val="009424FE"/>
    <w:rsid w:val="009B44B5"/>
    <w:rsid w:val="009C2146"/>
    <w:rsid w:val="00A5084B"/>
    <w:rsid w:val="00A71561"/>
    <w:rsid w:val="00B022E8"/>
    <w:rsid w:val="00B117E0"/>
    <w:rsid w:val="00B43756"/>
    <w:rsid w:val="00B43B0A"/>
    <w:rsid w:val="00B8453D"/>
    <w:rsid w:val="00C2155A"/>
    <w:rsid w:val="00D34CC4"/>
    <w:rsid w:val="00E23FFA"/>
    <w:rsid w:val="00ED2FAB"/>
    <w:rsid w:val="00FA323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29C74B"/>
  <w15:chartTrackingRefBased/>
  <w15:docId w15:val="{6FDEBAD5-BC8D-45C3-A107-74F189B18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4C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CC4"/>
  </w:style>
  <w:style w:type="paragraph" w:styleId="Footer">
    <w:name w:val="footer"/>
    <w:basedOn w:val="Normal"/>
    <w:link w:val="FooterChar"/>
    <w:uiPriority w:val="99"/>
    <w:unhideWhenUsed/>
    <w:rsid w:val="00D34C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CC4"/>
  </w:style>
  <w:style w:type="character" w:styleId="Hyperlink">
    <w:name w:val="Hyperlink"/>
    <w:basedOn w:val="DefaultParagraphFont"/>
    <w:uiPriority w:val="99"/>
    <w:unhideWhenUsed/>
    <w:rsid w:val="00416872"/>
    <w:rPr>
      <w:color w:val="0563C1" w:themeColor="hyperlink"/>
      <w:u w:val="single"/>
    </w:rPr>
  </w:style>
  <w:style w:type="character" w:styleId="UnresolvedMention">
    <w:name w:val="Unresolved Mention"/>
    <w:basedOn w:val="DefaultParagraphFont"/>
    <w:uiPriority w:val="99"/>
    <w:semiHidden/>
    <w:unhideWhenUsed/>
    <w:rsid w:val="00416872"/>
    <w:rPr>
      <w:color w:val="605E5C"/>
      <w:shd w:val="clear" w:color="auto" w:fill="E1DFDD"/>
    </w:rPr>
  </w:style>
  <w:style w:type="character" w:styleId="FollowedHyperlink">
    <w:name w:val="FollowedHyperlink"/>
    <w:basedOn w:val="DefaultParagraphFont"/>
    <w:uiPriority w:val="99"/>
    <w:semiHidden/>
    <w:unhideWhenUsed/>
    <w:rsid w:val="00755C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224690/isc_terrorist_attacks_7july_report.pdf"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tandard.co.uk/hp/front/after-7-7-police-are-finally-given-radios-that-work-on-the-tube-6828646.html" TargetMode="External"/><Relationship Id="rId17" Type="http://schemas.openxmlformats.org/officeDocument/2006/relationships/hyperlink" Target="https://www.thetimes.co.uk/article/bosses-prevented-police-officers-from-going-to-aid-of-77-victims-fdm9dqwczhx" TargetMode="External"/><Relationship Id="rId2" Type="http://schemas.openxmlformats.org/officeDocument/2006/relationships/customXml" Target="../customXml/item2.xml"/><Relationship Id="rId16" Type="http://schemas.openxmlformats.org/officeDocument/2006/relationships/hyperlink" Target="https://www.london.gov.uk/sites/default/files/gla_migrate_files_destination/archives/assembly-reports-7july-report.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news/uk-33388286" TargetMode="External"/><Relationship Id="rId5" Type="http://schemas.openxmlformats.org/officeDocument/2006/relationships/styles" Target="styles.xml"/><Relationship Id="rId15" Type="http://schemas.openxmlformats.org/officeDocument/2006/relationships/hyperlink" Target="https://www.college.police.uk/career-learning/learning/courses/counter-terrorism-security-coordinator" TargetMode="External"/><Relationship Id="rId10" Type="http://schemas.openxmlformats.org/officeDocument/2006/relationships/hyperlink" Target="https://www.bbc.co.uk/news/uk-33315691"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app.college.police.uk/app-content/operations/command-and-control/command-struct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0" ma:contentTypeDescription="Create a new document." ma:contentTypeScope="" ma:versionID="66705ebbf1258dfc707503d04830f48d">
  <xsd:schema xmlns:xsd="http://www.w3.org/2001/XMLSchema" xmlns:xs="http://www.w3.org/2001/XMLSchema" xmlns:p="http://schemas.microsoft.com/office/2006/metadata/properties" targetNamespace="http://schemas.microsoft.com/office/2006/metadata/properties" ma:root="true" ma:fieldsID="f12a4f868405fd363e99829ae2e25fa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6EBAB5-9375-4C1C-ADD3-C201061E12FB}">
  <ds:schemaRefs>
    <ds:schemaRef ds:uri="http://schemas.openxmlformats.org/officeDocument/2006/bibliography"/>
  </ds:schemaRefs>
</ds:datastoreItem>
</file>

<file path=customXml/itemProps2.xml><?xml version="1.0" encoding="utf-8"?>
<ds:datastoreItem xmlns:ds="http://schemas.openxmlformats.org/officeDocument/2006/customXml" ds:itemID="{0E721359-A9DC-4C22-8C66-5E297B593C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7F72B06-167C-454E-87D8-97BE114201FD}">
  <ds:schemaRefs>
    <ds:schemaRef ds:uri="http://schemas.microsoft.com/sharepoint/v3/contenttype/forms"/>
  </ds:schemaRefs>
</ds:datastoreItem>
</file>

<file path=customXml/itemProps4.xml><?xml version="1.0" encoding="utf-8"?>
<ds:datastoreItem xmlns:ds="http://schemas.openxmlformats.org/officeDocument/2006/customXml" ds:itemID="{3EA5F248-842A-4703-8B82-39EAC5E3A13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1368</Words>
  <Characters>7798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Ronan</dc:creator>
  <cp:keywords/>
  <dc:description/>
  <cp:lastModifiedBy>Lucifer, CEO of Hell</cp:lastModifiedBy>
  <cp:revision>3</cp:revision>
  <dcterms:created xsi:type="dcterms:W3CDTF">2021-11-05T21:31:00Z</dcterms:created>
  <dcterms:modified xsi:type="dcterms:W3CDTF">2021-11-05T21:34:00Z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